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AECF" w14:textId="468FD825" w:rsidR="0067009E" w:rsidRPr="0069732E" w:rsidRDefault="000177A9" w:rsidP="000177A9">
      <w:pPr>
        <w:jc w:val="center"/>
        <w:rPr>
          <w:rFonts w:ascii="Times New Roman" w:hAnsi="Times New Roman" w:cs="Times New Roman"/>
          <w:b/>
        </w:rPr>
      </w:pPr>
      <w:r w:rsidRPr="0069732E">
        <w:rPr>
          <w:rFonts w:ascii="Times New Roman" w:hAnsi="Times New Roman" w:cs="Times New Roman"/>
          <w:b/>
        </w:rPr>
        <w:t>NCAC-24</w:t>
      </w:r>
    </w:p>
    <w:p w14:paraId="1763D351" w14:textId="1D46C7A0" w:rsidR="00455279" w:rsidRPr="0069732E" w:rsidRDefault="00455279" w:rsidP="000177A9">
      <w:pPr>
        <w:jc w:val="center"/>
        <w:rPr>
          <w:rFonts w:ascii="Times New Roman" w:hAnsi="Times New Roman" w:cs="Times New Roman"/>
          <w:b/>
        </w:rPr>
      </w:pPr>
      <w:r w:rsidRPr="0069732E">
        <w:rPr>
          <w:rFonts w:ascii="Times New Roman" w:hAnsi="Times New Roman" w:cs="Times New Roman"/>
          <w:b/>
        </w:rPr>
        <w:t>Agriculture, Food, and Natural Resource Applied Behavioral Sciences</w:t>
      </w:r>
    </w:p>
    <w:p w14:paraId="2D51E2BB" w14:textId="355FDB03" w:rsidR="000177A9" w:rsidRPr="0069732E" w:rsidRDefault="002C0131" w:rsidP="000177A9">
      <w:pPr>
        <w:jc w:val="center"/>
        <w:rPr>
          <w:rFonts w:ascii="Times New Roman" w:hAnsi="Times New Roman" w:cs="Times New Roman"/>
          <w:b/>
        </w:rPr>
      </w:pPr>
      <w:r w:rsidRPr="0069732E">
        <w:rPr>
          <w:rFonts w:ascii="Times New Roman" w:hAnsi="Times New Roman" w:cs="Times New Roman"/>
          <w:b/>
        </w:rPr>
        <w:t>January 9, 2020, Las Cruses, New Mexico</w:t>
      </w:r>
    </w:p>
    <w:p w14:paraId="16DED617" w14:textId="7DC7E660" w:rsidR="000177A9" w:rsidRPr="0069732E" w:rsidRDefault="000177A9">
      <w:pPr>
        <w:rPr>
          <w:rFonts w:ascii="Times New Roman" w:hAnsi="Times New Roman" w:cs="Times New Roman"/>
        </w:rPr>
      </w:pPr>
    </w:p>
    <w:p w14:paraId="547BD182" w14:textId="223CC71D" w:rsidR="00A31356" w:rsidRPr="0069732E" w:rsidRDefault="00591F84">
      <w:pPr>
        <w:rPr>
          <w:rFonts w:ascii="Times New Roman" w:hAnsi="Times New Roman" w:cs="Times New Roman"/>
        </w:rPr>
      </w:pPr>
      <w:r w:rsidRPr="0069732E">
        <w:rPr>
          <w:rFonts w:ascii="Times New Roman" w:hAnsi="Times New Roman" w:cs="Times New Roman"/>
        </w:rPr>
        <w:t xml:space="preserve">Those Present: </w:t>
      </w:r>
      <w:r w:rsidR="00FD5450" w:rsidRPr="0069732E">
        <w:rPr>
          <w:rFonts w:ascii="Times New Roman" w:hAnsi="Times New Roman" w:cs="Times New Roman"/>
        </w:rPr>
        <w:t xml:space="preserve">Mike Retallick, Brian Myers, Jonathan Velez, Jon Simonsen, </w:t>
      </w:r>
      <w:r w:rsidR="00B139A1" w:rsidRPr="0069732E">
        <w:rPr>
          <w:rFonts w:ascii="Times New Roman" w:hAnsi="Times New Roman" w:cs="Times New Roman"/>
        </w:rPr>
        <w:t xml:space="preserve">John Ewing, Leslie Edgar, </w:t>
      </w:r>
      <w:r w:rsidR="00DB3909" w:rsidRPr="0069732E">
        <w:rPr>
          <w:rFonts w:ascii="Times New Roman" w:hAnsi="Times New Roman" w:cs="Times New Roman"/>
        </w:rPr>
        <w:t xml:space="preserve">Scott Burris, </w:t>
      </w:r>
      <w:r w:rsidR="008460A7" w:rsidRPr="0069732E">
        <w:rPr>
          <w:rFonts w:ascii="Times New Roman" w:hAnsi="Times New Roman" w:cs="Times New Roman"/>
        </w:rPr>
        <w:t xml:space="preserve">Rob Terry, Frank </w:t>
      </w:r>
      <w:proofErr w:type="spellStart"/>
      <w:r w:rsidR="008460A7" w:rsidRPr="0069732E">
        <w:rPr>
          <w:rFonts w:ascii="Times New Roman" w:hAnsi="Times New Roman" w:cs="Times New Roman"/>
        </w:rPr>
        <w:t>Hodnett</w:t>
      </w:r>
      <w:proofErr w:type="spellEnd"/>
      <w:r w:rsidR="008460A7" w:rsidRPr="0069732E">
        <w:rPr>
          <w:rFonts w:ascii="Times New Roman" w:hAnsi="Times New Roman" w:cs="Times New Roman"/>
        </w:rPr>
        <w:t xml:space="preserve">, Scott Scheer, Mark Balschweid, </w:t>
      </w:r>
      <w:r w:rsidR="001077C7" w:rsidRPr="0069732E">
        <w:rPr>
          <w:rFonts w:ascii="Times New Roman" w:hAnsi="Times New Roman" w:cs="Times New Roman"/>
        </w:rPr>
        <w:t xml:space="preserve">Robert Strong, Kris Boone, </w:t>
      </w:r>
      <w:r w:rsidR="00AB20BF" w:rsidRPr="0069732E">
        <w:rPr>
          <w:rFonts w:ascii="Times New Roman" w:hAnsi="Times New Roman" w:cs="Times New Roman"/>
        </w:rPr>
        <w:t xml:space="preserve">Michael Newman, Matt Raven, Kelly </w:t>
      </w:r>
      <w:r w:rsidR="00A47D78" w:rsidRPr="0069732E">
        <w:rPr>
          <w:rFonts w:ascii="Times New Roman" w:hAnsi="Times New Roman" w:cs="Times New Roman"/>
        </w:rPr>
        <w:t xml:space="preserve">Enns, Becki Lawver, Jessica Blythe, Dave Rosch, </w:t>
      </w:r>
      <w:r w:rsidR="00F34499" w:rsidRPr="0069732E">
        <w:rPr>
          <w:rFonts w:ascii="Times New Roman" w:hAnsi="Times New Roman" w:cs="Times New Roman"/>
        </w:rPr>
        <w:t xml:space="preserve">George Wardlow, Jason Ellis, Carl </w:t>
      </w:r>
      <w:proofErr w:type="spellStart"/>
      <w:r w:rsidR="00F34499" w:rsidRPr="0069732E">
        <w:rPr>
          <w:rFonts w:ascii="Times New Roman" w:hAnsi="Times New Roman" w:cs="Times New Roman"/>
        </w:rPr>
        <w:t>Igo</w:t>
      </w:r>
      <w:proofErr w:type="spellEnd"/>
      <w:r w:rsidR="00F34499" w:rsidRPr="0069732E">
        <w:rPr>
          <w:rFonts w:ascii="Times New Roman" w:hAnsi="Times New Roman" w:cs="Times New Roman"/>
        </w:rPr>
        <w:t>, Steve Fraze</w:t>
      </w:r>
    </w:p>
    <w:p w14:paraId="2C52222D" w14:textId="71D8B162" w:rsidR="00591F84" w:rsidRPr="0069732E" w:rsidRDefault="00591F84">
      <w:pPr>
        <w:rPr>
          <w:rFonts w:ascii="Times New Roman" w:hAnsi="Times New Roman" w:cs="Times New Roman"/>
        </w:rPr>
      </w:pPr>
    </w:p>
    <w:p w14:paraId="2119ECB2" w14:textId="322A55F3" w:rsidR="009650D6" w:rsidRPr="0069732E" w:rsidRDefault="00FD5450">
      <w:pPr>
        <w:rPr>
          <w:rFonts w:ascii="Times New Roman" w:hAnsi="Times New Roman" w:cs="Times New Roman"/>
        </w:rPr>
      </w:pPr>
      <w:r w:rsidRPr="0069732E">
        <w:rPr>
          <w:rFonts w:ascii="Times New Roman" w:hAnsi="Times New Roman" w:cs="Times New Roman"/>
        </w:rPr>
        <w:t xml:space="preserve">Frank </w:t>
      </w:r>
      <w:proofErr w:type="spellStart"/>
      <w:r w:rsidRPr="0069732E">
        <w:rPr>
          <w:rFonts w:ascii="Times New Roman" w:hAnsi="Times New Roman" w:cs="Times New Roman"/>
        </w:rPr>
        <w:t>Hodnett</w:t>
      </w:r>
      <w:proofErr w:type="spellEnd"/>
      <w:r w:rsidRPr="0069732E">
        <w:rPr>
          <w:rFonts w:ascii="Times New Roman" w:hAnsi="Times New Roman" w:cs="Times New Roman"/>
        </w:rPr>
        <w:t xml:space="preserve"> provided an overview of the meeting plan and orientation to the museum.</w:t>
      </w:r>
    </w:p>
    <w:p w14:paraId="1D3018D5" w14:textId="593556C7" w:rsidR="008460A7" w:rsidRPr="0069732E" w:rsidRDefault="008460A7">
      <w:pPr>
        <w:rPr>
          <w:rFonts w:ascii="Times New Roman" w:hAnsi="Times New Roman" w:cs="Times New Roman"/>
        </w:rPr>
      </w:pPr>
    </w:p>
    <w:p w14:paraId="6E4F015B" w14:textId="4AB45C01" w:rsidR="008460A7" w:rsidRPr="0069732E" w:rsidRDefault="008460A7">
      <w:pPr>
        <w:rPr>
          <w:rFonts w:ascii="Times New Roman" w:hAnsi="Times New Roman" w:cs="Times New Roman"/>
        </w:rPr>
      </w:pPr>
      <w:r w:rsidRPr="0069732E">
        <w:rPr>
          <w:rFonts w:ascii="Times New Roman" w:hAnsi="Times New Roman" w:cs="Times New Roman"/>
        </w:rPr>
        <w:t>Introductions and overview of programs present.</w:t>
      </w:r>
    </w:p>
    <w:p w14:paraId="096F3221" w14:textId="77777777" w:rsidR="009650D6" w:rsidRPr="0069732E" w:rsidRDefault="009650D6">
      <w:pPr>
        <w:rPr>
          <w:rFonts w:ascii="Times New Roman" w:hAnsi="Times New Roman" w:cs="Times New Roman"/>
        </w:rPr>
      </w:pPr>
    </w:p>
    <w:p w14:paraId="797EEF98" w14:textId="4CB9FE6A" w:rsidR="00591F84" w:rsidRPr="0069732E" w:rsidRDefault="000177A9">
      <w:pPr>
        <w:rPr>
          <w:rFonts w:ascii="Times New Roman" w:hAnsi="Times New Roman" w:cs="Times New Roman"/>
        </w:rPr>
      </w:pPr>
      <w:r w:rsidRPr="0069732E">
        <w:rPr>
          <w:rFonts w:ascii="Times New Roman" w:hAnsi="Times New Roman" w:cs="Times New Roman"/>
        </w:rPr>
        <w:t>Chair Michael Newman called the meeting to order.</w:t>
      </w:r>
    </w:p>
    <w:p w14:paraId="1661F790" w14:textId="47630BA1" w:rsidR="006802BD" w:rsidRPr="0069732E" w:rsidRDefault="006802BD">
      <w:pPr>
        <w:rPr>
          <w:rFonts w:ascii="Times New Roman" w:hAnsi="Times New Roman" w:cs="Times New Roman"/>
        </w:rPr>
      </w:pPr>
    </w:p>
    <w:p w14:paraId="3DC201CB" w14:textId="4A78C0EB" w:rsidR="006802BD" w:rsidRPr="0069732E" w:rsidRDefault="006802BD">
      <w:pPr>
        <w:rPr>
          <w:rFonts w:ascii="Times New Roman" w:hAnsi="Times New Roman" w:cs="Times New Roman"/>
        </w:rPr>
      </w:pPr>
      <w:r w:rsidRPr="0069732E">
        <w:rPr>
          <w:rFonts w:ascii="Times New Roman" w:hAnsi="Times New Roman" w:cs="Times New Roman"/>
        </w:rPr>
        <w:t>George Wardlow overviewed the NCA</w:t>
      </w:r>
      <w:r w:rsidR="00F907E3" w:rsidRPr="0069732E">
        <w:rPr>
          <w:rFonts w:ascii="Times New Roman" w:hAnsi="Times New Roman" w:cs="Times New Roman"/>
        </w:rPr>
        <w:t>C</w:t>
      </w:r>
      <w:r w:rsidRPr="0069732E">
        <w:rPr>
          <w:rFonts w:ascii="Times New Roman" w:hAnsi="Times New Roman" w:cs="Times New Roman"/>
        </w:rPr>
        <w:t xml:space="preserve"> 24 </w:t>
      </w:r>
      <w:r w:rsidR="00197328" w:rsidRPr="0069732E">
        <w:rPr>
          <w:rFonts w:ascii="Times New Roman" w:hAnsi="Times New Roman" w:cs="Times New Roman"/>
        </w:rPr>
        <w:t xml:space="preserve">background. The function </w:t>
      </w:r>
      <w:r w:rsidR="003B7D04">
        <w:rPr>
          <w:rFonts w:ascii="Times New Roman" w:hAnsi="Times New Roman" w:cs="Times New Roman"/>
        </w:rPr>
        <w:t xml:space="preserve">and charge </w:t>
      </w:r>
      <w:r w:rsidR="00197328" w:rsidRPr="0069732E">
        <w:rPr>
          <w:rFonts w:ascii="Times New Roman" w:hAnsi="Times New Roman" w:cs="Times New Roman"/>
        </w:rPr>
        <w:t xml:space="preserve">of the committee </w:t>
      </w:r>
      <w:r w:rsidR="003B7D04">
        <w:rPr>
          <w:rFonts w:ascii="Times New Roman" w:hAnsi="Times New Roman" w:cs="Times New Roman"/>
        </w:rPr>
        <w:t>i</w:t>
      </w:r>
      <w:r w:rsidR="00197328" w:rsidRPr="0069732E">
        <w:rPr>
          <w:rFonts w:ascii="Times New Roman" w:hAnsi="Times New Roman" w:cs="Times New Roman"/>
        </w:rPr>
        <w:t xml:space="preserve">s </w:t>
      </w:r>
      <w:r w:rsidR="003B7D04">
        <w:rPr>
          <w:rFonts w:ascii="Times New Roman" w:hAnsi="Times New Roman" w:cs="Times New Roman"/>
        </w:rPr>
        <w:t>to serve</w:t>
      </w:r>
      <w:r w:rsidR="00197328" w:rsidRPr="0069732E">
        <w:rPr>
          <w:rFonts w:ascii="Times New Roman" w:hAnsi="Times New Roman" w:cs="Times New Roman"/>
        </w:rPr>
        <w:t xml:space="preserve"> as an administrative support committee. </w:t>
      </w:r>
      <w:r w:rsidR="00982558" w:rsidRPr="0069732E">
        <w:rPr>
          <w:rFonts w:ascii="Times New Roman" w:hAnsi="Times New Roman" w:cs="Times New Roman"/>
        </w:rPr>
        <w:t xml:space="preserve">The </w:t>
      </w:r>
      <w:r w:rsidR="003B7D04">
        <w:rPr>
          <w:rFonts w:ascii="Times New Roman" w:hAnsi="Times New Roman" w:cs="Times New Roman"/>
        </w:rPr>
        <w:t>intent i</w:t>
      </w:r>
      <w:r w:rsidR="00982558" w:rsidRPr="0069732E">
        <w:rPr>
          <w:rFonts w:ascii="Times New Roman" w:hAnsi="Times New Roman" w:cs="Times New Roman"/>
        </w:rPr>
        <w:t xml:space="preserve">s to look at higher education program standards across the nation and support ag ed research. </w:t>
      </w:r>
      <w:r w:rsidR="00F907E3" w:rsidRPr="0069732E">
        <w:rPr>
          <w:rFonts w:ascii="Times New Roman" w:hAnsi="Times New Roman" w:cs="Times New Roman"/>
        </w:rPr>
        <w:t xml:space="preserve">Meetings are in DC every other year and </w:t>
      </w:r>
      <w:r w:rsidR="003B7D04">
        <w:rPr>
          <w:rFonts w:ascii="Times New Roman" w:hAnsi="Times New Roman" w:cs="Times New Roman"/>
        </w:rPr>
        <w:t>opposite year</w:t>
      </w:r>
      <w:r w:rsidR="00F907E3" w:rsidRPr="0069732E">
        <w:rPr>
          <w:rFonts w:ascii="Times New Roman" w:hAnsi="Times New Roman" w:cs="Times New Roman"/>
        </w:rPr>
        <w:t xml:space="preserve"> meeting</w:t>
      </w:r>
      <w:r w:rsidR="003B7D04">
        <w:rPr>
          <w:rFonts w:ascii="Times New Roman" w:hAnsi="Times New Roman" w:cs="Times New Roman"/>
        </w:rPr>
        <w:t>s</w:t>
      </w:r>
      <w:r w:rsidR="00F907E3" w:rsidRPr="0069732E">
        <w:rPr>
          <w:rFonts w:ascii="Times New Roman" w:hAnsi="Times New Roman" w:cs="Times New Roman"/>
        </w:rPr>
        <w:t xml:space="preserve"> </w:t>
      </w:r>
      <w:r w:rsidR="003B7D04">
        <w:rPr>
          <w:rFonts w:ascii="Times New Roman" w:hAnsi="Times New Roman" w:cs="Times New Roman"/>
        </w:rPr>
        <w:t xml:space="preserve">are </w:t>
      </w:r>
      <w:r w:rsidR="00F907E3" w:rsidRPr="0069732E">
        <w:rPr>
          <w:rFonts w:ascii="Times New Roman" w:hAnsi="Times New Roman" w:cs="Times New Roman"/>
        </w:rPr>
        <w:t xml:space="preserve">at other institutions to see </w:t>
      </w:r>
      <w:r w:rsidR="003B7D04">
        <w:rPr>
          <w:rFonts w:ascii="Times New Roman" w:hAnsi="Times New Roman" w:cs="Times New Roman"/>
        </w:rPr>
        <w:t xml:space="preserve">differing </w:t>
      </w:r>
      <w:r w:rsidR="00F907E3" w:rsidRPr="0069732E">
        <w:rPr>
          <w:rFonts w:ascii="Times New Roman" w:hAnsi="Times New Roman" w:cs="Times New Roman"/>
        </w:rPr>
        <w:t>programs. Kris Boone explained that the group is not North Central but national (RAs and ERAs end at a certain time – those are multi-state programs). The N</w:t>
      </w:r>
      <w:r w:rsidR="003E6AE2" w:rsidRPr="0069732E">
        <w:rPr>
          <w:rFonts w:ascii="Times New Roman" w:hAnsi="Times New Roman" w:cs="Times New Roman"/>
        </w:rPr>
        <w:t>I</w:t>
      </w:r>
      <w:r w:rsidR="00F907E3" w:rsidRPr="0069732E">
        <w:rPr>
          <w:rFonts w:ascii="Times New Roman" w:hAnsi="Times New Roman" w:cs="Times New Roman"/>
        </w:rPr>
        <w:t>MSS system can be accessed to see research projects and multi-state dollars.</w:t>
      </w:r>
      <w:r w:rsidR="00392B68" w:rsidRPr="0069732E">
        <w:rPr>
          <w:rFonts w:ascii="Times New Roman" w:hAnsi="Times New Roman" w:cs="Times New Roman"/>
        </w:rPr>
        <w:t xml:space="preserve"> </w:t>
      </w:r>
    </w:p>
    <w:p w14:paraId="028F8EF0" w14:textId="586B5199" w:rsidR="003734F8" w:rsidRPr="0069732E" w:rsidRDefault="003734F8">
      <w:pPr>
        <w:rPr>
          <w:rFonts w:ascii="Times New Roman" w:hAnsi="Times New Roman" w:cs="Times New Roman"/>
        </w:rPr>
      </w:pPr>
    </w:p>
    <w:p w14:paraId="28262E35" w14:textId="503BFC69" w:rsidR="003734F8" w:rsidRPr="0069732E" w:rsidRDefault="003734F8">
      <w:pPr>
        <w:rPr>
          <w:rFonts w:ascii="Times New Roman" w:hAnsi="Times New Roman" w:cs="Times New Roman"/>
        </w:rPr>
      </w:pPr>
      <w:r w:rsidRPr="0069732E">
        <w:rPr>
          <w:rFonts w:ascii="Times New Roman" w:hAnsi="Times New Roman" w:cs="Times New Roman"/>
        </w:rPr>
        <w:t xml:space="preserve">Kris noted that she would request from experiment station directors </w:t>
      </w:r>
      <w:r w:rsidR="0099414B" w:rsidRPr="0069732E">
        <w:rPr>
          <w:rFonts w:ascii="Times New Roman" w:hAnsi="Times New Roman" w:cs="Times New Roman"/>
        </w:rPr>
        <w:t xml:space="preserve">at the next meeting </w:t>
      </w:r>
      <w:r w:rsidRPr="0069732E">
        <w:rPr>
          <w:rFonts w:ascii="Times New Roman" w:hAnsi="Times New Roman" w:cs="Times New Roman"/>
        </w:rPr>
        <w:t>that this group review behavioral science proposals</w:t>
      </w:r>
      <w:r w:rsidR="003B7D04">
        <w:rPr>
          <w:rFonts w:ascii="Times New Roman" w:hAnsi="Times New Roman" w:cs="Times New Roman"/>
        </w:rPr>
        <w:t>, which have been being sent to other groups for review.</w:t>
      </w:r>
    </w:p>
    <w:p w14:paraId="6E0580D5" w14:textId="642C6AFB" w:rsidR="000177A9" w:rsidRPr="0069732E" w:rsidRDefault="000177A9">
      <w:pPr>
        <w:rPr>
          <w:rFonts w:ascii="Times New Roman" w:hAnsi="Times New Roman" w:cs="Times New Roman"/>
        </w:rPr>
      </w:pPr>
    </w:p>
    <w:p w14:paraId="171105EA" w14:textId="5CDE3F66" w:rsidR="000177A9" w:rsidRPr="0069732E" w:rsidRDefault="000177A9">
      <w:pPr>
        <w:rPr>
          <w:rFonts w:ascii="Times New Roman" w:hAnsi="Times New Roman" w:cs="Times New Roman"/>
        </w:rPr>
      </w:pPr>
      <w:r w:rsidRPr="0069732E">
        <w:rPr>
          <w:rFonts w:ascii="Times New Roman" w:hAnsi="Times New Roman" w:cs="Times New Roman"/>
        </w:rPr>
        <w:t xml:space="preserve">Michael </w:t>
      </w:r>
      <w:r w:rsidR="00591F84" w:rsidRPr="0069732E">
        <w:rPr>
          <w:rFonts w:ascii="Times New Roman" w:hAnsi="Times New Roman" w:cs="Times New Roman"/>
        </w:rPr>
        <w:t xml:space="preserve">Newman </w:t>
      </w:r>
      <w:r w:rsidRPr="0069732E">
        <w:rPr>
          <w:rFonts w:ascii="Times New Roman" w:hAnsi="Times New Roman" w:cs="Times New Roman"/>
        </w:rPr>
        <w:t xml:space="preserve">reviewed the minutes </w:t>
      </w:r>
      <w:r w:rsidR="0099414B" w:rsidRPr="0069732E">
        <w:rPr>
          <w:rFonts w:ascii="Times New Roman" w:hAnsi="Times New Roman" w:cs="Times New Roman"/>
        </w:rPr>
        <w:t>from the May meeting</w:t>
      </w:r>
      <w:r w:rsidRPr="0069732E">
        <w:rPr>
          <w:rFonts w:ascii="Times New Roman" w:hAnsi="Times New Roman" w:cs="Times New Roman"/>
        </w:rPr>
        <w:t>. No</w:t>
      </w:r>
      <w:r w:rsidR="003B7D04">
        <w:rPr>
          <w:rFonts w:ascii="Times New Roman" w:hAnsi="Times New Roman" w:cs="Times New Roman"/>
        </w:rPr>
        <w:t xml:space="preserve"> changes</w:t>
      </w:r>
      <w:r w:rsidRPr="0069732E">
        <w:rPr>
          <w:rFonts w:ascii="Times New Roman" w:hAnsi="Times New Roman" w:cs="Times New Roman"/>
        </w:rPr>
        <w:t xml:space="preserve"> were noted and they were therefore approved</w:t>
      </w:r>
      <w:r w:rsidR="00591F84" w:rsidRPr="0069732E">
        <w:rPr>
          <w:rFonts w:ascii="Times New Roman" w:hAnsi="Times New Roman" w:cs="Times New Roman"/>
        </w:rPr>
        <w:t xml:space="preserve"> as presented</w:t>
      </w:r>
      <w:r w:rsidRPr="0069732E">
        <w:rPr>
          <w:rFonts w:ascii="Times New Roman" w:hAnsi="Times New Roman" w:cs="Times New Roman"/>
        </w:rPr>
        <w:t>.</w:t>
      </w:r>
    </w:p>
    <w:p w14:paraId="60AE826F" w14:textId="0A757A94" w:rsidR="000177A9" w:rsidRPr="0069732E" w:rsidRDefault="000177A9">
      <w:pPr>
        <w:rPr>
          <w:rFonts w:ascii="Times New Roman" w:hAnsi="Times New Roman" w:cs="Times New Roman"/>
        </w:rPr>
      </w:pPr>
    </w:p>
    <w:p w14:paraId="3E709B19" w14:textId="2282275C" w:rsidR="00591F84" w:rsidRPr="0069732E" w:rsidRDefault="000D664E">
      <w:pPr>
        <w:rPr>
          <w:rFonts w:ascii="Times New Roman" w:hAnsi="Times New Roman" w:cs="Times New Roman"/>
          <w:b/>
          <w:u w:val="single"/>
        </w:rPr>
      </w:pPr>
      <w:r w:rsidRPr="0069732E">
        <w:rPr>
          <w:rFonts w:ascii="Times New Roman" w:hAnsi="Times New Roman" w:cs="Times New Roman"/>
          <w:b/>
          <w:u w:val="single"/>
        </w:rPr>
        <w:t>Committees for Subcommittees</w:t>
      </w:r>
    </w:p>
    <w:p w14:paraId="156835D1" w14:textId="246A3E76" w:rsidR="000177A9" w:rsidRPr="0069732E" w:rsidRDefault="0060515A">
      <w:pPr>
        <w:rPr>
          <w:rFonts w:ascii="Times New Roman" w:hAnsi="Times New Roman" w:cs="Times New Roman"/>
        </w:rPr>
      </w:pPr>
      <w:r w:rsidRPr="0069732E">
        <w:rPr>
          <w:rFonts w:ascii="Times New Roman" w:hAnsi="Times New Roman" w:cs="Times New Roman"/>
        </w:rPr>
        <w:t xml:space="preserve">Mark Balschweid – this </w:t>
      </w:r>
      <w:r w:rsidR="003B7D04">
        <w:rPr>
          <w:rFonts w:ascii="Times New Roman" w:hAnsi="Times New Roman" w:cs="Times New Roman"/>
        </w:rPr>
        <w:t xml:space="preserve">group </w:t>
      </w:r>
      <w:r w:rsidRPr="0069732E">
        <w:rPr>
          <w:rFonts w:ascii="Times New Roman" w:hAnsi="Times New Roman" w:cs="Times New Roman"/>
        </w:rPr>
        <w:t>is a think tank of our discipline. There is no other group of individuals who come together and think and strategize about how we move forward. This is not a</w:t>
      </w:r>
      <w:r w:rsidR="003B7D04">
        <w:rPr>
          <w:rFonts w:ascii="Times New Roman" w:hAnsi="Times New Roman" w:cs="Times New Roman"/>
        </w:rPr>
        <w:t>n</w:t>
      </w:r>
      <w:r w:rsidRPr="0069732E">
        <w:rPr>
          <w:rFonts w:ascii="Times New Roman" w:hAnsi="Times New Roman" w:cs="Times New Roman"/>
        </w:rPr>
        <w:t xml:space="preserve"> AAAE function this is a larger group. The name change sends the message that this is a larger group. We do not have a mechanism of someone who is scouting for us and that is the purpose of this group. </w:t>
      </w:r>
      <w:r w:rsidR="00492499">
        <w:rPr>
          <w:rFonts w:ascii="Times New Roman" w:hAnsi="Times New Roman" w:cs="Times New Roman"/>
        </w:rPr>
        <w:t>What</w:t>
      </w:r>
      <w:r w:rsidRPr="0069732E">
        <w:rPr>
          <w:rFonts w:ascii="Times New Roman" w:hAnsi="Times New Roman" w:cs="Times New Roman"/>
        </w:rPr>
        <w:t xml:space="preserve"> do we do in the interim between our meetings so that we can reshape and reframe the value of what we do. Everything come</w:t>
      </w:r>
      <w:r w:rsidR="0099058F" w:rsidRPr="0069732E">
        <w:rPr>
          <w:rFonts w:ascii="Times New Roman" w:hAnsi="Times New Roman" w:cs="Times New Roman"/>
        </w:rPr>
        <w:t>s</w:t>
      </w:r>
      <w:r w:rsidRPr="0069732E">
        <w:rPr>
          <w:rFonts w:ascii="Times New Roman" w:hAnsi="Times New Roman" w:cs="Times New Roman"/>
        </w:rPr>
        <w:t xml:space="preserve"> down to the human dimensions of what we do.</w:t>
      </w:r>
      <w:r w:rsidR="0099058F" w:rsidRPr="0069732E">
        <w:rPr>
          <w:rFonts w:ascii="Times New Roman" w:hAnsi="Times New Roman" w:cs="Times New Roman"/>
        </w:rPr>
        <w:t xml:space="preserve"> George Wardlow mentioned that our work is siloed</w:t>
      </w:r>
      <w:r w:rsidR="00492499">
        <w:rPr>
          <w:rFonts w:ascii="Times New Roman" w:hAnsi="Times New Roman" w:cs="Times New Roman"/>
        </w:rPr>
        <w:t>,</w:t>
      </w:r>
      <w:r w:rsidR="0099058F" w:rsidRPr="0069732E">
        <w:rPr>
          <w:rFonts w:ascii="Times New Roman" w:hAnsi="Times New Roman" w:cs="Times New Roman"/>
        </w:rPr>
        <w:t xml:space="preserve"> and</w:t>
      </w:r>
      <w:r w:rsidR="00492499">
        <w:rPr>
          <w:rFonts w:ascii="Times New Roman" w:hAnsi="Times New Roman" w:cs="Times New Roman"/>
        </w:rPr>
        <w:t xml:space="preserve"> we need to </w:t>
      </w:r>
      <w:r w:rsidR="0099058F" w:rsidRPr="0069732E">
        <w:rPr>
          <w:rFonts w:ascii="Times New Roman" w:hAnsi="Times New Roman" w:cs="Times New Roman"/>
        </w:rPr>
        <w:t xml:space="preserve">choose </w:t>
      </w:r>
      <w:r w:rsidR="00492499">
        <w:rPr>
          <w:rFonts w:ascii="Times New Roman" w:hAnsi="Times New Roman" w:cs="Times New Roman"/>
        </w:rPr>
        <w:t>how we</w:t>
      </w:r>
      <w:r w:rsidR="0099058F" w:rsidRPr="0069732E">
        <w:rPr>
          <w:rFonts w:ascii="Times New Roman" w:hAnsi="Times New Roman" w:cs="Times New Roman"/>
        </w:rPr>
        <w:t xml:space="preserve"> participate in research and projects. </w:t>
      </w:r>
      <w:r w:rsidR="009759A0" w:rsidRPr="0069732E">
        <w:rPr>
          <w:rFonts w:ascii="Times New Roman" w:hAnsi="Times New Roman" w:cs="Times New Roman"/>
        </w:rPr>
        <w:t xml:space="preserve">How do we identify needs facing “grand challenges” – a document provided at the May AAAE meeting. </w:t>
      </w:r>
    </w:p>
    <w:p w14:paraId="24E58735" w14:textId="1480BDBF" w:rsidR="00591F84" w:rsidRPr="0069732E" w:rsidRDefault="00591F84">
      <w:pPr>
        <w:rPr>
          <w:rFonts w:ascii="Times New Roman" w:hAnsi="Times New Roman" w:cs="Times New Roman"/>
        </w:rPr>
      </w:pPr>
    </w:p>
    <w:p w14:paraId="1D1EBD5F" w14:textId="5BF10C56" w:rsidR="0087569F" w:rsidRPr="0069732E" w:rsidRDefault="00515978">
      <w:pPr>
        <w:rPr>
          <w:rFonts w:ascii="Times New Roman" w:hAnsi="Times New Roman" w:cs="Times New Roman"/>
          <w:b/>
          <w:u w:val="single"/>
        </w:rPr>
      </w:pPr>
      <w:r w:rsidRPr="0069732E">
        <w:rPr>
          <w:rFonts w:ascii="Times New Roman" w:hAnsi="Times New Roman" w:cs="Times New Roman"/>
          <w:b/>
          <w:u w:val="single"/>
        </w:rPr>
        <w:t xml:space="preserve">Special Guest – Steve Loring, </w:t>
      </w:r>
      <w:r w:rsidRPr="0069732E">
        <w:rPr>
          <w:rFonts w:ascii="Times New Roman" w:eastAsia="Times New Roman" w:hAnsi="Times New Roman" w:cs="Times New Roman"/>
          <w:b/>
          <w:color w:val="000000"/>
          <w:u w:val="single"/>
        </w:rPr>
        <w:t>Association Director, NMSU Experiment Station</w:t>
      </w:r>
    </w:p>
    <w:p w14:paraId="41E4E50E" w14:textId="3377EB26" w:rsidR="00515978" w:rsidRPr="0069732E" w:rsidRDefault="00492499">
      <w:pPr>
        <w:rPr>
          <w:rFonts w:ascii="Times New Roman" w:hAnsi="Times New Roman" w:cs="Times New Roman"/>
        </w:rPr>
      </w:pPr>
      <w:r>
        <w:rPr>
          <w:rFonts w:ascii="Times New Roman" w:hAnsi="Times New Roman" w:cs="Times New Roman"/>
        </w:rPr>
        <w:t>Brief o</w:t>
      </w:r>
      <w:r w:rsidR="00515978" w:rsidRPr="0069732E">
        <w:rPr>
          <w:rFonts w:ascii="Times New Roman" w:hAnsi="Times New Roman" w:cs="Times New Roman"/>
        </w:rPr>
        <w:t xml:space="preserve">verview of </w:t>
      </w:r>
      <w:r>
        <w:rPr>
          <w:rFonts w:ascii="Times New Roman" w:hAnsi="Times New Roman" w:cs="Times New Roman"/>
        </w:rPr>
        <w:t>the Agriculture and Extension Education Department (</w:t>
      </w:r>
      <w:r w:rsidR="00515978" w:rsidRPr="0069732E">
        <w:rPr>
          <w:rFonts w:ascii="Times New Roman" w:hAnsi="Times New Roman" w:cs="Times New Roman"/>
        </w:rPr>
        <w:t>AXED</w:t>
      </w:r>
      <w:r>
        <w:rPr>
          <w:rFonts w:ascii="Times New Roman" w:hAnsi="Times New Roman" w:cs="Times New Roman"/>
        </w:rPr>
        <w:t>)</w:t>
      </w:r>
      <w:r w:rsidR="00515978" w:rsidRPr="0069732E">
        <w:rPr>
          <w:rFonts w:ascii="Times New Roman" w:hAnsi="Times New Roman" w:cs="Times New Roman"/>
        </w:rPr>
        <w:t xml:space="preserve"> at NMSU and NMSU research. Future direction of experiment stations is on multi-disciplinary and multi-state teams from its inception. </w:t>
      </w:r>
      <w:r w:rsidR="00FB4C8F" w:rsidRPr="0069732E">
        <w:rPr>
          <w:rFonts w:ascii="Times New Roman" w:hAnsi="Times New Roman" w:cs="Times New Roman"/>
        </w:rPr>
        <w:t xml:space="preserve">Remind experiment station directors of our </w:t>
      </w:r>
      <w:r w:rsidR="00EC1A4C" w:rsidRPr="0069732E">
        <w:rPr>
          <w:rFonts w:ascii="Times New Roman" w:hAnsi="Times New Roman" w:cs="Times New Roman"/>
        </w:rPr>
        <w:t xml:space="preserve">work, abilities, and </w:t>
      </w:r>
      <w:r w:rsidR="00EC1A4C" w:rsidRPr="0069732E">
        <w:rPr>
          <w:rFonts w:ascii="Times New Roman" w:hAnsi="Times New Roman" w:cs="Times New Roman"/>
        </w:rPr>
        <w:lastRenderedPageBreak/>
        <w:t xml:space="preserve">opportunities. Educate your </w:t>
      </w:r>
      <w:r w:rsidR="008607BE" w:rsidRPr="0069732E">
        <w:rPr>
          <w:rFonts w:ascii="Times New Roman" w:hAnsi="Times New Roman" w:cs="Times New Roman"/>
        </w:rPr>
        <w:t xml:space="preserve">experiment station directors, </w:t>
      </w:r>
      <w:r w:rsidR="00EC1A4C" w:rsidRPr="0069732E">
        <w:rPr>
          <w:rFonts w:ascii="Times New Roman" w:hAnsi="Times New Roman" w:cs="Times New Roman"/>
        </w:rPr>
        <w:t>deans, national program leaders (NPL) to inform RFPs</w:t>
      </w:r>
      <w:r w:rsidR="008607BE" w:rsidRPr="0069732E">
        <w:rPr>
          <w:rFonts w:ascii="Times New Roman" w:hAnsi="Times New Roman" w:cs="Times New Roman"/>
        </w:rPr>
        <w:t xml:space="preserve">. </w:t>
      </w:r>
    </w:p>
    <w:p w14:paraId="7211D8F3" w14:textId="31BCD3B8" w:rsidR="00A17DA3" w:rsidRPr="0069732E" w:rsidRDefault="00A17DA3">
      <w:pPr>
        <w:rPr>
          <w:rFonts w:ascii="Times New Roman" w:hAnsi="Times New Roman" w:cs="Times New Roman"/>
        </w:rPr>
      </w:pPr>
    </w:p>
    <w:p w14:paraId="740FFEA0" w14:textId="76A0BF54" w:rsidR="00A755F3" w:rsidRPr="0069732E" w:rsidRDefault="00A17DA3">
      <w:pPr>
        <w:rPr>
          <w:rFonts w:ascii="Times New Roman" w:hAnsi="Times New Roman" w:cs="Times New Roman"/>
        </w:rPr>
      </w:pPr>
      <w:r w:rsidRPr="0069732E">
        <w:rPr>
          <w:rFonts w:ascii="Times New Roman" w:hAnsi="Times New Roman" w:cs="Times New Roman"/>
        </w:rPr>
        <w:t>Discussion regarding what others have done to inform experiment station directors.</w:t>
      </w:r>
      <w:r w:rsidR="00492499">
        <w:rPr>
          <w:rFonts w:ascii="Times New Roman" w:hAnsi="Times New Roman" w:cs="Times New Roman"/>
        </w:rPr>
        <w:t xml:space="preserve"> </w:t>
      </w:r>
      <w:r w:rsidR="00A755F3" w:rsidRPr="0069732E">
        <w:rPr>
          <w:rFonts w:ascii="Times New Roman" w:hAnsi="Times New Roman" w:cs="Times New Roman"/>
        </w:rPr>
        <w:t xml:space="preserve">Kris recommended identifying some best practices for people of this group. </w:t>
      </w:r>
      <w:r w:rsidR="00A755F3" w:rsidRPr="00492499">
        <w:rPr>
          <w:rFonts w:ascii="Times New Roman" w:hAnsi="Times New Roman" w:cs="Times New Roman"/>
          <w:i/>
        </w:rPr>
        <w:t>Possible future action item</w:t>
      </w:r>
      <w:r w:rsidR="00A755F3" w:rsidRPr="0069732E">
        <w:rPr>
          <w:rFonts w:ascii="Times New Roman" w:hAnsi="Times New Roman" w:cs="Times New Roman"/>
        </w:rPr>
        <w:t>.</w:t>
      </w:r>
    </w:p>
    <w:p w14:paraId="0D998225" w14:textId="753C93FD" w:rsidR="00515978" w:rsidRPr="0069732E" w:rsidRDefault="00515978">
      <w:pPr>
        <w:rPr>
          <w:rFonts w:ascii="Times New Roman" w:hAnsi="Times New Roman" w:cs="Times New Roman"/>
        </w:rPr>
      </w:pPr>
    </w:p>
    <w:p w14:paraId="300638D6" w14:textId="4F273B7D" w:rsidR="000E3C6E" w:rsidRPr="0069732E" w:rsidRDefault="000E3C6E">
      <w:pPr>
        <w:rPr>
          <w:rFonts w:ascii="Times New Roman" w:hAnsi="Times New Roman" w:cs="Times New Roman"/>
          <w:b/>
          <w:i/>
        </w:rPr>
      </w:pPr>
      <w:r w:rsidRPr="0069732E">
        <w:rPr>
          <w:rFonts w:ascii="Times New Roman" w:hAnsi="Times New Roman" w:cs="Times New Roman"/>
          <w:b/>
          <w:i/>
        </w:rPr>
        <w:t>Subcommittee Reports</w:t>
      </w:r>
    </w:p>
    <w:p w14:paraId="450FF3AF" w14:textId="77777777" w:rsidR="000E3C6E" w:rsidRPr="0069732E" w:rsidRDefault="000E3C6E">
      <w:pPr>
        <w:rPr>
          <w:rFonts w:ascii="Times New Roman" w:hAnsi="Times New Roman" w:cs="Times New Roman"/>
          <w:b/>
          <w:u w:val="single"/>
        </w:rPr>
      </w:pPr>
    </w:p>
    <w:p w14:paraId="1067D8DC" w14:textId="2F21F710" w:rsidR="00C46820" w:rsidRPr="0069732E" w:rsidRDefault="00D168E6">
      <w:pPr>
        <w:rPr>
          <w:rFonts w:ascii="Times New Roman" w:hAnsi="Times New Roman" w:cs="Times New Roman"/>
          <w:b/>
          <w:u w:val="single"/>
        </w:rPr>
      </w:pPr>
      <w:r w:rsidRPr="0069732E">
        <w:rPr>
          <w:rFonts w:ascii="Times New Roman" w:hAnsi="Times New Roman" w:cs="Times New Roman"/>
          <w:b/>
          <w:u w:val="single"/>
        </w:rPr>
        <w:t>Report 1</w:t>
      </w:r>
    </w:p>
    <w:p w14:paraId="73753601" w14:textId="77777777" w:rsidR="00DB62A8" w:rsidRPr="0069732E" w:rsidRDefault="00DB62A8" w:rsidP="00DB62A8">
      <w:pPr>
        <w:jc w:val="center"/>
        <w:rPr>
          <w:rFonts w:ascii="Times New Roman" w:eastAsia="Times New Roman" w:hAnsi="Times New Roman" w:cs="Times New Roman"/>
          <w:b/>
          <w:bCs/>
          <w:i/>
        </w:rPr>
      </w:pPr>
      <w:r w:rsidRPr="0069732E">
        <w:rPr>
          <w:rFonts w:ascii="Times New Roman" w:eastAsia="Times New Roman" w:hAnsi="Times New Roman" w:cs="Times New Roman"/>
          <w:b/>
          <w:bCs/>
          <w:i/>
        </w:rPr>
        <w:t>Area 3 Subcommittee Report</w:t>
      </w:r>
    </w:p>
    <w:p w14:paraId="72A5B25B" w14:textId="77777777" w:rsidR="00DB62A8" w:rsidRPr="0069732E" w:rsidRDefault="00DB62A8" w:rsidP="00DB62A8">
      <w:pPr>
        <w:jc w:val="center"/>
        <w:rPr>
          <w:rFonts w:ascii="Times New Roman" w:eastAsia="Times New Roman" w:hAnsi="Times New Roman" w:cs="Times New Roman"/>
          <w:b/>
          <w:bCs/>
        </w:rPr>
      </w:pPr>
    </w:p>
    <w:p w14:paraId="59B83FC6" w14:textId="77777777" w:rsidR="00DB62A8" w:rsidRPr="0069732E" w:rsidRDefault="00DB62A8" w:rsidP="00DB62A8">
      <w:pPr>
        <w:jc w:val="center"/>
        <w:rPr>
          <w:rFonts w:ascii="Times New Roman" w:eastAsia="Times New Roman" w:hAnsi="Times New Roman" w:cs="Times New Roman"/>
          <w:b/>
          <w:bCs/>
        </w:rPr>
      </w:pPr>
      <w:r w:rsidRPr="0069732E">
        <w:rPr>
          <w:rFonts w:ascii="Times New Roman" w:eastAsia="Times New Roman" w:hAnsi="Times New Roman" w:cs="Times New Roman"/>
          <w:b/>
          <w:bCs/>
        </w:rPr>
        <w:t>Promote and Engage in AAAE Strategic Plan Goals to Leverage Research Success Opportunities in NCAC-024 – Next Steps</w:t>
      </w:r>
    </w:p>
    <w:p w14:paraId="0C736C5E" w14:textId="77777777" w:rsidR="00DB62A8" w:rsidRPr="0069732E" w:rsidRDefault="00DB62A8" w:rsidP="00DB62A8">
      <w:pPr>
        <w:jc w:val="center"/>
        <w:rPr>
          <w:rFonts w:ascii="Times New Roman" w:eastAsia="Calibri" w:hAnsi="Times New Roman" w:cs="Times New Roman"/>
        </w:rPr>
      </w:pPr>
      <w:r w:rsidRPr="0069732E">
        <w:rPr>
          <w:rFonts w:ascii="Times New Roman" w:hAnsi="Times New Roman" w:cs="Times New Roman"/>
        </w:rPr>
        <w:t>Mark Balschweid, Leslie Edgar, Brian Myers, Travis Park, Tracy Rutherford</w:t>
      </w:r>
    </w:p>
    <w:p w14:paraId="43111908" w14:textId="77777777" w:rsidR="00DB62A8" w:rsidRPr="0069732E" w:rsidRDefault="00DB62A8" w:rsidP="00DB62A8">
      <w:pPr>
        <w:rPr>
          <w:rFonts w:ascii="Times New Roman" w:eastAsia="Calibri" w:hAnsi="Times New Roman" w:cs="Times New Roman"/>
        </w:rPr>
      </w:pPr>
    </w:p>
    <w:p w14:paraId="01FA1B4E" w14:textId="77777777" w:rsidR="00DB62A8" w:rsidRPr="0069732E" w:rsidRDefault="00DB62A8" w:rsidP="00DB62A8">
      <w:pPr>
        <w:rPr>
          <w:rFonts w:ascii="Times New Roman" w:eastAsia="Times New Roman" w:hAnsi="Times New Roman" w:cs="Times New Roman"/>
        </w:rPr>
      </w:pPr>
      <w:r w:rsidRPr="0069732E">
        <w:rPr>
          <w:rFonts w:ascii="Times New Roman" w:eastAsia="Calibri" w:hAnsi="Times New Roman" w:cs="Times New Roman"/>
        </w:rPr>
        <w:t xml:space="preserve">This committee was charged with identifying next steps to leverage research success. The subcommittee met twice—July 12 and September 4, 2019. </w:t>
      </w:r>
      <w:r w:rsidRPr="0069732E">
        <w:rPr>
          <w:rFonts w:ascii="Times New Roman" w:eastAsia="Times New Roman" w:hAnsi="Times New Roman" w:cs="Times New Roman"/>
        </w:rPr>
        <w:t>The following goals and recommendations were identified.</w:t>
      </w:r>
    </w:p>
    <w:p w14:paraId="72F6392E" w14:textId="77777777" w:rsidR="00DB62A8" w:rsidRPr="0069732E" w:rsidRDefault="00DB62A8" w:rsidP="00DB62A8">
      <w:pPr>
        <w:rPr>
          <w:rFonts w:ascii="Times New Roman" w:hAnsi="Times New Roman" w:cs="Times New Roman"/>
        </w:rPr>
      </w:pPr>
    </w:p>
    <w:p w14:paraId="6AFC7C3E" w14:textId="77777777" w:rsidR="00DB62A8" w:rsidRPr="0069732E" w:rsidRDefault="00DB62A8" w:rsidP="00DB62A8">
      <w:pPr>
        <w:rPr>
          <w:rFonts w:ascii="Times New Roman" w:hAnsi="Times New Roman" w:cs="Times New Roman"/>
        </w:rPr>
      </w:pPr>
      <w:r w:rsidRPr="0069732E">
        <w:rPr>
          <w:rFonts w:ascii="Times New Roman" w:hAnsi="Times New Roman" w:cs="Times New Roman"/>
        </w:rPr>
        <w:t>Goals:</w:t>
      </w:r>
    </w:p>
    <w:p w14:paraId="733741E5" w14:textId="77777777" w:rsidR="00DB62A8" w:rsidRPr="0069732E" w:rsidRDefault="00DB62A8" w:rsidP="00DB62A8">
      <w:pPr>
        <w:pStyle w:val="gmail-m8081519442470749183msonormal"/>
        <w:numPr>
          <w:ilvl w:val="0"/>
          <w:numId w:val="3"/>
        </w:numPr>
        <w:spacing w:before="0" w:beforeAutospacing="0" w:after="0" w:afterAutospacing="0"/>
        <w:rPr>
          <w:rFonts w:ascii="Times New Roman" w:eastAsia="Times New Roman" w:hAnsi="Times New Roman" w:cs="Times New Roman"/>
          <w:sz w:val="24"/>
          <w:szCs w:val="24"/>
        </w:rPr>
      </w:pPr>
      <w:r w:rsidRPr="0069732E">
        <w:rPr>
          <w:rFonts w:ascii="Times New Roman" w:eastAsia="Times New Roman" w:hAnsi="Times New Roman" w:cs="Times New Roman"/>
          <w:sz w:val="24"/>
          <w:szCs w:val="24"/>
        </w:rPr>
        <w:t xml:space="preserve">Identify research leadership in other Ag Ed related groups (conferences and journals) and invite them to a conversation about possible collaboration. Ensure the letter incorporates pointed questions for discussion and promotes the NCAC-24 name change as we work to set-up a meeting. A letter was drafted and an Excel sheet with research conference and journals leadership personnel contact names and email addresses were identified. </w:t>
      </w:r>
      <w:r w:rsidRPr="0069732E">
        <w:rPr>
          <w:rFonts w:ascii="Times New Roman" w:eastAsia="Times New Roman" w:hAnsi="Times New Roman" w:cs="Times New Roman"/>
          <w:i/>
          <w:sz w:val="24"/>
          <w:szCs w:val="24"/>
        </w:rPr>
        <w:t>The</w:t>
      </w:r>
      <w:r w:rsidRPr="0069732E">
        <w:rPr>
          <w:rFonts w:ascii="Times New Roman" w:hAnsi="Times New Roman" w:cs="Times New Roman"/>
          <w:i/>
          <w:sz w:val="24"/>
          <w:szCs w:val="24"/>
        </w:rPr>
        <w:t xml:space="preserve"> journal and professional society contact information list may not be exhaustive and it is likely others should be added</w:t>
      </w:r>
      <w:r w:rsidRPr="0069732E">
        <w:rPr>
          <w:rFonts w:ascii="Times New Roman" w:hAnsi="Times New Roman" w:cs="Times New Roman"/>
          <w:sz w:val="24"/>
          <w:szCs w:val="24"/>
        </w:rPr>
        <w:t>.</w:t>
      </w:r>
      <w:r w:rsidRPr="0069732E">
        <w:rPr>
          <w:rFonts w:ascii="Times New Roman" w:eastAsia="Times New Roman" w:hAnsi="Times New Roman" w:cs="Times New Roman"/>
          <w:sz w:val="24"/>
          <w:szCs w:val="24"/>
        </w:rPr>
        <w:t xml:space="preserve"> The draft letter and list of names/email contacts were sent to Michael Newman for his dissemination.</w:t>
      </w:r>
    </w:p>
    <w:p w14:paraId="29E7D345" w14:textId="77777777" w:rsidR="00DB62A8" w:rsidRPr="0069732E" w:rsidRDefault="00DB62A8" w:rsidP="00DB62A8">
      <w:pPr>
        <w:pStyle w:val="ListParagraph"/>
        <w:numPr>
          <w:ilvl w:val="0"/>
          <w:numId w:val="4"/>
        </w:numPr>
        <w:rPr>
          <w:rFonts w:ascii="Times New Roman" w:hAnsi="Times New Roman" w:cs="Times New Roman"/>
        </w:rPr>
      </w:pPr>
      <w:r w:rsidRPr="0069732E">
        <w:rPr>
          <w:rFonts w:ascii="Times New Roman" w:hAnsi="Times New Roman" w:cs="Times New Roman"/>
        </w:rPr>
        <w:t>A possible way to fund a larger collaborative meeting would be through a NIFA conference grant. Conference Grants Conference Grants support scientific meetings that bring together scientists to identify research, education, and/or extension needs, update information, or advance an area of science. These activities are recognized as integral parts of scientific efforts. Support for a limited number of meetings covering subject matter encompassed by this solicitation will be considered for partial or, if modest, total support. Individual conference grants may not exceed $50,000 in total costs and are not renewable. Indirect costs are not permitted on Conference Grant awards. For all requests of $25,000 or more, applicants should consult with the program contact listed in the request for applications (RFA) regarding suitability of the application for submission to the relevant program area priority. Letter of Intent is required for all Conference Grants and must be submitted a minimum of 135 days before the conference begins. Applications must be submitted after LOI decision response and a minimum of 90 days before the conference begins.</w:t>
      </w:r>
    </w:p>
    <w:p w14:paraId="3DA0D941" w14:textId="77777777" w:rsidR="00DB62A8" w:rsidRPr="0069732E" w:rsidRDefault="00DB62A8" w:rsidP="00DB62A8">
      <w:pPr>
        <w:pStyle w:val="gmail-m8081519442470749183msonormal"/>
        <w:spacing w:before="0" w:beforeAutospacing="0" w:after="0" w:afterAutospacing="0"/>
        <w:ind w:left="720"/>
        <w:rPr>
          <w:rFonts w:ascii="Times New Roman" w:eastAsia="Times New Roman" w:hAnsi="Times New Roman" w:cs="Times New Roman"/>
          <w:sz w:val="24"/>
          <w:szCs w:val="24"/>
        </w:rPr>
      </w:pPr>
    </w:p>
    <w:p w14:paraId="5EBB6EA0" w14:textId="77777777" w:rsidR="00DB62A8" w:rsidRPr="0069732E" w:rsidRDefault="00DB62A8" w:rsidP="00DB62A8">
      <w:pPr>
        <w:pStyle w:val="ListParagraph"/>
        <w:numPr>
          <w:ilvl w:val="0"/>
          <w:numId w:val="3"/>
        </w:numPr>
        <w:spacing w:after="160" w:line="252" w:lineRule="auto"/>
        <w:rPr>
          <w:rFonts w:ascii="Times New Roman" w:hAnsi="Times New Roman" w:cs="Times New Roman"/>
        </w:rPr>
      </w:pPr>
      <w:r w:rsidRPr="0069732E">
        <w:rPr>
          <w:rFonts w:ascii="Times New Roman" w:eastAsia="Times New Roman" w:hAnsi="Times New Roman" w:cs="Times New Roman"/>
        </w:rPr>
        <w:t xml:space="preserve">Identify a research platform to promote to our faculty. Research Gate was identified as a possible platform. </w:t>
      </w:r>
      <w:r w:rsidRPr="0069732E">
        <w:rPr>
          <w:rFonts w:ascii="Times New Roman" w:hAnsi="Times New Roman" w:cs="Times New Roman"/>
        </w:rPr>
        <w:t xml:space="preserve">Researchers can add their CV, connect to published work, connect to </w:t>
      </w:r>
      <w:r w:rsidRPr="0069732E">
        <w:rPr>
          <w:rFonts w:ascii="Times New Roman" w:hAnsi="Times New Roman" w:cs="Times New Roman"/>
        </w:rPr>
        <w:lastRenderedPageBreak/>
        <w:t xml:space="preserve">others of similar interest, etc. </w:t>
      </w:r>
      <w:r w:rsidRPr="0069732E">
        <w:rPr>
          <w:rFonts w:ascii="Times New Roman" w:eastAsia="Times New Roman" w:hAnsi="Times New Roman" w:cs="Times New Roman"/>
        </w:rPr>
        <w:t xml:space="preserve">We will overview the platform at the January meeting and discuss the possibilities of incorporation. </w:t>
      </w:r>
    </w:p>
    <w:p w14:paraId="578FCC10" w14:textId="77777777" w:rsidR="00DB62A8" w:rsidRPr="0069732E" w:rsidRDefault="00DB62A8" w:rsidP="00DB62A8">
      <w:pPr>
        <w:rPr>
          <w:rFonts w:ascii="Times New Roman" w:hAnsi="Times New Roman" w:cs="Times New Roman"/>
        </w:rPr>
      </w:pPr>
    </w:p>
    <w:p w14:paraId="429456C8" w14:textId="77777777" w:rsidR="00DB62A8" w:rsidRPr="0069732E" w:rsidRDefault="00DB62A8" w:rsidP="00DB62A8">
      <w:pPr>
        <w:rPr>
          <w:rFonts w:ascii="Times New Roman" w:hAnsi="Times New Roman" w:cs="Times New Roman"/>
        </w:rPr>
      </w:pPr>
      <w:r w:rsidRPr="0069732E">
        <w:rPr>
          <w:rFonts w:ascii="Times New Roman" w:hAnsi="Times New Roman" w:cs="Times New Roman"/>
        </w:rPr>
        <w:t>Other possible future goals:</w:t>
      </w:r>
    </w:p>
    <w:p w14:paraId="4FD20FBF" w14:textId="77777777" w:rsidR="00DB62A8" w:rsidRPr="0069732E" w:rsidRDefault="00DB62A8" w:rsidP="00DB62A8">
      <w:pPr>
        <w:pStyle w:val="gmail-m8081519442470749183msonormal"/>
        <w:numPr>
          <w:ilvl w:val="0"/>
          <w:numId w:val="5"/>
        </w:numPr>
        <w:spacing w:before="0" w:beforeAutospacing="0" w:after="0" w:afterAutospacing="0"/>
        <w:rPr>
          <w:rFonts w:ascii="Times New Roman" w:eastAsia="Times New Roman" w:hAnsi="Times New Roman" w:cs="Times New Roman"/>
          <w:sz w:val="24"/>
          <w:szCs w:val="24"/>
        </w:rPr>
      </w:pPr>
      <w:r w:rsidRPr="0069732E">
        <w:rPr>
          <w:rFonts w:ascii="Times New Roman" w:eastAsia="Times New Roman" w:hAnsi="Times New Roman" w:cs="Times New Roman"/>
          <w:sz w:val="24"/>
          <w:szCs w:val="24"/>
        </w:rPr>
        <w:t>Find meaningful, intentional ways to conference together or make other connections to collaborate on multistate projects/research/grants.</w:t>
      </w:r>
    </w:p>
    <w:p w14:paraId="48B2EB1A" w14:textId="77777777" w:rsidR="00DB62A8" w:rsidRPr="0069732E" w:rsidRDefault="00DB62A8" w:rsidP="00DB62A8">
      <w:pPr>
        <w:pStyle w:val="gmail-m8081519442470749183msonormal"/>
        <w:numPr>
          <w:ilvl w:val="0"/>
          <w:numId w:val="5"/>
        </w:numPr>
        <w:spacing w:before="0" w:beforeAutospacing="0" w:after="0" w:afterAutospacing="0"/>
        <w:rPr>
          <w:rFonts w:ascii="Times New Roman" w:eastAsia="Times New Roman" w:hAnsi="Times New Roman" w:cs="Times New Roman"/>
          <w:sz w:val="24"/>
          <w:szCs w:val="24"/>
        </w:rPr>
      </w:pPr>
      <w:r w:rsidRPr="0069732E">
        <w:rPr>
          <w:rFonts w:ascii="Times New Roman" w:eastAsia="Times New Roman" w:hAnsi="Times New Roman" w:cs="Times New Roman"/>
          <w:sz w:val="24"/>
          <w:szCs w:val="24"/>
        </w:rPr>
        <w:t xml:space="preserve">Assist to articulate NCAC-24 goals or broader teams outside of any specific organization to foster collaboration and identify actions to elevate research capacity. </w:t>
      </w:r>
    </w:p>
    <w:p w14:paraId="39184017" w14:textId="0D245BE6" w:rsidR="00D168E6" w:rsidRPr="0069732E" w:rsidRDefault="00DB62A8">
      <w:pPr>
        <w:rPr>
          <w:rFonts w:ascii="Times New Roman" w:hAnsi="Times New Roman" w:cs="Times New Roman"/>
        </w:rPr>
      </w:pPr>
      <w:r w:rsidRPr="0069732E">
        <w:rPr>
          <w:rFonts w:ascii="Times New Roman" w:hAnsi="Times New Roman" w:cs="Times New Roman"/>
        </w:rPr>
        <w:t>____________________________</w:t>
      </w:r>
    </w:p>
    <w:p w14:paraId="4F578E39" w14:textId="76B85F0D" w:rsidR="005906DE" w:rsidRPr="0069732E" w:rsidRDefault="000E3C6E">
      <w:pPr>
        <w:rPr>
          <w:rFonts w:ascii="Times New Roman" w:hAnsi="Times New Roman" w:cs="Times New Roman"/>
        </w:rPr>
      </w:pPr>
      <w:r w:rsidRPr="0069732E">
        <w:rPr>
          <w:rFonts w:ascii="Times New Roman" w:hAnsi="Times New Roman" w:cs="Times New Roman"/>
        </w:rPr>
        <w:t xml:space="preserve">Report 1 Discussion: </w:t>
      </w:r>
      <w:r w:rsidR="00DB62A8" w:rsidRPr="0069732E">
        <w:rPr>
          <w:rFonts w:ascii="Times New Roman" w:hAnsi="Times New Roman" w:cs="Times New Roman"/>
        </w:rPr>
        <w:t xml:space="preserve">Brian overviewed how to possibility incorporate Research Gate in programs to make connections interdisciplinary, transdisciplinary teams to move our research agendas forward. Possible way to engage us in the larger research community. </w:t>
      </w:r>
      <w:r w:rsidR="000636AD" w:rsidRPr="0069732E">
        <w:rPr>
          <w:rFonts w:ascii="Times New Roman" w:hAnsi="Times New Roman" w:cs="Times New Roman"/>
        </w:rPr>
        <w:t xml:space="preserve">A handout was provided. We encourage </w:t>
      </w:r>
      <w:r w:rsidR="001D76C6" w:rsidRPr="0069732E">
        <w:rPr>
          <w:rFonts w:ascii="Times New Roman" w:hAnsi="Times New Roman" w:cs="Times New Roman"/>
        </w:rPr>
        <w:t>heads/chairs/directors to suggest their faculty join Research Gate and add the NCAC-24 “lab”.</w:t>
      </w:r>
    </w:p>
    <w:p w14:paraId="631CEABB" w14:textId="5C7EB115" w:rsidR="00DB62A8" w:rsidRPr="0069732E" w:rsidRDefault="00DB62A8">
      <w:pPr>
        <w:rPr>
          <w:rFonts w:ascii="Times New Roman" w:hAnsi="Times New Roman" w:cs="Times New Roman"/>
        </w:rPr>
      </w:pPr>
    </w:p>
    <w:p w14:paraId="035C5982" w14:textId="738F963A" w:rsidR="003B6942" w:rsidRPr="0069732E" w:rsidRDefault="00C95D24">
      <w:pPr>
        <w:rPr>
          <w:rFonts w:ascii="Times New Roman" w:hAnsi="Times New Roman" w:cs="Times New Roman"/>
        </w:rPr>
      </w:pPr>
      <w:r w:rsidRPr="0069732E">
        <w:rPr>
          <w:rFonts w:ascii="Times New Roman" w:hAnsi="Times New Roman" w:cs="Times New Roman"/>
        </w:rPr>
        <w:t xml:space="preserve">Discussion continued. </w:t>
      </w:r>
    </w:p>
    <w:p w14:paraId="304D94B7" w14:textId="2B4EF138" w:rsidR="00C95D24" w:rsidRPr="0069732E" w:rsidRDefault="00C95D24">
      <w:pPr>
        <w:rPr>
          <w:rFonts w:ascii="Times New Roman" w:hAnsi="Times New Roman" w:cs="Times New Roman"/>
        </w:rPr>
      </w:pPr>
    </w:p>
    <w:p w14:paraId="619DE811" w14:textId="0A575DC4" w:rsidR="00364A99" w:rsidRPr="0069732E" w:rsidRDefault="00364A99" w:rsidP="00364A99">
      <w:pPr>
        <w:rPr>
          <w:rFonts w:ascii="Times New Roman" w:hAnsi="Times New Roman" w:cs="Times New Roman"/>
          <w:b/>
          <w:u w:val="single"/>
        </w:rPr>
      </w:pPr>
      <w:r w:rsidRPr="0069732E">
        <w:rPr>
          <w:rFonts w:ascii="Times New Roman" w:hAnsi="Times New Roman" w:cs="Times New Roman"/>
          <w:b/>
          <w:u w:val="single"/>
        </w:rPr>
        <w:t>Report 2</w:t>
      </w:r>
    </w:p>
    <w:p w14:paraId="2E349D41" w14:textId="77777777" w:rsidR="003B6942" w:rsidRPr="0069732E" w:rsidRDefault="003B6942" w:rsidP="003B6942">
      <w:pPr>
        <w:jc w:val="center"/>
        <w:rPr>
          <w:rFonts w:ascii="Times New Roman" w:eastAsia="Calibri" w:hAnsi="Times New Roman" w:cs="Times New Roman"/>
          <w:b/>
        </w:rPr>
      </w:pPr>
      <w:r w:rsidRPr="0069732E">
        <w:rPr>
          <w:rFonts w:ascii="Times New Roman" w:eastAsia="Calibri" w:hAnsi="Times New Roman" w:cs="Times New Roman"/>
          <w:b/>
        </w:rPr>
        <w:t xml:space="preserve">Grand Challenges Facing Agriculture </w:t>
      </w:r>
    </w:p>
    <w:p w14:paraId="33819118" w14:textId="77777777" w:rsidR="003B6942" w:rsidRPr="0069732E" w:rsidRDefault="003B6942" w:rsidP="003B6942">
      <w:pPr>
        <w:jc w:val="center"/>
        <w:rPr>
          <w:rFonts w:ascii="Times New Roman" w:eastAsia="Calibri" w:hAnsi="Times New Roman" w:cs="Times New Roman"/>
          <w:b/>
        </w:rPr>
      </w:pPr>
      <w:r w:rsidRPr="0069732E">
        <w:rPr>
          <w:rFonts w:ascii="Times New Roman" w:eastAsia="Calibri" w:hAnsi="Times New Roman" w:cs="Times New Roman"/>
          <w:b/>
        </w:rPr>
        <w:t>And How the Agricultural Education Profession May Address Them</w:t>
      </w:r>
    </w:p>
    <w:p w14:paraId="0CA80E54" w14:textId="77777777" w:rsidR="003B6942" w:rsidRPr="0069732E" w:rsidRDefault="003B6942" w:rsidP="003B6942">
      <w:pPr>
        <w:jc w:val="center"/>
        <w:rPr>
          <w:rFonts w:ascii="Times New Roman" w:eastAsia="Calibri" w:hAnsi="Times New Roman" w:cs="Times New Roman"/>
        </w:rPr>
      </w:pPr>
      <w:r w:rsidRPr="0069732E">
        <w:rPr>
          <w:rFonts w:ascii="Times New Roman" w:eastAsia="Calibri" w:hAnsi="Times New Roman" w:cs="Times New Roman"/>
        </w:rPr>
        <w:t>Committee Report Prepared for NCAC-024, January, 2020</w:t>
      </w:r>
    </w:p>
    <w:p w14:paraId="263A605E" w14:textId="77777777" w:rsidR="003B6942" w:rsidRPr="0069732E" w:rsidRDefault="003B6942" w:rsidP="003B6942">
      <w:pPr>
        <w:jc w:val="center"/>
        <w:rPr>
          <w:rFonts w:ascii="Times New Roman" w:eastAsia="Calibri" w:hAnsi="Times New Roman" w:cs="Times New Roman"/>
        </w:rPr>
      </w:pPr>
      <w:r w:rsidRPr="0069732E">
        <w:rPr>
          <w:rFonts w:ascii="Times New Roman" w:eastAsia="Calibri" w:hAnsi="Times New Roman" w:cs="Times New Roman"/>
        </w:rPr>
        <w:t>Matt Raven, Shannon Arnold, Neil Knobloch, Rob Terry, Alexa Lamm, George Wardlow</w:t>
      </w:r>
    </w:p>
    <w:p w14:paraId="288FC44D" w14:textId="77777777" w:rsidR="003B6942" w:rsidRPr="0069732E" w:rsidRDefault="003B6942" w:rsidP="003B6942">
      <w:pPr>
        <w:rPr>
          <w:rFonts w:ascii="Times New Roman" w:eastAsia="Calibri" w:hAnsi="Times New Roman" w:cs="Times New Roman"/>
        </w:rPr>
      </w:pPr>
      <w:r w:rsidRPr="0069732E">
        <w:rPr>
          <w:rFonts w:ascii="Times New Roman" w:eastAsia="Calibri" w:hAnsi="Times New Roman" w:cs="Times New Roman"/>
        </w:rPr>
        <w:t xml:space="preserve">In 2019 at the department heads / program leaders and NCAC-024 meeting at AAAE in Des Moines a committee was formed as a response to an earlier committee report charged with assessing research in the profession.  The charge to this committee was to identify and discuss the research “grand challenges” facing our profession and the larger agricultural research community.  These grand challenges may represent key global health and nutrition issues facing agriculture, food, and human nutrition.  These include a complex set of issues including production, as well as socio-cultural elements.  It is the interconnectedness of issues/problems that define these challenges as “grand.”  </w:t>
      </w:r>
    </w:p>
    <w:p w14:paraId="2E6A82C2" w14:textId="77777777" w:rsidR="003B6942" w:rsidRPr="0069732E" w:rsidRDefault="003B6942" w:rsidP="003B6942">
      <w:pPr>
        <w:rPr>
          <w:rFonts w:ascii="Times New Roman" w:eastAsia="Calibri" w:hAnsi="Times New Roman" w:cs="Times New Roman"/>
        </w:rPr>
      </w:pPr>
      <w:r w:rsidRPr="0069732E">
        <w:rPr>
          <w:rFonts w:ascii="Times New Roman" w:eastAsia="Calibri" w:hAnsi="Times New Roman" w:cs="Times New Roman"/>
        </w:rPr>
        <w:t xml:space="preserve">Because of how agricultural education researchers identify researchable problems and do research, our profession spends little time identifying these interconnected and grand challenges facing agriculture.  Further, our profession is seldom considered by the larger agricultural research community as being an able contributor to the resolution of grand challenges, (local exceptions not withstanding).  </w:t>
      </w:r>
    </w:p>
    <w:p w14:paraId="47271C93" w14:textId="77777777" w:rsidR="003B6942" w:rsidRPr="0069732E" w:rsidRDefault="003B6942" w:rsidP="003B6942">
      <w:pPr>
        <w:rPr>
          <w:rFonts w:ascii="Times New Roman" w:eastAsia="Calibri" w:hAnsi="Times New Roman" w:cs="Times New Roman"/>
        </w:rPr>
      </w:pPr>
      <w:r w:rsidRPr="0069732E">
        <w:rPr>
          <w:rFonts w:ascii="Times New Roman" w:eastAsia="Calibri" w:hAnsi="Times New Roman" w:cs="Times New Roman"/>
        </w:rPr>
        <w:t xml:space="preserve">The committee was charged to begin a discussion on the grand challenges facing agriculture.  As a start, we were asked to each identify one or two of what we consider are grand challenges facing our world and our society to which our profession could contribute (impact) if we worked together.  </w:t>
      </w:r>
    </w:p>
    <w:p w14:paraId="428013E9" w14:textId="77777777" w:rsidR="003B6942" w:rsidRPr="0069732E" w:rsidRDefault="003B6942" w:rsidP="003B6942">
      <w:pPr>
        <w:rPr>
          <w:rFonts w:ascii="Times New Roman" w:eastAsia="Calibri" w:hAnsi="Times New Roman" w:cs="Times New Roman"/>
        </w:rPr>
      </w:pPr>
      <w:r w:rsidRPr="0069732E">
        <w:rPr>
          <w:rFonts w:ascii="Times New Roman" w:eastAsia="Calibri" w:hAnsi="Times New Roman" w:cs="Times New Roman"/>
        </w:rPr>
        <w:t>The committee received a group e-mail in August, 2019 to commence this discussion.  This is a summary of comments.</w:t>
      </w:r>
    </w:p>
    <w:p w14:paraId="4688A9AF" w14:textId="65D7CA19" w:rsidR="003B6942" w:rsidRPr="0069732E" w:rsidRDefault="003B6942" w:rsidP="003B6942">
      <w:pPr>
        <w:ind w:left="720"/>
        <w:rPr>
          <w:rFonts w:ascii="Times New Roman" w:eastAsia="Calibri" w:hAnsi="Times New Roman" w:cs="Times New Roman"/>
          <w:b/>
        </w:rPr>
      </w:pPr>
      <w:r w:rsidRPr="0069732E">
        <w:rPr>
          <w:rFonts w:ascii="Times New Roman" w:eastAsia="Calibri" w:hAnsi="Times New Roman" w:cs="Times New Roman"/>
          <w:b/>
        </w:rPr>
        <w:t xml:space="preserve">Grand Challenge Ideas </w:t>
      </w:r>
      <w:r w:rsidR="00CD0CF9" w:rsidRPr="0069732E">
        <w:rPr>
          <w:rFonts w:ascii="Times New Roman" w:eastAsia="Calibri" w:hAnsi="Times New Roman" w:cs="Times New Roman"/>
          <w:b/>
        </w:rPr>
        <w:t>f</w:t>
      </w:r>
      <w:r w:rsidRPr="0069732E">
        <w:rPr>
          <w:rFonts w:ascii="Times New Roman" w:eastAsia="Calibri" w:hAnsi="Times New Roman" w:cs="Times New Roman"/>
          <w:b/>
        </w:rPr>
        <w:t>rom Committee Members.</w:t>
      </w:r>
    </w:p>
    <w:p w14:paraId="03E288D4"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t>Food security, food safety</w:t>
      </w:r>
    </w:p>
    <w:p w14:paraId="24A7CFDC"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t>Big data to solve large problems</w:t>
      </w:r>
    </w:p>
    <w:p w14:paraId="54DDF028"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t>Climate change</w:t>
      </w:r>
    </w:p>
    <w:p w14:paraId="61530213"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t>Health and pathogens (e.g., Zika virus)</w:t>
      </w:r>
    </w:p>
    <w:p w14:paraId="4883810C"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lastRenderedPageBreak/>
        <w:t>Diversity / equity / inclusion in agriculture</w:t>
      </w:r>
    </w:p>
    <w:p w14:paraId="77FA83A5"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t>Water management</w:t>
      </w:r>
    </w:p>
    <w:p w14:paraId="60994C6C" w14:textId="77777777" w:rsidR="003B6942" w:rsidRPr="0069732E" w:rsidRDefault="003B6942" w:rsidP="003B6942">
      <w:pPr>
        <w:pStyle w:val="ListParagraph"/>
        <w:numPr>
          <w:ilvl w:val="0"/>
          <w:numId w:val="7"/>
        </w:numPr>
        <w:spacing w:after="160" w:line="259" w:lineRule="auto"/>
        <w:rPr>
          <w:rFonts w:ascii="Times New Roman" w:eastAsia="Calibri" w:hAnsi="Times New Roman" w:cs="Times New Roman"/>
        </w:rPr>
      </w:pPr>
      <w:r w:rsidRPr="0069732E">
        <w:rPr>
          <w:rFonts w:ascii="Times New Roman" w:eastAsia="Calibri" w:hAnsi="Times New Roman" w:cs="Times New Roman"/>
        </w:rPr>
        <w:t>Modern agriculture practices (of course, this can be segmented into more specific issues such as animal welfare, plant breeding, chemical use, etc.)</w:t>
      </w:r>
    </w:p>
    <w:p w14:paraId="7415B242" w14:textId="77777777" w:rsidR="003B6942" w:rsidRPr="0069732E" w:rsidRDefault="003B6942" w:rsidP="003B6942">
      <w:pPr>
        <w:ind w:left="720"/>
        <w:rPr>
          <w:rFonts w:ascii="Times New Roman" w:eastAsia="Calibri" w:hAnsi="Times New Roman" w:cs="Times New Roman"/>
        </w:rPr>
      </w:pPr>
    </w:p>
    <w:p w14:paraId="7F6484CF" w14:textId="77777777" w:rsidR="003B6942" w:rsidRPr="0069732E" w:rsidRDefault="003B6942" w:rsidP="003B6942">
      <w:pPr>
        <w:ind w:left="720"/>
        <w:rPr>
          <w:rFonts w:ascii="Times New Roman" w:eastAsia="Calibri" w:hAnsi="Times New Roman" w:cs="Times New Roman"/>
          <w:b/>
        </w:rPr>
      </w:pPr>
      <w:r w:rsidRPr="0069732E">
        <w:rPr>
          <w:rFonts w:ascii="Times New Roman" w:eastAsia="Calibri" w:hAnsi="Times New Roman" w:cs="Times New Roman"/>
          <w:b/>
        </w:rPr>
        <w:t xml:space="preserve">Approaches for </w:t>
      </w:r>
      <w:proofErr w:type="spellStart"/>
      <w:r w:rsidRPr="0069732E">
        <w:rPr>
          <w:rFonts w:ascii="Times New Roman" w:eastAsia="Calibri" w:hAnsi="Times New Roman" w:cs="Times New Roman"/>
          <w:b/>
        </w:rPr>
        <w:t>AgEd</w:t>
      </w:r>
      <w:proofErr w:type="spellEnd"/>
      <w:r w:rsidRPr="0069732E">
        <w:rPr>
          <w:rFonts w:ascii="Times New Roman" w:eastAsia="Calibri" w:hAnsi="Times New Roman" w:cs="Times New Roman"/>
          <w:b/>
        </w:rPr>
        <w:t xml:space="preserve"> Researchers to Participate in Interdisciplinary Grand Challenge Research.</w:t>
      </w:r>
    </w:p>
    <w:p w14:paraId="4E47FCB3" w14:textId="77777777" w:rsidR="003B6942" w:rsidRPr="0069732E" w:rsidRDefault="003B6942" w:rsidP="003B6942">
      <w:pPr>
        <w:numPr>
          <w:ilvl w:val="0"/>
          <w:numId w:val="6"/>
        </w:numPr>
        <w:spacing w:after="160" w:line="259" w:lineRule="auto"/>
        <w:rPr>
          <w:rFonts w:ascii="Times New Roman" w:eastAsia="Calibri" w:hAnsi="Times New Roman" w:cs="Times New Roman"/>
        </w:rPr>
      </w:pPr>
      <w:r w:rsidRPr="0069732E">
        <w:rPr>
          <w:rFonts w:ascii="Times New Roman" w:eastAsia="Calibri" w:hAnsi="Times New Roman" w:cs="Times New Roman"/>
          <w:b/>
          <w:bCs/>
        </w:rPr>
        <w:t>Taking the Lead</w:t>
      </w:r>
      <w:r w:rsidRPr="0069732E">
        <w:rPr>
          <w:rFonts w:ascii="Times New Roman" w:eastAsia="Calibri" w:hAnsi="Times New Roman" w:cs="Times New Roman"/>
        </w:rPr>
        <w:t>: Faculty member(s) from AAAE fields serve as project directors and organize the project. They build relationships and coordinate how faculty from science and engineering disciplines will play a role in providing technical expertise to carry out the project. They direct the project and the objectives are typically focused around communication, education, and leadership activities and people-centric outcomes.</w:t>
      </w:r>
    </w:p>
    <w:p w14:paraId="3AB6307A" w14:textId="77777777" w:rsidR="003B6942" w:rsidRPr="0069732E" w:rsidRDefault="003B6942" w:rsidP="003B6942">
      <w:pPr>
        <w:numPr>
          <w:ilvl w:val="0"/>
          <w:numId w:val="6"/>
        </w:numPr>
        <w:spacing w:after="160" w:line="259" w:lineRule="auto"/>
        <w:rPr>
          <w:rFonts w:ascii="Times New Roman" w:eastAsia="Calibri" w:hAnsi="Times New Roman" w:cs="Times New Roman"/>
        </w:rPr>
      </w:pPr>
      <w:r w:rsidRPr="0069732E">
        <w:rPr>
          <w:rFonts w:ascii="Times New Roman" w:eastAsia="Calibri" w:hAnsi="Times New Roman" w:cs="Times New Roman"/>
          <w:b/>
          <w:bCs/>
        </w:rPr>
        <w:t xml:space="preserve">Supporting the Lead </w:t>
      </w:r>
      <w:r w:rsidRPr="0069732E">
        <w:rPr>
          <w:rFonts w:ascii="Times New Roman" w:eastAsia="Calibri" w:hAnsi="Times New Roman" w:cs="Times New Roman"/>
        </w:rPr>
        <w:t>(needs better wording): Faculty members from AAAE fields play a key role (typically as a co-PD) in carrying out a significant part of the project activities and key deliverables. An example would be providing the education / engagement component on an integrated AFRI project.</w:t>
      </w:r>
    </w:p>
    <w:p w14:paraId="7A6E7CCD" w14:textId="77777777" w:rsidR="003B6942" w:rsidRPr="0069732E" w:rsidRDefault="003B6942" w:rsidP="003B6942">
      <w:pPr>
        <w:numPr>
          <w:ilvl w:val="0"/>
          <w:numId w:val="6"/>
        </w:numPr>
        <w:spacing w:after="160" w:line="259" w:lineRule="auto"/>
        <w:rPr>
          <w:rFonts w:ascii="Times New Roman" w:eastAsia="Calibri" w:hAnsi="Times New Roman" w:cs="Times New Roman"/>
        </w:rPr>
      </w:pPr>
      <w:r w:rsidRPr="0069732E">
        <w:rPr>
          <w:rFonts w:ascii="Times New Roman" w:eastAsia="Calibri" w:hAnsi="Times New Roman" w:cs="Times New Roman"/>
          <w:b/>
          <w:bCs/>
        </w:rPr>
        <w:t>Providing Research as Service</w:t>
      </w:r>
      <w:r w:rsidRPr="0069732E">
        <w:rPr>
          <w:rFonts w:ascii="Times New Roman" w:eastAsia="Calibri" w:hAnsi="Times New Roman" w:cs="Times New Roman"/>
        </w:rPr>
        <w:t>: Faculty member(s) from AAAE fields typically serve as co-directors / senior personnel / external evaluators in more specific roles such as assessing outcomes or conducting the evaluation of the project. In this role, the AAAE faculty member provides an important service for the project, but probably does not advance their research focus / scholarship.</w:t>
      </w:r>
    </w:p>
    <w:p w14:paraId="7BB6C56C" w14:textId="77777777" w:rsidR="003B6942" w:rsidRPr="0069732E" w:rsidRDefault="003B6942" w:rsidP="003B6942">
      <w:pPr>
        <w:numPr>
          <w:ilvl w:val="0"/>
          <w:numId w:val="6"/>
        </w:numPr>
        <w:spacing w:after="160" w:line="259" w:lineRule="auto"/>
        <w:rPr>
          <w:rFonts w:ascii="Times New Roman" w:eastAsia="Calibri" w:hAnsi="Times New Roman" w:cs="Times New Roman"/>
        </w:rPr>
      </w:pPr>
      <w:r w:rsidRPr="0069732E">
        <w:rPr>
          <w:rFonts w:ascii="Times New Roman" w:eastAsia="Calibri" w:hAnsi="Times New Roman" w:cs="Times New Roman"/>
          <w:b/>
        </w:rPr>
        <w:t>Clarify Roles</w:t>
      </w:r>
      <w:r w:rsidRPr="0069732E">
        <w:rPr>
          <w:rFonts w:ascii="Times New Roman" w:eastAsia="Calibri" w:hAnsi="Times New Roman" w:cs="Times New Roman"/>
        </w:rPr>
        <w:t xml:space="preserve"> AAAE faculty can play in large grant projects and then demonstrate different examples of these roles interface with various grand challenges.</w:t>
      </w:r>
    </w:p>
    <w:p w14:paraId="2DC0B14D" w14:textId="77777777" w:rsidR="003B6942" w:rsidRPr="0069732E" w:rsidRDefault="003B6942" w:rsidP="003B6942">
      <w:pPr>
        <w:numPr>
          <w:ilvl w:val="0"/>
          <w:numId w:val="6"/>
        </w:numPr>
        <w:spacing w:after="160" w:line="259" w:lineRule="auto"/>
        <w:rPr>
          <w:rFonts w:ascii="Times New Roman" w:eastAsia="Calibri" w:hAnsi="Times New Roman" w:cs="Times New Roman"/>
        </w:rPr>
      </w:pPr>
      <w:r w:rsidRPr="0069732E">
        <w:rPr>
          <w:rFonts w:ascii="Times New Roman" w:eastAsia="Calibri" w:hAnsi="Times New Roman" w:cs="Times New Roman"/>
          <w:b/>
        </w:rPr>
        <w:t>Begin an AAAE Discussion</w:t>
      </w:r>
      <w:r w:rsidRPr="0069732E">
        <w:rPr>
          <w:rFonts w:ascii="Times New Roman" w:eastAsia="Calibri" w:hAnsi="Times New Roman" w:cs="Times New Roman"/>
        </w:rPr>
        <w:t>.  Discuss how AAAE faculty could be experts in helping to address these grand challenges.</w:t>
      </w:r>
    </w:p>
    <w:p w14:paraId="545EB48F" w14:textId="1FBB388B" w:rsidR="003B6942" w:rsidRPr="0069732E" w:rsidRDefault="003B6942" w:rsidP="003B6942">
      <w:pPr>
        <w:rPr>
          <w:rFonts w:ascii="Times New Roman" w:eastAsia="Calibri" w:hAnsi="Times New Roman" w:cs="Times New Roman"/>
        </w:rPr>
      </w:pPr>
      <w:r w:rsidRPr="0069732E">
        <w:rPr>
          <w:rFonts w:ascii="Times New Roman" w:eastAsia="Calibri" w:hAnsi="Times New Roman" w:cs="Times New Roman"/>
        </w:rPr>
        <w:t>--------</w:t>
      </w:r>
    </w:p>
    <w:p w14:paraId="5636AC51" w14:textId="188E9B2F" w:rsidR="00560DE4" w:rsidRPr="0069732E" w:rsidRDefault="00560DE4" w:rsidP="00853255">
      <w:pPr>
        <w:tabs>
          <w:tab w:val="left" w:pos="2760"/>
        </w:tabs>
        <w:rPr>
          <w:rFonts w:ascii="Times New Roman" w:hAnsi="Times New Roman" w:cs="Times New Roman"/>
        </w:rPr>
      </w:pPr>
      <w:r w:rsidRPr="0069732E">
        <w:rPr>
          <w:rFonts w:ascii="Times New Roman" w:hAnsi="Times New Roman" w:cs="Times New Roman"/>
        </w:rPr>
        <w:t>Discussion continued</w:t>
      </w:r>
      <w:r w:rsidR="000E3C6E" w:rsidRPr="0069732E">
        <w:rPr>
          <w:rFonts w:ascii="Times New Roman" w:hAnsi="Times New Roman" w:cs="Times New Roman"/>
        </w:rPr>
        <w:t>.</w:t>
      </w:r>
    </w:p>
    <w:p w14:paraId="2629F606" w14:textId="32D009F0" w:rsidR="001D2937" w:rsidRPr="0069732E" w:rsidRDefault="001D2937" w:rsidP="00560DE4">
      <w:pPr>
        <w:rPr>
          <w:rFonts w:ascii="Times New Roman" w:hAnsi="Times New Roman" w:cs="Times New Roman"/>
        </w:rPr>
      </w:pPr>
    </w:p>
    <w:p w14:paraId="721A1A25" w14:textId="4B2D720F" w:rsidR="001D2937" w:rsidRPr="0069732E" w:rsidRDefault="001D2937" w:rsidP="00560DE4">
      <w:pPr>
        <w:rPr>
          <w:rFonts w:ascii="Times New Roman" w:hAnsi="Times New Roman" w:cs="Times New Roman"/>
        </w:rPr>
      </w:pPr>
      <w:r w:rsidRPr="0069732E">
        <w:rPr>
          <w:rFonts w:ascii="Times New Roman" w:hAnsi="Times New Roman" w:cs="Times New Roman"/>
        </w:rPr>
        <w:t xml:space="preserve">Focus </w:t>
      </w:r>
      <w:r w:rsidR="00853255" w:rsidRPr="0069732E">
        <w:rPr>
          <w:rFonts w:ascii="Times New Roman" w:hAnsi="Times New Roman" w:cs="Times New Roman"/>
        </w:rPr>
        <w:t>on research capacity of our larger group, on our contextual challenges that we can impact</w:t>
      </w:r>
      <w:r w:rsidR="00492499">
        <w:rPr>
          <w:rFonts w:ascii="Times New Roman" w:hAnsi="Times New Roman" w:cs="Times New Roman"/>
        </w:rPr>
        <w:t>,</w:t>
      </w:r>
      <w:r w:rsidR="00853255" w:rsidRPr="0069732E">
        <w:rPr>
          <w:rFonts w:ascii="Times New Roman" w:hAnsi="Times New Roman" w:cs="Times New Roman"/>
        </w:rPr>
        <w:t xml:space="preserve"> and connect with</w:t>
      </w:r>
      <w:r w:rsidR="00492499">
        <w:rPr>
          <w:rFonts w:ascii="Times New Roman" w:hAnsi="Times New Roman" w:cs="Times New Roman"/>
        </w:rPr>
        <w:t xml:space="preserve"> other</w:t>
      </w:r>
      <w:r w:rsidR="00853255" w:rsidRPr="0069732E">
        <w:rPr>
          <w:rFonts w:ascii="Times New Roman" w:hAnsi="Times New Roman" w:cs="Times New Roman"/>
        </w:rPr>
        <w:t xml:space="preserve"> </w:t>
      </w:r>
      <w:r w:rsidR="00492499">
        <w:rPr>
          <w:rFonts w:ascii="Times New Roman" w:hAnsi="Times New Roman" w:cs="Times New Roman"/>
        </w:rPr>
        <w:t xml:space="preserve">disciplinary </w:t>
      </w:r>
      <w:r w:rsidR="00853255" w:rsidRPr="0069732E">
        <w:rPr>
          <w:rFonts w:ascii="Times New Roman" w:hAnsi="Times New Roman" w:cs="Times New Roman"/>
        </w:rPr>
        <w:t>group</w:t>
      </w:r>
      <w:r w:rsidR="00492499">
        <w:rPr>
          <w:rFonts w:ascii="Times New Roman" w:hAnsi="Times New Roman" w:cs="Times New Roman"/>
        </w:rPr>
        <w:t>s</w:t>
      </w:r>
      <w:r w:rsidR="00853255" w:rsidRPr="0069732E">
        <w:rPr>
          <w:rFonts w:ascii="Times New Roman" w:hAnsi="Times New Roman" w:cs="Times New Roman"/>
        </w:rPr>
        <w:t>.</w:t>
      </w:r>
      <w:r w:rsidR="00867026" w:rsidRPr="0069732E">
        <w:rPr>
          <w:rFonts w:ascii="Times New Roman" w:hAnsi="Times New Roman" w:cs="Times New Roman"/>
        </w:rPr>
        <w:t xml:space="preserve"> </w:t>
      </w:r>
    </w:p>
    <w:p w14:paraId="2100428E" w14:textId="6D201597" w:rsidR="000D2058" w:rsidRPr="0069732E" w:rsidRDefault="000D2058" w:rsidP="00560DE4">
      <w:pPr>
        <w:rPr>
          <w:rFonts w:ascii="Times New Roman" w:hAnsi="Times New Roman" w:cs="Times New Roman"/>
        </w:rPr>
      </w:pPr>
    </w:p>
    <w:p w14:paraId="4A933A9A" w14:textId="70413243" w:rsidR="00DB62A8" w:rsidRPr="0069732E" w:rsidRDefault="000E3C6E">
      <w:pPr>
        <w:rPr>
          <w:rFonts w:ascii="Times New Roman" w:hAnsi="Times New Roman" w:cs="Times New Roman"/>
        </w:rPr>
      </w:pPr>
      <w:r w:rsidRPr="0069732E">
        <w:rPr>
          <w:rFonts w:ascii="Times New Roman" w:hAnsi="Times New Roman" w:cs="Times New Roman"/>
        </w:rPr>
        <w:t>Lunch</w:t>
      </w:r>
    </w:p>
    <w:p w14:paraId="1032306D" w14:textId="70787147" w:rsidR="000E3C6E" w:rsidRPr="0069732E" w:rsidRDefault="000E3C6E">
      <w:pPr>
        <w:rPr>
          <w:rFonts w:ascii="Times New Roman" w:hAnsi="Times New Roman" w:cs="Times New Roman"/>
        </w:rPr>
      </w:pPr>
    </w:p>
    <w:p w14:paraId="579EAD06" w14:textId="474D30B4" w:rsidR="000E3C6E" w:rsidRPr="0069732E" w:rsidRDefault="000E3C6E">
      <w:pPr>
        <w:rPr>
          <w:rFonts w:ascii="Times New Roman" w:hAnsi="Times New Roman" w:cs="Times New Roman"/>
        </w:rPr>
      </w:pPr>
      <w:r w:rsidRPr="0069732E">
        <w:rPr>
          <w:rFonts w:ascii="Times New Roman" w:hAnsi="Times New Roman" w:cs="Times New Roman"/>
        </w:rPr>
        <w:t xml:space="preserve">Michael Newman </w:t>
      </w:r>
      <w:r w:rsidR="00492499">
        <w:rPr>
          <w:rFonts w:ascii="Times New Roman" w:hAnsi="Times New Roman" w:cs="Times New Roman"/>
        </w:rPr>
        <w:t>leads the following discussion:</w:t>
      </w:r>
      <w:r w:rsidRPr="0069732E">
        <w:rPr>
          <w:rFonts w:ascii="Times New Roman" w:hAnsi="Times New Roman" w:cs="Times New Roman"/>
        </w:rPr>
        <w:t xml:space="preserve"> Where would we like to be with Agriculture, Food, and Natural Resource Applied Behavioral Sciences research?</w:t>
      </w:r>
      <w:r w:rsidR="00A44B5A" w:rsidRPr="0069732E">
        <w:rPr>
          <w:rFonts w:ascii="Times New Roman" w:hAnsi="Times New Roman" w:cs="Times New Roman"/>
        </w:rPr>
        <w:t xml:space="preserve"> Discussion revolved around the following topic areas:</w:t>
      </w:r>
    </w:p>
    <w:p w14:paraId="7C0853F1" w14:textId="79EE91A9" w:rsidR="00A44B5A" w:rsidRPr="0069732E" w:rsidRDefault="00B91475" w:rsidP="00A44B5A">
      <w:pPr>
        <w:pStyle w:val="ListParagraph"/>
        <w:numPr>
          <w:ilvl w:val="0"/>
          <w:numId w:val="9"/>
        </w:numPr>
        <w:rPr>
          <w:rFonts w:ascii="Times New Roman" w:hAnsi="Times New Roman" w:cs="Times New Roman"/>
        </w:rPr>
      </w:pPr>
      <w:r w:rsidRPr="0069732E">
        <w:rPr>
          <w:rFonts w:ascii="Times New Roman" w:hAnsi="Times New Roman" w:cs="Times New Roman"/>
        </w:rPr>
        <w:t>Conduct r</w:t>
      </w:r>
      <w:r w:rsidR="00A44B5A" w:rsidRPr="0069732E">
        <w:rPr>
          <w:rFonts w:ascii="Times New Roman" w:hAnsi="Times New Roman" w:cs="Times New Roman"/>
        </w:rPr>
        <w:t xml:space="preserve">esearch </w:t>
      </w:r>
      <w:r w:rsidRPr="0069732E">
        <w:rPr>
          <w:rFonts w:ascii="Times New Roman" w:hAnsi="Times New Roman" w:cs="Times New Roman"/>
        </w:rPr>
        <w:t xml:space="preserve">that </w:t>
      </w:r>
      <w:r w:rsidR="00A44B5A" w:rsidRPr="0069732E">
        <w:rPr>
          <w:rFonts w:ascii="Times New Roman" w:hAnsi="Times New Roman" w:cs="Times New Roman"/>
        </w:rPr>
        <w:t>impact</w:t>
      </w:r>
      <w:r w:rsidRPr="0069732E">
        <w:rPr>
          <w:rFonts w:ascii="Times New Roman" w:hAnsi="Times New Roman" w:cs="Times New Roman"/>
        </w:rPr>
        <w:t>s</w:t>
      </w:r>
      <w:r w:rsidR="00A44B5A" w:rsidRPr="0069732E">
        <w:rPr>
          <w:rFonts w:ascii="Times New Roman" w:hAnsi="Times New Roman" w:cs="Times New Roman"/>
        </w:rPr>
        <w:t xml:space="preserve"> both within AFNRABS and larger agricultural systems</w:t>
      </w:r>
    </w:p>
    <w:p w14:paraId="45F4EA5F" w14:textId="03327879" w:rsidR="00A44B5A" w:rsidRPr="0069732E" w:rsidRDefault="00492499" w:rsidP="00A44B5A">
      <w:pPr>
        <w:pStyle w:val="ListParagraph"/>
        <w:numPr>
          <w:ilvl w:val="0"/>
          <w:numId w:val="9"/>
        </w:numPr>
        <w:rPr>
          <w:rFonts w:ascii="Times New Roman" w:hAnsi="Times New Roman" w:cs="Times New Roman"/>
        </w:rPr>
      </w:pPr>
      <w:r>
        <w:rPr>
          <w:rFonts w:ascii="Times New Roman" w:hAnsi="Times New Roman" w:cs="Times New Roman"/>
        </w:rPr>
        <w:t>Be s</w:t>
      </w:r>
      <w:r w:rsidR="00A44B5A" w:rsidRPr="0069732E">
        <w:rPr>
          <w:rFonts w:ascii="Times New Roman" w:hAnsi="Times New Roman" w:cs="Times New Roman"/>
        </w:rPr>
        <w:t xml:space="preserve">een as </w:t>
      </w:r>
      <w:r w:rsidR="00CE2451" w:rsidRPr="0069732E">
        <w:rPr>
          <w:rFonts w:ascii="Times New Roman" w:hAnsi="Times New Roman" w:cs="Times New Roman"/>
        </w:rPr>
        <w:t xml:space="preserve">relevant and </w:t>
      </w:r>
      <w:r w:rsidR="00A44B5A" w:rsidRPr="0069732E">
        <w:rPr>
          <w:rFonts w:ascii="Times New Roman" w:hAnsi="Times New Roman" w:cs="Times New Roman"/>
        </w:rPr>
        <w:t>essential to the solution of problems</w:t>
      </w:r>
    </w:p>
    <w:p w14:paraId="4233DDDC" w14:textId="295DFE16" w:rsidR="00A44B5A" w:rsidRPr="0069732E" w:rsidRDefault="00492499" w:rsidP="00A44B5A">
      <w:pPr>
        <w:pStyle w:val="ListParagraph"/>
        <w:numPr>
          <w:ilvl w:val="0"/>
          <w:numId w:val="9"/>
        </w:numPr>
        <w:rPr>
          <w:rFonts w:ascii="Times New Roman" w:hAnsi="Times New Roman" w:cs="Times New Roman"/>
        </w:rPr>
      </w:pPr>
      <w:r>
        <w:rPr>
          <w:rFonts w:ascii="Times New Roman" w:hAnsi="Times New Roman" w:cs="Times New Roman"/>
        </w:rPr>
        <w:t>P</w:t>
      </w:r>
      <w:r w:rsidR="00A44B5A" w:rsidRPr="0069732E">
        <w:rPr>
          <w:rFonts w:ascii="Times New Roman" w:hAnsi="Times New Roman" w:cs="Times New Roman"/>
        </w:rPr>
        <w:t>ublish</w:t>
      </w:r>
      <w:r>
        <w:rPr>
          <w:rFonts w:ascii="Times New Roman" w:hAnsi="Times New Roman" w:cs="Times New Roman"/>
        </w:rPr>
        <w:t xml:space="preserve"> research </w:t>
      </w:r>
      <w:r w:rsidR="00A44B5A" w:rsidRPr="0069732E">
        <w:rPr>
          <w:rFonts w:ascii="Times New Roman" w:hAnsi="Times New Roman" w:cs="Times New Roman"/>
        </w:rPr>
        <w:t>beyond our discipline</w:t>
      </w:r>
    </w:p>
    <w:p w14:paraId="300E4091" w14:textId="5D9A1970" w:rsidR="00A44B5A" w:rsidRPr="0069732E" w:rsidRDefault="0092446E" w:rsidP="00A44B5A">
      <w:pPr>
        <w:pStyle w:val="ListParagraph"/>
        <w:numPr>
          <w:ilvl w:val="0"/>
          <w:numId w:val="9"/>
        </w:numPr>
        <w:rPr>
          <w:rFonts w:ascii="Times New Roman" w:hAnsi="Times New Roman" w:cs="Times New Roman"/>
        </w:rPr>
      </w:pPr>
      <w:r w:rsidRPr="0069732E">
        <w:rPr>
          <w:rFonts w:ascii="Times New Roman" w:hAnsi="Times New Roman" w:cs="Times New Roman"/>
        </w:rPr>
        <w:t>Other university faculty appreciate what we bring to the table</w:t>
      </w:r>
    </w:p>
    <w:p w14:paraId="7BCEC456" w14:textId="12E29B7B" w:rsidR="007031B4" w:rsidRPr="0069732E" w:rsidRDefault="007031B4" w:rsidP="00A44B5A">
      <w:pPr>
        <w:pStyle w:val="ListParagraph"/>
        <w:numPr>
          <w:ilvl w:val="0"/>
          <w:numId w:val="9"/>
        </w:numPr>
        <w:rPr>
          <w:rFonts w:ascii="Times New Roman" w:hAnsi="Times New Roman" w:cs="Times New Roman"/>
        </w:rPr>
      </w:pPr>
      <w:r w:rsidRPr="0069732E">
        <w:rPr>
          <w:rFonts w:ascii="Times New Roman" w:hAnsi="Times New Roman" w:cs="Times New Roman"/>
        </w:rPr>
        <w:lastRenderedPageBreak/>
        <w:t>Increase our credibility</w:t>
      </w:r>
      <w:r w:rsidR="00492499">
        <w:rPr>
          <w:rFonts w:ascii="Times New Roman" w:hAnsi="Times New Roman" w:cs="Times New Roman"/>
        </w:rPr>
        <w:t>,</w:t>
      </w:r>
      <w:r w:rsidRPr="0069732E">
        <w:rPr>
          <w:rFonts w:ascii="Times New Roman" w:hAnsi="Times New Roman" w:cs="Times New Roman"/>
        </w:rPr>
        <w:t xml:space="preserve"> and </w:t>
      </w:r>
      <w:r w:rsidR="00492499">
        <w:rPr>
          <w:rFonts w:ascii="Times New Roman" w:hAnsi="Times New Roman" w:cs="Times New Roman"/>
        </w:rPr>
        <w:t xml:space="preserve">we are </w:t>
      </w:r>
      <w:r w:rsidRPr="0069732E">
        <w:rPr>
          <w:rFonts w:ascii="Times New Roman" w:hAnsi="Times New Roman" w:cs="Times New Roman"/>
        </w:rPr>
        <w:t>recognize</w:t>
      </w:r>
      <w:r w:rsidR="00492499">
        <w:rPr>
          <w:rFonts w:ascii="Times New Roman" w:hAnsi="Times New Roman" w:cs="Times New Roman"/>
        </w:rPr>
        <w:t>d</w:t>
      </w:r>
      <w:r w:rsidRPr="0069732E">
        <w:rPr>
          <w:rFonts w:ascii="Times New Roman" w:hAnsi="Times New Roman" w:cs="Times New Roman"/>
        </w:rPr>
        <w:t xml:space="preserve"> as having a role in solving grand challenges with stakeholders (industry) </w:t>
      </w:r>
    </w:p>
    <w:p w14:paraId="69944197" w14:textId="02B14C5D" w:rsidR="000E3C6E" w:rsidRPr="0069732E" w:rsidRDefault="00A44B5A">
      <w:pPr>
        <w:rPr>
          <w:rFonts w:ascii="Times New Roman" w:hAnsi="Times New Roman" w:cs="Times New Roman"/>
        </w:rPr>
      </w:pPr>
      <w:r w:rsidRPr="0069732E">
        <w:rPr>
          <w:rFonts w:ascii="Times New Roman" w:hAnsi="Times New Roman" w:cs="Times New Roman"/>
        </w:rPr>
        <w:t>Discussion regarding moving forward:</w:t>
      </w:r>
    </w:p>
    <w:p w14:paraId="66CB2C4D" w14:textId="5056F655" w:rsidR="00A44B5A" w:rsidRPr="0069732E" w:rsidRDefault="00A44B5A" w:rsidP="00A44B5A">
      <w:pPr>
        <w:pStyle w:val="ListParagraph"/>
        <w:numPr>
          <w:ilvl w:val="0"/>
          <w:numId w:val="10"/>
        </w:numPr>
        <w:rPr>
          <w:rFonts w:ascii="Times New Roman" w:hAnsi="Times New Roman" w:cs="Times New Roman"/>
        </w:rPr>
      </w:pPr>
      <w:r w:rsidRPr="0069732E">
        <w:rPr>
          <w:rFonts w:ascii="Times New Roman" w:hAnsi="Times New Roman" w:cs="Times New Roman"/>
        </w:rPr>
        <w:t>Build research capacity to meet the challenges we face</w:t>
      </w:r>
    </w:p>
    <w:p w14:paraId="3334F11F" w14:textId="511016D6" w:rsidR="00B91475" w:rsidRPr="0069732E" w:rsidRDefault="00B91475" w:rsidP="00B91475">
      <w:pPr>
        <w:pStyle w:val="ListParagraph"/>
        <w:numPr>
          <w:ilvl w:val="1"/>
          <w:numId w:val="10"/>
        </w:numPr>
        <w:rPr>
          <w:rFonts w:ascii="Times New Roman" w:hAnsi="Times New Roman" w:cs="Times New Roman"/>
        </w:rPr>
      </w:pPr>
      <w:r w:rsidRPr="0069732E">
        <w:rPr>
          <w:rFonts w:ascii="Times New Roman" w:hAnsi="Times New Roman" w:cs="Times New Roman"/>
        </w:rPr>
        <w:t>Measured through larger research appointments/apportionments with faculty</w:t>
      </w:r>
    </w:p>
    <w:p w14:paraId="7148FD6F" w14:textId="62B35D1D" w:rsidR="0067476C" w:rsidRPr="0069732E" w:rsidRDefault="0067476C" w:rsidP="00B91475">
      <w:pPr>
        <w:pStyle w:val="ListParagraph"/>
        <w:numPr>
          <w:ilvl w:val="1"/>
          <w:numId w:val="10"/>
        </w:numPr>
        <w:rPr>
          <w:rFonts w:ascii="Times New Roman" w:hAnsi="Times New Roman" w:cs="Times New Roman"/>
        </w:rPr>
      </w:pPr>
      <w:r w:rsidRPr="0069732E">
        <w:rPr>
          <w:rFonts w:ascii="Times New Roman" w:hAnsi="Times New Roman" w:cs="Times New Roman"/>
        </w:rPr>
        <w:t xml:space="preserve">Work with other disciplines regarding </w:t>
      </w:r>
      <w:r w:rsidR="00600D51" w:rsidRPr="0069732E">
        <w:rPr>
          <w:rFonts w:ascii="Times New Roman" w:hAnsi="Times New Roman" w:cs="Times New Roman"/>
        </w:rPr>
        <w:t xml:space="preserve">our scope and </w:t>
      </w:r>
      <w:r w:rsidRPr="0069732E">
        <w:rPr>
          <w:rFonts w:ascii="Times New Roman" w:hAnsi="Times New Roman" w:cs="Times New Roman"/>
        </w:rPr>
        <w:t xml:space="preserve">how </w:t>
      </w:r>
      <w:r w:rsidR="00600D51" w:rsidRPr="0069732E">
        <w:rPr>
          <w:rFonts w:ascii="Times New Roman" w:hAnsi="Times New Roman" w:cs="Times New Roman"/>
        </w:rPr>
        <w:t>we</w:t>
      </w:r>
      <w:r w:rsidRPr="0069732E">
        <w:rPr>
          <w:rFonts w:ascii="Times New Roman" w:hAnsi="Times New Roman" w:cs="Times New Roman"/>
        </w:rPr>
        <w:t xml:space="preserve"> serve in our disciplinary areas at a </w:t>
      </w:r>
      <w:r w:rsidR="00267628" w:rsidRPr="0069732E">
        <w:rPr>
          <w:rFonts w:ascii="Times New Roman" w:hAnsi="Times New Roman" w:cs="Times New Roman"/>
        </w:rPr>
        <w:t>great</w:t>
      </w:r>
      <w:r w:rsidRPr="0069732E">
        <w:rPr>
          <w:rFonts w:ascii="Times New Roman" w:hAnsi="Times New Roman" w:cs="Times New Roman"/>
        </w:rPr>
        <w:t>er/more robust level</w:t>
      </w:r>
    </w:p>
    <w:p w14:paraId="17B9ED68" w14:textId="703B1DE5" w:rsidR="00A44B5A" w:rsidRPr="0069732E" w:rsidRDefault="00CE2451" w:rsidP="00A44B5A">
      <w:pPr>
        <w:pStyle w:val="ListParagraph"/>
        <w:numPr>
          <w:ilvl w:val="0"/>
          <w:numId w:val="10"/>
        </w:numPr>
        <w:rPr>
          <w:rFonts w:ascii="Times New Roman" w:hAnsi="Times New Roman" w:cs="Times New Roman"/>
        </w:rPr>
      </w:pPr>
      <w:r w:rsidRPr="0069732E">
        <w:rPr>
          <w:rFonts w:ascii="Times New Roman" w:hAnsi="Times New Roman" w:cs="Times New Roman"/>
        </w:rPr>
        <w:t>Read and utilize research outside our profession</w:t>
      </w:r>
    </w:p>
    <w:p w14:paraId="26F6C8A3" w14:textId="40B12E64" w:rsidR="00CE2451" w:rsidRPr="0069732E" w:rsidRDefault="00CE2451" w:rsidP="00A44B5A">
      <w:pPr>
        <w:pStyle w:val="ListParagraph"/>
        <w:numPr>
          <w:ilvl w:val="0"/>
          <w:numId w:val="10"/>
        </w:numPr>
        <w:rPr>
          <w:rFonts w:ascii="Times New Roman" w:hAnsi="Times New Roman" w:cs="Times New Roman"/>
        </w:rPr>
      </w:pPr>
      <w:r w:rsidRPr="0069732E">
        <w:rPr>
          <w:rFonts w:ascii="Times New Roman" w:hAnsi="Times New Roman" w:cs="Times New Roman"/>
        </w:rPr>
        <w:t>Develop ability to identify what the big problems are</w:t>
      </w:r>
    </w:p>
    <w:p w14:paraId="684D87E5" w14:textId="6F773DBE" w:rsidR="00CE2451" w:rsidRPr="0069732E" w:rsidRDefault="00CE2451" w:rsidP="00A44B5A">
      <w:pPr>
        <w:pStyle w:val="ListParagraph"/>
        <w:numPr>
          <w:ilvl w:val="0"/>
          <w:numId w:val="10"/>
        </w:numPr>
        <w:rPr>
          <w:rFonts w:ascii="Times New Roman" w:hAnsi="Times New Roman" w:cs="Times New Roman"/>
        </w:rPr>
      </w:pPr>
      <w:r w:rsidRPr="0069732E">
        <w:rPr>
          <w:rFonts w:ascii="Times New Roman" w:hAnsi="Times New Roman" w:cs="Times New Roman"/>
        </w:rPr>
        <w:t>Assess how we prepare researchers</w:t>
      </w:r>
    </w:p>
    <w:p w14:paraId="4C888B72" w14:textId="2E417C41" w:rsidR="00CE2451" w:rsidRPr="0069732E" w:rsidRDefault="00CE2451" w:rsidP="00A44B5A">
      <w:pPr>
        <w:pStyle w:val="ListParagraph"/>
        <w:numPr>
          <w:ilvl w:val="0"/>
          <w:numId w:val="10"/>
        </w:numPr>
        <w:rPr>
          <w:rFonts w:ascii="Times New Roman" w:hAnsi="Times New Roman" w:cs="Times New Roman"/>
        </w:rPr>
      </w:pPr>
      <w:r w:rsidRPr="0069732E">
        <w:rPr>
          <w:rFonts w:ascii="Times New Roman" w:hAnsi="Times New Roman" w:cs="Times New Roman"/>
        </w:rPr>
        <w:t>Re-evaluate our formal and informal reward structures</w:t>
      </w:r>
    </w:p>
    <w:p w14:paraId="21489691" w14:textId="7FA16484" w:rsidR="0067476C" w:rsidRPr="0069732E" w:rsidRDefault="0067476C" w:rsidP="00A44B5A">
      <w:pPr>
        <w:pStyle w:val="ListParagraph"/>
        <w:numPr>
          <w:ilvl w:val="0"/>
          <w:numId w:val="10"/>
        </w:numPr>
        <w:rPr>
          <w:rFonts w:ascii="Times New Roman" w:hAnsi="Times New Roman" w:cs="Times New Roman"/>
        </w:rPr>
      </w:pPr>
      <w:r w:rsidRPr="0069732E">
        <w:rPr>
          <w:rFonts w:ascii="Times New Roman" w:hAnsi="Times New Roman" w:cs="Times New Roman"/>
        </w:rPr>
        <w:t>Revise/rethink the things we value</w:t>
      </w:r>
    </w:p>
    <w:p w14:paraId="6D9A2751" w14:textId="5F3EB696" w:rsidR="00973B13" w:rsidRPr="0069732E" w:rsidRDefault="00973B13" w:rsidP="00A44B5A">
      <w:pPr>
        <w:pStyle w:val="ListParagraph"/>
        <w:numPr>
          <w:ilvl w:val="0"/>
          <w:numId w:val="10"/>
        </w:numPr>
        <w:rPr>
          <w:rFonts w:ascii="Times New Roman" w:hAnsi="Times New Roman" w:cs="Times New Roman"/>
        </w:rPr>
      </w:pPr>
      <w:r w:rsidRPr="0069732E">
        <w:rPr>
          <w:rFonts w:ascii="Times New Roman" w:hAnsi="Times New Roman" w:cs="Times New Roman"/>
        </w:rPr>
        <w:t xml:space="preserve">Increase ability to </w:t>
      </w:r>
      <w:r w:rsidR="009E6A54" w:rsidRPr="0069732E">
        <w:rPr>
          <w:rFonts w:ascii="Times New Roman" w:hAnsi="Times New Roman" w:cs="Times New Roman"/>
        </w:rPr>
        <w:t>describe and measure impact</w:t>
      </w:r>
    </w:p>
    <w:p w14:paraId="03EF7376" w14:textId="21B0EFD8" w:rsidR="009E6A54" w:rsidRDefault="009E6A54" w:rsidP="00A44B5A">
      <w:pPr>
        <w:pStyle w:val="ListParagraph"/>
        <w:numPr>
          <w:ilvl w:val="0"/>
          <w:numId w:val="10"/>
        </w:numPr>
        <w:rPr>
          <w:rFonts w:ascii="Times New Roman" w:hAnsi="Times New Roman" w:cs="Times New Roman"/>
        </w:rPr>
      </w:pPr>
      <w:r w:rsidRPr="0069732E">
        <w:rPr>
          <w:rFonts w:ascii="Times New Roman" w:hAnsi="Times New Roman" w:cs="Times New Roman"/>
        </w:rPr>
        <w:t>Identify models/exemplars/best practices for impactful research</w:t>
      </w:r>
    </w:p>
    <w:p w14:paraId="1BEDEDA4" w14:textId="26972C06" w:rsidR="003A0CDD" w:rsidRDefault="003A0CDD" w:rsidP="00A44B5A">
      <w:pPr>
        <w:pStyle w:val="ListParagraph"/>
        <w:numPr>
          <w:ilvl w:val="0"/>
          <w:numId w:val="10"/>
        </w:numPr>
        <w:rPr>
          <w:rFonts w:ascii="Times New Roman" w:hAnsi="Times New Roman" w:cs="Times New Roman"/>
        </w:rPr>
      </w:pPr>
      <w:r>
        <w:rPr>
          <w:rFonts w:ascii="Times New Roman" w:hAnsi="Times New Roman" w:cs="Times New Roman"/>
        </w:rPr>
        <w:t>Leadership/strong encouragement from us (administrators) to faculty to collaborate</w:t>
      </w:r>
    </w:p>
    <w:p w14:paraId="10809FC6" w14:textId="29BFC125" w:rsidR="003A0CDD" w:rsidRPr="0069732E" w:rsidRDefault="003A0CDD" w:rsidP="00A44B5A">
      <w:pPr>
        <w:pStyle w:val="ListParagraph"/>
        <w:numPr>
          <w:ilvl w:val="0"/>
          <w:numId w:val="10"/>
        </w:numPr>
        <w:rPr>
          <w:rFonts w:ascii="Times New Roman" w:hAnsi="Times New Roman" w:cs="Times New Roman"/>
        </w:rPr>
      </w:pPr>
      <w:r>
        <w:rPr>
          <w:rFonts w:ascii="Times New Roman" w:hAnsi="Times New Roman" w:cs="Times New Roman"/>
        </w:rPr>
        <w:t>Identify interdisciplinary and transdisciplinary research problems</w:t>
      </w:r>
    </w:p>
    <w:p w14:paraId="6A2D3D9D" w14:textId="2A27EF69" w:rsidR="007031B4" w:rsidRPr="0069732E" w:rsidRDefault="007031B4" w:rsidP="007031B4">
      <w:pPr>
        <w:rPr>
          <w:rFonts w:ascii="Times New Roman" w:hAnsi="Times New Roman" w:cs="Times New Roman"/>
        </w:rPr>
      </w:pPr>
    </w:p>
    <w:p w14:paraId="591847B7" w14:textId="41456C0F" w:rsidR="007031B4" w:rsidRPr="0069732E" w:rsidRDefault="007031B4" w:rsidP="007031B4">
      <w:pPr>
        <w:rPr>
          <w:rFonts w:ascii="Times New Roman" w:hAnsi="Times New Roman" w:cs="Times New Roman"/>
        </w:rPr>
      </w:pPr>
      <w:r w:rsidRPr="0069732E">
        <w:rPr>
          <w:rFonts w:ascii="Times New Roman" w:hAnsi="Times New Roman" w:cs="Times New Roman"/>
        </w:rPr>
        <w:t>What does the intersection between grand challenges (global agricultural research) and our research capacity look like?</w:t>
      </w:r>
    </w:p>
    <w:p w14:paraId="1F4F4C26" w14:textId="5F3EB1FF" w:rsidR="007031B4" w:rsidRPr="0069732E" w:rsidRDefault="00BB6E35" w:rsidP="007031B4">
      <w:pPr>
        <w:pStyle w:val="ListParagraph"/>
        <w:numPr>
          <w:ilvl w:val="0"/>
          <w:numId w:val="11"/>
        </w:numPr>
        <w:rPr>
          <w:rFonts w:ascii="Times New Roman" w:hAnsi="Times New Roman" w:cs="Times New Roman"/>
        </w:rPr>
      </w:pPr>
      <w:r w:rsidRPr="0069732E">
        <w:rPr>
          <w:rFonts w:ascii="Times New Roman" w:hAnsi="Times New Roman" w:cs="Times New Roman"/>
        </w:rPr>
        <w:t>Providing instruction on how to apply research to the issues</w:t>
      </w:r>
    </w:p>
    <w:p w14:paraId="033F6EB7" w14:textId="42906472" w:rsidR="00BB6E35" w:rsidRPr="0069732E" w:rsidRDefault="00BB6E35" w:rsidP="007031B4">
      <w:pPr>
        <w:pStyle w:val="ListParagraph"/>
        <w:numPr>
          <w:ilvl w:val="0"/>
          <w:numId w:val="11"/>
        </w:numPr>
        <w:rPr>
          <w:rFonts w:ascii="Times New Roman" w:hAnsi="Times New Roman" w:cs="Times New Roman"/>
        </w:rPr>
      </w:pPr>
      <w:r w:rsidRPr="0069732E">
        <w:rPr>
          <w:rFonts w:ascii="Times New Roman" w:hAnsi="Times New Roman" w:cs="Times New Roman"/>
        </w:rPr>
        <w:t>Getting the research into the hands of people who can use it</w:t>
      </w:r>
    </w:p>
    <w:p w14:paraId="386A4667" w14:textId="33BC55FA" w:rsidR="00BB6E35" w:rsidRPr="0069732E" w:rsidRDefault="0096603F" w:rsidP="007031B4">
      <w:pPr>
        <w:pStyle w:val="ListParagraph"/>
        <w:numPr>
          <w:ilvl w:val="0"/>
          <w:numId w:val="11"/>
        </w:numPr>
        <w:rPr>
          <w:rFonts w:ascii="Times New Roman" w:hAnsi="Times New Roman" w:cs="Times New Roman"/>
        </w:rPr>
      </w:pPr>
      <w:r w:rsidRPr="0069732E">
        <w:rPr>
          <w:rFonts w:ascii="Times New Roman" w:hAnsi="Times New Roman" w:cs="Times New Roman"/>
        </w:rPr>
        <w:t>Examples of work in our discipline who are having broader impact:</w:t>
      </w:r>
    </w:p>
    <w:p w14:paraId="113F0338" w14:textId="0FAE91CB" w:rsidR="0096603F" w:rsidRPr="0069732E" w:rsidRDefault="0096603F" w:rsidP="0096603F">
      <w:pPr>
        <w:pStyle w:val="ListParagraph"/>
        <w:numPr>
          <w:ilvl w:val="1"/>
          <w:numId w:val="11"/>
        </w:numPr>
        <w:rPr>
          <w:rFonts w:ascii="Times New Roman" w:hAnsi="Times New Roman" w:cs="Times New Roman"/>
        </w:rPr>
      </w:pPr>
      <w:r w:rsidRPr="0069732E">
        <w:rPr>
          <w:rFonts w:ascii="Times New Roman" w:hAnsi="Times New Roman" w:cs="Times New Roman"/>
        </w:rPr>
        <w:t>Water issues – Alexa Lamm</w:t>
      </w:r>
    </w:p>
    <w:p w14:paraId="371BE134" w14:textId="6C865011" w:rsidR="0096603F" w:rsidRPr="0069732E" w:rsidRDefault="0096603F" w:rsidP="0096603F">
      <w:pPr>
        <w:pStyle w:val="ListParagraph"/>
        <w:numPr>
          <w:ilvl w:val="1"/>
          <w:numId w:val="11"/>
        </w:numPr>
        <w:rPr>
          <w:rFonts w:ascii="Times New Roman" w:hAnsi="Times New Roman" w:cs="Times New Roman"/>
        </w:rPr>
      </w:pPr>
      <w:r w:rsidRPr="0069732E">
        <w:rPr>
          <w:rFonts w:ascii="Times New Roman" w:hAnsi="Times New Roman" w:cs="Times New Roman"/>
        </w:rPr>
        <w:t>Regenerative ag – Matt Raven</w:t>
      </w:r>
    </w:p>
    <w:p w14:paraId="77BA92C9" w14:textId="5B3B188F" w:rsidR="0096603F" w:rsidRPr="0069732E" w:rsidRDefault="0096603F" w:rsidP="0096603F">
      <w:pPr>
        <w:pStyle w:val="ListParagraph"/>
        <w:numPr>
          <w:ilvl w:val="1"/>
          <w:numId w:val="11"/>
        </w:numPr>
        <w:rPr>
          <w:rFonts w:ascii="Times New Roman" w:hAnsi="Times New Roman" w:cs="Times New Roman"/>
        </w:rPr>
      </w:pPr>
      <w:r w:rsidRPr="0069732E">
        <w:rPr>
          <w:rFonts w:ascii="Times New Roman" w:hAnsi="Times New Roman" w:cs="Times New Roman"/>
        </w:rPr>
        <w:t xml:space="preserve">Meat science – Todd </w:t>
      </w:r>
      <w:proofErr w:type="spellStart"/>
      <w:r w:rsidRPr="0069732E">
        <w:rPr>
          <w:rFonts w:ascii="Times New Roman" w:hAnsi="Times New Roman" w:cs="Times New Roman"/>
        </w:rPr>
        <w:t>Brashears</w:t>
      </w:r>
      <w:proofErr w:type="spellEnd"/>
    </w:p>
    <w:p w14:paraId="0529FD65" w14:textId="20B069BB" w:rsidR="0096603F" w:rsidRDefault="008C132F" w:rsidP="0096603F">
      <w:pPr>
        <w:pStyle w:val="ListParagraph"/>
        <w:numPr>
          <w:ilvl w:val="1"/>
          <w:numId w:val="11"/>
        </w:numPr>
        <w:rPr>
          <w:rFonts w:ascii="Times New Roman" w:hAnsi="Times New Roman" w:cs="Times New Roman"/>
        </w:rPr>
      </w:pPr>
      <w:r w:rsidRPr="0069732E">
        <w:rPr>
          <w:rFonts w:ascii="Times New Roman" w:hAnsi="Times New Roman" w:cs="Times New Roman"/>
        </w:rPr>
        <w:t>Landscape water use – Laura Warner</w:t>
      </w:r>
    </w:p>
    <w:p w14:paraId="2AD4E0CF" w14:textId="0C06FAD7" w:rsidR="0060065C" w:rsidRPr="0069732E" w:rsidRDefault="0060065C" w:rsidP="0096603F">
      <w:pPr>
        <w:pStyle w:val="ListParagraph"/>
        <w:numPr>
          <w:ilvl w:val="1"/>
          <w:numId w:val="11"/>
        </w:numPr>
        <w:rPr>
          <w:rFonts w:ascii="Times New Roman" w:hAnsi="Times New Roman" w:cs="Times New Roman"/>
        </w:rPr>
      </w:pPr>
      <w:r>
        <w:rPr>
          <w:rFonts w:ascii="Times New Roman" w:hAnsi="Times New Roman" w:cs="Times New Roman"/>
        </w:rPr>
        <w:t>Other groups without an identifiable lead were mentioned</w:t>
      </w:r>
    </w:p>
    <w:p w14:paraId="1177CCA9" w14:textId="6A412D16" w:rsidR="008C132F" w:rsidRDefault="008C132F" w:rsidP="0069732E">
      <w:pPr>
        <w:rPr>
          <w:rFonts w:ascii="Times New Roman" w:hAnsi="Times New Roman" w:cs="Times New Roman"/>
        </w:rPr>
      </w:pPr>
    </w:p>
    <w:p w14:paraId="25CC704A" w14:textId="3ABBE96A" w:rsidR="009F3CC7" w:rsidRPr="0067374D" w:rsidRDefault="009F3CC7" w:rsidP="0069732E">
      <w:pPr>
        <w:rPr>
          <w:rFonts w:ascii="Times New Roman" w:eastAsia="Times New Roman" w:hAnsi="Times New Roman" w:cs="Times New Roman"/>
          <w:b/>
          <w:color w:val="000000"/>
          <w:u w:val="single"/>
        </w:rPr>
      </w:pPr>
      <w:r w:rsidRPr="0069732E">
        <w:rPr>
          <w:rFonts w:ascii="Times New Roman" w:hAnsi="Times New Roman" w:cs="Times New Roman"/>
          <w:b/>
          <w:u w:val="single"/>
        </w:rPr>
        <w:t xml:space="preserve">Special Guest </w:t>
      </w:r>
      <w:r w:rsidRPr="0067374D">
        <w:rPr>
          <w:rFonts w:ascii="Times New Roman" w:hAnsi="Times New Roman" w:cs="Times New Roman"/>
          <w:b/>
          <w:u w:val="single"/>
        </w:rPr>
        <w:t xml:space="preserve">– </w:t>
      </w:r>
      <w:r w:rsidRPr="0067374D">
        <w:rPr>
          <w:rFonts w:ascii="Times New Roman" w:eastAsia="Times New Roman" w:hAnsi="Times New Roman" w:cs="Times New Roman"/>
          <w:b/>
          <w:color w:val="000000"/>
          <w:u w:val="single"/>
        </w:rPr>
        <w:t>Scott Angle, NIFA Director</w:t>
      </w:r>
    </w:p>
    <w:p w14:paraId="1783B344" w14:textId="679CB9E4" w:rsidR="0069732E" w:rsidRPr="00BB20D5" w:rsidRDefault="0069732E" w:rsidP="0069732E">
      <w:pPr>
        <w:rPr>
          <w:rFonts w:ascii="Times New Roman" w:eastAsia="Times New Roman" w:hAnsi="Times New Roman" w:cs="Times New Roman"/>
          <w:i/>
          <w:color w:val="000000"/>
        </w:rPr>
      </w:pPr>
      <w:r w:rsidRPr="00BB20D5">
        <w:rPr>
          <w:rFonts w:ascii="Times New Roman" w:eastAsia="Times New Roman" w:hAnsi="Times New Roman" w:cs="Times New Roman"/>
          <w:i/>
          <w:color w:val="000000"/>
        </w:rPr>
        <w:t xml:space="preserve">NIFA </w:t>
      </w:r>
      <w:r w:rsidR="00BB20D5">
        <w:rPr>
          <w:rFonts w:ascii="Times New Roman" w:eastAsia="Times New Roman" w:hAnsi="Times New Roman" w:cs="Times New Roman"/>
          <w:i/>
          <w:color w:val="000000"/>
        </w:rPr>
        <w:t xml:space="preserve">Update and </w:t>
      </w:r>
      <w:r w:rsidRPr="00BB20D5">
        <w:rPr>
          <w:rFonts w:ascii="Times New Roman" w:eastAsia="Times New Roman" w:hAnsi="Times New Roman" w:cs="Times New Roman"/>
          <w:i/>
          <w:color w:val="000000"/>
        </w:rPr>
        <w:t>Research Priorities and Funding Opportunities</w:t>
      </w:r>
    </w:p>
    <w:p w14:paraId="451BA949" w14:textId="205BB886" w:rsidR="0069732E" w:rsidRDefault="003631BD" w:rsidP="0069732E">
      <w:pPr>
        <w:rPr>
          <w:rFonts w:ascii="Times New Roman" w:eastAsia="Times New Roman" w:hAnsi="Times New Roman" w:cs="Times New Roman"/>
          <w:color w:val="000000"/>
        </w:rPr>
      </w:pPr>
      <w:r>
        <w:rPr>
          <w:rFonts w:ascii="Times New Roman" w:eastAsia="Times New Roman" w:hAnsi="Times New Roman" w:cs="Times New Roman"/>
          <w:color w:val="000000"/>
        </w:rPr>
        <w:t>Moved to K</w:t>
      </w:r>
      <w:r w:rsidR="00757B91">
        <w:rPr>
          <w:rFonts w:ascii="Times New Roman" w:eastAsia="Times New Roman" w:hAnsi="Times New Roman" w:cs="Times New Roman"/>
          <w:color w:val="000000"/>
        </w:rPr>
        <w:t xml:space="preserve">ansas </w:t>
      </w:r>
      <w:r>
        <w:rPr>
          <w:rFonts w:ascii="Times New Roman" w:eastAsia="Times New Roman" w:hAnsi="Times New Roman" w:cs="Times New Roman"/>
          <w:color w:val="000000"/>
        </w:rPr>
        <w:t>C</w:t>
      </w:r>
      <w:r w:rsidR="00757B91">
        <w:rPr>
          <w:rFonts w:ascii="Times New Roman" w:eastAsia="Times New Roman" w:hAnsi="Times New Roman" w:cs="Times New Roman"/>
          <w:color w:val="000000"/>
        </w:rPr>
        <w:t>ity</w:t>
      </w:r>
      <w:r>
        <w:rPr>
          <w:rFonts w:ascii="Times New Roman" w:eastAsia="Times New Roman" w:hAnsi="Times New Roman" w:cs="Times New Roman"/>
          <w:color w:val="000000"/>
        </w:rPr>
        <w:t>, lost between 75-80% of staff. Two main goals: 1) keep the mission up and running and 2) seek</w:t>
      </w:r>
      <w:r w:rsidR="006006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hire new individuals (</w:t>
      </w:r>
      <w:r w:rsidR="0060065C">
        <w:rPr>
          <w:rFonts w:ascii="Times New Roman" w:eastAsia="Times New Roman" w:hAnsi="Times New Roman" w:cs="Times New Roman"/>
          <w:color w:val="000000"/>
        </w:rPr>
        <w:t xml:space="preserve">KC is </w:t>
      </w:r>
      <w:r>
        <w:rPr>
          <w:rFonts w:ascii="Times New Roman" w:eastAsia="Times New Roman" w:hAnsi="Times New Roman" w:cs="Times New Roman"/>
          <w:color w:val="000000"/>
        </w:rPr>
        <w:t>a good area to target individuals)</w:t>
      </w:r>
      <w:r w:rsidR="00007493">
        <w:rPr>
          <w:rFonts w:ascii="Times New Roman" w:eastAsia="Times New Roman" w:hAnsi="Times New Roman" w:cs="Times New Roman"/>
          <w:color w:val="000000"/>
        </w:rPr>
        <w:t xml:space="preserve"> and train them</w:t>
      </w:r>
      <w:r>
        <w:rPr>
          <w:rFonts w:ascii="Times New Roman" w:eastAsia="Times New Roman" w:hAnsi="Times New Roman" w:cs="Times New Roman"/>
          <w:color w:val="000000"/>
        </w:rPr>
        <w:t xml:space="preserve">. </w:t>
      </w:r>
      <w:r w:rsidR="00007493">
        <w:rPr>
          <w:rFonts w:ascii="Times New Roman" w:eastAsia="Times New Roman" w:hAnsi="Times New Roman" w:cs="Times New Roman"/>
          <w:color w:val="000000"/>
        </w:rPr>
        <w:t>Have had to prioritize work</w:t>
      </w:r>
      <w:r w:rsidR="0060065C">
        <w:rPr>
          <w:rFonts w:ascii="Times New Roman" w:eastAsia="Times New Roman" w:hAnsi="Times New Roman" w:cs="Times New Roman"/>
          <w:color w:val="000000"/>
        </w:rPr>
        <w:t xml:space="preserve"> due to lack of staff—</w:t>
      </w:r>
      <w:r w:rsidR="00007493">
        <w:rPr>
          <w:rFonts w:ascii="Times New Roman" w:eastAsia="Times New Roman" w:hAnsi="Times New Roman" w:cs="Times New Roman"/>
          <w:color w:val="000000"/>
        </w:rPr>
        <w:t xml:space="preserve">may be delayed up to two months. </w:t>
      </w:r>
      <w:r w:rsidR="001101D8">
        <w:rPr>
          <w:rFonts w:ascii="Times New Roman" w:eastAsia="Times New Roman" w:hAnsi="Times New Roman" w:cs="Times New Roman"/>
          <w:color w:val="000000"/>
        </w:rPr>
        <w:t>Challenges has been felt</w:t>
      </w:r>
      <w:r w:rsidR="000435FC">
        <w:rPr>
          <w:rFonts w:ascii="Times New Roman" w:eastAsia="Times New Roman" w:hAnsi="Times New Roman" w:cs="Times New Roman"/>
          <w:color w:val="000000"/>
        </w:rPr>
        <w:t>, especially in</w:t>
      </w:r>
      <w:r w:rsidR="001101D8">
        <w:rPr>
          <w:rFonts w:ascii="Times New Roman" w:eastAsia="Times New Roman" w:hAnsi="Times New Roman" w:cs="Times New Roman"/>
          <w:color w:val="000000"/>
        </w:rPr>
        <w:t xml:space="preserve"> tribal colleges</w:t>
      </w:r>
      <w:r w:rsidR="000435FC">
        <w:rPr>
          <w:rFonts w:ascii="Times New Roman" w:eastAsia="Times New Roman" w:hAnsi="Times New Roman" w:cs="Times New Roman"/>
          <w:color w:val="000000"/>
        </w:rPr>
        <w:t>. Undergoing a reimag</w:t>
      </w:r>
      <w:r w:rsidR="00E47808">
        <w:rPr>
          <w:rFonts w:ascii="Times New Roman" w:eastAsia="Times New Roman" w:hAnsi="Times New Roman" w:cs="Times New Roman"/>
          <w:color w:val="000000"/>
        </w:rPr>
        <w:t>in</w:t>
      </w:r>
      <w:r w:rsidR="000435FC">
        <w:rPr>
          <w:rFonts w:ascii="Times New Roman" w:eastAsia="Times New Roman" w:hAnsi="Times New Roman" w:cs="Times New Roman"/>
          <w:color w:val="000000"/>
        </w:rPr>
        <w:t>ing process, led by APLU (SWOT analysis)</w:t>
      </w:r>
      <w:r w:rsidR="009D7EB9">
        <w:rPr>
          <w:rFonts w:ascii="Times New Roman" w:eastAsia="Times New Roman" w:hAnsi="Times New Roman" w:cs="Times New Roman"/>
          <w:color w:val="000000"/>
        </w:rPr>
        <w:t xml:space="preserve">. </w:t>
      </w:r>
      <w:r w:rsidR="000435FC">
        <w:rPr>
          <w:rFonts w:ascii="Times New Roman" w:eastAsia="Times New Roman" w:hAnsi="Times New Roman" w:cs="Times New Roman"/>
          <w:color w:val="000000"/>
        </w:rPr>
        <w:t xml:space="preserve">NIFA is committed to making changes. </w:t>
      </w:r>
      <w:r w:rsidR="005675E6">
        <w:rPr>
          <w:rFonts w:ascii="Times New Roman" w:eastAsia="Times New Roman" w:hAnsi="Times New Roman" w:cs="Times New Roman"/>
          <w:color w:val="000000"/>
        </w:rPr>
        <w:t xml:space="preserve">Must work through congressional mandates and are committed to reviewing needs. </w:t>
      </w:r>
      <w:r w:rsidR="009D7EB9">
        <w:rPr>
          <w:rFonts w:ascii="Times New Roman" w:eastAsia="Times New Roman" w:hAnsi="Times New Roman" w:cs="Times New Roman"/>
          <w:color w:val="000000"/>
        </w:rPr>
        <w:t>R</w:t>
      </w:r>
      <w:r w:rsidR="00B35241">
        <w:rPr>
          <w:rFonts w:ascii="Times New Roman" w:eastAsia="Times New Roman" w:hAnsi="Times New Roman" w:cs="Times New Roman"/>
          <w:color w:val="000000"/>
        </w:rPr>
        <w:t>equested applicants for biological and social science leaders. Received many biological sciences applicants and only a few with social science so that application was closed. It will be opened soon</w:t>
      </w:r>
      <w:r w:rsidR="007F07DC">
        <w:rPr>
          <w:rFonts w:ascii="Times New Roman" w:eastAsia="Times New Roman" w:hAnsi="Times New Roman" w:cs="Times New Roman"/>
          <w:color w:val="000000"/>
        </w:rPr>
        <w:t xml:space="preserve">. </w:t>
      </w:r>
      <w:r w:rsidR="00BB20D5">
        <w:rPr>
          <w:rFonts w:ascii="Times New Roman" w:eastAsia="Times New Roman" w:hAnsi="Times New Roman" w:cs="Times New Roman"/>
          <w:color w:val="000000"/>
        </w:rPr>
        <w:t>Budget trends are looking good, Feb 10</w:t>
      </w:r>
      <w:r w:rsidR="00BB20D5" w:rsidRPr="00BB20D5">
        <w:rPr>
          <w:rFonts w:ascii="Times New Roman" w:eastAsia="Times New Roman" w:hAnsi="Times New Roman" w:cs="Times New Roman"/>
          <w:color w:val="000000"/>
          <w:vertAlign w:val="superscript"/>
        </w:rPr>
        <w:t>th</w:t>
      </w:r>
      <w:r w:rsidR="00BB20D5">
        <w:rPr>
          <w:rFonts w:ascii="Times New Roman" w:eastAsia="Times New Roman" w:hAnsi="Times New Roman" w:cs="Times New Roman"/>
          <w:color w:val="000000"/>
        </w:rPr>
        <w:t xml:space="preserve"> presidential budget will be released. NIFA distributes funds that are appropriated. Efficiencies that are gained in the reimag</w:t>
      </w:r>
      <w:r w:rsidR="00700C87">
        <w:rPr>
          <w:rFonts w:ascii="Times New Roman" w:eastAsia="Times New Roman" w:hAnsi="Times New Roman" w:cs="Times New Roman"/>
          <w:color w:val="000000"/>
        </w:rPr>
        <w:t>in</w:t>
      </w:r>
      <w:r w:rsidR="00BB20D5">
        <w:rPr>
          <w:rFonts w:ascii="Times New Roman" w:eastAsia="Times New Roman" w:hAnsi="Times New Roman" w:cs="Times New Roman"/>
          <w:color w:val="000000"/>
        </w:rPr>
        <w:t>ing process will be used to increase NIFA research capacity</w:t>
      </w:r>
      <w:r w:rsidR="00FE7D62">
        <w:rPr>
          <w:rFonts w:ascii="Times New Roman" w:eastAsia="Times New Roman" w:hAnsi="Times New Roman" w:cs="Times New Roman"/>
          <w:color w:val="000000"/>
        </w:rPr>
        <w:t>/programs</w:t>
      </w:r>
      <w:r w:rsidR="00BB20D5">
        <w:rPr>
          <w:rFonts w:ascii="Times New Roman" w:eastAsia="Times New Roman" w:hAnsi="Times New Roman" w:cs="Times New Roman"/>
          <w:color w:val="000000"/>
        </w:rPr>
        <w:t xml:space="preserve">. </w:t>
      </w:r>
      <w:r w:rsidR="00757B91">
        <w:rPr>
          <w:rFonts w:ascii="Times New Roman" w:eastAsia="Times New Roman" w:hAnsi="Times New Roman" w:cs="Times New Roman"/>
          <w:color w:val="000000"/>
        </w:rPr>
        <w:t>DC individuals will be liaisons and KC people will serve as program leaders.</w:t>
      </w:r>
      <w:r w:rsidR="00FE7D62">
        <w:rPr>
          <w:rFonts w:ascii="Times New Roman" w:eastAsia="Times New Roman" w:hAnsi="Times New Roman" w:cs="Times New Roman"/>
          <w:color w:val="000000"/>
        </w:rPr>
        <w:t xml:space="preserve"> </w:t>
      </w:r>
      <w:r w:rsidR="00C774BF">
        <w:rPr>
          <w:rFonts w:ascii="Times New Roman" w:eastAsia="Times New Roman" w:hAnsi="Times New Roman" w:cs="Times New Roman"/>
          <w:color w:val="000000"/>
        </w:rPr>
        <w:t xml:space="preserve">This group can work with NIFA (and AFRI) beyond the traditional programs. Encouraged </w:t>
      </w:r>
      <w:r w:rsidR="009D7EB9">
        <w:rPr>
          <w:rFonts w:ascii="Times New Roman" w:eastAsia="Times New Roman" w:hAnsi="Times New Roman" w:cs="Times New Roman"/>
          <w:color w:val="000000"/>
        </w:rPr>
        <w:t xml:space="preserve">participants and others </w:t>
      </w:r>
      <w:r w:rsidR="00C774BF">
        <w:rPr>
          <w:rFonts w:ascii="Times New Roman" w:eastAsia="Times New Roman" w:hAnsi="Times New Roman" w:cs="Times New Roman"/>
          <w:color w:val="000000"/>
        </w:rPr>
        <w:t xml:space="preserve">to call program leaders </w:t>
      </w:r>
      <w:r w:rsidR="00187798">
        <w:rPr>
          <w:rFonts w:ascii="Times New Roman" w:eastAsia="Times New Roman" w:hAnsi="Times New Roman" w:cs="Times New Roman"/>
          <w:color w:val="000000"/>
        </w:rPr>
        <w:t>and</w:t>
      </w:r>
      <w:r w:rsidR="001A26AB">
        <w:rPr>
          <w:rFonts w:ascii="Times New Roman" w:eastAsia="Times New Roman" w:hAnsi="Times New Roman" w:cs="Times New Roman"/>
          <w:color w:val="000000"/>
        </w:rPr>
        <w:t xml:space="preserve"> ask questions about how </w:t>
      </w:r>
      <w:r w:rsidR="009D7EB9">
        <w:rPr>
          <w:rFonts w:ascii="Times New Roman" w:eastAsia="Times New Roman" w:hAnsi="Times New Roman" w:cs="Times New Roman"/>
          <w:color w:val="000000"/>
        </w:rPr>
        <w:t>their</w:t>
      </w:r>
      <w:r w:rsidR="001A26AB">
        <w:rPr>
          <w:rFonts w:ascii="Times New Roman" w:eastAsia="Times New Roman" w:hAnsi="Times New Roman" w:cs="Times New Roman"/>
          <w:color w:val="000000"/>
        </w:rPr>
        <w:t xml:space="preserve"> expertise can fit into specific calls.</w:t>
      </w:r>
      <w:r w:rsidR="00C774BF">
        <w:rPr>
          <w:rFonts w:ascii="Times New Roman" w:eastAsia="Times New Roman" w:hAnsi="Times New Roman" w:cs="Times New Roman"/>
          <w:color w:val="000000"/>
        </w:rPr>
        <w:t xml:space="preserve"> </w:t>
      </w:r>
      <w:r w:rsidR="00187798">
        <w:rPr>
          <w:rFonts w:ascii="Times New Roman" w:eastAsia="Times New Roman" w:hAnsi="Times New Roman" w:cs="Times New Roman"/>
          <w:color w:val="000000"/>
        </w:rPr>
        <w:t>T</w:t>
      </w:r>
      <w:r w:rsidR="009D7EB9">
        <w:rPr>
          <w:rFonts w:ascii="Times New Roman" w:eastAsia="Times New Roman" w:hAnsi="Times New Roman" w:cs="Times New Roman"/>
          <w:color w:val="000000"/>
        </w:rPr>
        <w:t>here is a t</w:t>
      </w:r>
      <w:r w:rsidR="00187798">
        <w:rPr>
          <w:rFonts w:ascii="Times New Roman" w:eastAsia="Times New Roman" w:hAnsi="Times New Roman" w:cs="Times New Roman"/>
          <w:color w:val="000000"/>
        </w:rPr>
        <w:t xml:space="preserve">rend at institutions where social scientists are becoming more prominent in proposals. </w:t>
      </w:r>
      <w:r w:rsidR="00621A50">
        <w:rPr>
          <w:rFonts w:ascii="Times New Roman" w:eastAsia="Times New Roman" w:hAnsi="Times New Roman" w:cs="Times New Roman"/>
          <w:color w:val="000000"/>
        </w:rPr>
        <w:t>Need more social scientists engage</w:t>
      </w:r>
      <w:r w:rsidR="009D7EB9">
        <w:rPr>
          <w:rFonts w:ascii="Times New Roman" w:eastAsia="Times New Roman" w:hAnsi="Times New Roman" w:cs="Times New Roman"/>
          <w:color w:val="000000"/>
        </w:rPr>
        <w:t>d</w:t>
      </w:r>
      <w:r w:rsidR="00621A50">
        <w:rPr>
          <w:rFonts w:ascii="Times New Roman" w:eastAsia="Times New Roman" w:hAnsi="Times New Roman" w:cs="Times New Roman"/>
          <w:color w:val="000000"/>
        </w:rPr>
        <w:t xml:space="preserve"> with bench scientists on program proposals. </w:t>
      </w:r>
      <w:r w:rsidR="009D7EB9">
        <w:rPr>
          <w:rFonts w:ascii="Times New Roman" w:eastAsia="Times New Roman" w:hAnsi="Times New Roman" w:cs="Times New Roman"/>
          <w:color w:val="000000"/>
        </w:rPr>
        <w:t>If possible, e</w:t>
      </w:r>
      <w:r w:rsidR="0010764E">
        <w:rPr>
          <w:rFonts w:ascii="Times New Roman" w:eastAsia="Times New Roman" w:hAnsi="Times New Roman" w:cs="Times New Roman"/>
          <w:color w:val="000000"/>
        </w:rPr>
        <w:t xml:space="preserve">ngage with your lobbyists to understand your work </w:t>
      </w:r>
      <w:r w:rsidR="0010764E">
        <w:rPr>
          <w:rFonts w:ascii="Times New Roman" w:eastAsia="Times New Roman" w:hAnsi="Times New Roman" w:cs="Times New Roman"/>
          <w:color w:val="000000"/>
        </w:rPr>
        <w:lastRenderedPageBreak/>
        <w:t xml:space="preserve">and your needs. </w:t>
      </w:r>
      <w:r w:rsidR="00BA447B">
        <w:rPr>
          <w:rFonts w:ascii="Times New Roman" w:eastAsia="Times New Roman" w:hAnsi="Times New Roman" w:cs="Times New Roman"/>
          <w:color w:val="000000"/>
        </w:rPr>
        <w:t>Impact – quantitatively</w:t>
      </w:r>
      <w:r w:rsidR="00017170">
        <w:rPr>
          <w:rFonts w:ascii="Times New Roman" w:eastAsia="Times New Roman" w:hAnsi="Times New Roman" w:cs="Times New Roman"/>
          <w:color w:val="000000"/>
        </w:rPr>
        <w:t>/qualitatively</w:t>
      </w:r>
      <w:r w:rsidR="00BA447B">
        <w:rPr>
          <w:rFonts w:ascii="Times New Roman" w:eastAsia="Times New Roman" w:hAnsi="Times New Roman" w:cs="Times New Roman"/>
          <w:color w:val="000000"/>
        </w:rPr>
        <w:t xml:space="preserve"> show modification/change in someone’s life. Need to know that citizens are getting a “bang for the buck.” </w:t>
      </w:r>
      <w:r w:rsidR="0004708B">
        <w:rPr>
          <w:rFonts w:ascii="Times New Roman" w:eastAsia="Times New Roman" w:hAnsi="Times New Roman" w:cs="Times New Roman"/>
          <w:color w:val="000000"/>
        </w:rPr>
        <w:t>We should develop big (grand) goals and push our story.</w:t>
      </w:r>
    </w:p>
    <w:p w14:paraId="3B361099" w14:textId="77777777" w:rsidR="009F3CC7" w:rsidRPr="0069732E" w:rsidRDefault="009F3CC7" w:rsidP="0069732E">
      <w:pPr>
        <w:rPr>
          <w:rFonts w:ascii="Times New Roman" w:eastAsia="Times New Roman" w:hAnsi="Times New Roman" w:cs="Times New Roman"/>
          <w:color w:val="000000"/>
        </w:rPr>
      </w:pPr>
    </w:p>
    <w:p w14:paraId="174796D2" w14:textId="4996D8A5" w:rsidR="0069732E" w:rsidRDefault="008002FB" w:rsidP="0069732E">
      <w:pPr>
        <w:rPr>
          <w:rFonts w:ascii="Times New Roman" w:hAnsi="Times New Roman" w:cs="Times New Roman"/>
        </w:rPr>
      </w:pPr>
      <w:r>
        <w:rPr>
          <w:rFonts w:ascii="Times New Roman" w:hAnsi="Times New Roman" w:cs="Times New Roman"/>
        </w:rPr>
        <w:t>Continued future discussion</w:t>
      </w:r>
      <w:r w:rsidR="009D7EB9">
        <w:rPr>
          <w:rFonts w:ascii="Times New Roman" w:hAnsi="Times New Roman" w:cs="Times New Roman"/>
        </w:rPr>
        <w:t xml:space="preserve"> regarding needs and the committee’s role</w:t>
      </w:r>
      <w:r w:rsidR="00B650CD">
        <w:rPr>
          <w:rFonts w:ascii="Times New Roman" w:hAnsi="Times New Roman" w:cs="Times New Roman"/>
        </w:rPr>
        <w:t>.</w:t>
      </w:r>
    </w:p>
    <w:p w14:paraId="2D1C4D51" w14:textId="308C615D" w:rsidR="00F411F6" w:rsidRDefault="00F411F6">
      <w:pPr>
        <w:rPr>
          <w:rFonts w:ascii="Times New Roman" w:hAnsi="Times New Roman" w:cs="Times New Roman"/>
        </w:rPr>
      </w:pPr>
    </w:p>
    <w:p w14:paraId="147FEBCE" w14:textId="48E6D8E3" w:rsidR="00860605" w:rsidRDefault="0072379D">
      <w:pPr>
        <w:rPr>
          <w:rFonts w:ascii="Times New Roman" w:hAnsi="Times New Roman" w:cs="Times New Roman"/>
        </w:rPr>
      </w:pPr>
      <w:r>
        <w:rPr>
          <w:rFonts w:ascii="Times New Roman" w:hAnsi="Times New Roman" w:cs="Times New Roman"/>
        </w:rPr>
        <w:t>Friday, January 10</w:t>
      </w:r>
    </w:p>
    <w:p w14:paraId="680C07BC" w14:textId="06982D48" w:rsidR="0072379D" w:rsidRDefault="0072379D">
      <w:pPr>
        <w:rPr>
          <w:rFonts w:ascii="Times New Roman" w:hAnsi="Times New Roman" w:cs="Times New Roman"/>
        </w:rPr>
      </w:pPr>
    </w:p>
    <w:p w14:paraId="170DE34C" w14:textId="0C8A6034" w:rsidR="00D94CAC" w:rsidRDefault="00D94CAC">
      <w:pPr>
        <w:rPr>
          <w:rFonts w:ascii="Times New Roman" w:hAnsi="Times New Roman" w:cs="Times New Roman"/>
        </w:rPr>
      </w:pPr>
      <w:r>
        <w:rPr>
          <w:rFonts w:ascii="Times New Roman" w:hAnsi="Times New Roman" w:cs="Times New Roman"/>
        </w:rPr>
        <w:t xml:space="preserve">Michael reviews the letter written as part of subcommittee report 1 to the larger group. </w:t>
      </w:r>
      <w:r w:rsidR="006A4B4B">
        <w:rPr>
          <w:rFonts w:ascii="Times New Roman" w:hAnsi="Times New Roman" w:cs="Times New Roman"/>
        </w:rPr>
        <w:t>Discussion occurs and suggestions for modifications. Motion to send letter – George, second – Mark. Verbal vote to approve. Motion to modify letterhead to include the new name of the organization, second – George. Verbal vote to approve.</w:t>
      </w:r>
      <w:r w:rsidR="00CD728A">
        <w:rPr>
          <w:rFonts w:ascii="Times New Roman" w:hAnsi="Times New Roman" w:cs="Times New Roman"/>
        </w:rPr>
        <w:t xml:space="preserve"> </w:t>
      </w:r>
      <w:r w:rsidR="00CA3FCA">
        <w:rPr>
          <w:rFonts w:ascii="Times New Roman" w:hAnsi="Times New Roman" w:cs="Times New Roman"/>
        </w:rPr>
        <w:t xml:space="preserve">Suggested that the group send additional </w:t>
      </w:r>
      <w:r w:rsidR="00124B5C">
        <w:rPr>
          <w:rFonts w:ascii="Times New Roman" w:hAnsi="Times New Roman" w:cs="Times New Roman"/>
        </w:rPr>
        <w:t>individuals</w:t>
      </w:r>
      <w:r w:rsidR="008A0490">
        <w:rPr>
          <w:rFonts w:ascii="Times New Roman" w:hAnsi="Times New Roman" w:cs="Times New Roman"/>
        </w:rPr>
        <w:t xml:space="preserve">/organizations </w:t>
      </w:r>
      <w:r w:rsidR="00124B5C">
        <w:rPr>
          <w:rFonts w:ascii="Times New Roman" w:hAnsi="Times New Roman" w:cs="Times New Roman"/>
        </w:rPr>
        <w:t>to receive the letter and other groups/areas to target.</w:t>
      </w:r>
      <w:r w:rsidR="009D7EB9" w:rsidRPr="009D7EB9">
        <w:rPr>
          <w:rFonts w:ascii="Times New Roman" w:hAnsi="Times New Roman" w:cs="Times New Roman"/>
        </w:rPr>
        <w:t xml:space="preserve"> </w:t>
      </w:r>
      <w:bookmarkStart w:id="0" w:name="_GoBack"/>
      <w:r w:rsidR="009D7EB9">
        <w:rPr>
          <w:rFonts w:ascii="Times New Roman" w:hAnsi="Times New Roman" w:cs="Times New Roman"/>
        </w:rPr>
        <w:t>Consider including experiment station directors on the invitation letter.</w:t>
      </w:r>
      <w:bookmarkEnd w:id="0"/>
    </w:p>
    <w:p w14:paraId="44CD48DC" w14:textId="1270F08C" w:rsidR="0072379D" w:rsidRDefault="0072379D">
      <w:pPr>
        <w:rPr>
          <w:rFonts w:ascii="Times New Roman" w:hAnsi="Times New Roman" w:cs="Times New Roman"/>
        </w:rPr>
      </w:pPr>
    </w:p>
    <w:p w14:paraId="11C8EF6C" w14:textId="0DC45128" w:rsidR="0072379D" w:rsidRDefault="00CA3FCA">
      <w:pPr>
        <w:rPr>
          <w:rFonts w:ascii="Times New Roman" w:hAnsi="Times New Roman" w:cs="Times New Roman"/>
        </w:rPr>
      </w:pPr>
      <w:r>
        <w:rPr>
          <w:rFonts w:ascii="Times New Roman" w:hAnsi="Times New Roman" w:cs="Times New Roman"/>
        </w:rPr>
        <w:t xml:space="preserve">Nominations for vice-chair Brian Myers and secretary Tracy Rutherford. </w:t>
      </w:r>
      <w:r w:rsidR="008769D2">
        <w:rPr>
          <w:rFonts w:ascii="Times New Roman" w:hAnsi="Times New Roman" w:cs="Times New Roman"/>
        </w:rPr>
        <w:t>Verbal votes to accept were unanimous.</w:t>
      </w:r>
    </w:p>
    <w:p w14:paraId="11D56819" w14:textId="43074A5E" w:rsidR="00486EDE" w:rsidRPr="0069732E" w:rsidRDefault="00486EDE">
      <w:pPr>
        <w:rPr>
          <w:rFonts w:ascii="Times New Roman" w:hAnsi="Times New Roman" w:cs="Times New Roman"/>
        </w:rPr>
      </w:pPr>
    </w:p>
    <w:p w14:paraId="0A2D51D6" w14:textId="47C6B558" w:rsidR="00076C28" w:rsidRDefault="008F65EC">
      <w:pPr>
        <w:rPr>
          <w:rFonts w:ascii="Times New Roman" w:hAnsi="Times New Roman" w:cs="Times New Roman"/>
        </w:rPr>
      </w:pPr>
      <w:r>
        <w:rPr>
          <w:rFonts w:ascii="Times New Roman" w:hAnsi="Times New Roman" w:cs="Times New Roman"/>
        </w:rPr>
        <w:t>Discussion regarding hosting locations for the Ja</w:t>
      </w:r>
      <w:r w:rsidR="007423D6" w:rsidRPr="0069732E">
        <w:rPr>
          <w:rFonts w:ascii="Times New Roman" w:hAnsi="Times New Roman" w:cs="Times New Roman"/>
        </w:rPr>
        <w:t>nuary</w:t>
      </w:r>
      <w:r w:rsidR="00272221">
        <w:rPr>
          <w:rFonts w:ascii="Times New Roman" w:hAnsi="Times New Roman" w:cs="Times New Roman"/>
        </w:rPr>
        <w:t xml:space="preserve"> 2021 and 2022</w:t>
      </w:r>
      <w:r w:rsidR="007423D6" w:rsidRPr="0069732E">
        <w:rPr>
          <w:rFonts w:ascii="Times New Roman" w:hAnsi="Times New Roman" w:cs="Times New Roman"/>
        </w:rPr>
        <w:t xml:space="preserve"> </w:t>
      </w:r>
      <w:r w:rsidR="00806D80" w:rsidRPr="0069732E">
        <w:rPr>
          <w:rFonts w:ascii="Times New Roman" w:hAnsi="Times New Roman" w:cs="Times New Roman"/>
        </w:rPr>
        <w:t>meeting</w:t>
      </w:r>
      <w:r w:rsidR="00272221">
        <w:rPr>
          <w:rFonts w:ascii="Times New Roman" w:hAnsi="Times New Roman" w:cs="Times New Roman"/>
        </w:rPr>
        <w:t>s</w:t>
      </w:r>
      <w:r w:rsidR="00806D80" w:rsidRPr="0069732E">
        <w:rPr>
          <w:rFonts w:ascii="Times New Roman" w:hAnsi="Times New Roman" w:cs="Times New Roman"/>
        </w:rPr>
        <w:t>.</w:t>
      </w:r>
      <w:r>
        <w:rPr>
          <w:rFonts w:ascii="Times New Roman" w:hAnsi="Times New Roman" w:cs="Times New Roman"/>
        </w:rPr>
        <w:t xml:space="preserve"> </w:t>
      </w:r>
      <w:r w:rsidR="00CC0886">
        <w:rPr>
          <w:rFonts w:ascii="Times New Roman" w:hAnsi="Times New Roman" w:cs="Times New Roman"/>
        </w:rPr>
        <w:t xml:space="preserve">Motion to host the </w:t>
      </w:r>
      <w:r w:rsidR="00272221">
        <w:rPr>
          <w:rFonts w:ascii="Times New Roman" w:hAnsi="Times New Roman" w:cs="Times New Roman"/>
        </w:rPr>
        <w:t xml:space="preserve">2021 </w:t>
      </w:r>
      <w:r w:rsidR="00CC0886">
        <w:rPr>
          <w:rFonts w:ascii="Times New Roman" w:hAnsi="Times New Roman" w:cs="Times New Roman"/>
        </w:rPr>
        <w:t xml:space="preserve">meeting in Gainesville, FL. </w:t>
      </w:r>
      <w:r w:rsidR="00272221">
        <w:rPr>
          <w:rFonts w:ascii="Times New Roman" w:hAnsi="Times New Roman" w:cs="Times New Roman"/>
        </w:rPr>
        <w:t>Verbal vote to approve. Motion to host the 2022 meeting in Kansas City at NIFA. Verbal vote to approve.</w:t>
      </w:r>
    </w:p>
    <w:p w14:paraId="2D27D4B3" w14:textId="6C17A7CC" w:rsidR="007D1A3A" w:rsidRDefault="007D1A3A">
      <w:pPr>
        <w:rPr>
          <w:rFonts w:ascii="Times New Roman" w:hAnsi="Times New Roman" w:cs="Times New Roman"/>
        </w:rPr>
      </w:pPr>
    </w:p>
    <w:p w14:paraId="628D35F8" w14:textId="3ACB4238" w:rsidR="007D1A3A" w:rsidRDefault="007D1A3A">
      <w:pPr>
        <w:rPr>
          <w:rFonts w:ascii="Times New Roman" w:hAnsi="Times New Roman" w:cs="Times New Roman"/>
        </w:rPr>
      </w:pPr>
      <w:r>
        <w:rPr>
          <w:rFonts w:ascii="Times New Roman" w:hAnsi="Times New Roman" w:cs="Times New Roman"/>
        </w:rPr>
        <w:t>Discussion regarding hosting a workshop at AAAE. Motion to host a discussion regarding grand challenges in the larger disciple at the 2020 AAAE meeting</w:t>
      </w:r>
      <w:r w:rsidR="009D7EB9">
        <w:rPr>
          <w:rFonts w:ascii="Times New Roman" w:hAnsi="Times New Roman" w:cs="Times New Roman"/>
        </w:rPr>
        <w:t xml:space="preserve"> by</w:t>
      </w:r>
      <w:r>
        <w:rPr>
          <w:rFonts w:ascii="Times New Roman" w:hAnsi="Times New Roman" w:cs="Times New Roman"/>
        </w:rPr>
        <w:t xml:space="preserve"> Brian, second</w:t>
      </w:r>
      <w:r w:rsidR="009D7EB9">
        <w:rPr>
          <w:rFonts w:ascii="Times New Roman" w:hAnsi="Times New Roman" w:cs="Times New Roman"/>
        </w:rPr>
        <w:t xml:space="preserve"> by</w:t>
      </w:r>
      <w:r>
        <w:rPr>
          <w:rFonts w:ascii="Times New Roman" w:hAnsi="Times New Roman" w:cs="Times New Roman"/>
        </w:rPr>
        <w:t xml:space="preserve"> Mark. Discussion continued</w:t>
      </w:r>
      <w:r w:rsidR="00160DCC">
        <w:rPr>
          <w:rFonts w:ascii="Times New Roman" w:hAnsi="Times New Roman" w:cs="Times New Roman"/>
        </w:rPr>
        <w:t xml:space="preserve"> on two action items: 1) </w:t>
      </w:r>
      <w:r w:rsidR="0030549E">
        <w:rPr>
          <w:rFonts w:ascii="Times New Roman" w:hAnsi="Times New Roman" w:cs="Times New Roman"/>
        </w:rPr>
        <w:t xml:space="preserve">presentation proposal at AAAE (co-chairs-Brian Myers and Leslie Edgar and committee members Dave Rosch, George Wardlow, </w:t>
      </w:r>
      <w:r w:rsidR="00AC3416">
        <w:rPr>
          <w:rFonts w:ascii="Times New Roman" w:hAnsi="Times New Roman" w:cs="Times New Roman"/>
        </w:rPr>
        <w:t xml:space="preserve">Matt Raven, Rob Terry, Mark Russell) and 2) dissemination of NCAC-24 </w:t>
      </w:r>
      <w:r w:rsidR="006D5208">
        <w:rPr>
          <w:rFonts w:ascii="Times New Roman" w:hAnsi="Times New Roman" w:cs="Times New Roman"/>
        </w:rPr>
        <w:t xml:space="preserve">mission/vision/reach </w:t>
      </w:r>
      <w:r w:rsidR="00AC3416">
        <w:rPr>
          <w:rFonts w:ascii="Times New Roman" w:hAnsi="Times New Roman" w:cs="Times New Roman"/>
        </w:rPr>
        <w:t xml:space="preserve">to other groups. </w:t>
      </w:r>
      <w:r w:rsidR="00A444CD">
        <w:rPr>
          <w:rFonts w:ascii="Times New Roman" w:hAnsi="Times New Roman" w:cs="Times New Roman"/>
        </w:rPr>
        <w:t xml:space="preserve">Action item #1 primary audiences are researchers, graduate students. Make sure the invitation in AAAE </w:t>
      </w:r>
      <w:r w:rsidR="00522229">
        <w:rPr>
          <w:rFonts w:ascii="Times New Roman" w:hAnsi="Times New Roman" w:cs="Times New Roman"/>
        </w:rPr>
        <w:t xml:space="preserve">is broad enough </w:t>
      </w:r>
      <w:r w:rsidR="009D7EB9">
        <w:rPr>
          <w:rFonts w:ascii="Times New Roman" w:hAnsi="Times New Roman" w:cs="Times New Roman"/>
        </w:rPr>
        <w:t xml:space="preserve">so all can understand </w:t>
      </w:r>
      <w:r w:rsidR="00522229">
        <w:rPr>
          <w:rFonts w:ascii="Times New Roman" w:hAnsi="Times New Roman" w:cs="Times New Roman"/>
        </w:rPr>
        <w:t xml:space="preserve">it is open to all individuals. </w:t>
      </w:r>
    </w:p>
    <w:p w14:paraId="277F972F" w14:textId="64D7B113" w:rsidR="006D5208" w:rsidRDefault="006D5208">
      <w:pPr>
        <w:rPr>
          <w:rFonts w:ascii="Times New Roman" w:hAnsi="Times New Roman" w:cs="Times New Roman"/>
        </w:rPr>
      </w:pPr>
    </w:p>
    <w:p w14:paraId="478A4A18" w14:textId="43815968" w:rsidR="00522229" w:rsidRDefault="006D5208">
      <w:pPr>
        <w:rPr>
          <w:rFonts w:ascii="Times New Roman" w:hAnsi="Times New Roman" w:cs="Times New Roman"/>
        </w:rPr>
      </w:pPr>
      <w:r>
        <w:rPr>
          <w:rFonts w:ascii="Times New Roman" w:hAnsi="Times New Roman" w:cs="Times New Roman"/>
        </w:rPr>
        <w:t>Thank you to Frank for his assistance and organization of this meeting.</w:t>
      </w:r>
    </w:p>
    <w:p w14:paraId="544FC7B1" w14:textId="13ACB422" w:rsidR="00124B5C" w:rsidRDefault="00124B5C">
      <w:pPr>
        <w:rPr>
          <w:rFonts w:ascii="Times New Roman" w:hAnsi="Times New Roman" w:cs="Times New Roman"/>
        </w:rPr>
      </w:pPr>
    </w:p>
    <w:p w14:paraId="1FD0D2C8" w14:textId="6C094ACC" w:rsidR="00EC0F55" w:rsidRDefault="00EC0F55">
      <w:pPr>
        <w:rPr>
          <w:rFonts w:ascii="Times New Roman" w:hAnsi="Times New Roman" w:cs="Times New Roman"/>
        </w:rPr>
      </w:pPr>
      <w:r>
        <w:rPr>
          <w:rFonts w:ascii="Times New Roman" w:hAnsi="Times New Roman" w:cs="Times New Roman"/>
        </w:rPr>
        <w:t>Recommendation to encourage AAAE Research Committee to initiate a</w:t>
      </w:r>
      <w:r w:rsidR="00BB08C6">
        <w:rPr>
          <w:rFonts w:ascii="Times New Roman" w:hAnsi="Times New Roman" w:cs="Times New Roman"/>
        </w:rPr>
        <w:t xml:space="preserve"> revised</w:t>
      </w:r>
      <w:r>
        <w:rPr>
          <w:rFonts w:ascii="Times New Roman" w:hAnsi="Times New Roman" w:cs="Times New Roman"/>
        </w:rPr>
        <w:t xml:space="preserve"> research agenda.</w:t>
      </w:r>
    </w:p>
    <w:p w14:paraId="27D37194" w14:textId="77777777" w:rsidR="00EC0F55" w:rsidRDefault="00EC0F55">
      <w:pPr>
        <w:rPr>
          <w:rFonts w:ascii="Times New Roman" w:hAnsi="Times New Roman" w:cs="Times New Roman"/>
        </w:rPr>
      </w:pPr>
    </w:p>
    <w:p w14:paraId="6387463B" w14:textId="665A9A87" w:rsidR="00124B5C" w:rsidRPr="0069732E" w:rsidRDefault="00124B5C">
      <w:pPr>
        <w:rPr>
          <w:rFonts w:ascii="Times New Roman" w:hAnsi="Times New Roman" w:cs="Times New Roman"/>
        </w:rPr>
      </w:pPr>
      <w:r>
        <w:rPr>
          <w:rFonts w:ascii="Times New Roman" w:hAnsi="Times New Roman" w:cs="Times New Roman"/>
        </w:rPr>
        <w:t>Discussion around departmental needs</w:t>
      </w:r>
      <w:r w:rsidR="008A5CC4">
        <w:rPr>
          <w:rFonts w:ascii="Times New Roman" w:hAnsi="Times New Roman" w:cs="Times New Roman"/>
        </w:rPr>
        <w:t>, opportunities, and networking</w:t>
      </w:r>
      <w:r>
        <w:rPr>
          <w:rFonts w:ascii="Times New Roman" w:hAnsi="Times New Roman" w:cs="Times New Roman"/>
        </w:rPr>
        <w:t>.</w:t>
      </w:r>
    </w:p>
    <w:p w14:paraId="62816535" w14:textId="19148383" w:rsidR="00911388" w:rsidRPr="0069732E" w:rsidRDefault="00911388">
      <w:pPr>
        <w:rPr>
          <w:rFonts w:ascii="Times New Roman" w:hAnsi="Times New Roman" w:cs="Times New Roman"/>
        </w:rPr>
      </w:pPr>
    </w:p>
    <w:p w14:paraId="01B4BDCE" w14:textId="0BDAF638" w:rsidR="000D4097" w:rsidRPr="0069732E" w:rsidRDefault="00124B5C">
      <w:pPr>
        <w:rPr>
          <w:rFonts w:ascii="Times New Roman" w:hAnsi="Times New Roman" w:cs="Times New Roman"/>
        </w:rPr>
      </w:pPr>
      <w:r>
        <w:rPr>
          <w:rFonts w:ascii="Times New Roman" w:hAnsi="Times New Roman" w:cs="Times New Roman"/>
        </w:rPr>
        <w:t>M</w:t>
      </w:r>
      <w:r w:rsidR="00911388" w:rsidRPr="0069732E">
        <w:rPr>
          <w:rFonts w:ascii="Times New Roman" w:hAnsi="Times New Roman" w:cs="Times New Roman"/>
        </w:rPr>
        <w:t xml:space="preserve">eeting </w:t>
      </w:r>
      <w:r>
        <w:rPr>
          <w:rFonts w:ascii="Times New Roman" w:hAnsi="Times New Roman" w:cs="Times New Roman"/>
        </w:rPr>
        <w:t>adjourned</w:t>
      </w:r>
      <w:r w:rsidR="00911388" w:rsidRPr="0069732E">
        <w:rPr>
          <w:rFonts w:ascii="Times New Roman" w:hAnsi="Times New Roman" w:cs="Times New Roman"/>
        </w:rPr>
        <w:t>.</w:t>
      </w:r>
    </w:p>
    <w:sectPr w:rsidR="000D4097" w:rsidRPr="0069732E" w:rsidSect="00141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C9DF" w14:textId="77777777" w:rsidR="00A81FEA" w:rsidRDefault="00A81FEA" w:rsidP="006C1617">
      <w:r>
        <w:separator/>
      </w:r>
    </w:p>
  </w:endnote>
  <w:endnote w:type="continuationSeparator" w:id="0">
    <w:p w14:paraId="10610F35" w14:textId="77777777" w:rsidR="00A81FEA" w:rsidRDefault="00A81FEA" w:rsidP="006C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526F" w14:textId="77777777" w:rsidR="00A81FEA" w:rsidRDefault="00A81FEA" w:rsidP="006C1617">
      <w:r>
        <w:separator/>
      </w:r>
    </w:p>
  </w:footnote>
  <w:footnote w:type="continuationSeparator" w:id="0">
    <w:p w14:paraId="50F51CEC" w14:textId="77777777" w:rsidR="00A81FEA" w:rsidRDefault="00A81FEA" w:rsidP="006C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8F8"/>
    <w:multiLevelType w:val="hybridMultilevel"/>
    <w:tmpl w:val="5A0CDBD8"/>
    <w:lvl w:ilvl="0" w:tplc="FEFA8128">
      <w:start w:val="1"/>
      <w:numFmt w:val="lowerLetter"/>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6F1F83"/>
    <w:multiLevelType w:val="hybridMultilevel"/>
    <w:tmpl w:val="55A2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84213"/>
    <w:multiLevelType w:val="hybridMultilevel"/>
    <w:tmpl w:val="377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6F65"/>
    <w:multiLevelType w:val="hybridMultilevel"/>
    <w:tmpl w:val="936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C71D2"/>
    <w:multiLevelType w:val="multilevel"/>
    <w:tmpl w:val="85163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2803BD"/>
    <w:multiLevelType w:val="hybridMultilevel"/>
    <w:tmpl w:val="3DF6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67078"/>
    <w:multiLevelType w:val="multilevel"/>
    <w:tmpl w:val="0C741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8839A3"/>
    <w:multiLevelType w:val="hybridMultilevel"/>
    <w:tmpl w:val="C82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065DF"/>
    <w:multiLevelType w:val="hybridMultilevel"/>
    <w:tmpl w:val="C52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A1AC3"/>
    <w:multiLevelType w:val="hybridMultilevel"/>
    <w:tmpl w:val="B16C0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8025D9"/>
    <w:multiLevelType w:val="hybridMultilevel"/>
    <w:tmpl w:val="060C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7"/>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A9"/>
    <w:rsid w:val="000042AA"/>
    <w:rsid w:val="00007493"/>
    <w:rsid w:val="00017170"/>
    <w:rsid w:val="000177A9"/>
    <w:rsid w:val="00027821"/>
    <w:rsid w:val="000435FC"/>
    <w:rsid w:val="0004708B"/>
    <w:rsid w:val="000636AD"/>
    <w:rsid w:val="00076C28"/>
    <w:rsid w:val="00077F0C"/>
    <w:rsid w:val="000B0606"/>
    <w:rsid w:val="000D2058"/>
    <w:rsid w:val="000D4097"/>
    <w:rsid w:val="000D664E"/>
    <w:rsid w:val="000E3C6E"/>
    <w:rsid w:val="0010764E"/>
    <w:rsid w:val="001077C7"/>
    <w:rsid w:val="001101D8"/>
    <w:rsid w:val="00124B5C"/>
    <w:rsid w:val="00141969"/>
    <w:rsid w:val="00160DCC"/>
    <w:rsid w:val="00187798"/>
    <w:rsid w:val="00197328"/>
    <w:rsid w:val="001A26AB"/>
    <w:rsid w:val="001B17CA"/>
    <w:rsid w:val="001D2937"/>
    <w:rsid w:val="001D76C6"/>
    <w:rsid w:val="00200D10"/>
    <w:rsid w:val="00213855"/>
    <w:rsid w:val="00215FC9"/>
    <w:rsid w:val="00267628"/>
    <w:rsid w:val="00272221"/>
    <w:rsid w:val="00294A08"/>
    <w:rsid w:val="002A34C3"/>
    <w:rsid w:val="002C0131"/>
    <w:rsid w:val="002D55A2"/>
    <w:rsid w:val="002E74BD"/>
    <w:rsid w:val="0030549E"/>
    <w:rsid w:val="003128AA"/>
    <w:rsid w:val="00315285"/>
    <w:rsid w:val="003153CB"/>
    <w:rsid w:val="0035273A"/>
    <w:rsid w:val="003579D1"/>
    <w:rsid w:val="003631BD"/>
    <w:rsid w:val="00364A99"/>
    <w:rsid w:val="003734F8"/>
    <w:rsid w:val="003901B4"/>
    <w:rsid w:val="0039286C"/>
    <w:rsid w:val="00392B68"/>
    <w:rsid w:val="003A0CDD"/>
    <w:rsid w:val="003B22B6"/>
    <w:rsid w:val="003B63FE"/>
    <w:rsid w:val="003B6942"/>
    <w:rsid w:val="003B7D04"/>
    <w:rsid w:val="003E6AE2"/>
    <w:rsid w:val="00407997"/>
    <w:rsid w:val="00442644"/>
    <w:rsid w:val="00455279"/>
    <w:rsid w:val="00461BDF"/>
    <w:rsid w:val="00465C29"/>
    <w:rsid w:val="00486EDE"/>
    <w:rsid w:val="00492499"/>
    <w:rsid w:val="004B25F3"/>
    <w:rsid w:val="004F220B"/>
    <w:rsid w:val="00515978"/>
    <w:rsid w:val="00522229"/>
    <w:rsid w:val="00526852"/>
    <w:rsid w:val="00560DE4"/>
    <w:rsid w:val="005675E6"/>
    <w:rsid w:val="005906DE"/>
    <w:rsid w:val="00591F84"/>
    <w:rsid w:val="0059605A"/>
    <w:rsid w:val="0060065C"/>
    <w:rsid w:val="00600D51"/>
    <w:rsid w:val="0060515A"/>
    <w:rsid w:val="00621A50"/>
    <w:rsid w:val="00646879"/>
    <w:rsid w:val="00660096"/>
    <w:rsid w:val="0067374D"/>
    <w:rsid w:val="0067476C"/>
    <w:rsid w:val="006802BD"/>
    <w:rsid w:val="0069732E"/>
    <w:rsid w:val="006A4B4B"/>
    <w:rsid w:val="006C1617"/>
    <w:rsid w:val="006C326C"/>
    <w:rsid w:val="006D35C8"/>
    <w:rsid w:val="006D5208"/>
    <w:rsid w:val="006E75D3"/>
    <w:rsid w:val="00700C87"/>
    <w:rsid w:val="007031B4"/>
    <w:rsid w:val="00707F3D"/>
    <w:rsid w:val="0072379D"/>
    <w:rsid w:val="00740CF6"/>
    <w:rsid w:val="007423D6"/>
    <w:rsid w:val="00757B91"/>
    <w:rsid w:val="00762CA6"/>
    <w:rsid w:val="0078212B"/>
    <w:rsid w:val="007D1A3A"/>
    <w:rsid w:val="007E0330"/>
    <w:rsid w:val="007F07DC"/>
    <w:rsid w:val="008002FB"/>
    <w:rsid w:val="0080411F"/>
    <w:rsid w:val="0080491E"/>
    <w:rsid w:val="00806D80"/>
    <w:rsid w:val="008460A7"/>
    <w:rsid w:val="00853255"/>
    <w:rsid w:val="00857C5D"/>
    <w:rsid w:val="00860605"/>
    <w:rsid w:val="008607BE"/>
    <w:rsid w:val="00867026"/>
    <w:rsid w:val="0087569F"/>
    <w:rsid w:val="008769D2"/>
    <w:rsid w:val="008A0490"/>
    <w:rsid w:val="008A5CC4"/>
    <w:rsid w:val="008C132F"/>
    <w:rsid w:val="008D3718"/>
    <w:rsid w:val="008F65EC"/>
    <w:rsid w:val="00911388"/>
    <w:rsid w:val="0092446E"/>
    <w:rsid w:val="00945661"/>
    <w:rsid w:val="009650D6"/>
    <w:rsid w:val="0096603F"/>
    <w:rsid w:val="00973B13"/>
    <w:rsid w:val="009759A0"/>
    <w:rsid w:val="00975AD9"/>
    <w:rsid w:val="00982558"/>
    <w:rsid w:val="00986BC4"/>
    <w:rsid w:val="0099058F"/>
    <w:rsid w:val="0099414B"/>
    <w:rsid w:val="009C3CB1"/>
    <w:rsid w:val="009D7EB9"/>
    <w:rsid w:val="009E6A54"/>
    <w:rsid w:val="009F3CC7"/>
    <w:rsid w:val="00A17DA3"/>
    <w:rsid w:val="00A31356"/>
    <w:rsid w:val="00A41A52"/>
    <w:rsid w:val="00A444CD"/>
    <w:rsid w:val="00A44B5A"/>
    <w:rsid w:val="00A47D78"/>
    <w:rsid w:val="00A63388"/>
    <w:rsid w:val="00A755F3"/>
    <w:rsid w:val="00A81FEA"/>
    <w:rsid w:val="00A95BFD"/>
    <w:rsid w:val="00AB20BF"/>
    <w:rsid w:val="00AB265C"/>
    <w:rsid w:val="00AC3416"/>
    <w:rsid w:val="00AD364F"/>
    <w:rsid w:val="00AF5585"/>
    <w:rsid w:val="00B139A1"/>
    <w:rsid w:val="00B35241"/>
    <w:rsid w:val="00B650CD"/>
    <w:rsid w:val="00B8757A"/>
    <w:rsid w:val="00B91475"/>
    <w:rsid w:val="00BA447B"/>
    <w:rsid w:val="00BB08C6"/>
    <w:rsid w:val="00BB20D5"/>
    <w:rsid w:val="00BB6E35"/>
    <w:rsid w:val="00BC3464"/>
    <w:rsid w:val="00BF584D"/>
    <w:rsid w:val="00C13D6C"/>
    <w:rsid w:val="00C17931"/>
    <w:rsid w:val="00C46820"/>
    <w:rsid w:val="00C774BF"/>
    <w:rsid w:val="00C95D24"/>
    <w:rsid w:val="00C9666E"/>
    <w:rsid w:val="00CA3FCA"/>
    <w:rsid w:val="00CB163E"/>
    <w:rsid w:val="00CC0886"/>
    <w:rsid w:val="00CD0CF9"/>
    <w:rsid w:val="00CD728A"/>
    <w:rsid w:val="00CE2451"/>
    <w:rsid w:val="00CE682B"/>
    <w:rsid w:val="00D059D5"/>
    <w:rsid w:val="00D168E6"/>
    <w:rsid w:val="00D81FA7"/>
    <w:rsid w:val="00D939EE"/>
    <w:rsid w:val="00D94CAC"/>
    <w:rsid w:val="00DA48FD"/>
    <w:rsid w:val="00DB3909"/>
    <w:rsid w:val="00DB62A8"/>
    <w:rsid w:val="00DE01EF"/>
    <w:rsid w:val="00E47808"/>
    <w:rsid w:val="00E644E5"/>
    <w:rsid w:val="00E909B8"/>
    <w:rsid w:val="00EC098E"/>
    <w:rsid w:val="00EC0F55"/>
    <w:rsid w:val="00EC1A4C"/>
    <w:rsid w:val="00ED7800"/>
    <w:rsid w:val="00F21EA0"/>
    <w:rsid w:val="00F34499"/>
    <w:rsid w:val="00F411F6"/>
    <w:rsid w:val="00F54E32"/>
    <w:rsid w:val="00F702EE"/>
    <w:rsid w:val="00F907E3"/>
    <w:rsid w:val="00FB2144"/>
    <w:rsid w:val="00FB4C8F"/>
    <w:rsid w:val="00FD5450"/>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3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8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20"/>
    <w:rPr>
      <w:rFonts w:ascii="Times New Roman" w:hAnsi="Times New Roman" w:cs="Times New Roman"/>
      <w:sz w:val="18"/>
      <w:szCs w:val="18"/>
    </w:rPr>
  </w:style>
  <w:style w:type="paragraph" w:styleId="ListParagraph">
    <w:name w:val="List Paragraph"/>
    <w:basedOn w:val="Normal"/>
    <w:uiPriority w:val="34"/>
    <w:qFormat/>
    <w:rsid w:val="00BC3464"/>
    <w:pPr>
      <w:ind w:left="720"/>
      <w:contextualSpacing/>
    </w:pPr>
  </w:style>
  <w:style w:type="paragraph" w:styleId="Header">
    <w:name w:val="header"/>
    <w:basedOn w:val="Normal"/>
    <w:link w:val="HeaderChar"/>
    <w:uiPriority w:val="99"/>
    <w:unhideWhenUsed/>
    <w:rsid w:val="006C1617"/>
    <w:pPr>
      <w:tabs>
        <w:tab w:val="center" w:pos="4680"/>
        <w:tab w:val="right" w:pos="9360"/>
      </w:tabs>
    </w:pPr>
  </w:style>
  <w:style w:type="character" w:customStyle="1" w:styleId="HeaderChar">
    <w:name w:val="Header Char"/>
    <w:basedOn w:val="DefaultParagraphFont"/>
    <w:link w:val="Header"/>
    <w:uiPriority w:val="99"/>
    <w:rsid w:val="006C1617"/>
  </w:style>
  <w:style w:type="paragraph" w:styleId="Footer">
    <w:name w:val="footer"/>
    <w:basedOn w:val="Normal"/>
    <w:link w:val="FooterChar"/>
    <w:uiPriority w:val="99"/>
    <w:unhideWhenUsed/>
    <w:rsid w:val="006C1617"/>
    <w:pPr>
      <w:tabs>
        <w:tab w:val="center" w:pos="4680"/>
        <w:tab w:val="right" w:pos="9360"/>
      </w:tabs>
    </w:pPr>
  </w:style>
  <w:style w:type="character" w:customStyle="1" w:styleId="FooterChar">
    <w:name w:val="Footer Char"/>
    <w:basedOn w:val="DefaultParagraphFont"/>
    <w:link w:val="Footer"/>
    <w:uiPriority w:val="99"/>
    <w:rsid w:val="006C1617"/>
  </w:style>
  <w:style w:type="paragraph" w:customStyle="1" w:styleId="gmail-m8081519442470749183msonormal">
    <w:name w:val="gmail-m_8081519442470749183msonormal"/>
    <w:basedOn w:val="Normal"/>
    <w:rsid w:val="00DB62A8"/>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9068">
      <w:bodyDiv w:val="1"/>
      <w:marLeft w:val="0"/>
      <w:marRight w:val="0"/>
      <w:marTop w:val="0"/>
      <w:marBottom w:val="0"/>
      <w:divBdr>
        <w:top w:val="none" w:sz="0" w:space="0" w:color="auto"/>
        <w:left w:val="none" w:sz="0" w:space="0" w:color="auto"/>
        <w:bottom w:val="none" w:sz="0" w:space="0" w:color="auto"/>
        <w:right w:val="none" w:sz="0" w:space="0" w:color="auto"/>
      </w:divBdr>
    </w:div>
    <w:div w:id="766540110">
      <w:bodyDiv w:val="1"/>
      <w:marLeft w:val="0"/>
      <w:marRight w:val="0"/>
      <w:marTop w:val="0"/>
      <w:marBottom w:val="0"/>
      <w:divBdr>
        <w:top w:val="none" w:sz="0" w:space="0" w:color="auto"/>
        <w:left w:val="none" w:sz="0" w:space="0" w:color="auto"/>
        <w:bottom w:val="none" w:sz="0" w:space="0" w:color="auto"/>
        <w:right w:val="none" w:sz="0" w:space="0" w:color="auto"/>
      </w:divBdr>
    </w:div>
    <w:div w:id="1964581796">
      <w:bodyDiv w:val="1"/>
      <w:marLeft w:val="0"/>
      <w:marRight w:val="0"/>
      <w:marTop w:val="0"/>
      <w:marBottom w:val="0"/>
      <w:divBdr>
        <w:top w:val="none" w:sz="0" w:space="0" w:color="auto"/>
        <w:left w:val="none" w:sz="0" w:space="0" w:color="auto"/>
        <w:bottom w:val="none" w:sz="0" w:space="0" w:color="auto"/>
        <w:right w:val="none" w:sz="0" w:space="0" w:color="auto"/>
      </w:divBdr>
      <w:divsChild>
        <w:div w:id="201788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2020-01-09T15:04:00Z</dcterms:created>
  <dcterms:modified xsi:type="dcterms:W3CDTF">2020-01-11T18:05:00Z</dcterms:modified>
</cp:coreProperties>
</file>