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A622" w14:textId="77777777" w:rsidR="001A2B56" w:rsidRDefault="007E2780" w:rsidP="00317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3171E0">
        <w:rPr>
          <w:rFonts w:ascii="Arial" w:eastAsia="Times New Roman" w:hAnsi="Arial" w:cs="Arial"/>
          <w:b/>
          <w:bCs/>
          <w:color w:val="222222"/>
          <w:sz w:val="32"/>
          <w:szCs w:val="32"/>
        </w:rPr>
        <w:t>W4173 Annual Meeting</w:t>
      </w:r>
    </w:p>
    <w:p w14:paraId="130A98F2" w14:textId="4AD0858B" w:rsidR="0094039D" w:rsidRPr="003171E0" w:rsidRDefault="0094039D" w:rsidP="0094039D">
      <w:pPr>
        <w:shd w:val="clear" w:color="auto" w:fill="FFFFFF"/>
        <w:spacing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Meeting </w:t>
      </w:r>
      <w:r w:rsidRPr="003171E0">
        <w:rPr>
          <w:rFonts w:ascii="Arial" w:eastAsia="Times New Roman" w:hAnsi="Arial" w:cs="Arial"/>
          <w:b/>
          <w:bCs/>
          <w:color w:val="222222"/>
          <w:sz w:val="32"/>
          <w:szCs w:val="32"/>
        </w:rPr>
        <w:t>Agenda</w:t>
      </w:r>
    </w:p>
    <w:p w14:paraId="51D455C2" w14:textId="77777777" w:rsidR="007E2780" w:rsidRDefault="007E2780" w:rsidP="00F54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0097F0" w14:textId="5BF6B07E" w:rsidR="00A246CF" w:rsidRPr="003171E0" w:rsidRDefault="003171E0" w:rsidP="0094039D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446"/>
        <w:contextualSpacing w:val="0"/>
        <w:rPr>
          <w:rFonts w:ascii="Arial" w:eastAsia="Times New Roman" w:hAnsi="Arial" w:cs="Arial"/>
          <w:color w:val="222222"/>
          <w:sz w:val="24"/>
          <w:szCs w:val="24"/>
        </w:rPr>
      </w:pPr>
      <w:r w:rsidRPr="003171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Meeting </w:t>
      </w:r>
      <w:r w:rsidR="001A2B56">
        <w:rPr>
          <w:rFonts w:ascii="Arial" w:eastAsia="Times New Roman" w:hAnsi="Arial" w:cs="Arial"/>
          <w:b/>
          <w:bCs/>
          <w:color w:val="222222"/>
          <w:sz w:val="24"/>
          <w:szCs w:val="24"/>
        </w:rPr>
        <w:t>date</w:t>
      </w:r>
      <w:r w:rsidR="00A246CF" w:rsidRPr="003171E0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="00A246CF"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July</w:t>
      </w:r>
      <w:r w:rsidR="00A246CF"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 15-16, 202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467C7F9" w14:textId="4068157B" w:rsidR="001A2B56" w:rsidRDefault="003171E0" w:rsidP="009403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1A2B56">
        <w:rPr>
          <w:rFonts w:ascii="Arial" w:eastAsia="Times New Roman" w:hAnsi="Arial" w:cs="Arial"/>
          <w:b/>
          <w:bCs/>
          <w:color w:val="222222"/>
          <w:sz w:val="24"/>
          <w:szCs w:val="24"/>
        </w:rPr>
        <w:t>Meeting l</w:t>
      </w:r>
      <w:r w:rsidR="00A246CF" w:rsidRPr="001A2B56">
        <w:rPr>
          <w:rFonts w:ascii="Arial" w:eastAsia="Times New Roman" w:hAnsi="Arial" w:cs="Arial"/>
          <w:b/>
          <w:bCs/>
          <w:color w:val="222222"/>
          <w:sz w:val="24"/>
          <w:szCs w:val="24"/>
        </w:rPr>
        <w:t>ocation:</w:t>
      </w:r>
      <w:r w:rsidR="00A246CF" w:rsidRPr="001A2B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B56" w:rsidRPr="001A2B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B56" w:rsidRPr="001A2B56">
        <w:rPr>
          <w:rFonts w:ascii="Arial" w:eastAsia="Times New Roman" w:hAnsi="Arial" w:cs="Arial"/>
          <w:color w:val="222222"/>
          <w:sz w:val="24"/>
          <w:szCs w:val="24"/>
        </w:rPr>
        <w:t>Albuquerque Convention Center</w:t>
      </w:r>
      <w:r w:rsidR="0094039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94039D" w:rsidRPr="001A2B56">
        <w:rPr>
          <w:rFonts w:ascii="Arial" w:eastAsia="Times New Roman" w:hAnsi="Arial" w:cs="Arial"/>
          <w:color w:val="222222"/>
          <w:sz w:val="24"/>
          <w:szCs w:val="24"/>
        </w:rPr>
        <w:t>401 2</w:t>
      </w:r>
      <w:r w:rsidR="0094039D" w:rsidRPr="001A2B5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94039D" w:rsidRPr="001A2B56">
        <w:rPr>
          <w:rFonts w:ascii="Arial" w:eastAsia="Times New Roman" w:hAnsi="Arial" w:cs="Arial"/>
          <w:color w:val="222222"/>
          <w:sz w:val="24"/>
          <w:szCs w:val="24"/>
        </w:rPr>
        <w:t xml:space="preserve"> St NW</w:t>
      </w:r>
    </w:p>
    <w:p w14:paraId="0A3CD23A" w14:textId="4EF561D5" w:rsidR="001A2B56" w:rsidRPr="0094039D" w:rsidRDefault="001A2B56" w:rsidP="0094039D">
      <w:pPr>
        <w:pStyle w:val="ListParagraph"/>
        <w:shd w:val="clear" w:color="auto" w:fill="FFFFFF"/>
        <w:spacing w:after="120" w:line="240" w:lineRule="auto"/>
        <w:ind w:left="2606"/>
        <w:contextualSpacing w:val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Room: Hopi, Lower Level, West Building</w:t>
      </w:r>
      <w:r w:rsidRPr="001A2B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C380BEE" w14:textId="6D325E3B" w:rsidR="00F54217" w:rsidRPr="003171E0" w:rsidRDefault="00A56C11" w:rsidP="009403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3171E0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Contact</w:t>
      </w:r>
      <w:r w:rsidR="007E2780" w:rsidRPr="003171E0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Pr="003171E0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Ty Schmidt</w:t>
      </w:r>
      <w:r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46CF" w:rsidRPr="003171E0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cell: 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402</w:t>
      </w:r>
      <w:r w:rsidRPr="003171E0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326</w:t>
      </w:r>
      <w:r w:rsidRPr="003171E0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2026</w:t>
      </w:r>
      <w:r w:rsidR="004273E3" w:rsidRPr="003171E0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7E2780"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; Jessica Petersen (cell: </w:t>
      </w:r>
      <w:r w:rsidR="00221D26" w:rsidRPr="003171E0">
        <w:rPr>
          <w:rFonts w:ascii="Arial" w:eastAsia="Times New Roman" w:hAnsi="Arial" w:cs="Arial"/>
          <w:color w:val="222222"/>
          <w:sz w:val="24"/>
          <w:szCs w:val="24"/>
        </w:rPr>
        <w:t>402-443-9032</w:t>
      </w:r>
      <w:r w:rsidR="007E2780" w:rsidRPr="003171E0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4273E3" w:rsidRPr="003171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10D982C" w14:textId="77777777" w:rsidR="0094039D" w:rsidRDefault="0094039D" w:rsidP="00A56C11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2F3312D5" w14:textId="3C9FFF30" w:rsidR="00F54217" w:rsidRPr="00F54217" w:rsidRDefault="001A2B56" w:rsidP="0094039D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July</w:t>
      </w:r>
      <w:r w:rsidR="00F54217" w:rsidRPr="00F5421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15</w:t>
      </w:r>
      <w:r w:rsidR="00F54217" w:rsidRPr="00F5421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vertAlign w:val="superscript"/>
        </w:rPr>
        <w:t>th</w:t>
      </w:r>
      <w:r w:rsidR="00A246CF" w:rsidRPr="00BD623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- </w:t>
      </w:r>
      <w:r w:rsidRPr="001A2B5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Room: Hopi, Lower Level, West Building</w:t>
      </w:r>
    </w:p>
    <w:p w14:paraId="55663E6F" w14:textId="5D39AAAD" w:rsidR="00F54217" w:rsidRPr="00F54217" w:rsidRDefault="001A2B56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11:30 – </w:t>
      </w:r>
      <w:r w:rsidR="00F54217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Noon – Lunch, 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F54217" w:rsidRPr="00F54217">
        <w:rPr>
          <w:rFonts w:ascii="Arial" w:eastAsia="Times New Roman" w:hAnsi="Arial" w:cs="Arial"/>
          <w:color w:val="222222"/>
          <w:sz w:val="24"/>
          <w:szCs w:val="24"/>
        </w:rPr>
        <w:t>elcome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F54217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and introductions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E7605FC" w14:textId="7D730A81" w:rsidR="00F54217" w:rsidRPr="00F54217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1:15 – </w:t>
      </w:r>
      <w:r w:rsidR="001A2B5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Ty Schmidt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verview of renewal of W4173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 Project goals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0D07056" w14:textId="5CD59240" w:rsidR="00F54217" w:rsidRPr="00F54217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1:30 – </w:t>
      </w:r>
      <w:r w:rsidR="00A246CF" w:rsidRPr="00221D2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Bob Godfrey and Tim </w:t>
      </w:r>
      <w:r w:rsidR="00F973C2" w:rsidRPr="00221D2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Sullivan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NIFA update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D97715D" w14:textId="08589039" w:rsidR="00F973C2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1:45 – 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ndividual researcher presentations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973C2" w:rsidRPr="00221D2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(10 min/presenter)</w:t>
      </w:r>
      <w:r w:rsidR="00C54B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.</w:t>
      </w:r>
    </w:p>
    <w:p w14:paraId="77725A45" w14:textId="0A837A95" w:rsidR="00F54217" w:rsidRPr="00F54217" w:rsidRDefault="00F54217" w:rsidP="00A7494E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Focus 1) research interests, 2) expertise/facilities/equipment available for collaborations, </w:t>
      </w:r>
      <w:r w:rsidR="0094039D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3) expertise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 xml:space="preserve"> and facilities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needed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E59A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8FE10C2" w14:textId="280E256F" w:rsidR="00F54217" w:rsidRPr="00F54217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>:00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Break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070C920" w14:textId="6135B95B" w:rsidR="00A54319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3:30 – </w:t>
      </w:r>
      <w:r w:rsidR="00A749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TBD</w:t>
      </w:r>
    </w:p>
    <w:p w14:paraId="678FE1FF" w14:textId="6DA44BAE" w:rsidR="00637B42" w:rsidRDefault="00A54319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3:50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 xml:space="preserve"> –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4773EA" w:rsidRPr="00F54217">
        <w:rPr>
          <w:rFonts w:ascii="Arial" w:eastAsia="Times New Roman" w:hAnsi="Arial" w:cs="Arial"/>
          <w:color w:val="222222"/>
          <w:sz w:val="24"/>
          <w:szCs w:val="24"/>
        </w:rPr>
        <w:t>iscussions of collaborative opportunities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 xml:space="preserve">topics </w:t>
      </w:r>
      <w:r w:rsidR="007E2780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 xml:space="preserve"> potential </w:t>
      </w:r>
      <w:r w:rsidR="00637B42">
        <w:rPr>
          <w:rFonts w:ascii="Arial" w:eastAsia="Times New Roman" w:hAnsi="Arial" w:cs="Arial"/>
          <w:color w:val="222222"/>
          <w:sz w:val="24"/>
          <w:szCs w:val="24"/>
        </w:rPr>
        <w:t>proposals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2D03E4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by research </w:t>
      </w:r>
      <w:r w:rsidR="0020440D">
        <w:rPr>
          <w:rFonts w:ascii="Arial" w:eastAsia="Times New Roman" w:hAnsi="Arial" w:cs="Arial"/>
          <w:color w:val="222222"/>
          <w:sz w:val="24"/>
          <w:szCs w:val="24"/>
        </w:rPr>
        <w:t>focus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2D03E4" w:rsidRPr="00F54217">
        <w:rPr>
          <w:rFonts w:ascii="Arial" w:eastAsia="Times New Roman" w:hAnsi="Arial" w:cs="Arial"/>
          <w:color w:val="222222"/>
          <w:sz w:val="24"/>
          <w:szCs w:val="24"/>
        </w:rPr>
        <w:t>heat stress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>/climate change</w:t>
      </w:r>
      <w:r w:rsidR="002D03E4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>production</w:t>
      </w:r>
      <w:r w:rsidR="00637B42">
        <w:rPr>
          <w:rFonts w:ascii="Arial" w:eastAsia="Times New Roman" w:hAnsi="Arial" w:cs="Arial"/>
          <w:color w:val="222222"/>
          <w:sz w:val="24"/>
          <w:szCs w:val="24"/>
        </w:rPr>
        <w:t xml:space="preserve"> management/housing </w:t>
      </w:r>
      <w:r w:rsidR="002D03E4">
        <w:rPr>
          <w:rFonts w:ascii="Arial" w:eastAsia="Times New Roman" w:hAnsi="Arial" w:cs="Arial"/>
          <w:color w:val="222222"/>
          <w:sz w:val="24"/>
          <w:szCs w:val="24"/>
        </w:rPr>
        <w:t>systems</w:t>
      </w:r>
      <w:r w:rsidR="00637B42">
        <w:rPr>
          <w:rFonts w:ascii="Arial" w:eastAsia="Times New Roman" w:hAnsi="Arial" w:cs="Arial"/>
          <w:color w:val="222222"/>
          <w:sz w:val="24"/>
          <w:szCs w:val="24"/>
        </w:rPr>
        <w:t>/precision livestock farming</w:t>
      </w:r>
      <w:r w:rsidR="002D03E4" w:rsidRPr="00F54217">
        <w:rPr>
          <w:rFonts w:ascii="Arial" w:eastAsia="Times New Roman" w:hAnsi="Arial" w:cs="Arial"/>
          <w:color w:val="222222"/>
          <w:sz w:val="24"/>
          <w:szCs w:val="24"/>
        </w:rPr>
        <w:t>, behavior</w:t>
      </w:r>
      <w:r w:rsidR="00637B42">
        <w:rPr>
          <w:rFonts w:ascii="Arial" w:eastAsia="Times New Roman" w:hAnsi="Arial" w:cs="Arial"/>
          <w:color w:val="222222"/>
          <w:sz w:val="24"/>
          <w:szCs w:val="24"/>
        </w:rPr>
        <w:t>/well-being</w:t>
      </w:r>
      <w:r w:rsidR="002D03E4" w:rsidRPr="00F54217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1C7A82E" w14:textId="52F840A8" w:rsidR="00B124E1" w:rsidRDefault="00B124E1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4:20 – 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ndividual research presentations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9210210" w14:textId="2FB9C46C" w:rsidR="00F54217" w:rsidRPr="00F54217" w:rsidRDefault="003171E0" w:rsidP="00A56C11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A246CF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F54217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A7494E" w:rsidRPr="00A7494E">
        <w:rPr>
          <w:rFonts w:ascii="Arial" w:eastAsia="Times New Roman" w:hAnsi="Arial" w:cs="Arial"/>
          <w:b/>
          <w:bCs/>
          <w:color w:val="222222"/>
          <w:sz w:val="24"/>
          <w:szCs w:val="24"/>
        </w:rPr>
        <w:t>Evening Event: TBD</w:t>
      </w:r>
      <w:r w:rsidR="00C54BB3" w:rsidRPr="00A7494E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4258EFFC" w14:textId="77777777" w:rsidR="00F54217" w:rsidRPr="00F54217" w:rsidRDefault="00F54217" w:rsidP="00A56C11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8FB7E05" w14:textId="17CC5BA3" w:rsidR="00F54217" w:rsidRPr="00F54217" w:rsidRDefault="001A2B56" w:rsidP="0094039D">
      <w:pPr>
        <w:shd w:val="clear" w:color="auto" w:fill="FFFFFF"/>
        <w:spacing w:before="120" w:after="0" w:line="240" w:lineRule="auto"/>
        <w:ind w:left="720" w:hanging="720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July</w:t>
      </w:r>
      <w:r w:rsidR="00F54217" w:rsidRPr="00F5421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16</w:t>
      </w:r>
      <w:r w:rsidR="00F54217" w:rsidRPr="00F5421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vertAlign w:val="superscript"/>
        </w:rPr>
        <w:t>th</w:t>
      </w:r>
    </w:p>
    <w:p w14:paraId="131E801A" w14:textId="6193B19D" w:rsidR="00F54217" w:rsidRPr="00F54217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395060">
        <w:rPr>
          <w:rFonts w:ascii="Arial" w:eastAsia="Times New Roman" w:hAnsi="Arial" w:cs="Arial"/>
          <w:color w:val="222222"/>
          <w:sz w:val="24"/>
          <w:szCs w:val="24"/>
        </w:rPr>
        <w:t>:00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reakfast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1A2B56">
        <w:rPr>
          <w:rFonts w:ascii="Arial" w:eastAsia="Times New Roman" w:hAnsi="Arial" w:cs="Arial"/>
          <w:color w:val="222222"/>
          <w:sz w:val="24"/>
          <w:szCs w:val="24"/>
        </w:rPr>
        <w:t>Room: Hopi, Lower Level, West Building)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F973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42529B5" w14:textId="29AE3B66" w:rsidR="00F54217" w:rsidRPr="00F54217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8:30 – 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ndividual research presentations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C0C01AE" w14:textId="50703735" w:rsidR="00F54217" w:rsidRPr="00F54217" w:rsidRDefault="00D6552F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A7494E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>:00</w:t>
      </w:r>
      <w:r w:rsidR="00F54217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 xml:space="preserve">Discussions of annual 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 xml:space="preserve">project 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 xml:space="preserve">report (who will 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 xml:space="preserve">lead to </w:t>
      </w:r>
      <w:r w:rsidR="0094039D">
        <w:rPr>
          <w:rFonts w:ascii="Arial" w:eastAsia="Times New Roman" w:hAnsi="Arial" w:cs="Arial"/>
          <w:color w:val="222222"/>
          <w:sz w:val="24"/>
          <w:szCs w:val="24"/>
        </w:rPr>
        <w:t>writing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>), recruiting committee members (university funds to support committee members to travel for the meeting), and planning next meeting (location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>dates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>, hosts</w:t>
      </w:r>
      <w:r w:rsidR="0094039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 xml:space="preserve"> etc.</w:t>
      </w:r>
      <w:r w:rsidR="004773EA">
        <w:rPr>
          <w:rFonts w:ascii="Arial" w:eastAsia="Times New Roman" w:hAnsi="Arial" w:cs="Arial"/>
          <w:color w:val="222222"/>
          <w:sz w:val="24"/>
          <w:szCs w:val="24"/>
        </w:rPr>
        <w:t xml:space="preserve">). </w:t>
      </w:r>
      <w:r w:rsidR="00D431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3A945B5" w14:textId="44258D79" w:rsidR="00F54217" w:rsidRPr="00F54217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Noon – </w:t>
      </w:r>
      <w:r w:rsidR="00BD6230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>unch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D431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0FDA4AC" w14:textId="6FB12DD3" w:rsidR="0020440D" w:rsidRDefault="00F54217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D431F0">
        <w:rPr>
          <w:rFonts w:ascii="Arial" w:eastAsia="Times New Roman" w:hAnsi="Arial" w:cs="Arial"/>
          <w:color w:val="222222"/>
          <w:sz w:val="24"/>
          <w:szCs w:val="24"/>
        </w:rPr>
        <w:t>:00</w:t>
      </w:r>
      <w:r w:rsidR="003D6615">
        <w:rPr>
          <w:rFonts w:ascii="Arial" w:eastAsia="Times New Roman" w:hAnsi="Arial" w:cs="Arial"/>
          <w:color w:val="222222"/>
          <w:sz w:val="24"/>
          <w:szCs w:val="24"/>
        </w:rPr>
        <w:t xml:space="preserve"> –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0440D">
        <w:rPr>
          <w:rFonts w:ascii="Arial" w:eastAsia="Times New Roman" w:hAnsi="Arial" w:cs="Arial"/>
          <w:color w:val="222222"/>
          <w:sz w:val="24"/>
          <w:szCs w:val="24"/>
        </w:rPr>
        <w:t>Discussions of extension and dissemination of data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0440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62A4C6C" w14:textId="3C597226" w:rsidR="00F54217" w:rsidRPr="00F54217" w:rsidRDefault="0020440D" w:rsidP="00A7494E">
      <w:pPr>
        <w:shd w:val="clear" w:color="auto" w:fill="FFFFFF"/>
        <w:spacing w:after="12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2:00 – </w:t>
      </w:r>
      <w:r w:rsidR="00A7494E">
        <w:rPr>
          <w:rFonts w:ascii="Arial" w:eastAsia="Times New Roman" w:hAnsi="Arial" w:cs="Arial"/>
          <w:color w:val="222222"/>
          <w:sz w:val="24"/>
          <w:szCs w:val="24"/>
        </w:rPr>
        <w:t>Discuss</w:t>
      </w:r>
      <w:r w:rsidR="003D6615"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collaborative opportunities</w:t>
      </w:r>
      <w:r w:rsidR="003D6615">
        <w:rPr>
          <w:rFonts w:ascii="Arial" w:eastAsia="Times New Roman" w:hAnsi="Arial" w:cs="Arial"/>
          <w:color w:val="222222"/>
          <w:sz w:val="24"/>
          <w:szCs w:val="24"/>
        </w:rPr>
        <w:t xml:space="preserve"> (identify individuals who will lead </w:t>
      </w:r>
      <w:r w:rsidR="00B20C05">
        <w:rPr>
          <w:rFonts w:ascii="Arial" w:eastAsia="Times New Roman" w:hAnsi="Arial" w:cs="Arial"/>
          <w:color w:val="222222"/>
          <w:sz w:val="24"/>
          <w:szCs w:val="24"/>
        </w:rPr>
        <w:t>or</w:t>
      </w:r>
      <w:r w:rsidR="003D6615">
        <w:rPr>
          <w:rFonts w:ascii="Arial" w:eastAsia="Times New Roman" w:hAnsi="Arial" w:cs="Arial"/>
          <w:color w:val="222222"/>
          <w:sz w:val="24"/>
          <w:szCs w:val="24"/>
        </w:rPr>
        <w:t xml:space="preserve"> participate in each project or proposal)</w:t>
      </w:r>
      <w:r w:rsidR="00C54B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979CF7F" w14:textId="3E68EF10" w:rsidR="00F54217" w:rsidRDefault="00F54217" w:rsidP="0094039D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217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3D6615">
        <w:rPr>
          <w:rFonts w:ascii="Arial" w:eastAsia="Times New Roman" w:hAnsi="Arial" w:cs="Arial"/>
          <w:color w:val="222222"/>
          <w:sz w:val="24"/>
          <w:szCs w:val="24"/>
        </w:rPr>
        <w:t>:00</w:t>
      </w:r>
      <w:r w:rsidRPr="00F5421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4273E3" w:rsidRPr="0094039D">
        <w:rPr>
          <w:rFonts w:ascii="Arial" w:eastAsia="Times New Roman" w:hAnsi="Arial" w:cs="Arial"/>
          <w:b/>
          <w:bCs/>
          <w:color w:val="222222"/>
          <w:sz w:val="24"/>
          <w:szCs w:val="24"/>
        </w:rPr>
        <w:t>F</w:t>
      </w:r>
      <w:r w:rsidRPr="009403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inal dinner</w:t>
      </w:r>
      <w:r w:rsidR="0012635B" w:rsidRPr="009403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(TBD)</w:t>
      </w:r>
      <w:r w:rsidR="00C54BB3" w:rsidRPr="0094039D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sectPr w:rsidR="00F54217" w:rsidSect="009403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30B"/>
    <w:multiLevelType w:val="hybridMultilevel"/>
    <w:tmpl w:val="83D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7"/>
    <w:rsid w:val="0012635B"/>
    <w:rsid w:val="001A2B56"/>
    <w:rsid w:val="0020440D"/>
    <w:rsid w:val="00221D26"/>
    <w:rsid w:val="00252814"/>
    <w:rsid w:val="002D03E4"/>
    <w:rsid w:val="003171E0"/>
    <w:rsid w:val="0032461D"/>
    <w:rsid w:val="00395060"/>
    <w:rsid w:val="003D6615"/>
    <w:rsid w:val="004273E3"/>
    <w:rsid w:val="00463D77"/>
    <w:rsid w:val="004773EA"/>
    <w:rsid w:val="00637B42"/>
    <w:rsid w:val="00641FB9"/>
    <w:rsid w:val="00701966"/>
    <w:rsid w:val="007E2780"/>
    <w:rsid w:val="0094039D"/>
    <w:rsid w:val="009E59A0"/>
    <w:rsid w:val="00A246CF"/>
    <w:rsid w:val="00A54319"/>
    <w:rsid w:val="00A56C11"/>
    <w:rsid w:val="00A7494E"/>
    <w:rsid w:val="00B124E1"/>
    <w:rsid w:val="00B20C05"/>
    <w:rsid w:val="00B81089"/>
    <w:rsid w:val="00BD6230"/>
    <w:rsid w:val="00C54BB3"/>
    <w:rsid w:val="00D431F0"/>
    <w:rsid w:val="00D6552F"/>
    <w:rsid w:val="00E77E1A"/>
    <w:rsid w:val="00E90816"/>
    <w:rsid w:val="00F54217"/>
    <w:rsid w:val="00F973C2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68F4"/>
  <w15:chartTrackingRefBased/>
  <w15:docId w15:val="{9537DAD2-781A-4CD0-BD02-DAC8C7CE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Yuzhi Li</dc:creator>
  <cp:keywords/>
  <dc:description/>
  <cp:lastModifiedBy>Bret W Hess</cp:lastModifiedBy>
  <cp:revision>2</cp:revision>
  <dcterms:created xsi:type="dcterms:W3CDTF">2023-06-08T16:12:00Z</dcterms:created>
  <dcterms:modified xsi:type="dcterms:W3CDTF">2023-06-08T16:12:00Z</dcterms:modified>
</cp:coreProperties>
</file>