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6F21E" w14:textId="73A1FD5D" w:rsidR="00533DAC" w:rsidRPr="00AC0DEA" w:rsidRDefault="00366D6B" w:rsidP="00AC0DEA">
      <w:pPr>
        <w:jc w:val="center"/>
        <w:rPr>
          <w:b/>
          <w:bCs/>
        </w:rPr>
      </w:pPr>
      <w:r w:rsidRPr="00AC0DEA">
        <w:rPr>
          <w:b/>
          <w:bCs/>
        </w:rPr>
        <w:t>NCERA 103 Meeting 11/16/2023</w:t>
      </w:r>
    </w:p>
    <w:p w14:paraId="08337AA5" w14:textId="2917F2C5" w:rsidR="00366D6B" w:rsidRDefault="00366D6B">
      <w:r>
        <w:t xml:space="preserve">Present </w:t>
      </w:r>
      <w:r w:rsidR="00EC411A">
        <w:t>(</w:t>
      </w:r>
      <w:r w:rsidR="00121211">
        <w:t xml:space="preserve">Richard Roth and Mark Licht </w:t>
      </w:r>
      <w:r w:rsidR="00EC411A">
        <w:t xml:space="preserve">Iowa State), </w:t>
      </w:r>
      <w:r w:rsidR="007141C7">
        <w:t xml:space="preserve">Dave </w:t>
      </w:r>
      <w:r>
        <w:t>Franzen (</w:t>
      </w:r>
      <w:r w:rsidR="00B53F75">
        <w:t>N</w:t>
      </w:r>
      <w:r>
        <w:t xml:space="preserve">DSU), </w:t>
      </w:r>
      <w:r w:rsidR="00B53F75">
        <w:t xml:space="preserve">Jim </w:t>
      </w:r>
      <w:r>
        <w:t xml:space="preserve">Camberato (Purdue), John Jones (Wisconsin), Emerson </w:t>
      </w:r>
      <w:r w:rsidR="00B53F75">
        <w:t>Nafziger</w:t>
      </w:r>
      <w:r w:rsidR="00802D96">
        <w:t xml:space="preserve"> </w:t>
      </w:r>
      <w:r>
        <w:t>(I</w:t>
      </w:r>
      <w:r w:rsidR="00802D96">
        <w:t>llinois</w:t>
      </w:r>
      <w:r>
        <w:t xml:space="preserve">), </w:t>
      </w:r>
      <w:r w:rsidR="001C759A">
        <w:t>G</w:t>
      </w:r>
      <w:r w:rsidR="005E028D">
        <w:t>i</w:t>
      </w:r>
      <w:r w:rsidR="001C759A">
        <w:t>ov</w:t>
      </w:r>
      <w:r w:rsidR="005E028D">
        <w:t>ani Preza Fontel</w:t>
      </w:r>
      <w:r w:rsidR="001C759A">
        <w:t xml:space="preserve"> (Illinois)</w:t>
      </w:r>
      <w:r>
        <w:t xml:space="preserve">, </w:t>
      </w:r>
      <w:proofErr w:type="spellStart"/>
      <w:r w:rsidR="005E028D">
        <w:t>Giurbir</w:t>
      </w:r>
      <w:proofErr w:type="spellEnd"/>
      <w:r w:rsidR="005E028D">
        <w:t xml:space="preserve"> Singh (</w:t>
      </w:r>
      <w:r w:rsidR="00572137">
        <w:t>Missouri</w:t>
      </w:r>
      <w:r w:rsidR="005E028D">
        <w:t>)</w:t>
      </w:r>
      <w:r>
        <w:t xml:space="preserve">, Kelly </w:t>
      </w:r>
      <w:r w:rsidR="000373D0">
        <w:t xml:space="preserve">Nelson </w:t>
      </w:r>
      <w:r>
        <w:t>(Missouri)</w:t>
      </w:r>
      <w:r w:rsidR="00801BFB">
        <w:t>, Dan</w:t>
      </w:r>
      <w:r>
        <w:t xml:space="preserve"> Kaiser (Minnesota), Lentz (O</w:t>
      </w:r>
      <w:r w:rsidR="00EC2A22">
        <w:t>hio</w:t>
      </w:r>
      <w:r>
        <w:t>),</w:t>
      </w:r>
      <w:r w:rsidR="003813F8">
        <w:t xml:space="preserve"> Matt</w:t>
      </w:r>
      <w:r>
        <w:t xml:space="preserve"> Ruark (Wisconsin), </w:t>
      </w:r>
      <w:r w:rsidR="003813F8">
        <w:t>Kurt</w:t>
      </w:r>
      <w:r w:rsidR="005E7472">
        <w:t xml:space="preserve"> </w:t>
      </w:r>
      <w:r>
        <w:t xml:space="preserve">Steinke (Michigan), </w:t>
      </w:r>
      <w:r w:rsidR="005E7472">
        <w:t xml:space="preserve">Carl </w:t>
      </w:r>
      <w:r>
        <w:t xml:space="preserve">Rosen (Admin Advisor </w:t>
      </w:r>
      <w:r w:rsidR="00604855">
        <w:t>–</w:t>
      </w:r>
      <w:r>
        <w:t xml:space="preserve"> </w:t>
      </w:r>
      <w:r w:rsidR="0016696E">
        <w:t>Minnesota</w:t>
      </w:r>
      <w:r>
        <w:t>), Dorivar</w:t>
      </w:r>
      <w:r w:rsidR="005E7472">
        <w:t xml:space="preserve"> Ruiz D</w:t>
      </w:r>
      <w:r w:rsidR="00604855">
        <w:t>ias</w:t>
      </w:r>
      <w:r>
        <w:t xml:space="preserve"> (K</w:t>
      </w:r>
      <w:r w:rsidR="00604855">
        <w:t>ansas</w:t>
      </w:r>
      <w:r>
        <w:t>), Ritchey (K</w:t>
      </w:r>
      <w:r w:rsidR="0016696E">
        <w:t>entucky</w:t>
      </w:r>
      <w:r>
        <w:t>), Luis (PAQ)</w:t>
      </w:r>
    </w:p>
    <w:p w14:paraId="6924C14E" w14:textId="3E74147D" w:rsidR="00366D6B" w:rsidRDefault="00366D6B">
      <w:r>
        <w:t xml:space="preserve">Project update – Compendium Update – Invoice. Need to take care of </w:t>
      </w:r>
      <w:r w:rsidR="00767717">
        <w:t xml:space="preserve">the </w:t>
      </w:r>
      <w:r>
        <w:t>previous commitment ($</w:t>
      </w:r>
      <w:r w:rsidR="00614DBD">
        <w:t>4,830</w:t>
      </w:r>
      <w:r>
        <w:t>)</w:t>
      </w:r>
      <w:r w:rsidR="00614DBD">
        <w:t>.</w:t>
      </w:r>
      <w:r>
        <w:t xml:space="preserve"> </w:t>
      </w:r>
      <w:r w:rsidR="00614DBD">
        <w:t>Dor</w:t>
      </w:r>
      <w:r w:rsidR="00060B56">
        <w:t>ivar might have the list of w</w:t>
      </w:r>
      <w:r>
        <w:t xml:space="preserve">ho </w:t>
      </w:r>
      <w:r w:rsidR="00060B56">
        <w:t>agreed</w:t>
      </w:r>
      <w:r>
        <w:t xml:space="preserve"> to</w:t>
      </w:r>
      <w:r w:rsidR="008A3461">
        <w:t xml:space="preserve"> contribute to</w:t>
      </w:r>
      <w:r>
        <w:t xml:space="preserve"> pay</w:t>
      </w:r>
      <w:r w:rsidR="008A3461">
        <w:t>ment</w:t>
      </w:r>
      <w:r>
        <w:t>.</w:t>
      </w:r>
      <w:r w:rsidR="00060B56">
        <w:t xml:space="preserve"> This </w:t>
      </w:r>
      <w:r w:rsidR="00767717">
        <w:t>must</w:t>
      </w:r>
      <w:r w:rsidR="00060B56">
        <w:t xml:space="preserve"> be</w:t>
      </w:r>
      <w:r w:rsidR="00C8587C">
        <w:t xml:space="preserve"> completed soon before people </w:t>
      </w:r>
      <w:proofErr w:type="gramStart"/>
      <w:r w:rsidR="00C8587C">
        <w:t>retire</w:t>
      </w:r>
      <w:proofErr w:type="gramEnd"/>
      <w:r w:rsidR="00C8587C">
        <w:t xml:space="preserve"> and gift funds go away. </w:t>
      </w:r>
      <w:r w:rsidR="00757AB1">
        <w:t>We n</w:t>
      </w:r>
      <w:r>
        <w:t>eed to update how reports are uploaded now that John Sawyer has retired, he reviewed and uploaded reports. Chair and Secretary might be a good option for this task or maybe keep the same person to keep continuity (easier than teaching new people each year)</w:t>
      </w:r>
      <w:r w:rsidR="00B16AF7">
        <w:t xml:space="preserve">. NCERA103.org – we own it </w:t>
      </w:r>
      <w:r w:rsidR="00757AB1">
        <w:t xml:space="preserve">and </w:t>
      </w:r>
      <w:r w:rsidR="00B16AF7">
        <w:t>PAQ manages the website. T</w:t>
      </w:r>
      <w:r w:rsidR="00757AB1">
        <w:t>hey t</w:t>
      </w:r>
      <w:r w:rsidR="00B16AF7">
        <w:t xml:space="preserve">ried to make it clean and simple to use. </w:t>
      </w:r>
    </w:p>
    <w:p w14:paraId="11FDD1C2" w14:textId="0B46FAEB" w:rsidR="00B16AF7" w:rsidRDefault="00B16AF7">
      <w:r>
        <w:t xml:space="preserve">When a public user comes to </w:t>
      </w:r>
      <w:r w:rsidR="008E0A69">
        <w:t xml:space="preserve">the </w:t>
      </w:r>
      <w:proofErr w:type="gramStart"/>
      <w:r>
        <w:t>site</w:t>
      </w:r>
      <w:proofErr w:type="gramEnd"/>
      <w:r w:rsidR="00E834E7">
        <w:t xml:space="preserve"> they</w:t>
      </w:r>
      <w:r>
        <w:t xml:space="preserve"> see </w:t>
      </w:r>
      <w:r w:rsidR="008E0E5D">
        <w:t xml:space="preserve">participating </w:t>
      </w:r>
      <w:r>
        <w:t>state</w:t>
      </w:r>
      <w:r w:rsidR="008E0E5D">
        <w:t xml:space="preserve"> and associated</w:t>
      </w:r>
      <w:r>
        <w:t xml:space="preserve"> reps, lists </w:t>
      </w:r>
      <w:r w:rsidR="00767717">
        <w:t xml:space="preserve">of </w:t>
      </w:r>
      <w:r>
        <w:t>purpose</w:t>
      </w:r>
      <w:r w:rsidR="00AE78A6">
        <w:t xml:space="preserve"> and definition of non-traditional </w:t>
      </w:r>
      <w:r w:rsidR="0034140D">
        <w:t>products</w:t>
      </w:r>
      <w:r>
        <w:t xml:space="preserve">, criteria for submission and </w:t>
      </w:r>
      <w:r w:rsidR="0045297C">
        <w:t>entry</w:t>
      </w:r>
      <w:r>
        <w:t xml:space="preserve"> form (</w:t>
      </w:r>
      <w:r w:rsidR="00BB1AC7">
        <w:t>submission</w:t>
      </w:r>
      <w:r>
        <w:t xml:space="preserve"> form</w:t>
      </w:r>
      <w:r w:rsidR="00BB1AC7">
        <w:t xml:space="preserve"> for reports</w:t>
      </w:r>
      <w:r>
        <w:t>)</w:t>
      </w:r>
      <w:r w:rsidR="00BB1AC7">
        <w:t>. The</w:t>
      </w:r>
      <w:r>
        <w:t xml:space="preserve"> submission process starts with that then </w:t>
      </w:r>
      <w:proofErr w:type="gramStart"/>
      <w:r>
        <w:t>has to</w:t>
      </w:r>
      <w:proofErr w:type="gramEnd"/>
      <w:r>
        <w:t xml:space="preserve"> get approval. Search types (3</w:t>
      </w:r>
      <w:r w:rsidR="00CD33E1">
        <w:t xml:space="preserve"> any word, </w:t>
      </w:r>
      <w:r w:rsidR="00844827">
        <w:t>all words, exact phrase</w:t>
      </w:r>
      <w:r>
        <w:t xml:space="preserve">) – searches the entire paper for terms - then takes you to titles and then new page when click on title (pdf format). Includes all Iowa State entered studies (old site maintained here). </w:t>
      </w:r>
    </w:p>
    <w:p w14:paraId="34071BAF" w14:textId="62CDFDC6" w:rsidR="00B16AF7" w:rsidRPr="00BE0FAB" w:rsidRDefault="00B16AF7">
      <w:pPr>
        <w:rPr>
          <w:color w:val="FF0000"/>
        </w:rPr>
      </w:pPr>
      <w:r>
        <w:t xml:space="preserve">Submission form, submitter information, file details, etc. must meet all 6 criteria to be considered (check boxes – honor system). </w:t>
      </w:r>
      <w:r w:rsidR="00767717">
        <w:t>The s</w:t>
      </w:r>
      <w:r>
        <w:t xml:space="preserve">tate rep will receive the submitted information. Chance to review/edit file information </w:t>
      </w:r>
      <w:r w:rsidR="00767717">
        <w:t xml:space="preserve">and </w:t>
      </w:r>
      <w:r>
        <w:t>confirm that it is reviewed and approved.</w:t>
      </w:r>
      <w:r w:rsidR="00DD0EA1">
        <w:t xml:space="preserve"> </w:t>
      </w:r>
    </w:p>
    <w:p w14:paraId="07D9ACF1" w14:textId="138D8134" w:rsidR="00B16AF7" w:rsidRDefault="00B16AF7">
      <w:r>
        <w:t>Back end of submission – who gets the submission</w:t>
      </w:r>
      <w:r w:rsidR="000373D0">
        <w:t>/reviews the submission</w:t>
      </w:r>
      <w:r>
        <w:t>?</w:t>
      </w:r>
      <w:r w:rsidR="000373D0">
        <w:t xml:space="preserve"> The state rep the report was submitted from will see that state only, not other states (e.g.</w:t>
      </w:r>
      <w:r w:rsidR="00767717">
        <w:t>,</w:t>
      </w:r>
      <w:r w:rsidR="000373D0">
        <w:t xml:space="preserve"> KSU will not see South Dakota submission). Submission reviews (need to be logged in)</w:t>
      </w:r>
      <w:r>
        <w:t xml:space="preserve"> </w:t>
      </w:r>
    </w:p>
    <w:p w14:paraId="3160EF40" w14:textId="651A4025" w:rsidR="000373D0" w:rsidRDefault="000373D0">
      <w:r>
        <w:t xml:space="preserve">Tracking metrics – </w:t>
      </w:r>
      <w:r w:rsidR="00767717">
        <w:t>we don’t know who is searching (if I need to create a log-in and other information), but I</w:t>
      </w:r>
      <w:r>
        <w:t xml:space="preserve"> do know what they are </w:t>
      </w:r>
      <w:proofErr w:type="gramStart"/>
      <w:r>
        <w:t>searching</w:t>
      </w:r>
      <w:proofErr w:type="gramEnd"/>
      <w:r>
        <w:t xml:space="preserve">, file access by title, file access by </w:t>
      </w:r>
      <w:proofErr w:type="gramStart"/>
      <w:r>
        <w:t>author,  etc.</w:t>
      </w:r>
      <w:proofErr w:type="gramEnd"/>
      <w:r>
        <w:t xml:space="preserve"> </w:t>
      </w:r>
      <w:r w:rsidR="00A15611">
        <w:t>We c</w:t>
      </w:r>
      <w:r>
        <w:t>an “hide” paper</w:t>
      </w:r>
      <w:r w:rsidR="00A15611">
        <w:t>s</w:t>
      </w:r>
      <w:r>
        <w:t xml:space="preserve"> if there is a reason (a manual process) in case </w:t>
      </w:r>
      <w:r w:rsidR="00767717">
        <w:t>they need</w:t>
      </w:r>
      <w:r>
        <w:t xml:space="preserve"> to be updated (remove old pdf and add new one). Use </w:t>
      </w:r>
      <w:r w:rsidR="00767717">
        <w:t>Google A</w:t>
      </w:r>
      <w:r>
        <w:t>nalytics to trac</w:t>
      </w:r>
      <w:r w:rsidR="00A15611">
        <w:t>k</w:t>
      </w:r>
      <w:r>
        <w:t xml:space="preserve"> statistics (good for showing impact</w:t>
      </w:r>
      <w:r w:rsidR="008B788C">
        <w:t xml:space="preserve"> and for NCERA 103 report</w:t>
      </w:r>
      <w:r>
        <w:t xml:space="preserve">). Shows uses by country, reports by pages, user count, number of new users, </w:t>
      </w:r>
    </w:p>
    <w:p w14:paraId="2A73C191" w14:textId="5AD5D2D3" w:rsidR="000373D0" w:rsidRDefault="000373D0">
      <w:r>
        <w:t xml:space="preserve">Anyone can submit and goes into the cue to </w:t>
      </w:r>
      <w:r w:rsidR="00767717">
        <w:t>b</w:t>
      </w:r>
      <w:r>
        <w:t xml:space="preserve">e reviewed for posting. When </w:t>
      </w:r>
      <w:r w:rsidR="00767717">
        <w:t xml:space="preserve">the </w:t>
      </w:r>
      <w:r>
        <w:t xml:space="preserve">user submits something, a submission email will be sent to the person </w:t>
      </w:r>
      <w:r w:rsidR="00767717">
        <w:t>who</w:t>
      </w:r>
      <w:r>
        <w:t xml:space="preserve"> submitted it and let them know “it will be reviewed in …days (time frame we choose)”</w:t>
      </w:r>
      <w:r w:rsidR="001C759A">
        <w:t>. Could bcc PAQ upon submission so someone can make sure it is being followed up on. How many people should review each submission? For example, like an editor over the process (NCERA 103 chair be additional editor).</w:t>
      </w:r>
    </w:p>
    <w:p w14:paraId="5AFAF31B" w14:textId="308FF984" w:rsidR="001C759A" w:rsidRDefault="00767717">
      <w:r>
        <w:t>The contract does not need to be signed yearly; it can be billed hourly</w:t>
      </w:r>
      <w:r w:rsidR="001C759A">
        <w:t xml:space="preserve"> as needed. Server hosting ($480 + $150), domain hosting and SSL will require an annual fee. SSL keeps </w:t>
      </w:r>
      <w:r>
        <w:t>the site from being considered</w:t>
      </w:r>
      <w:r w:rsidR="001C759A">
        <w:t xml:space="preserve"> spam ($150/year). Free storage unless we exceed 10 GB of data (should not exceed this with pdf files). Who received the annual maintenance fee ($</w:t>
      </w:r>
      <w:r w:rsidR="00EC411A">
        <w:t>63</w:t>
      </w:r>
      <w:r w:rsidR="001C759A">
        <w:t>0</w:t>
      </w:r>
      <w:r w:rsidR="00EC411A">
        <w:t>/year</w:t>
      </w:r>
      <w:r w:rsidR="001C759A">
        <w:t xml:space="preserve">). </w:t>
      </w:r>
      <w:r>
        <w:t>They can divide invoices as needed and</w:t>
      </w:r>
      <w:r w:rsidR="001C759A">
        <w:t xml:space="preserve"> be divided between each state. </w:t>
      </w:r>
      <w:r>
        <w:t>The c</w:t>
      </w:r>
      <w:r w:rsidR="001C759A">
        <w:t>hair might be the best “contact person</w:t>
      </w:r>
      <w:r>
        <w:t>, "</w:t>
      </w:r>
      <w:r w:rsidR="001C759A">
        <w:t xml:space="preserve"> but invoices should go to individual </w:t>
      </w:r>
      <w:r w:rsidR="001C759A">
        <w:lastRenderedPageBreak/>
        <w:t xml:space="preserve">state contacts. </w:t>
      </w:r>
      <w:r w:rsidR="00EC411A">
        <w:t xml:space="preserve">Don’t have a privacy policy in </w:t>
      </w:r>
      <w:proofErr w:type="gramStart"/>
      <w:r w:rsidR="00EC411A">
        <w:t>place, but</w:t>
      </w:r>
      <w:proofErr w:type="gramEnd"/>
      <w:r w:rsidR="00EC411A">
        <w:t xml:space="preserve"> shouldn’t need one. </w:t>
      </w:r>
      <w:r w:rsidR="00991146">
        <w:t>Now we owe $4</w:t>
      </w:r>
      <w:r w:rsidR="006B58C5">
        <w:t>,830</w:t>
      </w:r>
      <w:r w:rsidR="00991146">
        <w:t xml:space="preserve"> for </w:t>
      </w:r>
      <w:r>
        <w:t xml:space="preserve">the </w:t>
      </w:r>
      <w:r w:rsidR="00991146">
        <w:t xml:space="preserve">initial </w:t>
      </w:r>
      <w:r w:rsidR="006B58C5">
        <w:t>payment</w:t>
      </w:r>
      <w:r>
        <w:t>.</w:t>
      </w:r>
    </w:p>
    <w:p w14:paraId="27EB9797" w14:textId="1E63FAC5" w:rsidR="00EC411A" w:rsidRDefault="00EC411A">
      <w:r>
        <w:t xml:space="preserve">Non-profit is now covering conference planning, signing, </w:t>
      </w:r>
      <w:proofErr w:type="spellStart"/>
      <w:r>
        <w:t>etc</w:t>
      </w:r>
      <w:proofErr w:type="spellEnd"/>
      <w:r w:rsidR="00767717">
        <w:t>,</w:t>
      </w:r>
      <w:r>
        <w:t xml:space="preserve"> since </w:t>
      </w:r>
      <w:proofErr w:type="spellStart"/>
      <w:r>
        <w:t>TFI</w:t>
      </w:r>
      <w:proofErr w:type="spellEnd"/>
      <w:r>
        <w:t xml:space="preserve"> dropped out. </w:t>
      </w:r>
    </w:p>
    <w:p w14:paraId="5AB4B29C" w14:textId="7C982BC8" w:rsidR="00EC411A" w:rsidRDefault="00EC411A">
      <w:r>
        <w:t xml:space="preserve">Standard procedures can be developed so </w:t>
      </w:r>
      <w:r w:rsidR="00767717">
        <w:t xml:space="preserve">that </w:t>
      </w:r>
      <w:r>
        <w:t xml:space="preserve">continuity is maintained. </w:t>
      </w:r>
    </w:p>
    <w:p w14:paraId="15D500C0" w14:textId="1C375186" w:rsidR="00EC411A" w:rsidRDefault="00EC411A">
      <w:r>
        <w:t>Currently</w:t>
      </w:r>
      <w:r w:rsidR="006B58C5">
        <w:t>,</w:t>
      </w:r>
      <w:r>
        <w:t xml:space="preserve"> as in the past</w:t>
      </w:r>
      <w:r w:rsidR="006B58C5">
        <w:t>,</w:t>
      </w:r>
      <w:r>
        <w:t xml:space="preserve"> this room is included in the package deal for the use of the Des Moines room – included in the overall package</w:t>
      </w:r>
      <w:r w:rsidR="006B58C5">
        <w:t xml:space="preserve"> for the </w:t>
      </w:r>
      <w:r w:rsidR="00DF4101">
        <w:t>conference</w:t>
      </w:r>
      <w:r>
        <w:t xml:space="preserve">. </w:t>
      </w:r>
    </w:p>
    <w:p w14:paraId="07DF5F4A" w14:textId="412785AD" w:rsidR="00EC411A" w:rsidRDefault="00EC411A">
      <w:r>
        <w:t xml:space="preserve">Administrative update (Carl Rosen) stepped down as dept head in July 2023. Has agreed to stay on as administrator and has been allowed to do so. We have 60 days after </w:t>
      </w:r>
      <w:proofErr w:type="gramStart"/>
      <w:r>
        <w:t>meeting</w:t>
      </w:r>
      <w:proofErr w:type="gramEnd"/>
      <w:r>
        <w:t xml:space="preserve"> to get report into NIMS. It is then reviewed by N</w:t>
      </w:r>
      <w:r w:rsidR="00DF4101">
        <w:t xml:space="preserve">orth </w:t>
      </w:r>
      <w:r>
        <w:t>C</w:t>
      </w:r>
      <w:r w:rsidR="00DF4101">
        <w:t>entral</w:t>
      </w:r>
      <w:r>
        <w:t xml:space="preserve"> department heads and then </w:t>
      </w:r>
      <w:r w:rsidR="00DF4101">
        <w:t>submitted if acceptable.</w:t>
      </w:r>
    </w:p>
    <w:p w14:paraId="7145AADA" w14:textId="329FADB1" w:rsidR="00EC411A" w:rsidRDefault="00EC411A">
      <w:r>
        <w:t>In the report (e.g</w:t>
      </w:r>
      <w:r w:rsidR="00767717">
        <w:t>.</w:t>
      </w:r>
      <w:r>
        <w:t xml:space="preserve"> Daves report is a good format to follow). Collaboration</w:t>
      </w:r>
      <w:r w:rsidR="00345CF5">
        <w:t xml:space="preserve"> is good</w:t>
      </w:r>
      <w:r>
        <w:t xml:space="preserve">, </w:t>
      </w:r>
      <w:r w:rsidR="00767717">
        <w:t>and collaboration among states is very good for</w:t>
      </w:r>
      <w:r w:rsidR="00345CF5">
        <w:t xml:space="preserve"> impact</w:t>
      </w:r>
      <w:r>
        <w:t xml:space="preserve">. </w:t>
      </w:r>
      <w:r w:rsidR="00991146">
        <w:t xml:space="preserve">Dorivar and/or Ritchey will be responsible for getting </w:t>
      </w:r>
      <w:proofErr w:type="gramStart"/>
      <w:r w:rsidR="00991146">
        <w:t>report</w:t>
      </w:r>
      <w:proofErr w:type="gramEnd"/>
      <w:r w:rsidR="00991146">
        <w:t xml:space="preserve"> submitted. Minutes are </w:t>
      </w:r>
      <w:r w:rsidR="00B418F2">
        <w:t xml:space="preserve">posted in the </w:t>
      </w:r>
      <w:r w:rsidR="00991146">
        <w:t xml:space="preserve">appendix. No detailed state report unless it is of collaboration as the main report of this meeting. State reports need to go into </w:t>
      </w:r>
      <w:proofErr w:type="gramStart"/>
      <w:r w:rsidR="00991146">
        <w:t>appendix</w:t>
      </w:r>
      <w:proofErr w:type="gramEnd"/>
      <w:r w:rsidR="00991146">
        <w:t xml:space="preserve">. Main report, we worked on specific products – what the group did as a collaborative effort, grants across the committee are good to include in </w:t>
      </w:r>
      <w:proofErr w:type="gramStart"/>
      <w:r w:rsidR="00991146">
        <w:t>main</w:t>
      </w:r>
      <w:proofErr w:type="gramEnd"/>
      <w:r w:rsidR="00991146">
        <w:t xml:space="preserve"> report. Don’t have to worry about removal since it was recently approved. A mid-term report will be due next year. </w:t>
      </w:r>
    </w:p>
    <w:p w14:paraId="00ABBA42" w14:textId="62B72E48" w:rsidR="00991146" w:rsidRDefault="00991146">
      <w:r>
        <w:t xml:space="preserve">Example of stuff to get into report: Compendium website is a good thing (include in main report). We need to show collaboration. Highlight analytics of </w:t>
      </w:r>
      <w:r w:rsidR="00767717">
        <w:t xml:space="preserve">the </w:t>
      </w:r>
      <w:r>
        <w:t xml:space="preserve">website (#1 thing in report). Include new information on </w:t>
      </w:r>
      <w:proofErr w:type="gramStart"/>
      <w:r>
        <w:t>website</w:t>
      </w:r>
      <w:proofErr w:type="gramEnd"/>
      <w:r>
        <w:t xml:space="preserve">. How many new articles have been published on </w:t>
      </w:r>
      <w:r w:rsidR="00767717">
        <w:t xml:space="preserve">the </w:t>
      </w:r>
      <w:r>
        <w:t xml:space="preserve">website (good thing to report). Really need </w:t>
      </w:r>
      <w:r w:rsidR="00767717">
        <w:t xml:space="preserve">the </w:t>
      </w:r>
      <w:r>
        <w:t xml:space="preserve">impacts of group (website analytics are a good thing), </w:t>
      </w:r>
      <w:r w:rsidR="00767717">
        <w:t xml:space="preserve">and </w:t>
      </w:r>
      <w:r>
        <w:t xml:space="preserve">success stories. Carl will resend </w:t>
      </w:r>
      <w:r w:rsidR="00767717">
        <w:t xml:space="preserve">the </w:t>
      </w:r>
      <w:r>
        <w:t xml:space="preserve">example report that </w:t>
      </w:r>
      <w:r w:rsidR="00767717">
        <w:t>needs</w:t>
      </w:r>
      <w:r>
        <w:t xml:space="preserve"> to be submitted by </w:t>
      </w:r>
      <w:r w:rsidR="00767717">
        <w:t xml:space="preserve">the </w:t>
      </w:r>
      <w:r>
        <w:t>group.</w:t>
      </w:r>
    </w:p>
    <w:p w14:paraId="3A72F209" w14:textId="35C8D91B" w:rsidR="00991146" w:rsidRDefault="00991146">
      <w:r>
        <w:t xml:space="preserve">Curt (Michigan) struvite, functions </w:t>
      </w:r>
      <w:proofErr w:type="gramStart"/>
      <w:r>
        <w:t>similar to</w:t>
      </w:r>
      <w:proofErr w:type="gramEnd"/>
      <w:r>
        <w:t xml:space="preserve"> MAP, biologicals (worked with Purdue). Heavy metals in baby food (</w:t>
      </w:r>
      <w:proofErr w:type="spellStart"/>
      <w:r>
        <w:t>biochars</w:t>
      </w:r>
      <w:proofErr w:type="spellEnd"/>
      <w:r>
        <w:t xml:space="preserve">) </w:t>
      </w:r>
      <w:proofErr w:type="gramStart"/>
      <w:r>
        <w:t>associated</w:t>
      </w:r>
      <w:proofErr w:type="gramEnd"/>
      <w:r>
        <w:t xml:space="preserve"> with soil health</w:t>
      </w:r>
      <w:r w:rsidR="00D170C6">
        <w:t xml:space="preserve"> practices. </w:t>
      </w:r>
    </w:p>
    <w:p w14:paraId="0C6E7B53" w14:textId="02FF0FBF" w:rsidR="00D170C6" w:rsidRDefault="00D170C6">
      <w:r>
        <w:t xml:space="preserve">Iowa (Mark Licht) </w:t>
      </w:r>
      <w:r w:rsidR="005A61D8">
        <w:t>P</w:t>
      </w:r>
      <w:r>
        <w:t xml:space="preserve">ivot </w:t>
      </w:r>
      <w:r w:rsidR="005A61D8">
        <w:t>B</w:t>
      </w:r>
      <w:r>
        <w:t xml:space="preserve">io, 3 N rates (100, 120, and 140 </w:t>
      </w:r>
      <w:proofErr w:type="spellStart"/>
      <w:r>
        <w:t>lb</w:t>
      </w:r>
      <w:proofErr w:type="spellEnd"/>
      <w:r>
        <w:t xml:space="preserve"> N/A), 4 different formulations. </w:t>
      </w:r>
      <w:proofErr w:type="gramStart"/>
      <w:r>
        <w:t>Basically</w:t>
      </w:r>
      <w:proofErr w:type="gramEnd"/>
      <w:r>
        <w:t xml:space="preserve"> </w:t>
      </w:r>
      <w:r w:rsidR="00916678">
        <w:t xml:space="preserve">there were </w:t>
      </w:r>
      <w:r>
        <w:t xml:space="preserve">no differences in treatments. </w:t>
      </w:r>
      <w:proofErr w:type="gramStart"/>
      <w:r>
        <w:t>Other</w:t>
      </w:r>
      <w:proofErr w:type="gramEnd"/>
      <w:r>
        <w:t xml:space="preserve"> in Iowa saw ~35% success rate, but nothing consistent (might or might not be published, not sure where submitted).</w:t>
      </w:r>
    </w:p>
    <w:p w14:paraId="4E45F69D" w14:textId="377C474A" w:rsidR="00D170C6" w:rsidRDefault="00D170C6">
      <w:r>
        <w:t>Mark Ruark (Wisconsin) Pivot-Bio. Farmer groups can apply for funding to conduct N research. Several involved biologicals</w:t>
      </w:r>
    </w:p>
    <w:p w14:paraId="46C7C46D" w14:textId="132B3720" w:rsidR="00D170C6" w:rsidRDefault="00D170C6">
      <w:r>
        <w:t xml:space="preserve">Ed Lentz (Ohio State). </w:t>
      </w:r>
      <w:proofErr w:type="spellStart"/>
      <w:r w:rsidR="003B35A3">
        <w:t>Ut</w:t>
      </w:r>
      <w:r w:rsidRPr="003B35A3">
        <w:t>risha</w:t>
      </w:r>
      <w:proofErr w:type="spellEnd"/>
      <w:r w:rsidRPr="003B35A3">
        <w:t xml:space="preserve"> </w:t>
      </w:r>
      <w:r>
        <w:t xml:space="preserve">New person (state specialists Manvir Rakkar) is now hired and will replace Ed on the NCERA 103 committee. She will not have to teach. She received MS as NDSU then to Nebraska for PhD. Then to Minnesota at the soil lab, then to Montana working with acid soils. </w:t>
      </w:r>
    </w:p>
    <w:p w14:paraId="11CF3148" w14:textId="0D6D6608" w:rsidR="00D170C6" w:rsidRDefault="00D170C6">
      <w:r>
        <w:t>Dan Kaiser – not much biological work, Pivot</w:t>
      </w:r>
      <w:r w:rsidR="00342690">
        <w:t xml:space="preserve"> B</w:t>
      </w:r>
      <w:r>
        <w:t>io as in 2021. N</w:t>
      </w:r>
      <w:r w:rsidR="00342690">
        <w:t>itrogen</w:t>
      </w:r>
      <w:r>
        <w:t xml:space="preserve"> extenders in sugar beet, Instinct, Anvil, </w:t>
      </w:r>
      <w:proofErr w:type="spellStart"/>
      <w:r>
        <w:t>Agrotain</w:t>
      </w:r>
      <w:proofErr w:type="spellEnd"/>
      <w:r>
        <w:t xml:space="preserve">. </w:t>
      </w:r>
      <w:r w:rsidR="005E028D">
        <w:t>Getting more questions based on the recent NCERA 103 paper. Questions most</w:t>
      </w:r>
      <w:r w:rsidR="00342690">
        <w:t>ly</w:t>
      </w:r>
      <w:r w:rsidR="005E028D">
        <w:t xml:space="preserve"> due to biologicals, extenders, humic acids). Carl Rosen working with </w:t>
      </w:r>
      <w:proofErr w:type="spellStart"/>
      <w:r w:rsidR="005E028D">
        <w:t>Pepsico</w:t>
      </w:r>
      <w:proofErr w:type="spellEnd"/>
      <w:r w:rsidR="005E028D">
        <w:t xml:space="preserve"> - </w:t>
      </w:r>
      <w:proofErr w:type="spellStart"/>
      <w:r w:rsidR="005E028D" w:rsidRPr="003B35A3">
        <w:t>Utrisha</w:t>
      </w:r>
      <w:proofErr w:type="spellEnd"/>
      <w:r w:rsidR="005E028D">
        <w:t xml:space="preserve"> (no response). </w:t>
      </w:r>
      <w:proofErr w:type="spellStart"/>
      <w:r w:rsidR="00FE7972">
        <w:t>Pepsico</w:t>
      </w:r>
      <w:proofErr w:type="spellEnd"/>
      <w:r w:rsidR="00FE7972">
        <w:t xml:space="preserve"> has</w:t>
      </w:r>
      <w:r w:rsidR="00342690">
        <w:t xml:space="preserve"> i</w:t>
      </w:r>
      <w:r w:rsidR="005E028D">
        <w:t xml:space="preserve">nterest in polymer </w:t>
      </w:r>
      <w:proofErr w:type="gramStart"/>
      <w:r w:rsidR="005E028D">
        <w:t>coating.</w:t>
      </w:r>
      <w:r w:rsidR="00FE7972">
        <w:t>(?)</w:t>
      </w:r>
      <w:proofErr w:type="gramEnd"/>
      <w:r w:rsidR="005E028D">
        <w:t xml:space="preserve"> Europe will stop allowing the use of polymers as coating. Needs to break down in </w:t>
      </w:r>
      <w:r w:rsidR="00B77238">
        <w:t>a certain</w:t>
      </w:r>
      <w:r w:rsidR="005E028D">
        <w:t xml:space="preserve"> time</w:t>
      </w:r>
      <w:r w:rsidR="00B77238">
        <w:t xml:space="preserve"> frame</w:t>
      </w:r>
      <w:r w:rsidR="005E028D">
        <w:t>, maybe 4 years or less. Might be a future topic of interest. Alan Blayloc</w:t>
      </w:r>
      <w:r w:rsidR="007F505C">
        <w:t>k</w:t>
      </w:r>
      <w:r w:rsidR="005E028D">
        <w:t xml:space="preserve"> said ESN will not meet European standards.</w:t>
      </w:r>
    </w:p>
    <w:p w14:paraId="425C27EF" w14:textId="7E2F1F80" w:rsidR="005E028D" w:rsidRDefault="006C7EF8">
      <w:r>
        <w:lastRenderedPageBreak/>
        <w:t>Kelly Nelson/Gurbi</w:t>
      </w:r>
      <w:r w:rsidR="000D18A7">
        <w:t>r</w:t>
      </w:r>
      <w:r>
        <w:t xml:space="preserve"> Singh (</w:t>
      </w:r>
      <w:r w:rsidR="005E028D">
        <w:t>Missouri</w:t>
      </w:r>
      <w:r>
        <w:t>)</w:t>
      </w:r>
      <w:r w:rsidR="005E028D">
        <w:t xml:space="preserve"> – funding research looking at products that have a “low probability of success”. When </w:t>
      </w:r>
      <w:proofErr w:type="spellStart"/>
      <w:r w:rsidR="003B35A3">
        <w:t>An</w:t>
      </w:r>
      <w:r w:rsidR="005E028D" w:rsidRPr="003B35A3">
        <w:t>uvia</w:t>
      </w:r>
      <w:proofErr w:type="spellEnd"/>
      <w:r w:rsidR="005E028D">
        <w:t xml:space="preserve"> went </w:t>
      </w:r>
      <w:r w:rsidR="003B35A3">
        <w:t>out of business and stopped making</w:t>
      </w:r>
      <w:r w:rsidR="005E028D">
        <w:t xml:space="preserve"> </w:t>
      </w:r>
      <w:proofErr w:type="spellStart"/>
      <w:r w:rsidR="005E028D">
        <w:t>Symtrx</w:t>
      </w:r>
      <w:proofErr w:type="spellEnd"/>
      <w:r w:rsidR="005E028D">
        <w:t xml:space="preserve"> (</w:t>
      </w:r>
      <w:proofErr w:type="gramStart"/>
      <w:r w:rsidR="005E028D">
        <w:t>waste water</w:t>
      </w:r>
      <w:proofErr w:type="gramEnd"/>
      <w:r w:rsidR="005E028D">
        <w:t xml:space="preserve"> by product). </w:t>
      </w:r>
    </w:p>
    <w:p w14:paraId="3F879892" w14:textId="5ED55D0B" w:rsidR="00121211" w:rsidRDefault="005E028D">
      <w:r>
        <w:t>Giovani/Emerson (Illinois) – Pivot Bio, Emerson was approached to be part of their team. Looking to capture ½ of seed market. If not</w:t>
      </w:r>
      <w:r w:rsidR="0069449D">
        <w:t xml:space="preserve"> marketed to increase</w:t>
      </w:r>
      <w:r>
        <w:t xml:space="preserve"> </w:t>
      </w:r>
      <w:proofErr w:type="gramStart"/>
      <w:r>
        <w:t>yield</w:t>
      </w:r>
      <w:proofErr w:type="gramEnd"/>
      <w:r>
        <w:t xml:space="preserve"> then </w:t>
      </w:r>
      <w:r w:rsidR="0069449D">
        <w:t xml:space="preserve">it is being </w:t>
      </w:r>
      <w:r>
        <w:t xml:space="preserve">marketed to make practices more sustainable. Different levels of Proven (60, 80 </w:t>
      </w:r>
      <w:proofErr w:type="spellStart"/>
      <w:r>
        <w:t>etc</w:t>
      </w:r>
      <w:proofErr w:type="spellEnd"/>
      <w:r>
        <w:t xml:space="preserve">). </w:t>
      </w:r>
      <w:r w:rsidR="00E255B9">
        <w:t>The discussion went to</w:t>
      </w:r>
      <w:r w:rsidR="00936127">
        <w:t>…</w:t>
      </w:r>
      <w:r w:rsidR="00E255B9">
        <w:t xml:space="preserve"> </w:t>
      </w:r>
      <w:r w:rsidR="00121211">
        <w:t xml:space="preserve">How much seasonal photosynthate </w:t>
      </w:r>
      <w:proofErr w:type="gramStart"/>
      <w:r w:rsidR="00121211">
        <w:t>needed</w:t>
      </w:r>
      <w:proofErr w:type="gramEnd"/>
      <w:r w:rsidR="00121211">
        <w:t xml:space="preserve"> to cover the carbon needs of biological product (normal corn plant producing ~1000 </w:t>
      </w:r>
      <w:proofErr w:type="spellStart"/>
      <w:r w:rsidR="00121211">
        <w:t>lb</w:t>
      </w:r>
      <w:proofErr w:type="spellEnd"/>
      <w:r w:rsidR="00121211">
        <w:t xml:space="preserve"> mucilage per year). Corn plants make ~500 </w:t>
      </w:r>
      <w:proofErr w:type="spellStart"/>
      <w:r w:rsidR="00121211">
        <w:t>lb</w:t>
      </w:r>
      <w:proofErr w:type="spellEnd"/>
      <w:r w:rsidR="00121211">
        <w:t xml:space="preserve"> biomass / day during grain fill. </w:t>
      </w:r>
    </w:p>
    <w:p w14:paraId="33823827" w14:textId="7A2DEC91" w:rsidR="005E028D" w:rsidRDefault="009C0459">
      <w:r>
        <w:t xml:space="preserve">Sidebar discussion - </w:t>
      </w:r>
      <w:r w:rsidR="00121211">
        <w:t xml:space="preserve">Richard Roth asked why do people keep buying the material? Because neighbors use it, split field, etc. Or farmers know less about </w:t>
      </w:r>
      <w:proofErr w:type="gramStart"/>
      <w:r w:rsidR="00121211">
        <w:t>soils</w:t>
      </w:r>
      <w:proofErr w:type="gramEnd"/>
      <w:r w:rsidR="00121211">
        <w:t xml:space="preserve"> and </w:t>
      </w:r>
      <w:proofErr w:type="gramStart"/>
      <w:r w:rsidR="00121211">
        <w:t>fertilizers</w:t>
      </w:r>
      <w:proofErr w:type="gramEnd"/>
      <w:r w:rsidR="00936127">
        <w:t xml:space="preserve"> and it sounds good</w:t>
      </w:r>
      <w:r w:rsidR="00121211">
        <w:t xml:space="preserve">. If </w:t>
      </w:r>
      <w:r>
        <w:t xml:space="preserve">a </w:t>
      </w:r>
      <w:r w:rsidR="00121211">
        <w:t>farmer ask</w:t>
      </w:r>
      <w:r>
        <w:t>s</w:t>
      </w:r>
      <w:r w:rsidR="00121211">
        <w:t xml:space="preserve"> for product and dealer can get it to the producer in time and makes “the sale to the producer”. Never know that the product didn’t work most of the time as stuff was sufficient. Margin based sales drive from supplier end.</w:t>
      </w:r>
    </w:p>
    <w:p w14:paraId="13CA4600" w14:textId="7B7AEA5F" w:rsidR="005E028D" w:rsidRDefault="005E028D">
      <w:r>
        <w:t>John Jones (Wisconsin)</w:t>
      </w:r>
      <w:r w:rsidR="00121211">
        <w:t xml:space="preserve"> </w:t>
      </w:r>
      <w:r w:rsidR="00C9118C">
        <w:t>Pivot-Bio John had a picture of him as collaborator but not contacted. He put out a trial</w:t>
      </w:r>
      <w:r w:rsidR="00BE4136">
        <w:t xml:space="preserve"> -</w:t>
      </w:r>
      <w:r w:rsidR="00C9118C">
        <w:t xml:space="preserve"> harvesting now. Many</w:t>
      </w:r>
      <w:r w:rsidR="00BE4136">
        <w:t xml:space="preserve"> of the</w:t>
      </w:r>
      <w:r w:rsidR="00C9118C">
        <w:t xml:space="preserve"> trials</w:t>
      </w:r>
      <w:r w:rsidR="003E7078">
        <w:t xml:space="preserve"> are</w:t>
      </w:r>
      <w:r w:rsidR="00C9118C">
        <w:t xml:space="preserve"> set up without reducing N rates.</w:t>
      </w:r>
    </w:p>
    <w:p w14:paraId="6066A6AB" w14:textId="28776144" w:rsidR="00C9118C" w:rsidRDefault="00C9118C">
      <w:r>
        <w:t xml:space="preserve">Jim Camberato </w:t>
      </w:r>
      <w:r w:rsidR="003E7078">
        <w:t xml:space="preserve">(Indiana) </w:t>
      </w:r>
      <w:r w:rsidR="002769D4">
        <w:t>According to the</w:t>
      </w:r>
      <w:r>
        <w:t xml:space="preserve"> Indiana state chemist</w:t>
      </w:r>
      <w:r w:rsidR="002769D4">
        <w:t xml:space="preserve"> a</w:t>
      </w:r>
      <w:r>
        <w:t>round 35% of products didn’t have what label said or had no viable organisms. Tony Vyn worked with Pivot Bio. Dan Quinn working with some N fixing products. Jim retiring at the end of the year. There is a non-tenure track position being offered through the college. Dan Quinn might be the interim</w:t>
      </w:r>
      <w:r w:rsidR="006C7EF8">
        <w:t xml:space="preserve">. </w:t>
      </w:r>
    </w:p>
    <w:p w14:paraId="1B4F4359" w14:textId="3E9C44D1" w:rsidR="00C9118C" w:rsidRDefault="00C9118C">
      <w:r>
        <w:t xml:space="preserve">Franzen </w:t>
      </w:r>
      <w:r w:rsidR="00C0348F">
        <w:t>(North Dakota)</w:t>
      </w:r>
      <w:r w:rsidR="00F3167F">
        <w:t xml:space="preserve"> </w:t>
      </w:r>
      <w:r w:rsidR="006C7EF8">
        <w:t>Many people read the NCERA 103 biological publication. He h</w:t>
      </w:r>
      <w:r>
        <w:t xml:space="preserve">ad many calls after publication came out wanting to know how to avoid “train wreck”. How to know if organisms are viable after leaving manufacturing plant. </w:t>
      </w:r>
      <w:proofErr w:type="spellStart"/>
      <w:r w:rsidRPr="003B35A3">
        <w:t>Utrishia</w:t>
      </w:r>
      <w:proofErr w:type="spellEnd"/>
      <w:r>
        <w:t xml:space="preserve"> not really showing anything and wanted to know some of the “whys” it didn’t work. Talk to producers about being skeptical and doing replicated research before carrying or using the product. Retiring August 2</w:t>
      </w:r>
      <w:r w:rsidRPr="00C9118C">
        <w:rPr>
          <w:vertAlign w:val="superscript"/>
        </w:rPr>
        <w:t>nd</w:t>
      </w:r>
      <w:r>
        <w:t xml:space="preserve"> and someone else will be representing </w:t>
      </w:r>
      <w:r w:rsidR="00DC4E71">
        <w:t>N</w:t>
      </w:r>
      <w:r>
        <w:t xml:space="preserve">DSU next year. </w:t>
      </w:r>
    </w:p>
    <w:p w14:paraId="3B0DF8FB" w14:textId="25AB7305" w:rsidR="00C9118C" w:rsidRDefault="00C9118C">
      <w:r>
        <w:t>Richard Roth (Iowa State)</w:t>
      </w:r>
      <w:r w:rsidR="006C7EF8">
        <w:t xml:space="preserve"> – </w:t>
      </w:r>
      <w:r w:rsidR="00F47327">
        <w:t xml:space="preserve">started in September. Filled John Sawyer’s position. </w:t>
      </w:r>
      <w:proofErr w:type="gramStart"/>
      <w:r w:rsidR="00F47327">
        <w:t>PhD at Purdue,</w:t>
      </w:r>
      <w:proofErr w:type="gramEnd"/>
      <w:r w:rsidR="00F47327">
        <w:t xml:space="preserve"> was at UGA as corn/soybean specialist. </w:t>
      </w:r>
    </w:p>
    <w:p w14:paraId="17FE4B8A" w14:textId="594BFBAC" w:rsidR="006C7EF8" w:rsidRDefault="006C7EF8">
      <w:r w:rsidRPr="00533DAC">
        <w:rPr>
          <w:u w:val="single"/>
        </w:rPr>
        <w:t xml:space="preserve">Ritchey – </w:t>
      </w:r>
      <w:r w:rsidR="003B35A3">
        <w:rPr>
          <w:u w:val="single"/>
        </w:rPr>
        <w:t xml:space="preserve">Research was conducted on </w:t>
      </w:r>
      <w:r w:rsidR="00767717">
        <w:rPr>
          <w:u w:val="single"/>
        </w:rPr>
        <w:t xml:space="preserve">Kentucky's </w:t>
      </w:r>
      <w:proofErr w:type="spellStart"/>
      <w:r w:rsidR="00767717">
        <w:rPr>
          <w:u w:val="single"/>
        </w:rPr>
        <w:t>Utrisha</w:t>
      </w:r>
      <w:proofErr w:type="spellEnd"/>
      <w:r w:rsidR="00767717">
        <w:rPr>
          <w:u w:val="single"/>
        </w:rPr>
        <w:t>, Pivot Bio, Liquid Lime</w:t>
      </w:r>
      <w:r w:rsidR="003B35A3">
        <w:t xml:space="preserve">. Asked if other states were hearing negative comments regarding the </w:t>
      </w:r>
      <w:r>
        <w:t>NRCS CSP</w:t>
      </w:r>
      <w:r w:rsidR="003B35A3">
        <w:t xml:space="preserve"> program</w:t>
      </w:r>
      <w:r>
        <w:t xml:space="preserve">. What about holding this meeting Wednesday morning since many </w:t>
      </w:r>
      <w:proofErr w:type="gramStart"/>
      <w:r>
        <w:t>travel</w:t>
      </w:r>
      <w:proofErr w:type="gramEnd"/>
      <w:r>
        <w:t xml:space="preserve"> here the day before. </w:t>
      </w:r>
      <w:r w:rsidR="00533DAC">
        <w:t>Depends on NC</w:t>
      </w:r>
      <w:r w:rsidR="00DC4E71">
        <w:t>ERA</w:t>
      </w:r>
      <w:r w:rsidR="00533DAC">
        <w:t xml:space="preserve"> 13 meeting </w:t>
      </w:r>
      <w:r w:rsidR="00DC4E71">
        <w:t xml:space="preserve">date and </w:t>
      </w:r>
      <w:r w:rsidR="00533DAC">
        <w:t>time. Will consider it. If so</w:t>
      </w:r>
      <w:r w:rsidR="00767717">
        <w:t>,</w:t>
      </w:r>
      <w:r w:rsidR="00533DAC">
        <w:t xml:space="preserve"> make sure to get the room for Wednesday morning (make sure PAQ knows).</w:t>
      </w:r>
      <w:r w:rsidR="00A63992">
        <w:t xml:space="preserve"> </w:t>
      </w:r>
      <w:r>
        <w:t xml:space="preserve">This will allow us to get home earlier. Grove sent out the NCERA 103 biological publication to UK agent </w:t>
      </w:r>
      <w:proofErr w:type="spellStart"/>
      <w:r>
        <w:t>listserve</w:t>
      </w:r>
      <w:proofErr w:type="spellEnd"/>
      <w:r>
        <w:t xml:space="preserve">. Chad Lee did work with producer using 160 and 200 </w:t>
      </w:r>
      <w:proofErr w:type="spellStart"/>
      <w:r>
        <w:t>lb</w:t>
      </w:r>
      <w:proofErr w:type="spellEnd"/>
      <w:r>
        <w:t xml:space="preserve"> N/A with and without Pivot Bio. No response to N rate, but a consistent response to Pivot bio. </w:t>
      </w:r>
    </w:p>
    <w:p w14:paraId="0B5CF799" w14:textId="30F1D122" w:rsidR="00533DAC" w:rsidRDefault="00533DAC">
      <w:proofErr w:type="spellStart"/>
      <w:r>
        <w:t>Dorivor</w:t>
      </w:r>
      <w:proofErr w:type="spellEnd"/>
      <w:r>
        <w:t xml:space="preserve"> </w:t>
      </w:r>
      <w:r w:rsidR="00A63992">
        <w:t>Ruiz Dia</w:t>
      </w:r>
      <w:r w:rsidR="00767717">
        <w:t>z</w:t>
      </w:r>
      <w:r w:rsidR="00A63992">
        <w:t xml:space="preserve"> (Kansas)</w:t>
      </w:r>
      <w:r w:rsidR="000A73CB">
        <w:t xml:space="preserve"> B</w:t>
      </w:r>
      <w:r>
        <w:t>iologicals</w:t>
      </w:r>
      <w:r w:rsidR="000A73CB">
        <w:t xml:space="preserve"> being researched with C</w:t>
      </w:r>
      <w:r>
        <w:t>huck Rice leading. No response yield re</w:t>
      </w:r>
      <w:r w:rsidR="00296A31">
        <w:t>ported</w:t>
      </w:r>
      <w:r>
        <w:t xml:space="preserve"> but maybe some reduction </w:t>
      </w:r>
      <w:r w:rsidR="00296A31">
        <w:t>in</w:t>
      </w:r>
      <w:r>
        <w:t xml:space="preserve"> N</w:t>
      </w:r>
      <w:r w:rsidRPr="00296A31">
        <w:rPr>
          <w:vertAlign w:val="subscript"/>
        </w:rPr>
        <w:t>2</w:t>
      </w:r>
      <w:r>
        <w:t>O production. N</w:t>
      </w:r>
      <w:r w:rsidRPr="00296A31">
        <w:rPr>
          <w:vertAlign w:val="subscript"/>
        </w:rPr>
        <w:t>2</w:t>
      </w:r>
      <w:r>
        <w:t xml:space="preserve">O might </w:t>
      </w:r>
      <w:r w:rsidR="003B35A3">
        <w:t>be</w:t>
      </w:r>
      <w:r>
        <w:t xml:space="preserve"> reduced but NO</w:t>
      </w:r>
      <w:r w:rsidRPr="00296A31">
        <w:rPr>
          <w:vertAlign w:val="superscript"/>
        </w:rPr>
        <w:t>3</w:t>
      </w:r>
      <w:r>
        <w:t xml:space="preserve"> leaching increased. Struvite being pushed a little in Kansas as being better environmentally (</w:t>
      </w:r>
      <w:r w:rsidR="00296A31">
        <w:t>wasn</w:t>
      </w:r>
      <w:r w:rsidR="00781D09">
        <w:t>’t sure if</w:t>
      </w:r>
      <w:r>
        <w:t xml:space="preserve"> it</w:t>
      </w:r>
      <w:r w:rsidR="00781D09">
        <w:t xml:space="preserve"> was </w:t>
      </w:r>
      <w:r>
        <w:t>recycled or not?). One angle being pushed is less soluble therefore more plant available, plant taking up as it solubilizes</w:t>
      </w:r>
      <w:r w:rsidR="00781D09">
        <w:t xml:space="preserve"> (controlled release)</w:t>
      </w:r>
      <w:r>
        <w:t xml:space="preserve">. </w:t>
      </w:r>
    </w:p>
    <w:p w14:paraId="4D8B3719" w14:textId="1B92022E" w:rsidR="00F47327" w:rsidRDefault="006C7EF8">
      <w:r>
        <w:lastRenderedPageBreak/>
        <w:t xml:space="preserve">What kind of “standard protocol” needs to be in place – state minimum criteria used for research protocol and on-farm testing. </w:t>
      </w:r>
      <w:r w:rsidR="00F47327">
        <w:t>MUST have proper controls. Lentz - Nebraska has a nice protocol and website for on-farm testing. Iowa also has one.</w:t>
      </w:r>
    </w:p>
    <w:p w14:paraId="7A73603E" w14:textId="4993A4A8" w:rsidR="00F47327" w:rsidRDefault="006C7EF8">
      <w:r>
        <w:t xml:space="preserve">Need to get money for the webpage development plus annual fees. $4,200 for initial setup, </w:t>
      </w:r>
      <w:r w:rsidR="00F47327">
        <w:t>$630 annual fees.</w:t>
      </w:r>
      <w:r w:rsidR="00595E49">
        <w:t xml:space="preserve"> Total $4,830 due when?</w:t>
      </w:r>
    </w:p>
    <w:p w14:paraId="27739845" w14:textId="402F742C" w:rsidR="00F47327" w:rsidRDefault="00533DAC">
      <w:r>
        <w:t xml:space="preserve">Kansas is </w:t>
      </w:r>
      <w:proofErr w:type="gramStart"/>
      <w:r>
        <w:t>current</w:t>
      </w:r>
      <w:proofErr w:type="gramEnd"/>
      <w:r>
        <w:t xml:space="preserve"> chair, Kentucky secretary to be chair following year. Michigan would be </w:t>
      </w:r>
      <w:proofErr w:type="gramStart"/>
      <w:r>
        <w:t>next</w:t>
      </w:r>
      <w:proofErr w:type="gramEnd"/>
      <w:r>
        <w:t xml:space="preserve"> </w:t>
      </w:r>
      <w:r w:rsidR="00306ACF">
        <w:t>secretary</w:t>
      </w:r>
      <w:r>
        <w:t xml:space="preserve"> then to chair. Each term is for two years. </w:t>
      </w:r>
    </w:p>
    <w:p w14:paraId="16EBA476" w14:textId="77777777" w:rsidR="00533DAC" w:rsidRDefault="00533DAC"/>
    <w:p w14:paraId="4CBE6902" w14:textId="22B8F337" w:rsidR="00533DAC" w:rsidRDefault="00533DAC">
      <w:proofErr w:type="gramStart"/>
      <w:r>
        <w:t>Meeting</w:t>
      </w:r>
      <w:proofErr w:type="gramEnd"/>
      <w:r>
        <w:t xml:space="preserve"> started at 12:30 and ended at 2:38.</w:t>
      </w:r>
    </w:p>
    <w:sectPr w:rsidR="00533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Aws7AwNjYyNjc0MTVT0lEKTi0uzszPAykwqgUAO9bgqSwAAAA="/>
  </w:docVars>
  <w:rsids>
    <w:rsidRoot w:val="00366D6B"/>
    <w:rsid w:val="000373D0"/>
    <w:rsid w:val="00060B56"/>
    <w:rsid w:val="000A73CB"/>
    <w:rsid w:val="000D18A7"/>
    <w:rsid w:val="00121211"/>
    <w:rsid w:val="001553CA"/>
    <w:rsid w:val="0016696E"/>
    <w:rsid w:val="001C759A"/>
    <w:rsid w:val="002769D4"/>
    <w:rsid w:val="00296A31"/>
    <w:rsid w:val="00306ACF"/>
    <w:rsid w:val="0034140D"/>
    <w:rsid w:val="00342690"/>
    <w:rsid w:val="00345CF5"/>
    <w:rsid w:val="00366D6B"/>
    <w:rsid w:val="003813F8"/>
    <w:rsid w:val="003B35A3"/>
    <w:rsid w:val="003E7078"/>
    <w:rsid w:val="0045297C"/>
    <w:rsid w:val="00504692"/>
    <w:rsid w:val="00533DAC"/>
    <w:rsid w:val="00572137"/>
    <w:rsid w:val="00595E49"/>
    <w:rsid w:val="005A61D8"/>
    <w:rsid w:val="005E028D"/>
    <w:rsid w:val="005E7472"/>
    <w:rsid w:val="00604855"/>
    <w:rsid w:val="00614DBD"/>
    <w:rsid w:val="00651CD4"/>
    <w:rsid w:val="0068490F"/>
    <w:rsid w:val="0069449D"/>
    <w:rsid w:val="006B58C5"/>
    <w:rsid w:val="006C7EF8"/>
    <w:rsid w:val="00712654"/>
    <w:rsid w:val="007141C7"/>
    <w:rsid w:val="00757AB1"/>
    <w:rsid w:val="00767717"/>
    <w:rsid w:val="00781D09"/>
    <w:rsid w:val="007F505C"/>
    <w:rsid w:val="00801BFB"/>
    <w:rsid w:val="00802D96"/>
    <w:rsid w:val="00844827"/>
    <w:rsid w:val="008A3461"/>
    <w:rsid w:val="008B788C"/>
    <w:rsid w:val="008C56FC"/>
    <w:rsid w:val="008E0A69"/>
    <w:rsid w:val="008E0E5D"/>
    <w:rsid w:val="00916678"/>
    <w:rsid w:val="00936127"/>
    <w:rsid w:val="00991146"/>
    <w:rsid w:val="009C0459"/>
    <w:rsid w:val="00A15611"/>
    <w:rsid w:val="00A63992"/>
    <w:rsid w:val="00AC0DEA"/>
    <w:rsid w:val="00AE78A6"/>
    <w:rsid w:val="00B063EC"/>
    <w:rsid w:val="00B16AF7"/>
    <w:rsid w:val="00B418F2"/>
    <w:rsid w:val="00B53F75"/>
    <w:rsid w:val="00B77238"/>
    <w:rsid w:val="00BB1AC7"/>
    <w:rsid w:val="00BE0FAB"/>
    <w:rsid w:val="00BE4136"/>
    <w:rsid w:val="00BF1496"/>
    <w:rsid w:val="00C0348F"/>
    <w:rsid w:val="00C04BBB"/>
    <w:rsid w:val="00C8587C"/>
    <w:rsid w:val="00C8770F"/>
    <w:rsid w:val="00C9118C"/>
    <w:rsid w:val="00CC34CA"/>
    <w:rsid w:val="00CD33E1"/>
    <w:rsid w:val="00D170C6"/>
    <w:rsid w:val="00DC4E71"/>
    <w:rsid w:val="00DD0EA1"/>
    <w:rsid w:val="00DF4101"/>
    <w:rsid w:val="00E255B9"/>
    <w:rsid w:val="00E834E7"/>
    <w:rsid w:val="00EC2A22"/>
    <w:rsid w:val="00EC411A"/>
    <w:rsid w:val="00F3167F"/>
    <w:rsid w:val="00F47327"/>
    <w:rsid w:val="00F77C30"/>
    <w:rsid w:val="00FE5064"/>
    <w:rsid w:val="00FE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958A"/>
  <w15:chartTrackingRefBased/>
  <w15:docId w15:val="{E6BC1D33-4210-4E03-8339-0EBC5ADB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899</TotalTime>
  <Pages>4</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Ritchey, Edwin L.</dc:creator>
  <cp:keywords/>
  <dc:description/>
  <cp:lastModifiedBy>Dorivar Ruiz Diaz</cp:lastModifiedBy>
  <cp:revision>4</cp:revision>
  <dcterms:created xsi:type="dcterms:W3CDTF">2023-12-06T13:47:00Z</dcterms:created>
  <dcterms:modified xsi:type="dcterms:W3CDTF">2024-01-18T17:32:00Z</dcterms:modified>
</cp:coreProperties>
</file>