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AF44" w14:textId="525941D9" w:rsidR="00C65EF9" w:rsidRPr="00C65EF9" w:rsidRDefault="00C65EF9" w:rsidP="00C65EF9">
      <w:pPr>
        <w:jc w:val="center"/>
        <w:rPr>
          <w:b/>
          <w:bCs/>
          <w:sz w:val="32"/>
          <w:szCs w:val="32"/>
        </w:rPr>
      </w:pPr>
      <w:r w:rsidRPr="00C65EF9">
        <w:rPr>
          <w:b/>
          <w:bCs/>
          <w:sz w:val="32"/>
          <w:szCs w:val="32"/>
        </w:rPr>
        <w:t>S1090: AI in Agroecosystems: Big Data and Smart Technology-Driven Sustainable Production</w:t>
      </w:r>
    </w:p>
    <w:p w14:paraId="4CA9C2AB" w14:textId="609CBDEA" w:rsidR="00C65EF9" w:rsidRPr="00C65EF9" w:rsidRDefault="00C65EF9" w:rsidP="00C65EF9">
      <w:pPr>
        <w:jc w:val="center"/>
        <w:rPr>
          <w:b/>
          <w:bCs/>
          <w:sz w:val="32"/>
          <w:szCs w:val="32"/>
        </w:rPr>
      </w:pPr>
      <w:r w:rsidRPr="00C65EF9">
        <w:rPr>
          <w:b/>
          <w:bCs/>
          <w:sz w:val="32"/>
          <w:szCs w:val="32"/>
        </w:rPr>
        <w:t>Multistate Meeting Florida Spring 2022 report</w:t>
      </w:r>
    </w:p>
    <w:p w14:paraId="6BC653AE" w14:textId="1A494EB7" w:rsidR="00C65EF9" w:rsidRDefault="00C65EF9" w:rsidP="00C65EF9">
      <w:pPr>
        <w:jc w:val="both"/>
      </w:pPr>
      <w:r>
        <w:t>The group met this spring at the pre-conference of the “</w:t>
      </w:r>
      <w:hyperlink r:id="rId5" w:history="1">
        <w:r w:rsidRPr="00C65EF9">
          <w:rPr>
            <w:rStyle w:val="Hyperlink"/>
          </w:rPr>
          <w:t xml:space="preserve">AI In Agriculture: Innovation and Discovery </w:t>
        </w:r>
        <w:proofErr w:type="gramStart"/>
        <w:r w:rsidRPr="00C65EF9">
          <w:rPr>
            <w:rStyle w:val="Hyperlink"/>
          </w:rPr>
          <w:t>To</w:t>
        </w:r>
        <w:proofErr w:type="gramEnd"/>
        <w:r w:rsidRPr="00C65EF9">
          <w:rPr>
            <w:rStyle w:val="Hyperlink"/>
          </w:rPr>
          <w:t xml:space="preserve"> Equitably Meet Producer Needs And Perceptions</w:t>
        </w:r>
      </w:hyperlink>
      <w:r>
        <w:t>” conference that was held at Orlando Florida between April 17</w:t>
      </w:r>
      <w:r w:rsidRPr="00C65EF9">
        <w:rPr>
          <w:vertAlign w:val="superscript"/>
        </w:rPr>
        <w:t>th</w:t>
      </w:r>
      <w:r>
        <w:t xml:space="preserve"> to 19</w:t>
      </w:r>
      <w:r w:rsidRPr="00C65EF9">
        <w:rPr>
          <w:vertAlign w:val="superscript"/>
        </w:rPr>
        <w:t>th</w:t>
      </w:r>
      <w:r>
        <w:t xml:space="preserve"> during a two hour preconference. More than 20 members and another 15 hopefuls joined us in the discussion of the future of the project. The main results of the meeting were:</w:t>
      </w:r>
    </w:p>
    <w:p w14:paraId="1685EDA3" w14:textId="72314F10" w:rsidR="00C65EF9" w:rsidRDefault="00C65EF9" w:rsidP="00C65EF9">
      <w:pPr>
        <w:pStyle w:val="ListParagraph"/>
        <w:numPr>
          <w:ilvl w:val="0"/>
          <w:numId w:val="1"/>
        </w:numPr>
        <w:jc w:val="both"/>
      </w:pPr>
      <w:r>
        <w:t xml:space="preserve">The creation of a webpage that will be a companion to the official NIMSS webpage and contain information about the group, the participants and future conferences. </w:t>
      </w:r>
    </w:p>
    <w:p w14:paraId="3AD074D2" w14:textId="390FA99D" w:rsidR="00C65EF9" w:rsidRDefault="00C65EF9" w:rsidP="00C65EF9">
      <w:pPr>
        <w:pStyle w:val="ListParagraph"/>
        <w:numPr>
          <w:ilvl w:val="0"/>
          <w:numId w:val="1"/>
        </w:numPr>
        <w:jc w:val="both"/>
      </w:pPr>
      <w:r>
        <w:t xml:space="preserve">The creation of a crosspollination document (shared google document among participants) that will facilitate the invitation of members to give talks to other participating institutions. </w:t>
      </w:r>
    </w:p>
    <w:p w14:paraId="52D846FC" w14:textId="0ADB2CCD" w:rsidR="00C65EF9" w:rsidRDefault="00C65EF9" w:rsidP="00C65EF9">
      <w:pPr>
        <w:pStyle w:val="ListParagraph"/>
        <w:numPr>
          <w:ilvl w:val="0"/>
          <w:numId w:val="1"/>
        </w:numPr>
        <w:jc w:val="both"/>
      </w:pPr>
      <w:r>
        <w:t xml:space="preserve">The official adoption of the annual conference of AI in agriculture and the formation of a steady organizational committee. </w:t>
      </w:r>
    </w:p>
    <w:p w14:paraId="1B901678" w14:textId="77777777" w:rsidR="00C65EF9" w:rsidRDefault="00C65EF9" w:rsidP="00C65EF9">
      <w:pPr>
        <w:pStyle w:val="ListParagraph"/>
        <w:numPr>
          <w:ilvl w:val="0"/>
          <w:numId w:val="1"/>
        </w:numPr>
        <w:jc w:val="both"/>
      </w:pPr>
      <w:r>
        <w:t xml:space="preserve">The decision to host the next conference (Spring 2024) in Texas and the identification of members of the multistate that will lead it. </w:t>
      </w:r>
    </w:p>
    <w:p w14:paraId="3FA16C2F" w14:textId="434F0E89" w:rsidR="00ED233E" w:rsidRDefault="00ED233E" w:rsidP="00C65EF9">
      <w:pPr>
        <w:pStyle w:val="ListParagraph"/>
        <w:numPr>
          <w:ilvl w:val="0"/>
          <w:numId w:val="1"/>
        </w:numPr>
        <w:jc w:val="both"/>
      </w:pPr>
      <w:r>
        <w:t>The confirmation that the official annual meeting will be held at LSU between August 9</w:t>
      </w:r>
      <w:r w:rsidRPr="00ED233E">
        <w:rPr>
          <w:vertAlign w:val="superscript"/>
        </w:rPr>
        <w:t>th</w:t>
      </w:r>
      <w:r>
        <w:t xml:space="preserve"> and 11</w:t>
      </w:r>
      <w:r w:rsidRPr="00ED233E">
        <w:rPr>
          <w:vertAlign w:val="superscript"/>
        </w:rPr>
        <w:t>th</w:t>
      </w:r>
      <w:r>
        <w:t xml:space="preserve"> and that the next meeting will be held at Oklahoma State at some time in August. </w:t>
      </w:r>
    </w:p>
    <w:p w14:paraId="112853B9" w14:textId="77777777" w:rsidR="00ED233E" w:rsidRPr="00ED233E" w:rsidRDefault="00ED233E" w:rsidP="00C65EF9">
      <w:pPr>
        <w:jc w:val="both"/>
        <w:rPr>
          <w:b/>
          <w:bCs/>
        </w:rPr>
      </w:pPr>
      <w:r w:rsidRPr="00ED233E">
        <w:rPr>
          <w:b/>
          <w:bCs/>
        </w:rPr>
        <w:t xml:space="preserve">Webpage: </w:t>
      </w:r>
    </w:p>
    <w:p w14:paraId="154DE83F" w14:textId="14B9440D" w:rsidR="00C65EF9" w:rsidRDefault="00ED233E" w:rsidP="00C65EF9">
      <w:pPr>
        <w:jc w:val="both"/>
      </w:pPr>
      <w:r>
        <w:t>It was decided that a member organized and maintained web presence in needed beyond the NIMSS official one especially now that the project will be responsible for the annual conferences. A webpage and perhaps a social media presence (</w:t>
      </w:r>
      <w:proofErr w:type="spellStart"/>
      <w:r>
        <w:t>facebook</w:t>
      </w:r>
      <w:proofErr w:type="spellEnd"/>
      <w:r>
        <w:t xml:space="preserve"> group and Instagram account) will be created by the steering committee and will be maintained by the group. The page will be linked to the NIMSS page and serve as a repository for various information. </w:t>
      </w:r>
    </w:p>
    <w:p w14:paraId="663C169C" w14:textId="4B1EA00C" w:rsidR="00ED233E" w:rsidRDefault="00ED233E" w:rsidP="00C65EF9">
      <w:pPr>
        <w:jc w:val="both"/>
        <w:rPr>
          <w:b/>
          <w:bCs/>
        </w:rPr>
      </w:pPr>
      <w:r w:rsidRPr="00ED233E">
        <w:rPr>
          <w:b/>
          <w:bCs/>
        </w:rPr>
        <w:t>Invited talks:</w:t>
      </w:r>
    </w:p>
    <w:p w14:paraId="167ADE91" w14:textId="39BF6465" w:rsidR="00ED233E" w:rsidRDefault="00ED233E" w:rsidP="00C65EF9">
      <w:pPr>
        <w:jc w:val="both"/>
      </w:pPr>
      <w:r>
        <w:t xml:space="preserve">A shared google document was created and disseminated to the group. This document allows participants to communicate with others for invited talks on the topic of </w:t>
      </w:r>
      <w:proofErr w:type="gramStart"/>
      <w:r>
        <w:t>the multistate</w:t>
      </w:r>
      <w:proofErr w:type="gramEnd"/>
      <w:r>
        <w:t xml:space="preserve">. The participants can indicate if they have funding or if the can provide funding and approach other members for seminar talks both in person and virtual. </w:t>
      </w:r>
    </w:p>
    <w:p w14:paraId="5C0C803B" w14:textId="1D3CBF00" w:rsidR="00ED233E" w:rsidRDefault="00ED233E" w:rsidP="00C65EF9">
      <w:pPr>
        <w:jc w:val="both"/>
        <w:rPr>
          <w:b/>
          <w:bCs/>
        </w:rPr>
      </w:pPr>
      <w:r w:rsidRPr="00ED233E">
        <w:rPr>
          <w:b/>
          <w:bCs/>
        </w:rPr>
        <w:t>Adoption of the conference/ next conference</w:t>
      </w:r>
      <w:r>
        <w:rPr>
          <w:b/>
          <w:bCs/>
        </w:rPr>
        <w:t>:</w:t>
      </w:r>
    </w:p>
    <w:p w14:paraId="221F7FAE" w14:textId="388AF2F8" w:rsidR="00ED233E" w:rsidRDefault="00ED233E" w:rsidP="003F4F18">
      <w:pPr>
        <w:jc w:val="both"/>
      </w:pPr>
      <w:r>
        <w:t xml:space="preserve">There have been already two very successful conference whose topics are tightly connected to the mission of our multistate projects, both of which were initiated and organized by a group of participants that are members of the multistate. The first one was organized by Auburn University in 2022 and the second by University of Florida in 2023. Both attracted hundreds of participants and the moment is growing. Since both conferences were primarily organized by our members, it was decided that we will keep those </w:t>
      </w:r>
      <w:r w:rsidR="00EB13E5">
        <w:t xml:space="preserve">conferences going and thus an organizational committee was created internally. This committee will assist all future organizers and provide both technical and scientific support to them. We also decided that the future conference will be in Texas, and </w:t>
      </w:r>
      <w:r w:rsidR="003F4F18">
        <w:t>created a committee lead by members of the multistate in Texas.</w:t>
      </w:r>
      <w:r w:rsidR="004518AD">
        <w:t xml:space="preserve"> </w:t>
      </w:r>
      <w:r w:rsidR="004518AD">
        <w:lastRenderedPageBreak/>
        <w:t xml:space="preserve">We have already discussed the dates for the conference and the location, and we will be able to announce them soon. </w:t>
      </w:r>
      <w:r w:rsidR="00F80FD3">
        <w:t xml:space="preserve">We also started seeking funding and worked on finding experts to present and lead it. </w:t>
      </w:r>
    </w:p>
    <w:p w14:paraId="6F480A3D" w14:textId="615A930B" w:rsidR="00F80FD3" w:rsidRDefault="00F80FD3" w:rsidP="003F4F18">
      <w:pPr>
        <w:jc w:val="both"/>
        <w:rPr>
          <w:b/>
          <w:bCs/>
        </w:rPr>
      </w:pPr>
      <w:r w:rsidRPr="00F80FD3">
        <w:rPr>
          <w:b/>
          <w:bCs/>
        </w:rPr>
        <w:t>Annual Meeting</w:t>
      </w:r>
    </w:p>
    <w:p w14:paraId="58770680" w14:textId="2B4EB05F" w:rsidR="00F80FD3" w:rsidRDefault="00F80FD3" w:rsidP="00F80FD3">
      <w:pPr>
        <w:jc w:val="both"/>
      </w:pPr>
      <w:r>
        <w:t>Our annual meeting will be held at LSU between 9</w:t>
      </w:r>
      <w:r w:rsidRPr="00F80FD3">
        <w:rPr>
          <w:vertAlign w:val="superscript"/>
        </w:rPr>
        <w:t>th</w:t>
      </w:r>
      <w:r>
        <w:t xml:space="preserve"> and 11</w:t>
      </w:r>
      <w:r w:rsidRPr="00F80FD3">
        <w:rPr>
          <w:vertAlign w:val="superscript"/>
        </w:rPr>
        <w:t>th</w:t>
      </w:r>
      <w:r>
        <w:t xml:space="preserve"> of August 2023. The meeting is already </w:t>
      </w:r>
      <w:proofErr w:type="gramStart"/>
      <w:r>
        <w:t>established</w:t>
      </w:r>
      <w:proofErr w:type="gramEnd"/>
      <w:r>
        <w:t xml:space="preserve"> and more than 20 participants will be there in person. The organizational meeting and the voting for the new leading team will be available through zoom to all our members. </w:t>
      </w:r>
    </w:p>
    <w:p w14:paraId="64FE0523" w14:textId="77777777" w:rsidR="00F80FD3" w:rsidRPr="00F47FA8" w:rsidRDefault="00F80FD3" w:rsidP="00F80FD3">
      <w:pPr>
        <w:pStyle w:val="NoSpacing"/>
        <w:jc w:val="center"/>
        <w:rPr>
          <w:rFonts w:cstheme="minorHAnsi"/>
          <w:b/>
          <w:bCs/>
        </w:rPr>
      </w:pPr>
      <w:r w:rsidRPr="00F47FA8">
        <w:rPr>
          <w:rFonts w:cstheme="minorHAnsi"/>
          <w:b/>
          <w:bCs/>
        </w:rPr>
        <w:t>Leadership Team</w:t>
      </w:r>
    </w:p>
    <w:p w14:paraId="0017EEBA" w14:textId="77777777" w:rsidR="00F80FD3" w:rsidRPr="00F47FA8" w:rsidRDefault="00F80FD3" w:rsidP="00F80FD3">
      <w:pPr>
        <w:pStyle w:val="NoSpacing"/>
        <w:jc w:val="center"/>
        <w:rPr>
          <w:rFonts w:cstheme="minorHAnsi"/>
        </w:rPr>
      </w:pPr>
      <w:r w:rsidRPr="00F47FA8">
        <w:rPr>
          <w:rFonts w:cstheme="minorHAnsi"/>
        </w:rPr>
        <w:t>Chair: Thanos Gentimis, Louisiana State University</w:t>
      </w:r>
    </w:p>
    <w:p w14:paraId="312E1556" w14:textId="77777777" w:rsidR="00F80FD3" w:rsidRPr="00F47FA8" w:rsidRDefault="00F80FD3" w:rsidP="00F80FD3">
      <w:pPr>
        <w:pStyle w:val="NoSpacing"/>
        <w:jc w:val="center"/>
        <w:rPr>
          <w:rFonts w:cstheme="minorHAnsi"/>
        </w:rPr>
      </w:pPr>
      <w:r w:rsidRPr="00F47FA8">
        <w:rPr>
          <w:rFonts w:cstheme="minorHAnsi"/>
        </w:rPr>
        <w:t>Chair-Elect: Jeffrey Vitale, Oklahoma State University</w:t>
      </w:r>
    </w:p>
    <w:p w14:paraId="4FF54DD3" w14:textId="77777777" w:rsidR="00F80FD3" w:rsidRPr="00F47FA8" w:rsidRDefault="00F80FD3" w:rsidP="00F80FD3">
      <w:pPr>
        <w:pStyle w:val="NoSpacing"/>
        <w:jc w:val="center"/>
        <w:rPr>
          <w:rFonts w:cstheme="minorHAnsi"/>
        </w:rPr>
      </w:pPr>
      <w:r w:rsidRPr="00F47FA8">
        <w:rPr>
          <w:rFonts w:cstheme="minorHAnsi"/>
        </w:rPr>
        <w:t>Secretary: Yuzhen Lu, Michigan State University</w:t>
      </w:r>
    </w:p>
    <w:p w14:paraId="10B76701" w14:textId="77777777" w:rsidR="00F80FD3" w:rsidRPr="00F47FA8" w:rsidRDefault="00F80FD3" w:rsidP="00F80FD3">
      <w:pPr>
        <w:pStyle w:val="NoSpacing"/>
        <w:jc w:val="center"/>
        <w:rPr>
          <w:rFonts w:cstheme="minorHAnsi"/>
        </w:rPr>
      </w:pPr>
      <w:r w:rsidRPr="00F47FA8">
        <w:rPr>
          <w:rFonts w:cstheme="minorHAnsi"/>
        </w:rPr>
        <w:t xml:space="preserve">Past Chair: Daniel </w:t>
      </w:r>
      <w:proofErr w:type="spellStart"/>
      <w:r w:rsidRPr="00F47FA8">
        <w:rPr>
          <w:rFonts w:cstheme="minorHAnsi"/>
        </w:rPr>
        <w:t>Wonsuk</w:t>
      </w:r>
      <w:proofErr w:type="spellEnd"/>
      <w:r w:rsidRPr="00F47FA8">
        <w:rPr>
          <w:rFonts w:cstheme="minorHAnsi"/>
        </w:rPr>
        <w:t xml:space="preserve"> Lee, University of Florida</w:t>
      </w:r>
    </w:p>
    <w:p w14:paraId="60668DF4" w14:textId="77777777" w:rsidR="00F80FD3" w:rsidRPr="00F80FD3" w:rsidRDefault="00F80FD3" w:rsidP="00F80FD3">
      <w:pPr>
        <w:jc w:val="both"/>
      </w:pPr>
    </w:p>
    <w:sectPr w:rsidR="00F80FD3" w:rsidRPr="00F8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472D3"/>
    <w:multiLevelType w:val="hybridMultilevel"/>
    <w:tmpl w:val="63CC1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31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F9"/>
    <w:rsid w:val="003F4F18"/>
    <w:rsid w:val="004518AD"/>
    <w:rsid w:val="00C65EF9"/>
    <w:rsid w:val="00EB13E5"/>
    <w:rsid w:val="00ED233E"/>
    <w:rsid w:val="00F47FA8"/>
    <w:rsid w:val="00F80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929A"/>
  <w15:chartTrackingRefBased/>
  <w15:docId w15:val="{E201863C-F561-4740-BBA9-C5E20101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EF9"/>
    <w:rPr>
      <w:color w:val="0563C1" w:themeColor="hyperlink"/>
      <w:u w:val="single"/>
    </w:rPr>
  </w:style>
  <w:style w:type="character" w:styleId="UnresolvedMention">
    <w:name w:val="Unresolved Mention"/>
    <w:basedOn w:val="DefaultParagraphFont"/>
    <w:uiPriority w:val="99"/>
    <w:semiHidden/>
    <w:unhideWhenUsed/>
    <w:rsid w:val="00C65EF9"/>
    <w:rPr>
      <w:color w:val="605E5C"/>
      <w:shd w:val="clear" w:color="auto" w:fill="E1DFDD"/>
    </w:rPr>
  </w:style>
  <w:style w:type="paragraph" w:styleId="ListParagraph">
    <w:name w:val="List Paragraph"/>
    <w:basedOn w:val="Normal"/>
    <w:uiPriority w:val="34"/>
    <w:qFormat/>
    <w:rsid w:val="00C65EF9"/>
    <w:pPr>
      <w:ind w:left="720"/>
      <w:contextualSpacing/>
    </w:pPr>
  </w:style>
  <w:style w:type="paragraph" w:styleId="NoSpacing">
    <w:name w:val="No Spacing"/>
    <w:uiPriority w:val="1"/>
    <w:qFormat/>
    <w:rsid w:val="00F80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e.ufl.edu/2023-ai-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Gentimis</dc:creator>
  <cp:keywords/>
  <dc:description/>
  <cp:lastModifiedBy>Thanos Gentimis</cp:lastModifiedBy>
  <cp:revision>4</cp:revision>
  <dcterms:created xsi:type="dcterms:W3CDTF">2023-07-21T18:12:00Z</dcterms:created>
  <dcterms:modified xsi:type="dcterms:W3CDTF">2023-07-21T18:47:00Z</dcterms:modified>
</cp:coreProperties>
</file>