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2EF1" w14:textId="77777777" w:rsidR="00024515" w:rsidRPr="00024515" w:rsidRDefault="00024515" w:rsidP="007D7885">
      <w:pPr>
        <w:pStyle w:val="Default"/>
        <w:rPr>
          <w:rFonts w:asciiTheme="minorHAnsi" w:hAnsiTheme="minorHAnsi" w:cstheme="minorHAnsi"/>
        </w:rPr>
      </w:pPr>
      <w:r w:rsidRPr="00024515">
        <w:rPr>
          <w:rFonts w:asciiTheme="minorHAnsi" w:hAnsiTheme="minorHAnsi" w:cstheme="minorHAnsi"/>
          <w:b/>
        </w:rPr>
        <w:t>Minutes</w:t>
      </w:r>
      <w:r w:rsidRPr="00024515">
        <w:rPr>
          <w:rFonts w:asciiTheme="minorHAnsi" w:hAnsiTheme="minorHAnsi" w:cstheme="minorHAnsi"/>
        </w:rPr>
        <w:t xml:space="preserve"> </w:t>
      </w:r>
      <w:r w:rsidRPr="00024515">
        <w:rPr>
          <w:rFonts w:asciiTheme="minorHAnsi" w:hAnsiTheme="minorHAnsi" w:cstheme="minorHAnsi"/>
          <w:b/>
          <w:bCs/>
        </w:rPr>
        <w:t xml:space="preserve">- WERA89 </w:t>
      </w:r>
    </w:p>
    <w:p w14:paraId="7A67ABAA" w14:textId="77777777" w:rsidR="00024515" w:rsidRPr="00024515" w:rsidRDefault="00024515" w:rsidP="007D7885">
      <w:pPr>
        <w:pStyle w:val="Default"/>
        <w:rPr>
          <w:rFonts w:asciiTheme="minorHAnsi" w:hAnsiTheme="minorHAnsi" w:cstheme="minorHAnsi"/>
        </w:rPr>
      </w:pPr>
      <w:r w:rsidRPr="00024515">
        <w:rPr>
          <w:rFonts w:asciiTheme="minorHAnsi" w:hAnsiTheme="minorHAnsi" w:cstheme="minorHAnsi"/>
          <w:b/>
          <w:bCs/>
        </w:rPr>
        <w:t xml:space="preserve">March 15th-16th, 2022 </w:t>
      </w:r>
    </w:p>
    <w:p w14:paraId="763189F9" w14:textId="77777777" w:rsidR="00024515" w:rsidRPr="00024515" w:rsidRDefault="00024515" w:rsidP="007D7885">
      <w:pPr>
        <w:pStyle w:val="Default"/>
        <w:rPr>
          <w:rFonts w:asciiTheme="minorHAnsi" w:hAnsiTheme="minorHAnsi" w:cstheme="minorHAnsi"/>
        </w:rPr>
      </w:pPr>
      <w:r w:rsidRPr="00024515">
        <w:rPr>
          <w:rFonts w:asciiTheme="minorHAnsi" w:hAnsiTheme="minorHAnsi" w:cstheme="minorHAnsi"/>
          <w:b/>
          <w:bCs/>
        </w:rPr>
        <w:t xml:space="preserve">Potatoes USA, Denver CO </w:t>
      </w:r>
    </w:p>
    <w:p w14:paraId="658700FA" w14:textId="77777777" w:rsidR="00024515" w:rsidRPr="00024515" w:rsidRDefault="00024515" w:rsidP="007D7885">
      <w:pPr>
        <w:pStyle w:val="Default"/>
        <w:rPr>
          <w:rFonts w:asciiTheme="minorHAnsi" w:hAnsiTheme="minorHAnsi" w:cstheme="minorHAnsi"/>
          <w:b/>
          <w:bCs/>
          <w:color w:val="181818"/>
        </w:rPr>
      </w:pPr>
    </w:p>
    <w:p w14:paraId="073D69D7" w14:textId="77777777" w:rsidR="00024515" w:rsidRPr="00024515" w:rsidRDefault="00024515" w:rsidP="007D7885">
      <w:pPr>
        <w:pStyle w:val="Default"/>
        <w:rPr>
          <w:rFonts w:asciiTheme="minorHAnsi" w:hAnsiTheme="minorHAnsi" w:cstheme="minorHAnsi"/>
        </w:rPr>
      </w:pPr>
      <w:r w:rsidRPr="00024515">
        <w:rPr>
          <w:rFonts w:asciiTheme="minorHAnsi" w:hAnsiTheme="minorHAnsi" w:cstheme="minorHAnsi"/>
          <w:i/>
          <w:iCs/>
        </w:rPr>
        <w:t xml:space="preserve">Chair: Steve </w:t>
      </w:r>
      <w:proofErr w:type="spellStart"/>
      <w:r w:rsidRPr="00024515">
        <w:rPr>
          <w:rFonts w:asciiTheme="minorHAnsi" w:hAnsiTheme="minorHAnsi" w:cstheme="minorHAnsi"/>
          <w:i/>
          <w:iCs/>
        </w:rPr>
        <w:t>Hystad</w:t>
      </w:r>
      <w:proofErr w:type="spellEnd"/>
      <w:r w:rsidRPr="00024515">
        <w:rPr>
          <w:rFonts w:asciiTheme="minorHAnsi" w:hAnsiTheme="minorHAnsi" w:cstheme="minorHAnsi"/>
          <w:i/>
          <w:iCs/>
        </w:rPr>
        <w:t xml:space="preserve"> – Montana Seed Potato Certification </w:t>
      </w:r>
    </w:p>
    <w:p w14:paraId="5A12099D" w14:textId="77777777" w:rsidR="00024515" w:rsidRPr="003D1F3C" w:rsidRDefault="00024515" w:rsidP="007D7885">
      <w:pPr>
        <w:pStyle w:val="Default"/>
        <w:rPr>
          <w:rFonts w:asciiTheme="minorHAnsi" w:hAnsiTheme="minorHAnsi" w:cstheme="minorHAnsi"/>
          <w:i/>
          <w:iCs/>
        </w:rPr>
      </w:pPr>
      <w:r w:rsidRPr="00024515">
        <w:rPr>
          <w:rFonts w:asciiTheme="minorHAnsi" w:hAnsiTheme="minorHAnsi" w:cstheme="minorHAnsi"/>
          <w:i/>
          <w:iCs/>
        </w:rPr>
        <w:t>Vice Chair: Max Feldman</w:t>
      </w:r>
      <w:r w:rsidR="003D1F3C">
        <w:rPr>
          <w:rFonts w:asciiTheme="minorHAnsi" w:hAnsiTheme="minorHAnsi" w:cstheme="minorHAnsi"/>
          <w:i/>
          <w:iCs/>
        </w:rPr>
        <w:t xml:space="preserve"> –</w:t>
      </w:r>
      <w:r w:rsidRPr="00024515">
        <w:rPr>
          <w:rFonts w:asciiTheme="minorHAnsi" w:hAnsiTheme="minorHAnsi" w:cstheme="minorHAnsi"/>
          <w:i/>
          <w:iCs/>
        </w:rPr>
        <w:t xml:space="preserve"> USDA-ARS </w:t>
      </w:r>
    </w:p>
    <w:p w14:paraId="0107A1D5" w14:textId="77777777" w:rsidR="00024515" w:rsidRPr="00024515" w:rsidRDefault="00024515" w:rsidP="007D7885">
      <w:pPr>
        <w:pStyle w:val="Default"/>
        <w:rPr>
          <w:rFonts w:asciiTheme="minorHAnsi" w:hAnsiTheme="minorHAnsi" w:cstheme="minorHAnsi"/>
        </w:rPr>
      </w:pPr>
      <w:r w:rsidRPr="00024515">
        <w:rPr>
          <w:rFonts w:asciiTheme="minorHAnsi" w:hAnsiTheme="minorHAnsi" w:cstheme="minorHAnsi"/>
          <w:i/>
          <w:iCs/>
        </w:rPr>
        <w:t xml:space="preserve">Secretary: Julie Pasche – North Dakota State University </w:t>
      </w:r>
    </w:p>
    <w:p w14:paraId="1CD81B08" w14:textId="77777777" w:rsidR="00024515" w:rsidRDefault="00024515" w:rsidP="007D7885">
      <w:pPr>
        <w:spacing w:after="0" w:line="240" w:lineRule="auto"/>
        <w:rPr>
          <w:rFonts w:cstheme="minorHAnsi"/>
          <w:b/>
          <w:bCs/>
          <w:sz w:val="24"/>
          <w:szCs w:val="24"/>
        </w:rPr>
      </w:pPr>
    </w:p>
    <w:p w14:paraId="2991D3A8" w14:textId="77777777" w:rsidR="00EA3F89" w:rsidRDefault="00024515" w:rsidP="007D7885">
      <w:pPr>
        <w:spacing w:after="0" w:line="240" w:lineRule="auto"/>
        <w:rPr>
          <w:rFonts w:cstheme="minorHAnsi"/>
          <w:b/>
          <w:bCs/>
          <w:sz w:val="24"/>
          <w:szCs w:val="24"/>
        </w:rPr>
      </w:pPr>
      <w:r w:rsidRPr="00024515">
        <w:rPr>
          <w:rFonts w:cstheme="minorHAnsi"/>
          <w:b/>
          <w:bCs/>
          <w:sz w:val="24"/>
          <w:szCs w:val="24"/>
        </w:rPr>
        <w:t>Tuesday March 15th, 2022</w:t>
      </w:r>
    </w:p>
    <w:p w14:paraId="5A719987" w14:textId="77777777" w:rsidR="00024515" w:rsidRDefault="00024515" w:rsidP="007D7885">
      <w:pPr>
        <w:spacing w:after="0" w:line="240" w:lineRule="auto"/>
        <w:rPr>
          <w:rFonts w:cstheme="minorHAnsi"/>
          <w:sz w:val="24"/>
          <w:szCs w:val="24"/>
        </w:rPr>
      </w:pPr>
      <w:r w:rsidRPr="00024515">
        <w:rPr>
          <w:rFonts w:cstheme="minorHAnsi"/>
          <w:sz w:val="24"/>
          <w:szCs w:val="24"/>
        </w:rPr>
        <w:t>8:00am Call to Order</w:t>
      </w:r>
      <w:r>
        <w:rPr>
          <w:rFonts w:cstheme="minorHAnsi"/>
          <w:sz w:val="24"/>
          <w:szCs w:val="24"/>
        </w:rPr>
        <w:t xml:space="preserve">, </w:t>
      </w:r>
      <w:r w:rsidRPr="00024515">
        <w:rPr>
          <w:rFonts w:cstheme="minorHAnsi"/>
          <w:sz w:val="24"/>
          <w:szCs w:val="24"/>
        </w:rPr>
        <w:t>Introductions</w:t>
      </w:r>
      <w:r>
        <w:rPr>
          <w:rFonts w:cstheme="minorHAnsi"/>
          <w:sz w:val="24"/>
          <w:szCs w:val="24"/>
        </w:rPr>
        <w:t xml:space="preserve">, </w:t>
      </w:r>
      <w:r w:rsidRPr="00024515">
        <w:rPr>
          <w:rFonts w:cstheme="minorHAnsi"/>
          <w:sz w:val="24"/>
          <w:szCs w:val="24"/>
        </w:rPr>
        <w:t>2021 Minutes approval</w:t>
      </w:r>
      <w:r>
        <w:rPr>
          <w:rFonts w:cstheme="minorHAnsi"/>
          <w:sz w:val="24"/>
          <w:szCs w:val="24"/>
        </w:rPr>
        <w:t xml:space="preserve">, </w:t>
      </w:r>
      <w:r w:rsidRPr="00024515">
        <w:rPr>
          <w:rFonts w:cstheme="minorHAnsi"/>
          <w:sz w:val="24"/>
          <w:szCs w:val="24"/>
        </w:rPr>
        <w:t>2022 Agenda discussion/approval</w:t>
      </w:r>
    </w:p>
    <w:p w14:paraId="531BA8CB" w14:textId="77777777" w:rsidR="007D7885" w:rsidRDefault="007D7885" w:rsidP="007D7885">
      <w:pPr>
        <w:spacing w:after="0" w:line="240" w:lineRule="auto"/>
        <w:rPr>
          <w:rFonts w:cstheme="minorHAnsi"/>
          <w:sz w:val="24"/>
          <w:szCs w:val="24"/>
        </w:rPr>
      </w:pPr>
    </w:p>
    <w:p w14:paraId="672766AF" w14:textId="77777777" w:rsidR="00024515" w:rsidRDefault="00024515" w:rsidP="007D7885">
      <w:pPr>
        <w:spacing w:after="0" w:line="240" w:lineRule="auto"/>
        <w:rPr>
          <w:rFonts w:cstheme="minorHAnsi"/>
          <w:sz w:val="24"/>
          <w:szCs w:val="24"/>
        </w:rPr>
      </w:pPr>
      <w:r w:rsidRPr="00024515">
        <w:rPr>
          <w:rFonts w:cstheme="minorHAnsi"/>
          <w:sz w:val="24"/>
          <w:szCs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1654" w14:paraId="60207718" w14:textId="77777777" w:rsidTr="00541654">
        <w:tc>
          <w:tcPr>
            <w:tcW w:w="4675" w:type="dxa"/>
          </w:tcPr>
          <w:p w14:paraId="6D9B39D6" w14:textId="77777777" w:rsidR="00541654" w:rsidRPr="00541654" w:rsidRDefault="00541654" w:rsidP="00541654">
            <w:pPr>
              <w:rPr>
                <w:rFonts w:cstheme="minorHAnsi"/>
                <w:sz w:val="24"/>
                <w:szCs w:val="24"/>
                <w:u w:val="single"/>
              </w:rPr>
            </w:pPr>
            <w:r w:rsidRPr="00541654">
              <w:rPr>
                <w:rFonts w:cstheme="minorHAnsi"/>
                <w:sz w:val="24"/>
                <w:szCs w:val="24"/>
                <w:u w:val="single"/>
              </w:rPr>
              <w:t>On-line:</w:t>
            </w:r>
          </w:p>
          <w:p w14:paraId="7706C704" w14:textId="77777777" w:rsidR="00541654" w:rsidRPr="00541654" w:rsidRDefault="00541654" w:rsidP="00541654">
            <w:pPr>
              <w:rPr>
                <w:rFonts w:cstheme="minorHAnsi"/>
                <w:sz w:val="24"/>
                <w:szCs w:val="24"/>
              </w:rPr>
            </w:pPr>
            <w:r w:rsidRPr="00541654">
              <w:rPr>
                <w:rFonts w:cstheme="minorHAnsi"/>
                <w:sz w:val="24"/>
                <w:szCs w:val="24"/>
              </w:rPr>
              <w:t>David Douches</w:t>
            </w:r>
          </w:p>
          <w:p w14:paraId="5A0DE375" w14:textId="77777777" w:rsidR="00541654" w:rsidRPr="00541654" w:rsidRDefault="00541654" w:rsidP="00541654">
            <w:pPr>
              <w:rPr>
                <w:rFonts w:cstheme="minorHAnsi"/>
                <w:sz w:val="24"/>
                <w:szCs w:val="24"/>
              </w:rPr>
            </w:pPr>
            <w:proofErr w:type="spellStart"/>
            <w:r w:rsidRPr="00541654">
              <w:rPr>
                <w:rFonts w:cstheme="minorHAnsi"/>
                <w:sz w:val="24"/>
                <w:szCs w:val="24"/>
              </w:rPr>
              <w:t>Hanu</w:t>
            </w:r>
            <w:proofErr w:type="spellEnd"/>
            <w:r w:rsidRPr="00541654">
              <w:rPr>
                <w:rFonts w:cstheme="minorHAnsi"/>
                <w:sz w:val="24"/>
                <w:szCs w:val="24"/>
              </w:rPr>
              <w:t xml:space="preserve"> </w:t>
            </w:r>
            <w:proofErr w:type="spellStart"/>
            <w:r w:rsidRPr="00541654">
              <w:rPr>
                <w:rFonts w:cstheme="minorHAnsi"/>
                <w:sz w:val="24"/>
                <w:szCs w:val="24"/>
              </w:rPr>
              <w:t>Pappu</w:t>
            </w:r>
            <w:proofErr w:type="spellEnd"/>
          </w:p>
          <w:p w14:paraId="61DBD4D8" w14:textId="77777777" w:rsidR="00541654" w:rsidRPr="00541654" w:rsidRDefault="00541654" w:rsidP="00541654">
            <w:pPr>
              <w:rPr>
                <w:rFonts w:cstheme="minorHAnsi"/>
                <w:sz w:val="24"/>
                <w:szCs w:val="24"/>
              </w:rPr>
            </w:pPr>
            <w:r w:rsidRPr="00541654">
              <w:rPr>
                <w:rFonts w:cstheme="minorHAnsi"/>
                <w:sz w:val="24"/>
                <w:szCs w:val="24"/>
              </w:rPr>
              <w:t>Jason Ingram</w:t>
            </w:r>
          </w:p>
          <w:p w14:paraId="49815E66" w14:textId="77777777" w:rsidR="00541654" w:rsidRPr="00541654" w:rsidRDefault="00541654" w:rsidP="00541654">
            <w:pPr>
              <w:rPr>
                <w:rFonts w:cstheme="minorHAnsi"/>
                <w:sz w:val="24"/>
                <w:szCs w:val="24"/>
              </w:rPr>
            </w:pPr>
            <w:r w:rsidRPr="00541654">
              <w:rPr>
                <w:rFonts w:cstheme="minorHAnsi"/>
                <w:sz w:val="24"/>
                <w:szCs w:val="24"/>
              </w:rPr>
              <w:t>Jonathan Whitworth</w:t>
            </w:r>
          </w:p>
          <w:p w14:paraId="030F5988" w14:textId="77777777" w:rsidR="00541654" w:rsidRPr="00541654" w:rsidRDefault="00541654" w:rsidP="00541654">
            <w:pPr>
              <w:rPr>
                <w:rFonts w:cstheme="minorHAnsi"/>
                <w:sz w:val="24"/>
                <w:szCs w:val="24"/>
              </w:rPr>
            </w:pPr>
            <w:r w:rsidRPr="00541654">
              <w:rPr>
                <w:rFonts w:cstheme="minorHAnsi"/>
                <w:sz w:val="24"/>
                <w:szCs w:val="24"/>
              </w:rPr>
              <w:t>Joseph Coombs</w:t>
            </w:r>
          </w:p>
          <w:p w14:paraId="7EEA6E26" w14:textId="77777777" w:rsidR="00541654" w:rsidRPr="00541654" w:rsidRDefault="00541654" w:rsidP="00541654">
            <w:pPr>
              <w:rPr>
                <w:rFonts w:cstheme="minorHAnsi"/>
                <w:sz w:val="24"/>
                <w:szCs w:val="24"/>
              </w:rPr>
            </w:pPr>
            <w:r w:rsidRPr="00541654">
              <w:rPr>
                <w:rFonts w:cstheme="minorHAnsi"/>
                <w:sz w:val="24"/>
                <w:szCs w:val="24"/>
              </w:rPr>
              <w:t>Kylie Swisher Grimm</w:t>
            </w:r>
          </w:p>
          <w:p w14:paraId="0290AD69" w14:textId="77777777" w:rsidR="00541654" w:rsidRPr="00541654" w:rsidRDefault="00541654" w:rsidP="00541654">
            <w:pPr>
              <w:rPr>
                <w:rFonts w:cstheme="minorHAnsi"/>
                <w:sz w:val="24"/>
                <w:szCs w:val="24"/>
              </w:rPr>
            </w:pPr>
            <w:r w:rsidRPr="00541654">
              <w:rPr>
                <w:rFonts w:cstheme="minorHAnsi"/>
                <w:sz w:val="24"/>
                <w:szCs w:val="24"/>
              </w:rPr>
              <w:t>Max Feldman</w:t>
            </w:r>
          </w:p>
          <w:p w14:paraId="03593418" w14:textId="77777777" w:rsidR="00541654" w:rsidRPr="00541654" w:rsidRDefault="00541654" w:rsidP="00541654">
            <w:pPr>
              <w:rPr>
                <w:rFonts w:cstheme="minorHAnsi"/>
                <w:sz w:val="24"/>
                <w:szCs w:val="24"/>
              </w:rPr>
            </w:pPr>
            <w:r w:rsidRPr="00541654">
              <w:rPr>
                <w:rFonts w:cstheme="minorHAnsi"/>
                <w:sz w:val="24"/>
                <w:szCs w:val="24"/>
              </w:rPr>
              <w:t xml:space="preserve">Melanie </w:t>
            </w:r>
            <w:proofErr w:type="spellStart"/>
            <w:r w:rsidRPr="00541654">
              <w:rPr>
                <w:rFonts w:cstheme="minorHAnsi"/>
                <w:sz w:val="24"/>
                <w:szCs w:val="24"/>
              </w:rPr>
              <w:t>Filiatrault</w:t>
            </w:r>
            <w:proofErr w:type="spellEnd"/>
          </w:p>
          <w:p w14:paraId="103030E0" w14:textId="77777777" w:rsidR="00541654" w:rsidRPr="00541654" w:rsidRDefault="00541654" w:rsidP="00541654">
            <w:pPr>
              <w:rPr>
                <w:rFonts w:cstheme="minorHAnsi"/>
                <w:sz w:val="24"/>
                <w:szCs w:val="24"/>
              </w:rPr>
            </w:pPr>
            <w:r w:rsidRPr="00541654">
              <w:rPr>
                <w:rFonts w:cstheme="minorHAnsi"/>
                <w:sz w:val="24"/>
                <w:szCs w:val="24"/>
              </w:rPr>
              <w:t xml:space="preserve">Steve </w:t>
            </w:r>
            <w:proofErr w:type="spellStart"/>
            <w:r w:rsidRPr="00541654">
              <w:rPr>
                <w:rFonts w:cstheme="minorHAnsi"/>
                <w:sz w:val="24"/>
                <w:szCs w:val="24"/>
              </w:rPr>
              <w:t>Hystad</w:t>
            </w:r>
            <w:proofErr w:type="spellEnd"/>
          </w:p>
          <w:p w14:paraId="23CFB5AB" w14:textId="77777777" w:rsidR="00541654" w:rsidRPr="00541654" w:rsidRDefault="00541654" w:rsidP="00541654">
            <w:pPr>
              <w:rPr>
                <w:rFonts w:cstheme="minorHAnsi"/>
                <w:sz w:val="24"/>
                <w:szCs w:val="24"/>
              </w:rPr>
            </w:pPr>
            <w:r w:rsidRPr="00541654">
              <w:rPr>
                <w:rFonts w:cstheme="minorHAnsi"/>
                <w:sz w:val="24"/>
                <w:szCs w:val="24"/>
              </w:rPr>
              <w:t>Tami Brown</w:t>
            </w:r>
          </w:p>
          <w:p w14:paraId="72792378" w14:textId="77777777" w:rsidR="00541654" w:rsidRPr="00541654" w:rsidRDefault="00541654" w:rsidP="00541654">
            <w:pPr>
              <w:rPr>
                <w:rFonts w:cstheme="minorHAnsi"/>
                <w:sz w:val="24"/>
                <w:szCs w:val="24"/>
              </w:rPr>
            </w:pPr>
            <w:r w:rsidRPr="00541654">
              <w:rPr>
                <w:rFonts w:cstheme="minorHAnsi"/>
                <w:sz w:val="24"/>
                <w:szCs w:val="24"/>
              </w:rPr>
              <w:t xml:space="preserve">Alan </w:t>
            </w:r>
            <w:proofErr w:type="spellStart"/>
            <w:r w:rsidRPr="00541654">
              <w:rPr>
                <w:rFonts w:cstheme="minorHAnsi"/>
                <w:sz w:val="24"/>
                <w:szCs w:val="24"/>
              </w:rPr>
              <w:t>Westra</w:t>
            </w:r>
            <w:proofErr w:type="spellEnd"/>
          </w:p>
          <w:p w14:paraId="2C529996" w14:textId="77777777" w:rsidR="00541654" w:rsidRPr="00541654" w:rsidRDefault="00541654" w:rsidP="00541654">
            <w:pPr>
              <w:rPr>
                <w:rFonts w:cstheme="minorHAnsi"/>
                <w:sz w:val="24"/>
                <w:szCs w:val="24"/>
              </w:rPr>
            </w:pPr>
            <w:r w:rsidRPr="00541654">
              <w:rPr>
                <w:rFonts w:cstheme="minorHAnsi"/>
                <w:sz w:val="24"/>
                <w:szCs w:val="24"/>
              </w:rPr>
              <w:t xml:space="preserve">Prabu </w:t>
            </w:r>
            <w:proofErr w:type="spellStart"/>
            <w:r w:rsidRPr="00541654">
              <w:rPr>
                <w:rFonts w:cstheme="minorHAnsi"/>
                <w:sz w:val="24"/>
                <w:szCs w:val="24"/>
              </w:rPr>
              <w:t>Gnanasekaran</w:t>
            </w:r>
            <w:proofErr w:type="spellEnd"/>
          </w:p>
          <w:p w14:paraId="77DAC969" w14:textId="77777777" w:rsidR="00541654" w:rsidRPr="00541654" w:rsidRDefault="00541654" w:rsidP="00541654">
            <w:pPr>
              <w:rPr>
                <w:rFonts w:cstheme="minorHAnsi"/>
                <w:sz w:val="24"/>
                <w:szCs w:val="24"/>
              </w:rPr>
            </w:pPr>
            <w:proofErr w:type="spellStart"/>
            <w:r w:rsidRPr="00541654">
              <w:rPr>
                <w:rFonts w:cstheme="minorHAnsi"/>
                <w:sz w:val="24"/>
                <w:szCs w:val="24"/>
              </w:rPr>
              <w:t>Mathuresh</w:t>
            </w:r>
            <w:proofErr w:type="spellEnd"/>
            <w:r w:rsidRPr="00541654">
              <w:rPr>
                <w:rFonts w:cstheme="minorHAnsi"/>
                <w:sz w:val="24"/>
                <w:szCs w:val="24"/>
              </w:rPr>
              <w:t xml:space="preserve"> Singh</w:t>
            </w:r>
          </w:p>
          <w:p w14:paraId="1F6DAAA5" w14:textId="77777777" w:rsidR="00541654" w:rsidRPr="00541654" w:rsidRDefault="00541654" w:rsidP="00541654">
            <w:pPr>
              <w:rPr>
                <w:rFonts w:cstheme="minorHAnsi"/>
                <w:sz w:val="24"/>
                <w:szCs w:val="24"/>
              </w:rPr>
            </w:pPr>
            <w:r w:rsidRPr="00541654">
              <w:rPr>
                <w:rFonts w:cstheme="minorHAnsi"/>
                <w:sz w:val="24"/>
                <w:szCs w:val="24"/>
              </w:rPr>
              <w:t>Richard Manasseh</w:t>
            </w:r>
          </w:p>
          <w:p w14:paraId="4D384C30" w14:textId="77777777" w:rsidR="00541654" w:rsidRPr="00541654" w:rsidRDefault="00541654" w:rsidP="00541654">
            <w:pPr>
              <w:rPr>
                <w:rFonts w:cstheme="minorHAnsi"/>
                <w:sz w:val="24"/>
                <w:szCs w:val="24"/>
              </w:rPr>
            </w:pPr>
            <w:r w:rsidRPr="00541654">
              <w:rPr>
                <w:rFonts w:cstheme="minorHAnsi"/>
                <w:sz w:val="24"/>
                <w:szCs w:val="24"/>
              </w:rPr>
              <w:t>Hira Kamal</w:t>
            </w:r>
          </w:p>
          <w:p w14:paraId="03CFBBE3" w14:textId="77777777" w:rsidR="00541654" w:rsidRPr="00541654" w:rsidRDefault="00541654" w:rsidP="00541654">
            <w:pPr>
              <w:rPr>
                <w:rFonts w:cstheme="minorHAnsi"/>
                <w:sz w:val="24"/>
                <w:szCs w:val="24"/>
              </w:rPr>
            </w:pPr>
            <w:proofErr w:type="spellStart"/>
            <w:r w:rsidRPr="00541654">
              <w:rPr>
                <w:rFonts w:cstheme="minorHAnsi"/>
                <w:sz w:val="24"/>
                <w:szCs w:val="24"/>
              </w:rPr>
              <w:t>Kiwamu</w:t>
            </w:r>
            <w:proofErr w:type="spellEnd"/>
            <w:r w:rsidRPr="00541654">
              <w:rPr>
                <w:rFonts w:cstheme="minorHAnsi"/>
                <w:sz w:val="24"/>
                <w:szCs w:val="24"/>
              </w:rPr>
              <w:t xml:space="preserve"> Tanaka</w:t>
            </w:r>
          </w:p>
          <w:p w14:paraId="53679CE6" w14:textId="77777777" w:rsidR="00541654" w:rsidRDefault="00541654" w:rsidP="00541654">
            <w:pPr>
              <w:rPr>
                <w:rFonts w:cstheme="minorHAnsi"/>
                <w:sz w:val="24"/>
                <w:szCs w:val="24"/>
              </w:rPr>
            </w:pPr>
            <w:r w:rsidRPr="00541654">
              <w:rPr>
                <w:rFonts w:cstheme="minorHAnsi"/>
                <w:sz w:val="24"/>
                <w:szCs w:val="24"/>
              </w:rPr>
              <w:t xml:space="preserve">Gregory </w:t>
            </w:r>
            <w:proofErr w:type="spellStart"/>
            <w:r w:rsidRPr="00541654">
              <w:rPr>
                <w:rFonts w:cstheme="minorHAnsi"/>
                <w:sz w:val="24"/>
                <w:szCs w:val="24"/>
              </w:rPr>
              <w:t>Elison</w:t>
            </w:r>
            <w:proofErr w:type="spellEnd"/>
          </w:p>
          <w:p w14:paraId="48FB0E8D" w14:textId="77777777" w:rsidR="00A77C43" w:rsidRDefault="008F4597" w:rsidP="00541654">
            <w:pPr>
              <w:rPr>
                <w:rFonts w:cstheme="minorHAnsi"/>
                <w:sz w:val="24"/>
                <w:szCs w:val="24"/>
              </w:rPr>
            </w:pPr>
            <w:r>
              <w:rPr>
                <w:rFonts w:cstheme="minorHAnsi"/>
                <w:sz w:val="24"/>
                <w:szCs w:val="24"/>
              </w:rPr>
              <w:t xml:space="preserve">Brooke </w:t>
            </w:r>
            <w:proofErr w:type="spellStart"/>
            <w:r>
              <w:rPr>
                <w:rFonts w:cstheme="minorHAnsi"/>
                <w:sz w:val="24"/>
                <w:szCs w:val="24"/>
              </w:rPr>
              <w:t>Babler</w:t>
            </w:r>
            <w:proofErr w:type="spellEnd"/>
          </w:p>
          <w:p w14:paraId="626A1FBF" w14:textId="77777777" w:rsidR="00A77C43" w:rsidRDefault="00A77C43" w:rsidP="00541654">
            <w:pPr>
              <w:rPr>
                <w:rFonts w:cstheme="minorHAnsi"/>
                <w:sz w:val="24"/>
                <w:szCs w:val="24"/>
              </w:rPr>
            </w:pPr>
            <w:r w:rsidRPr="00A77C43">
              <w:rPr>
                <w:rFonts w:cstheme="minorHAnsi"/>
                <w:sz w:val="24"/>
                <w:szCs w:val="24"/>
              </w:rPr>
              <w:t xml:space="preserve">Rich </w:t>
            </w:r>
            <w:proofErr w:type="spellStart"/>
            <w:r w:rsidRPr="00A77C43">
              <w:rPr>
                <w:rFonts w:cstheme="minorHAnsi"/>
                <w:sz w:val="24"/>
                <w:szCs w:val="24"/>
              </w:rPr>
              <w:t>Novy</w:t>
            </w:r>
            <w:proofErr w:type="spellEnd"/>
            <w:r w:rsidRPr="00A77C43">
              <w:rPr>
                <w:rFonts w:cstheme="minorHAnsi"/>
                <w:sz w:val="24"/>
                <w:szCs w:val="24"/>
              </w:rPr>
              <w:t xml:space="preserve"> </w:t>
            </w:r>
          </w:p>
          <w:p w14:paraId="1C50CB24" w14:textId="77777777" w:rsidR="008F4597" w:rsidRDefault="00A77C43" w:rsidP="00541654">
            <w:pPr>
              <w:rPr>
                <w:rFonts w:cstheme="minorHAnsi"/>
                <w:sz w:val="24"/>
                <w:szCs w:val="24"/>
              </w:rPr>
            </w:pPr>
            <w:r w:rsidRPr="00A77C43">
              <w:rPr>
                <w:rFonts w:cstheme="minorHAnsi"/>
                <w:sz w:val="24"/>
                <w:szCs w:val="24"/>
              </w:rPr>
              <w:t>Noelle Anglin</w:t>
            </w:r>
          </w:p>
        </w:tc>
        <w:tc>
          <w:tcPr>
            <w:tcW w:w="4675" w:type="dxa"/>
          </w:tcPr>
          <w:p w14:paraId="628DD501" w14:textId="77777777" w:rsidR="00541654" w:rsidRPr="00541654" w:rsidRDefault="00541654" w:rsidP="00541654">
            <w:pPr>
              <w:rPr>
                <w:rFonts w:cstheme="minorHAnsi"/>
                <w:sz w:val="24"/>
                <w:szCs w:val="24"/>
                <w:u w:val="single"/>
              </w:rPr>
            </w:pPr>
            <w:r w:rsidRPr="00541654">
              <w:rPr>
                <w:rFonts w:cstheme="minorHAnsi"/>
                <w:sz w:val="24"/>
                <w:szCs w:val="24"/>
                <w:u w:val="single"/>
              </w:rPr>
              <w:t>In-person:</w:t>
            </w:r>
          </w:p>
          <w:p w14:paraId="763178A7" w14:textId="77777777" w:rsidR="00541654" w:rsidRPr="00541654" w:rsidRDefault="00541654" w:rsidP="00541654">
            <w:pPr>
              <w:rPr>
                <w:rFonts w:cstheme="minorHAnsi"/>
                <w:sz w:val="24"/>
                <w:szCs w:val="24"/>
              </w:rPr>
            </w:pPr>
            <w:r w:rsidRPr="00541654">
              <w:rPr>
                <w:rFonts w:cstheme="minorHAnsi"/>
                <w:sz w:val="24"/>
                <w:szCs w:val="24"/>
              </w:rPr>
              <w:t>Adam Winchester</w:t>
            </w:r>
          </w:p>
          <w:p w14:paraId="62EE9115" w14:textId="77777777" w:rsidR="00541654" w:rsidRPr="00541654" w:rsidRDefault="00541654" w:rsidP="00541654">
            <w:pPr>
              <w:rPr>
                <w:rFonts w:cstheme="minorHAnsi"/>
                <w:sz w:val="24"/>
                <w:szCs w:val="24"/>
              </w:rPr>
            </w:pPr>
            <w:r w:rsidRPr="00541654">
              <w:rPr>
                <w:rFonts w:cstheme="minorHAnsi"/>
                <w:sz w:val="24"/>
                <w:szCs w:val="24"/>
              </w:rPr>
              <w:t>Alexander Karasev</w:t>
            </w:r>
          </w:p>
          <w:p w14:paraId="7540BA8D" w14:textId="77777777" w:rsidR="00541654" w:rsidRPr="00541654" w:rsidRDefault="00541654" w:rsidP="00541654">
            <w:pPr>
              <w:rPr>
                <w:rFonts w:cstheme="minorHAnsi"/>
                <w:sz w:val="24"/>
                <w:szCs w:val="24"/>
              </w:rPr>
            </w:pPr>
            <w:r w:rsidRPr="00541654">
              <w:rPr>
                <w:rFonts w:cstheme="minorHAnsi"/>
                <w:sz w:val="24"/>
                <w:szCs w:val="24"/>
              </w:rPr>
              <w:t xml:space="preserve">Alice </w:t>
            </w:r>
            <w:proofErr w:type="spellStart"/>
            <w:r w:rsidRPr="00541654">
              <w:rPr>
                <w:rFonts w:cstheme="minorHAnsi"/>
                <w:sz w:val="24"/>
                <w:szCs w:val="24"/>
              </w:rPr>
              <w:t>Pilgeram</w:t>
            </w:r>
            <w:proofErr w:type="spellEnd"/>
          </w:p>
          <w:p w14:paraId="4F41B0F4" w14:textId="77777777" w:rsidR="00541654" w:rsidRPr="00541654" w:rsidRDefault="00541654" w:rsidP="00541654">
            <w:pPr>
              <w:rPr>
                <w:rFonts w:cstheme="minorHAnsi"/>
                <w:sz w:val="24"/>
                <w:szCs w:val="24"/>
              </w:rPr>
            </w:pPr>
            <w:r w:rsidRPr="00541654">
              <w:rPr>
                <w:rFonts w:cstheme="minorHAnsi"/>
                <w:sz w:val="24"/>
                <w:szCs w:val="24"/>
              </w:rPr>
              <w:t xml:space="preserve">Amy </w:t>
            </w:r>
            <w:proofErr w:type="spellStart"/>
            <w:r w:rsidRPr="00541654">
              <w:rPr>
                <w:rFonts w:cstheme="minorHAnsi"/>
                <w:sz w:val="24"/>
                <w:szCs w:val="24"/>
              </w:rPr>
              <w:t>Charkowski</w:t>
            </w:r>
            <w:proofErr w:type="spellEnd"/>
          </w:p>
          <w:p w14:paraId="262E52B0" w14:textId="77777777" w:rsidR="00541654" w:rsidRPr="00541654" w:rsidRDefault="00541654" w:rsidP="00541654">
            <w:pPr>
              <w:rPr>
                <w:rFonts w:cstheme="minorHAnsi"/>
                <w:sz w:val="24"/>
                <w:szCs w:val="24"/>
              </w:rPr>
            </w:pPr>
            <w:r w:rsidRPr="00541654">
              <w:rPr>
                <w:rFonts w:cstheme="minorHAnsi"/>
                <w:sz w:val="24"/>
                <w:szCs w:val="24"/>
              </w:rPr>
              <w:t>Andrew Houser</w:t>
            </w:r>
          </w:p>
          <w:p w14:paraId="5A26FFCE" w14:textId="77777777" w:rsidR="00541654" w:rsidRPr="00541654" w:rsidRDefault="00541654" w:rsidP="00541654">
            <w:pPr>
              <w:rPr>
                <w:rFonts w:cstheme="minorHAnsi"/>
                <w:sz w:val="24"/>
                <w:szCs w:val="24"/>
              </w:rPr>
            </w:pPr>
            <w:r w:rsidRPr="00541654">
              <w:rPr>
                <w:rFonts w:cstheme="minorHAnsi"/>
                <w:sz w:val="24"/>
                <w:szCs w:val="24"/>
              </w:rPr>
              <w:t>Brian Charlton</w:t>
            </w:r>
          </w:p>
          <w:p w14:paraId="253061D2" w14:textId="77777777" w:rsidR="00541654" w:rsidRPr="00541654" w:rsidRDefault="00541654" w:rsidP="00541654">
            <w:pPr>
              <w:rPr>
                <w:rFonts w:cstheme="minorHAnsi"/>
                <w:sz w:val="24"/>
                <w:szCs w:val="24"/>
              </w:rPr>
            </w:pPr>
            <w:r w:rsidRPr="00541654">
              <w:rPr>
                <w:rFonts w:cstheme="minorHAnsi"/>
                <w:sz w:val="24"/>
                <w:szCs w:val="24"/>
              </w:rPr>
              <w:t>Erik Wenninger</w:t>
            </w:r>
          </w:p>
          <w:p w14:paraId="4C2582EA" w14:textId="77777777" w:rsidR="00541654" w:rsidRPr="00541654" w:rsidRDefault="00541654" w:rsidP="00541654">
            <w:pPr>
              <w:rPr>
                <w:rFonts w:cstheme="minorHAnsi"/>
                <w:sz w:val="24"/>
                <w:szCs w:val="24"/>
              </w:rPr>
            </w:pPr>
            <w:r w:rsidRPr="00541654">
              <w:rPr>
                <w:rFonts w:cstheme="minorHAnsi"/>
                <w:sz w:val="24"/>
                <w:szCs w:val="24"/>
              </w:rPr>
              <w:t>Jen Rushton</w:t>
            </w:r>
          </w:p>
          <w:p w14:paraId="561C2BBD" w14:textId="77777777" w:rsidR="00541654" w:rsidRPr="00541654" w:rsidRDefault="00541654" w:rsidP="00541654">
            <w:pPr>
              <w:rPr>
                <w:rFonts w:cstheme="minorHAnsi"/>
                <w:sz w:val="24"/>
                <w:szCs w:val="24"/>
              </w:rPr>
            </w:pPr>
            <w:r w:rsidRPr="00541654">
              <w:rPr>
                <w:rFonts w:cstheme="minorHAnsi"/>
                <w:sz w:val="24"/>
                <w:szCs w:val="24"/>
              </w:rPr>
              <w:t xml:space="preserve">John </w:t>
            </w:r>
            <w:proofErr w:type="spellStart"/>
            <w:r w:rsidRPr="00541654">
              <w:rPr>
                <w:rFonts w:cstheme="minorHAnsi"/>
                <w:sz w:val="24"/>
                <w:szCs w:val="24"/>
              </w:rPr>
              <w:t>Mizicko</w:t>
            </w:r>
            <w:proofErr w:type="spellEnd"/>
          </w:p>
          <w:p w14:paraId="11C6DE9C" w14:textId="77777777" w:rsidR="00541654" w:rsidRPr="00541654" w:rsidRDefault="00541654" w:rsidP="00541654">
            <w:pPr>
              <w:rPr>
                <w:rFonts w:cstheme="minorHAnsi"/>
                <w:sz w:val="24"/>
                <w:szCs w:val="24"/>
              </w:rPr>
            </w:pPr>
            <w:r w:rsidRPr="00541654">
              <w:rPr>
                <w:rFonts w:cstheme="minorHAnsi"/>
                <w:sz w:val="24"/>
                <w:szCs w:val="24"/>
              </w:rPr>
              <w:t>Julie Pasche</w:t>
            </w:r>
          </w:p>
          <w:p w14:paraId="1556BE32" w14:textId="77777777" w:rsidR="00541654" w:rsidRPr="00541654" w:rsidRDefault="00541654" w:rsidP="00541654">
            <w:pPr>
              <w:rPr>
                <w:rFonts w:cstheme="minorHAnsi"/>
                <w:sz w:val="24"/>
                <w:szCs w:val="24"/>
              </w:rPr>
            </w:pPr>
            <w:r w:rsidRPr="00541654">
              <w:rPr>
                <w:rFonts w:cstheme="minorHAnsi"/>
                <w:sz w:val="24"/>
                <w:szCs w:val="24"/>
              </w:rPr>
              <w:t xml:space="preserve">Kasia </w:t>
            </w:r>
            <w:proofErr w:type="spellStart"/>
            <w:r w:rsidRPr="00541654">
              <w:rPr>
                <w:rFonts w:cstheme="minorHAnsi"/>
                <w:sz w:val="24"/>
                <w:szCs w:val="24"/>
              </w:rPr>
              <w:t>Duellman</w:t>
            </w:r>
            <w:proofErr w:type="spellEnd"/>
          </w:p>
          <w:p w14:paraId="3BCB4E7E" w14:textId="77777777" w:rsidR="00541654" w:rsidRPr="00541654" w:rsidRDefault="00541654" w:rsidP="00541654">
            <w:pPr>
              <w:rPr>
                <w:rFonts w:cstheme="minorHAnsi"/>
                <w:sz w:val="24"/>
                <w:szCs w:val="24"/>
              </w:rPr>
            </w:pPr>
            <w:r w:rsidRPr="00541654">
              <w:rPr>
                <w:rFonts w:cstheme="minorHAnsi"/>
                <w:sz w:val="24"/>
                <w:szCs w:val="24"/>
              </w:rPr>
              <w:t>Kenneth Frost</w:t>
            </w:r>
          </w:p>
          <w:p w14:paraId="018F18CF" w14:textId="77777777" w:rsidR="00541654" w:rsidRPr="00541654" w:rsidRDefault="00541654" w:rsidP="00541654">
            <w:pPr>
              <w:rPr>
                <w:rFonts w:cstheme="minorHAnsi"/>
                <w:sz w:val="24"/>
                <w:szCs w:val="24"/>
              </w:rPr>
            </w:pPr>
            <w:r w:rsidRPr="00541654">
              <w:rPr>
                <w:rFonts w:cstheme="minorHAnsi"/>
                <w:sz w:val="24"/>
                <w:szCs w:val="24"/>
              </w:rPr>
              <w:t>Kent Sather</w:t>
            </w:r>
          </w:p>
          <w:p w14:paraId="69B7794A" w14:textId="77777777" w:rsidR="00541654" w:rsidRPr="00541654" w:rsidRDefault="00541654" w:rsidP="00541654">
            <w:pPr>
              <w:rPr>
                <w:rFonts w:cstheme="minorHAnsi"/>
                <w:sz w:val="24"/>
                <w:szCs w:val="24"/>
              </w:rPr>
            </w:pPr>
            <w:r w:rsidRPr="00541654">
              <w:rPr>
                <w:rFonts w:cstheme="minorHAnsi"/>
                <w:sz w:val="24"/>
                <w:szCs w:val="24"/>
              </w:rPr>
              <w:t xml:space="preserve">Lynn </w:t>
            </w:r>
            <w:proofErr w:type="spellStart"/>
            <w:r w:rsidRPr="00541654">
              <w:rPr>
                <w:rFonts w:cstheme="minorHAnsi"/>
                <w:sz w:val="24"/>
                <w:szCs w:val="24"/>
              </w:rPr>
              <w:t>Woodell</w:t>
            </w:r>
            <w:proofErr w:type="spellEnd"/>
          </w:p>
          <w:p w14:paraId="3EB4FFA6" w14:textId="77777777" w:rsidR="00541654" w:rsidRPr="00541654" w:rsidRDefault="00541654" w:rsidP="00541654">
            <w:pPr>
              <w:rPr>
                <w:rFonts w:cstheme="minorHAnsi"/>
                <w:sz w:val="24"/>
                <w:szCs w:val="24"/>
              </w:rPr>
            </w:pPr>
            <w:r w:rsidRPr="00541654">
              <w:rPr>
                <w:rFonts w:cstheme="minorHAnsi"/>
                <w:sz w:val="24"/>
                <w:szCs w:val="24"/>
              </w:rPr>
              <w:t xml:space="preserve">Mark </w:t>
            </w:r>
            <w:proofErr w:type="spellStart"/>
            <w:r w:rsidRPr="00541654">
              <w:rPr>
                <w:rFonts w:cstheme="minorHAnsi"/>
                <w:sz w:val="24"/>
                <w:szCs w:val="24"/>
              </w:rPr>
              <w:t>Pavek</w:t>
            </w:r>
            <w:proofErr w:type="spellEnd"/>
          </w:p>
          <w:p w14:paraId="40C05A99" w14:textId="77777777" w:rsidR="00541654" w:rsidRPr="00541654" w:rsidRDefault="00541654" w:rsidP="00541654">
            <w:pPr>
              <w:rPr>
                <w:rFonts w:cstheme="minorHAnsi"/>
                <w:sz w:val="24"/>
                <w:szCs w:val="24"/>
              </w:rPr>
            </w:pPr>
            <w:r w:rsidRPr="00541654">
              <w:rPr>
                <w:rFonts w:cstheme="minorHAnsi"/>
                <w:sz w:val="24"/>
                <w:szCs w:val="24"/>
              </w:rPr>
              <w:t xml:space="preserve">Nathan </w:t>
            </w:r>
            <w:proofErr w:type="spellStart"/>
            <w:r w:rsidRPr="00541654">
              <w:rPr>
                <w:rFonts w:cstheme="minorHAnsi"/>
                <w:sz w:val="24"/>
                <w:szCs w:val="24"/>
              </w:rPr>
              <w:t>Gelles</w:t>
            </w:r>
            <w:proofErr w:type="spellEnd"/>
          </w:p>
          <w:p w14:paraId="2E606A83" w14:textId="77777777" w:rsidR="00541654" w:rsidRPr="00541654" w:rsidRDefault="00541654" w:rsidP="00541654">
            <w:pPr>
              <w:rPr>
                <w:rFonts w:cstheme="minorHAnsi"/>
                <w:sz w:val="24"/>
                <w:szCs w:val="24"/>
              </w:rPr>
            </w:pPr>
            <w:r w:rsidRPr="00541654">
              <w:rPr>
                <w:rFonts w:cstheme="minorHAnsi"/>
                <w:sz w:val="24"/>
                <w:szCs w:val="24"/>
              </w:rPr>
              <w:t xml:space="preserve">Nina </w:t>
            </w:r>
            <w:proofErr w:type="spellStart"/>
            <w:r w:rsidRPr="00541654">
              <w:rPr>
                <w:rFonts w:cstheme="minorHAnsi"/>
                <w:sz w:val="24"/>
                <w:szCs w:val="24"/>
              </w:rPr>
              <w:t>Zidack</w:t>
            </w:r>
            <w:proofErr w:type="spellEnd"/>
          </w:p>
          <w:p w14:paraId="43E2EFA4" w14:textId="2AB1072E" w:rsidR="00541654" w:rsidRDefault="00541654" w:rsidP="00541654">
            <w:pPr>
              <w:rPr>
                <w:rFonts w:cstheme="minorHAnsi"/>
                <w:sz w:val="24"/>
                <w:szCs w:val="24"/>
              </w:rPr>
            </w:pPr>
            <w:r w:rsidRPr="00541654">
              <w:rPr>
                <w:rFonts w:cstheme="minorHAnsi"/>
                <w:sz w:val="24"/>
                <w:szCs w:val="24"/>
              </w:rPr>
              <w:t>Nora Olsen</w:t>
            </w:r>
          </w:p>
          <w:p w14:paraId="646D2BBA" w14:textId="49E6D367" w:rsidR="00A228A4" w:rsidRPr="00541654" w:rsidRDefault="00A228A4" w:rsidP="00541654">
            <w:pPr>
              <w:rPr>
                <w:rFonts w:cstheme="minorHAnsi"/>
                <w:sz w:val="24"/>
                <w:szCs w:val="24"/>
              </w:rPr>
            </w:pPr>
            <w:proofErr w:type="spellStart"/>
            <w:r>
              <w:rPr>
                <w:rFonts w:cstheme="minorHAnsi"/>
                <w:sz w:val="24"/>
                <w:szCs w:val="24"/>
              </w:rPr>
              <w:t>Rabecka</w:t>
            </w:r>
            <w:proofErr w:type="spellEnd"/>
            <w:r>
              <w:rPr>
                <w:rFonts w:cstheme="minorHAnsi"/>
                <w:sz w:val="24"/>
                <w:szCs w:val="24"/>
              </w:rPr>
              <w:t xml:space="preserve"> Hendricks</w:t>
            </w:r>
          </w:p>
          <w:p w14:paraId="74104E6D" w14:textId="77777777" w:rsidR="00541654" w:rsidRPr="00541654" w:rsidRDefault="00541654" w:rsidP="00541654">
            <w:pPr>
              <w:rPr>
                <w:rFonts w:cstheme="minorHAnsi"/>
                <w:sz w:val="24"/>
                <w:szCs w:val="24"/>
              </w:rPr>
            </w:pPr>
            <w:r w:rsidRPr="00541654">
              <w:rPr>
                <w:rFonts w:cstheme="minorHAnsi"/>
                <w:sz w:val="24"/>
                <w:szCs w:val="24"/>
              </w:rPr>
              <w:t xml:space="preserve">Renee </w:t>
            </w:r>
            <w:proofErr w:type="spellStart"/>
            <w:r w:rsidRPr="00541654">
              <w:rPr>
                <w:rFonts w:cstheme="minorHAnsi"/>
                <w:sz w:val="24"/>
                <w:szCs w:val="24"/>
              </w:rPr>
              <w:t>Rioux</w:t>
            </w:r>
            <w:proofErr w:type="spellEnd"/>
          </w:p>
          <w:p w14:paraId="309DA25C" w14:textId="77777777" w:rsidR="00541654" w:rsidRPr="00541654" w:rsidRDefault="00541654" w:rsidP="00541654">
            <w:pPr>
              <w:rPr>
                <w:rFonts w:cstheme="minorHAnsi"/>
                <w:sz w:val="24"/>
                <w:szCs w:val="24"/>
              </w:rPr>
            </w:pPr>
            <w:r w:rsidRPr="00541654">
              <w:rPr>
                <w:rFonts w:cstheme="minorHAnsi"/>
                <w:sz w:val="24"/>
                <w:szCs w:val="24"/>
              </w:rPr>
              <w:t>Sarah Hensley</w:t>
            </w:r>
          </w:p>
          <w:p w14:paraId="2A6A7984" w14:textId="77777777" w:rsidR="00541654" w:rsidRPr="00541654" w:rsidRDefault="00541654" w:rsidP="00541654">
            <w:pPr>
              <w:rPr>
                <w:rFonts w:cstheme="minorHAnsi"/>
                <w:sz w:val="24"/>
                <w:szCs w:val="24"/>
              </w:rPr>
            </w:pPr>
            <w:r w:rsidRPr="00541654">
              <w:rPr>
                <w:rFonts w:cstheme="minorHAnsi"/>
                <w:sz w:val="24"/>
                <w:szCs w:val="24"/>
              </w:rPr>
              <w:t>Teresa Almeida</w:t>
            </w:r>
          </w:p>
          <w:p w14:paraId="51C48B7A" w14:textId="77777777" w:rsidR="00541654" w:rsidRPr="00541654" w:rsidRDefault="00541654" w:rsidP="00541654">
            <w:pPr>
              <w:rPr>
                <w:rFonts w:cstheme="minorHAnsi"/>
                <w:sz w:val="24"/>
                <w:szCs w:val="24"/>
              </w:rPr>
            </w:pPr>
            <w:r w:rsidRPr="00541654">
              <w:rPr>
                <w:rFonts w:cstheme="minorHAnsi"/>
                <w:sz w:val="24"/>
                <w:szCs w:val="24"/>
              </w:rPr>
              <w:t xml:space="preserve">Vamsi </w:t>
            </w:r>
            <w:proofErr w:type="spellStart"/>
            <w:r w:rsidRPr="00541654">
              <w:rPr>
                <w:rFonts w:cstheme="minorHAnsi"/>
                <w:sz w:val="24"/>
                <w:szCs w:val="24"/>
              </w:rPr>
              <w:t>Nalam</w:t>
            </w:r>
            <w:proofErr w:type="spellEnd"/>
          </w:p>
          <w:p w14:paraId="7C27AEF1" w14:textId="77777777" w:rsidR="00541654" w:rsidRPr="00541654" w:rsidRDefault="00541654" w:rsidP="00541654">
            <w:pPr>
              <w:rPr>
                <w:rFonts w:cstheme="minorHAnsi"/>
                <w:sz w:val="24"/>
                <w:szCs w:val="24"/>
              </w:rPr>
            </w:pPr>
            <w:r w:rsidRPr="00541654">
              <w:rPr>
                <w:rFonts w:cstheme="minorHAnsi"/>
                <w:sz w:val="24"/>
                <w:szCs w:val="24"/>
              </w:rPr>
              <w:t xml:space="preserve">Vidyasagar </w:t>
            </w:r>
            <w:proofErr w:type="spellStart"/>
            <w:r w:rsidRPr="00541654">
              <w:rPr>
                <w:rFonts w:cstheme="minorHAnsi"/>
                <w:sz w:val="24"/>
                <w:szCs w:val="24"/>
              </w:rPr>
              <w:t>Sathuvalli</w:t>
            </w:r>
            <w:proofErr w:type="spellEnd"/>
          </w:p>
          <w:p w14:paraId="196F5BC6" w14:textId="77777777" w:rsidR="00541654" w:rsidRDefault="00541654" w:rsidP="00541654">
            <w:pPr>
              <w:rPr>
                <w:rFonts w:cstheme="minorHAnsi"/>
                <w:sz w:val="24"/>
                <w:szCs w:val="24"/>
              </w:rPr>
            </w:pPr>
            <w:r w:rsidRPr="00541654">
              <w:rPr>
                <w:rFonts w:cstheme="minorHAnsi"/>
                <w:sz w:val="24"/>
                <w:szCs w:val="24"/>
              </w:rPr>
              <w:t>Yuan Zeng</w:t>
            </w:r>
          </w:p>
        </w:tc>
      </w:tr>
    </w:tbl>
    <w:p w14:paraId="5885CE73" w14:textId="77777777" w:rsidR="00541654" w:rsidRPr="00024515" w:rsidRDefault="00541654" w:rsidP="007D7885">
      <w:pPr>
        <w:spacing w:after="0" w:line="240" w:lineRule="auto"/>
        <w:rPr>
          <w:rFonts w:cstheme="minorHAnsi"/>
          <w:sz w:val="24"/>
          <w:szCs w:val="24"/>
        </w:rPr>
      </w:pPr>
    </w:p>
    <w:p w14:paraId="6D7CDC81" w14:textId="77777777" w:rsidR="00772A26" w:rsidRPr="00772A26" w:rsidRDefault="00772A26" w:rsidP="00FF27C3">
      <w:pPr>
        <w:spacing w:after="0" w:line="240" w:lineRule="auto"/>
        <w:rPr>
          <w:rFonts w:cstheme="minorHAnsi"/>
          <w:sz w:val="24"/>
          <w:szCs w:val="24"/>
        </w:rPr>
      </w:pPr>
      <w:r w:rsidRPr="00772A26">
        <w:rPr>
          <w:rFonts w:cstheme="minorHAnsi"/>
          <w:sz w:val="24"/>
          <w:szCs w:val="24"/>
        </w:rPr>
        <w:t>8:20am Administrative Advisor Report and other business</w:t>
      </w:r>
    </w:p>
    <w:p w14:paraId="6A244230" w14:textId="77777777" w:rsidR="00772A26" w:rsidRPr="00772A26" w:rsidRDefault="00772A26" w:rsidP="00772A26">
      <w:pPr>
        <w:spacing w:after="0" w:line="240" w:lineRule="auto"/>
        <w:rPr>
          <w:rFonts w:cstheme="minorHAnsi"/>
          <w:sz w:val="24"/>
          <w:szCs w:val="24"/>
        </w:rPr>
      </w:pPr>
      <w:r w:rsidRPr="00772A26">
        <w:rPr>
          <w:rFonts w:cstheme="minorHAnsi"/>
          <w:sz w:val="24"/>
          <w:szCs w:val="24"/>
        </w:rPr>
        <w:t>• The SCRI reporting meeting will be held tomorrow – March 16th – led by Alex Karasev</w:t>
      </w:r>
    </w:p>
    <w:p w14:paraId="472A2453" w14:textId="77777777" w:rsidR="00FF27C3" w:rsidRDefault="00FF27C3" w:rsidP="00772A26">
      <w:pPr>
        <w:spacing w:after="0" w:line="240" w:lineRule="auto"/>
        <w:rPr>
          <w:rFonts w:cstheme="minorHAnsi"/>
          <w:sz w:val="24"/>
          <w:szCs w:val="24"/>
        </w:rPr>
      </w:pPr>
    </w:p>
    <w:p w14:paraId="36C04FC2" w14:textId="77777777" w:rsidR="00FF27C3" w:rsidRPr="00FF27C3" w:rsidRDefault="00FF27C3" w:rsidP="00FF27C3">
      <w:pPr>
        <w:spacing w:after="0" w:line="240" w:lineRule="auto"/>
        <w:rPr>
          <w:rFonts w:cstheme="minorHAnsi"/>
          <w:sz w:val="24"/>
          <w:szCs w:val="24"/>
        </w:rPr>
      </w:pPr>
      <w:r w:rsidRPr="00FF27C3">
        <w:rPr>
          <w:rFonts w:cstheme="minorHAnsi"/>
          <w:sz w:val="24"/>
          <w:szCs w:val="24"/>
        </w:rPr>
        <w:t>8:30am State Certification Reports</w:t>
      </w:r>
    </w:p>
    <w:p w14:paraId="0AC08385" w14:textId="77777777" w:rsidR="00FF27C3" w:rsidRDefault="00FF27C3" w:rsidP="00FF27C3">
      <w:pPr>
        <w:spacing w:after="0" w:line="240" w:lineRule="auto"/>
        <w:rPr>
          <w:rFonts w:cstheme="minorHAnsi"/>
          <w:sz w:val="24"/>
          <w:szCs w:val="24"/>
        </w:rPr>
      </w:pPr>
    </w:p>
    <w:p w14:paraId="16824815" w14:textId="77777777" w:rsidR="00FF27C3" w:rsidRPr="0053461C" w:rsidRDefault="00FF27C3" w:rsidP="00FF27C3">
      <w:pPr>
        <w:spacing w:after="0" w:line="240" w:lineRule="auto"/>
        <w:rPr>
          <w:rFonts w:cstheme="minorHAnsi"/>
          <w:b/>
          <w:sz w:val="24"/>
          <w:szCs w:val="24"/>
        </w:rPr>
      </w:pPr>
      <w:r w:rsidRPr="0053461C">
        <w:rPr>
          <w:rFonts w:cstheme="minorHAnsi"/>
          <w:b/>
          <w:sz w:val="24"/>
          <w:szCs w:val="24"/>
        </w:rPr>
        <w:lastRenderedPageBreak/>
        <w:t>Adam Winchester – Potato Certification Association of Nebraska (Nebraska)</w:t>
      </w:r>
    </w:p>
    <w:p w14:paraId="1F13FB0A" w14:textId="77777777" w:rsidR="0053461C" w:rsidRPr="0053461C" w:rsidRDefault="0053461C" w:rsidP="0053461C">
      <w:pPr>
        <w:spacing w:after="0" w:line="240" w:lineRule="auto"/>
        <w:rPr>
          <w:rFonts w:cstheme="minorHAnsi"/>
          <w:sz w:val="24"/>
          <w:szCs w:val="24"/>
        </w:rPr>
      </w:pPr>
      <w:r w:rsidRPr="0053461C">
        <w:rPr>
          <w:rFonts w:cstheme="minorHAnsi"/>
          <w:sz w:val="24"/>
          <w:szCs w:val="24"/>
        </w:rPr>
        <w:t>2021 Summer Lot and Acreage Entry Information</w:t>
      </w:r>
    </w:p>
    <w:p w14:paraId="5C9264F4"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6,789.2 acres entered for certification in summer</w:t>
      </w:r>
    </w:p>
    <w:p w14:paraId="7737D8ED"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372 lots entered in summer</w:t>
      </w:r>
    </w:p>
    <w:p w14:paraId="3489F8B4"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 xml:space="preserve">PVY identified in 18 (3.5%) of lots. </w:t>
      </w:r>
    </w:p>
    <w:p w14:paraId="2C16EDEE"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17.32acres (1 lot) rejected during summer inspections and virus tests</w:t>
      </w:r>
    </w:p>
    <w:p w14:paraId="06B28374" w14:textId="77777777" w:rsidR="0053461C" w:rsidRPr="0053461C" w:rsidRDefault="0053461C" w:rsidP="0053461C">
      <w:pPr>
        <w:spacing w:after="0" w:line="240" w:lineRule="auto"/>
        <w:rPr>
          <w:rFonts w:cstheme="minorHAnsi"/>
          <w:sz w:val="24"/>
          <w:szCs w:val="24"/>
        </w:rPr>
      </w:pPr>
      <w:r w:rsidRPr="0053461C">
        <w:rPr>
          <w:rFonts w:cstheme="minorHAnsi"/>
          <w:sz w:val="24"/>
          <w:szCs w:val="24"/>
        </w:rPr>
        <w:t>2021 Winter Test Lot and Acreage Entry Information</w:t>
      </w:r>
    </w:p>
    <w:p w14:paraId="0969B144"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1,531.65 acres removed = 5,257.55 acres entered into winter test</w:t>
      </w:r>
    </w:p>
    <w:p w14:paraId="36C2330E"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27 lots removed = 345 lots entered into winter test</w:t>
      </w:r>
    </w:p>
    <w:p w14:paraId="532D6026"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46 lots not sent to the grow-out in Hawaii; sprout-tested instead</w:t>
      </w:r>
    </w:p>
    <w:p w14:paraId="0ECE7743" w14:textId="77777777" w:rsidR="0053461C" w:rsidRPr="0053461C" w:rsidRDefault="0053461C" w:rsidP="0053461C">
      <w:pPr>
        <w:spacing w:after="0" w:line="240" w:lineRule="auto"/>
        <w:rPr>
          <w:rFonts w:cstheme="minorHAnsi"/>
          <w:sz w:val="24"/>
          <w:szCs w:val="24"/>
        </w:rPr>
      </w:pPr>
      <w:r w:rsidRPr="0053461C">
        <w:rPr>
          <w:rFonts w:cstheme="minorHAnsi"/>
          <w:sz w:val="24"/>
          <w:szCs w:val="24"/>
        </w:rPr>
        <w:t>Planting in Hawaii</w:t>
      </w:r>
    </w:p>
    <w:p w14:paraId="21C1F692"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11/4/21-11/5/21</w:t>
      </w:r>
    </w:p>
    <w:p w14:paraId="291CFF7B"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proofErr w:type="gramStart"/>
      <w:r w:rsidRPr="0053461C">
        <w:rPr>
          <w:rFonts w:cstheme="minorHAnsi"/>
          <w:sz w:val="24"/>
          <w:szCs w:val="24"/>
        </w:rPr>
        <w:t>9.47 acre</w:t>
      </w:r>
      <w:proofErr w:type="gramEnd"/>
      <w:r w:rsidRPr="0053461C">
        <w:rPr>
          <w:rFonts w:cstheme="minorHAnsi"/>
          <w:sz w:val="24"/>
          <w:szCs w:val="24"/>
        </w:rPr>
        <w:t xml:space="preserve"> lot and 299 lots</w:t>
      </w:r>
    </w:p>
    <w:p w14:paraId="5881CD40"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106, 105 tubers were planted</w:t>
      </w:r>
    </w:p>
    <w:p w14:paraId="06ABF99A"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Good conditions at the time of planting</w:t>
      </w:r>
    </w:p>
    <w:p w14:paraId="0E934B43" w14:textId="77777777" w:rsidR="0053461C" w:rsidRPr="0053461C" w:rsidRDefault="0053461C" w:rsidP="0053461C">
      <w:pPr>
        <w:spacing w:after="0" w:line="240" w:lineRule="auto"/>
        <w:rPr>
          <w:rFonts w:cstheme="minorHAnsi"/>
          <w:sz w:val="24"/>
          <w:szCs w:val="24"/>
        </w:rPr>
      </w:pPr>
      <w:r w:rsidRPr="0053461C">
        <w:rPr>
          <w:rFonts w:cstheme="minorHAnsi"/>
          <w:sz w:val="24"/>
          <w:szCs w:val="24"/>
        </w:rPr>
        <w:t>Visual Inspections and Virus Testing</w:t>
      </w:r>
    </w:p>
    <w:p w14:paraId="43BAF34D"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Conducted between 12/11/2021 and 1/3/21</w:t>
      </w:r>
    </w:p>
    <w:p w14:paraId="7614A005"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86,945 leaves tested in Hawaii</w:t>
      </w:r>
    </w:p>
    <w:p w14:paraId="104BD1DC"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89% emergence</w:t>
      </w:r>
    </w:p>
    <w:p w14:paraId="47BEAA15"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 xml:space="preserve">Testing conducted at the University </w:t>
      </w:r>
    </w:p>
    <w:p w14:paraId="788FB434"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of Hawaii</w:t>
      </w:r>
    </w:p>
    <w:p w14:paraId="3C012128" w14:textId="77777777" w:rsidR="0053461C" w:rsidRPr="0053461C" w:rsidRDefault="0053461C" w:rsidP="0053461C">
      <w:pPr>
        <w:pStyle w:val="ListParagraph"/>
        <w:numPr>
          <w:ilvl w:val="0"/>
          <w:numId w:val="5"/>
        </w:numPr>
        <w:spacing w:after="0" w:line="240" w:lineRule="auto"/>
        <w:ind w:left="540" w:hanging="180"/>
        <w:rPr>
          <w:rFonts w:cstheme="minorHAnsi"/>
          <w:sz w:val="24"/>
          <w:szCs w:val="24"/>
        </w:rPr>
      </w:pPr>
      <w:r w:rsidRPr="0053461C">
        <w:rPr>
          <w:rFonts w:cstheme="minorHAnsi"/>
          <w:sz w:val="24"/>
          <w:szCs w:val="24"/>
        </w:rPr>
        <w:t>Trained a new on-site leaf-picking crew</w:t>
      </w:r>
    </w:p>
    <w:p w14:paraId="1261D586" w14:textId="77777777" w:rsidR="0053461C" w:rsidRPr="0053461C" w:rsidRDefault="0053461C" w:rsidP="0053461C">
      <w:pPr>
        <w:spacing w:after="0" w:line="240" w:lineRule="auto"/>
        <w:rPr>
          <w:rFonts w:cstheme="minorHAnsi"/>
          <w:sz w:val="24"/>
          <w:szCs w:val="24"/>
        </w:rPr>
      </w:pPr>
      <w:r w:rsidRPr="0053461C">
        <w:rPr>
          <w:rFonts w:cstheme="minorHAnsi"/>
          <w:sz w:val="24"/>
          <w:szCs w:val="24"/>
        </w:rPr>
        <w:t>Sprout Testing</w:t>
      </w:r>
    </w:p>
    <w:p w14:paraId="4E492EED" w14:textId="77777777" w:rsidR="0053461C" w:rsidRPr="00D46BBE" w:rsidRDefault="0053461C" w:rsidP="00D46BBE">
      <w:pPr>
        <w:pStyle w:val="ListParagraph"/>
        <w:numPr>
          <w:ilvl w:val="0"/>
          <w:numId w:val="5"/>
        </w:numPr>
        <w:spacing w:after="0" w:line="240" w:lineRule="auto"/>
        <w:ind w:left="540" w:hanging="180"/>
        <w:rPr>
          <w:rFonts w:cstheme="minorHAnsi"/>
          <w:sz w:val="24"/>
          <w:szCs w:val="24"/>
        </w:rPr>
      </w:pPr>
      <w:r w:rsidRPr="00D46BBE">
        <w:rPr>
          <w:rFonts w:cstheme="minorHAnsi"/>
          <w:sz w:val="24"/>
          <w:szCs w:val="24"/>
        </w:rPr>
        <w:t>46 lots</w:t>
      </w:r>
    </w:p>
    <w:p w14:paraId="689A0B3E" w14:textId="77777777" w:rsidR="0053461C" w:rsidRPr="00D46BBE" w:rsidRDefault="0053461C" w:rsidP="00D46BBE">
      <w:pPr>
        <w:pStyle w:val="ListParagraph"/>
        <w:numPr>
          <w:ilvl w:val="0"/>
          <w:numId w:val="5"/>
        </w:numPr>
        <w:spacing w:after="0" w:line="240" w:lineRule="auto"/>
        <w:ind w:left="540" w:hanging="180"/>
        <w:rPr>
          <w:rFonts w:cstheme="minorHAnsi"/>
          <w:sz w:val="24"/>
          <w:szCs w:val="24"/>
        </w:rPr>
      </w:pPr>
      <w:r w:rsidRPr="00D46BBE">
        <w:rPr>
          <w:rFonts w:cstheme="minorHAnsi"/>
          <w:sz w:val="24"/>
          <w:szCs w:val="24"/>
        </w:rPr>
        <w:t>12,365 tubers</w:t>
      </w:r>
    </w:p>
    <w:p w14:paraId="78AE3EDC" w14:textId="77777777" w:rsidR="0053461C" w:rsidRPr="00D46BBE" w:rsidRDefault="0053461C" w:rsidP="00D46BBE">
      <w:pPr>
        <w:pStyle w:val="ListParagraph"/>
        <w:numPr>
          <w:ilvl w:val="0"/>
          <w:numId w:val="5"/>
        </w:numPr>
        <w:spacing w:after="0" w:line="240" w:lineRule="auto"/>
        <w:ind w:left="540" w:hanging="180"/>
        <w:rPr>
          <w:rFonts w:cstheme="minorHAnsi"/>
          <w:sz w:val="24"/>
          <w:szCs w:val="24"/>
        </w:rPr>
      </w:pPr>
      <w:r w:rsidRPr="00D46BBE">
        <w:rPr>
          <w:rFonts w:cstheme="minorHAnsi"/>
          <w:sz w:val="24"/>
          <w:szCs w:val="24"/>
        </w:rPr>
        <w:t>Some tested in Nebraska and some tested at other labs.</w:t>
      </w:r>
    </w:p>
    <w:p w14:paraId="4FAE68FE" w14:textId="77777777" w:rsidR="0053461C" w:rsidRPr="00D46BBE" w:rsidRDefault="0053461C" w:rsidP="00D46BBE">
      <w:pPr>
        <w:pStyle w:val="ListParagraph"/>
        <w:numPr>
          <w:ilvl w:val="0"/>
          <w:numId w:val="5"/>
        </w:numPr>
        <w:spacing w:after="0" w:line="240" w:lineRule="auto"/>
        <w:ind w:left="540" w:hanging="180"/>
        <w:rPr>
          <w:rFonts w:cstheme="minorHAnsi"/>
          <w:sz w:val="24"/>
          <w:szCs w:val="24"/>
        </w:rPr>
      </w:pPr>
      <w:r w:rsidRPr="00D46BBE">
        <w:rPr>
          <w:rFonts w:cstheme="minorHAnsi"/>
          <w:sz w:val="24"/>
          <w:szCs w:val="24"/>
        </w:rPr>
        <w:t>Where most of the PVY was detected</w:t>
      </w:r>
    </w:p>
    <w:p w14:paraId="70FEC7D7" w14:textId="77777777" w:rsidR="0053461C" w:rsidRPr="0053461C" w:rsidRDefault="0053461C" w:rsidP="0053461C">
      <w:pPr>
        <w:spacing w:after="0" w:line="240" w:lineRule="auto"/>
        <w:rPr>
          <w:rFonts w:cstheme="minorHAnsi"/>
          <w:sz w:val="24"/>
          <w:szCs w:val="24"/>
        </w:rPr>
      </w:pPr>
      <w:r w:rsidRPr="0053461C">
        <w:rPr>
          <w:rFonts w:cstheme="minorHAnsi"/>
          <w:sz w:val="24"/>
          <w:szCs w:val="24"/>
        </w:rPr>
        <w:t>Results</w:t>
      </w:r>
    </w:p>
    <w:p w14:paraId="79456EB3" w14:textId="77777777" w:rsidR="0053461C" w:rsidRPr="00D46BBE" w:rsidRDefault="0053461C" w:rsidP="00D46BBE">
      <w:pPr>
        <w:pStyle w:val="ListParagraph"/>
        <w:numPr>
          <w:ilvl w:val="0"/>
          <w:numId w:val="5"/>
        </w:numPr>
        <w:spacing w:after="0" w:line="240" w:lineRule="auto"/>
        <w:ind w:left="540" w:hanging="180"/>
        <w:rPr>
          <w:rFonts w:cstheme="minorHAnsi"/>
          <w:sz w:val="24"/>
          <w:szCs w:val="24"/>
        </w:rPr>
      </w:pPr>
      <w:r w:rsidRPr="00D46BBE">
        <w:rPr>
          <w:rFonts w:cstheme="minorHAnsi"/>
          <w:sz w:val="24"/>
          <w:szCs w:val="24"/>
        </w:rPr>
        <w:t xml:space="preserve">91% of lots passed </w:t>
      </w:r>
    </w:p>
    <w:p w14:paraId="77B4C2EF" w14:textId="77777777" w:rsidR="0053461C" w:rsidRPr="00D46BBE" w:rsidRDefault="0053461C" w:rsidP="00D46BBE">
      <w:pPr>
        <w:pStyle w:val="ListParagraph"/>
        <w:numPr>
          <w:ilvl w:val="0"/>
          <w:numId w:val="5"/>
        </w:numPr>
        <w:spacing w:after="0" w:line="240" w:lineRule="auto"/>
        <w:ind w:left="540" w:hanging="180"/>
        <w:rPr>
          <w:rFonts w:cstheme="minorHAnsi"/>
          <w:sz w:val="24"/>
          <w:szCs w:val="24"/>
        </w:rPr>
      </w:pPr>
      <w:r w:rsidRPr="00D46BBE">
        <w:rPr>
          <w:rFonts w:cstheme="minorHAnsi"/>
          <w:sz w:val="24"/>
          <w:szCs w:val="24"/>
        </w:rPr>
        <w:t>15 acres had PVY in virus tests</w:t>
      </w:r>
    </w:p>
    <w:p w14:paraId="6CA7390B" w14:textId="77777777" w:rsidR="0053461C" w:rsidRPr="00D46BBE" w:rsidRDefault="0053461C" w:rsidP="00D46BBE">
      <w:pPr>
        <w:pStyle w:val="ListParagraph"/>
        <w:numPr>
          <w:ilvl w:val="0"/>
          <w:numId w:val="5"/>
        </w:numPr>
        <w:spacing w:after="0" w:line="240" w:lineRule="auto"/>
        <w:ind w:left="540" w:hanging="180"/>
        <w:rPr>
          <w:rFonts w:cstheme="minorHAnsi"/>
          <w:sz w:val="24"/>
          <w:szCs w:val="24"/>
        </w:rPr>
      </w:pPr>
      <w:r w:rsidRPr="00D46BBE">
        <w:rPr>
          <w:rFonts w:cstheme="minorHAnsi"/>
          <w:sz w:val="24"/>
          <w:szCs w:val="24"/>
        </w:rPr>
        <w:t>Virus percentage ticking upwards since 2019</w:t>
      </w:r>
    </w:p>
    <w:p w14:paraId="66443C53" w14:textId="77777777" w:rsidR="00FF27C3" w:rsidRPr="00D46BBE" w:rsidRDefault="0053461C" w:rsidP="00D46BBE">
      <w:pPr>
        <w:pStyle w:val="ListParagraph"/>
        <w:numPr>
          <w:ilvl w:val="0"/>
          <w:numId w:val="5"/>
        </w:numPr>
        <w:spacing w:after="0" w:line="240" w:lineRule="auto"/>
        <w:ind w:left="540" w:hanging="180"/>
        <w:rPr>
          <w:rFonts w:cstheme="minorHAnsi"/>
          <w:sz w:val="24"/>
          <w:szCs w:val="24"/>
        </w:rPr>
      </w:pPr>
      <w:r w:rsidRPr="00D46BBE">
        <w:rPr>
          <w:rFonts w:cstheme="minorHAnsi"/>
          <w:sz w:val="24"/>
          <w:szCs w:val="24"/>
        </w:rPr>
        <w:t>75% of lots testing positive had PVYNTN</w:t>
      </w:r>
    </w:p>
    <w:p w14:paraId="62CB3A8E" w14:textId="77777777" w:rsidR="00FF27C3" w:rsidRPr="00FF27C3" w:rsidRDefault="00FF27C3" w:rsidP="00FF27C3">
      <w:pPr>
        <w:spacing w:after="0" w:line="240" w:lineRule="auto"/>
        <w:rPr>
          <w:rFonts w:cstheme="minorHAnsi"/>
          <w:sz w:val="24"/>
          <w:szCs w:val="24"/>
        </w:rPr>
      </w:pPr>
    </w:p>
    <w:p w14:paraId="299243D6" w14:textId="77777777" w:rsidR="00FF27C3" w:rsidRPr="00D46BBE" w:rsidRDefault="00FF27C3" w:rsidP="00FF27C3">
      <w:pPr>
        <w:spacing w:after="0" w:line="240" w:lineRule="auto"/>
        <w:rPr>
          <w:rFonts w:cstheme="minorHAnsi"/>
          <w:b/>
          <w:sz w:val="24"/>
          <w:szCs w:val="24"/>
        </w:rPr>
      </w:pPr>
      <w:r w:rsidRPr="00D46BBE">
        <w:rPr>
          <w:rFonts w:cstheme="minorHAnsi"/>
          <w:b/>
          <w:sz w:val="24"/>
          <w:szCs w:val="24"/>
        </w:rPr>
        <w:t>Tami Brown – Oregon State Seed Potato Certification</w:t>
      </w:r>
    </w:p>
    <w:p w14:paraId="6B4131F2" w14:textId="77777777" w:rsidR="001D3045" w:rsidRDefault="00D46BBE" w:rsidP="00D46BBE">
      <w:pPr>
        <w:spacing w:after="0" w:line="240" w:lineRule="auto"/>
        <w:rPr>
          <w:rFonts w:cstheme="minorHAnsi"/>
          <w:sz w:val="24"/>
          <w:szCs w:val="24"/>
        </w:rPr>
      </w:pPr>
      <w:r>
        <w:rPr>
          <w:rFonts w:cstheme="minorHAnsi"/>
          <w:sz w:val="24"/>
          <w:szCs w:val="24"/>
        </w:rPr>
        <w:t>She is</w:t>
      </w:r>
      <w:r w:rsidRPr="00D46BBE">
        <w:rPr>
          <w:rFonts w:cstheme="minorHAnsi"/>
          <w:sz w:val="24"/>
          <w:szCs w:val="24"/>
        </w:rPr>
        <w:t xml:space="preserve"> taking over for Jeff </w:t>
      </w:r>
      <w:proofErr w:type="spellStart"/>
      <w:r w:rsidRPr="00D46BBE">
        <w:rPr>
          <w:rFonts w:cstheme="minorHAnsi"/>
          <w:sz w:val="24"/>
          <w:szCs w:val="24"/>
        </w:rPr>
        <w:t>McMoran</w:t>
      </w:r>
      <w:proofErr w:type="spellEnd"/>
      <w:r w:rsidRPr="00D46BBE">
        <w:rPr>
          <w:rFonts w:cstheme="minorHAnsi"/>
          <w:sz w:val="24"/>
          <w:szCs w:val="24"/>
        </w:rPr>
        <w:t xml:space="preserve"> </w:t>
      </w:r>
      <w:r>
        <w:rPr>
          <w:rFonts w:cstheme="minorHAnsi"/>
          <w:sz w:val="24"/>
          <w:szCs w:val="24"/>
        </w:rPr>
        <w:t>who is</w:t>
      </w:r>
      <w:r w:rsidRPr="00D46BBE">
        <w:rPr>
          <w:rFonts w:cstheme="minorHAnsi"/>
          <w:sz w:val="24"/>
          <w:szCs w:val="24"/>
        </w:rPr>
        <w:t xml:space="preserve"> retiring in September</w:t>
      </w:r>
      <w:r>
        <w:rPr>
          <w:rFonts w:cstheme="minorHAnsi"/>
          <w:sz w:val="24"/>
          <w:szCs w:val="24"/>
        </w:rPr>
        <w:t>. C</w:t>
      </w:r>
      <w:r w:rsidRPr="00D46BBE">
        <w:rPr>
          <w:rFonts w:cstheme="minorHAnsi"/>
          <w:sz w:val="24"/>
          <w:szCs w:val="24"/>
        </w:rPr>
        <w:t xml:space="preserve">ertified </w:t>
      </w:r>
      <w:r>
        <w:rPr>
          <w:rFonts w:cstheme="minorHAnsi"/>
          <w:sz w:val="24"/>
          <w:szCs w:val="24"/>
        </w:rPr>
        <w:t xml:space="preserve">seed acres were at </w:t>
      </w:r>
      <w:r w:rsidRPr="00D46BBE">
        <w:rPr>
          <w:rFonts w:cstheme="minorHAnsi"/>
          <w:sz w:val="24"/>
          <w:szCs w:val="24"/>
        </w:rPr>
        <w:t>3000 acres</w:t>
      </w:r>
      <w:r>
        <w:rPr>
          <w:rFonts w:cstheme="minorHAnsi"/>
          <w:sz w:val="24"/>
          <w:szCs w:val="24"/>
        </w:rPr>
        <w:t>,</w:t>
      </w:r>
      <w:r w:rsidRPr="00D46BBE">
        <w:rPr>
          <w:rFonts w:cstheme="minorHAnsi"/>
          <w:sz w:val="24"/>
          <w:szCs w:val="24"/>
        </w:rPr>
        <w:t xml:space="preserve"> up </w:t>
      </w:r>
      <w:r>
        <w:rPr>
          <w:rFonts w:cstheme="minorHAnsi"/>
          <w:sz w:val="24"/>
          <w:szCs w:val="24"/>
        </w:rPr>
        <w:t xml:space="preserve">approximately </w:t>
      </w:r>
      <w:r w:rsidRPr="00D46BBE">
        <w:rPr>
          <w:rFonts w:cstheme="minorHAnsi"/>
          <w:sz w:val="24"/>
          <w:szCs w:val="24"/>
        </w:rPr>
        <w:t>200 acres from 2020</w:t>
      </w:r>
      <w:r>
        <w:rPr>
          <w:rFonts w:cstheme="minorHAnsi"/>
          <w:sz w:val="24"/>
          <w:szCs w:val="24"/>
        </w:rPr>
        <w:t>.</w:t>
      </w:r>
      <w:r w:rsidRPr="00D46BBE">
        <w:rPr>
          <w:rFonts w:cstheme="minorHAnsi"/>
          <w:sz w:val="24"/>
          <w:szCs w:val="24"/>
        </w:rPr>
        <w:tab/>
      </w:r>
      <w:r>
        <w:rPr>
          <w:rFonts w:cstheme="minorHAnsi"/>
          <w:sz w:val="24"/>
          <w:szCs w:val="24"/>
        </w:rPr>
        <w:t>A</w:t>
      </w:r>
      <w:r w:rsidRPr="00D46BBE">
        <w:rPr>
          <w:rFonts w:cstheme="minorHAnsi"/>
          <w:sz w:val="24"/>
          <w:szCs w:val="24"/>
        </w:rPr>
        <w:t xml:space="preserve"> seed grower </w:t>
      </w:r>
      <w:r w:rsidR="003B0CE3">
        <w:rPr>
          <w:rFonts w:cstheme="minorHAnsi"/>
          <w:sz w:val="24"/>
          <w:szCs w:val="24"/>
        </w:rPr>
        <w:t xml:space="preserve">was lost </w:t>
      </w:r>
      <w:r w:rsidRPr="00D46BBE">
        <w:rPr>
          <w:rFonts w:cstheme="minorHAnsi"/>
          <w:sz w:val="24"/>
          <w:szCs w:val="24"/>
        </w:rPr>
        <w:t xml:space="preserve">because of lack of access to water </w:t>
      </w:r>
      <w:r>
        <w:rPr>
          <w:rFonts w:cstheme="minorHAnsi"/>
          <w:sz w:val="24"/>
          <w:szCs w:val="24"/>
        </w:rPr>
        <w:t xml:space="preserve">and </w:t>
      </w:r>
      <w:r w:rsidRPr="00D46BBE">
        <w:rPr>
          <w:rFonts w:cstheme="minorHAnsi"/>
          <w:sz w:val="24"/>
          <w:szCs w:val="24"/>
        </w:rPr>
        <w:t>high</w:t>
      </w:r>
      <w:r>
        <w:rPr>
          <w:rFonts w:cstheme="minorHAnsi"/>
          <w:sz w:val="24"/>
          <w:szCs w:val="24"/>
        </w:rPr>
        <w:t xml:space="preserve"> </w:t>
      </w:r>
      <w:r w:rsidRPr="00D46BBE">
        <w:rPr>
          <w:rFonts w:cstheme="minorHAnsi"/>
          <w:sz w:val="24"/>
          <w:szCs w:val="24"/>
        </w:rPr>
        <w:t>temperatures</w:t>
      </w:r>
      <w:r>
        <w:rPr>
          <w:rFonts w:cstheme="minorHAnsi"/>
          <w:sz w:val="24"/>
          <w:szCs w:val="24"/>
        </w:rPr>
        <w:t xml:space="preserve">. </w:t>
      </w:r>
      <w:r w:rsidRPr="00D46BBE">
        <w:rPr>
          <w:rFonts w:cstheme="minorHAnsi"/>
          <w:sz w:val="24"/>
          <w:szCs w:val="24"/>
        </w:rPr>
        <w:t>Field inspections went well</w:t>
      </w:r>
      <w:r w:rsidR="003B0CE3">
        <w:rPr>
          <w:rFonts w:cstheme="minorHAnsi"/>
          <w:sz w:val="24"/>
          <w:szCs w:val="24"/>
        </w:rPr>
        <w:t xml:space="preserve">. </w:t>
      </w:r>
      <w:r w:rsidRPr="00D46BBE">
        <w:rPr>
          <w:rFonts w:cstheme="minorHAnsi"/>
          <w:sz w:val="24"/>
          <w:szCs w:val="24"/>
        </w:rPr>
        <w:t xml:space="preserve">Clearwater </w:t>
      </w:r>
      <w:r>
        <w:rPr>
          <w:rFonts w:cstheme="minorHAnsi"/>
          <w:sz w:val="24"/>
          <w:szCs w:val="24"/>
        </w:rPr>
        <w:t>R</w:t>
      </w:r>
      <w:r w:rsidRPr="00D46BBE">
        <w:rPr>
          <w:rFonts w:cstheme="minorHAnsi"/>
          <w:sz w:val="24"/>
          <w:szCs w:val="24"/>
        </w:rPr>
        <w:t xml:space="preserve">usset #1 in OR </w:t>
      </w:r>
      <w:r w:rsidR="003B0CE3">
        <w:rPr>
          <w:rFonts w:cstheme="minorHAnsi"/>
          <w:sz w:val="24"/>
          <w:szCs w:val="24"/>
        </w:rPr>
        <w:t>(</w:t>
      </w:r>
      <w:r w:rsidRPr="00D46BBE">
        <w:rPr>
          <w:rFonts w:cstheme="minorHAnsi"/>
          <w:sz w:val="24"/>
          <w:szCs w:val="24"/>
        </w:rPr>
        <w:t>338 acres</w:t>
      </w:r>
      <w:r w:rsidR="003B0CE3">
        <w:rPr>
          <w:rFonts w:cstheme="minorHAnsi"/>
          <w:sz w:val="24"/>
          <w:szCs w:val="24"/>
        </w:rPr>
        <w:t xml:space="preserve">. </w:t>
      </w:r>
      <w:r w:rsidRPr="00D46BBE">
        <w:rPr>
          <w:rFonts w:cstheme="minorHAnsi"/>
          <w:sz w:val="24"/>
          <w:szCs w:val="24"/>
        </w:rPr>
        <w:t xml:space="preserve">Red/pink skin varieties </w:t>
      </w:r>
      <w:r w:rsidR="003B0CE3">
        <w:rPr>
          <w:rFonts w:cstheme="minorHAnsi"/>
          <w:sz w:val="24"/>
          <w:szCs w:val="24"/>
        </w:rPr>
        <w:t xml:space="preserve">have increased to approximately </w:t>
      </w:r>
      <w:r w:rsidRPr="00D46BBE">
        <w:rPr>
          <w:rFonts w:cstheme="minorHAnsi"/>
          <w:sz w:val="24"/>
          <w:szCs w:val="24"/>
        </w:rPr>
        <w:t>20%</w:t>
      </w:r>
      <w:r w:rsidR="003B0CE3">
        <w:rPr>
          <w:rFonts w:cstheme="minorHAnsi"/>
          <w:sz w:val="24"/>
          <w:szCs w:val="24"/>
        </w:rPr>
        <w:t>.</w:t>
      </w:r>
    </w:p>
    <w:p w14:paraId="3F25FC83" w14:textId="77777777" w:rsidR="001D3045" w:rsidRPr="00FF27C3" w:rsidRDefault="001D3045" w:rsidP="00FF27C3">
      <w:pPr>
        <w:spacing w:after="0" w:line="240" w:lineRule="auto"/>
        <w:rPr>
          <w:rFonts w:cstheme="minorHAnsi"/>
          <w:sz w:val="24"/>
          <w:szCs w:val="24"/>
        </w:rPr>
      </w:pPr>
    </w:p>
    <w:p w14:paraId="2F550123" w14:textId="77777777" w:rsidR="00FF27C3" w:rsidRPr="001D3045" w:rsidRDefault="00FF27C3" w:rsidP="001D3045">
      <w:pPr>
        <w:tabs>
          <w:tab w:val="left" w:pos="6630"/>
        </w:tabs>
        <w:spacing w:after="0" w:line="240" w:lineRule="auto"/>
        <w:rPr>
          <w:rFonts w:cstheme="minorHAnsi"/>
          <w:b/>
          <w:sz w:val="24"/>
          <w:szCs w:val="24"/>
        </w:rPr>
      </w:pPr>
      <w:r w:rsidRPr="001D3045">
        <w:rPr>
          <w:rFonts w:cstheme="minorHAnsi"/>
          <w:b/>
          <w:sz w:val="24"/>
          <w:szCs w:val="24"/>
        </w:rPr>
        <w:t xml:space="preserve">Alan </w:t>
      </w:r>
      <w:proofErr w:type="spellStart"/>
      <w:r w:rsidRPr="001D3045">
        <w:rPr>
          <w:rFonts w:cstheme="minorHAnsi"/>
          <w:b/>
          <w:sz w:val="24"/>
          <w:szCs w:val="24"/>
        </w:rPr>
        <w:t>Westra</w:t>
      </w:r>
      <w:proofErr w:type="spellEnd"/>
      <w:r w:rsidRPr="001D3045">
        <w:rPr>
          <w:rFonts w:cstheme="minorHAnsi"/>
          <w:b/>
          <w:sz w:val="24"/>
          <w:szCs w:val="24"/>
        </w:rPr>
        <w:t xml:space="preserve"> (Idaho Crop Improvement Association (Idaho)</w:t>
      </w:r>
    </w:p>
    <w:p w14:paraId="6B19637E" w14:textId="129D8B81" w:rsidR="001D3045" w:rsidRDefault="001D3045" w:rsidP="001D3045">
      <w:pPr>
        <w:tabs>
          <w:tab w:val="left" w:pos="6630"/>
        </w:tabs>
        <w:spacing w:after="0" w:line="240" w:lineRule="auto"/>
        <w:rPr>
          <w:rFonts w:cstheme="minorHAnsi"/>
          <w:sz w:val="24"/>
          <w:szCs w:val="24"/>
        </w:rPr>
      </w:pPr>
      <w:r w:rsidRPr="001D3045">
        <w:rPr>
          <w:rFonts w:cstheme="minorHAnsi"/>
          <w:sz w:val="24"/>
          <w:szCs w:val="24"/>
        </w:rPr>
        <w:t xml:space="preserve">Idaho acreage entered for seed potato certification increased 3.7% over 2020 to approximately 31,307 acres.  Acres accepted for certification increased 2.9% over the previous year to 30,940 acres.  Three was no leafroll observed during field inspections.  A total of 7.6% of the seed lots entered for certification had some measurable amount of PVY during field inspections, </w:t>
      </w:r>
      <w:r w:rsidRPr="001D3045">
        <w:rPr>
          <w:rFonts w:cstheme="minorHAnsi"/>
          <w:sz w:val="24"/>
          <w:szCs w:val="24"/>
        </w:rPr>
        <w:lastRenderedPageBreak/>
        <w:t>compared to 4.2% of lots in 2020.  Blackleg (</w:t>
      </w:r>
      <w:proofErr w:type="spellStart"/>
      <w:r w:rsidRPr="00750244">
        <w:rPr>
          <w:rFonts w:cstheme="minorHAnsi"/>
          <w:i/>
          <w:sz w:val="24"/>
          <w:szCs w:val="24"/>
        </w:rPr>
        <w:t>Pectobacterium</w:t>
      </w:r>
      <w:proofErr w:type="spellEnd"/>
      <w:r w:rsidRPr="001D3045">
        <w:rPr>
          <w:rFonts w:cstheme="minorHAnsi"/>
          <w:sz w:val="24"/>
          <w:szCs w:val="24"/>
        </w:rPr>
        <w:t xml:space="preserve"> and/or </w:t>
      </w:r>
      <w:proofErr w:type="spellStart"/>
      <w:r w:rsidRPr="00750244">
        <w:rPr>
          <w:rFonts w:cstheme="minorHAnsi"/>
          <w:i/>
          <w:sz w:val="24"/>
          <w:szCs w:val="24"/>
        </w:rPr>
        <w:t>Dickeya</w:t>
      </w:r>
      <w:proofErr w:type="spellEnd"/>
      <w:r w:rsidRPr="001D3045">
        <w:rPr>
          <w:rFonts w:cstheme="minorHAnsi"/>
          <w:sz w:val="24"/>
          <w:szCs w:val="24"/>
        </w:rPr>
        <w:t>) continues to be a non-issue for Idaho seed growers, with low levels of incidence in the few seed lots that this was observed in.  The ICIA seed certification laboratory has tested in excess of 3.7 million tubers as part of our screening program for BRR and there has not been a BRR detection since the 2015 crop. Post-harvest virus testing was conducted in Hawaii again this year.  Overall, there was a significant increase in PVY levels compared to the 2020 crop, with PVY averaging 4.6% per lot and 3.93% per acre.  This is a 4-fold increase over 2020 levels and is probably attributable to a significant increase in aphid populations (aphid trapping data provided by K. Kinzer).</w:t>
      </w:r>
    </w:p>
    <w:p w14:paraId="480AD96D" w14:textId="77777777" w:rsidR="001D3045" w:rsidRPr="00FF27C3" w:rsidRDefault="001D3045" w:rsidP="001D3045">
      <w:pPr>
        <w:tabs>
          <w:tab w:val="left" w:pos="6630"/>
        </w:tabs>
        <w:spacing w:after="0" w:line="240" w:lineRule="auto"/>
        <w:rPr>
          <w:rFonts w:cstheme="minorHAnsi"/>
          <w:sz w:val="24"/>
          <w:szCs w:val="24"/>
        </w:rPr>
      </w:pPr>
    </w:p>
    <w:p w14:paraId="6343FFCA" w14:textId="77777777" w:rsidR="00FF27C3" w:rsidRPr="003B0CE3" w:rsidRDefault="00FF27C3" w:rsidP="00FF27C3">
      <w:pPr>
        <w:spacing w:after="0" w:line="240" w:lineRule="auto"/>
        <w:rPr>
          <w:rFonts w:cstheme="minorHAnsi"/>
          <w:b/>
          <w:sz w:val="24"/>
          <w:szCs w:val="24"/>
        </w:rPr>
      </w:pPr>
      <w:r w:rsidRPr="003B0CE3">
        <w:rPr>
          <w:rFonts w:cstheme="minorHAnsi"/>
          <w:b/>
          <w:sz w:val="24"/>
          <w:szCs w:val="24"/>
        </w:rPr>
        <w:t xml:space="preserve">Nina </w:t>
      </w:r>
      <w:proofErr w:type="spellStart"/>
      <w:r w:rsidRPr="003B0CE3">
        <w:rPr>
          <w:rFonts w:cstheme="minorHAnsi"/>
          <w:b/>
          <w:sz w:val="24"/>
          <w:szCs w:val="24"/>
        </w:rPr>
        <w:t>Zidack</w:t>
      </w:r>
      <w:proofErr w:type="spellEnd"/>
      <w:r w:rsidRPr="003B0CE3">
        <w:rPr>
          <w:rFonts w:cstheme="minorHAnsi"/>
          <w:b/>
          <w:sz w:val="24"/>
          <w:szCs w:val="24"/>
        </w:rPr>
        <w:t>, Potato Seed Certification Program (Montana)</w:t>
      </w:r>
    </w:p>
    <w:p w14:paraId="42B8D661" w14:textId="77777777" w:rsidR="001D3045" w:rsidRDefault="003B0CE3" w:rsidP="00FF27C3">
      <w:pPr>
        <w:spacing w:after="0" w:line="240" w:lineRule="auto"/>
        <w:rPr>
          <w:rFonts w:cstheme="minorHAnsi"/>
          <w:sz w:val="24"/>
          <w:szCs w:val="24"/>
        </w:rPr>
      </w:pPr>
      <w:r w:rsidRPr="003B0CE3">
        <w:rPr>
          <w:rFonts w:cstheme="minorHAnsi"/>
          <w:sz w:val="24"/>
          <w:szCs w:val="24"/>
        </w:rPr>
        <w:t>Montana’s 2021 Postharvest test recorded the lowest PVY levels in 10 years.  Across all plots, 0.17% PVY was detected by ELISA and 0.12% Mosaic was visualized through inspection.  This represents a 6-fold reduction in PVY from the peak year of 2017 where 1.01% PVY was the average across all plots.  In 2018, multiple growers started exercising extreme isolation, keeping nuclear plantings distant from all other potatoes.  In 2019, Montana PHT sampling structure was changed to increase sample number on G1 and G2.  For G1 lots larger than 2 acres and G2 lots larger than 20 acres, growers are required to collect a minimum of 2 400 tuber samples.  Growers are strongly encouraged to send one duplicate sample to the lab for tuber testing.  In 2021 XXX samples were evaluated using direct tuber testing using immunocapture followed by RT-PCR.  Results from direct tuber testing are similar to field grow out and are provide a reliable test to determine suitability for recertification.  The combination of isolation of early generation plantings and enhanced data on G1 and G2 has resulted in lower virus incidence and better decision making by growers for recertification.</w:t>
      </w:r>
    </w:p>
    <w:p w14:paraId="48051397" w14:textId="77777777" w:rsidR="001D3045" w:rsidRPr="00FF27C3" w:rsidRDefault="001D3045" w:rsidP="00FF27C3">
      <w:pPr>
        <w:spacing w:after="0" w:line="240" w:lineRule="auto"/>
        <w:rPr>
          <w:rFonts w:cstheme="minorHAnsi"/>
          <w:sz w:val="24"/>
          <w:szCs w:val="24"/>
        </w:rPr>
      </w:pPr>
    </w:p>
    <w:p w14:paraId="05CD6538" w14:textId="77777777" w:rsidR="00FF27C3" w:rsidRPr="001D3045" w:rsidRDefault="008F4597" w:rsidP="00FF27C3">
      <w:pPr>
        <w:spacing w:after="0" w:line="240" w:lineRule="auto"/>
        <w:rPr>
          <w:rFonts w:cstheme="minorHAnsi"/>
          <w:b/>
          <w:sz w:val="24"/>
          <w:szCs w:val="24"/>
        </w:rPr>
      </w:pPr>
      <w:r w:rsidRPr="00454B8A">
        <w:rPr>
          <w:rFonts w:cstheme="minorHAnsi"/>
          <w:b/>
          <w:sz w:val="24"/>
          <w:szCs w:val="24"/>
        </w:rPr>
        <w:t xml:space="preserve">Brooke </w:t>
      </w:r>
      <w:proofErr w:type="spellStart"/>
      <w:r w:rsidRPr="00454B8A">
        <w:rPr>
          <w:rFonts w:cstheme="minorHAnsi"/>
          <w:b/>
          <w:sz w:val="24"/>
          <w:szCs w:val="24"/>
        </w:rPr>
        <w:t>Babler</w:t>
      </w:r>
      <w:proofErr w:type="spellEnd"/>
      <w:r w:rsidR="00FF27C3" w:rsidRPr="00454B8A">
        <w:rPr>
          <w:rFonts w:cstheme="minorHAnsi"/>
          <w:b/>
          <w:sz w:val="24"/>
          <w:szCs w:val="24"/>
        </w:rPr>
        <w:t xml:space="preserve"> Wisconsin Seed Potato Certification Program</w:t>
      </w:r>
      <w:r w:rsidRPr="00454B8A">
        <w:rPr>
          <w:rFonts w:cstheme="minorHAnsi"/>
          <w:b/>
          <w:sz w:val="24"/>
          <w:szCs w:val="24"/>
        </w:rPr>
        <w:t xml:space="preserve"> </w:t>
      </w:r>
      <w:r w:rsidR="00FF27C3" w:rsidRPr="00454B8A">
        <w:rPr>
          <w:rFonts w:cstheme="minorHAnsi"/>
          <w:b/>
          <w:sz w:val="24"/>
          <w:szCs w:val="24"/>
        </w:rPr>
        <w:t>(Wisconsin)</w:t>
      </w:r>
    </w:p>
    <w:p w14:paraId="33B0D542" w14:textId="77777777" w:rsidR="008F4597" w:rsidRDefault="00454B8A" w:rsidP="00766FD0">
      <w:pPr>
        <w:spacing w:after="0" w:line="240" w:lineRule="auto"/>
        <w:rPr>
          <w:rFonts w:cstheme="minorHAnsi"/>
          <w:sz w:val="24"/>
          <w:szCs w:val="24"/>
        </w:rPr>
      </w:pPr>
      <w:bookmarkStart w:id="0" w:name="_Hlk103015680"/>
      <w:r w:rsidRPr="00454B8A">
        <w:rPr>
          <w:rFonts w:cstheme="minorHAnsi"/>
          <w:sz w:val="24"/>
          <w:szCs w:val="24"/>
        </w:rPr>
        <w:t>In 2021, 9,499 acres of certified seed potatoes were planted, which was up from 9,294 acres in 2020.  Our post</w:t>
      </w:r>
      <w:r>
        <w:rPr>
          <w:rFonts w:cstheme="minorHAnsi"/>
          <w:sz w:val="24"/>
          <w:szCs w:val="24"/>
        </w:rPr>
        <w:t>-</w:t>
      </w:r>
      <w:r w:rsidRPr="00454B8A">
        <w:rPr>
          <w:rFonts w:cstheme="minorHAnsi"/>
          <w:sz w:val="24"/>
          <w:szCs w:val="24"/>
        </w:rPr>
        <w:t>harvest test (PHT) was planted Nov 16-18 on Alger Farms, Homestead, FL, however due to three consecutive rain events our crop was considered a complete loss.  A variance for certification based on summer and harvest inspections was provided upon the PHT loss.  Laboratory testing was provided for lots needing out of state certification or if growers expressed concerns.  Staff tested 74 lots via IC-PCR and 143 lots via a ELISA (PVY &amp; PLRV) greenhouse grow-out.  All results were released to growers by the end of February.  Overall, WI growers had a great growing season, with only two foundation lots reclassified as certified.  No lots were rejected in the PHT, but four foundation lots were reclassified as certified.  No PLRV was found in any PHT lots.</w:t>
      </w:r>
      <w:r>
        <w:rPr>
          <w:rFonts w:cstheme="minorHAnsi"/>
          <w:sz w:val="24"/>
          <w:szCs w:val="24"/>
        </w:rPr>
        <w:t xml:space="preserve"> </w:t>
      </w:r>
      <w:r w:rsidR="008F4597" w:rsidRPr="008F4597">
        <w:rPr>
          <w:rFonts w:cstheme="minorHAnsi"/>
          <w:sz w:val="24"/>
          <w:szCs w:val="24"/>
        </w:rPr>
        <w:t>Rene</w:t>
      </w:r>
      <w:r w:rsidR="002261FF">
        <w:rPr>
          <w:rFonts w:cstheme="minorHAnsi"/>
          <w:sz w:val="24"/>
          <w:szCs w:val="24"/>
        </w:rPr>
        <w:t>e</w:t>
      </w:r>
      <w:r w:rsidR="008F4597" w:rsidRPr="008F4597">
        <w:rPr>
          <w:rFonts w:cstheme="minorHAnsi"/>
          <w:sz w:val="24"/>
          <w:szCs w:val="24"/>
        </w:rPr>
        <w:t xml:space="preserve"> </w:t>
      </w:r>
      <w:proofErr w:type="spellStart"/>
      <w:r w:rsidR="00766FD0" w:rsidRPr="008F4597">
        <w:rPr>
          <w:rFonts w:cstheme="minorHAnsi"/>
          <w:sz w:val="24"/>
          <w:szCs w:val="24"/>
        </w:rPr>
        <w:t>R</w:t>
      </w:r>
      <w:r w:rsidR="002261FF">
        <w:rPr>
          <w:rFonts w:cstheme="minorHAnsi"/>
          <w:sz w:val="24"/>
          <w:szCs w:val="24"/>
        </w:rPr>
        <w:t>i</w:t>
      </w:r>
      <w:r w:rsidR="00766FD0" w:rsidRPr="008F4597">
        <w:rPr>
          <w:rFonts w:cstheme="minorHAnsi"/>
          <w:sz w:val="24"/>
          <w:szCs w:val="24"/>
        </w:rPr>
        <w:t>oux</w:t>
      </w:r>
      <w:proofErr w:type="spellEnd"/>
      <w:r w:rsidR="008F4597" w:rsidRPr="008F4597">
        <w:rPr>
          <w:rFonts w:cstheme="minorHAnsi"/>
          <w:sz w:val="24"/>
          <w:szCs w:val="24"/>
        </w:rPr>
        <w:t xml:space="preserve"> </w:t>
      </w:r>
      <w:r w:rsidR="002261FF">
        <w:rPr>
          <w:rFonts w:cstheme="minorHAnsi"/>
          <w:sz w:val="24"/>
          <w:szCs w:val="24"/>
        </w:rPr>
        <w:t>c</w:t>
      </w:r>
      <w:r w:rsidR="00766FD0" w:rsidRPr="008F4597">
        <w:rPr>
          <w:rFonts w:cstheme="minorHAnsi"/>
          <w:sz w:val="24"/>
          <w:szCs w:val="24"/>
        </w:rPr>
        <w:t>omment</w:t>
      </w:r>
      <w:r w:rsidR="00766FD0">
        <w:rPr>
          <w:rFonts w:cstheme="minorHAnsi"/>
          <w:sz w:val="24"/>
          <w:szCs w:val="24"/>
        </w:rPr>
        <w:t>ed that the greenhouse testing</w:t>
      </w:r>
      <w:r w:rsidR="008F4597" w:rsidRPr="008F4597">
        <w:rPr>
          <w:rFonts w:cstheme="minorHAnsi"/>
          <w:sz w:val="24"/>
          <w:szCs w:val="24"/>
        </w:rPr>
        <w:t xml:space="preserve"> was huge undertaking by Brooke and her team </w:t>
      </w:r>
      <w:r w:rsidR="00766FD0">
        <w:rPr>
          <w:rFonts w:cstheme="minorHAnsi"/>
          <w:sz w:val="24"/>
          <w:szCs w:val="24"/>
        </w:rPr>
        <w:t>and</w:t>
      </w:r>
      <w:r w:rsidR="008F4597" w:rsidRPr="008F4597">
        <w:rPr>
          <w:rFonts w:cstheme="minorHAnsi"/>
          <w:sz w:val="24"/>
          <w:szCs w:val="24"/>
        </w:rPr>
        <w:t xml:space="preserve"> growers really appreciated it</w:t>
      </w:r>
      <w:r w:rsidR="00766FD0">
        <w:rPr>
          <w:rFonts w:cstheme="minorHAnsi"/>
          <w:sz w:val="24"/>
          <w:szCs w:val="24"/>
        </w:rPr>
        <w:t>.</w:t>
      </w:r>
    </w:p>
    <w:bookmarkEnd w:id="0"/>
    <w:p w14:paraId="21F21C7F" w14:textId="77777777" w:rsidR="008F4597" w:rsidRDefault="008F4597" w:rsidP="008F4597">
      <w:pPr>
        <w:spacing w:after="0" w:line="240" w:lineRule="auto"/>
        <w:rPr>
          <w:rFonts w:cstheme="minorHAnsi"/>
          <w:sz w:val="24"/>
          <w:szCs w:val="24"/>
        </w:rPr>
      </w:pPr>
    </w:p>
    <w:p w14:paraId="603BED9B" w14:textId="77777777" w:rsidR="00FF27C3" w:rsidRPr="008F4597" w:rsidRDefault="00FF27C3" w:rsidP="00FF27C3">
      <w:pPr>
        <w:spacing w:after="0" w:line="240" w:lineRule="auto"/>
        <w:rPr>
          <w:rFonts w:cstheme="minorHAnsi"/>
          <w:b/>
          <w:sz w:val="24"/>
          <w:szCs w:val="24"/>
        </w:rPr>
      </w:pPr>
      <w:r w:rsidRPr="008F4597">
        <w:rPr>
          <w:rFonts w:cstheme="minorHAnsi"/>
          <w:b/>
          <w:sz w:val="24"/>
          <w:szCs w:val="24"/>
        </w:rPr>
        <w:t>Andrew Houser Colorado Potato Certification Service (Colorado)</w:t>
      </w:r>
    </w:p>
    <w:p w14:paraId="7617395C" w14:textId="77777777" w:rsidR="001D3045" w:rsidRPr="001D3045" w:rsidRDefault="001D3045" w:rsidP="0018101C">
      <w:pPr>
        <w:spacing w:after="0" w:line="240" w:lineRule="auto"/>
        <w:rPr>
          <w:rFonts w:cstheme="minorHAnsi"/>
          <w:sz w:val="24"/>
          <w:szCs w:val="24"/>
        </w:rPr>
      </w:pPr>
      <w:r w:rsidRPr="001D3045">
        <w:rPr>
          <w:rFonts w:cstheme="minorHAnsi"/>
          <w:sz w:val="24"/>
          <w:szCs w:val="24"/>
        </w:rPr>
        <w:t xml:space="preserve">Colorado certified seed acres have dropped by about half over the last 15-20 years due to PVY rejections and other factors.  There were 7,800 acres of certified seed that was planted in the 2021 growing season.  This trend in acreage has had a negative impact on seed sales.  However, the number of seed rejections during the summer field season has been decreasing over the last 5-6 </w:t>
      </w:r>
      <w:proofErr w:type="spellStart"/>
      <w:r w:rsidRPr="001D3045">
        <w:rPr>
          <w:rFonts w:cstheme="minorHAnsi"/>
          <w:sz w:val="24"/>
          <w:szCs w:val="24"/>
        </w:rPr>
        <w:t>yrs</w:t>
      </w:r>
      <w:proofErr w:type="spellEnd"/>
      <w:r w:rsidRPr="001D3045">
        <w:rPr>
          <w:rFonts w:cstheme="minorHAnsi"/>
          <w:sz w:val="24"/>
          <w:szCs w:val="24"/>
        </w:rPr>
        <w:t xml:space="preserve">, due in part to consistent crop growth at the Post Harvest Tests in Hawaii and greenhouse (2020).  Unfortunately, commercial potato fields in Colorado are planted in close </w:t>
      </w:r>
      <w:r w:rsidRPr="001D3045">
        <w:rPr>
          <w:rFonts w:cstheme="minorHAnsi"/>
          <w:sz w:val="24"/>
          <w:szCs w:val="24"/>
        </w:rPr>
        <w:lastRenderedPageBreak/>
        <w:t xml:space="preserve">proximity to many of the certified seed fields, resulting in a high amount of PVY spread from commercial fields to certified fields by aphids.   To make matters worse, an early hail event in June, 2021 decreased the crop health in many fields, resulting in additional susceptibility of the potato plants to PVY.  These are some of the factors that caused a high number of seed rejections at the Post Harvest Test this year.  </w:t>
      </w:r>
    </w:p>
    <w:p w14:paraId="74006765" w14:textId="77777777" w:rsidR="001D3045" w:rsidRPr="001D3045" w:rsidRDefault="001D3045" w:rsidP="008F4597">
      <w:pPr>
        <w:spacing w:after="0" w:line="240" w:lineRule="auto"/>
        <w:ind w:firstLine="720"/>
        <w:rPr>
          <w:rFonts w:cstheme="minorHAnsi"/>
          <w:sz w:val="24"/>
          <w:szCs w:val="24"/>
        </w:rPr>
      </w:pPr>
      <w:r w:rsidRPr="001D3045">
        <w:rPr>
          <w:rFonts w:cstheme="minorHAnsi"/>
          <w:sz w:val="24"/>
          <w:szCs w:val="24"/>
        </w:rPr>
        <w:t xml:space="preserve">There was close to 1,600 acres rejected at the Post Harvest Test this year, or about 20% of the certified seed crop.  About 30% of the G1 (FY1) acreage was rejected, about 40% of all the Russet </w:t>
      </w:r>
      <w:proofErr w:type="spellStart"/>
      <w:r w:rsidRPr="001D3045">
        <w:rPr>
          <w:rFonts w:cstheme="minorHAnsi"/>
          <w:sz w:val="24"/>
          <w:szCs w:val="24"/>
        </w:rPr>
        <w:t>Norkotah</w:t>
      </w:r>
      <w:proofErr w:type="spellEnd"/>
      <w:r w:rsidRPr="001D3045">
        <w:rPr>
          <w:rFonts w:cstheme="minorHAnsi"/>
          <w:sz w:val="24"/>
          <w:szCs w:val="24"/>
        </w:rPr>
        <w:t xml:space="preserve"> sel. acreage was rejected and about 55% of the Reveille Russet acreage was rejected at the Post Harvest Test </w:t>
      </w:r>
      <w:proofErr w:type="spellStart"/>
      <w:r w:rsidRPr="001D3045">
        <w:rPr>
          <w:rFonts w:cstheme="minorHAnsi"/>
          <w:sz w:val="24"/>
          <w:szCs w:val="24"/>
        </w:rPr>
        <w:t>growout</w:t>
      </w:r>
      <w:proofErr w:type="spellEnd"/>
      <w:r w:rsidRPr="001D3045">
        <w:rPr>
          <w:rFonts w:cstheme="minorHAnsi"/>
          <w:sz w:val="24"/>
          <w:szCs w:val="24"/>
        </w:rPr>
        <w:t xml:space="preserve"> in Hawaii this year.  Overall, when backup samples were sprout tested for PVY, they typically matched the </w:t>
      </w:r>
      <w:proofErr w:type="spellStart"/>
      <w:r w:rsidRPr="001D3045">
        <w:rPr>
          <w:rFonts w:cstheme="minorHAnsi"/>
          <w:sz w:val="24"/>
          <w:szCs w:val="24"/>
        </w:rPr>
        <w:t>Post Harvest</w:t>
      </w:r>
      <w:proofErr w:type="spellEnd"/>
      <w:r w:rsidRPr="001D3045">
        <w:rPr>
          <w:rFonts w:cstheme="minorHAnsi"/>
          <w:sz w:val="24"/>
          <w:szCs w:val="24"/>
        </w:rPr>
        <w:t xml:space="preserve"> Test results and came within a few % in most cases.  The largest differences were when the PHT levels were &gt;10% PHT in either the </w:t>
      </w:r>
      <w:proofErr w:type="spellStart"/>
      <w:r w:rsidRPr="001D3045">
        <w:rPr>
          <w:rFonts w:cstheme="minorHAnsi"/>
          <w:sz w:val="24"/>
          <w:szCs w:val="24"/>
        </w:rPr>
        <w:t>Post Harvest</w:t>
      </w:r>
      <w:proofErr w:type="spellEnd"/>
      <w:r w:rsidRPr="001D3045">
        <w:rPr>
          <w:rFonts w:cstheme="minorHAnsi"/>
          <w:sz w:val="24"/>
          <w:szCs w:val="24"/>
        </w:rPr>
        <w:t xml:space="preserve"> Test </w:t>
      </w:r>
      <w:proofErr w:type="spellStart"/>
      <w:r w:rsidRPr="001D3045">
        <w:rPr>
          <w:rFonts w:cstheme="minorHAnsi"/>
          <w:sz w:val="24"/>
          <w:szCs w:val="24"/>
        </w:rPr>
        <w:t>growout</w:t>
      </w:r>
      <w:proofErr w:type="spellEnd"/>
      <w:r w:rsidRPr="001D3045">
        <w:rPr>
          <w:rFonts w:cstheme="minorHAnsi"/>
          <w:sz w:val="24"/>
          <w:szCs w:val="24"/>
        </w:rPr>
        <w:t xml:space="preserve"> or backup sprout test. In those cases, both the </w:t>
      </w:r>
      <w:proofErr w:type="spellStart"/>
      <w:r w:rsidRPr="001D3045">
        <w:rPr>
          <w:rFonts w:cstheme="minorHAnsi"/>
          <w:sz w:val="24"/>
          <w:szCs w:val="24"/>
        </w:rPr>
        <w:t>Post Harvest</w:t>
      </w:r>
      <w:proofErr w:type="spellEnd"/>
      <w:r w:rsidRPr="001D3045">
        <w:rPr>
          <w:rFonts w:cstheme="minorHAnsi"/>
          <w:sz w:val="24"/>
          <w:szCs w:val="24"/>
        </w:rPr>
        <w:t xml:space="preserve"> Test result and the backup sprout result were over 10% PVY, resulting in a rejection of the lot.     </w:t>
      </w:r>
    </w:p>
    <w:p w14:paraId="4E8B79F6" w14:textId="77777777" w:rsidR="001D3045" w:rsidRDefault="001D3045" w:rsidP="008F4597">
      <w:pPr>
        <w:spacing w:after="0" w:line="240" w:lineRule="auto"/>
        <w:ind w:firstLine="720"/>
        <w:rPr>
          <w:rFonts w:cstheme="minorHAnsi"/>
          <w:sz w:val="24"/>
          <w:szCs w:val="24"/>
        </w:rPr>
      </w:pPr>
      <w:r w:rsidRPr="001D3045">
        <w:rPr>
          <w:rFonts w:cstheme="minorHAnsi"/>
          <w:sz w:val="24"/>
          <w:szCs w:val="24"/>
        </w:rPr>
        <w:t>On a positive note, rejections for G2 (FY2) seed have been decreasing over the last several years.  In 2016, G1’s started to be tested at the PHT and the number of G2’s rejected in the summer dropped from about 60-80 acres (2015/16) to about 5-10 acres/</w:t>
      </w:r>
      <w:proofErr w:type="spellStart"/>
      <w:r w:rsidRPr="001D3045">
        <w:rPr>
          <w:rFonts w:cstheme="minorHAnsi"/>
          <w:sz w:val="24"/>
          <w:szCs w:val="24"/>
        </w:rPr>
        <w:t>yr</w:t>
      </w:r>
      <w:proofErr w:type="spellEnd"/>
      <w:r w:rsidRPr="001D3045">
        <w:rPr>
          <w:rFonts w:cstheme="minorHAnsi"/>
          <w:sz w:val="24"/>
          <w:szCs w:val="24"/>
        </w:rPr>
        <w:t xml:space="preserve"> (2020/21).</w:t>
      </w:r>
    </w:p>
    <w:p w14:paraId="57D2BE56" w14:textId="77777777" w:rsidR="001D3045" w:rsidRPr="00FF27C3" w:rsidRDefault="001D3045" w:rsidP="00FF27C3">
      <w:pPr>
        <w:spacing w:after="0" w:line="240" w:lineRule="auto"/>
        <w:rPr>
          <w:rFonts w:cstheme="minorHAnsi"/>
          <w:sz w:val="24"/>
          <w:szCs w:val="24"/>
        </w:rPr>
      </w:pPr>
    </w:p>
    <w:p w14:paraId="4ADCDFA1" w14:textId="77777777" w:rsidR="00FF27C3" w:rsidRPr="001D3045" w:rsidRDefault="00FF27C3" w:rsidP="00FF27C3">
      <w:pPr>
        <w:spacing w:after="0" w:line="240" w:lineRule="auto"/>
        <w:rPr>
          <w:rFonts w:cstheme="minorHAnsi"/>
          <w:b/>
          <w:sz w:val="24"/>
          <w:szCs w:val="24"/>
        </w:rPr>
      </w:pPr>
      <w:r w:rsidRPr="001D3045">
        <w:rPr>
          <w:rFonts w:cstheme="minorHAnsi"/>
          <w:b/>
          <w:sz w:val="24"/>
          <w:szCs w:val="24"/>
        </w:rPr>
        <w:t>Kent Sather North Dakota Seed Potato Certification (North Dakota)</w:t>
      </w:r>
    </w:p>
    <w:p w14:paraId="167BFD08" w14:textId="77777777" w:rsidR="001D3045" w:rsidRDefault="001D3045" w:rsidP="00FF27C3">
      <w:pPr>
        <w:spacing w:after="0" w:line="240" w:lineRule="auto"/>
        <w:rPr>
          <w:rFonts w:cstheme="minorHAnsi"/>
          <w:sz w:val="24"/>
          <w:szCs w:val="24"/>
        </w:rPr>
      </w:pPr>
      <w:r w:rsidRPr="001D3045">
        <w:rPr>
          <w:rFonts w:cstheme="minorHAnsi"/>
          <w:sz w:val="24"/>
          <w:szCs w:val="24"/>
        </w:rPr>
        <w:t>North Dakota certified seed acreage entered for the 2021 crop was 14,471 acres, down about 500 acres from the previous year. Thirty-eight acres were rejected, all due to PVY. Fifty percent of ND certified seed represents processing varieties. Twenty-six percent represent red varieties. Twenty percent represent round white varieties, and three percent are specialty potatoes. Due to a summer drought yields were down as much as 30%, but quality was good. Our post-harvest test plots were planted on schedule in mid-November. Heavy rains following planting drowned the plot completely, resulting in a total loss. The seed department requested back-up samples from growers for priority lots and those being shipped out of state. These samples were gathered and sprouted so the sprouts could be tested for PVY and PLRV. All lots are PLRV negative. All lots from isolated, early generation growers were negative for PVY. Some later generation lots exposed to commercial production did have PVY, ranging from 0.25% to 2%. As a default to the failure of the plot grow out, our North Dakota growers can replant for recertification any lot that passed the 2021 summer inspection. This is allowed with great discernment, as those previously exposed to PVY inoculum will likely have some levels expressing in 2022.</w:t>
      </w:r>
    </w:p>
    <w:p w14:paraId="2DA6D1B5" w14:textId="77777777" w:rsidR="003B0CE3" w:rsidRDefault="003B0CE3" w:rsidP="00FF27C3">
      <w:pPr>
        <w:spacing w:after="0" w:line="240" w:lineRule="auto"/>
        <w:rPr>
          <w:rFonts w:cstheme="minorHAnsi"/>
          <w:sz w:val="24"/>
          <w:szCs w:val="24"/>
        </w:rPr>
      </w:pPr>
    </w:p>
    <w:p w14:paraId="73C7D043" w14:textId="77777777" w:rsidR="003B0CE3" w:rsidRPr="00252A0A" w:rsidRDefault="003B0CE3" w:rsidP="003B0CE3">
      <w:pPr>
        <w:spacing w:after="0" w:line="240" w:lineRule="auto"/>
        <w:rPr>
          <w:rFonts w:cstheme="minorHAnsi"/>
          <w:b/>
          <w:sz w:val="24"/>
          <w:szCs w:val="24"/>
        </w:rPr>
      </w:pPr>
      <w:r w:rsidRPr="00252A0A">
        <w:rPr>
          <w:rFonts w:cstheme="minorHAnsi"/>
          <w:b/>
          <w:sz w:val="24"/>
          <w:szCs w:val="24"/>
        </w:rPr>
        <w:t>10:00 am -------Break----------</w:t>
      </w:r>
    </w:p>
    <w:p w14:paraId="538D8D6E" w14:textId="77777777" w:rsidR="005A589D" w:rsidRPr="00252A0A" w:rsidRDefault="005A589D" w:rsidP="003B0CE3">
      <w:pPr>
        <w:spacing w:after="0" w:line="240" w:lineRule="auto"/>
        <w:rPr>
          <w:rFonts w:cstheme="minorHAnsi"/>
          <w:b/>
          <w:sz w:val="24"/>
          <w:szCs w:val="24"/>
        </w:rPr>
      </w:pPr>
    </w:p>
    <w:p w14:paraId="78778ECC" w14:textId="77777777" w:rsidR="003B0CE3" w:rsidRPr="00252A0A" w:rsidRDefault="003B0CE3" w:rsidP="003B0CE3">
      <w:pPr>
        <w:spacing w:after="0" w:line="240" w:lineRule="auto"/>
        <w:rPr>
          <w:rFonts w:cstheme="minorHAnsi"/>
          <w:b/>
          <w:sz w:val="24"/>
          <w:szCs w:val="24"/>
        </w:rPr>
      </w:pPr>
      <w:r w:rsidRPr="00252A0A">
        <w:rPr>
          <w:rFonts w:cstheme="minorHAnsi"/>
          <w:b/>
          <w:sz w:val="24"/>
          <w:szCs w:val="24"/>
        </w:rPr>
        <w:t>10:15am Research Updates</w:t>
      </w:r>
    </w:p>
    <w:p w14:paraId="1DAE2026" w14:textId="77777777" w:rsidR="005A589D" w:rsidRPr="00252A0A" w:rsidRDefault="005A589D" w:rsidP="003B0CE3">
      <w:pPr>
        <w:spacing w:after="0" w:line="240" w:lineRule="auto"/>
        <w:rPr>
          <w:rFonts w:cstheme="minorHAnsi"/>
          <w:b/>
          <w:sz w:val="24"/>
          <w:szCs w:val="24"/>
        </w:rPr>
      </w:pPr>
    </w:p>
    <w:p w14:paraId="3C1404FB" w14:textId="77777777" w:rsidR="003B0CE3" w:rsidRPr="00252A0A" w:rsidRDefault="003B0CE3" w:rsidP="003B0CE3">
      <w:pPr>
        <w:spacing w:after="0" w:line="240" w:lineRule="auto"/>
        <w:rPr>
          <w:rFonts w:cstheme="minorHAnsi"/>
          <w:b/>
          <w:sz w:val="24"/>
          <w:szCs w:val="24"/>
        </w:rPr>
      </w:pPr>
      <w:r w:rsidRPr="00252A0A">
        <w:rPr>
          <w:rFonts w:cstheme="minorHAnsi"/>
          <w:b/>
          <w:sz w:val="24"/>
          <w:szCs w:val="24"/>
        </w:rPr>
        <w:t>Potato Virus Y</w:t>
      </w:r>
    </w:p>
    <w:p w14:paraId="670FED58" w14:textId="77777777" w:rsidR="00E06A40" w:rsidRPr="003B0CE3" w:rsidRDefault="00E06A40" w:rsidP="003B0CE3">
      <w:pPr>
        <w:spacing w:after="0" w:line="240" w:lineRule="auto"/>
        <w:rPr>
          <w:rFonts w:cstheme="minorHAnsi"/>
          <w:sz w:val="24"/>
          <w:szCs w:val="24"/>
        </w:rPr>
      </w:pPr>
    </w:p>
    <w:p w14:paraId="691132D7" w14:textId="77777777" w:rsidR="003B0CE3" w:rsidRDefault="003B0CE3" w:rsidP="00E06A40">
      <w:pPr>
        <w:spacing w:after="0" w:line="240" w:lineRule="auto"/>
        <w:rPr>
          <w:rFonts w:cstheme="minorHAnsi"/>
          <w:b/>
          <w:sz w:val="24"/>
          <w:szCs w:val="24"/>
        </w:rPr>
      </w:pPr>
      <w:r w:rsidRPr="00E06A40">
        <w:rPr>
          <w:rFonts w:cstheme="minorHAnsi"/>
          <w:b/>
          <w:sz w:val="24"/>
          <w:szCs w:val="24"/>
        </w:rPr>
        <w:t>PVY strain composition in PNW potato, 2011-2021</w:t>
      </w:r>
      <w:r w:rsidR="00E06A40" w:rsidRPr="00E06A40">
        <w:rPr>
          <w:rFonts w:cstheme="minorHAnsi"/>
          <w:b/>
          <w:sz w:val="24"/>
          <w:szCs w:val="24"/>
        </w:rPr>
        <w:t>;</w:t>
      </w:r>
      <w:r w:rsidRPr="00E06A40">
        <w:rPr>
          <w:rFonts w:cstheme="minorHAnsi"/>
          <w:b/>
          <w:sz w:val="24"/>
          <w:szCs w:val="24"/>
        </w:rPr>
        <w:t xml:space="preserve"> Alex Karasev University of Idaho</w:t>
      </w:r>
    </w:p>
    <w:p w14:paraId="53D85532" w14:textId="77777777" w:rsidR="00E06A40" w:rsidRPr="00E06A40" w:rsidRDefault="00E06A40" w:rsidP="00E06A40">
      <w:pPr>
        <w:spacing w:after="0" w:line="240" w:lineRule="auto"/>
        <w:rPr>
          <w:rFonts w:cstheme="minorHAnsi"/>
          <w:sz w:val="24"/>
          <w:szCs w:val="24"/>
        </w:rPr>
      </w:pPr>
      <w:r w:rsidRPr="00E06A40">
        <w:rPr>
          <w:rFonts w:cstheme="minorHAnsi"/>
          <w:sz w:val="24"/>
          <w:szCs w:val="24"/>
        </w:rPr>
        <w:lastRenderedPageBreak/>
        <w:t>Lisa T. Tran</w:t>
      </w:r>
      <w:r w:rsidRPr="00E06A40">
        <w:rPr>
          <w:rFonts w:cstheme="minorHAnsi"/>
          <w:sz w:val="24"/>
          <w:szCs w:val="24"/>
          <w:vertAlign w:val="superscript"/>
        </w:rPr>
        <w:t>1</w:t>
      </w:r>
      <w:r w:rsidRPr="00E06A40">
        <w:rPr>
          <w:rFonts w:cstheme="minorHAnsi"/>
          <w:sz w:val="24"/>
          <w:szCs w:val="24"/>
        </w:rPr>
        <w:t>, Kelsie J. Green</w:t>
      </w:r>
      <w:r w:rsidRPr="00E06A40">
        <w:rPr>
          <w:rFonts w:cstheme="minorHAnsi"/>
          <w:sz w:val="24"/>
          <w:szCs w:val="24"/>
          <w:vertAlign w:val="superscript"/>
        </w:rPr>
        <w:t>1</w:t>
      </w:r>
      <w:r w:rsidRPr="00E06A40">
        <w:rPr>
          <w:rFonts w:cstheme="minorHAnsi"/>
          <w:sz w:val="24"/>
          <w:szCs w:val="24"/>
        </w:rPr>
        <w:t>, Mariana Rodriguez-Rodriguez</w:t>
      </w:r>
      <w:r w:rsidRPr="00E06A40">
        <w:rPr>
          <w:rFonts w:cstheme="minorHAnsi"/>
          <w:sz w:val="24"/>
          <w:szCs w:val="24"/>
          <w:vertAlign w:val="superscript"/>
        </w:rPr>
        <w:t>1</w:t>
      </w:r>
      <w:r w:rsidRPr="00E06A40">
        <w:rPr>
          <w:rFonts w:cstheme="minorHAnsi"/>
          <w:sz w:val="24"/>
          <w:szCs w:val="24"/>
        </w:rPr>
        <w:t>, Gardenia E. Orellana</w:t>
      </w:r>
      <w:r w:rsidRPr="00E06A40">
        <w:rPr>
          <w:rFonts w:cstheme="minorHAnsi"/>
          <w:sz w:val="24"/>
          <w:szCs w:val="24"/>
          <w:vertAlign w:val="superscript"/>
        </w:rPr>
        <w:t>1</w:t>
      </w:r>
      <w:r w:rsidRPr="00E06A40">
        <w:rPr>
          <w:rFonts w:cstheme="minorHAnsi"/>
          <w:sz w:val="24"/>
          <w:szCs w:val="24"/>
        </w:rPr>
        <w:t>, Cassandra N. Funke</w:t>
      </w:r>
      <w:r w:rsidRPr="00E06A40">
        <w:rPr>
          <w:rFonts w:cstheme="minorHAnsi"/>
          <w:sz w:val="24"/>
          <w:szCs w:val="24"/>
          <w:vertAlign w:val="superscript"/>
        </w:rPr>
        <w:t>1</w:t>
      </w:r>
      <w:r w:rsidRPr="00E06A40">
        <w:rPr>
          <w:rFonts w:cstheme="minorHAnsi"/>
          <w:sz w:val="24"/>
          <w:szCs w:val="24"/>
        </w:rPr>
        <w:t>, Olga V. Nikolaeva</w:t>
      </w:r>
      <w:r w:rsidRPr="00E06A40">
        <w:rPr>
          <w:rFonts w:cstheme="minorHAnsi"/>
          <w:sz w:val="24"/>
          <w:szCs w:val="24"/>
          <w:vertAlign w:val="superscript"/>
        </w:rPr>
        <w:t>1</w:t>
      </w:r>
      <w:r w:rsidRPr="00E06A40">
        <w:rPr>
          <w:rFonts w:cstheme="minorHAnsi"/>
          <w:sz w:val="24"/>
          <w:szCs w:val="24"/>
        </w:rPr>
        <w:t>, Arturo Quintero-Ferrer</w:t>
      </w:r>
      <w:r w:rsidRPr="00E06A40">
        <w:rPr>
          <w:rFonts w:cstheme="minorHAnsi"/>
          <w:sz w:val="24"/>
          <w:szCs w:val="24"/>
          <w:vertAlign w:val="superscript"/>
        </w:rPr>
        <w:t>1</w:t>
      </w:r>
      <w:r w:rsidRPr="00E06A40">
        <w:rPr>
          <w:rFonts w:cstheme="minorHAnsi"/>
          <w:sz w:val="24"/>
          <w:szCs w:val="24"/>
        </w:rPr>
        <w:t>, Mohamad Chikh-Ali</w:t>
      </w:r>
      <w:r w:rsidRPr="00E06A40">
        <w:rPr>
          <w:rFonts w:cstheme="minorHAnsi"/>
          <w:sz w:val="24"/>
          <w:szCs w:val="24"/>
          <w:vertAlign w:val="superscript"/>
        </w:rPr>
        <w:t>1</w:t>
      </w:r>
      <w:r w:rsidRPr="00E06A40">
        <w:rPr>
          <w:rFonts w:cstheme="minorHAnsi"/>
          <w:sz w:val="24"/>
          <w:szCs w:val="24"/>
        </w:rPr>
        <w:t>, Lynn Woodell</w:t>
      </w:r>
      <w:r w:rsidRPr="00E06A40">
        <w:rPr>
          <w:rFonts w:cstheme="minorHAnsi"/>
          <w:sz w:val="24"/>
          <w:szCs w:val="24"/>
          <w:vertAlign w:val="superscript"/>
        </w:rPr>
        <w:t>2</w:t>
      </w:r>
      <w:r w:rsidRPr="00E06A40">
        <w:rPr>
          <w:rFonts w:cstheme="minorHAnsi"/>
          <w:sz w:val="24"/>
          <w:szCs w:val="24"/>
        </w:rPr>
        <w:t>, Nora Olsen</w:t>
      </w:r>
      <w:r w:rsidRPr="00E06A40">
        <w:rPr>
          <w:rFonts w:cstheme="minorHAnsi"/>
          <w:sz w:val="24"/>
          <w:szCs w:val="24"/>
          <w:vertAlign w:val="superscript"/>
        </w:rPr>
        <w:t>2</w:t>
      </w:r>
      <w:r w:rsidRPr="00E06A40">
        <w:rPr>
          <w:rFonts w:cstheme="minorHAnsi"/>
          <w:sz w:val="24"/>
          <w:szCs w:val="24"/>
        </w:rPr>
        <w:t>, and Alexander V. Karasev</w:t>
      </w:r>
      <w:r w:rsidRPr="00E06A40">
        <w:rPr>
          <w:rFonts w:cstheme="minorHAnsi"/>
          <w:sz w:val="24"/>
          <w:szCs w:val="24"/>
          <w:vertAlign w:val="superscript"/>
        </w:rPr>
        <w:t>1</w:t>
      </w:r>
    </w:p>
    <w:p w14:paraId="2D493901" w14:textId="77777777" w:rsidR="00E06A40" w:rsidRPr="00E06A40" w:rsidRDefault="00E06A40" w:rsidP="00E06A40">
      <w:pPr>
        <w:spacing w:after="0" w:line="240" w:lineRule="auto"/>
        <w:rPr>
          <w:rFonts w:cstheme="minorHAnsi"/>
          <w:sz w:val="24"/>
          <w:szCs w:val="24"/>
        </w:rPr>
      </w:pPr>
      <w:r w:rsidRPr="00E06A40">
        <w:rPr>
          <w:rFonts w:cstheme="minorHAnsi"/>
          <w:sz w:val="24"/>
          <w:szCs w:val="24"/>
          <w:vertAlign w:val="superscript"/>
        </w:rPr>
        <w:t>1</w:t>
      </w:r>
      <w:r w:rsidRPr="00E06A40">
        <w:rPr>
          <w:rFonts w:cstheme="minorHAnsi"/>
          <w:sz w:val="24"/>
          <w:szCs w:val="24"/>
        </w:rPr>
        <w:t xml:space="preserve">Department of Entomology, Plant Pathology and Nematology, University of Idaho, Moscow, ID; </w:t>
      </w:r>
      <w:r w:rsidRPr="00E06A40">
        <w:rPr>
          <w:rFonts w:cstheme="minorHAnsi"/>
          <w:sz w:val="24"/>
          <w:szCs w:val="24"/>
          <w:vertAlign w:val="superscript"/>
        </w:rPr>
        <w:t>2</w:t>
      </w:r>
      <w:r w:rsidRPr="00E06A40">
        <w:rPr>
          <w:rFonts w:cstheme="minorHAnsi"/>
          <w:sz w:val="24"/>
          <w:szCs w:val="24"/>
        </w:rPr>
        <w:t>Kimberly Research and Extension Center, University of Idaho, Kimberly, ID.</w:t>
      </w:r>
    </w:p>
    <w:p w14:paraId="6D1CAD08" w14:textId="77777777" w:rsidR="00E06A40" w:rsidRDefault="00E06A40" w:rsidP="00E06A40">
      <w:pPr>
        <w:spacing w:after="0" w:line="240" w:lineRule="auto"/>
        <w:rPr>
          <w:rFonts w:cstheme="minorHAnsi"/>
          <w:sz w:val="24"/>
          <w:szCs w:val="24"/>
        </w:rPr>
      </w:pPr>
    </w:p>
    <w:p w14:paraId="00270BAA" w14:textId="77777777" w:rsidR="00E06A40" w:rsidRPr="00E06A40" w:rsidRDefault="00E06A40" w:rsidP="00E06A40">
      <w:pPr>
        <w:spacing w:after="0" w:line="240" w:lineRule="auto"/>
        <w:rPr>
          <w:rFonts w:cstheme="minorHAnsi"/>
          <w:sz w:val="24"/>
          <w:szCs w:val="24"/>
        </w:rPr>
      </w:pPr>
      <w:r w:rsidRPr="00E06A40">
        <w:rPr>
          <w:rFonts w:cstheme="minorHAnsi"/>
          <w:sz w:val="24"/>
          <w:szCs w:val="24"/>
        </w:rPr>
        <w:t xml:space="preserve">Potato virus Y (PVY) exists as a complex of strains and changes in their prevalence were investigated in potato fields in the Pacific Northwest (PNW), including seed potato production systems in the state of Idaho, and commercial potato fields in the Columbia Basin of Washington State between 2011-2021. Between 2011 and 2016, the prevalence of the ordinary, PVYO strain in seed potato dropped 8-10 fold, concomitantly with the rise of recombinant strains PVYN-Wi and </w:t>
      </w:r>
      <w:proofErr w:type="spellStart"/>
      <w:r w:rsidRPr="00E06A40">
        <w:rPr>
          <w:rFonts w:cstheme="minorHAnsi"/>
          <w:sz w:val="24"/>
          <w:szCs w:val="24"/>
        </w:rPr>
        <w:t>PVYNTNa</w:t>
      </w:r>
      <w:proofErr w:type="spellEnd"/>
      <w:r w:rsidRPr="00E06A40">
        <w:rPr>
          <w:rFonts w:cstheme="minorHAnsi"/>
          <w:sz w:val="24"/>
          <w:szCs w:val="24"/>
        </w:rPr>
        <w:t xml:space="preserve">, which together accounted for 98% of all PVY-positives by 2021. The remaining 2% were taken by another recombinant </w:t>
      </w:r>
      <w:proofErr w:type="spellStart"/>
      <w:r w:rsidRPr="00E06A40">
        <w:rPr>
          <w:rFonts w:cstheme="minorHAnsi"/>
          <w:sz w:val="24"/>
          <w:szCs w:val="24"/>
        </w:rPr>
        <w:t>starin</w:t>
      </w:r>
      <w:proofErr w:type="spellEnd"/>
      <w:r w:rsidRPr="00E06A40">
        <w:rPr>
          <w:rFonts w:cstheme="minorHAnsi"/>
          <w:sz w:val="24"/>
          <w:szCs w:val="24"/>
        </w:rPr>
        <w:t xml:space="preserve">, PVYN:O. In Idaho seed potato, </w:t>
      </w:r>
      <w:proofErr w:type="spellStart"/>
      <w:r w:rsidRPr="00E06A40">
        <w:rPr>
          <w:rFonts w:cstheme="minorHAnsi"/>
          <w:sz w:val="24"/>
          <w:szCs w:val="24"/>
        </w:rPr>
        <w:t>PVYNTNa</w:t>
      </w:r>
      <w:proofErr w:type="spellEnd"/>
      <w:r w:rsidRPr="00E06A40">
        <w:rPr>
          <w:rFonts w:cstheme="minorHAnsi"/>
          <w:sz w:val="24"/>
          <w:szCs w:val="24"/>
        </w:rPr>
        <w:t xml:space="preserve"> strain associated with the potato tuber necrotic ringspot disease (PTNRD) was found to increase three-fold between 2011-2019, accounting for 24% of all PVY-positives in 2019. </w:t>
      </w:r>
    </w:p>
    <w:p w14:paraId="74F720B1" w14:textId="77777777" w:rsidR="00E06A40" w:rsidRPr="00E06A40" w:rsidRDefault="00E06A40" w:rsidP="00E06A40">
      <w:pPr>
        <w:spacing w:after="0" w:line="240" w:lineRule="auto"/>
        <w:rPr>
          <w:rFonts w:cstheme="minorHAnsi"/>
          <w:sz w:val="24"/>
          <w:szCs w:val="24"/>
        </w:rPr>
      </w:pPr>
    </w:p>
    <w:p w14:paraId="47AE1F63" w14:textId="77777777" w:rsidR="001D6B7D" w:rsidRPr="001D6B7D" w:rsidRDefault="001D6B7D" w:rsidP="001D6B7D">
      <w:pPr>
        <w:spacing w:after="0" w:line="240" w:lineRule="auto"/>
        <w:rPr>
          <w:rFonts w:cstheme="minorHAnsi"/>
          <w:b/>
          <w:sz w:val="24"/>
          <w:szCs w:val="24"/>
        </w:rPr>
      </w:pPr>
      <w:r w:rsidRPr="001D6B7D">
        <w:rPr>
          <w:rFonts w:cstheme="minorHAnsi"/>
          <w:b/>
          <w:sz w:val="24"/>
          <w:szCs w:val="24"/>
        </w:rPr>
        <w:t xml:space="preserve">PVY-coded </w:t>
      </w:r>
      <w:proofErr w:type="spellStart"/>
      <w:r w:rsidRPr="001D6B7D">
        <w:rPr>
          <w:rFonts w:cstheme="minorHAnsi"/>
          <w:b/>
          <w:sz w:val="24"/>
          <w:szCs w:val="24"/>
        </w:rPr>
        <w:t>NIa</w:t>
      </w:r>
      <w:proofErr w:type="spellEnd"/>
      <w:r w:rsidRPr="001D6B7D">
        <w:rPr>
          <w:rFonts w:cstheme="minorHAnsi"/>
          <w:b/>
          <w:sz w:val="24"/>
          <w:szCs w:val="24"/>
        </w:rPr>
        <w:t xml:space="preserve"> protein modulates the auxin-signaling pathway and disease development</w:t>
      </w:r>
    </w:p>
    <w:p w14:paraId="7DF6EF34" w14:textId="77777777" w:rsidR="001D6B7D" w:rsidRPr="001D6B7D" w:rsidRDefault="001D6B7D" w:rsidP="001D6B7D">
      <w:pPr>
        <w:spacing w:after="0" w:line="240" w:lineRule="auto"/>
        <w:rPr>
          <w:rFonts w:cstheme="minorHAnsi"/>
          <w:sz w:val="24"/>
          <w:szCs w:val="24"/>
        </w:rPr>
      </w:pPr>
      <w:r w:rsidRPr="001D6B7D">
        <w:rPr>
          <w:rFonts w:cstheme="minorHAnsi"/>
          <w:sz w:val="24"/>
          <w:szCs w:val="24"/>
        </w:rPr>
        <w:t xml:space="preserve">Prabu </w:t>
      </w:r>
      <w:proofErr w:type="spellStart"/>
      <w:r w:rsidRPr="001D6B7D">
        <w:rPr>
          <w:rFonts w:cstheme="minorHAnsi"/>
          <w:sz w:val="24"/>
          <w:szCs w:val="24"/>
        </w:rPr>
        <w:t>Gnanasekaran</w:t>
      </w:r>
      <w:proofErr w:type="spellEnd"/>
      <w:r w:rsidRPr="001D6B7D">
        <w:rPr>
          <w:rFonts w:cstheme="minorHAnsi"/>
          <w:sz w:val="24"/>
          <w:szCs w:val="24"/>
        </w:rPr>
        <w:t xml:space="preserve">, Ying </w:t>
      </w:r>
      <w:proofErr w:type="spellStart"/>
      <w:r w:rsidRPr="001D6B7D">
        <w:rPr>
          <w:rFonts w:cstheme="minorHAnsi"/>
          <w:sz w:val="24"/>
          <w:szCs w:val="24"/>
        </w:rPr>
        <w:t>Zhai</w:t>
      </w:r>
      <w:proofErr w:type="spellEnd"/>
      <w:r w:rsidRPr="001D6B7D">
        <w:rPr>
          <w:rFonts w:cstheme="minorHAnsi"/>
          <w:sz w:val="24"/>
          <w:szCs w:val="24"/>
        </w:rPr>
        <w:t xml:space="preserve">, Hira Kamal, and </w:t>
      </w:r>
      <w:proofErr w:type="spellStart"/>
      <w:r w:rsidRPr="001D6B7D">
        <w:rPr>
          <w:rFonts w:cstheme="minorHAnsi"/>
          <w:sz w:val="24"/>
          <w:szCs w:val="24"/>
        </w:rPr>
        <w:t>Hanu</w:t>
      </w:r>
      <w:proofErr w:type="spellEnd"/>
      <w:r w:rsidRPr="001D6B7D">
        <w:rPr>
          <w:rFonts w:cstheme="minorHAnsi"/>
          <w:sz w:val="24"/>
          <w:szCs w:val="24"/>
        </w:rPr>
        <w:t xml:space="preserve"> </w:t>
      </w:r>
      <w:proofErr w:type="spellStart"/>
      <w:r w:rsidRPr="001D6B7D">
        <w:rPr>
          <w:rFonts w:cstheme="minorHAnsi"/>
          <w:sz w:val="24"/>
          <w:szCs w:val="24"/>
        </w:rPr>
        <w:t>Pappu</w:t>
      </w:r>
      <w:proofErr w:type="spellEnd"/>
    </w:p>
    <w:p w14:paraId="0543A0B8" w14:textId="77777777" w:rsidR="001D6B7D" w:rsidRPr="001D6B7D" w:rsidRDefault="001D6B7D" w:rsidP="001D6B7D">
      <w:pPr>
        <w:spacing w:after="0" w:line="240" w:lineRule="auto"/>
        <w:rPr>
          <w:rFonts w:cstheme="minorHAnsi"/>
          <w:sz w:val="24"/>
          <w:szCs w:val="24"/>
        </w:rPr>
      </w:pPr>
      <w:r w:rsidRPr="001D6B7D">
        <w:rPr>
          <w:rFonts w:cstheme="minorHAnsi"/>
          <w:sz w:val="24"/>
          <w:szCs w:val="24"/>
        </w:rPr>
        <w:t>Department of Plant Pathology, Washington State University, Pullman, WA.</w:t>
      </w:r>
    </w:p>
    <w:p w14:paraId="0E796C04" w14:textId="77777777" w:rsidR="001D6B7D" w:rsidRPr="001D6B7D" w:rsidRDefault="001D6B7D" w:rsidP="001D6B7D">
      <w:pPr>
        <w:spacing w:after="0" w:line="240" w:lineRule="auto"/>
        <w:rPr>
          <w:rFonts w:cstheme="minorHAnsi"/>
          <w:sz w:val="24"/>
          <w:szCs w:val="24"/>
        </w:rPr>
      </w:pPr>
    </w:p>
    <w:p w14:paraId="63319FA1" w14:textId="77777777" w:rsidR="005A589D" w:rsidRDefault="001D6B7D" w:rsidP="001D6B7D">
      <w:pPr>
        <w:spacing w:after="0" w:line="240" w:lineRule="auto"/>
        <w:rPr>
          <w:rFonts w:cstheme="minorHAnsi"/>
          <w:sz w:val="24"/>
          <w:szCs w:val="24"/>
        </w:rPr>
      </w:pPr>
      <w:r w:rsidRPr="001D6B7D">
        <w:rPr>
          <w:rFonts w:cstheme="minorHAnsi"/>
          <w:sz w:val="24"/>
          <w:szCs w:val="24"/>
        </w:rPr>
        <w:t xml:space="preserve">Several PVY-coded proteins were examined for their interactors in the host.  For this purpose, a  </w:t>
      </w:r>
      <w:r w:rsidRPr="001D6B7D">
        <w:rPr>
          <w:rFonts w:cstheme="minorHAnsi"/>
          <w:i/>
          <w:sz w:val="24"/>
          <w:szCs w:val="24"/>
        </w:rPr>
        <w:t xml:space="preserve">Nicotiana </w:t>
      </w:r>
      <w:proofErr w:type="spellStart"/>
      <w:r w:rsidRPr="001D6B7D">
        <w:rPr>
          <w:rFonts w:cstheme="minorHAnsi"/>
          <w:i/>
          <w:sz w:val="24"/>
          <w:szCs w:val="24"/>
        </w:rPr>
        <w:t>benthamiana</w:t>
      </w:r>
      <w:proofErr w:type="spellEnd"/>
      <w:r w:rsidRPr="001D6B7D">
        <w:rPr>
          <w:rFonts w:cstheme="minorHAnsi"/>
          <w:sz w:val="24"/>
          <w:szCs w:val="24"/>
        </w:rPr>
        <w:t xml:space="preserve"> cDNA library was screened using the yeast two-hybrid assay. The </w:t>
      </w:r>
      <w:r w:rsidRPr="001D6B7D">
        <w:rPr>
          <w:rFonts w:cstheme="minorHAnsi"/>
          <w:i/>
          <w:sz w:val="24"/>
          <w:szCs w:val="24"/>
        </w:rPr>
        <w:t xml:space="preserve">N. </w:t>
      </w:r>
      <w:proofErr w:type="spellStart"/>
      <w:r w:rsidRPr="001D6B7D">
        <w:rPr>
          <w:rFonts w:cstheme="minorHAnsi"/>
          <w:i/>
          <w:sz w:val="24"/>
          <w:szCs w:val="24"/>
        </w:rPr>
        <w:t>benthamiana</w:t>
      </w:r>
      <w:proofErr w:type="spellEnd"/>
      <w:r w:rsidRPr="001D6B7D">
        <w:rPr>
          <w:rFonts w:cstheme="minorHAnsi"/>
          <w:sz w:val="24"/>
          <w:szCs w:val="24"/>
        </w:rPr>
        <w:t xml:space="preserve"> </w:t>
      </w:r>
      <w:r w:rsidRPr="001D6B7D">
        <w:rPr>
          <w:rFonts w:cstheme="minorHAnsi"/>
          <w:i/>
          <w:sz w:val="24"/>
          <w:szCs w:val="24"/>
        </w:rPr>
        <w:t>Indole-3-acetic acid-amido synthetase</w:t>
      </w:r>
      <w:r w:rsidRPr="001D6B7D">
        <w:rPr>
          <w:rFonts w:cstheme="minorHAnsi"/>
          <w:sz w:val="24"/>
          <w:szCs w:val="24"/>
        </w:rPr>
        <w:t xml:space="preserve"> (IAAS) was found to be one of the potential host-interacting partners of </w:t>
      </w:r>
      <w:proofErr w:type="spellStart"/>
      <w:r w:rsidRPr="001D6B7D">
        <w:rPr>
          <w:rFonts w:cstheme="minorHAnsi"/>
          <w:sz w:val="24"/>
          <w:szCs w:val="24"/>
        </w:rPr>
        <w:t>NIa</w:t>
      </w:r>
      <w:proofErr w:type="spellEnd"/>
      <w:r w:rsidRPr="001D6B7D">
        <w:rPr>
          <w:rFonts w:cstheme="minorHAnsi"/>
          <w:sz w:val="24"/>
          <w:szCs w:val="24"/>
        </w:rPr>
        <w:t xml:space="preserve"> protein. Transient silencing of IAAS reduced the susceptibility of </w:t>
      </w:r>
      <w:r w:rsidRPr="001D6B7D">
        <w:rPr>
          <w:rFonts w:cstheme="minorHAnsi"/>
          <w:i/>
          <w:sz w:val="24"/>
          <w:szCs w:val="24"/>
        </w:rPr>
        <w:t xml:space="preserve">N. </w:t>
      </w:r>
      <w:proofErr w:type="spellStart"/>
      <w:r w:rsidRPr="001D6B7D">
        <w:rPr>
          <w:rFonts w:cstheme="minorHAnsi"/>
          <w:i/>
          <w:sz w:val="24"/>
          <w:szCs w:val="24"/>
        </w:rPr>
        <w:t>benthamiana</w:t>
      </w:r>
      <w:proofErr w:type="spellEnd"/>
      <w:r w:rsidRPr="001D6B7D">
        <w:rPr>
          <w:rFonts w:cstheme="minorHAnsi"/>
          <w:sz w:val="24"/>
          <w:szCs w:val="24"/>
        </w:rPr>
        <w:t xml:space="preserve"> plants to mechanical inoculation by PVY, while overexpression of IAAS protein increased the PVY disease development. Additionally, the expression of auxin-responsive genes was found to be downregulated during PVY infection.</w:t>
      </w:r>
    </w:p>
    <w:p w14:paraId="01C5DCF3" w14:textId="77777777" w:rsidR="005A589D" w:rsidRPr="003B0CE3" w:rsidRDefault="005A589D" w:rsidP="003B0CE3">
      <w:pPr>
        <w:spacing w:after="0" w:line="240" w:lineRule="auto"/>
        <w:rPr>
          <w:rFonts w:cstheme="minorHAnsi"/>
          <w:sz w:val="24"/>
          <w:szCs w:val="24"/>
        </w:rPr>
      </w:pPr>
    </w:p>
    <w:p w14:paraId="1EBA1A9D" w14:textId="77777777" w:rsidR="000A335F" w:rsidRPr="001D6B7D" w:rsidRDefault="000A335F" w:rsidP="000A335F">
      <w:pPr>
        <w:spacing w:after="0" w:line="240" w:lineRule="auto"/>
        <w:rPr>
          <w:rFonts w:cstheme="minorHAnsi"/>
          <w:b/>
          <w:sz w:val="24"/>
          <w:szCs w:val="24"/>
        </w:rPr>
      </w:pPr>
      <w:r w:rsidRPr="001D6B7D">
        <w:rPr>
          <w:rFonts w:cstheme="minorHAnsi"/>
          <w:b/>
          <w:sz w:val="24"/>
          <w:szCs w:val="24"/>
        </w:rPr>
        <w:t>Epidemiology of PVY in the NB seed potato industry: An update on PVY trends and factors driving its spread</w:t>
      </w:r>
    </w:p>
    <w:p w14:paraId="649BC5B0" w14:textId="77777777" w:rsidR="000A335F" w:rsidRPr="000A335F" w:rsidRDefault="000A335F" w:rsidP="000A335F">
      <w:pPr>
        <w:spacing w:after="0" w:line="240" w:lineRule="auto"/>
        <w:rPr>
          <w:rFonts w:cstheme="minorHAnsi"/>
          <w:sz w:val="24"/>
          <w:szCs w:val="24"/>
        </w:rPr>
      </w:pPr>
      <w:r w:rsidRPr="000A335F">
        <w:rPr>
          <w:rFonts w:cstheme="minorHAnsi"/>
          <w:sz w:val="24"/>
          <w:szCs w:val="24"/>
        </w:rPr>
        <w:t>Tyler MacKenzie</w:t>
      </w:r>
      <w:r w:rsidRPr="00BC5DDA">
        <w:rPr>
          <w:rFonts w:cstheme="minorHAnsi"/>
          <w:sz w:val="24"/>
          <w:szCs w:val="24"/>
          <w:vertAlign w:val="superscript"/>
        </w:rPr>
        <w:t>1</w:t>
      </w:r>
      <w:r w:rsidRPr="000A335F">
        <w:rPr>
          <w:rFonts w:cstheme="minorHAnsi"/>
          <w:sz w:val="24"/>
          <w:szCs w:val="24"/>
        </w:rPr>
        <w:t>*, Suzanne Young</w:t>
      </w:r>
      <w:r w:rsidRPr="00BC5DDA">
        <w:rPr>
          <w:rFonts w:cstheme="minorHAnsi"/>
          <w:sz w:val="24"/>
          <w:szCs w:val="24"/>
          <w:vertAlign w:val="superscript"/>
        </w:rPr>
        <w:t>2</w:t>
      </w:r>
      <w:r w:rsidRPr="000A335F">
        <w:rPr>
          <w:rFonts w:cstheme="minorHAnsi"/>
          <w:sz w:val="24"/>
          <w:szCs w:val="24"/>
        </w:rPr>
        <w:t>, Mitchell Smith</w:t>
      </w:r>
      <w:r w:rsidRPr="00BC5DDA">
        <w:rPr>
          <w:rFonts w:cstheme="minorHAnsi"/>
          <w:sz w:val="24"/>
          <w:szCs w:val="24"/>
          <w:vertAlign w:val="superscript"/>
        </w:rPr>
        <w:t>2</w:t>
      </w:r>
      <w:r w:rsidRPr="000A335F">
        <w:rPr>
          <w:rFonts w:cstheme="minorHAnsi"/>
          <w:sz w:val="24"/>
          <w:szCs w:val="24"/>
        </w:rPr>
        <w:t>, Angela Gallagher</w:t>
      </w:r>
      <w:r w:rsidRPr="00BC5DDA">
        <w:rPr>
          <w:rFonts w:cstheme="minorHAnsi"/>
          <w:sz w:val="24"/>
          <w:szCs w:val="24"/>
          <w:vertAlign w:val="superscript"/>
        </w:rPr>
        <w:t>1</w:t>
      </w:r>
      <w:r w:rsidRPr="000A335F">
        <w:rPr>
          <w:rFonts w:cstheme="minorHAnsi"/>
          <w:sz w:val="24"/>
          <w:szCs w:val="24"/>
        </w:rPr>
        <w:t xml:space="preserve">, </w:t>
      </w:r>
      <w:proofErr w:type="spellStart"/>
      <w:r w:rsidRPr="000A335F">
        <w:rPr>
          <w:rFonts w:cstheme="minorHAnsi"/>
          <w:sz w:val="24"/>
          <w:szCs w:val="24"/>
        </w:rPr>
        <w:t>Mathuresh</w:t>
      </w:r>
      <w:proofErr w:type="spellEnd"/>
      <w:r w:rsidRPr="000A335F">
        <w:rPr>
          <w:rFonts w:cstheme="minorHAnsi"/>
          <w:sz w:val="24"/>
          <w:szCs w:val="24"/>
        </w:rPr>
        <w:t xml:space="preserve"> Singh</w:t>
      </w:r>
      <w:r w:rsidRPr="00BC5DDA">
        <w:rPr>
          <w:rFonts w:cstheme="minorHAnsi"/>
          <w:sz w:val="24"/>
          <w:szCs w:val="24"/>
          <w:vertAlign w:val="superscript"/>
        </w:rPr>
        <w:t>1</w:t>
      </w:r>
    </w:p>
    <w:p w14:paraId="46FBDAD0" w14:textId="77777777" w:rsidR="000A335F" w:rsidRPr="000A335F" w:rsidRDefault="000A335F" w:rsidP="000A335F">
      <w:pPr>
        <w:spacing w:after="0" w:line="240" w:lineRule="auto"/>
        <w:rPr>
          <w:rFonts w:cstheme="minorHAnsi"/>
          <w:sz w:val="24"/>
          <w:szCs w:val="24"/>
        </w:rPr>
      </w:pPr>
      <w:r w:rsidRPr="00BC5DDA">
        <w:rPr>
          <w:rFonts w:cstheme="minorHAnsi"/>
          <w:sz w:val="24"/>
          <w:szCs w:val="24"/>
          <w:vertAlign w:val="superscript"/>
        </w:rPr>
        <w:t>1</w:t>
      </w:r>
      <w:r w:rsidRPr="000A335F">
        <w:rPr>
          <w:rFonts w:cstheme="minorHAnsi"/>
          <w:sz w:val="24"/>
          <w:szCs w:val="24"/>
        </w:rPr>
        <w:t>Agricultural Certification Services, Inc., Fredericton, NB</w:t>
      </w:r>
    </w:p>
    <w:p w14:paraId="47062A4A" w14:textId="77777777" w:rsidR="000A335F" w:rsidRPr="000A335F" w:rsidRDefault="000A335F" w:rsidP="000A335F">
      <w:pPr>
        <w:spacing w:after="0" w:line="240" w:lineRule="auto"/>
        <w:rPr>
          <w:rFonts w:cstheme="minorHAnsi"/>
          <w:sz w:val="24"/>
          <w:szCs w:val="24"/>
        </w:rPr>
      </w:pPr>
      <w:r w:rsidRPr="00BC5DDA">
        <w:rPr>
          <w:rFonts w:cstheme="minorHAnsi"/>
          <w:sz w:val="24"/>
          <w:szCs w:val="24"/>
          <w:vertAlign w:val="superscript"/>
        </w:rPr>
        <w:t>2</w:t>
      </w:r>
      <w:r w:rsidRPr="000A335F">
        <w:rPr>
          <w:rFonts w:cstheme="minorHAnsi"/>
          <w:sz w:val="24"/>
          <w:szCs w:val="24"/>
        </w:rPr>
        <w:t xml:space="preserve">Potato Development Centre, 39 Barker Lane, </w:t>
      </w:r>
      <w:proofErr w:type="spellStart"/>
      <w:r w:rsidRPr="000A335F">
        <w:rPr>
          <w:rFonts w:cstheme="minorHAnsi"/>
          <w:sz w:val="24"/>
          <w:szCs w:val="24"/>
        </w:rPr>
        <w:t>Wicklow</w:t>
      </w:r>
      <w:proofErr w:type="spellEnd"/>
      <w:r w:rsidRPr="000A335F">
        <w:rPr>
          <w:rFonts w:cstheme="minorHAnsi"/>
          <w:sz w:val="24"/>
          <w:szCs w:val="24"/>
        </w:rPr>
        <w:t>, NB, E7L 3S4</w:t>
      </w:r>
    </w:p>
    <w:p w14:paraId="529132B9" w14:textId="77777777" w:rsidR="000A335F" w:rsidRPr="000A335F" w:rsidRDefault="000A335F" w:rsidP="000A335F">
      <w:pPr>
        <w:spacing w:after="0" w:line="240" w:lineRule="auto"/>
        <w:rPr>
          <w:rFonts w:cstheme="minorHAnsi"/>
          <w:sz w:val="24"/>
          <w:szCs w:val="24"/>
        </w:rPr>
      </w:pPr>
    </w:p>
    <w:p w14:paraId="2753B4E1" w14:textId="7106E6B9" w:rsidR="000A335F" w:rsidRPr="000A335F" w:rsidRDefault="000A335F" w:rsidP="000A335F">
      <w:pPr>
        <w:spacing w:after="0" w:line="240" w:lineRule="auto"/>
        <w:rPr>
          <w:rFonts w:cstheme="minorHAnsi"/>
          <w:sz w:val="24"/>
          <w:szCs w:val="24"/>
        </w:rPr>
      </w:pPr>
      <w:r w:rsidRPr="000A335F">
        <w:rPr>
          <w:rFonts w:cstheme="minorHAnsi"/>
          <w:sz w:val="24"/>
          <w:szCs w:val="24"/>
        </w:rPr>
        <w:t xml:space="preserve">Potato is the most important agricultural crop in New Brunswick (NB), and includes a valuable seed potato industry used domestically and for export to other potato producing regions. Potato virus Y (PVY) is an important disease agent which has been a major focus of research and management in this industry. Through close cooperation of researchers, regulators and growers, significant advances in controlling PVY in the NB seed potato crop have been realized in the past decade. Since 2009, average post-harvest PVY in NB seed lots dropped from 11.8% to less than 1%, with a record low of 0.43% in 2016. A resurgence in 2017-18 doubled mean PVY level across NB, which has only slowly dropped to 0.55% by 2020; for the first time since that recovery, average PVY has begun growing again to 0.59% in the 2021 harvest. While changes in </w:t>
      </w:r>
      <w:r w:rsidRPr="000A335F">
        <w:rPr>
          <w:rFonts w:cstheme="minorHAnsi"/>
          <w:sz w:val="24"/>
          <w:szCs w:val="24"/>
        </w:rPr>
        <w:lastRenderedPageBreak/>
        <w:t>average PVY appear small, these shifts were indicative of large changes in PVY near the regulatory threshold for maximum allowed PVY in seed lots (currently capped at 4% PVY incidence). For example, the 2017-18 resurgence peaked with an increase of only ~0.7% but resulted in more than three times as many seed lots failing the PVY cap than in the previous four years of relatively low PVY – representing millions in lost revenue.</w:t>
      </w:r>
    </w:p>
    <w:p w14:paraId="514EF521" w14:textId="77777777" w:rsidR="005A589D" w:rsidRDefault="000A335F" w:rsidP="000A335F">
      <w:pPr>
        <w:spacing w:after="0" w:line="240" w:lineRule="auto"/>
        <w:rPr>
          <w:rFonts w:cstheme="minorHAnsi"/>
          <w:sz w:val="24"/>
          <w:szCs w:val="24"/>
        </w:rPr>
      </w:pPr>
      <w:r w:rsidRPr="000A335F">
        <w:rPr>
          <w:rFonts w:cstheme="minorHAnsi"/>
          <w:sz w:val="24"/>
          <w:szCs w:val="24"/>
        </w:rPr>
        <w:t>Our research group has amassed a large and growing data set of seed lot PVY outcomes, including potato variety, seed class, PVY in seed planted, local aphid and climate data and grower identity and management practices – amounting to nearly 7000 seed lots since 2009. Major trends over this time have impacted PVY spread and management, including a major consolidation in the seed production industry of varieties grown and number of commercial-scale growers. On average, ~103 potato varieties are tested annually for seed certification in NB; a decade ago, eight varieties made up over 50% of seed production acreage, dropping to only four varieties currently. Three of these four tested higher than average for PVY level. The largest, Russet Burbank, grew from 15% to 35% of acreage since 2009, with consistently higher PVY than average for other varieties in the past 6 years, with a trend that continues to diverge higher. At the same time, the number of commercial growers participating in the NB seed certification program dropped in half since 2009, while their individual production has increased. More of these growers produce both seed, requiring low PVY levels, and processing or fresh market potatoes, without constraints on PVY. Such growers have shown significantly higher PVY in their seed crops, compared to growers focused on seed production alone. Many growers express concern that many factors driving PVY spread are outside their control, such as climate variables, abundance of aphids which are vectors for PVY in their fields or recent shifts in PVY populations to more transmissible strains, or factors they have only limited influence on, such as PVY levels in the available seed supply to plant their fields. Our epidemiological modeling does indeed show the strong effects of these factors on PVY outcome industry-wide, however, equally important is the variation in PVY outcomes between growers after statistically accounting for all these other factors. Our analysis shows that management choices by each grower are sufficient to greatly reduce PVY in their fields, despite the effects from factors outside their control, and several specific management practices identified by our modeling will be discussed in this presentation. With these data and modeling efforts, factors associated with PVY spread, both at the industry-scale and by individual growers, can explain much of the great shift in PVY levels in potato seed crops in recent years, predict PVY outcome under specific growing conditions, and identify strategies growers can adopt to maintain low PVY in their crops.</w:t>
      </w:r>
    </w:p>
    <w:p w14:paraId="5D1EC136" w14:textId="77777777" w:rsidR="005A589D" w:rsidRPr="003B0CE3" w:rsidRDefault="005A589D" w:rsidP="003B0CE3">
      <w:pPr>
        <w:spacing w:after="0" w:line="240" w:lineRule="auto"/>
        <w:rPr>
          <w:rFonts w:cstheme="minorHAnsi"/>
          <w:sz w:val="24"/>
          <w:szCs w:val="24"/>
        </w:rPr>
      </w:pPr>
    </w:p>
    <w:p w14:paraId="7FE726BB" w14:textId="77777777" w:rsidR="003B0CE3" w:rsidRPr="00E06A40" w:rsidRDefault="003B0CE3" w:rsidP="003B0CE3">
      <w:pPr>
        <w:spacing w:after="0" w:line="240" w:lineRule="auto"/>
        <w:rPr>
          <w:rFonts w:cstheme="minorHAnsi"/>
          <w:b/>
          <w:sz w:val="24"/>
          <w:szCs w:val="24"/>
        </w:rPr>
      </w:pPr>
      <w:r w:rsidRPr="00E06A40">
        <w:rPr>
          <w:rFonts w:cstheme="minorHAnsi"/>
          <w:b/>
          <w:sz w:val="24"/>
          <w:szCs w:val="24"/>
        </w:rPr>
        <w:t>PVY Foliar and tuber symptoms associated with multiple varieties and strains. Jonathan Whitworth USDA-ARS</w:t>
      </w:r>
    </w:p>
    <w:p w14:paraId="61C5C646" w14:textId="77777777" w:rsidR="00E06A40" w:rsidRPr="00E06A40" w:rsidRDefault="00E06A40" w:rsidP="00E06A40">
      <w:pPr>
        <w:spacing w:after="0" w:line="240" w:lineRule="auto"/>
        <w:rPr>
          <w:rFonts w:cstheme="minorHAnsi"/>
          <w:sz w:val="24"/>
          <w:szCs w:val="24"/>
        </w:rPr>
      </w:pPr>
      <w:r w:rsidRPr="00E06A40">
        <w:rPr>
          <w:rFonts w:cstheme="minorHAnsi"/>
          <w:sz w:val="24"/>
          <w:szCs w:val="24"/>
        </w:rPr>
        <w:t>Jonathan Whitworth*, Stewart Gray, Jason Ingram, Darren Hall, USDA-ARS Aberdeen, ID and Ithaca, NY</w:t>
      </w:r>
    </w:p>
    <w:p w14:paraId="70DEE39F" w14:textId="77777777" w:rsidR="00252A0A" w:rsidRDefault="00252A0A" w:rsidP="00E06A40">
      <w:pPr>
        <w:spacing w:after="0" w:line="240" w:lineRule="auto"/>
        <w:rPr>
          <w:rFonts w:cstheme="minorHAnsi"/>
          <w:sz w:val="24"/>
          <w:szCs w:val="24"/>
        </w:rPr>
      </w:pPr>
    </w:p>
    <w:p w14:paraId="7B544C75" w14:textId="30CE2E9C" w:rsidR="00E06A40" w:rsidRPr="00E06A40" w:rsidRDefault="00E06A40" w:rsidP="00E06A40">
      <w:pPr>
        <w:spacing w:after="0" w:line="240" w:lineRule="auto"/>
        <w:rPr>
          <w:rFonts w:cstheme="minorHAnsi"/>
          <w:sz w:val="24"/>
          <w:szCs w:val="24"/>
        </w:rPr>
      </w:pPr>
      <w:r w:rsidRPr="00E06A40">
        <w:rPr>
          <w:rFonts w:cstheme="minorHAnsi"/>
          <w:sz w:val="24"/>
          <w:szCs w:val="24"/>
        </w:rPr>
        <w:t xml:space="preserve">An overview of testing varieties for the foliar and tuber reaction to Potato virus Y strains, PVYO, PVYNTN, PVYN:O, PVYN-Wi was given. Work was done in two greenhouses at Aberdeen, Idaho and Ithaca, New York. All PVY infections were primary with inoculations done by hand or spray inoculation. Plants were tested using ELISA ~3 weeks post-inoculation. Foliar symptoms were </w:t>
      </w:r>
      <w:r w:rsidRPr="00E06A40">
        <w:rPr>
          <w:rFonts w:cstheme="minorHAnsi"/>
          <w:sz w:val="24"/>
          <w:szCs w:val="24"/>
        </w:rPr>
        <w:lastRenderedPageBreak/>
        <w:t>recorded weekly and at harvest tubers were examined for Potato Tuber Necrotic Ringspot Disease (PTNRD). Greenhouse screenings of primary infections and examination of the daughter tubers was done on 66 varieties and using multiple PVY strains and isolates. PTNRD was evident in 19 varieties. Of those, 10 had tuber symptoms associated with O, 9 had tuber symptoms associated with NTN, 8 had tuber symptoms with N:O, 12 had tuber symptoms with N-Wi. A poster is available which shows the tuber reactions with varieties grouped into four market classes (Russet, Red, Chip, and Specialty/White).</w:t>
      </w:r>
    </w:p>
    <w:p w14:paraId="6C062D52" w14:textId="77777777" w:rsidR="005A589D" w:rsidRDefault="00E06A40" w:rsidP="00E06A40">
      <w:pPr>
        <w:spacing w:after="0" w:line="240" w:lineRule="auto"/>
        <w:rPr>
          <w:rFonts w:cstheme="minorHAnsi"/>
          <w:sz w:val="24"/>
          <w:szCs w:val="24"/>
        </w:rPr>
      </w:pPr>
      <w:r w:rsidRPr="00E06A40">
        <w:rPr>
          <w:rFonts w:cstheme="minorHAnsi"/>
          <w:sz w:val="24"/>
          <w:szCs w:val="24"/>
        </w:rPr>
        <w:t>*jonathan.whitworth@usda.gov</w:t>
      </w:r>
    </w:p>
    <w:p w14:paraId="440596B4" w14:textId="77777777" w:rsidR="003B0CE3" w:rsidRDefault="003B0CE3" w:rsidP="003B0CE3">
      <w:pPr>
        <w:spacing w:after="0" w:line="240" w:lineRule="auto"/>
        <w:rPr>
          <w:rFonts w:cstheme="minorHAnsi"/>
          <w:sz w:val="24"/>
          <w:szCs w:val="24"/>
        </w:rPr>
      </w:pPr>
    </w:p>
    <w:p w14:paraId="2573513B" w14:textId="77777777" w:rsidR="001D6B7D" w:rsidRPr="001D6B7D" w:rsidRDefault="001D6B7D" w:rsidP="001D6B7D">
      <w:pPr>
        <w:spacing w:after="0" w:line="240" w:lineRule="auto"/>
        <w:rPr>
          <w:rFonts w:cstheme="minorHAnsi"/>
          <w:b/>
          <w:sz w:val="24"/>
          <w:szCs w:val="24"/>
        </w:rPr>
      </w:pPr>
      <w:r w:rsidRPr="001D6B7D">
        <w:rPr>
          <w:rFonts w:cstheme="minorHAnsi"/>
          <w:b/>
          <w:sz w:val="24"/>
          <w:szCs w:val="24"/>
        </w:rPr>
        <w:t>PVY-triggered metabolic adjustments in potato: An update</w:t>
      </w:r>
    </w:p>
    <w:p w14:paraId="5400161B" w14:textId="77777777" w:rsidR="001D6B7D" w:rsidRPr="001D6B7D" w:rsidRDefault="001D6B7D" w:rsidP="001D6B7D">
      <w:pPr>
        <w:spacing w:after="0" w:line="240" w:lineRule="auto"/>
        <w:rPr>
          <w:rFonts w:cstheme="minorHAnsi"/>
          <w:sz w:val="24"/>
          <w:szCs w:val="24"/>
        </w:rPr>
      </w:pPr>
      <w:r w:rsidRPr="001D6B7D">
        <w:rPr>
          <w:rFonts w:cstheme="minorHAnsi"/>
          <w:sz w:val="24"/>
          <w:szCs w:val="24"/>
        </w:rPr>
        <w:t xml:space="preserve">Richard Manasseh and </w:t>
      </w:r>
      <w:proofErr w:type="spellStart"/>
      <w:r w:rsidRPr="001D6B7D">
        <w:rPr>
          <w:rFonts w:cstheme="minorHAnsi"/>
          <w:sz w:val="24"/>
          <w:szCs w:val="24"/>
        </w:rPr>
        <w:t>Hanu</w:t>
      </w:r>
      <w:proofErr w:type="spellEnd"/>
      <w:r w:rsidRPr="001D6B7D">
        <w:rPr>
          <w:rFonts w:cstheme="minorHAnsi"/>
          <w:sz w:val="24"/>
          <w:szCs w:val="24"/>
        </w:rPr>
        <w:t xml:space="preserve"> R. </w:t>
      </w:r>
      <w:proofErr w:type="spellStart"/>
      <w:r w:rsidRPr="001D6B7D">
        <w:rPr>
          <w:rFonts w:cstheme="minorHAnsi"/>
          <w:sz w:val="24"/>
          <w:szCs w:val="24"/>
        </w:rPr>
        <w:t>Pappu</w:t>
      </w:r>
      <w:proofErr w:type="spellEnd"/>
    </w:p>
    <w:p w14:paraId="225CE333" w14:textId="77777777" w:rsidR="001D6B7D" w:rsidRPr="001D6B7D" w:rsidRDefault="001D6B7D" w:rsidP="001D6B7D">
      <w:pPr>
        <w:spacing w:after="0" w:line="240" w:lineRule="auto"/>
        <w:rPr>
          <w:rFonts w:cstheme="minorHAnsi"/>
          <w:sz w:val="24"/>
          <w:szCs w:val="24"/>
        </w:rPr>
      </w:pPr>
      <w:r w:rsidRPr="001D6B7D">
        <w:rPr>
          <w:rFonts w:cstheme="minorHAnsi"/>
          <w:sz w:val="24"/>
          <w:szCs w:val="24"/>
        </w:rPr>
        <w:t>Department of Plant Pathology, Washington State University, Pullman, WA.</w:t>
      </w:r>
    </w:p>
    <w:p w14:paraId="6084E9C0" w14:textId="77777777" w:rsidR="001D6B7D" w:rsidRPr="001D6B7D" w:rsidRDefault="001D6B7D" w:rsidP="001D6B7D">
      <w:pPr>
        <w:spacing w:after="0" w:line="240" w:lineRule="auto"/>
        <w:rPr>
          <w:rFonts w:cstheme="minorHAnsi"/>
          <w:sz w:val="24"/>
          <w:szCs w:val="24"/>
        </w:rPr>
      </w:pPr>
    </w:p>
    <w:p w14:paraId="66085CDD" w14:textId="77777777" w:rsidR="005A589D" w:rsidRDefault="001D6B7D" w:rsidP="001D6B7D">
      <w:pPr>
        <w:spacing w:after="0" w:line="240" w:lineRule="auto"/>
        <w:rPr>
          <w:rFonts w:cstheme="minorHAnsi"/>
          <w:sz w:val="24"/>
          <w:szCs w:val="24"/>
        </w:rPr>
      </w:pPr>
      <w:r w:rsidRPr="001D6B7D">
        <w:rPr>
          <w:rFonts w:cstheme="minorHAnsi"/>
          <w:sz w:val="24"/>
          <w:szCs w:val="24"/>
        </w:rPr>
        <w:t>The metabolomic response of PVY resistant and susceptible cultivars to different PVY strains is being studied. Using a mix of univariate and multivariate analysis tools, at least 28 differentially expressed metabolites were found - belonging to various compound classes, including vitamins, esters, amino acids and polyamines, organic acids, sugars, sugar alcohols (polyols) and sugar phosphates. In both cultivars, both common and strain-specific metabolic shifts seem to underpin the host response to PVY.</w:t>
      </w:r>
    </w:p>
    <w:p w14:paraId="69DF7CA0" w14:textId="77777777" w:rsidR="001D6B7D" w:rsidRPr="003B0CE3" w:rsidRDefault="001D6B7D" w:rsidP="001D6B7D">
      <w:pPr>
        <w:spacing w:after="0" w:line="240" w:lineRule="auto"/>
        <w:rPr>
          <w:rFonts w:cstheme="minorHAnsi"/>
          <w:sz w:val="24"/>
          <w:szCs w:val="24"/>
        </w:rPr>
      </w:pPr>
    </w:p>
    <w:p w14:paraId="3DBCE702" w14:textId="77777777" w:rsidR="003B0CE3" w:rsidRPr="00F05E3F" w:rsidRDefault="003B0CE3" w:rsidP="003B0CE3">
      <w:pPr>
        <w:spacing w:after="0" w:line="240" w:lineRule="auto"/>
        <w:rPr>
          <w:rFonts w:cstheme="minorHAnsi"/>
          <w:b/>
          <w:sz w:val="24"/>
          <w:szCs w:val="24"/>
        </w:rPr>
      </w:pPr>
      <w:r w:rsidRPr="00F05E3F">
        <w:rPr>
          <w:rFonts w:cstheme="minorHAnsi"/>
          <w:b/>
          <w:sz w:val="24"/>
          <w:szCs w:val="24"/>
        </w:rPr>
        <w:t>11:30 Open Discussion</w:t>
      </w:r>
    </w:p>
    <w:p w14:paraId="12F70C40" w14:textId="77777777" w:rsidR="00F05E3F" w:rsidRDefault="00F05E3F" w:rsidP="003B0CE3">
      <w:pPr>
        <w:spacing w:after="0" w:line="240" w:lineRule="auto"/>
        <w:rPr>
          <w:rFonts w:cstheme="minorHAnsi"/>
          <w:sz w:val="24"/>
          <w:szCs w:val="24"/>
        </w:rPr>
      </w:pPr>
      <w:r w:rsidRPr="00F05E3F">
        <w:rPr>
          <w:rFonts w:cstheme="minorHAnsi"/>
          <w:sz w:val="24"/>
          <w:szCs w:val="24"/>
        </w:rPr>
        <w:t>PVY modeling conducted</w:t>
      </w:r>
      <w:r>
        <w:rPr>
          <w:rFonts w:cstheme="minorHAnsi"/>
          <w:sz w:val="24"/>
          <w:szCs w:val="24"/>
        </w:rPr>
        <w:t xml:space="preserve"> in New Brunswick was discussed.  This included rogueing practices, isolation of seed-growing areas and the application of crop oil. Sprout testing was also discussed. The size and number of sprouts as well as testing composite samples.</w:t>
      </w:r>
    </w:p>
    <w:p w14:paraId="2A9DA288" w14:textId="77777777" w:rsidR="005A589D" w:rsidRPr="003B0CE3" w:rsidRDefault="005A589D" w:rsidP="003B0CE3">
      <w:pPr>
        <w:spacing w:after="0" w:line="240" w:lineRule="auto"/>
        <w:rPr>
          <w:rFonts w:cstheme="minorHAnsi"/>
          <w:sz w:val="24"/>
          <w:szCs w:val="24"/>
        </w:rPr>
      </w:pPr>
    </w:p>
    <w:p w14:paraId="7C71067B" w14:textId="77777777" w:rsidR="003B0CE3" w:rsidRPr="00F05E3F" w:rsidRDefault="003B0CE3" w:rsidP="003B0CE3">
      <w:pPr>
        <w:spacing w:after="0" w:line="240" w:lineRule="auto"/>
        <w:rPr>
          <w:rFonts w:cstheme="minorHAnsi"/>
          <w:b/>
          <w:sz w:val="24"/>
          <w:szCs w:val="24"/>
        </w:rPr>
      </w:pPr>
      <w:r w:rsidRPr="00F05E3F">
        <w:rPr>
          <w:rFonts w:cstheme="minorHAnsi"/>
          <w:b/>
          <w:sz w:val="24"/>
          <w:szCs w:val="24"/>
        </w:rPr>
        <w:t>12:00 pm Lunch</w:t>
      </w:r>
    </w:p>
    <w:p w14:paraId="17129D0A" w14:textId="77777777" w:rsidR="00F05E3F" w:rsidRPr="00F05E3F" w:rsidRDefault="00F05E3F" w:rsidP="003B0CE3">
      <w:pPr>
        <w:spacing w:after="0" w:line="240" w:lineRule="auto"/>
        <w:rPr>
          <w:rFonts w:cstheme="minorHAnsi"/>
          <w:b/>
          <w:sz w:val="24"/>
          <w:szCs w:val="24"/>
        </w:rPr>
      </w:pPr>
    </w:p>
    <w:p w14:paraId="401F41F4" w14:textId="77777777" w:rsidR="00BC5DDA" w:rsidRPr="00F05E3F" w:rsidRDefault="00BC5DDA" w:rsidP="00BC5DDA">
      <w:pPr>
        <w:spacing w:after="0" w:line="240" w:lineRule="auto"/>
        <w:rPr>
          <w:rFonts w:cstheme="minorHAnsi"/>
          <w:b/>
          <w:sz w:val="24"/>
          <w:szCs w:val="24"/>
        </w:rPr>
      </w:pPr>
      <w:r w:rsidRPr="00F05E3F">
        <w:rPr>
          <w:rFonts w:cstheme="minorHAnsi"/>
          <w:b/>
          <w:sz w:val="24"/>
          <w:szCs w:val="24"/>
        </w:rPr>
        <w:t>1:30 pm Research Updates</w:t>
      </w:r>
    </w:p>
    <w:p w14:paraId="0A3205C3" w14:textId="77777777" w:rsidR="00BC5DDA" w:rsidRPr="00F05E3F" w:rsidRDefault="00BC5DDA" w:rsidP="00BC5DDA">
      <w:pPr>
        <w:spacing w:after="0" w:line="240" w:lineRule="auto"/>
        <w:rPr>
          <w:rFonts w:cstheme="minorHAnsi"/>
          <w:b/>
          <w:sz w:val="24"/>
          <w:szCs w:val="24"/>
        </w:rPr>
      </w:pPr>
    </w:p>
    <w:p w14:paraId="3C13AE55" w14:textId="77777777" w:rsidR="00BC5DDA" w:rsidRPr="00F05E3F" w:rsidRDefault="00BC5DDA" w:rsidP="00BC5DDA">
      <w:pPr>
        <w:spacing w:after="0" w:line="240" w:lineRule="auto"/>
        <w:rPr>
          <w:rFonts w:cstheme="minorHAnsi"/>
          <w:b/>
          <w:sz w:val="24"/>
          <w:szCs w:val="24"/>
        </w:rPr>
      </w:pPr>
      <w:r w:rsidRPr="00F05E3F">
        <w:rPr>
          <w:rFonts w:cstheme="minorHAnsi"/>
          <w:b/>
          <w:sz w:val="24"/>
          <w:szCs w:val="24"/>
        </w:rPr>
        <w:t>Updates in Diagnostics</w:t>
      </w:r>
    </w:p>
    <w:p w14:paraId="5A13B7F6" w14:textId="77777777" w:rsidR="00BC5DDA" w:rsidRDefault="00BC5DDA" w:rsidP="00BC5DDA">
      <w:pPr>
        <w:spacing w:after="0" w:line="240" w:lineRule="auto"/>
        <w:rPr>
          <w:rFonts w:cstheme="minorHAnsi"/>
          <w:sz w:val="24"/>
          <w:szCs w:val="24"/>
        </w:rPr>
      </w:pPr>
    </w:p>
    <w:p w14:paraId="41854457" w14:textId="77777777" w:rsidR="00BC5DDA" w:rsidRPr="00BC5DDA" w:rsidRDefault="00BC5DDA" w:rsidP="00BC5DDA">
      <w:pPr>
        <w:spacing w:after="0" w:line="240" w:lineRule="auto"/>
        <w:rPr>
          <w:rFonts w:cstheme="minorHAnsi"/>
          <w:b/>
          <w:sz w:val="24"/>
          <w:szCs w:val="24"/>
        </w:rPr>
      </w:pPr>
      <w:r w:rsidRPr="00BC5DDA">
        <w:rPr>
          <w:rFonts w:cstheme="minorHAnsi"/>
          <w:b/>
          <w:sz w:val="24"/>
          <w:szCs w:val="24"/>
        </w:rPr>
        <w:t>Dormant Tuber Testing: Lessons Learned and Future Prospects - Jason Ingram USDA-ARS</w:t>
      </w:r>
    </w:p>
    <w:p w14:paraId="309B8DA1" w14:textId="77777777" w:rsidR="00BC5DDA" w:rsidRPr="00310CA3" w:rsidRDefault="00BC5DDA" w:rsidP="00BC5DDA">
      <w:pPr>
        <w:spacing w:after="0" w:line="240" w:lineRule="auto"/>
        <w:rPr>
          <w:i/>
          <w:iCs/>
        </w:rPr>
      </w:pPr>
      <w:r w:rsidRPr="00310CA3">
        <w:rPr>
          <w:i/>
          <w:iCs/>
        </w:rPr>
        <w:t xml:space="preserve">Single slide highlights of challenging developments in dormant tuber testing; designed to open tavern discussion for those lucky enough to attend WERA 2022 in person. </w:t>
      </w:r>
      <w:r w:rsidRPr="00310CA3">
        <w:rPr>
          <w:b/>
          <w:bCs/>
          <w:i/>
          <w:iCs/>
        </w:rPr>
        <w:t>Sensitivity and Specificity</w:t>
      </w:r>
      <w:r w:rsidRPr="00310CA3">
        <w:rPr>
          <w:i/>
          <w:iCs/>
        </w:rPr>
        <w:t xml:space="preserve"> - continued advances in tuber testing methods will shift the metric of a good test beyond what has always been the first hurdle of the “false negative rate” and how we plan for beyond that. </w:t>
      </w:r>
      <w:r w:rsidRPr="00310CA3">
        <w:rPr>
          <w:b/>
          <w:bCs/>
          <w:i/>
          <w:iCs/>
        </w:rPr>
        <w:t xml:space="preserve">Flexibility </w:t>
      </w:r>
      <w:r w:rsidRPr="00310CA3">
        <w:rPr>
          <w:i/>
          <w:iCs/>
        </w:rPr>
        <w:t xml:space="preserve">–Stakeholders have requested more information that could be collected using expanded dormant tuber tests to aid in farm decision making. </w:t>
      </w:r>
      <w:r w:rsidRPr="00310CA3">
        <w:rPr>
          <w:b/>
          <w:bCs/>
          <w:i/>
          <w:iCs/>
        </w:rPr>
        <w:t>Scalability</w:t>
      </w:r>
      <w:r w:rsidRPr="00310CA3">
        <w:rPr>
          <w:i/>
          <w:iCs/>
        </w:rPr>
        <w:t xml:space="preserve"> - Preliminary (incomplete PHT) results for 2021 dormant tuber tests; and how to collect a large and geographically diverse dormant tuber test data set in 2022.</w:t>
      </w:r>
    </w:p>
    <w:p w14:paraId="75DDF5AF" w14:textId="77777777" w:rsidR="00252A0A" w:rsidRDefault="00252A0A" w:rsidP="00252A0A">
      <w:pPr>
        <w:spacing w:after="0" w:line="240" w:lineRule="auto"/>
      </w:pPr>
    </w:p>
    <w:p w14:paraId="28D36FB5" w14:textId="31CF3982" w:rsidR="00BC5DDA" w:rsidRDefault="00BC5DDA" w:rsidP="00252A0A">
      <w:pPr>
        <w:spacing w:after="0" w:line="240" w:lineRule="auto"/>
      </w:pPr>
      <w:r>
        <w:t>Sensitivity and Specificity of the dormant tuber test for PVY were measured by comparing the 1step RT-qPCR result for PVY on a 25</w:t>
      </w:r>
      <w:r w:rsidR="00827D53">
        <w:t>-</w:t>
      </w:r>
      <w:r>
        <w:t xml:space="preserve">tuber pool collected on an FTA card to the leaf ELISA from the same serialized 25 tubers (grown and tested as 5 leaf ELISA groups). </w:t>
      </w:r>
    </w:p>
    <w:p w14:paraId="52713643" w14:textId="77777777" w:rsidR="00BC5DDA" w:rsidRDefault="00BC5DDA" w:rsidP="00BC5DDA">
      <w:pPr>
        <w:spacing w:after="0" w:line="240" w:lineRule="auto"/>
        <w:ind w:firstLine="720"/>
      </w:pPr>
      <w:r>
        <w:t xml:space="preserve">A cutoff Threshold </w:t>
      </w:r>
      <w:proofErr w:type="spellStart"/>
      <w:r>
        <w:t>Cq</w:t>
      </w:r>
      <w:proofErr w:type="spellEnd"/>
      <w:r>
        <w:t xml:space="preserve"> for absence/presence of PVY was based on 77 PVY viral copies (IDT </w:t>
      </w:r>
      <w:proofErr w:type="spellStart"/>
      <w:r>
        <w:t>gBLOCK</w:t>
      </w:r>
      <w:proofErr w:type="spellEnd"/>
      <w:r>
        <w:t xml:space="preserve">) included as template in two control wells on each qPCR plate. Using that threshold; Sensitivity </w:t>
      </w:r>
      <w:r>
        <w:lastRenderedPageBreak/>
        <w:t>was 93.5% (PCR correctly detecting PVY in 93.5% ELISA positive groups). Specificity was 94.8% (PCR not detecting PVY in 94.8% of matched ELISA Negative groups) out of a total of 576 total sample pool results available for 36 of the 39 seed lots (at meeting time) from 4 States and discussed adjusting the viral copy number threshold on a plate to adjust the Sensitivity and Specificity tolerances more conservative or liberally. For 2021 Data, 66% of “False Negatives” (10/15) were attributed to 3 seed lots from one farm and 66% (12/18) of “False Positives” were attributable to three seed lots from a (different) single farm.</w:t>
      </w:r>
    </w:p>
    <w:p w14:paraId="5C3B9B6E" w14:textId="77777777" w:rsidR="00BC5DDA" w:rsidRDefault="00BC5DDA" w:rsidP="00BC5DDA">
      <w:pPr>
        <w:spacing w:after="0" w:line="240" w:lineRule="auto"/>
        <w:ind w:firstLine="720"/>
      </w:pPr>
      <w:r>
        <w:t xml:space="preserve">qPCR data was also collected for PMTV and TRV on those seed lots, but follow up sprout testing for those two viruses could not be completed. </w:t>
      </w:r>
    </w:p>
    <w:p w14:paraId="75C6A4CC" w14:textId="77777777" w:rsidR="00BC5DDA" w:rsidRDefault="00BC5DDA" w:rsidP="00BC5DDA">
      <w:pPr>
        <w:spacing w:after="0" w:line="240" w:lineRule="auto"/>
        <w:ind w:firstLine="720"/>
      </w:pPr>
      <w:r>
        <w:t>Outlined industry interest in adding pathogens (</w:t>
      </w:r>
      <w:proofErr w:type="spellStart"/>
      <w:r w:rsidRPr="00BC5DDA">
        <w:rPr>
          <w:i/>
        </w:rPr>
        <w:t>Clavibacter</w:t>
      </w:r>
      <w:proofErr w:type="spellEnd"/>
      <w:r>
        <w:t xml:space="preserve">, </w:t>
      </w:r>
      <w:proofErr w:type="spellStart"/>
      <w:r w:rsidRPr="00BC5DDA">
        <w:rPr>
          <w:i/>
        </w:rPr>
        <w:t>Spongospora</w:t>
      </w:r>
      <w:proofErr w:type="spellEnd"/>
      <w:r>
        <w:t xml:space="preserve"> and Stubby Root Nematode) of interest to Agronomists, (not necessarily seed certification) using the seed lot as a “trap crop” to test fields for soil </w:t>
      </w:r>
      <w:proofErr w:type="spellStart"/>
      <w:r>
        <w:t>born</w:t>
      </w:r>
      <w:proofErr w:type="spellEnd"/>
      <w:r>
        <w:t xml:space="preserve"> pathogens or other seed transmitted pathogens.</w:t>
      </w:r>
    </w:p>
    <w:p w14:paraId="60AD1E25" w14:textId="77777777" w:rsidR="00BC5DDA" w:rsidRPr="00E30BAD" w:rsidRDefault="00BC5DDA" w:rsidP="00BC5DDA">
      <w:pPr>
        <w:spacing w:after="0" w:line="240" w:lineRule="auto"/>
        <w:ind w:firstLine="720"/>
        <w:rPr>
          <w:i/>
          <w:iCs/>
        </w:rPr>
      </w:pPr>
      <w:r>
        <w:t xml:space="preserve">Described a grant funded for 2022 Fall Harvest for Dormant tuber PVY testing on the farm. Seeking cooperators at 2 seed farms in each of 15 seed potato states, 4 seed lots per farm. Funded by </w:t>
      </w:r>
      <w:r w:rsidRPr="00310CA3">
        <w:t>APHIS PPA 7721 –</w:t>
      </w:r>
      <w:r>
        <w:t xml:space="preserve"> </w:t>
      </w:r>
      <w:r w:rsidRPr="0028102D">
        <w:rPr>
          <w:i/>
          <w:iCs/>
        </w:rPr>
        <w:t>Automation scalability for direct testing of potato tubers to safeguard US seed potato health</w:t>
      </w:r>
      <w:r>
        <w:rPr>
          <w:i/>
          <w:iCs/>
        </w:rPr>
        <w:t xml:space="preserve">. Lead by </w:t>
      </w:r>
      <w:proofErr w:type="spellStart"/>
      <w:r w:rsidRPr="00E30BAD">
        <w:rPr>
          <w:i/>
          <w:iCs/>
        </w:rPr>
        <w:t>Filiatrault</w:t>
      </w:r>
      <w:proofErr w:type="spellEnd"/>
      <w:r w:rsidRPr="00E30BAD">
        <w:rPr>
          <w:i/>
          <w:iCs/>
        </w:rPr>
        <w:t xml:space="preserve">, Naughton, </w:t>
      </w:r>
      <w:proofErr w:type="spellStart"/>
      <w:r w:rsidRPr="00E30BAD">
        <w:rPr>
          <w:i/>
          <w:iCs/>
        </w:rPr>
        <w:t>Charkowski</w:t>
      </w:r>
      <w:proofErr w:type="spellEnd"/>
      <w:r w:rsidRPr="00E30BAD">
        <w:rPr>
          <w:i/>
          <w:iCs/>
        </w:rPr>
        <w:t xml:space="preserve"> and </w:t>
      </w:r>
      <w:proofErr w:type="spellStart"/>
      <w:r w:rsidRPr="00E30BAD">
        <w:rPr>
          <w:i/>
          <w:iCs/>
        </w:rPr>
        <w:t>Mattupalli</w:t>
      </w:r>
      <w:proofErr w:type="spellEnd"/>
    </w:p>
    <w:p w14:paraId="6C6A4AFA" w14:textId="77777777" w:rsidR="00BC5DDA" w:rsidRDefault="00BC5DDA" w:rsidP="00BC5DDA">
      <w:pPr>
        <w:spacing w:after="0" w:line="240" w:lineRule="auto"/>
        <w:rPr>
          <w:rFonts w:cstheme="minorHAnsi"/>
          <w:sz w:val="24"/>
          <w:szCs w:val="24"/>
        </w:rPr>
      </w:pPr>
    </w:p>
    <w:p w14:paraId="44CB5B58" w14:textId="77777777" w:rsidR="00BC5DDA" w:rsidRPr="00BC5DDA" w:rsidRDefault="00BC5DDA" w:rsidP="00BC5DDA">
      <w:pPr>
        <w:spacing w:after="0" w:line="240" w:lineRule="auto"/>
        <w:rPr>
          <w:rFonts w:cstheme="minorHAnsi"/>
          <w:b/>
          <w:sz w:val="24"/>
          <w:szCs w:val="24"/>
        </w:rPr>
      </w:pPr>
      <w:r w:rsidRPr="00BC5DDA">
        <w:rPr>
          <w:rFonts w:cstheme="minorHAnsi"/>
          <w:b/>
          <w:sz w:val="24"/>
          <w:szCs w:val="24"/>
        </w:rPr>
        <w:t>Emerging technologies for the detection of plant viral diseases - Derrick Grunwald University of Wisconsin.</w:t>
      </w:r>
    </w:p>
    <w:p w14:paraId="487C28FE" w14:textId="77777777" w:rsidR="00BC5DDA" w:rsidRDefault="00BC5DDA" w:rsidP="00BC5DDA">
      <w:pPr>
        <w:spacing w:after="0" w:line="240" w:lineRule="auto"/>
        <w:rPr>
          <w:rFonts w:cstheme="minorHAnsi"/>
          <w:sz w:val="24"/>
          <w:szCs w:val="24"/>
        </w:rPr>
      </w:pPr>
      <w:r w:rsidRPr="00BC5DDA">
        <w:rPr>
          <w:rFonts w:cstheme="minorHAnsi"/>
          <w:sz w:val="24"/>
          <w:szCs w:val="24"/>
        </w:rPr>
        <w:t xml:space="preserve">SHERLOCK (specific high-sensitivity reporter unlocking) is an emerging method for detecting plant diseases. In this method, nucleic acids are detected by first amplifying target sequences by recombinase polymerase amplification (RPA) and second by cleavage of a reporter probe by a Cas13 enzyme. The method is sensitive as it leverages RPA chemistry to detect target nucleic acid sequences at the </w:t>
      </w:r>
      <w:proofErr w:type="spellStart"/>
      <w:r w:rsidRPr="00BC5DDA">
        <w:rPr>
          <w:rFonts w:cstheme="minorHAnsi"/>
          <w:sz w:val="24"/>
          <w:szCs w:val="24"/>
        </w:rPr>
        <w:t>attomolar</w:t>
      </w:r>
      <w:proofErr w:type="spellEnd"/>
      <w:r w:rsidRPr="00BC5DDA">
        <w:rPr>
          <w:rFonts w:cstheme="minorHAnsi"/>
          <w:sz w:val="24"/>
          <w:szCs w:val="24"/>
        </w:rPr>
        <w:t xml:space="preserve"> level. SHERLOCK circumvents the inherent false-positive rates of RPA as the detection probe is cleaved only when a Cas13 enzyme is guided to its target sequence by a 28 base-pair guide sequence. This method has begun to be developed for potato leafroll virus with plans to adapt this method to detect potato virus Y at the strain level in a multiplexed fashion.</w:t>
      </w:r>
    </w:p>
    <w:p w14:paraId="5E3D72EF" w14:textId="77777777" w:rsidR="00467960" w:rsidRDefault="00467960" w:rsidP="00BC5DDA">
      <w:pPr>
        <w:spacing w:after="0" w:line="240" w:lineRule="auto"/>
        <w:rPr>
          <w:rFonts w:cstheme="minorHAnsi"/>
          <w:sz w:val="24"/>
          <w:szCs w:val="24"/>
        </w:rPr>
      </w:pPr>
    </w:p>
    <w:p w14:paraId="766F32C8" w14:textId="77777777" w:rsidR="00467960" w:rsidRPr="007F69BF" w:rsidRDefault="00467960" w:rsidP="00467960">
      <w:pPr>
        <w:spacing w:after="0" w:line="240" w:lineRule="auto"/>
        <w:rPr>
          <w:rFonts w:cstheme="minorHAnsi"/>
          <w:b/>
          <w:sz w:val="24"/>
          <w:szCs w:val="24"/>
        </w:rPr>
      </w:pPr>
      <w:bookmarkStart w:id="1" w:name="_Hlk103767920"/>
      <w:r w:rsidRPr="007F69BF">
        <w:rPr>
          <w:rFonts w:cstheme="minorHAnsi"/>
          <w:b/>
          <w:sz w:val="24"/>
          <w:szCs w:val="24"/>
        </w:rPr>
        <w:t xml:space="preserve">Alice </w:t>
      </w:r>
      <w:proofErr w:type="spellStart"/>
      <w:r w:rsidRPr="007F69BF">
        <w:rPr>
          <w:rFonts w:cstheme="minorHAnsi"/>
          <w:b/>
          <w:sz w:val="24"/>
          <w:szCs w:val="24"/>
        </w:rPr>
        <w:t>Pilgeram</w:t>
      </w:r>
      <w:proofErr w:type="spellEnd"/>
      <w:r w:rsidRPr="007F69BF">
        <w:rPr>
          <w:rFonts w:cstheme="minorHAnsi"/>
          <w:b/>
          <w:sz w:val="24"/>
          <w:szCs w:val="24"/>
        </w:rPr>
        <w:t>, M</w:t>
      </w:r>
      <w:r w:rsidR="00CD74EA" w:rsidRPr="007F69BF">
        <w:rPr>
          <w:rFonts w:cstheme="minorHAnsi"/>
          <w:b/>
          <w:sz w:val="24"/>
          <w:szCs w:val="24"/>
        </w:rPr>
        <w:t>ontana Seed Certification</w:t>
      </w:r>
    </w:p>
    <w:p w14:paraId="62207FBB" w14:textId="2447F79D" w:rsidR="00BC5DDA" w:rsidRDefault="00467960" w:rsidP="00305D45">
      <w:pPr>
        <w:spacing w:after="0" w:line="240" w:lineRule="auto"/>
        <w:rPr>
          <w:rFonts w:cstheme="minorHAnsi"/>
          <w:sz w:val="24"/>
          <w:szCs w:val="24"/>
        </w:rPr>
      </w:pPr>
      <w:r>
        <w:rPr>
          <w:rFonts w:cstheme="minorHAnsi"/>
          <w:sz w:val="24"/>
          <w:szCs w:val="24"/>
        </w:rPr>
        <w:t>The g</w:t>
      </w:r>
      <w:r w:rsidRPr="00467960">
        <w:rPr>
          <w:rFonts w:cstheme="minorHAnsi"/>
          <w:sz w:val="24"/>
          <w:szCs w:val="24"/>
        </w:rPr>
        <w:t xml:space="preserve">oal </w:t>
      </w:r>
      <w:r>
        <w:rPr>
          <w:rFonts w:cstheme="minorHAnsi"/>
          <w:sz w:val="24"/>
          <w:szCs w:val="24"/>
        </w:rPr>
        <w:t xml:space="preserve">was </w:t>
      </w:r>
      <w:r w:rsidRPr="00467960">
        <w:rPr>
          <w:rFonts w:cstheme="minorHAnsi"/>
          <w:sz w:val="24"/>
          <w:szCs w:val="24"/>
        </w:rPr>
        <w:t xml:space="preserve">to streamline </w:t>
      </w:r>
      <w:r>
        <w:rPr>
          <w:rFonts w:cstheme="minorHAnsi"/>
          <w:sz w:val="24"/>
          <w:szCs w:val="24"/>
        </w:rPr>
        <w:t>PVY s</w:t>
      </w:r>
      <w:r w:rsidRPr="00467960">
        <w:rPr>
          <w:rFonts w:cstheme="minorHAnsi"/>
          <w:sz w:val="24"/>
          <w:szCs w:val="24"/>
        </w:rPr>
        <w:t>train ID as much as possible</w:t>
      </w:r>
      <w:r>
        <w:rPr>
          <w:rFonts w:cstheme="minorHAnsi"/>
          <w:sz w:val="24"/>
          <w:szCs w:val="24"/>
        </w:rPr>
        <w:t xml:space="preserve"> using protocol </w:t>
      </w:r>
      <w:r w:rsidRPr="00467960">
        <w:rPr>
          <w:rFonts w:cstheme="minorHAnsi"/>
          <w:sz w:val="24"/>
          <w:szCs w:val="24"/>
        </w:rPr>
        <w:t>modification</w:t>
      </w:r>
      <w:r>
        <w:rPr>
          <w:rFonts w:cstheme="minorHAnsi"/>
          <w:sz w:val="24"/>
          <w:szCs w:val="24"/>
        </w:rPr>
        <w:t xml:space="preserve">s. </w:t>
      </w:r>
      <w:r w:rsidRPr="00467960">
        <w:rPr>
          <w:rFonts w:cstheme="minorHAnsi"/>
          <w:sz w:val="24"/>
          <w:szCs w:val="24"/>
        </w:rPr>
        <w:t xml:space="preserve">ELISA </w:t>
      </w:r>
      <w:r>
        <w:rPr>
          <w:rFonts w:cstheme="minorHAnsi"/>
          <w:sz w:val="24"/>
          <w:szCs w:val="24"/>
        </w:rPr>
        <w:t xml:space="preserve">was conducted </w:t>
      </w:r>
      <w:r w:rsidRPr="00467960">
        <w:rPr>
          <w:rFonts w:cstheme="minorHAnsi"/>
          <w:sz w:val="24"/>
          <w:szCs w:val="24"/>
        </w:rPr>
        <w:t xml:space="preserve">on 482 samples </w:t>
      </w:r>
      <w:r>
        <w:rPr>
          <w:rFonts w:cstheme="minorHAnsi"/>
          <w:sz w:val="24"/>
          <w:szCs w:val="24"/>
        </w:rPr>
        <w:t xml:space="preserve">that </w:t>
      </w:r>
      <w:r w:rsidRPr="00467960">
        <w:rPr>
          <w:rFonts w:cstheme="minorHAnsi"/>
          <w:sz w:val="24"/>
          <w:szCs w:val="24"/>
        </w:rPr>
        <w:t xml:space="preserve">tested positive </w:t>
      </w:r>
      <w:r>
        <w:rPr>
          <w:rFonts w:cstheme="minorHAnsi"/>
          <w:sz w:val="24"/>
          <w:szCs w:val="24"/>
        </w:rPr>
        <w:t xml:space="preserve">in </w:t>
      </w:r>
      <w:r w:rsidRPr="00467960">
        <w:rPr>
          <w:rFonts w:cstheme="minorHAnsi"/>
          <w:sz w:val="24"/>
          <w:szCs w:val="24"/>
        </w:rPr>
        <w:t>winter grow-outs</w:t>
      </w:r>
      <w:r>
        <w:rPr>
          <w:rFonts w:cstheme="minorHAnsi"/>
          <w:sz w:val="24"/>
          <w:szCs w:val="24"/>
        </w:rPr>
        <w:t xml:space="preserve">. Positive </w:t>
      </w:r>
      <w:r w:rsidRPr="00467960">
        <w:rPr>
          <w:rFonts w:cstheme="minorHAnsi"/>
          <w:sz w:val="24"/>
          <w:szCs w:val="24"/>
        </w:rPr>
        <w:t xml:space="preserve">samples were verified </w:t>
      </w:r>
      <w:r>
        <w:rPr>
          <w:rFonts w:cstheme="minorHAnsi"/>
          <w:sz w:val="24"/>
          <w:szCs w:val="24"/>
        </w:rPr>
        <w:t xml:space="preserve">using </w:t>
      </w:r>
      <w:r w:rsidRPr="00467960">
        <w:rPr>
          <w:rFonts w:cstheme="minorHAnsi"/>
          <w:sz w:val="24"/>
          <w:szCs w:val="24"/>
        </w:rPr>
        <w:t xml:space="preserve">ELISA and strain ID </w:t>
      </w:r>
      <w:r>
        <w:rPr>
          <w:rFonts w:cstheme="minorHAnsi"/>
          <w:sz w:val="24"/>
          <w:szCs w:val="24"/>
        </w:rPr>
        <w:t>was conducted</w:t>
      </w:r>
      <w:r w:rsidRPr="00467960">
        <w:rPr>
          <w:rFonts w:cstheme="minorHAnsi"/>
          <w:sz w:val="24"/>
          <w:szCs w:val="24"/>
        </w:rPr>
        <w:t xml:space="preserve"> using the modified protocol</w:t>
      </w:r>
      <w:r>
        <w:rPr>
          <w:rFonts w:cstheme="minorHAnsi"/>
          <w:sz w:val="24"/>
          <w:szCs w:val="24"/>
        </w:rPr>
        <w:t xml:space="preserve">. </w:t>
      </w:r>
      <w:r w:rsidRPr="00467960">
        <w:rPr>
          <w:rFonts w:cstheme="minorHAnsi"/>
          <w:sz w:val="24"/>
          <w:szCs w:val="24"/>
        </w:rPr>
        <w:t>Can we use rt-PCR for PVY strains</w:t>
      </w:r>
      <w:r>
        <w:rPr>
          <w:rFonts w:cstheme="minorHAnsi"/>
          <w:sz w:val="24"/>
          <w:szCs w:val="24"/>
        </w:rPr>
        <w:t xml:space="preserve">? </w:t>
      </w:r>
      <w:r w:rsidR="007F69BF">
        <w:rPr>
          <w:rFonts w:cstheme="minorHAnsi"/>
          <w:sz w:val="24"/>
          <w:szCs w:val="24"/>
        </w:rPr>
        <w:t>Attempted to find</w:t>
      </w:r>
      <w:r w:rsidRPr="00467960">
        <w:rPr>
          <w:rFonts w:cstheme="minorHAnsi"/>
          <w:sz w:val="24"/>
          <w:szCs w:val="24"/>
        </w:rPr>
        <w:t xml:space="preserve"> other primers that </w:t>
      </w:r>
      <w:r>
        <w:rPr>
          <w:rFonts w:cstheme="minorHAnsi"/>
          <w:sz w:val="24"/>
          <w:szCs w:val="24"/>
        </w:rPr>
        <w:t>distinguish</w:t>
      </w:r>
      <w:r w:rsidRPr="00467960">
        <w:rPr>
          <w:rFonts w:cstheme="minorHAnsi"/>
          <w:sz w:val="24"/>
          <w:szCs w:val="24"/>
        </w:rPr>
        <w:t xml:space="preserve"> NTN</w:t>
      </w:r>
      <w:r>
        <w:rPr>
          <w:rFonts w:cstheme="minorHAnsi"/>
          <w:sz w:val="24"/>
          <w:szCs w:val="24"/>
        </w:rPr>
        <w:t xml:space="preserve"> from other strains. </w:t>
      </w:r>
      <w:proofErr w:type="spellStart"/>
      <w:r w:rsidRPr="00467960">
        <w:rPr>
          <w:rFonts w:cstheme="minorHAnsi"/>
          <w:sz w:val="24"/>
          <w:szCs w:val="24"/>
        </w:rPr>
        <w:t>Kogovsek</w:t>
      </w:r>
      <w:proofErr w:type="spellEnd"/>
      <w:r w:rsidRPr="00467960">
        <w:rPr>
          <w:rFonts w:cstheme="minorHAnsi"/>
          <w:sz w:val="24"/>
          <w:szCs w:val="24"/>
        </w:rPr>
        <w:t xml:space="preserve"> </w:t>
      </w:r>
      <w:r w:rsidR="007F69BF">
        <w:rPr>
          <w:rFonts w:cstheme="minorHAnsi"/>
          <w:sz w:val="24"/>
          <w:szCs w:val="24"/>
        </w:rPr>
        <w:t xml:space="preserve">(2008) </w:t>
      </w:r>
      <w:r w:rsidRPr="00467960">
        <w:rPr>
          <w:rFonts w:cstheme="minorHAnsi"/>
          <w:sz w:val="24"/>
          <w:szCs w:val="24"/>
        </w:rPr>
        <w:t xml:space="preserve">primers amplify both NTN and </w:t>
      </w:r>
      <w:r>
        <w:rPr>
          <w:rFonts w:cstheme="minorHAnsi"/>
          <w:sz w:val="24"/>
          <w:szCs w:val="24"/>
        </w:rPr>
        <w:t>W</w:t>
      </w:r>
      <w:r w:rsidRPr="00467960">
        <w:rPr>
          <w:rFonts w:cstheme="minorHAnsi"/>
          <w:sz w:val="24"/>
          <w:szCs w:val="24"/>
        </w:rPr>
        <w:t>ilga</w:t>
      </w:r>
      <w:r>
        <w:rPr>
          <w:rFonts w:cstheme="minorHAnsi"/>
          <w:sz w:val="24"/>
          <w:szCs w:val="24"/>
        </w:rPr>
        <w:t xml:space="preserve">. </w:t>
      </w:r>
      <w:r w:rsidR="007F69BF">
        <w:rPr>
          <w:rFonts w:cstheme="minorHAnsi"/>
          <w:sz w:val="24"/>
          <w:szCs w:val="24"/>
        </w:rPr>
        <w:t>A melt curve analysis can be conducted with p</w:t>
      </w:r>
      <w:r w:rsidRPr="00467960">
        <w:rPr>
          <w:rFonts w:cstheme="minorHAnsi"/>
          <w:sz w:val="24"/>
          <w:szCs w:val="24"/>
        </w:rPr>
        <w:t>robe-based PCR</w:t>
      </w:r>
      <w:r w:rsidR="007F69BF">
        <w:rPr>
          <w:rFonts w:cstheme="minorHAnsi"/>
          <w:sz w:val="24"/>
          <w:szCs w:val="24"/>
        </w:rPr>
        <w:t xml:space="preserve">. The </w:t>
      </w:r>
      <w:proofErr w:type="spellStart"/>
      <w:r w:rsidR="007F69BF">
        <w:rPr>
          <w:rFonts w:cstheme="minorHAnsi"/>
          <w:sz w:val="24"/>
          <w:szCs w:val="24"/>
        </w:rPr>
        <w:t>Kogovsek</w:t>
      </w:r>
      <w:proofErr w:type="spellEnd"/>
      <w:r w:rsidR="007F69BF">
        <w:rPr>
          <w:rFonts w:cstheme="minorHAnsi"/>
          <w:sz w:val="24"/>
          <w:szCs w:val="24"/>
        </w:rPr>
        <w:t xml:space="preserve"> </w:t>
      </w:r>
      <w:r w:rsidRPr="00467960">
        <w:rPr>
          <w:rFonts w:cstheme="minorHAnsi"/>
          <w:sz w:val="24"/>
          <w:szCs w:val="24"/>
        </w:rPr>
        <w:t xml:space="preserve">and </w:t>
      </w:r>
      <w:r w:rsidR="007F69BF">
        <w:rPr>
          <w:rFonts w:cstheme="minorHAnsi"/>
          <w:sz w:val="24"/>
          <w:szCs w:val="24"/>
        </w:rPr>
        <w:t>B</w:t>
      </w:r>
      <w:r w:rsidRPr="00467960">
        <w:rPr>
          <w:rFonts w:cstheme="minorHAnsi"/>
          <w:sz w:val="24"/>
          <w:szCs w:val="24"/>
        </w:rPr>
        <w:t>urger primers give separate melt curves</w:t>
      </w:r>
      <w:r w:rsidR="007F69BF">
        <w:rPr>
          <w:rFonts w:cstheme="minorHAnsi"/>
          <w:sz w:val="24"/>
          <w:szCs w:val="24"/>
        </w:rPr>
        <w:t xml:space="preserve"> and can d</w:t>
      </w:r>
      <w:r w:rsidR="007F69BF" w:rsidRPr="00467960">
        <w:rPr>
          <w:rFonts w:cstheme="minorHAnsi"/>
          <w:sz w:val="24"/>
          <w:szCs w:val="24"/>
        </w:rPr>
        <w:t>ifferent</w:t>
      </w:r>
      <w:r w:rsidR="007F69BF">
        <w:rPr>
          <w:rFonts w:cstheme="minorHAnsi"/>
          <w:sz w:val="24"/>
          <w:szCs w:val="24"/>
        </w:rPr>
        <w:t>iate</w:t>
      </w:r>
      <w:r w:rsidRPr="00467960">
        <w:rPr>
          <w:rFonts w:cstheme="minorHAnsi"/>
          <w:sz w:val="24"/>
          <w:szCs w:val="24"/>
        </w:rPr>
        <w:t xml:space="preserve"> </w:t>
      </w:r>
      <w:r w:rsidR="007F69BF">
        <w:rPr>
          <w:rFonts w:cstheme="minorHAnsi"/>
          <w:sz w:val="24"/>
          <w:szCs w:val="24"/>
        </w:rPr>
        <w:t>for</w:t>
      </w:r>
      <w:r w:rsidRPr="00467960">
        <w:rPr>
          <w:rFonts w:cstheme="minorHAnsi"/>
          <w:sz w:val="24"/>
          <w:szCs w:val="24"/>
        </w:rPr>
        <w:t xml:space="preserve"> strain ID</w:t>
      </w:r>
      <w:r w:rsidR="007F69BF">
        <w:rPr>
          <w:rFonts w:cstheme="minorHAnsi"/>
          <w:sz w:val="24"/>
          <w:szCs w:val="24"/>
        </w:rPr>
        <w:t>. Some re</w:t>
      </w:r>
      <w:r w:rsidRPr="00467960">
        <w:rPr>
          <w:rFonts w:cstheme="minorHAnsi"/>
          <w:sz w:val="24"/>
          <w:szCs w:val="24"/>
        </w:rPr>
        <w:t>sidual melt curves</w:t>
      </w:r>
      <w:r w:rsidR="007F69BF">
        <w:rPr>
          <w:rFonts w:cstheme="minorHAnsi"/>
          <w:sz w:val="24"/>
          <w:szCs w:val="24"/>
        </w:rPr>
        <w:t xml:space="preserve"> were observed and</w:t>
      </w:r>
      <w:r w:rsidRPr="00467960">
        <w:rPr>
          <w:rFonts w:cstheme="minorHAnsi"/>
          <w:sz w:val="24"/>
          <w:szCs w:val="24"/>
        </w:rPr>
        <w:t xml:space="preserve"> Wilga would mask NTN</w:t>
      </w:r>
      <w:r w:rsidR="007F69BF">
        <w:rPr>
          <w:rFonts w:cstheme="minorHAnsi"/>
          <w:sz w:val="24"/>
          <w:szCs w:val="24"/>
        </w:rPr>
        <w:t xml:space="preserve"> in samples with mixed infection. </w:t>
      </w:r>
      <w:r w:rsidRPr="00467960">
        <w:rPr>
          <w:rFonts w:cstheme="minorHAnsi"/>
          <w:sz w:val="24"/>
          <w:szCs w:val="24"/>
        </w:rPr>
        <w:t>Timing of dormant tuber testing</w:t>
      </w:r>
      <w:r w:rsidR="007F69BF">
        <w:rPr>
          <w:rFonts w:cstheme="minorHAnsi"/>
          <w:sz w:val="24"/>
          <w:szCs w:val="24"/>
        </w:rPr>
        <w:t xml:space="preserve"> was also evaluated and detection increased with increasing time (at delivery, 3 and 6 weeks post-delivery)</w:t>
      </w:r>
      <w:r w:rsidR="00305D45">
        <w:rPr>
          <w:rFonts w:cstheme="minorHAnsi"/>
          <w:sz w:val="24"/>
          <w:szCs w:val="24"/>
        </w:rPr>
        <w:t>. Attempts were unsuccessful to develop an immunocapture assay for PMTV. Four sets of PMTV antibodies were evaluated.</w:t>
      </w:r>
    </w:p>
    <w:bookmarkEnd w:id="1"/>
    <w:p w14:paraId="0E7DC259" w14:textId="77777777" w:rsidR="00305D45" w:rsidRPr="00305D45" w:rsidRDefault="00305D45" w:rsidP="00305D45">
      <w:pPr>
        <w:spacing w:after="0" w:line="240" w:lineRule="auto"/>
        <w:rPr>
          <w:rFonts w:cstheme="minorHAnsi"/>
          <w:sz w:val="24"/>
          <w:szCs w:val="24"/>
        </w:rPr>
      </w:pPr>
    </w:p>
    <w:p w14:paraId="13D11C7A" w14:textId="77777777" w:rsidR="00BC5DDA" w:rsidRPr="00D24568" w:rsidRDefault="00BC5DDA" w:rsidP="00BC5DDA">
      <w:pPr>
        <w:spacing w:after="0" w:line="240" w:lineRule="auto"/>
        <w:rPr>
          <w:rFonts w:cstheme="minorHAnsi"/>
          <w:b/>
          <w:sz w:val="24"/>
          <w:szCs w:val="24"/>
        </w:rPr>
      </w:pPr>
      <w:r w:rsidRPr="00D24568">
        <w:rPr>
          <w:rFonts w:cstheme="minorHAnsi"/>
          <w:b/>
          <w:sz w:val="24"/>
          <w:szCs w:val="24"/>
        </w:rPr>
        <w:t>2:00pm Open Discussion</w:t>
      </w:r>
    </w:p>
    <w:p w14:paraId="583E2B3E" w14:textId="77777777" w:rsidR="00E06A40" w:rsidRPr="00D24568" w:rsidRDefault="00E06A40" w:rsidP="003B0CE3">
      <w:pPr>
        <w:spacing w:after="0" w:line="240" w:lineRule="auto"/>
        <w:rPr>
          <w:rFonts w:cstheme="minorHAnsi"/>
          <w:b/>
          <w:sz w:val="24"/>
          <w:szCs w:val="24"/>
        </w:rPr>
      </w:pPr>
    </w:p>
    <w:p w14:paraId="640DC8D5" w14:textId="77777777" w:rsidR="006C20B2" w:rsidRPr="00D24568" w:rsidRDefault="006C20B2" w:rsidP="006C20B2">
      <w:pPr>
        <w:spacing w:after="0" w:line="240" w:lineRule="auto"/>
        <w:rPr>
          <w:rFonts w:cstheme="minorHAnsi"/>
          <w:b/>
          <w:sz w:val="24"/>
          <w:szCs w:val="24"/>
        </w:rPr>
      </w:pPr>
      <w:r w:rsidRPr="00D24568">
        <w:rPr>
          <w:rFonts w:cstheme="minorHAnsi"/>
          <w:b/>
          <w:sz w:val="24"/>
          <w:szCs w:val="24"/>
        </w:rPr>
        <w:t>2:15pm Research Updates</w:t>
      </w:r>
    </w:p>
    <w:p w14:paraId="7FDE6F03" w14:textId="77777777" w:rsidR="00300798" w:rsidRPr="00D24568" w:rsidRDefault="00300798" w:rsidP="006C20B2">
      <w:pPr>
        <w:spacing w:after="0" w:line="240" w:lineRule="auto"/>
        <w:rPr>
          <w:rFonts w:cstheme="minorHAnsi"/>
          <w:b/>
          <w:sz w:val="24"/>
          <w:szCs w:val="24"/>
        </w:rPr>
      </w:pPr>
    </w:p>
    <w:p w14:paraId="1355CBEA" w14:textId="77777777" w:rsidR="006C20B2" w:rsidRPr="00D24568" w:rsidRDefault="006C20B2" w:rsidP="006C20B2">
      <w:pPr>
        <w:spacing w:after="0" w:line="240" w:lineRule="auto"/>
        <w:rPr>
          <w:rFonts w:cstheme="minorHAnsi"/>
          <w:b/>
          <w:sz w:val="24"/>
          <w:szCs w:val="24"/>
        </w:rPr>
      </w:pPr>
      <w:r w:rsidRPr="00D24568">
        <w:rPr>
          <w:rFonts w:cstheme="minorHAnsi"/>
          <w:b/>
          <w:sz w:val="24"/>
          <w:szCs w:val="24"/>
        </w:rPr>
        <w:lastRenderedPageBreak/>
        <w:t>Powdery scab / Mop-Top</w:t>
      </w:r>
    </w:p>
    <w:p w14:paraId="5D7C935E" w14:textId="77777777" w:rsidR="00300798" w:rsidRPr="006C20B2" w:rsidRDefault="00300798" w:rsidP="006C20B2">
      <w:pPr>
        <w:spacing w:after="0" w:line="240" w:lineRule="auto"/>
        <w:rPr>
          <w:rFonts w:cstheme="minorHAnsi"/>
          <w:sz w:val="24"/>
          <w:szCs w:val="24"/>
        </w:rPr>
      </w:pPr>
    </w:p>
    <w:p w14:paraId="0F2E624E" w14:textId="77777777" w:rsidR="006C20B2" w:rsidRPr="00D132B9" w:rsidRDefault="006C20B2" w:rsidP="006C20B2">
      <w:pPr>
        <w:spacing w:after="0" w:line="240" w:lineRule="auto"/>
        <w:rPr>
          <w:rFonts w:cstheme="minorHAnsi"/>
          <w:b/>
          <w:sz w:val="24"/>
          <w:szCs w:val="24"/>
        </w:rPr>
      </w:pPr>
      <w:r w:rsidRPr="00D132B9">
        <w:rPr>
          <w:rFonts w:cstheme="minorHAnsi"/>
          <w:b/>
          <w:sz w:val="24"/>
          <w:szCs w:val="24"/>
        </w:rPr>
        <w:t>Integrating environmental sensing and molecular pathogen detection methods for improving powdery scab disease prediction in the U.S. – Yuan Zend PhD CSU</w:t>
      </w:r>
    </w:p>
    <w:p w14:paraId="017E060F" w14:textId="77777777" w:rsidR="00D132B9" w:rsidRPr="00D132B9" w:rsidRDefault="003D1F3C" w:rsidP="003D1F3C">
      <w:pPr>
        <w:spacing w:after="0" w:line="240" w:lineRule="auto"/>
        <w:rPr>
          <w:rFonts w:cstheme="minorHAnsi"/>
          <w:sz w:val="24"/>
          <w:szCs w:val="24"/>
        </w:rPr>
      </w:pPr>
      <w:r>
        <w:rPr>
          <w:rFonts w:cstheme="minorHAnsi"/>
          <w:sz w:val="24"/>
          <w:szCs w:val="24"/>
        </w:rPr>
        <w:t>D</w:t>
      </w:r>
      <w:r w:rsidR="00D132B9" w:rsidRPr="00D132B9">
        <w:rPr>
          <w:rFonts w:cstheme="minorHAnsi"/>
          <w:sz w:val="24"/>
          <w:szCs w:val="24"/>
        </w:rPr>
        <w:t xml:space="preserve">ata obtained from the three field trials conducted in 2017-2018 on potato powdery scab (Zeng et al. 2021) revealed that powdery scab incidence, but not </w:t>
      </w:r>
      <w:proofErr w:type="spellStart"/>
      <w:r w:rsidR="00D132B9" w:rsidRPr="00010B73">
        <w:rPr>
          <w:rFonts w:cstheme="minorHAnsi"/>
          <w:i/>
          <w:sz w:val="24"/>
          <w:szCs w:val="24"/>
        </w:rPr>
        <w:t>Spongospora</w:t>
      </w:r>
      <w:proofErr w:type="spellEnd"/>
      <w:r w:rsidR="00D132B9" w:rsidRPr="00010B73">
        <w:rPr>
          <w:rFonts w:cstheme="minorHAnsi"/>
          <w:i/>
          <w:sz w:val="24"/>
          <w:szCs w:val="24"/>
        </w:rPr>
        <w:t xml:space="preserve"> </w:t>
      </w:r>
      <w:proofErr w:type="spellStart"/>
      <w:r w:rsidR="00D132B9" w:rsidRPr="00010B73">
        <w:rPr>
          <w:rFonts w:cstheme="minorHAnsi"/>
          <w:i/>
          <w:sz w:val="24"/>
          <w:szCs w:val="24"/>
        </w:rPr>
        <w:t>subterranea</w:t>
      </w:r>
      <w:proofErr w:type="spellEnd"/>
      <w:r w:rsidR="00D132B9" w:rsidRPr="00D132B9">
        <w:rPr>
          <w:rFonts w:cstheme="minorHAnsi"/>
          <w:sz w:val="24"/>
          <w:szCs w:val="24"/>
        </w:rPr>
        <w:t xml:space="preserve"> (Ss) soil </w:t>
      </w:r>
      <w:proofErr w:type="spellStart"/>
      <w:r w:rsidR="00D132B9" w:rsidRPr="00D132B9">
        <w:rPr>
          <w:rFonts w:cstheme="minorHAnsi"/>
          <w:sz w:val="24"/>
          <w:szCs w:val="24"/>
        </w:rPr>
        <w:t>sporosorus</w:t>
      </w:r>
      <w:proofErr w:type="spellEnd"/>
      <w:r w:rsidR="00D132B9" w:rsidRPr="00D132B9">
        <w:rPr>
          <w:rFonts w:cstheme="minorHAnsi"/>
          <w:sz w:val="24"/>
          <w:szCs w:val="24"/>
        </w:rPr>
        <w:t xml:space="preserve"> density changes, correlated with on-farm irrigation levels. Thus, </w:t>
      </w:r>
      <w:proofErr w:type="spellStart"/>
      <w:r w:rsidR="00D132B9" w:rsidRPr="00D132B9">
        <w:rPr>
          <w:rFonts w:cstheme="minorHAnsi"/>
          <w:sz w:val="24"/>
          <w:szCs w:val="24"/>
        </w:rPr>
        <w:t>Charkowski’s</w:t>
      </w:r>
      <w:proofErr w:type="spellEnd"/>
      <w:r w:rsidR="00D132B9" w:rsidRPr="00D132B9">
        <w:rPr>
          <w:rFonts w:cstheme="minorHAnsi"/>
          <w:sz w:val="24"/>
          <w:szCs w:val="24"/>
        </w:rPr>
        <w:t xml:space="preserve"> group at CSU is integrating environmental sensing technology and model-based forecasting approaches into potato powdery scab management. </w:t>
      </w:r>
    </w:p>
    <w:p w14:paraId="5ABB1802" w14:textId="77777777" w:rsidR="00D132B9" w:rsidRPr="00D132B9" w:rsidRDefault="00D132B9" w:rsidP="00D132B9">
      <w:pPr>
        <w:spacing w:after="0" w:line="240" w:lineRule="auto"/>
        <w:ind w:firstLine="720"/>
        <w:rPr>
          <w:rFonts w:cstheme="minorHAnsi"/>
          <w:sz w:val="24"/>
          <w:szCs w:val="24"/>
        </w:rPr>
      </w:pPr>
      <w:r w:rsidRPr="00D132B9">
        <w:rPr>
          <w:rFonts w:cstheme="minorHAnsi"/>
          <w:sz w:val="24"/>
          <w:szCs w:val="24"/>
        </w:rPr>
        <w:t xml:space="preserve">In 2021, field trials were conducted in 16 naturally Ss-infested fields in Colorado, North Dakota (Dr. Julie Pasche), Minnesota (Dr. Julie Pasche), Oregon (Dr. Kenneth Frost), and Maine (Dr. Bee </w:t>
      </w:r>
      <w:proofErr w:type="spellStart"/>
      <w:r w:rsidRPr="00D132B9">
        <w:rPr>
          <w:rFonts w:cstheme="minorHAnsi"/>
          <w:sz w:val="24"/>
          <w:szCs w:val="24"/>
        </w:rPr>
        <w:t>Chim</w:t>
      </w:r>
      <w:proofErr w:type="spellEnd"/>
      <w:r w:rsidRPr="00D132B9">
        <w:rPr>
          <w:rFonts w:cstheme="minorHAnsi"/>
          <w:sz w:val="24"/>
          <w:szCs w:val="24"/>
        </w:rPr>
        <w:t>). Within each field, sensor units that measure on-board temperature and relative humidity as well as soil temperature and moisture were installed in four different locations to collect data every 30 min from plant emergence to vine-killing or senescence.</w:t>
      </w:r>
    </w:p>
    <w:p w14:paraId="5694E529" w14:textId="77777777" w:rsidR="00D132B9" w:rsidRPr="00D132B9" w:rsidRDefault="00D132B9" w:rsidP="00D132B9">
      <w:pPr>
        <w:spacing w:after="0" w:line="240" w:lineRule="auto"/>
        <w:ind w:firstLine="720"/>
        <w:rPr>
          <w:rFonts w:cstheme="minorHAnsi"/>
          <w:sz w:val="24"/>
          <w:szCs w:val="24"/>
        </w:rPr>
      </w:pPr>
      <w:r w:rsidRPr="00D132B9">
        <w:rPr>
          <w:rFonts w:cstheme="minorHAnsi"/>
          <w:sz w:val="24"/>
          <w:szCs w:val="24"/>
        </w:rPr>
        <w:t>Soils were sampled prior to planting to determine soil chemical properties and textures in each location. A Principal Component Analysis (PCA) on the soil physicochemical characteristics revealed that there is a dissimilarity between Maine soils and soils from other states. In addition, Colorado soil sample data overlapped those of North Dakota, Minnesota, and Oregon.</w:t>
      </w:r>
    </w:p>
    <w:p w14:paraId="2928326F" w14:textId="77777777" w:rsidR="00D132B9" w:rsidRPr="00D132B9" w:rsidRDefault="00D132B9" w:rsidP="00D132B9">
      <w:pPr>
        <w:spacing w:after="0" w:line="240" w:lineRule="auto"/>
        <w:ind w:firstLine="720"/>
        <w:rPr>
          <w:rFonts w:cstheme="minorHAnsi"/>
          <w:sz w:val="24"/>
          <w:szCs w:val="24"/>
        </w:rPr>
      </w:pPr>
      <w:r w:rsidRPr="00D132B9">
        <w:rPr>
          <w:rFonts w:cstheme="minorHAnsi"/>
          <w:sz w:val="24"/>
          <w:szCs w:val="24"/>
        </w:rPr>
        <w:t xml:space="preserve">Soils that were sampled prior to planting and monthly after planting until harvest were used to determine Ss </w:t>
      </w:r>
      <w:proofErr w:type="spellStart"/>
      <w:r w:rsidRPr="00D132B9">
        <w:rPr>
          <w:rFonts w:cstheme="minorHAnsi"/>
          <w:sz w:val="24"/>
          <w:szCs w:val="24"/>
        </w:rPr>
        <w:t>sporosorus</w:t>
      </w:r>
      <w:proofErr w:type="spellEnd"/>
      <w:r w:rsidRPr="00D132B9">
        <w:rPr>
          <w:rFonts w:cstheme="minorHAnsi"/>
          <w:sz w:val="24"/>
          <w:szCs w:val="24"/>
        </w:rPr>
        <w:t xml:space="preserve"> density using a quantitative PCR assay. The data collected from Colorado fields, as an example, showed that Ss </w:t>
      </w:r>
      <w:proofErr w:type="spellStart"/>
      <w:r w:rsidRPr="00D132B9">
        <w:rPr>
          <w:rFonts w:cstheme="minorHAnsi"/>
          <w:sz w:val="24"/>
          <w:szCs w:val="24"/>
        </w:rPr>
        <w:t>sporosorus</w:t>
      </w:r>
      <w:proofErr w:type="spellEnd"/>
      <w:r w:rsidRPr="00D132B9">
        <w:rPr>
          <w:rFonts w:cstheme="minorHAnsi"/>
          <w:sz w:val="24"/>
          <w:szCs w:val="24"/>
        </w:rPr>
        <w:t xml:space="preserve"> inoculum density displayed a spatial heterogeneity within a field, and the Ss </w:t>
      </w:r>
      <w:proofErr w:type="spellStart"/>
      <w:r w:rsidRPr="00D132B9">
        <w:rPr>
          <w:rFonts w:cstheme="minorHAnsi"/>
          <w:sz w:val="24"/>
          <w:szCs w:val="24"/>
        </w:rPr>
        <w:t>sporosorus</w:t>
      </w:r>
      <w:proofErr w:type="spellEnd"/>
      <w:r w:rsidRPr="00D132B9">
        <w:rPr>
          <w:rFonts w:cstheme="minorHAnsi"/>
          <w:sz w:val="24"/>
          <w:szCs w:val="24"/>
        </w:rPr>
        <w:t xml:space="preserve"> density generally increased after July or August. In addition, at certain sampling dates within a field, a reduction of soil inoculum was observed, suggesting zoospores either died or released from soil </w:t>
      </w:r>
      <w:proofErr w:type="spellStart"/>
      <w:r w:rsidRPr="00D132B9">
        <w:rPr>
          <w:rFonts w:cstheme="minorHAnsi"/>
          <w:sz w:val="24"/>
          <w:szCs w:val="24"/>
        </w:rPr>
        <w:t>sporosori</w:t>
      </w:r>
      <w:proofErr w:type="spellEnd"/>
      <w:r w:rsidRPr="00D132B9">
        <w:rPr>
          <w:rFonts w:cstheme="minorHAnsi"/>
          <w:sz w:val="24"/>
          <w:szCs w:val="24"/>
        </w:rPr>
        <w:t xml:space="preserve"> and infected host plants roots, </w:t>
      </w:r>
      <w:proofErr w:type="spellStart"/>
      <w:r w:rsidRPr="00D132B9">
        <w:rPr>
          <w:rFonts w:cstheme="minorHAnsi"/>
          <w:sz w:val="24"/>
          <w:szCs w:val="24"/>
        </w:rPr>
        <w:t>stolons</w:t>
      </w:r>
      <w:proofErr w:type="spellEnd"/>
      <w:r w:rsidRPr="00D132B9">
        <w:rPr>
          <w:rFonts w:cstheme="minorHAnsi"/>
          <w:sz w:val="24"/>
          <w:szCs w:val="24"/>
        </w:rPr>
        <w:t>, o</w:t>
      </w:r>
      <w:r w:rsidR="00010B73">
        <w:rPr>
          <w:rFonts w:cstheme="minorHAnsi"/>
          <w:sz w:val="24"/>
          <w:szCs w:val="24"/>
        </w:rPr>
        <w:t>r</w:t>
      </w:r>
      <w:r w:rsidRPr="00D132B9">
        <w:rPr>
          <w:rFonts w:cstheme="minorHAnsi"/>
          <w:sz w:val="24"/>
          <w:szCs w:val="24"/>
        </w:rPr>
        <w:t xml:space="preserve"> tubers.</w:t>
      </w:r>
    </w:p>
    <w:p w14:paraId="06238C51" w14:textId="77777777" w:rsidR="00D132B9" w:rsidRPr="00D132B9" w:rsidRDefault="00D132B9" w:rsidP="00D132B9">
      <w:pPr>
        <w:spacing w:after="0" w:line="240" w:lineRule="auto"/>
        <w:ind w:firstLine="720"/>
        <w:rPr>
          <w:rFonts w:cstheme="minorHAnsi"/>
          <w:sz w:val="24"/>
          <w:szCs w:val="24"/>
        </w:rPr>
      </w:pPr>
      <w:r w:rsidRPr="00D132B9">
        <w:rPr>
          <w:rFonts w:cstheme="minorHAnsi"/>
          <w:sz w:val="24"/>
          <w:szCs w:val="24"/>
        </w:rPr>
        <w:t xml:space="preserve">Roots were sampled for root gall assessment before vine-killing or senescence. Interestingly, galls were observed on all cultivars, including </w:t>
      </w:r>
      <w:r w:rsidR="00010B73" w:rsidRPr="00D132B9">
        <w:rPr>
          <w:rFonts w:cstheme="minorHAnsi"/>
          <w:sz w:val="24"/>
          <w:szCs w:val="24"/>
        </w:rPr>
        <w:t>Austrian</w:t>
      </w:r>
      <w:r w:rsidRPr="00D132B9">
        <w:rPr>
          <w:rFonts w:cstheme="minorHAnsi"/>
          <w:sz w:val="24"/>
          <w:szCs w:val="24"/>
        </w:rPr>
        <w:t xml:space="preserve"> Crescent, Yukon Gold, Russet </w:t>
      </w:r>
      <w:proofErr w:type="spellStart"/>
      <w:r w:rsidRPr="00D132B9">
        <w:rPr>
          <w:rFonts w:cstheme="minorHAnsi"/>
          <w:sz w:val="24"/>
          <w:szCs w:val="24"/>
        </w:rPr>
        <w:t>Norkotah</w:t>
      </w:r>
      <w:proofErr w:type="spellEnd"/>
      <w:r w:rsidRPr="00D132B9">
        <w:rPr>
          <w:rFonts w:cstheme="minorHAnsi"/>
          <w:sz w:val="24"/>
          <w:szCs w:val="24"/>
        </w:rPr>
        <w:t xml:space="preserve">, Soraya, Umatilla Russet, Russet Burbank, etc. The severity of root gall formation seems to correlate with root susceptibility to Ss and/or initial soil </w:t>
      </w:r>
      <w:proofErr w:type="spellStart"/>
      <w:r w:rsidRPr="00D132B9">
        <w:rPr>
          <w:rFonts w:cstheme="minorHAnsi"/>
          <w:sz w:val="24"/>
          <w:szCs w:val="24"/>
        </w:rPr>
        <w:t>sporosorus</w:t>
      </w:r>
      <w:proofErr w:type="spellEnd"/>
      <w:r w:rsidRPr="00D132B9">
        <w:rPr>
          <w:rFonts w:cstheme="minorHAnsi"/>
          <w:sz w:val="24"/>
          <w:szCs w:val="24"/>
        </w:rPr>
        <w:t xml:space="preserve"> density level. In addition, the number of root gall/gram dry roots positively correlates with soil </w:t>
      </w:r>
      <w:proofErr w:type="spellStart"/>
      <w:r w:rsidRPr="00D132B9">
        <w:rPr>
          <w:rFonts w:cstheme="minorHAnsi"/>
          <w:sz w:val="24"/>
          <w:szCs w:val="24"/>
        </w:rPr>
        <w:t>sporosorus</w:t>
      </w:r>
      <w:proofErr w:type="spellEnd"/>
      <w:r w:rsidRPr="00D132B9">
        <w:rPr>
          <w:rFonts w:cstheme="minorHAnsi"/>
          <w:sz w:val="24"/>
          <w:szCs w:val="24"/>
        </w:rPr>
        <w:t xml:space="preserve"> density changes in Oregon, Colorado, and North Dakota, but it negatively correlates with soil </w:t>
      </w:r>
      <w:proofErr w:type="spellStart"/>
      <w:r w:rsidRPr="00D132B9">
        <w:rPr>
          <w:rFonts w:cstheme="minorHAnsi"/>
          <w:sz w:val="24"/>
          <w:szCs w:val="24"/>
        </w:rPr>
        <w:t>sporosorus</w:t>
      </w:r>
      <w:proofErr w:type="spellEnd"/>
      <w:r w:rsidRPr="00D132B9">
        <w:rPr>
          <w:rFonts w:cstheme="minorHAnsi"/>
          <w:sz w:val="24"/>
          <w:szCs w:val="24"/>
        </w:rPr>
        <w:t xml:space="preserve"> density changes in Maine and Minnesota.</w:t>
      </w:r>
    </w:p>
    <w:p w14:paraId="1CCAB78D" w14:textId="77777777" w:rsidR="00D132B9" w:rsidRPr="00D132B9" w:rsidRDefault="00D132B9" w:rsidP="00D132B9">
      <w:pPr>
        <w:spacing w:after="0" w:line="240" w:lineRule="auto"/>
        <w:ind w:firstLine="720"/>
        <w:rPr>
          <w:rFonts w:cstheme="minorHAnsi"/>
          <w:sz w:val="24"/>
          <w:szCs w:val="24"/>
        </w:rPr>
      </w:pPr>
      <w:r w:rsidRPr="00D132B9">
        <w:rPr>
          <w:rFonts w:cstheme="minorHAnsi"/>
          <w:sz w:val="24"/>
          <w:szCs w:val="24"/>
        </w:rPr>
        <w:t>Comparing environmental sensing data in a field (</w:t>
      </w:r>
      <w:proofErr w:type="spellStart"/>
      <w:r w:rsidRPr="00D132B9">
        <w:rPr>
          <w:rFonts w:cstheme="minorHAnsi"/>
          <w:sz w:val="24"/>
          <w:szCs w:val="24"/>
        </w:rPr>
        <w:t>Roggen</w:t>
      </w:r>
      <w:proofErr w:type="spellEnd"/>
      <w:r w:rsidRPr="00D132B9">
        <w:rPr>
          <w:rFonts w:cstheme="minorHAnsi"/>
          <w:sz w:val="24"/>
          <w:szCs w:val="24"/>
        </w:rPr>
        <w:t>) in Colorado to that in a field (Caribou) in Maine where yellow-skinned cultivars were planted (</w:t>
      </w:r>
      <w:r w:rsidR="00010B73" w:rsidRPr="00D132B9">
        <w:rPr>
          <w:rFonts w:cstheme="minorHAnsi"/>
          <w:sz w:val="24"/>
          <w:szCs w:val="24"/>
        </w:rPr>
        <w:t>Austrian</w:t>
      </w:r>
      <w:r w:rsidRPr="00D132B9">
        <w:rPr>
          <w:rFonts w:cstheme="minorHAnsi"/>
          <w:sz w:val="24"/>
          <w:szCs w:val="24"/>
        </w:rPr>
        <w:t xml:space="preserve"> Crescent, Yukon Gold, and Soraya) suggest that on-board relative humidity (indicating plant or canopy size), soil temperature (the length of conducive soil temperature 10-20 C), volumetric water content (higher VWC when plants are bigger—higher root biomass &amp; tuber presence) are factors that drive powdery scab disease incidence and severity. </w:t>
      </w:r>
    </w:p>
    <w:p w14:paraId="27F05193" w14:textId="77777777" w:rsidR="00D132B9" w:rsidRPr="00D132B9" w:rsidRDefault="00D132B9" w:rsidP="00D132B9">
      <w:pPr>
        <w:spacing w:after="0" w:line="240" w:lineRule="auto"/>
        <w:ind w:firstLine="720"/>
        <w:rPr>
          <w:rFonts w:cstheme="minorHAnsi"/>
          <w:sz w:val="24"/>
          <w:szCs w:val="24"/>
        </w:rPr>
      </w:pPr>
      <w:r w:rsidRPr="00D132B9">
        <w:rPr>
          <w:rFonts w:cstheme="minorHAnsi"/>
          <w:sz w:val="24"/>
          <w:szCs w:val="24"/>
        </w:rPr>
        <w:t>Yuan only performed very simple statistical analysis. No forecasting model(s) yet, but hopefully soon!</w:t>
      </w:r>
    </w:p>
    <w:p w14:paraId="49763477" w14:textId="77777777" w:rsidR="00300798" w:rsidRDefault="00D132B9" w:rsidP="00D132B9">
      <w:pPr>
        <w:spacing w:after="0" w:line="240" w:lineRule="auto"/>
        <w:ind w:firstLine="720"/>
        <w:rPr>
          <w:rFonts w:cstheme="minorHAnsi"/>
          <w:sz w:val="24"/>
          <w:szCs w:val="24"/>
        </w:rPr>
      </w:pPr>
      <w:r w:rsidRPr="00D132B9">
        <w:rPr>
          <w:rFonts w:cstheme="minorHAnsi"/>
          <w:sz w:val="24"/>
          <w:szCs w:val="24"/>
        </w:rPr>
        <w:t>Trials will be repeated in 2022 growing season to build a robust forecasting model.</w:t>
      </w:r>
    </w:p>
    <w:p w14:paraId="56C79EAF" w14:textId="77777777" w:rsidR="00300798" w:rsidRDefault="00300798" w:rsidP="006C20B2">
      <w:pPr>
        <w:spacing w:after="0" w:line="240" w:lineRule="auto"/>
        <w:rPr>
          <w:rFonts w:cstheme="minorHAnsi"/>
          <w:sz w:val="24"/>
          <w:szCs w:val="24"/>
        </w:rPr>
      </w:pPr>
    </w:p>
    <w:p w14:paraId="431F772A" w14:textId="77777777" w:rsidR="006C20B2" w:rsidRPr="00D132B9" w:rsidRDefault="006C20B2" w:rsidP="006C20B2">
      <w:pPr>
        <w:spacing w:after="0" w:line="240" w:lineRule="auto"/>
        <w:rPr>
          <w:rFonts w:cstheme="minorHAnsi"/>
          <w:b/>
          <w:sz w:val="24"/>
          <w:szCs w:val="24"/>
        </w:rPr>
      </w:pPr>
      <w:r w:rsidRPr="001D6B7D">
        <w:rPr>
          <w:rFonts w:cstheme="minorHAnsi"/>
          <w:b/>
          <w:sz w:val="24"/>
          <w:szCs w:val="24"/>
        </w:rPr>
        <w:t>Studies on the roles of PMTV proteins using a PVX-based expression system - Hira Kamal WSU</w:t>
      </w:r>
    </w:p>
    <w:p w14:paraId="292B6D10" w14:textId="77777777" w:rsidR="001D6B7D" w:rsidRPr="001D6B7D" w:rsidRDefault="001D6B7D" w:rsidP="001D6B7D">
      <w:pPr>
        <w:spacing w:after="0" w:line="240" w:lineRule="auto"/>
        <w:rPr>
          <w:rFonts w:cstheme="minorHAnsi"/>
          <w:sz w:val="24"/>
          <w:szCs w:val="24"/>
        </w:rPr>
      </w:pPr>
      <w:r w:rsidRPr="001D6B7D">
        <w:rPr>
          <w:rFonts w:cstheme="minorHAnsi"/>
          <w:sz w:val="24"/>
          <w:szCs w:val="24"/>
        </w:rPr>
        <w:lastRenderedPageBreak/>
        <w:t xml:space="preserve">Hira Kamal, Natalia </w:t>
      </w:r>
      <w:proofErr w:type="spellStart"/>
      <w:r w:rsidRPr="001D6B7D">
        <w:rPr>
          <w:rFonts w:cstheme="minorHAnsi"/>
          <w:sz w:val="24"/>
          <w:szCs w:val="24"/>
        </w:rPr>
        <w:t>Moroz</w:t>
      </w:r>
      <w:proofErr w:type="spellEnd"/>
      <w:r w:rsidRPr="001D6B7D">
        <w:rPr>
          <w:rFonts w:cstheme="minorHAnsi"/>
          <w:sz w:val="24"/>
          <w:szCs w:val="24"/>
        </w:rPr>
        <w:t xml:space="preserve">, </w:t>
      </w:r>
      <w:proofErr w:type="spellStart"/>
      <w:r w:rsidRPr="001D6B7D">
        <w:rPr>
          <w:rFonts w:cstheme="minorHAnsi"/>
          <w:sz w:val="24"/>
          <w:szCs w:val="24"/>
        </w:rPr>
        <w:t>Kiwamu</w:t>
      </w:r>
      <w:proofErr w:type="spellEnd"/>
      <w:r w:rsidRPr="001D6B7D">
        <w:rPr>
          <w:rFonts w:cstheme="minorHAnsi"/>
          <w:sz w:val="24"/>
          <w:szCs w:val="24"/>
        </w:rPr>
        <w:t xml:space="preserve"> Tanaka, and </w:t>
      </w:r>
      <w:proofErr w:type="spellStart"/>
      <w:r w:rsidRPr="001D6B7D">
        <w:rPr>
          <w:rFonts w:cstheme="minorHAnsi"/>
          <w:sz w:val="24"/>
          <w:szCs w:val="24"/>
        </w:rPr>
        <w:t>Hanu</w:t>
      </w:r>
      <w:proofErr w:type="spellEnd"/>
      <w:r w:rsidRPr="001D6B7D">
        <w:rPr>
          <w:rFonts w:cstheme="minorHAnsi"/>
          <w:sz w:val="24"/>
          <w:szCs w:val="24"/>
        </w:rPr>
        <w:t xml:space="preserve"> R. </w:t>
      </w:r>
      <w:proofErr w:type="spellStart"/>
      <w:r w:rsidRPr="001D6B7D">
        <w:rPr>
          <w:rFonts w:cstheme="minorHAnsi"/>
          <w:sz w:val="24"/>
          <w:szCs w:val="24"/>
        </w:rPr>
        <w:t>Pappu</w:t>
      </w:r>
      <w:proofErr w:type="spellEnd"/>
    </w:p>
    <w:p w14:paraId="0203BA62" w14:textId="77777777" w:rsidR="001D6B7D" w:rsidRPr="001D6B7D" w:rsidRDefault="001D6B7D" w:rsidP="001D6B7D">
      <w:pPr>
        <w:spacing w:after="0" w:line="240" w:lineRule="auto"/>
        <w:rPr>
          <w:rFonts w:cstheme="minorHAnsi"/>
          <w:sz w:val="24"/>
          <w:szCs w:val="24"/>
        </w:rPr>
      </w:pPr>
      <w:r w:rsidRPr="001D6B7D">
        <w:rPr>
          <w:rFonts w:cstheme="minorHAnsi"/>
          <w:sz w:val="24"/>
          <w:szCs w:val="24"/>
        </w:rPr>
        <w:t>Department of Plant Pathology, Washington State University, Pullman, WA.</w:t>
      </w:r>
    </w:p>
    <w:p w14:paraId="64120496" w14:textId="77777777" w:rsidR="001D6B7D" w:rsidRPr="001D6B7D" w:rsidRDefault="001D6B7D" w:rsidP="001D6B7D">
      <w:pPr>
        <w:spacing w:after="0" w:line="240" w:lineRule="auto"/>
        <w:rPr>
          <w:rFonts w:cstheme="minorHAnsi"/>
          <w:sz w:val="24"/>
          <w:szCs w:val="24"/>
        </w:rPr>
      </w:pPr>
    </w:p>
    <w:p w14:paraId="2246D72C" w14:textId="77777777" w:rsidR="00300798" w:rsidRDefault="001D6B7D" w:rsidP="001D6B7D">
      <w:pPr>
        <w:spacing w:after="0" w:line="240" w:lineRule="auto"/>
        <w:rPr>
          <w:rFonts w:cstheme="minorHAnsi"/>
          <w:sz w:val="24"/>
          <w:szCs w:val="24"/>
        </w:rPr>
      </w:pPr>
      <w:r w:rsidRPr="001D6B7D">
        <w:rPr>
          <w:rFonts w:cstheme="minorHAnsi"/>
          <w:sz w:val="24"/>
          <w:szCs w:val="24"/>
        </w:rPr>
        <w:t xml:space="preserve">The potential roles of various PMTV genes in pathogenicity are being studied using a Potato virus X-based expression vector. The coat protein (CP), triple gene block (TGB)-2 and TGB-3 genes of PMTV were expressed in </w:t>
      </w:r>
      <w:r w:rsidRPr="001D6B7D">
        <w:rPr>
          <w:rFonts w:cstheme="minorHAnsi"/>
          <w:i/>
          <w:sz w:val="24"/>
          <w:szCs w:val="24"/>
        </w:rPr>
        <w:t>Nicotiana</w:t>
      </w:r>
      <w:r w:rsidRPr="001D6B7D">
        <w:rPr>
          <w:rFonts w:cstheme="minorHAnsi"/>
          <w:sz w:val="24"/>
          <w:szCs w:val="24"/>
        </w:rPr>
        <w:t xml:space="preserve"> </w:t>
      </w:r>
      <w:proofErr w:type="spellStart"/>
      <w:r w:rsidRPr="001D6B7D">
        <w:rPr>
          <w:rFonts w:cstheme="minorHAnsi"/>
          <w:i/>
          <w:sz w:val="24"/>
          <w:szCs w:val="24"/>
        </w:rPr>
        <w:t>benthamiana</w:t>
      </w:r>
      <w:proofErr w:type="spellEnd"/>
      <w:r w:rsidRPr="001D6B7D">
        <w:rPr>
          <w:rFonts w:cstheme="minorHAnsi"/>
          <w:sz w:val="24"/>
          <w:szCs w:val="24"/>
        </w:rPr>
        <w:t xml:space="preserve"> and their effect on plant phenotype were monitored. Plants expressing the CP showed severe symptoms with leaf crumpling and downward curling and yellowing in newly emerging younger leaves, and stunting, while plants expressing TGB-2 or TGB-3 developed milder symptoms. When CP and TGB-3 were expressed together, plants produced a hypersensitive response (HR). These results suggest that CP plays a potentially important role in symptom development during PMTV infection.</w:t>
      </w:r>
    </w:p>
    <w:p w14:paraId="12B973F3" w14:textId="77777777" w:rsidR="001D6B7D" w:rsidRDefault="001D6B7D" w:rsidP="001D6B7D">
      <w:pPr>
        <w:spacing w:after="0" w:line="240" w:lineRule="auto"/>
        <w:rPr>
          <w:rFonts w:cstheme="minorHAnsi"/>
          <w:sz w:val="24"/>
          <w:szCs w:val="24"/>
        </w:rPr>
      </w:pPr>
    </w:p>
    <w:p w14:paraId="6FA1F742" w14:textId="77777777" w:rsidR="00D058D6" w:rsidRPr="00D058D6" w:rsidRDefault="00D058D6" w:rsidP="00D058D6">
      <w:pPr>
        <w:spacing w:after="0" w:line="240" w:lineRule="auto"/>
        <w:rPr>
          <w:rFonts w:cstheme="minorHAnsi"/>
          <w:b/>
          <w:sz w:val="24"/>
          <w:szCs w:val="24"/>
        </w:rPr>
      </w:pPr>
      <w:r w:rsidRPr="00D058D6">
        <w:rPr>
          <w:rFonts w:cstheme="minorHAnsi"/>
          <w:b/>
          <w:sz w:val="24"/>
          <w:szCs w:val="24"/>
        </w:rPr>
        <w:t>Minimally biased pathogen detection: a case study with powdery scab-infested soil</w:t>
      </w:r>
      <w:r w:rsidR="003D1F3C">
        <w:rPr>
          <w:rFonts w:cstheme="minorHAnsi"/>
          <w:b/>
          <w:sz w:val="24"/>
          <w:szCs w:val="24"/>
        </w:rPr>
        <w:t xml:space="preserve"> </w:t>
      </w:r>
      <w:r w:rsidR="003D1F3C" w:rsidRPr="00D058D6">
        <w:rPr>
          <w:rFonts w:cstheme="minorHAnsi"/>
          <w:b/>
          <w:sz w:val="24"/>
          <w:szCs w:val="24"/>
        </w:rPr>
        <w:t xml:space="preserve">- </w:t>
      </w:r>
      <w:proofErr w:type="spellStart"/>
      <w:r w:rsidR="003D1F3C" w:rsidRPr="00D058D6">
        <w:rPr>
          <w:rFonts w:cstheme="minorHAnsi"/>
          <w:b/>
          <w:sz w:val="24"/>
          <w:szCs w:val="24"/>
        </w:rPr>
        <w:t>Kiwamu</w:t>
      </w:r>
      <w:proofErr w:type="spellEnd"/>
      <w:r w:rsidR="003D1F3C" w:rsidRPr="00D058D6">
        <w:rPr>
          <w:rFonts w:cstheme="minorHAnsi"/>
          <w:b/>
          <w:sz w:val="24"/>
          <w:szCs w:val="24"/>
        </w:rPr>
        <w:t xml:space="preserve"> Tanaka WSU</w:t>
      </w:r>
    </w:p>
    <w:p w14:paraId="339791D8" w14:textId="77777777" w:rsidR="00D058D6" w:rsidRDefault="00D058D6" w:rsidP="003D1F3C">
      <w:pPr>
        <w:spacing w:after="0" w:line="240" w:lineRule="auto"/>
        <w:rPr>
          <w:rFonts w:cstheme="minorHAnsi"/>
          <w:sz w:val="24"/>
          <w:szCs w:val="24"/>
        </w:rPr>
      </w:pPr>
      <w:r w:rsidRPr="00D058D6">
        <w:rPr>
          <w:rFonts w:cstheme="minorHAnsi"/>
          <w:sz w:val="24"/>
          <w:szCs w:val="24"/>
        </w:rPr>
        <w:t xml:space="preserve">Early detection of causal pathogens is important to prevent crop loss from diseases. However, some diseases, e.g., soilborne diseases, are difficult to diagnose due to the absence of visible or characteristic symptoms. In the present study, the use of the Oxford Nanopore </w:t>
      </w:r>
      <w:proofErr w:type="spellStart"/>
      <w:r w:rsidRPr="00D058D6">
        <w:rPr>
          <w:rFonts w:cstheme="minorHAnsi"/>
          <w:sz w:val="24"/>
          <w:szCs w:val="24"/>
        </w:rPr>
        <w:t>MinION</w:t>
      </w:r>
      <w:proofErr w:type="spellEnd"/>
      <w:r w:rsidRPr="00D058D6">
        <w:rPr>
          <w:rFonts w:cstheme="minorHAnsi"/>
          <w:sz w:val="24"/>
          <w:szCs w:val="24"/>
        </w:rPr>
        <w:t xml:space="preserve"> sequencer as a molecular diagnostic tool was assessed due to its long-read sequencing capabilities, portability, and inexpensive costs. Nucleotide samples from potato field soils infested with powdery scab pathogen were sequenced and analyzed with a program we developed using a locally curated database. The data collected demonstrate the high potential of </w:t>
      </w:r>
      <w:proofErr w:type="spellStart"/>
      <w:r w:rsidRPr="00D058D6">
        <w:rPr>
          <w:rFonts w:cstheme="minorHAnsi"/>
          <w:sz w:val="24"/>
          <w:szCs w:val="24"/>
        </w:rPr>
        <w:t>MinION</w:t>
      </w:r>
      <w:proofErr w:type="spellEnd"/>
      <w:r w:rsidRPr="00D058D6">
        <w:rPr>
          <w:rFonts w:cstheme="minorHAnsi"/>
          <w:sz w:val="24"/>
          <w:szCs w:val="24"/>
        </w:rPr>
        <w:t xml:space="preserve"> sequencing as an on-site, minimally biased diagnostic tool for comprehensive pathogen detection in soil from potato fields.</w:t>
      </w:r>
    </w:p>
    <w:p w14:paraId="58C2D07A" w14:textId="77777777" w:rsidR="00300798" w:rsidRDefault="00300798" w:rsidP="006C20B2">
      <w:pPr>
        <w:spacing w:after="0" w:line="240" w:lineRule="auto"/>
        <w:rPr>
          <w:rFonts w:cstheme="minorHAnsi"/>
          <w:sz w:val="24"/>
          <w:szCs w:val="24"/>
        </w:rPr>
      </w:pPr>
    </w:p>
    <w:p w14:paraId="44C4BD53" w14:textId="77777777" w:rsidR="006C20B2" w:rsidRPr="00455C8B" w:rsidRDefault="006C20B2" w:rsidP="006C20B2">
      <w:pPr>
        <w:spacing w:after="0" w:line="240" w:lineRule="auto"/>
        <w:rPr>
          <w:rFonts w:cstheme="minorHAnsi"/>
          <w:b/>
          <w:sz w:val="24"/>
          <w:szCs w:val="24"/>
        </w:rPr>
      </w:pPr>
      <w:r w:rsidRPr="00455C8B">
        <w:rPr>
          <w:rFonts w:cstheme="minorHAnsi"/>
          <w:sz w:val="24"/>
          <w:szCs w:val="24"/>
        </w:rPr>
        <w:t>2</w:t>
      </w:r>
      <w:r w:rsidRPr="00455C8B">
        <w:rPr>
          <w:rFonts w:cstheme="minorHAnsi"/>
          <w:b/>
          <w:sz w:val="24"/>
          <w:szCs w:val="24"/>
        </w:rPr>
        <w:t>:50pm Open Discussion</w:t>
      </w:r>
    </w:p>
    <w:p w14:paraId="4A9FED4C" w14:textId="77777777" w:rsidR="00300798" w:rsidRPr="00455C8B" w:rsidRDefault="00300798" w:rsidP="006C20B2">
      <w:pPr>
        <w:spacing w:after="0" w:line="240" w:lineRule="auto"/>
        <w:rPr>
          <w:rFonts w:cstheme="minorHAnsi"/>
          <w:b/>
          <w:sz w:val="24"/>
          <w:szCs w:val="24"/>
        </w:rPr>
      </w:pPr>
    </w:p>
    <w:p w14:paraId="745F55C5" w14:textId="77777777" w:rsidR="006C20B2" w:rsidRPr="00455C8B" w:rsidRDefault="006C20B2" w:rsidP="006C20B2">
      <w:pPr>
        <w:spacing w:after="0" w:line="240" w:lineRule="auto"/>
        <w:rPr>
          <w:rFonts w:cstheme="minorHAnsi"/>
          <w:b/>
          <w:sz w:val="24"/>
          <w:szCs w:val="24"/>
        </w:rPr>
      </w:pPr>
      <w:r w:rsidRPr="00455C8B">
        <w:rPr>
          <w:rFonts w:cstheme="minorHAnsi"/>
          <w:b/>
          <w:sz w:val="24"/>
          <w:szCs w:val="24"/>
        </w:rPr>
        <w:t>3:00pm Research Updates</w:t>
      </w:r>
    </w:p>
    <w:p w14:paraId="086A6C9E" w14:textId="77777777" w:rsidR="00300798" w:rsidRPr="00455C8B" w:rsidRDefault="00300798" w:rsidP="006C20B2">
      <w:pPr>
        <w:spacing w:after="0" w:line="240" w:lineRule="auto"/>
        <w:rPr>
          <w:rFonts w:cstheme="minorHAnsi"/>
          <w:b/>
          <w:sz w:val="24"/>
          <w:szCs w:val="24"/>
        </w:rPr>
      </w:pPr>
    </w:p>
    <w:p w14:paraId="75D59B39" w14:textId="77777777" w:rsidR="006C20B2" w:rsidRPr="00455C8B" w:rsidRDefault="006C20B2" w:rsidP="006C20B2">
      <w:pPr>
        <w:spacing w:after="0" w:line="240" w:lineRule="auto"/>
        <w:rPr>
          <w:rFonts w:cstheme="minorHAnsi"/>
          <w:b/>
          <w:sz w:val="24"/>
          <w:szCs w:val="24"/>
        </w:rPr>
      </w:pPr>
      <w:r w:rsidRPr="00455C8B">
        <w:rPr>
          <w:rFonts w:cstheme="minorHAnsi"/>
          <w:b/>
          <w:sz w:val="24"/>
          <w:szCs w:val="24"/>
        </w:rPr>
        <w:t>Tobacco Rattle Virus</w:t>
      </w:r>
    </w:p>
    <w:p w14:paraId="1EB0D1E5" w14:textId="77777777" w:rsidR="00300798" w:rsidRPr="00455C8B" w:rsidRDefault="00300798" w:rsidP="006C20B2">
      <w:pPr>
        <w:spacing w:after="0" w:line="240" w:lineRule="auto"/>
        <w:rPr>
          <w:rFonts w:cstheme="minorHAnsi"/>
          <w:b/>
          <w:sz w:val="24"/>
          <w:szCs w:val="24"/>
        </w:rPr>
      </w:pPr>
    </w:p>
    <w:p w14:paraId="0070FF29" w14:textId="7110502C" w:rsidR="006C20B2" w:rsidRPr="000405AB" w:rsidRDefault="006C20B2" w:rsidP="006C20B2">
      <w:pPr>
        <w:spacing w:after="0" w:line="240" w:lineRule="auto"/>
        <w:rPr>
          <w:rFonts w:cstheme="minorHAnsi"/>
          <w:b/>
          <w:sz w:val="24"/>
          <w:szCs w:val="24"/>
        </w:rPr>
      </w:pPr>
      <w:r w:rsidRPr="000405AB">
        <w:rPr>
          <w:rFonts w:cstheme="minorHAnsi"/>
          <w:b/>
          <w:sz w:val="24"/>
          <w:szCs w:val="24"/>
        </w:rPr>
        <w:t>Understanding Tobacco rattle virus epidemiology through basic and applied assays - Kylie Swisher Grimm USDA-ARS</w:t>
      </w:r>
    </w:p>
    <w:p w14:paraId="29F595EE" w14:textId="5DD67D1C" w:rsidR="004C31A7" w:rsidRPr="004C31A7" w:rsidRDefault="004C31A7" w:rsidP="004C31A7">
      <w:pPr>
        <w:spacing w:after="0" w:line="240" w:lineRule="auto"/>
        <w:rPr>
          <w:rFonts w:cstheme="minorHAnsi"/>
          <w:sz w:val="24"/>
          <w:szCs w:val="24"/>
        </w:rPr>
      </w:pPr>
      <w:r w:rsidRPr="004C31A7">
        <w:rPr>
          <w:rFonts w:cstheme="minorHAnsi"/>
          <w:sz w:val="24"/>
          <w:szCs w:val="24"/>
        </w:rPr>
        <w:t>Question 1</w:t>
      </w:r>
      <w:r>
        <w:rPr>
          <w:rFonts w:cstheme="minorHAnsi"/>
          <w:sz w:val="24"/>
          <w:szCs w:val="24"/>
        </w:rPr>
        <w:t xml:space="preserve">: </w:t>
      </w:r>
      <w:r w:rsidRPr="004C31A7">
        <w:rPr>
          <w:rFonts w:cstheme="minorHAnsi"/>
          <w:sz w:val="24"/>
          <w:szCs w:val="24"/>
        </w:rPr>
        <w:t>Does planting seed with TRV/CRS affect tuber sprouting</w:t>
      </w:r>
      <w:r>
        <w:rPr>
          <w:rFonts w:cstheme="minorHAnsi"/>
          <w:sz w:val="24"/>
          <w:szCs w:val="24"/>
        </w:rPr>
        <w:t xml:space="preserve"> and the development of</w:t>
      </w:r>
      <w:r w:rsidRPr="004C31A7">
        <w:rPr>
          <w:rFonts w:cstheme="minorHAnsi"/>
          <w:sz w:val="24"/>
          <w:szCs w:val="24"/>
        </w:rPr>
        <w:t xml:space="preserve"> daughter tubers</w:t>
      </w:r>
      <w:r>
        <w:rPr>
          <w:rFonts w:cstheme="minorHAnsi"/>
          <w:sz w:val="24"/>
          <w:szCs w:val="24"/>
        </w:rPr>
        <w:t xml:space="preserve">? </w:t>
      </w:r>
      <w:r w:rsidR="00252A0A">
        <w:rPr>
          <w:rFonts w:cstheme="minorHAnsi"/>
          <w:sz w:val="24"/>
          <w:szCs w:val="24"/>
        </w:rPr>
        <w:t>TRV s</w:t>
      </w:r>
      <w:r w:rsidRPr="004C31A7">
        <w:rPr>
          <w:rFonts w:cstheme="minorHAnsi"/>
          <w:sz w:val="24"/>
          <w:szCs w:val="24"/>
        </w:rPr>
        <w:t>eed transmission</w:t>
      </w:r>
      <w:r w:rsidR="000C1F1B">
        <w:rPr>
          <w:rFonts w:cstheme="minorHAnsi"/>
          <w:sz w:val="24"/>
          <w:szCs w:val="24"/>
        </w:rPr>
        <w:t xml:space="preserve"> was evaluated visually in four</w:t>
      </w:r>
      <w:r w:rsidRPr="004C31A7">
        <w:rPr>
          <w:rFonts w:cstheme="minorHAnsi"/>
          <w:sz w:val="24"/>
          <w:szCs w:val="24"/>
        </w:rPr>
        <w:t xml:space="preserve"> treatments </w:t>
      </w:r>
      <w:r w:rsidR="000C1F1B">
        <w:rPr>
          <w:rFonts w:cstheme="minorHAnsi"/>
          <w:sz w:val="24"/>
          <w:szCs w:val="24"/>
        </w:rPr>
        <w:t>(</w:t>
      </w:r>
      <w:r w:rsidRPr="004C31A7">
        <w:rPr>
          <w:rFonts w:cstheme="minorHAnsi"/>
          <w:sz w:val="24"/>
          <w:szCs w:val="24"/>
        </w:rPr>
        <w:t>asymptomatic, mild, moderate, severe</w:t>
      </w:r>
      <w:r w:rsidR="000C1F1B">
        <w:rPr>
          <w:rFonts w:cstheme="minorHAnsi"/>
          <w:sz w:val="24"/>
          <w:szCs w:val="24"/>
        </w:rPr>
        <w:t>). These assessments were c</w:t>
      </w:r>
      <w:r w:rsidRPr="004C31A7">
        <w:rPr>
          <w:rFonts w:cstheme="minorHAnsi"/>
          <w:sz w:val="24"/>
          <w:szCs w:val="24"/>
        </w:rPr>
        <w:t>omplicated by PVY</w:t>
      </w:r>
      <w:r w:rsidR="000C1F1B">
        <w:rPr>
          <w:rFonts w:cstheme="minorHAnsi"/>
          <w:sz w:val="24"/>
          <w:szCs w:val="24"/>
        </w:rPr>
        <w:t>.</w:t>
      </w:r>
      <w:r w:rsidR="00834968">
        <w:rPr>
          <w:rFonts w:cstheme="minorHAnsi"/>
          <w:sz w:val="24"/>
          <w:szCs w:val="24"/>
        </w:rPr>
        <w:t xml:space="preserve"> </w:t>
      </w:r>
      <w:r w:rsidRPr="004C31A7">
        <w:rPr>
          <w:rFonts w:cstheme="minorHAnsi"/>
          <w:sz w:val="24"/>
          <w:szCs w:val="24"/>
        </w:rPr>
        <w:t xml:space="preserve">Emergence was comparable regardless of </w:t>
      </w:r>
      <w:r w:rsidR="00252A0A">
        <w:rPr>
          <w:rFonts w:cstheme="minorHAnsi"/>
          <w:sz w:val="24"/>
          <w:szCs w:val="24"/>
        </w:rPr>
        <w:t>cultivar</w:t>
      </w:r>
      <w:r w:rsidRPr="004C31A7">
        <w:rPr>
          <w:rFonts w:cstheme="minorHAnsi"/>
          <w:sz w:val="24"/>
          <w:szCs w:val="24"/>
        </w:rPr>
        <w:t xml:space="preserve"> and TRV infection</w:t>
      </w:r>
      <w:r w:rsidR="00A03B5B">
        <w:rPr>
          <w:rFonts w:cstheme="minorHAnsi"/>
          <w:sz w:val="24"/>
          <w:szCs w:val="24"/>
        </w:rPr>
        <w:t>. D</w:t>
      </w:r>
      <w:r w:rsidRPr="004C31A7">
        <w:rPr>
          <w:rFonts w:cstheme="minorHAnsi"/>
          <w:sz w:val="24"/>
          <w:szCs w:val="24"/>
        </w:rPr>
        <w:t xml:space="preserve">aughter </w:t>
      </w:r>
      <w:r w:rsidR="000C1F1B" w:rsidRPr="004C31A7">
        <w:rPr>
          <w:rFonts w:cstheme="minorHAnsi"/>
          <w:sz w:val="24"/>
          <w:szCs w:val="24"/>
        </w:rPr>
        <w:t>tubers</w:t>
      </w:r>
      <w:r w:rsidRPr="004C31A7">
        <w:rPr>
          <w:rFonts w:cstheme="minorHAnsi"/>
          <w:sz w:val="24"/>
          <w:szCs w:val="24"/>
        </w:rPr>
        <w:t xml:space="preserve"> harvested from a single plant </w:t>
      </w:r>
      <w:r w:rsidR="000405AB">
        <w:rPr>
          <w:rFonts w:cstheme="minorHAnsi"/>
          <w:sz w:val="24"/>
          <w:szCs w:val="24"/>
        </w:rPr>
        <w:t>displayed</w:t>
      </w:r>
      <w:r w:rsidRPr="004C31A7">
        <w:rPr>
          <w:rFonts w:cstheme="minorHAnsi"/>
          <w:sz w:val="24"/>
          <w:szCs w:val="24"/>
        </w:rPr>
        <w:t xml:space="preserve"> a range of internal necrosis</w:t>
      </w:r>
      <w:r w:rsidR="00252A0A">
        <w:rPr>
          <w:rFonts w:cstheme="minorHAnsi"/>
          <w:sz w:val="24"/>
          <w:szCs w:val="24"/>
        </w:rPr>
        <w:t xml:space="preserve"> symptoms</w:t>
      </w:r>
      <w:r w:rsidR="00A03B5B">
        <w:rPr>
          <w:rFonts w:cstheme="minorHAnsi"/>
          <w:sz w:val="24"/>
          <w:szCs w:val="24"/>
        </w:rPr>
        <w:t xml:space="preserve">. </w:t>
      </w:r>
      <w:r w:rsidRPr="004C31A7">
        <w:rPr>
          <w:rFonts w:cstheme="minorHAnsi"/>
          <w:sz w:val="24"/>
          <w:szCs w:val="24"/>
        </w:rPr>
        <w:t xml:space="preserve">Severe </w:t>
      </w:r>
      <w:r w:rsidR="000C1F1B" w:rsidRPr="004C31A7">
        <w:rPr>
          <w:rFonts w:cstheme="minorHAnsi"/>
          <w:sz w:val="24"/>
          <w:szCs w:val="24"/>
        </w:rPr>
        <w:t>symptoms</w:t>
      </w:r>
      <w:r w:rsidRPr="004C31A7">
        <w:rPr>
          <w:rFonts w:cstheme="minorHAnsi"/>
          <w:sz w:val="24"/>
          <w:szCs w:val="24"/>
        </w:rPr>
        <w:t xml:space="preserve"> in seed piece did not </w:t>
      </w:r>
      <w:r w:rsidR="00A03B5B">
        <w:rPr>
          <w:rFonts w:cstheme="minorHAnsi"/>
          <w:sz w:val="24"/>
          <w:szCs w:val="24"/>
        </w:rPr>
        <w:t xml:space="preserve">correspond to </w:t>
      </w:r>
      <w:r w:rsidR="00252A0A">
        <w:rPr>
          <w:rFonts w:cstheme="minorHAnsi"/>
          <w:sz w:val="24"/>
          <w:szCs w:val="24"/>
        </w:rPr>
        <w:t xml:space="preserve">severe </w:t>
      </w:r>
      <w:r w:rsidR="00A03B5B">
        <w:rPr>
          <w:rFonts w:cstheme="minorHAnsi"/>
          <w:sz w:val="24"/>
          <w:szCs w:val="24"/>
        </w:rPr>
        <w:t>symptoms in</w:t>
      </w:r>
      <w:r w:rsidRPr="004C31A7">
        <w:rPr>
          <w:rFonts w:cstheme="minorHAnsi"/>
          <w:sz w:val="24"/>
          <w:szCs w:val="24"/>
        </w:rPr>
        <w:t xml:space="preserve"> daughter tubers</w:t>
      </w:r>
      <w:r w:rsidR="00A03B5B">
        <w:rPr>
          <w:rFonts w:cstheme="minorHAnsi"/>
          <w:sz w:val="24"/>
          <w:szCs w:val="24"/>
        </w:rPr>
        <w:t>.</w:t>
      </w:r>
    </w:p>
    <w:p w14:paraId="72986D42" w14:textId="6FED2225" w:rsidR="004C31A7" w:rsidRPr="004C31A7" w:rsidRDefault="004C31A7" w:rsidP="004C31A7">
      <w:pPr>
        <w:spacing w:after="0" w:line="240" w:lineRule="auto"/>
        <w:rPr>
          <w:rFonts w:cstheme="minorHAnsi"/>
          <w:sz w:val="24"/>
          <w:szCs w:val="24"/>
        </w:rPr>
      </w:pPr>
      <w:r w:rsidRPr="004C31A7">
        <w:rPr>
          <w:rFonts w:cstheme="minorHAnsi"/>
          <w:sz w:val="24"/>
          <w:szCs w:val="24"/>
        </w:rPr>
        <w:t>Question 2</w:t>
      </w:r>
      <w:r w:rsidR="00A03B5B">
        <w:rPr>
          <w:rFonts w:cstheme="minorHAnsi"/>
          <w:sz w:val="24"/>
          <w:szCs w:val="24"/>
        </w:rPr>
        <w:t xml:space="preserve">: </w:t>
      </w:r>
      <w:r w:rsidRPr="004C31A7">
        <w:rPr>
          <w:rFonts w:cstheme="minorHAnsi"/>
          <w:sz w:val="24"/>
          <w:szCs w:val="24"/>
        </w:rPr>
        <w:t>Does TRV infected seed and the presence of TRV infected SRN in the soils cause</w:t>
      </w:r>
      <w:r w:rsidR="00A03B5B">
        <w:rPr>
          <w:rFonts w:cstheme="minorHAnsi"/>
          <w:sz w:val="24"/>
          <w:szCs w:val="24"/>
        </w:rPr>
        <w:t xml:space="preserve"> b</w:t>
      </w:r>
      <w:r w:rsidRPr="004C31A7">
        <w:rPr>
          <w:rFonts w:cstheme="minorHAnsi"/>
          <w:sz w:val="24"/>
          <w:szCs w:val="24"/>
        </w:rPr>
        <w:t>elow ground twisting and delayed emergence</w:t>
      </w:r>
      <w:r w:rsidR="00A03B5B">
        <w:rPr>
          <w:rFonts w:cstheme="minorHAnsi"/>
          <w:sz w:val="24"/>
          <w:szCs w:val="24"/>
        </w:rPr>
        <w:t>? S</w:t>
      </w:r>
      <w:r w:rsidRPr="004C31A7">
        <w:rPr>
          <w:rFonts w:cstheme="minorHAnsi"/>
          <w:sz w:val="24"/>
          <w:szCs w:val="24"/>
        </w:rPr>
        <w:t>tem deformity and thickness</w:t>
      </w:r>
      <w:r w:rsidR="00A03B5B" w:rsidRPr="00A03B5B">
        <w:rPr>
          <w:rFonts w:cstheme="minorHAnsi"/>
          <w:sz w:val="24"/>
          <w:szCs w:val="24"/>
        </w:rPr>
        <w:t xml:space="preserve"> </w:t>
      </w:r>
      <w:r w:rsidR="00A03B5B">
        <w:rPr>
          <w:rFonts w:cstheme="minorHAnsi"/>
          <w:sz w:val="24"/>
          <w:szCs w:val="24"/>
        </w:rPr>
        <w:t>were m</w:t>
      </w:r>
      <w:r w:rsidR="00A03B5B" w:rsidRPr="004C31A7">
        <w:rPr>
          <w:rFonts w:cstheme="minorHAnsi"/>
          <w:sz w:val="24"/>
          <w:szCs w:val="24"/>
        </w:rPr>
        <w:t>easured</w:t>
      </w:r>
      <w:r w:rsidR="00A03B5B">
        <w:rPr>
          <w:rFonts w:cstheme="minorHAnsi"/>
          <w:sz w:val="24"/>
          <w:szCs w:val="24"/>
        </w:rPr>
        <w:t xml:space="preserve">. </w:t>
      </w:r>
      <w:r w:rsidRPr="004C31A7">
        <w:rPr>
          <w:rFonts w:cstheme="minorHAnsi"/>
          <w:sz w:val="24"/>
          <w:szCs w:val="24"/>
        </w:rPr>
        <w:t xml:space="preserve">Emergence in the SRN field </w:t>
      </w:r>
      <w:r w:rsidR="00A03B5B">
        <w:rPr>
          <w:rFonts w:cstheme="minorHAnsi"/>
          <w:sz w:val="24"/>
          <w:szCs w:val="24"/>
        </w:rPr>
        <w:t xml:space="preserve">was </w:t>
      </w:r>
      <w:r w:rsidRPr="004C31A7">
        <w:rPr>
          <w:rFonts w:cstheme="minorHAnsi"/>
          <w:sz w:val="24"/>
          <w:szCs w:val="24"/>
        </w:rPr>
        <w:t xml:space="preserve">delayed </w:t>
      </w:r>
      <w:r w:rsidR="00A03B5B">
        <w:rPr>
          <w:rFonts w:cstheme="minorHAnsi"/>
          <w:sz w:val="24"/>
          <w:szCs w:val="24"/>
        </w:rPr>
        <w:t>by approximately one</w:t>
      </w:r>
      <w:r w:rsidRPr="004C31A7">
        <w:rPr>
          <w:rFonts w:cstheme="minorHAnsi"/>
          <w:sz w:val="24"/>
          <w:szCs w:val="24"/>
        </w:rPr>
        <w:t xml:space="preserve"> week </w:t>
      </w:r>
      <w:r w:rsidR="00A03B5B">
        <w:rPr>
          <w:rFonts w:cstheme="minorHAnsi"/>
          <w:sz w:val="24"/>
          <w:szCs w:val="24"/>
        </w:rPr>
        <w:t>but was</w:t>
      </w:r>
      <w:r w:rsidRPr="004C31A7">
        <w:rPr>
          <w:rFonts w:cstheme="minorHAnsi"/>
          <w:sz w:val="24"/>
          <w:szCs w:val="24"/>
        </w:rPr>
        <w:t xml:space="preserve"> not associated with infection status of seed</w:t>
      </w:r>
      <w:r w:rsidR="00A03B5B">
        <w:rPr>
          <w:rFonts w:cstheme="minorHAnsi"/>
          <w:sz w:val="24"/>
          <w:szCs w:val="24"/>
        </w:rPr>
        <w:t xml:space="preserve">. </w:t>
      </w:r>
      <w:r w:rsidRPr="004C31A7">
        <w:rPr>
          <w:rFonts w:cstheme="minorHAnsi"/>
          <w:sz w:val="24"/>
          <w:szCs w:val="24"/>
        </w:rPr>
        <w:t xml:space="preserve">Below ground symptoms </w:t>
      </w:r>
      <w:r w:rsidR="00A03B5B">
        <w:rPr>
          <w:rFonts w:cstheme="minorHAnsi"/>
          <w:sz w:val="24"/>
          <w:szCs w:val="24"/>
        </w:rPr>
        <w:t>were</w:t>
      </w:r>
      <w:r w:rsidRPr="004C31A7">
        <w:rPr>
          <w:rFonts w:cstheme="minorHAnsi"/>
          <w:sz w:val="24"/>
          <w:szCs w:val="24"/>
        </w:rPr>
        <w:t xml:space="preserve"> no</w:t>
      </w:r>
      <w:r w:rsidR="00A03B5B">
        <w:rPr>
          <w:rFonts w:cstheme="minorHAnsi"/>
          <w:sz w:val="24"/>
          <w:szCs w:val="24"/>
        </w:rPr>
        <w:t>t</w:t>
      </w:r>
      <w:r w:rsidRPr="004C31A7">
        <w:rPr>
          <w:rFonts w:cstheme="minorHAnsi"/>
          <w:sz w:val="24"/>
          <w:szCs w:val="24"/>
        </w:rPr>
        <w:t xml:space="preserve"> consistent</w:t>
      </w:r>
      <w:r w:rsidR="00A03B5B">
        <w:rPr>
          <w:rFonts w:cstheme="minorHAnsi"/>
          <w:sz w:val="24"/>
          <w:szCs w:val="24"/>
        </w:rPr>
        <w:t>ly</w:t>
      </w:r>
      <w:r w:rsidRPr="004C31A7">
        <w:rPr>
          <w:rFonts w:cstheme="minorHAnsi"/>
          <w:sz w:val="24"/>
          <w:szCs w:val="24"/>
        </w:rPr>
        <w:t xml:space="preserve"> correlat</w:t>
      </w:r>
      <w:r w:rsidR="00A03B5B">
        <w:rPr>
          <w:rFonts w:cstheme="minorHAnsi"/>
          <w:sz w:val="24"/>
          <w:szCs w:val="24"/>
        </w:rPr>
        <w:t>ed</w:t>
      </w:r>
      <w:r w:rsidRPr="004C31A7">
        <w:rPr>
          <w:rFonts w:cstheme="minorHAnsi"/>
          <w:sz w:val="24"/>
          <w:szCs w:val="24"/>
        </w:rPr>
        <w:t xml:space="preserve"> with seed infection status or field status </w:t>
      </w:r>
      <w:r w:rsidR="00A03B5B">
        <w:rPr>
          <w:rFonts w:cstheme="minorHAnsi"/>
          <w:sz w:val="24"/>
          <w:szCs w:val="24"/>
        </w:rPr>
        <w:t xml:space="preserve">in </w:t>
      </w:r>
      <w:r w:rsidRPr="004C31A7">
        <w:rPr>
          <w:rFonts w:cstheme="minorHAnsi"/>
          <w:sz w:val="24"/>
          <w:szCs w:val="24"/>
        </w:rPr>
        <w:t>both years</w:t>
      </w:r>
      <w:r w:rsidR="00A03B5B">
        <w:rPr>
          <w:rFonts w:cstheme="minorHAnsi"/>
          <w:sz w:val="24"/>
          <w:szCs w:val="24"/>
        </w:rPr>
        <w:t xml:space="preserve"> the study was conducted. </w:t>
      </w:r>
      <w:r w:rsidRPr="004C31A7">
        <w:rPr>
          <w:rFonts w:cstheme="minorHAnsi"/>
          <w:sz w:val="24"/>
          <w:szCs w:val="24"/>
        </w:rPr>
        <w:t>Stem</w:t>
      </w:r>
      <w:r w:rsidR="00A03B5B">
        <w:rPr>
          <w:rFonts w:cstheme="minorHAnsi"/>
          <w:sz w:val="24"/>
          <w:szCs w:val="24"/>
        </w:rPr>
        <w:t>s were thicker in</w:t>
      </w:r>
      <w:r w:rsidRPr="004C31A7">
        <w:rPr>
          <w:rFonts w:cstheme="minorHAnsi"/>
          <w:sz w:val="24"/>
          <w:szCs w:val="24"/>
        </w:rPr>
        <w:t xml:space="preserve"> SRN infested </w:t>
      </w:r>
      <w:r w:rsidR="00A03B5B">
        <w:rPr>
          <w:rFonts w:cstheme="minorHAnsi"/>
          <w:sz w:val="24"/>
          <w:szCs w:val="24"/>
        </w:rPr>
        <w:t>fields</w:t>
      </w:r>
      <w:r w:rsidRPr="004C31A7">
        <w:rPr>
          <w:rFonts w:cstheme="minorHAnsi"/>
          <w:sz w:val="24"/>
          <w:szCs w:val="24"/>
        </w:rPr>
        <w:t xml:space="preserve"> in both years</w:t>
      </w:r>
      <w:r w:rsidR="00A03B5B">
        <w:rPr>
          <w:rFonts w:cstheme="minorHAnsi"/>
          <w:sz w:val="24"/>
          <w:szCs w:val="24"/>
        </w:rPr>
        <w:t xml:space="preserve"> but was not affected </w:t>
      </w:r>
      <w:r w:rsidRPr="004C31A7">
        <w:rPr>
          <w:rFonts w:cstheme="minorHAnsi"/>
          <w:sz w:val="24"/>
          <w:szCs w:val="24"/>
        </w:rPr>
        <w:t>by seed</w:t>
      </w:r>
      <w:r w:rsidR="00A03B5B">
        <w:rPr>
          <w:rFonts w:cstheme="minorHAnsi"/>
          <w:sz w:val="24"/>
          <w:szCs w:val="24"/>
        </w:rPr>
        <w:t>.</w:t>
      </w:r>
    </w:p>
    <w:p w14:paraId="382CFC24" w14:textId="7DB18F01" w:rsidR="004C31A7" w:rsidRPr="004C31A7" w:rsidRDefault="004C31A7" w:rsidP="004C31A7">
      <w:pPr>
        <w:spacing w:after="0" w:line="240" w:lineRule="auto"/>
        <w:rPr>
          <w:rFonts w:cstheme="minorHAnsi"/>
          <w:sz w:val="24"/>
          <w:szCs w:val="24"/>
        </w:rPr>
      </w:pPr>
      <w:r w:rsidRPr="004C31A7">
        <w:rPr>
          <w:rFonts w:cstheme="minorHAnsi"/>
          <w:sz w:val="24"/>
          <w:szCs w:val="24"/>
        </w:rPr>
        <w:lastRenderedPageBreak/>
        <w:t>Question 3</w:t>
      </w:r>
      <w:r w:rsidR="00A03B5B">
        <w:rPr>
          <w:rFonts w:cstheme="minorHAnsi"/>
          <w:sz w:val="24"/>
          <w:szCs w:val="24"/>
        </w:rPr>
        <w:t xml:space="preserve">: </w:t>
      </w:r>
      <w:r w:rsidRPr="004C31A7">
        <w:rPr>
          <w:rFonts w:cstheme="minorHAnsi"/>
          <w:sz w:val="24"/>
          <w:szCs w:val="24"/>
        </w:rPr>
        <w:t>Does TRV move systemically through the root system of an individual plant?</w:t>
      </w:r>
      <w:r w:rsidR="00F971AA">
        <w:rPr>
          <w:rFonts w:cstheme="minorHAnsi"/>
          <w:sz w:val="24"/>
          <w:szCs w:val="24"/>
        </w:rPr>
        <w:t xml:space="preserve"> A s</w:t>
      </w:r>
      <w:r w:rsidRPr="004C31A7">
        <w:rPr>
          <w:rFonts w:cstheme="minorHAnsi"/>
          <w:sz w:val="24"/>
          <w:szCs w:val="24"/>
        </w:rPr>
        <w:t xml:space="preserve">plit plot </w:t>
      </w:r>
      <w:r w:rsidR="00F971AA">
        <w:rPr>
          <w:rFonts w:cstheme="minorHAnsi"/>
          <w:sz w:val="24"/>
          <w:szCs w:val="24"/>
        </w:rPr>
        <w:t xml:space="preserve">design was implemented where </w:t>
      </w:r>
      <w:r w:rsidR="000405AB">
        <w:rPr>
          <w:rFonts w:cstheme="minorHAnsi"/>
          <w:sz w:val="24"/>
          <w:szCs w:val="24"/>
        </w:rPr>
        <w:t>seed was</w:t>
      </w:r>
      <w:r w:rsidR="00F971AA">
        <w:rPr>
          <w:rFonts w:cstheme="minorHAnsi"/>
          <w:sz w:val="24"/>
          <w:szCs w:val="24"/>
        </w:rPr>
        <w:t xml:space="preserve"> p</w:t>
      </w:r>
      <w:r w:rsidRPr="004C31A7">
        <w:rPr>
          <w:rFonts w:cstheme="minorHAnsi"/>
          <w:sz w:val="24"/>
          <w:szCs w:val="24"/>
        </w:rPr>
        <w:t>lanted above the 2 pots</w:t>
      </w:r>
      <w:r w:rsidR="00F971AA">
        <w:rPr>
          <w:rFonts w:cstheme="minorHAnsi"/>
          <w:sz w:val="24"/>
          <w:szCs w:val="24"/>
        </w:rPr>
        <w:t>,</w:t>
      </w:r>
      <w:r w:rsidRPr="004C31A7">
        <w:rPr>
          <w:rFonts w:cstheme="minorHAnsi"/>
          <w:sz w:val="24"/>
          <w:szCs w:val="24"/>
        </w:rPr>
        <w:t xml:space="preserve"> </w:t>
      </w:r>
      <w:r w:rsidR="00F971AA">
        <w:rPr>
          <w:rFonts w:cstheme="minorHAnsi"/>
          <w:sz w:val="24"/>
          <w:szCs w:val="24"/>
        </w:rPr>
        <w:t>with</w:t>
      </w:r>
      <w:r w:rsidRPr="004C31A7">
        <w:rPr>
          <w:rFonts w:cstheme="minorHAnsi"/>
          <w:sz w:val="24"/>
          <w:szCs w:val="24"/>
        </w:rPr>
        <w:t xml:space="preserve"> half </w:t>
      </w:r>
      <w:r w:rsidR="00F971AA">
        <w:rPr>
          <w:rFonts w:cstheme="minorHAnsi"/>
          <w:sz w:val="24"/>
          <w:szCs w:val="24"/>
        </w:rPr>
        <w:t xml:space="preserve">of the </w:t>
      </w:r>
      <w:r w:rsidRPr="004C31A7">
        <w:rPr>
          <w:rFonts w:cstheme="minorHAnsi"/>
          <w:sz w:val="24"/>
          <w:szCs w:val="24"/>
        </w:rPr>
        <w:t>roots in each plot</w:t>
      </w:r>
      <w:r w:rsidR="00F971AA">
        <w:rPr>
          <w:rFonts w:cstheme="minorHAnsi"/>
          <w:sz w:val="24"/>
          <w:szCs w:val="24"/>
        </w:rPr>
        <w:t>. One of the two</w:t>
      </w:r>
      <w:r w:rsidRPr="004C31A7">
        <w:rPr>
          <w:rFonts w:cstheme="minorHAnsi"/>
          <w:sz w:val="24"/>
          <w:szCs w:val="24"/>
        </w:rPr>
        <w:t xml:space="preserve"> pots </w:t>
      </w:r>
      <w:r w:rsidR="00F971AA">
        <w:rPr>
          <w:rFonts w:cstheme="minorHAnsi"/>
          <w:sz w:val="24"/>
          <w:szCs w:val="24"/>
        </w:rPr>
        <w:t>was i</w:t>
      </w:r>
      <w:r w:rsidR="00F971AA" w:rsidRPr="004C31A7">
        <w:rPr>
          <w:rFonts w:cstheme="minorHAnsi"/>
          <w:sz w:val="24"/>
          <w:szCs w:val="24"/>
        </w:rPr>
        <w:t xml:space="preserve">noculated </w:t>
      </w:r>
      <w:r w:rsidRPr="004C31A7">
        <w:rPr>
          <w:rFonts w:cstheme="minorHAnsi"/>
          <w:sz w:val="24"/>
          <w:szCs w:val="24"/>
        </w:rPr>
        <w:t>with SRN-TRV</w:t>
      </w:r>
      <w:r w:rsidR="00F971AA">
        <w:rPr>
          <w:rFonts w:cstheme="minorHAnsi"/>
          <w:sz w:val="24"/>
          <w:szCs w:val="24"/>
        </w:rPr>
        <w:t>.</w:t>
      </w:r>
      <w:r w:rsidR="007507AE">
        <w:rPr>
          <w:rFonts w:cstheme="minorHAnsi"/>
          <w:sz w:val="24"/>
          <w:szCs w:val="24"/>
        </w:rPr>
        <w:t xml:space="preserve"> Plant were h</w:t>
      </w:r>
      <w:r w:rsidRPr="004C31A7">
        <w:rPr>
          <w:rFonts w:cstheme="minorHAnsi"/>
          <w:sz w:val="24"/>
          <w:szCs w:val="24"/>
        </w:rPr>
        <w:t>arvested 8-12 weeks post-inoculation</w:t>
      </w:r>
      <w:r w:rsidR="007507AE">
        <w:rPr>
          <w:rFonts w:cstheme="minorHAnsi"/>
          <w:sz w:val="24"/>
          <w:szCs w:val="24"/>
        </w:rPr>
        <w:t>. In two trials, s</w:t>
      </w:r>
      <w:r w:rsidRPr="004C31A7">
        <w:rPr>
          <w:rFonts w:cstheme="minorHAnsi"/>
          <w:sz w:val="24"/>
          <w:szCs w:val="24"/>
        </w:rPr>
        <w:t xml:space="preserve">oil in non-infested </w:t>
      </w:r>
      <w:r w:rsidR="007507AE">
        <w:rPr>
          <w:rFonts w:cstheme="minorHAnsi"/>
          <w:sz w:val="24"/>
          <w:szCs w:val="24"/>
        </w:rPr>
        <w:t xml:space="preserve">pots </w:t>
      </w:r>
      <w:r w:rsidRPr="004C31A7">
        <w:rPr>
          <w:rFonts w:cstheme="minorHAnsi"/>
          <w:sz w:val="24"/>
          <w:szCs w:val="24"/>
        </w:rPr>
        <w:t>remained SRN-free</w:t>
      </w:r>
      <w:r w:rsidR="007507AE">
        <w:rPr>
          <w:rFonts w:cstheme="minorHAnsi"/>
          <w:sz w:val="24"/>
          <w:szCs w:val="24"/>
        </w:rPr>
        <w:t xml:space="preserve">. </w:t>
      </w:r>
      <w:r w:rsidRPr="004C31A7">
        <w:rPr>
          <w:rFonts w:cstheme="minorHAnsi"/>
          <w:sz w:val="24"/>
          <w:szCs w:val="24"/>
        </w:rPr>
        <w:t xml:space="preserve">TRV </w:t>
      </w:r>
      <w:r w:rsidR="007507AE">
        <w:rPr>
          <w:rFonts w:cstheme="minorHAnsi"/>
          <w:sz w:val="24"/>
          <w:szCs w:val="24"/>
        </w:rPr>
        <w:t>was not found</w:t>
      </w:r>
      <w:r w:rsidRPr="004C31A7">
        <w:rPr>
          <w:rFonts w:cstheme="minorHAnsi"/>
          <w:sz w:val="24"/>
          <w:szCs w:val="24"/>
        </w:rPr>
        <w:t xml:space="preserve"> in the roots system</w:t>
      </w:r>
      <w:r w:rsidR="007507AE">
        <w:rPr>
          <w:rFonts w:cstheme="minorHAnsi"/>
          <w:sz w:val="24"/>
          <w:szCs w:val="24"/>
        </w:rPr>
        <w:t xml:space="preserve"> of non-infested soil, indicating that </w:t>
      </w:r>
      <w:r w:rsidRPr="004C31A7">
        <w:rPr>
          <w:rFonts w:cstheme="minorHAnsi"/>
          <w:sz w:val="24"/>
          <w:szCs w:val="24"/>
        </w:rPr>
        <w:t>TRV infection is localized</w:t>
      </w:r>
      <w:r w:rsidR="007507AE">
        <w:rPr>
          <w:rFonts w:cstheme="minorHAnsi"/>
          <w:sz w:val="24"/>
          <w:szCs w:val="24"/>
        </w:rPr>
        <w:t>.</w:t>
      </w:r>
    </w:p>
    <w:p w14:paraId="1C516C00" w14:textId="029A06AB" w:rsidR="004C31A7" w:rsidRPr="004C31A7" w:rsidRDefault="004C31A7" w:rsidP="004C31A7">
      <w:pPr>
        <w:spacing w:after="0" w:line="240" w:lineRule="auto"/>
        <w:rPr>
          <w:rFonts w:cstheme="minorHAnsi"/>
          <w:sz w:val="24"/>
          <w:szCs w:val="24"/>
        </w:rPr>
      </w:pPr>
      <w:r w:rsidRPr="004C31A7">
        <w:rPr>
          <w:rFonts w:cstheme="minorHAnsi"/>
          <w:sz w:val="24"/>
          <w:szCs w:val="24"/>
        </w:rPr>
        <w:t>Question 4</w:t>
      </w:r>
      <w:r w:rsidR="00A03B5B">
        <w:rPr>
          <w:rFonts w:cstheme="minorHAnsi"/>
          <w:sz w:val="24"/>
          <w:szCs w:val="24"/>
        </w:rPr>
        <w:t xml:space="preserve">: </w:t>
      </w:r>
      <w:r w:rsidRPr="004C31A7">
        <w:rPr>
          <w:rFonts w:cstheme="minorHAnsi"/>
          <w:sz w:val="24"/>
          <w:szCs w:val="24"/>
        </w:rPr>
        <w:t xml:space="preserve">If stubby root nematodes are depleted from soil, do corky </w:t>
      </w:r>
      <w:r w:rsidR="007507AE">
        <w:rPr>
          <w:rFonts w:cstheme="minorHAnsi"/>
          <w:sz w:val="24"/>
          <w:szCs w:val="24"/>
        </w:rPr>
        <w:t>ringspot</w:t>
      </w:r>
      <w:r w:rsidRPr="004C31A7">
        <w:rPr>
          <w:rFonts w:cstheme="minorHAnsi"/>
          <w:sz w:val="24"/>
          <w:szCs w:val="24"/>
        </w:rPr>
        <w:t xml:space="preserve"> symptoms continue to increase?</w:t>
      </w:r>
      <w:r w:rsidR="00DF0AEE">
        <w:rPr>
          <w:rFonts w:cstheme="minorHAnsi"/>
          <w:sz w:val="24"/>
          <w:szCs w:val="24"/>
        </w:rPr>
        <w:t xml:space="preserve"> </w:t>
      </w:r>
      <w:r w:rsidRPr="004C31A7">
        <w:rPr>
          <w:rFonts w:cstheme="minorHAnsi"/>
          <w:sz w:val="24"/>
          <w:szCs w:val="24"/>
        </w:rPr>
        <w:t>Conclusion</w:t>
      </w:r>
      <w:r w:rsidR="00DF0AEE">
        <w:rPr>
          <w:rFonts w:cstheme="minorHAnsi"/>
          <w:sz w:val="24"/>
          <w:szCs w:val="24"/>
        </w:rPr>
        <w:t xml:space="preserve"> from greenhouse trials indicate that </w:t>
      </w:r>
      <w:r w:rsidRPr="004C31A7">
        <w:rPr>
          <w:rFonts w:cstheme="minorHAnsi"/>
          <w:sz w:val="24"/>
          <w:szCs w:val="24"/>
        </w:rPr>
        <w:t>T</w:t>
      </w:r>
      <w:r w:rsidR="00DF0AEE">
        <w:rPr>
          <w:rFonts w:cstheme="minorHAnsi"/>
          <w:sz w:val="24"/>
          <w:szCs w:val="24"/>
        </w:rPr>
        <w:t>RV</w:t>
      </w:r>
      <w:r w:rsidRPr="004C31A7">
        <w:rPr>
          <w:rFonts w:cstheme="minorHAnsi"/>
          <w:sz w:val="24"/>
          <w:szCs w:val="24"/>
        </w:rPr>
        <w:t xml:space="preserve">-infected seed </w:t>
      </w:r>
      <w:r w:rsidR="00DF0AEE">
        <w:rPr>
          <w:rFonts w:cstheme="minorHAnsi"/>
          <w:sz w:val="24"/>
          <w:szCs w:val="24"/>
        </w:rPr>
        <w:t>l</w:t>
      </w:r>
      <w:r w:rsidRPr="004C31A7">
        <w:rPr>
          <w:rFonts w:cstheme="minorHAnsi"/>
          <w:sz w:val="24"/>
          <w:szCs w:val="24"/>
        </w:rPr>
        <w:t>eads to higher RCS in daughter</w:t>
      </w:r>
      <w:r w:rsidR="00DF0AEE">
        <w:rPr>
          <w:rFonts w:cstheme="minorHAnsi"/>
          <w:sz w:val="24"/>
          <w:szCs w:val="24"/>
        </w:rPr>
        <w:t xml:space="preserve"> tubers and that </w:t>
      </w:r>
      <w:r w:rsidRPr="004C31A7">
        <w:rPr>
          <w:rFonts w:cstheme="minorHAnsi"/>
          <w:sz w:val="24"/>
          <w:szCs w:val="24"/>
        </w:rPr>
        <w:t>SRN (not TR</w:t>
      </w:r>
      <w:r w:rsidR="00DF0AEE">
        <w:rPr>
          <w:rFonts w:cstheme="minorHAnsi"/>
          <w:sz w:val="24"/>
          <w:szCs w:val="24"/>
        </w:rPr>
        <w:t>V</w:t>
      </w:r>
      <w:r w:rsidRPr="004C31A7">
        <w:rPr>
          <w:rFonts w:cstheme="minorHAnsi"/>
          <w:sz w:val="24"/>
          <w:szCs w:val="24"/>
        </w:rPr>
        <w:t xml:space="preserve"> infection in seed) </w:t>
      </w:r>
      <w:r w:rsidR="00DF0AEE" w:rsidRPr="004C31A7">
        <w:rPr>
          <w:rFonts w:cstheme="minorHAnsi"/>
          <w:sz w:val="24"/>
          <w:szCs w:val="24"/>
        </w:rPr>
        <w:t>cause</w:t>
      </w:r>
      <w:r w:rsidRPr="004C31A7">
        <w:rPr>
          <w:rFonts w:cstheme="minorHAnsi"/>
          <w:sz w:val="24"/>
          <w:szCs w:val="24"/>
        </w:rPr>
        <w:t xml:space="preserve"> a slight delay in emergence</w:t>
      </w:r>
      <w:r w:rsidR="00DF0AEE">
        <w:rPr>
          <w:rFonts w:cstheme="minorHAnsi"/>
          <w:sz w:val="24"/>
          <w:szCs w:val="24"/>
        </w:rPr>
        <w:t>.</w:t>
      </w:r>
    </w:p>
    <w:p w14:paraId="09F96785" w14:textId="77777777" w:rsidR="00300798" w:rsidRPr="006C20B2" w:rsidRDefault="00300798" w:rsidP="006C20B2">
      <w:pPr>
        <w:spacing w:after="0" w:line="240" w:lineRule="auto"/>
        <w:rPr>
          <w:rFonts w:cstheme="minorHAnsi"/>
          <w:sz w:val="24"/>
          <w:szCs w:val="24"/>
        </w:rPr>
      </w:pPr>
    </w:p>
    <w:p w14:paraId="4004FF75" w14:textId="77777777" w:rsidR="00E06A40" w:rsidRPr="00DF0AEE" w:rsidRDefault="006C20B2" w:rsidP="006C20B2">
      <w:pPr>
        <w:spacing w:after="0" w:line="240" w:lineRule="auto"/>
        <w:rPr>
          <w:rFonts w:cstheme="minorHAnsi"/>
          <w:b/>
          <w:sz w:val="24"/>
          <w:szCs w:val="24"/>
        </w:rPr>
      </w:pPr>
      <w:r w:rsidRPr="00DF0AEE">
        <w:rPr>
          <w:rFonts w:cstheme="minorHAnsi"/>
          <w:b/>
          <w:sz w:val="24"/>
          <w:szCs w:val="24"/>
        </w:rPr>
        <w:t>3:40pm -------Break--------------</w:t>
      </w:r>
    </w:p>
    <w:p w14:paraId="1AC8FBF1" w14:textId="77777777" w:rsidR="006C20B2" w:rsidRPr="00DF0AEE" w:rsidRDefault="006C20B2" w:rsidP="006C20B2">
      <w:pPr>
        <w:spacing w:after="0" w:line="240" w:lineRule="auto"/>
        <w:rPr>
          <w:rFonts w:cstheme="minorHAnsi"/>
          <w:b/>
          <w:sz w:val="24"/>
          <w:szCs w:val="24"/>
        </w:rPr>
      </w:pPr>
    </w:p>
    <w:p w14:paraId="2B7612D6" w14:textId="77777777" w:rsidR="00D058D6" w:rsidRPr="00DF0AEE" w:rsidRDefault="00D058D6" w:rsidP="00D058D6">
      <w:pPr>
        <w:spacing w:after="0" w:line="240" w:lineRule="auto"/>
        <w:rPr>
          <w:rFonts w:cstheme="minorHAnsi"/>
          <w:b/>
          <w:sz w:val="24"/>
          <w:szCs w:val="24"/>
        </w:rPr>
      </w:pPr>
      <w:r w:rsidRPr="00DF0AEE">
        <w:rPr>
          <w:rFonts w:cstheme="minorHAnsi"/>
          <w:b/>
          <w:sz w:val="24"/>
          <w:szCs w:val="24"/>
        </w:rPr>
        <w:t>4:10pm Research Updates</w:t>
      </w:r>
    </w:p>
    <w:p w14:paraId="6BBD5DC0" w14:textId="77777777" w:rsidR="00D058D6" w:rsidRPr="00DF0AEE" w:rsidRDefault="00D058D6" w:rsidP="00D058D6">
      <w:pPr>
        <w:spacing w:after="0" w:line="240" w:lineRule="auto"/>
        <w:rPr>
          <w:rFonts w:cstheme="minorHAnsi"/>
          <w:b/>
          <w:sz w:val="24"/>
          <w:szCs w:val="24"/>
        </w:rPr>
      </w:pPr>
    </w:p>
    <w:p w14:paraId="5AC28FED" w14:textId="77777777" w:rsidR="00D058D6" w:rsidRPr="00DF0AEE" w:rsidRDefault="00D058D6" w:rsidP="00D058D6">
      <w:pPr>
        <w:spacing w:after="0" w:line="240" w:lineRule="auto"/>
        <w:rPr>
          <w:rFonts w:cstheme="minorHAnsi"/>
          <w:b/>
          <w:sz w:val="24"/>
          <w:szCs w:val="24"/>
        </w:rPr>
      </w:pPr>
      <w:r w:rsidRPr="00DF0AEE">
        <w:rPr>
          <w:rFonts w:cstheme="minorHAnsi"/>
          <w:b/>
          <w:sz w:val="24"/>
          <w:szCs w:val="24"/>
        </w:rPr>
        <w:t>Cultivar Development</w:t>
      </w:r>
    </w:p>
    <w:p w14:paraId="751856A1" w14:textId="77777777" w:rsidR="00D058D6" w:rsidRPr="00D058D6" w:rsidRDefault="00D058D6" w:rsidP="00D058D6">
      <w:pPr>
        <w:spacing w:after="0" w:line="240" w:lineRule="auto"/>
        <w:rPr>
          <w:rFonts w:cstheme="minorHAnsi"/>
          <w:sz w:val="24"/>
          <w:szCs w:val="24"/>
        </w:rPr>
      </w:pPr>
    </w:p>
    <w:p w14:paraId="41C04F08" w14:textId="77777777" w:rsidR="00D058D6" w:rsidRPr="009A4718" w:rsidRDefault="00D058D6" w:rsidP="00D058D6">
      <w:pPr>
        <w:spacing w:after="0" w:line="240" w:lineRule="auto"/>
        <w:rPr>
          <w:rFonts w:cstheme="minorHAnsi"/>
          <w:b/>
          <w:sz w:val="24"/>
          <w:szCs w:val="24"/>
        </w:rPr>
      </w:pPr>
      <w:r w:rsidRPr="009A4718">
        <w:rPr>
          <w:rFonts w:cstheme="minorHAnsi"/>
          <w:b/>
          <w:sz w:val="24"/>
          <w:szCs w:val="24"/>
        </w:rPr>
        <w:t xml:space="preserve">TRV marker development - Sagar </w:t>
      </w:r>
      <w:proofErr w:type="spellStart"/>
      <w:r w:rsidRPr="009A4718">
        <w:rPr>
          <w:rFonts w:cstheme="minorHAnsi"/>
          <w:b/>
          <w:sz w:val="24"/>
          <w:szCs w:val="24"/>
        </w:rPr>
        <w:t>Sathuvalli</w:t>
      </w:r>
      <w:proofErr w:type="spellEnd"/>
      <w:r w:rsidRPr="009A4718">
        <w:rPr>
          <w:rFonts w:cstheme="minorHAnsi"/>
          <w:b/>
          <w:sz w:val="24"/>
          <w:szCs w:val="24"/>
        </w:rPr>
        <w:t xml:space="preserve"> Oregon State University</w:t>
      </w:r>
    </w:p>
    <w:p w14:paraId="09A4B928" w14:textId="77777777" w:rsidR="00D058D6" w:rsidRDefault="009A4718" w:rsidP="00D058D6">
      <w:pPr>
        <w:spacing w:after="0" w:line="240" w:lineRule="auto"/>
        <w:rPr>
          <w:rFonts w:cstheme="minorHAnsi"/>
          <w:sz w:val="24"/>
          <w:szCs w:val="24"/>
        </w:rPr>
      </w:pPr>
      <w:r w:rsidRPr="009A4718">
        <w:rPr>
          <w:rFonts w:cstheme="minorHAnsi"/>
          <w:sz w:val="24"/>
          <w:szCs w:val="24"/>
        </w:rPr>
        <w:t>Corky ringspot (CRS) disease caused by tobacco rattle virus (TRV) and vectored by stubby root nematodes, can render 6-55% of potatoes in an infested field unmarketable. Previous studies identified 22 SNP markers that are significantly associated with CRS resistance from ‘Castle Russet’ using a progeny of 48 seedlings. In this study we developed 44 pairs of PCR primers around previously identified significant SNPs. SNP marker PotVar0108448 on chromosome 9 shows polymorphisms on agarose gel electrophoresis and explains the highest percentage of phenotypic variance. Based on the initial marker screening, we developed 36 pairs of SSR primers, 72 pairs of primers for short INDELs and 36 pairs of primers for long INDELs on the upstream and downstream of SNP marker PotVar0108448. We screened them on 48 seedlings of progeny POR15V001 and 170 seedlings of progeny POR16V001. Markers INDEL20, INDEL490-7, Potvar008448 are linked to CRS resistance from ‘Castle Russet’. Of these, marker INDEL490-7 was robust and able to identify resistance from diverse germplasm. It has the potential for use in marker assisted selection</w:t>
      </w:r>
    </w:p>
    <w:p w14:paraId="0F5FDF71" w14:textId="77777777" w:rsidR="009A4718" w:rsidRPr="00D058D6" w:rsidRDefault="009A4718" w:rsidP="00D058D6">
      <w:pPr>
        <w:spacing w:after="0" w:line="240" w:lineRule="auto"/>
        <w:rPr>
          <w:rFonts w:cstheme="minorHAnsi"/>
          <w:sz w:val="24"/>
          <w:szCs w:val="24"/>
        </w:rPr>
      </w:pPr>
    </w:p>
    <w:p w14:paraId="587EDE14" w14:textId="77777777" w:rsidR="008A33AD" w:rsidRPr="008A33AD" w:rsidRDefault="008A33AD" w:rsidP="008A33AD">
      <w:pPr>
        <w:spacing w:after="0" w:line="240" w:lineRule="auto"/>
        <w:rPr>
          <w:rFonts w:cstheme="minorHAnsi"/>
          <w:b/>
          <w:sz w:val="24"/>
          <w:szCs w:val="24"/>
        </w:rPr>
      </w:pPr>
      <w:r w:rsidRPr="00B7544E">
        <w:rPr>
          <w:rFonts w:cstheme="minorHAnsi"/>
          <w:b/>
          <w:sz w:val="24"/>
          <w:szCs w:val="24"/>
        </w:rPr>
        <w:t>Multiplex</w:t>
      </w:r>
      <w:r w:rsidRPr="008A33AD">
        <w:rPr>
          <w:rFonts w:cstheme="minorHAnsi"/>
          <w:b/>
          <w:sz w:val="24"/>
          <w:szCs w:val="24"/>
        </w:rPr>
        <w:t xml:space="preserve"> PVY marker assay - Greg </w:t>
      </w:r>
      <w:proofErr w:type="spellStart"/>
      <w:r w:rsidRPr="008A33AD">
        <w:rPr>
          <w:rFonts w:cstheme="minorHAnsi"/>
          <w:b/>
          <w:sz w:val="24"/>
          <w:szCs w:val="24"/>
        </w:rPr>
        <w:t>Elison</w:t>
      </w:r>
      <w:proofErr w:type="spellEnd"/>
      <w:r w:rsidRPr="008A33AD">
        <w:rPr>
          <w:rFonts w:cstheme="minorHAnsi"/>
          <w:b/>
          <w:sz w:val="24"/>
          <w:szCs w:val="24"/>
        </w:rPr>
        <w:t xml:space="preserve"> USDA-ARS</w:t>
      </w:r>
    </w:p>
    <w:p w14:paraId="23F855E4" w14:textId="3223FDF2" w:rsidR="008A33AD" w:rsidRPr="008A33AD" w:rsidRDefault="008A33AD" w:rsidP="008A33AD">
      <w:pPr>
        <w:spacing w:after="0" w:line="240" w:lineRule="auto"/>
        <w:rPr>
          <w:rFonts w:cstheme="minorHAnsi"/>
          <w:sz w:val="24"/>
          <w:szCs w:val="24"/>
        </w:rPr>
      </w:pPr>
      <w:r w:rsidRPr="008A33AD">
        <w:rPr>
          <w:rFonts w:cstheme="minorHAnsi"/>
          <w:sz w:val="24"/>
          <w:szCs w:val="24"/>
        </w:rPr>
        <w:t>Three natural sources of r</w:t>
      </w:r>
      <w:r>
        <w:rPr>
          <w:rFonts w:cstheme="minorHAnsi"/>
          <w:sz w:val="24"/>
          <w:szCs w:val="24"/>
        </w:rPr>
        <w:t>esistance</w:t>
      </w:r>
      <w:r w:rsidRPr="008A33AD">
        <w:rPr>
          <w:rFonts w:cstheme="minorHAnsi"/>
          <w:sz w:val="24"/>
          <w:szCs w:val="24"/>
        </w:rPr>
        <w:t xml:space="preserve"> to PVY</w:t>
      </w:r>
      <w:r>
        <w:rPr>
          <w:rFonts w:cstheme="minorHAnsi"/>
          <w:sz w:val="24"/>
          <w:szCs w:val="24"/>
        </w:rPr>
        <w:t xml:space="preserve">; </w:t>
      </w:r>
      <w:r w:rsidRPr="002F6172">
        <w:rPr>
          <w:rFonts w:cstheme="minorHAnsi"/>
          <w:i/>
          <w:sz w:val="24"/>
          <w:szCs w:val="24"/>
        </w:rPr>
        <w:t xml:space="preserve">S. </w:t>
      </w:r>
      <w:proofErr w:type="spellStart"/>
      <w:r w:rsidRPr="002F6172">
        <w:rPr>
          <w:rFonts w:cstheme="minorHAnsi"/>
          <w:i/>
          <w:sz w:val="24"/>
          <w:szCs w:val="24"/>
        </w:rPr>
        <w:t>stoloniferum</w:t>
      </w:r>
      <w:proofErr w:type="spellEnd"/>
      <w:r w:rsidRPr="008A33AD">
        <w:rPr>
          <w:rFonts w:cstheme="minorHAnsi"/>
          <w:sz w:val="24"/>
          <w:szCs w:val="24"/>
        </w:rPr>
        <w:t xml:space="preserve"> (Ry </w:t>
      </w:r>
      <w:proofErr w:type="spellStart"/>
      <w:r w:rsidRPr="008A33AD">
        <w:rPr>
          <w:rFonts w:cstheme="minorHAnsi"/>
          <w:sz w:val="24"/>
          <w:szCs w:val="24"/>
        </w:rPr>
        <w:t>sto</w:t>
      </w:r>
      <w:proofErr w:type="spellEnd"/>
      <w:r w:rsidRPr="008A33AD">
        <w:rPr>
          <w:rFonts w:cstheme="minorHAnsi"/>
          <w:sz w:val="24"/>
          <w:szCs w:val="24"/>
        </w:rPr>
        <w:t>)</w:t>
      </w:r>
      <w:r>
        <w:rPr>
          <w:rFonts w:cstheme="minorHAnsi"/>
          <w:sz w:val="24"/>
          <w:szCs w:val="24"/>
        </w:rPr>
        <w:t xml:space="preserve">, </w:t>
      </w:r>
      <w:r w:rsidRPr="002F6172">
        <w:rPr>
          <w:rFonts w:cstheme="minorHAnsi"/>
          <w:i/>
          <w:sz w:val="24"/>
          <w:szCs w:val="24"/>
        </w:rPr>
        <w:t>S. tubero</w:t>
      </w:r>
      <w:r w:rsidR="002F6172" w:rsidRPr="002F6172">
        <w:rPr>
          <w:rFonts w:cstheme="minorHAnsi"/>
          <w:i/>
          <w:sz w:val="24"/>
          <w:szCs w:val="24"/>
        </w:rPr>
        <w:t>s</w:t>
      </w:r>
      <w:r w:rsidRPr="002F6172">
        <w:rPr>
          <w:rFonts w:cstheme="minorHAnsi"/>
          <w:i/>
          <w:sz w:val="24"/>
          <w:szCs w:val="24"/>
        </w:rPr>
        <w:t>um</w:t>
      </w:r>
      <w:r w:rsidRPr="008A33AD">
        <w:rPr>
          <w:rFonts w:cstheme="minorHAnsi"/>
          <w:sz w:val="24"/>
          <w:szCs w:val="24"/>
        </w:rPr>
        <w:t xml:space="preserve"> ssp. </w:t>
      </w:r>
      <w:proofErr w:type="spellStart"/>
      <w:r w:rsidRPr="002F6172">
        <w:rPr>
          <w:rFonts w:cstheme="minorHAnsi"/>
          <w:i/>
          <w:sz w:val="24"/>
          <w:szCs w:val="24"/>
        </w:rPr>
        <w:t>Andigena</w:t>
      </w:r>
      <w:proofErr w:type="spellEnd"/>
      <w:r w:rsidRPr="008A33AD">
        <w:rPr>
          <w:rFonts w:cstheme="minorHAnsi"/>
          <w:sz w:val="24"/>
          <w:szCs w:val="24"/>
        </w:rPr>
        <w:t xml:space="preserve"> (Ry </w:t>
      </w:r>
      <w:proofErr w:type="spellStart"/>
      <w:r w:rsidRPr="008A33AD">
        <w:rPr>
          <w:rFonts w:cstheme="minorHAnsi"/>
          <w:sz w:val="24"/>
          <w:szCs w:val="24"/>
        </w:rPr>
        <w:t>adg</w:t>
      </w:r>
      <w:proofErr w:type="spellEnd"/>
      <w:r w:rsidRPr="008A33AD">
        <w:rPr>
          <w:rFonts w:cstheme="minorHAnsi"/>
          <w:sz w:val="24"/>
          <w:szCs w:val="24"/>
        </w:rPr>
        <w:t>)</w:t>
      </w:r>
      <w:r>
        <w:rPr>
          <w:rFonts w:cstheme="minorHAnsi"/>
          <w:sz w:val="24"/>
          <w:szCs w:val="24"/>
        </w:rPr>
        <w:t xml:space="preserve">, and </w:t>
      </w:r>
      <w:r w:rsidRPr="002F6172">
        <w:rPr>
          <w:rFonts w:cstheme="minorHAnsi"/>
          <w:i/>
          <w:sz w:val="24"/>
          <w:szCs w:val="24"/>
        </w:rPr>
        <w:t xml:space="preserve">S. </w:t>
      </w:r>
      <w:proofErr w:type="spellStart"/>
      <w:r w:rsidRPr="002F6172">
        <w:rPr>
          <w:rFonts w:cstheme="minorHAnsi"/>
          <w:i/>
          <w:sz w:val="24"/>
          <w:szCs w:val="24"/>
        </w:rPr>
        <w:t>cha</w:t>
      </w:r>
      <w:r w:rsidR="002F6172">
        <w:rPr>
          <w:rFonts w:cstheme="minorHAnsi"/>
          <w:i/>
          <w:sz w:val="24"/>
          <w:szCs w:val="24"/>
        </w:rPr>
        <w:t>c</w:t>
      </w:r>
      <w:r w:rsidRPr="002F6172">
        <w:rPr>
          <w:rFonts w:cstheme="minorHAnsi"/>
          <w:i/>
          <w:sz w:val="24"/>
          <w:szCs w:val="24"/>
        </w:rPr>
        <w:t>oense</w:t>
      </w:r>
      <w:proofErr w:type="spellEnd"/>
      <w:r w:rsidRPr="008A33AD">
        <w:rPr>
          <w:rFonts w:cstheme="minorHAnsi"/>
          <w:sz w:val="24"/>
          <w:szCs w:val="24"/>
        </w:rPr>
        <w:t xml:space="preserve"> (Ry </w:t>
      </w:r>
      <w:proofErr w:type="spellStart"/>
      <w:r w:rsidRPr="008A33AD">
        <w:rPr>
          <w:rFonts w:cstheme="minorHAnsi"/>
          <w:sz w:val="24"/>
          <w:szCs w:val="24"/>
        </w:rPr>
        <w:t>chc</w:t>
      </w:r>
      <w:proofErr w:type="spellEnd"/>
      <w:r w:rsidRPr="008A33AD">
        <w:rPr>
          <w:rFonts w:cstheme="minorHAnsi"/>
          <w:sz w:val="24"/>
          <w:szCs w:val="24"/>
        </w:rPr>
        <w:t>)</w:t>
      </w:r>
      <w:r w:rsidR="00A93CDB">
        <w:rPr>
          <w:rFonts w:cstheme="minorHAnsi"/>
          <w:sz w:val="24"/>
          <w:szCs w:val="24"/>
        </w:rPr>
        <w:t xml:space="preserve"> have been </w:t>
      </w:r>
      <w:proofErr w:type="spellStart"/>
      <w:r w:rsidR="00A93CDB">
        <w:rPr>
          <w:rFonts w:cstheme="minorHAnsi"/>
          <w:sz w:val="24"/>
          <w:szCs w:val="24"/>
        </w:rPr>
        <w:t>introgressed</w:t>
      </w:r>
      <w:proofErr w:type="spellEnd"/>
      <w:r w:rsidR="00A93CDB">
        <w:rPr>
          <w:rFonts w:cstheme="minorHAnsi"/>
          <w:sz w:val="24"/>
          <w:szCs w:val="24"/>
        </w:rPr>
        <w:t xml:space="preserve"> into a</w:t>
      </w:r>
      <w:r w:rsidR="002F6172">
        <w:rPr>
          <w:rFonts w:cstheme="minorHAnsi"/>
          <w:sz w:val="24"/>
          <w:szCs w:val="24"/>
        </w:rPr>
        <w:t xml:space="preserve"> few</w:t>
      </w:r>
      <w:r w:rsidRPr="008A33AD">
        <w:rPr>
          <w:rFonts w:cstheme="minorHAnsi"/>
          <w:sz w:val="24"/>
          <w:szCs w:val="24"/>
        </w:rPr>
        <w:t xml:space="preserve"> PVY r</w:t>
      </w:r>
      <w:r w:rsidR="002F6172">
        <w:rPr>
          <w:rFonts w:cstheme="minorHAnsi"/>
          <w:sz w:val="24"/>
          <w:szCs w:val="24"/>
        </w:rPr>
        <w:t>esistant</w:t>
      </w:r>
      <w:r w:rsidRPr="008A33AD">
        <w:rPr>
          <w:rFonts w:cstheme="minorHAnsi"/>
          <w:sz w:val="24"/>
          <w:szCs w:val="24"/>
        </w:rPr>
        <w:t xml:space="preserve"> varieties widely grown in N</w:t>
      </w:r>
      <w:r>
        <w:rPr>
          <w:rFonts w:cstheme="minorHAnsi"/>
          <w:sz w:val="24"/>
          <w:szCs w:val="24"/>
        </w:rPr>
        <w:t xml:space="preserve">orth </w:t>
      </w:r>
      <w:r w:rsidRPr="008A33AD">
        <w:rPr>
          <w:rFonts w:cstheme="minorHAnsi"/>
          <w:sz w:val="24"/>
          <w:szCs w:val="24"/>
        </w:rPr>
        <w:t>A</w:t>
      </w:r>
      <w:r>
        <w:rPr>
          <w:rFonts w:cstheme="minorHAnsi"/>
          <w:sz w:val="24"/>
          <w:szCs w:val="24"/>
        </w:rPr>
        <w:t>merica.</w:t>
      </w:r>
      <w:r w:rsidRPr="008A33AD">
        <w:rPr>
          <w:rFonts w:cstheme="minorHAnsi"/>
          <w:sz w:val="24"/>
          <w:szCs w:val="24"/>
        </w:rPr>
        <w:t xml:space="preserve"> Why aren’t we growing more PVY </w:t>
      </w:r>
      <w:r w:rsidR="002F6172">
        <w:rPr>
          <w:rFonts w:cstheme="minorHAnsi"/>
          <w:sz w:val="24"/>
          <w:szCs w:val="24"/>
        </w:rPr>
        <w:t>resistant</w:t>
      </w:r>
      <w:r w:rsidRPr="008A33AD">
        <w:rPr>
          <w:rFonts w:cstheme="minorHAnsi"/>
          <w:sz w:val="24"/>
          <w:szCs w:val="24"/>
        </w:rPr>
        <w:t xml:space="preserve"> varieties?</w:t>
      </w:r>
      <w:r>
        <w:rPr>
          <w:rFonts w:cstheme="minorHAnsi"/>
          <w:sz w:val="24"/>
          <w:szCs w:val="24"/>
        </w:rPr>
        <w:t xml:space="preserve"> </w:t>
      </w:r>
      <w:r w:rsidR="002F6172">
        <w:rPr>
          <w:rFonts w:cstheme="minorHAnsi"/>
          <w:sz w:val="24"/>
          <w:szCs w:val="24"/>
        </w:rPr>
        <w:t>PVY resistance</w:t>
      </w:r>
      <w:r>
        <w:rPr>
          <w:rFonts w:cstheme="minorHAnsi"/>
          <w:sz w:val="24"/>
          <w:szCs w:val="24"/>
        </w:rPr>
        <w:t xml:space="preserve"> is h</w:t>
      </w:r>
      <w:r w:rsidRPr="008A33AD">
        <w:rPr>
          <w:rFonts w:cstheme="minorHAnsi"/>
          <w:sz w:val="24"/>
          <w:szCs w:val="24"/>
        </w:rPr>
        <w:t>ard to breed for</w:t>
      </w:r>
      <w:r w:rsidR="002F6172">
        <w:rPr>
          <w:rFonts w:cstheme="minorHAnsi"/>
          <w:sz w:val="24"/>
          <w:szCs w:val="24"/>
        </w:rPr>
        <w:t>, is</w:t>
      </w:r>
      <w:r>
        <w:rPr>
          <w:rFonts w:cstheme="minorHAnsi"/>
          <w:sz w:val="24"/>
          <w:szCs w:val="24"/>
        </w:rPr>
        <w:t xml:space="preserve"> n</w:t>
      </w:r>
      <w:r w:rsidRPr="008A33AD">
        <w:rPr>
          <w:rFonts w:cstheme="minorHAnsi"/>
          <w:sz w:val="24"/>
          <w:szCs w:val="24"/>
        </w:rPr>
        <w:t>ot easy to track</w:t>
      </w:r>
      <w:r>
        <w:rPr>
          <w:rFonts w:cstheme="minorHAnsi"/>
          <w:sz w:val="24"/>
          <w:szCs w:val="24"/>
        </w:rPr>
        <w:t xml:space="preserve"> / is a d</w:t>
      </w:r>
      <w:r w:rsidRPr="008A33AD">
        <w:rPr>
          <w:rFonts w:cstheme="minorHAnsi"/>
          <w:sz w:val="24"/>
          <w:szCs w:val="24"/>
        </w:rPr>
        <w:t xml:space="preserve">ifficult trait to </w:t>
      </w:r>
      <w:r>
        <w:rPr>
          <w:rFonts w:cstheme="minorHAnsi"/>
          <w:sz w:val="24"/>
          <w:szCs w:val="24"/>
        </w:rPr>
        <w:t>evaluate</w:t>
      </w:r>
      <w:r w:rsidR="002F6172">
        <w:rPr>
          <w:rFonts w:cstheme="minorHAnsi"/>
          <w:sz w:val="24"/>
          <w:szCs w:val="24"/>
        </w:rPr>
        <w:t>, and is a</w:t>
      </w:r>
      <w:r w:rsidRPr="008A33AD">
        <w:rPr>
          <w:rFonts w:cstheme="minorHAnsi"/>
          <w:sz w:val="24"/>
          <w:szCs w:val="24"/>
        </w:rPr>
        <w:t xml:space="preserve">ssociated with undesirable traits </w:t>
      </w:r>
      <w:r w:rsidR="002F6172">
        <w:rPr>
          <w:rFonts w:cstheme="minorHAnsi"/>
          <w:sz w:val="24"/>
          <w:szCs w:val="24"/>
        </w:rPr>
        <w:t xml:space="preserve">from </w:t>
      </w:r>
      <w:r w:rsidRPr="008A33AD">
        <w:rPr>
          <w:rFonts w:cstheme="minorHAnsi"/>
          <w:sz w:val="24"/>
          <w:szCs w:val="24"/>
        </w:rPr>
        <w:t xml:space="preserve">wild potato </w:t>
      </w:r>
      <w:r w:rsidR="002F6172">
        <w:rPr>
          <w:rFonts w:cstheme="minorHAnsi"/>
          <w:sz w:val="24"/>
          <w:szCs w:val="24"/>
        </w:rPr>
        <w:t>relatives. It t</w:t>
      </w:r>
      <w:r w:rsidRPr="008A33AD">
        <w:rPr>
          <w:rFonts w:cstheme="minorHAnsi"/>
          <w:sz w:val="24"/>
          <w:szCs w:val="24"/>
        </w:rPr>
        <w:t>akes several gen</w:t>
      </w:r>
      <w:r w:rsidR="002F6172">
        <w:rPr>
          <w:rFonts w:cstheme="minorHAnsi"/>
          <w:sz w:val="24"/>
          <w:szCs w:val="24"/>
        </w:rPr>
        <w:t>eration</w:t>
      </w:r>
      <w:r w:rsidRPr="008A33AD">
        <w:rPr>
          <w:rFonts w:cstheme="minorHAnsi"/>
          <w:sz w:val="24"/>
          <w:szCs w:val="24"/>
        </w:rPr>
        <w:t xml:space="preserve">s to get a </w:t>
      </w:r>
      <w:r w:rsidR="002F6172" w:rsidRPr="008A33AD">
        <w:rPr>
          <w:rFonts w:cstheme="minorHAnsi"/>
          <w:sz w:val="24"/>
          <w:szCs w:val="24"/>
        </w:rPr>
        <w:t>high-quality</w:t>
      </w:r>
      <w:r w:rsidRPr="008A33AD">
        <w:rPr>
          <w:rFonts w:cstheme="minorHAnsi"/>
          <w:sz w:val="24"/>
          <w:szCs w:val="24"/>
        </w:rPr>
        <w:t xml:space="preserve"> russet</w:t>
      </w:r>
      <w:r w:rsidR="002F6172">
        <w:rPr>
          <w:rFonts w:cstheme="minorHAnsi"/>
          <w:sz w:val="24"/>
          <w:szCs w:val="24"/>
        </w:rPr>
        <w:t xml:space="preserve">. </w:t>
      </w:r>
      <w:r w:rsidRPr="008A33AD">
        <w:rPr>
          <w:rFonts w:cstheme="minorHAnsi"/>
          <w:sz w:val="24"/>
          <w:szCs w:val="24"/>
        </w:rPr>
        <w:t xml:space="preserve">Virus </w:t>
      </w:r>
      <w:r w:rsidR="00A93CDB">
        <w:rPr>
          <w:rFonts w:cstheme="minorHAnsi"/>
          <w:sz w:val="24"/>
          <w:szCs w:val="24"/>
        </w:rPr>
        <w:t>resistance</w:t>
      </w:r>
      <w:r w:rsidRPr="008A33AD">
        <w:rPr>
          <w:rFonts w:cstheme="minorHAnsi"/>
          <w:sz w:val="24"/>
          <w:szCs w:val="24"/>
        </w:rPr>
        <w:t xml:space="preserve"> generally </w:t>
      </w:r>
      <w:r w:rsidR="00A93CDB">
        <w:rPr>
          <w:rFonts w:cstheme="minorHAnsi"/>
          <w:sz w:val="24"/>
          <w:szCs w:val="24"/>
        </w:rPr>
        <w:t xml:space="preserve">is </w:t>
      </w:r>
      <w:r w:rsidRPr="008A33AD">
        <w:rPr>
          <w:rFonts w:cstheme="minorHAnsi"/>
          <w:sz w:val="24"/>
          <w:szCs w:val="24"/>
        </w:rPr>
        <w:t>not a high priority from breeding programs</w:t>
      </w:r>
      <w:r w:rsidR="002F6172">
        <w:rPr>
          <w:rFonts w:cstheme="minorHAnsi"/>
          <w:sz w:val="24"/>
          <w:szCs w:val="24"/>
        </w:rPr>
        <w:t>. Cu</w:t>
      </w:r>
      <w:r w:rsidRPr="008A33AD">
        <w:rPr>
          <w:rFonts w:cstheme="minorHAnsi"/>
          <w:sz w:val="24"/>
          <w:szCs w:val="24"/>
        </w:rPr>
        <w:t>rrent high</w:t>
      </w:r>
      <w:r w:rsidR="00486268">
        <w:rPr>
          <w:rFonts w:cstheme="minorHAnsi"/>
          <w:sz w:val="24"/>
          <w:szCs w:val="24"/>
        </w:rPr>
        <w:t>-</w:t>
      </w:r>
      <w:r w:rsidR="002F6172">
        <w:rPr>
          <w:rFonts w:cstheme="minorHAnsi"/>
          <w:sz w:val="24"/>
          <w:szCs w:val="24"/>
        </w:rPr>
        <w:t>quality</w:t>
      </w:r>
      <w:r w:rsidRPr="008A33AD">
        <w:rPr>
          <w:rFonts w:cstheme="minorHAnsi"/>
          <w:sz w:val="24"/>
          <w:szCs w:val="24"/>
        </w:rPr>
        <w:t xml:space="preserve"> </w:t>
      </w:r>
      <w:r w:rsidR="002F6172">
        <w:rPr>
          <w:rFonts w:cstheme="minorHAnsi"/>
          <w:sz w:val="24"/>
          <w:szCs w:val="24"/>
        </w:rPr>
        <w:t>resistant</w:t>
      </w:r>
      <w:r w:rsidRPr="008A33AD">
        <w:rPr>
          <w:rFonts w:cstheme="minorHAnsi"/>
          <w:sz w:val="24"/>
          <w:szCs w:val="24"/>
        </w:rPr>
        <w:t xml:space="preserve"> </w:t>
      </w:r>
      <w:r w:rsidR="00A93CDB" w:rsidRPr="008A33AD">
        <w:rPr>
          <w:rFonts w:cstheme="minorHAnsi"/>
          <w:sz w:val="24"/>
          <w:szCs w:val="24"/>
        </w:rPr>
        <w:t xml:space="preserve">varieties </w:t>
      </w:r>
      <w:r w:rsidRPr="008A33AD">
        <w:rPr>
          <w:rFonts w:cstheme="minorHAnsi"/>
          <w:sz w:val="24"/>
          <w:szCs w:val="24"/>
        </w:rPr>
        <w:t xml:space="preserve">essentially </w:t>
      </w:r>
      <w:r w:rsidR="00A93CDB">
        <w:rPr>
          <w:rFonts w:cstheme="minorHAnsi"/>
          <w:sz w:val="24"/>
          <w:szCs w:val="24"/>
        </w:rPr>
        <w:t>just</w:t>
      </w:r>
      <w:r w:rsidRPr="008A33AD">
        <w:rPr>
          <w:rFonts w:cstheme="minorHAnsi"/>
          <w:sz w:val="24"/>
          <w:szCs w:val="24"/>
        </w:rPr>
        <w:t xml:space="preserve"> happen to also contain a PVY </w:t>
      </w:r>
      <w:r w:rsidR="00486268">
        <w:rPr>
          <w:rFonts w:cstheme="minorHAnsi"/>
          <w:sz w:val="24"/>
          <w:szCs w:val="24"/>
        </w:rPr>
        <w:t>resistance</w:t>
      </w:r>
      <w:r w:rsidRPr="008A33AD">
        <w:rPr>
          <w:rFonts w:cstheme="minorHAnsi"/>
          <w:sz w:val="24"/>
          <w:szCs w:val="24"/>
        </w:rPr>
        <w:t xml:space="preserve"> gene</w:t>
      </w:r>
      <w:r w:rsidR="00486268">
        <w:rPr>
          <w:rFonts w:cstheme="minorHAnsi"/>
          <w:sz w:val="24"/>
          <w:szCs w:val="24"/>
        </w:rPr>
        <w:t>. There is a n</w:t>
      </w:r>
      <w:r w:rsidRPr="008A33AD">
        <w:rPr>
          <w:rFonts w:cstheme="minorHAnsi"/>
          <w:sz w:val="24"/>
          <w:szCs w:val="24"/>
        </w:rPr>
        <w:t>eed for easier selection</w:t>
      </w:r>
      <w:r w:rsidR="00486268">
        <w:rPr>
          <w:rFonts w:cstheme="minorHAnsi"/>
          <w:sz w:val="24"/>
          <w:szCs w:val="24"/>
        </w:rPr>
        <w:t xml:space="preserve">. </w:t>
      </w:r>
      <w:r w:rsidRPr="008A33AD">
        <w:rPr>
          <w:rFonts w:cstheme="minorHAnsi"/>
          <w:sz w:val="24"/>
          <w:szCs w:val="24"/>
        </w:rPr>
        <w:t>In Aberdeen,</w:t>
      </w:r>
      <w:r w:rsidR="00486268">
        <w:rPr>
          <w:rFonts w:cstheme="minorHAnsi"/>
          <w:sz w:val="24"/>
          <w:szCs w:val="24"/>
        </w:rPr>
        <w:t xml:space="preserve"> </w:t>
      </w:r>
      <w:r w:rsidRPr="008A33AD">
        <w:rPr>
          <w:rFonts w:cstheme="minorHAnsi"/>
          <w:sz w:val="24"/>
          <w:szCs w:val="24"/>
        </w:rPr>
        <w:t xml:space="preserve">100,000 seedling tubers </w:t>
      </w:r>
      <w:r w:rsidR="00486268">
        <w:rPr>
          <w:rFonts w:cstheme="minorHAnsi"/>
          <w:sz w:val="24"/>
          <w:szCs w:val="24"/>
        </w:rPr>
        <w:t xml:space="preserve">are planted </w:t>
      </w:r>
      <w:r w:rsidRPr="008A33AD">
        <w:rPr>
          <w:rFonts w:cstheme="minorHAnsi"/>
          <w:sz w:val="24"/>
          <w:szCs w:val="24"/>
        </w:rPr>
        <w:t>every year</w:t>
      </w:r>
      <w:r w:rsidR="00486268">
        <w:rPr>
          <w:rFonts w:cstheme="minorHAnsi"/>
          <w:sz w:val="24"/>
          <w:szCs w:val="24"/>
        </w:rPr>
        <w:t xml:space="preserve">, </w:t>
      </w:r>
      <w:r w:rsidRPr="008A33AD">
        <w:rPr>
          <w:rFonts w:cstheme="minorHAnsi"/>
          <w:sz w:val="24"/>
          <w:szCs w:val="24"/>
        </w:rPr>
        <w:t xml:space="preserve">1500 </w:t>
      </w:r>
      <w:r w:rsidR="00486268">
        <w:rPr>
          <w:rFonts w:cstheme="minorHAnsi"/>
          <w:sz w:val="24"/>
          <w:szCs w:val="24"/>
        </w:rPr>
        <w:t xml:space="preserve">are selected </w:t>
      </w:r>
      <w:r w:rsidRPr="008A33AD">
        <w:rPr>
          <w:rFonts w:cstheme="minorHAnsi"/>
          <w:sz w:val="24"/>
          <w:szCs w:val="24"/>
        </w:rPr>
        <w:t>for year 2</w:t>
      </w:r>
      <w:r w:rsidR="00486268">
        <w:rPr>
          <w:rFonts w:cstheme="minorHAnsi"/>
          <w:sz w:val="24"/>
          <w:szCs w:val="24"/>
        </w:rPr>
        <w:t xml:space="preserve">, approximately </w:t>
      </w:r>
      <w:r w:rsidRPr="008A33AD">
        <w:rPr>
          <w:rFonts w:cstheme="minorHAnsi"/>
          <w:sz w:val="24"/>
          <w:szCs w:val="24"/>
        </w:rPr>
        <w:t xml:space="preserve">200 clones </w:t>
      </w:r>
      <w:r w:rsidR="00486268">
        <w:rPr>
          <w:rFonts w:cstheme="minorHAnsi"/>
          <w:sz w:val="24"/>
          <w:szCs w:val="24"/>
        </w:rPr>
        <w:t xml:space="preserve">are kept </w:t>
      </w:r>
      <w:r w:rsidRPr="008A33AD">
        <w:rPr>
          <w:rFonts w:cstheme="minorHAnsi"/>
          <w:sz w:val="24"/>
          <w:szCs w:val="24"/>
        </w:rPr>
        <w:t>for replicated trials in year 3</w:t>
      </w:r>
      <w:r w:rsidR="00486268">
        <w:rPr>
          <w:rFonts w:cstheme="minorHAnsi"/>
          <w:sz w:val="24"/>
          <w:szCs w:val="24"/>
        </w:rPr>
        <w:t xml:space="preserve"> and in y</w:t>
      </w:r>
      <w:r w:rsidRPr="008A33AD">
        <w:rPr>
          <w:rFonts w:cstheme="minorHAnsi"/>
          <w:sz w:val="24"/>
          <w:szCs w:val="24"/>
        </w:rPr>
        <w:t>ear</w:t>
      </w:r>
      <w:r w:rsidR="00486268">
        <w:rPr>
          <w:rFonts w:cstheme="minorHAnsi"/>
          <w:sz w:val="24"/>
          <w:szCs w:val="24"/>
        </w:rPr>
        <w:t>s</w:t>
      </w:r>
      <w:r w:rsidRPr="008A33AD">
        <w:rPr>
          <w:rFonts w:cstheme="minorHAnsi"/>
          <w:sz w:val="24"/>
          <w:szCs w:val="24"/>
        </w:rPr>
        <w:t xml:space="preserve"> 10+ 0-2 clones released</w:t>
      </w:r>
      <w:r w:rsidR="00486268">
        <w:rPr>
          <w:rFonts w:cstheme="minorHAnsi"/>
          <w:sz w:val="24"/>
          <w:szCs w:val="24"/>
        </w:rPr>
        <w:t>.</w:t>
      </w:r>
      <w:r w:rsidR="00A93CDB">
        <w:rPr>
          <w:rFonts w:cstheme="minorHAnsi"/>
          <w:sz w:val="24"/>
          <w:szCs w:val="24"/>
        </w:rPr>
        <w:t xml:space="preserve"> </w:t>
      </w:r>
      <w:r w:rsidRPr="008A33AD">
        <w:rPr>
          <w:rFonts w:cstheme="minorHAnsi"/>
          <w:sz w:val="24"/>
          <w:szCs w:val="24"/>
        </w:rPr>
        <w:t xml:space="preserve">Marker-assisted selection allows use of PCR to </w:t>
      </w:r>
      <w:r w:rsidR="00A93CDB">
        <w:rPr>
          <w:rFonts w:cstheme="minorHAnsi"/>
          <w:sz w:val="24"/>
          <w:szCs w:val="24"/>
        </w:rPr>
        <w:t xml:space="preserve">screen for a genotype. It is </w:t>
      </w:r>
      <w:r w:rsidRPr="008A33AD">
        <w:rPr>
          <w:rFonts w:cstheme="minorHAnsi"/>
          <w:sz w:val="24"/>
          <w:szCs w:val="24"/>
        </w:rPr>
        <w:t>easier then field</w:t>
      </w:r>
      <w:r w:rsidR="00A93CDB">
        <w:rPr>
          <w:rFonts w:cstheme="minorHAnsi"/>
          <w:sz w:val="24"/>
          <w:szCs w:val="24"/>
        </w:rPr>
        <w:t xml:space="preserve"> evaluations and can be</w:t>
      </w:r>
      <w:r w:rsidRPr="008A33AD">
        <w:rPr>
          <w:rFonts w:cstheme="minorHAnsi"/>
          <w:sz w:val="24"/>
          <w:szCs w:val="24"/>
        </w:rPr>
        <w:t xml:space="preserve"> done while plants are </w:t>
      </w:r>
      <w:r w:rsidRPr="008A33AD">
        <w:rPr>
          <w:rFonts w:cstheme="minorHAnsi"/>
          <w:sz w:val="24"/>
          <w:szCs w:val="24"/>
        </w:rPr>
        <w:lastRenderedPageBreak/>
        <w:t>growing prior to selection</w:t>
      </w:r>
      <w:r w:rsidR="00A93CDB">
        <w:rPr>
          <w:rFonts w:cstheme="minorHAnsi"/>
          <w:sz w:val="24"/>
          <w:szCs w:val="24"/>
        </w:rPr>
        <w:t>. There are some draw-backs,</w:t>
      </w:r>
      <w:r w:rsidRPr="008A33AD">
        <w:rPr>
          <w:rFonts w:cstheme="minorHAnsi"/>
          <w:sz w:val="24"/>
          <w:szCs w:val="24"/>
        </w:rPr>
        <w:t xml:space="preserve"> a unique marker </w:t>
      </w:r>
      <w:r w:rsidR="00A93CDB">
        <w:rPr>
          <w:rFonts w:cstheme="minorHAnsi"/>
          <w:sz w:val="24"/>
          <w:szCs w:val="24"/>
        </w:rPr>
        <w:t xml:space="preserve">is needed </w:t>
      </w:r>
      <w:r w:rsidRPr="008A33AD">
        <w:rPr>
          <w:rFonts w:cstheme="minorHAnsi"/>
          <w:sz w:val="24"/>
          <w:szCs w:val="24"/>
        </w:rPr>
        <w:t xml:space="preserve">for every </w:t>
      </w:r>
      <w:r w:rsidR="00A93CDB">
        <w:rPr>
          <w:rFonts w:cstheme="minorHAnsi"/>
          <w:sz w:val="24"/>
          <w:szCs w:val="24"/>
        </w:rPr>
        <w:t>resistance</w:t>
      </w:r>
      <w:r w:rsidRPr="008A33AD">
        <w:rPr>
          <w:rFonts w:cstheme="minorHAnsi"/>
          <w:sz w:val="24"/>
          <w:szCs w:val="24"/>
        </w:rPr>
        <w:t xml:space="preserve"> source, </w:t>
      </w:r>
      <w:r w:rsidR="00A93CDB">
        <w:rPr>
          <w:rFonts w:cstheme="minorHAnsi"/>
          <w:sz w:val="24"/>
          <w:szCs w:val="24"/>
        </w:rPr>
        <w:t xml:space="preserve">and </w:t>
      </w:r>
      <w:r w:rsidRPr="008A33AD">
        <w:rPr>
          <w:rFonts w:cstheme="minorHAnsi"/>
          <w:sz w:val="24"/>
          <w:szCs w:val="24"/>
        </w:rPr>
        <w:t>about 1-2% of time</w:t>
      </w:r>
      <w:r w:rsidR="00A93CDB">
        <w:rPr>
          <w:rFonts w:cstheme="minorHAnsi"/>
          <w:sz w:val="24"/>
          <w:szCs w:val="24"/>
        </w:rPr>
        <w:t xml:space="preserve"> the</w:t>
      </w:r>
      <w:r w:rsidRPr="008A33AD">
        <w:rPr>
          <w:rFonts w:cstheme="minorHAnsi"/>
          <w:sz w:val="24"/>
          <w:szCs w:val="24"/>
        </w:rPr>
        <w:t xml:space="preserve"> marker separates from the actual gene</w:t>
      </w:r>
      <w:r w:rsidR="000405AB">
        <w:rPr>
          <w:rFonts w:cstheme="minorHAnsi"/>
          <w:sz w:val="24"/>
          <w:szCs w:val="24"/>
        </w:rPr>
        <w:t>.</w:t>
      </w:r>
    </w:p>
    <w:p w14:paraId="01E8BEC2" w14:textId="44C20D13" w:rsidR="008A33AD" w:rsidRPr="008A33AD" w:rsidRDefault="008A33AD" w:rsidP="000405AB">
      <w:pPr>
        <w:spacing w:after="0" w:line="240" w:lineRule="auto"/>
        <w:ind w:firstLine="720"/>
        <w:rPr>
          <w:rFonts w:cstheme="minorHAnsi"/>
          <w:sz w:val="24"/>
          <w:szCs w:val="24"/>
        </w:rPr>
      </w:pPr>
      <w:r w:rsidRPr="008A33AD">
        <w:rPr>
          <w:rFonts w:cstheme="minorHAnsi"/>
          <w:sz w:val="24"/>
          <w:szCs w:val="24"/>
        </w:rPr>
        <w:t xml:space="preserve">More recent PVY </w:t>
      </w:r>
      <w:r w:rsidR="00A93CDB">
        <w:rPr>
          <w:rFonts w:cstheme="minorHAnsi"/>
          <w:sz w:val="24"/>
          <w:szCs w:val="24"/>
        </w:rPr>
        <w:t>resistant</w:t>
      </w:r>
      <w:r w:rsidRPr="008A33AD">
        <w:rPr>
          <w:rFonts w:cstheme="minorHAnsi"/>
          <w:sz w:val="24"/>
          <w:szCs w:val="24"/>
        </w:rPr>
        <w:t xml:space="preserve"> varieties </w:t>
      </w:r>
      <w:r w:rsidR="00486268">
        <w:rPr>
          <w:rFonts w:cstheme="minorHAnsi"/>
          <w:sz w:val="24"/>
          <w:szCs w:val="24"/>
        </w:rPr>
        <w:t xml:space="preserve">are </w:t>
      </w:r>
      <w:r w:rsidRPr="008A33AD">
        <w:rPr>
          <w:rFonts w:cstheme="minorHAnsi"/>
          <w:sz w:val="24"/>
          <w:szCs w:val="24"/>
        </w:rPr>
        <w:t>not being adopted</w:t>
      </w:r>
      <w:r w:rsidR="00486268">
        <w:rPr>
          <w:rFonts w:cstheme="minorHAnsi"/>
          <w:sz w:val="24"/>
          <w:szCs w:val="24"/>
        </w:rPr>
        <w:t xml:space="preserve"> </w:t>
      </w:r>
      <w:r w:rsidR="000405AB">
        <w:rPr>
          <w:rFonts w:cstheme="minorHAnsi"/>
          <w:sz w:val="24"/>
          <w:szCs w:val="24"/>
        </w:rPr>
        <w:t>[</w:t>
      </w:r>
      <w:r w:rsidRPr="008A33AD">
        <w:rPr>
          <w:rFonts w:cstheme="minorHAnsi"/>
          <w:sz w:val="24"/>
          <w:szCs w:val="24"/>
        </w:rPr>
        <w:t xml:space="preserve">e.g. Saginaw Chipper, Fortress Russet, </w:t>
      </w:r>
      <w:r w:rsidR="00486268" w:rsidRPr="008A33AD">
        <w:rPr>
          <w:rFonts w:cstheme="minorHAnsi"/>
          <w:sz w:val="24"/>
          <w:szCs w:val="24"/>
        </w:rPr>
        <w:t>Payette</w:t>
      </w:r>
      <w:r w:rsidRPr="008A33AD">
        <w:rPr>
          <w:rFonts w:cstheme="minorHAnsi"/>
          <w:sz w:val="24"/>
          <w:szCs w:val="24"/>
        </w:rPr>
        <w:t xml:space="preserve"> Russet, Lady Liberty (Chip), Mackinaw (Chip)</w:t>
      </w:r>
      <w:r w:rsidR="000405AB">
        <w:rPr>
          <w:rFonts w:cstheme="minorHAnsi"/>
          <w:sz w:val="24"/>
          <w:szCs w:val="24"/>
        </w:rPr>
        <w:t>],</w:t>
      </w:r>
      <w:r w:rsidRPr="008A33AD">
        <w:rPr>
          <w:rFonts w:cstheme="minorHAnsi"/>
          <w:sz w:val="24"/>
          <w:szCs w:val="24"/>
        </w:rPr>
        <w:t xml:space="preserve"> esp</w:t>
      </w:r>
      <w:r w:rsidR="00486268">
        <w:rPr>
          <w:rFonts w:cstheme="minorHAnsi"/>
          <w:sz w:val="24"/>
          <w:szCs w:val="24"/>
        </w:rPr>
        <w:t>ecially</w:t>
      </w:r>
      <w:r w:rsidRPr="008A33AD">
        <w:rPr>
          <w:rFonts w:cstheme="minorHAnsi"/>
          <w:sz w:val="24"/>
          <w:szCs w:val="24"/>
        </w:rPr>
        <w:t xml:space="preserve"> russets</w:t>
      </w:r>
      <w:r w:rsidR="00486268">
        <w:rPr>
          <w:rFonts w:cstheme="minorHAnsi"/>
          <w:sz w:val="24"/>
          <w:szCs w:val="24"/>
        </w:rPr>
        <w:t>.</w:t>
      </w:r>
      <w:r w:rsidR="00A93CDB">
        <w:rPr>
          <w:rFonts w:cstheme="minorHAnsi"/>
          <w:sz w:val="24"/>
          <w:szCs w:val="24"/>
        </w:rPr>
        <w:t xml:space="preserve"> </w:t>
      </w:r>
      <w:r w:rsidRPr="008A33AD">
        <w:rPr>
          <w:rFonts w:cstheme="minorHAnsi"/>
          <w:sz w:val="24"/>
          <w:szCs w:val="24"/>
        </w:rPr>
        <w:t>Most new varieties are not successful</w:t>
      </w:r>
      <w:r w:rsidR="00A93CDB">
        <w:rPr>
          <w:rFonts w:cstheme="minorHAnsi"/>
          <w:sz w:val="24"/>
          <w:szCs w:val="24"/>
        </w:rPr>
        <w:t>, o</w:t>
      </w:r>
      <w:r w:rsidRPr="008A33AD">
        <w:rPr>
          <w:rFonts w:cstheme="minorHAnsi"/>
          <w:sz w:val="24"/>
          <w:szCs w:val="24"/>
        </w:rPr>
        <w:t>lder varieties are still widely grown</w:t>
      </w:r>
      <w:r w:rsidR="00A93CDB">
        <w:rPr>
          <w:rFonts w:cstheme="minorHAnsi"/>
          <w:sz w:val="24"/>
          <w:szCs w:val="24"/>
        </w:rPr>
        <w:t xml:space="preserve">. </w:t>
      </w:r>
      <w:r w:rsidRPr="008A33AD">
        <w:rPr>
          <w:rFonts w:cstheme="minorHAnsi"/>
          <w:sz w:val="24"/>
          <w:szCs w:val="24"/>
        </w:rPr>
        <w:t xml:space="preserve">Virus </w:t>
      </w:r>
      <w:r w:rsidR="00A93CDB">
        <w:rPr>
          <w:rFonts w:cstheme="minorHAnsi"/>
          <w:sz w:val="24"/>
          <w:szCs w:val="24"/>
        </w:rPr>
        <w:t>resistance</w:t>
      </w:r>
      <w:r w:rsidRPr="008A33AD">
        <w:rPr>
          <w:rFonts w:cstheme="minorHAnsi"/>
          <w:sz w:val="24"/>
          <w:szCs w:val="24"/>
        </w:rPr>
        <w:t xml:space="preserve"> remains a low priority</w:t>
      </w:r>
      <w:r w:rsidR="00A93CDB">
        <w:rPr>
          <w:rFonts w:cstheme="minorHAnsi"/>
          <w:sz w:val="24"/>
          <w:szCs w:val="24"/>
        </w:rPr>
        <w:t xml:space="preserve"> with o</w:t>
      </w:r>
      <w:r w:rsidRPr="008A33AD">
        <w:rPr>
          <w:rFonts w:cstheme="minorHAnsi"/>
          <w:sz w:val="24"/>
          <w:szCs w:val="24"/>
        </w:rPr>
        <w:t xml:space="preserve">ther traits </w:t>
      </w:r>
      <w:r w:rsidR="00A93CDB">
        <w:rPr>
          <w:rFonts w:cstheme="minorHAnsi"/>
          <w:sz w:val="24"/>
          <w:szCs w:val="24"/>
        </w:rPr>
        <w:t>becoming</w:t>
      </w:r>
      <w:r w:rsidRPr="008A33AD">
        <w:rPr>
          <w:rFonts w:cstheme="minorHAnsi"/>
          <w:sz w:val="24"/>
          <w:szCs w:val="24"/>
        </w:rPr>
        <w:t xml:space="preserve"> exceedingly more important to breeders</w:t>
      </w:r>
      <w:r w:rsidR="00073B94">
        <w:rPr>
          <w:rFonts w:cstheme="minorHAnsi"/>
          <w:sz w:val="24"/>
          <w:szCs w:val="24"/>
        </w:rPr>
        <w:t>.</w:t>
      </w:r>
    </w:p>
    <w:p w14:paraId="16D7ABAA" w14:textId="79A390FF" w:rsidR="008A33AD" w:rsidRPr="008A33AD" w:rsidRDefault="008A33AD" w:rsidP="000405AB">
      <w:pPr>
        <w:spacing w:after="0" w:line="240" w:lineRule="auto"/>
        <w:ind w:firstLine="720"/>
        <w:rPr>
          <w:rFonts w:cstheme="minorHAnsi"/>
          <w:sz w:val="24"/>
          <w:szCs w:val="24"/>
        </w:rPr>
      </w:pPr>
      <w:r w:rsidRPr="008A33AD">
        <w:rPr>
          <w:rFonts w:cstheme="minorHAnsi"/>
          <w:sz w:val="24"/>
          <w:szCs w:val="24"/>
        </w:rPr>
        <w:t xml:space="preserve">PVY </w:t>
      </w:r>
      <w:r w:rsidR="006D6028">
        <w:rPr>
          <w:rFonts w:cstheme="minorHAnsi"/>
          <w:sz w:val="24"/>
          <w:szCs w:val="24"/>
        </w:rPr>
        <w:t>resistance was mapped</w:t>
      </w:r>
      <w:r w:rsidRPr="008A33AD">
        <w:rPr>
          <w:rFonts w:cstheme="minorHAnsi"/>
          <w:sz w:val="24"/>
          <w:szCs w:val="24"/>
        </w:rPr>
        <w:t xml:space="preserve"> in </w:t>
      </w:r>
      <w:proofErr w:type="spellStart"/>
      <w:r w:rsidRPr="008A33AD">
        <w:rPr>
          <w:rFonts w:cstheme="minorHAnsi"/>
          <w:sz w:val="24"/>
          <w:szCs w:val="24"/>
        </w:rPr>
        <w:t>Sante</w:t>
      </w:r>
      <w:proofErr w:type="spellEnd"/>
      <w:r w:rsidR="006D6028">
        <w:rPr>
          <w:rFonts w:cstheme="minorHAnsi"/>
          <w:sz w:val="24"/>
          <w:szCs w:val="24"/>
        </w:rPr>
        <w:t xml:space="preserve">. </w:t>
      </w:r>
      <w:r w:rsidR="00D736DE">
        <w:rPr>
          <w:rFonts w:cstheme="minorHAnsi"/>
          <w:sz w:val="24"/>
          <w:szCs w:val="24"/>
        </w:rPr>
        <w:t>A s</w:t>
      </w:r>
      <w:r w:rsidRPr="008A33AD">
        <w:rPr>
          <w:rFonts w:cstheme="minorHAnsi"/>
          <w:sz w:val="24"/>
          <w:szCs w:val="24"/>
        </w:rPr>
        <w:t>usc</w:t>
      </w:r>
      <w:r w:rsidR="00D736DE">
        <w:rPr>
          <w:rFonts w:cstheme="minorHAnsi"/>
          <w:sz w:val="24"/>
          <w:szCs w:val="24"/>
        </w:rPr>
        <w:t>eptible</w:t>
      </w:r>
      <w:r w:rsidRPr="008A33AD">
        <w:rPr>
          <w:rFonts w:cstheme="minorHAnsi"/>
          <w:sz w:val="24"/>
          <w:szCs w:val="24"/>
        </w:rPr>
        <w:t xml:space="preserve"> clone from </w:t>
      </w:r>
      <w:proofErr w:type="spellStart"/>
      <w:r w:rsidRPr="008A33AD">
        <w:rPr>
          <w:rFonts w:cstheme="minorHAnsi"/>
          <w:sz w:val="24"/>
          <w:szCs w:val="24"/>
        </w:rPr>
        <w:t>Sante</w:t>
      </w:r>
      <w:proofErr w:type="spellEnd"/>
      <w:r w:rsidRPr="008A33AD">
        <w:rPr>
          <w:rFonts w:cstheme="minorHAnsi"/>
          <w:sz w:val="24"/>
          <w:szCs w:val="24"/>
        </w:rPr>
        <w:t xml:space="preserve"> </w:t>
      </w:r>
      <w:r w:rsidR="00D736DE">
        <w:rPr>
          <w:rFonts w:cstheme="minorHAnsi"/>
          <w:sz w:val="24"/>
          <w:szCs w:val="24"/>
        </w:rPr>
        <w:t xml:space="preserve">was crossed </w:t>
      </w:r>
      <w:r w:rsidRPr="008A33AD">
        <w:rPr>
          <w:rFonts w:cstheme="minorHAnsi"/>
          <w:sz w:val="24"/>
          <w:szCs w:val="24"/>
        </w:rPr>
        <w:t xml:space="preserve">with </w:t>
      </w:r>
      <w:proofErr w:type="spellStart"/>
      <w:r w:rsidRPr="008A33AD">
        <w:rPr>
          <w:rFonts w:cstheme="minorHAnsi"/>
          <w:sz w:val="24"/>
          <w:szCs w:val="24"/>
        </w:rPr>
        <w:t>Bistra</w:t>
      </w:r>
      <w:proofErr w:type="spellEnd"/>
      <w:r w:rsidRPr="008A33AD">
        <w:rPr>
          <w:rFonts w:cstheme="minorHAnsi"/>
          <w:sz w:val="24"/>
          <w:szCs w:val="24"/>
        </w:rPr>
        <w:t xml:space="preserve"> (Resistant) </w:t>
      </w:r>
      <w:r w:rsidR="00D736DE">
        <w:rPr>
          <w:rFonts w:cstheme="minorHAnsi"/>
          <w:sz w:val="24"/>
          <w:szCs w:val="24"/>
        </w:rPr>
        <w:t>and were</w:t>
      </w:r>
      <w:r w:rsidRPr="008A33AD">
        <w:rPr>
          <w:rFonts w:cstheme="minorHAnsi"/>
          <w:sz w:val="24"/>
          <w:szCs w:val="24"/>
        </w:rPr>
        <w:t xml:space="preserve"> 190 clones planted, inoculated with PVY</w:t>
      </w:r>
      <w:r w:rsidR="00D736DE">
        <w:rPr>
          <w:rFonts w:cstheme="minorHAnsi"/>
          <w:sz w:val="24"/>
          <w:szCs w:val="24"/>
        </w:rPr>
        <w:t>,</w:t>
      </w:r>
      <w:r w:rsidRPr="008A33AD">
        <w:rPr>
          <w:rFonts w:cstheme="minorHAnsi"/>
          <w:sz w:val="24"/>
          <w:szCs w:val="24"/>
        </w:rPr>
        <w:t xml:space="preserve"> ELISA tested</w:t>
      </w:r>
      <w:r w:rsidR="00D736DE">
        <w:rPr>
          <w:rFonts w:cstheme="minorHAnsi"/>
          <w:sz w:val="24"/>
          <w:szCs w:val="24"/>
        </w:rPr>
        <w:t xml:space="preserve">, </w:t>
      </w:r>
      <w:r w:rsidRPr="008A33AD">
        <w:rPr>
          <w:rFonts w:cstheme="minorHAnsi"/>
          <w:sz w:val="24"/>
          <w:szCs w:val="24"/>
        </w:rPr>
        <w:t xml:space="preserve">SNP genotyped, linkage maps developed, </w:t>
      </w:r>
      <w:r w:rsidR="00D736DE">
        <w:rPr>
          <w:rFonts w:cstheme="minorHAnsi"/>
          <w:sz w:val="24"/>
          <w:szCs w:val="24"/>
        </w:rPr>
        <w:t xml:space="preserve">and </w:t>
      </w:r>
      <w:r w:rsidRPr="008A33AD">
        <w:rPr>
          <w:rFonts w:cstheme="minorHAnsi"/>
          <w:sz w:val="24"/>
          <w:szCs w:val="24"/>
        </w:rPr>
        <w:t xml:space="preserve">a good QTL </w:t>
      </w:r>
      <w:r w:rsidR="00D736DE">
        <w:rPr>
          <w:rFonts w:cstheme="minorHAnsi"/>
          <w:sz w:val="24"/>
          <w:szCs w:val="24"/>
        </w:rPr>
        <w:t>was identified.</w:t>
      </w:r>
    </w:p>
    <w:p w14:paraId="1863A07D" w14:textId="716927B2" w:rsidR="00D058D6" w:rsidRDefault="008A33AD" w:rsidP="000405AB">
      <w:pPr>
        <w:spacing w:after="0" w:line="240" w:lineRule="auto"/>
        <w:ind w:firstLine="720"/>
        <w:rPr>
          <w:rFonts w:cstheme="minorHAnsi"/>
          <w:sz w:val="24"/>
          <w:szCs w:val="24"/>
        </w:rPr>
      </w:pPr>
      <w:r w:rsidRPr="008A33AD">
        <w:rPr>
          <w:rFonts w:cstheme="minorHAnsi"/>
          <w:sz w:val="24"/>
          <w:szCs w:val="24"/>
        </w:rPr>
        <w:t>The Future</w:t>
      </w:r>
      <w:r w:rsidR="00402170">
        <w:rPr>
          <w:rFonts w:cstheme="minorHAnsi"/>
          <w:sz w:val="24"/>
          <w:szCs w:val="24"/>
        </w:rPr>
        <w:t xml:space="preserve"> - </w:t>
      </w:r>
      <w:r w:rsidRPr="008A33AD">
        <w:rPr>
          <w:rFonts w:cstheme="minorHAnsi"/>
          <w:sz w:val="24"/>
          <w:szCs w:val="24"/>
        </w:rPr>
        <w:t>Option 1: improve marker assisted selection</w:t>
      </w:r>
      <w:r w:rsidR="00402170">
        <w:rPr>
          <w:rFonts w:cstheme="minorHAnsi"/>
          <w:sz w:val="24"/>
          <w:szCs w:val="24"/>
        </w:rPr>
        <w:t xml:space="preserve">. </w:t>
      </w:r>
      <w:r w:rsidRPr="008A33AD">
        <w:rPr>
          <w:rFonts w:cstheme="minorHAnsi"/>
          <w:sz w:val="24"/>
          <w:szCs w:val="24"/>
        </w:rPr>
        <w:t xml:space="preserve">Option 2: treat PVY </w:t>
      </w:r>
      <w:r w:rsidR="00402170">
        <w:rPr>
          <w:rFonts w:cstheme="minorHAnsi"/>
          <w:sz w:val="24"/>
          <w:szCs w:val="24"/>
        </w:rPr>
        <w:t>resistance</w:t>
      </w:r>
      <w:r w:rsidRPr="008A33AD">
        <w:rPr>
          <w:rFonts w:cstheme="minorHAnsi"/>
          <w:sz w:val="24"/>
          <w:szCs w:val="24"/>
        </w:rPr>
        <w:t xml:space="preserve"> as an essential trait</w:t>
      </w:r>
      <w:r w:rsidR="00402170">
        <w:rPr>
          <w:rFonts w:cstheme="minorHAnsi"/>
          <w:sz w:val="24"/>
          <w:szCs w:val="24"/>
        </w:rPr>
        <w:t xml:space="preserve">. </w:t>
      </w:r>
      <w:r w:rsidRPr="008A33AD">
        <w:rPr>
          <w:rFonts w:cstheme="minorHAnsi"/>
          <w:sz w:val="24"/>
          <w:szCs w:val="24"/>
        </w:rPr>
        <w:t xml:space="preserve">Option 3: integrate PVY </w:t>
      </w:r>
      <w:r w:rsidR="00402170">
        <w:rPr>
          <w:rFonts w:cstheme="minorHAnsi"/>
          <w:sz w:val="24"/>
          <w:szCs w:val="24"/>
        </w:rPr>
        <w:t>resistance</w:t>
      </w:r>
      <w:r w:rsidRPr="008A33AD">
        <w:rPr>
          <w:rFonts w:cstheme="minorHAnsi"/>
          <w:sz w:val="24"/>
          <w:szCs w:val="24"/>
        </w:rPr>
        <w:t xml:space="preserve"> into breeding program at fundamental level so nearly all crosses will generate clones with PVY </w:t>
      </w:r>
      <w:r w:rsidR="00402170">
        <w:rPr>
          <w:rFonts w:cstheme="minorHAnsi"/>
          <w:sz w:val="24"/>
          <w:szCs w:val="24"/>
        </w:rPr>
        <w:t>resistance.</w:t>
      </w:r>
    </w:p>
    <w:p w14:paraId="66887B54" w14:textId="77777777" w:rsidR="008A33AD" w:rsidRDefault="008A33AD" w:rsidP="008A33AD">
      <w:pPr>
        <w:spacing w:after="0" w:line="240" w:lineRule="auto"/>
        <w:rPr>
          <w:rFonts w:cstheme="minorHAnsi"/>
          <w:sz w:val="24"/>
          <w:szCs w:val="24"/>
        </w:rPr>
      </w:pPr>
    </w:p>
    <w:p w14:paraId="4110AA29" w14:textId="77777777" w:rsidR="009A4718" w:rsidRPr="008A33AD" w:rsidRDefault="009A4718" w:rsidP="009A4718">
      <w:pPr>
        <w:spacing w:after="0" w:line="240" w:lineRule="auto"/>
        <w:rPr>
          <w:rFonts w:cstheme="minorHAnsi"/>
          <w:b/>
          <w:sz w:val="24"/>
          <w:szCs w:val="24"/>
        </w:rPr>
      </w:pPr>
      <w:r w:rsidRPr="008A33AD">
        <w:rPr>
          <w:rFonts w:cstheme="minorHAnsi"/>
          <w:b/>
          <w:sz w:val="24"/>
          <w:szCs w:val="24"/>
        </w:rPr>
        <w:t>8:00am Call to order</w:t>
      </w:r>
    </w:p>
    <w:p w14:paraId="375CBD10" w14:textId="77777777" w:rsidR="009A4718" w:rsidRPr="009A4718" w:rsidRDefault="009A4718" w:rsidP="009A4718">
      <w:pPr>
        <w:spacing w:after="0" w:line="240" w:lineRule="auto"/>
        <w:rPr>
          <w:rFonts w:cstheme="minorHAnsi"/>
          <w:sz w:val="24"/>
          <w:szCs w:val="24"/>
        </w:rPr>
      </w:pPr>
    </w:p>
    <w:p w14:paraId="7BCDE44D" w14:textId="76281FF2" w:rsidR="009A4718" w:rsidRDefault="008F4597" w:rsidP="009A4718">
      <w:pPr>
        <w:spacing w:after="0" w:line="240" w:lineRule="auto"/>
        <w:rPr>
          <w:rFonts w:cstheme="minorHAnsi"/>
          <w:sz w:val="24"/>
          <w:szCs w:val="24"/>
        </w:rPr>
      </w:pPr>
      <w:r w:rsidRPr="008F4597">
        <w:rPr>
          <w:rFonts w:cstheme="minorHAnsi"/>
          <w:sz w:val="24"/>
          <w:szCs w:val="24"/>
        </w:rPr>
        <w:t xml:space="preserve">Renee </w:t>
      </w:r>
      <w:proofErr w:type="spellStart"/>
      <w:r w:rsidRPr="008F4597">
        <w:rPr>
          <w:rFonts w:cstheme="minorHAnsi"/>
          <w:sz w:val="24"/>
          <w:szCs w:val="24"/>
        </w:rPr>
        <w:t>Rioux</w:t>
      </w:r>
      <w:proofErr w:type="spellEnd"/>
      <w:r>
        <w:rPr>
          <w:rFonts w:cstheme="minorHAnsi"/>
          <w:sz w:val="24"/>
          <w:szCs w:val="24"/>
        </w:rPr>
        <w:t xml:space="preserve"> </w:t>
      </w:r>
      <w:r w:rsidR="006C661D">
        <w:rPr>
          <w:rFonts w:cstheme="minorHAnsi"/>
          <w:sz w:val="24"/>
          <w:szCs w:val="24"/>
        </w:rPr>
        <w:t>wa</w:t>
      </w:r>
      <w:r w:rsidRPr="008F4597">
        <w:rPr>
          <w:rFonts w:cstheme="minorHAnsi"/>
          <w:sz w:val="24"/>
          <w:szCs w:val="24"/>
        </w:rPr>
        <w:t xml:space="preserve">s nominated to serve as Secretary. </w:t>
      </w:r>
      <w:r>
        <w:rPr>
          <w:rFonts w:cstheme="minorHAnsi"/>
          <w:sz w:val="24"/>
          <w:szCs w:val="24"/>
        </w:rPr>
        <w:t xml:space="preserve">Kasia </w:t>
      </w:r>
      <w:proofErr w:type="spellStart"/>
      <w:r w:rsidRPr="008F4597">
        <w:rPr>
          <w:rFonts w:cstheme="minorHAnsi"/>
          <w:sz w:val="24"/>
          <w:szCs w:val="24"/>
        </w:rPr>
        <w:t>Duellman</w:t>
      </w:r>
      <w:proofErr w:type="spellEnd"/>
      <w:r>
        <w:rPr>
          <w:rFonts w:cstheme="minorHAnsi"/>
          <w:sz w:val="24"/>
          <w:szCs w:val="24"/>
        </w:rPr>
        <w:t xml:space="preserve"> </w:t>
      </w:r>
      <w:r w:rsidRPr="008F4597">
        <w:rPr>
          <w:rFonts w:cstheme="minorHAnsi"/>
          <w:sz w:val="24"/>
          <w:szCs w:val="24"/>
        </w:rPr>
        <w:t>move</w:t>
      </w:r>
      <w:r>
        <w:rPr>
          <w:rFonts w:cstheme="minorHAnsi"/>
          <w:sz w:val="24"/>
          <w:szCs w:val="24"/>
        </w:rPr>
        <w:t>d</w:t>
      </w:r>
      <w:r w:rsidRPr="008F4597">
        <w:rPr>
          <w:rFonts w:cstheme="minorHAnsi"/>
          <w:sz w:val="24"/>
          <w:szCs w:val="24"/>
        </w:rPr>
        <w:t xml:space="preserve"> to elect Renee </w:t>
      </w:r>
      <w:proofErr w:type="spellStart"/>
      <w:r w:rsidRPr="008F4597">
        <w:rPr>
          <w:rFonts w:cstheme="minorHAnsi"/>
          <w:sz w:val="24"/>
          <w:szCs w:val="24"/>
        </w:rPr>
        <w:t>Rioux</w:t>
      </w:r>
      <w:proofErr w:type="spellEnd"/>
      <w:r w:rsidRPr="008F4597">
        <w:rPr>
          <w:rFonts w:cstheme="minorHAnsi"/>
          <w:sz w:val="24"/>
          <w:szCs w:val="24"/>
        </w:rPr>
        <w:t xml:space="preserve">, Seconded by </w:t>
      </w:r>
      <w:r>
        <w:rPr>
          <w:rFonts w:cstheme="minorHAnsi"/>
          <w:sz w:val="24"/>
          <w:szCs w:val="24"/>
        </w:rPr>
        <w:t>Alec Karasev</w:t>
      </w:r>
      <w:r w:rsidRPr="008F4597">
        <w:rPr>
          <w:rFonts w:cstheme="minorHAnsi"/>
          <w:sz w:val="24"/>
          <w:szCs w:val="24"/>
        </w:rPr>
        <w:t>. Unanimously approved.</w:t>
      </w:r>
    </w:p>
    <w:p w14:paraId="75501319" w14:textId="77777777" w:rsidR="009A4718" w:rsidRPr="009A4718" w:rsidRDefault="009A4718" w:rsidP="009A4718">
      <w:pPr>
        <w:spacing w:after="0" w:line="240" w:lineRule="auto"/>
        <w:rPr>
          <w:rFonts w:cstheme="minorHAnsi"/>
          <w:sz w:val="24"/>
          <w:szCs w:val="24"/>
        </w:rPr>
      </w:pPr>
    </w:p>
    <w:p w14:paraId="20520A59" w14:textId="0663C330" w:rsidR="001D100D" w:rsidRDefault="009A4718" w:rsidP="009A4718">
      <w:pPr>
        <w:spacing w:after="0" w:line="240" w:lineRule="auto"/>
        <w:rPr>
          <w:rFonts w:cstheme="minorHAnsi"/>
          <w:sz w:val="24"/>
          <w:szCs w:val="24"/>
        </w:rPr>
      </w:pPr>
      <w:r w:rsidRPr="009A4718">
        <w:rPr>
          <w:rFonts w:cstheme="minorHAnsi"/>
          <w:sz w:val="24"/>
          <w:szCs w:val="24"/>
        </w:rPr>
        <w:t>9:00am Group Brainstorming Discussions – Research and granting opportunities.</w:t>
      </w:r>
    </w:p>
    <w:p w14:paraId="533392DA" w14:textId="77777777" w:rsidR="009A4718" w:rsidRPr="009A4718" w:rsidRDefault="009A4718" w:rsidP="009A4718">
      <w:pPr>
        <w:spacing w:after="0" w:line="240" w:lineRule="auto"/>
        <w:rPr>
          <w:rFonts w:cstheme="minorHAnsi"/>
          <w:sz w:val="24"/>
          <w:szCs w:val="24"/>
        </w:rPr>
      </w:pPr>
    </w:p>
    <w:p w14:paraId="7C959B3F" w14:textId="77777777" w:rsidR="009A4718" w:rsidRDefault="009A4718" w:rsidP="009A4718">
      <w:pPr>
        <w:spacing w:after="0" w:line="240" w:lineRule="auto"/>
        <w:rPr>
          <w:rFonts w:cstheme="minorHAnsi"/>
          <w:sz w:val="24"/>
          <w:szCs w:val="24"/>
        </w:rPr>
      </w:pPr>
      <w:r w:rsidRPr="00FC1CA0">
        <w:rPr>
          <w:rFonts w:cstheme="minorHAnsi"/>
          <w:sz w:val="24"/>
          <w:szCs w:val="24"/>
        </w:rPr>
        <w:t>9:30am Group Brainstorming Discussion 3–5-minute reports</w:t>
      </w:r>
    </w:p>
    <w:p w14:paraId="1271A8DD" w14:textId="77777777" w:rsidR="009A4718" w:rsidRPr="009A4718" w:rsidRDefault="009A4718" w:rsidP="009A4718">
      <w:pPr>
        <w:spacing w:after="0" w:line="240" w:lineRule="auto"/>
        <w:rPr>
          <w:rFonts w:cstheme="minorHAnsi"/>
          <w:sz w:val="24"/>
          <w:szCs w:val="24"/>
        </w:rPr>
      </w:pPr>
    </w:p>
    <w:p w14:paraId="1322AD6F" w14:textId="613B7730" w:rsidR="008A33AD" w:rsidRPr="008A33AD" w:rsidRDefault="008A33AD" w:rsidP="008A33AD">
      <w:pPr>
        <w:spacing w:after="0" w:line="240" w:lineRule="auto"/>
        <w:rPr>
          <w:rFonts w:cstheme="minorHAnsi"/>
          <w:sz w:val="24"/>
          <w:szCs w:val="24"/>
        </w:rPr>
      </w:pPr>
      <w:r w:rsidRPr="008A33AD">
        <w:rPr>
          <w:rFonts w:cstheme="minorHAnsi"/>
          <w:sz w:val="24"/>
          <w:szCs w:val="24"/>
        </w:rPr>
        <w:t xml:space="preserve">Max </w:t>
      </w:r>
      <w:r w:rsidR="00DC5338">
        <w:rPr>
          <w:rFonts w:cstheme="minorHAnsi"/>
          <w:sz w:val="24"/>
          <w:szCs w:val="24"/>
        </w:rPr>
        <w:t xml:space="preserve">F. </w:t>
      </w:r>
      <w:r w:rsidR="006C661D">
        <w:rPr>
          <w:rFonts w:cstheme="minorHAnsi"/>
          <w:sz w:val="24"/>
          <w:szCs w:val="24"/>
        </w:rPr>
        <w:t>inquired if</w:t>
      </w:r>
      <w:r w:rsidRPr="008A33AD">
        <w:rPr>
          <w:rFonts w:cstheme="minorHAnsi"/>
          <w:sz w:val="24"/>
          <w:szCs w:val="24"/>
        </w:rPr>
        <w:t xml:space="preserve"> other issues than virus or things we have not discussed we should be discussing annually at this meeting</w:t>
      </w:r>
      <w:r w:rsidR="006C661D">
        <w:rPr>
          <w:rFonts w:cstheme="minorHAnsi"/>
          <w:sz w:val="24"/>
          <w:szCs w:val="24"/>
        </w:rPr>
        <w:t xml:space="preserve">. </w:t>
      </w:r>
      <w:r w:rsidRPr="008A33AD">
        <w:rPr>
          <w:rFonts w:cstheme="minorHAnsi"/>
          <w:sz w:val="24"/>
          <w:szCs w:val="24"/>
        </w:rPr>
        <w:t>Some discussion followed</w:t>
      </w:r>
      <w:r w:rsidR="006C661D">
        <w:rPr>
          <w:rFonts w:cstheme="minorHAnsi"/>
          <w:sz w:val="24"/>
          <w:szCs w:val="24"/>
        </w:rPr>
        <w:t xml:space="preserve"> concerning the </w:t>
      </w:r>
      <w:r w:rsidRPr="008A33AD">
        <w:rPr>
          <w:rFonts w:cstheme="minorHAnsi"/>
          <w:sz w:val="24"/>
          <w:szCs w:val="24"/>
        </w:rPr>
        <w:t xml:space="preserve">WERA mission </w:t>
      </w:r>
      <w:r w:rsidR="006C661D">
        <w:rPr>
          <w:rFonts w:cstheme="minorHAnsi"/>
          <w:sz w:val="24"/>
          <w:szCs w:val="24"/>
        </w:rPr>
        <w:t>to focus on</w:t>
      </w:r>
      <w:r w:rsidRPr="008A33AD">
        <w:rPr>
          <w:rFonts w:cstheme="minorHAnsi"/>
          <w:sz w:val="24"/>
          <w:szCs w:val="24"/>
        </w:rPr>
        <w:t xml:space="preserve"> </w:t>
      </w:r>
      <w:r w:rsidR="006C661D">
        <w:rPr>
          <w:rFonts w:cstheme="minorHAnsi"/>
          <w:sz w:val="24"/>
          <w:szCs w:val="24"/>
        </w:rPr>
        <w:t>viruses.</w:t>
      </w:r>
    </w:p>
    <w:p w14:paraId="34643A57" w14:textId="77777777" w:rsidR="008A33AD" w:rsidRPr="008A33AD" w:rsidRDefault="008A33AD" w:rsidP="008A33AD">
      <w:pPr>
        <w:spacing w:after="0" w:line="240" w:lineRule="auto"/>
        <w:rPr>
          <w:rFonts w:cstheme="minorHAnsi"/>
          <w:sz w:val="24"/>
          <w:szCs w:val="24"/>
        </w:rPr>
      </w:pPr>
    </w:p>
    <w:p w14:paraId="28B06838" w14:textId="6E8D3679" w:rsidR="008A33AD" w:rsidRPr="008A33AD" w:rsidRDefault="006C661D" w:rsidP="008A33AD">
      <w:pPr>
        <w:spacing w:after="0" w:line="240" w:lineRule="auto"/>
        <w:rPr>
          <w:rFonts w:cstheme="minorHAnsi"/>
          <w:sz w:val="24"/>
          <w:szCs w:val="24"/>
        </w:rPr>
      </w:pPr>
      <w:r>
        <w:rPr>
          <w:rFonts w:cstheme="minorHAnsi"/>
          <w:sz w:val="24"/>
          <w:szCs w:val="24"/>
        </w:rPr>
        <w:t>Breakout sessions included c</w:t>
      </w:r>
      <w:r w:rsidR="008A33AD" w:rsidRPr="008A33AD">
        <w:rPr>
          <w:rFonts w:cstheme="minorHAnsi"/>
          <w:sz w:val="24"/>
          <w:szCs w:val="24"/>
        </w:rPr>
        <w:t>ultivar development</w:t>
      </w:r>
      <w:r>
        <w:rPr>
          <w:rFonts w:cstheme="minorHAnsi"/>
          <w:sz w:val="24"/>
          <w:szCs w:val="24"/>
        </w:rPr>
        <w:t xml:space="preserve">, </w:t>
      </w:r>
      <w:r w:rsidR="00027833">
        <w:rPr>
          <w:rFonts w:cstheme="minorHAnsi"/>
          <w:sz w:val="24"/>
          <w:szCs w:val="24"/>
        </w:rPr>
        <w:t xml:space="preserve">seed </w:t>
      </w:r>
      <w:r>
        <w:rPr>
          <w:rFonts w:cstheme="minorHAnsi"/>
          <w:sz w:val="24"/>
          <w:szCs w:val="24"/>
        </w:rPr>
        <w:t>c</w:t>
      </w:r>
      <w:r w:rsidR="008A33AD" w:rsidRPr="008A33AD">
        <w:rPr>
          <w:rFonts w:cstheme="minorHAnsi"/>
          <w:sz w:val="24"/>
          <w:szCs w:val="24"/>
        </w:rPr>
        <w:t>ertification</w:t>
      </w:r>
      <w:r>
        <w:rPr>
          <w:rFonts w:cstheme="minorHAnsi"/>
          <w:sz w:val="24"/>
          <w:szCs w:val="24"/>
        </w:rPr>
        <w:t xml:space="preserve">, </w:t>
      </w:r>
      <w:r w:rsidR="008A33AD" w:rsidRPr="008A33AD">
        <w:rPr>
          <w:rFonts w:cstheme="minorHAnsi"/>
          <w:sz w:val="24"/>
          <w:szCs w:val="24"/>
        </w:rPr>
        <w:t>PMTV/TRV</w:t>
      </w:r>
      <w:r>
        <w:rPr>
          <w:rFonts w:cstheme="minorHAnsi"/>
          <w:sz w:val="24"/>
          <w:szCs w:val="24"/>
        </w:rPr>
        <w:t xml:space="preserve">. </w:t>
      </w:r>
      <w:r w:rsidR="008A33AD" w:rsidRPr="008A33AD">
        <w:rPr>
          <w:rFonts w:cstheme="minorHAnsi"/>
          <w:sz w:val="24"/>
          <w:szCs w:val="24"/>
        </w:rPr>
        <w:t>Discussion follow</w:t>
      </w:r>
      <w:r>
        <w:rPr>
          <w:rFonts w:cstheme="minorHAnsi"/>
          <w:sz w:val="24"/>
          <w:szCs w:val="24"/>
        </w:rPr>
        <w:t>ed</w:t>
      </w:r>
      <w:r w:rsidR="008A33AD" w:rsidRPr="008A33AD">
        <w:rPr>
          <w:rFonts w:cstheme="minorHAnsi"/>
          <w:sz w:val="24"/>
          <w:szCs w:val="24"/>
        </w:rPr>
        <w:t xml:space="preserve"> concerning group composition</w:t>
      </w:r>
      <w:r>
        <w:rPr>
          <w:rFonts w:cstheme="minorHAnsi"/>
          <w:sz w:val="24"/>
          <w:szCs w:val="24"/>
        </w:rPr>
        <w:t xml:space="preserve"> including grouping c</w:t>
      </w:r>
      <w:r w:rsidR="008A33AD" w:rsidRPr="008A33AD">
        <w:rPr>
          <w:rFonts w:cstheme="minorHAnsi"/>
          <w:sz w:val="24"/>
          <w:szCs w:val="24"/>
        </w:rPr>
        <w:t>ultivar development and PVY</w:t>
      </w:r>
      <w:r>
        <w:rPr>
          <w:rFonts w:cstheme="minorHAnsi"/>
          <w:sz w:val="24"/>
          <w:szCs w:val="24"/>
        </w:rPr>
        <w:t xml:space="preserve">. </w:t>
      </w:r>
    </w:p>
    <w:p w14:paraId="129AE811" w14:textId="77777777" w:rsidR="008A33AD" w:rsidRPr="008A33AD" w:rsidRDefault="008A33AD" w:rsidP="008A33AD">
      <w:pPr>
        <w:spacing w:after="0" w:line="240" w:lineRule="auto"/>
        <w:rPr>
          <w:rFonts w:cstheme="minorHAnsi"/>
          <w:sz w:val="24"/>
          <w:szCs w:val="24"/>
        </w:rPr>
      </w:pPr>
    </w:p>
    <w:p w14:paraId="22643F99" w14:textId="77777777" w:rsidR="00DC5338" w:rsidRDefault="008A33AD" w:rsidP="008A33AD">
      <w:pPr>
        <w:spacing w:after="0" w:line="240" w:lineRule="auto"/>
        <w:rPr>
          <w:rFonts w:cstheme="minorHAnsi"/>
          <w:sz w:val="24"/>
          <w:szCs w:val="24"/>
        </w:rPr>
      </w:pPr>
      <w:r w:rsidRPr="008A33AD">
        <w:rPr>
          <w:rFonts w:cstheme="minorHAnsi"/>
          <w:sz w:val="24"/>
          <w:szCs w:val="24"/>
        </w:rPr>
        <w:t>Seed certification</w:t>
      </w:r>
      <w:r w:rsidR="00DC5338">
        <w:rPr>
          <w:rFonts w:cstheme="minorHAnsi"/>
          <w:sz w:val="24"/>
          <w:szCs w:val="24"/>
        </w:rPr>
        <w:t xml:space="preserve">: </w:t>
      </w:r>
      <w:r w:rsidRPr="008A33AD">
        <w:rPr>
          <w:rFonts w:cstheme="minorHAnsi"/>
          <w:sz w:val="24"/>
          <w:szCs w:val="24"/>
        </w:rPr>
        <w:t xml:space="preserve">Adam </w:t>
      </w:r>
      <w:r w:rsidR="00DC5338">
        <w:rPr>
          <w:rFonts w:cstheme="minorHAnsi"/>
          <w:sz w:val="24"/>
          <w:szCs w:val="24"/>
        </w:rPr>
        <w:t xml:space="preserve">W. </w:t>
      </w:r>
      <w:r w:rsidRPr="008A33AD">
        <w:rPr>
          <w:rFonts w:cstheme="minorHAnsi"/>
          <w:sz w:val="24"/>
          <w:szCs w:val="24"/>
        </w:rPr>
        <w:t>reporting</w:t>
      </w:r>
    </w:p>
    <w:p w14:paraId="653B01E1" w14:textId="7F9A2AE8" w:rsidR="008A33AD" w:rsidRPr="008A33AD" w:rsidRDefault="00DC5338" w:rsidP="00DC5338">
      <w:pPr>
        <w:spacing w:after="0" w:line="240" w:lineRule="auto"/>
        <w:ind w:firstLine="720"/>
        <w:rPr>
          <w:rFonts w:cstheme="minorHAnsi"/>
          <w:sz w:val="24"/>
          <w:szCs w:val="24"/>
        </w:rPr>
      </w:pPr>
      <w:r>
        <w:rPr>
          <w:rFonts w:cstheme="minorHAnsi"/>
          <w:sz w:val="24"/>
          <w:szCs w:val="24"/>
        </w:rPr>
        <w:t>The discussion surrounded sites for winter testing including T</w:t>
      </w:r>
      <w:r w:rsidR="008A33AD" w:rsidRPr="008A33AD">
        <w:rPr>
          <w:rFonts w:cstheme="minorHAnsi"/>
          <w:sz w:val="24"/>
          <w:szCs w:val="24"/>
        </w:rPr>
        <w:t xml:space="preserve">win </w:t>
      </w:r>
      <w:r>
        <w:rPr>
          <w:rFonts w:cstheme="minorHAnsi"/>
          <w:sz w:val="24"/>
          <w:szCs w:val="24"/>
        </w:rPr>
        <w:t>B</w:t>
      </w:r>
      <w:r w:rsidR="008A33AD" w:rsidRPr="008A33AD">
        <w:rPr>
          <w:rFonts w:cstheme="minorHAnsi"/>
          <w:sz w:val="24"/>
          <w:szCs w:val="24"/>
        </w:rPr>
        <w:t xml:space="preserve">ridge </w:t>
      </w:r>
      <w:r>
        <w:rPr>
          <w:rFonts w:cstheme="minorHAnsi"/>
          <w:sz w:val="24"/>
          <w:szCs w:val="24"/>
        </w:rPr>
        <w:t>F</w:t>
      </w:r>
      <w:r w:rsidR="008A33AD" w:rsidRPr="008A33AD">
        <w:rPr>
          <w:rFonts w:cstheme="minorHAnsi"/>
          <w:sz w:val="24"/>
          <w:szCs w:val="24"/>
        </w:rPr>
        <w:t xml:space="preserve">arms, </w:t>
      </w:r>
      <w:proofErr w:type="spellStart"/>
      <w:r w:rsidR="008A33AD" w:rsidRPr="008A33AD">
        <w:rPr>
          <w:rFonts w:cstheme="minorHAnsi"/>
          <w:sz w:val="24"/>
          <w:szCs w:val="24"/>
        </w:rPr>
        <w:t>C</w:t>
      </w:r>
      <w:r w:rsidR="00027833">
        <w:rPr>
          <w:rFonts w:cstheme="minorHAnsi"/>
          <w:sz w:val="24"/>
          <w:szCs w:val="24"/>
        </w:rPr>
        <w:t>o</w:t>
      </w:r>
      <w:r w:rsidR="008A33AD" w:rsidRPr="008A33AD">
        <w:rPr>
          <w:rFonts w:cstheme="minorHAnsi"/>
          <w:sz w:val="24"/>
          <w:szCs w:val="24"/>
        </w:rPr>
        <w:t>retva</w:t>
      </w:r>
      <w:proofErr w:type="spellEnd"/>
      <w:r w:rsidR="008A33AD" w:rsidRPr="008A33AD">
        <w:rPr>
          <w:rFonts w:cstheme="minorHAnsi"/>
          <w:sz w:val="24"/>
          <w:szCs w:val="24"/>
        </w:rPr>
        <w:t xml:space="preserve">, </w:t>
      </w:r>
      <w:r>
        <w:rPr>
          <w:rFonts w:cstheme="minorHAnsi"/>
          <w:sz w:val="24"/>
          <w:szCs w:val="24"/>
        </w:rPr>
        <w:t xml:space="preserve">or </w:t>
      </w:r>
      <w:r w:rsidR="008A33AD" w:rsidRPr="008A33AD">
        <w:rPr>
          <w:rFonts w:cstheme="minorHAnsi"/>
          <w:sz w:val="24"/>
          <w:szCs w:val="24"/>
        </w:rPr>
        <w:t xml:space="preserve">other locations on </w:t>
      </w:r>
      <w:r w:rsidR="00985A20" w:rsidRPr="008A33AD">
        <w:rPr>
          <w:rFonts w:cstheme="minorHAnsi"/>
          <w:sz w:val="24"/>
          <w:szCs w:val="24"/>
        </w:rPr>
        <w:t>Oahu</w:t>
      </w:r>
      <w:r>
        <w:rPr>
          <w:rFonts w:cstheme="minorHAnsi"/>
          <w:sz w:val="24"/>
          <w:szCs w:val="24"/>
        </w:rPr>
        <w:t>. S</w:t>
      </w:r>
      <w:r w:rsidRPr="008A33AD">
        <w:rPr>
          <w:rFonts w:cstheme="minorHAnsi"/>
          <w:sz w:val="24"/>
          <w:szCs w:val="24"/>
        </w:rPr>
        <w:t xml:space="preserve">uccesses and challenges </w:t>
      </w:r>
      <w:r w:rsidR="008A33AD" w:rsidRPr="008A33AD">
        <w:rPr>
          <w:rFonts w:cstheme="minorHAnsi"/>
          <w:sz w:val="24"/>
          <w:szCs w:val="24"/>
        </w:rPr>
        <w:t>Dormant tuber testing</w:t>
      </w:r>
      <w:r>
        <w:rPr>
          <w:rFonts w:cstheme="minorHAnsi"/>
          <w:sz w:val="24"/>
          <w:szCs w:val="24"/>
        </w:rPr>
        <w:t xml:space="preserve"> were discussed. </w:t>
      </w:r>
      <w:r w:rsidR="008A33AD" w:rsidRPr="008A33AD">
        <w:rPr>
          <w:rFonts w:cstheme="minorHAnsi"/>
          <w:sz w:val="24"/>
          <w:szCs w:val="24"/>
        </w:rPr>
        <w:t xml:space="preserve">Kent mentioned new hiring of Presley </w:t>
      </w:r>
      <w:r>
        <w:rPr>
          <w:rFonts w:cstheme="minorHAnsi"/>
          <w:sz w:val="24"/>
          <w:szCs w:val="24"/>
        </w:rPr>
        <w:t xml:space="preserve">and his </w:t>
      </w:r>
      <w:r w:rsidR="008A33AD" w:rsidRPr="008A33AD">
        <w:rPr>
          <w:rFonts w:cstheme="minorHAnsi"/>
          <w:sz w:val="24"/>
          <w:szCs w:val="24"/>
        </w:rPr>
        <w:t xml:space="preserve">interest in </w:t>
      </w:r>
      <w:r>
        <w:rPr>
          <w:rFonts w:cstheme="minorHAnsi"/>
          <w:sz w:val="24"/>
          <w:szCs w:val="24"/>
        </w:rPr>
        <w:t>investigating</w:t>
      </w:r>
      <w:r w:rsidR="008A33AD" w:rsidRPr="008A33AD">
        <w:rPr>
          <w:rFonts w:cstheme="minorHAnsi"/>
          <w:sz w:val="24"/>
          <w:szCs w:val="24"/>
        </w:rPr>
        <w:t xml:space="preserve"> </w:t>
      </w:r>
      <w:r w:rsidRPr="008A33AD">
        <w:rPr>
          <w:rFonts w:cstheme="minorHAnsi"/>
          <w:sz w:val="24"/>
          <w:szCs w:val="24"/>
        </w:rPr>
        <w:t xml:space="preserve">dormant tuber </w:t>
      </w:r>
      <w:r w:rsidR="008A33AD" w:rsidRPr="008A33AD">
        <w:rPr>
          <w:rFonts w:cstheme="minorHAnsi"/>
          <w:sz w:val="24"/>
          <w:szCs w:val="24"/>
        </w:rPr>
        <w:t>testing</w:t>
      </w:r>
      <w:r>
        <w:rPr>
          <w:rFonts w:cstheme="minorHAnsi"/>
          <w:sz w:val="24"/>
          <w:szCs w:val="24"/>
        </w:rPr>
        <w:t xml:space="preserve">. </w:t>
      </w:r>
      <w:r w:rsidR="008A33AD" w:rsidRPr="008A33AD">
        <w:rPr>
          <w:rFonts w:cstheme="minorHAnsi"/>
          <w:sz w:val="24"/>
          <w:szCs w:val="24"/>
        </w:rPr>
        <w:t>Tammy Brown, OR</w:t>
      </w:r>
      <w:r>
        <w:rPr>
          <w:rFonts w:cstheme="minorHAnsi"/>
          <w:sz w:val="24"/>
          <w:szCs w:val="24"/>
        </w:rPr>
        <w:t xml:space="preserve"> indicated they do </w:t>
      </w:r>
      <w:r w:rsidR="008A33AD" w:rsidRPr="008A33AD">
        <w:rPr>
          <w:rFonts w:cstheme="minorHAnsi"/>
          <w:sz w:val="24"/>
          <w:szCs w:val="24"/>
        </w:rPr>
        <w:t>GH trial</w:t>
      </w:r>
      <w:r>
        <w:rPr>
          <w:rFonts w:cstheme="minorHAnsi"/>
          <w:sz w:val="24"/>
          <w:szCs w:val="24"/>
        </w:rPr>
        <w:t xml:space="preserve">s and the </w:t>
      </w:r>
      <w:r w:rsidR="008A33AD" w:rsidRPr="008A33AD">
        <w:rPr>
          <w:rFonts w:cstheme="minorHAnsi"/>
          <w:sz w:val="24"/>
          <w:szCs w:val="24"/>
        </w:rPr>
        <w:t>growers are happy</w:t>
      </w:r>
      <w:r>
        <w:rPr>
          <w:rFonts w:cstheme="minorHAnsi"/>
          <w:sz w:val="24"/>
          <w:szCs w:val="24"/>
        </w:rPr>
        <w:t xml:space="preserve"> with results. The b</w:t>
      </w:r>
      <w:r w:rsidR="008A33AD" w:rsidRPr="008A33AD">
        <w:rPr>
          <w:rFonts w:cstheme="minorHAnsi"/>
          <w:sz w:val="24"/>
          <w:szCs w:val="24"/>
        </w:rPr>
        <w:t xml:space="preserve">ulk of </w:t>
      </w:r>
      <w:r>
        <w:rPr>
          <w:rFonts w:cstheme="minorHAnsi"/>
          <w:sz w:val="24"/>
          <w:szCs w:val="24"/>
        </w:rPr>
        <w:t>the discussion involved</w:t>
      </w:r>
      <w:r w:rsidR="008A33AD" w:rsidRPr="008A33AD">
        <w:rPr>
          <w:rFonts w:cstheme="minorHAnsi"/>
          <w:sz w:val="24"/>
          <w:szCs w:val="24"/>
        </w:rPr>
        <w:t xml:space="preserve"> using smoked </w:t>
      </w:r>
      <w:r w:rsidR="00985A20" w:rsidRPr="008A33AD">
        <w:rPr>
          <w:rFonts w:cstheme="minorHAnsi"/>
          <w:sz w:val="24"/>
          <w:szCs w:val="24"/>
        </w:rPr>
        <w:t>gibberellic</w:t>
      </w:r>
      <w:r w:rsidR="008A33AD" w:rsidRPr="008A33AD">
        <w:rPr>
          <w:rFonts w:cstheme="minorHAnsi"/>
          <w:sz w:val="24"/>
          <w:szCs w:val="24"/>
        </w:rPr>
        <w:t xml:space="preserve"> acid to break dormancy in place of bromo ethane and </w:t>
      </w:r>
      <w:proofErr w:type="spellStart"/>
      <w:r w:rsidR="008A33AD" w:rsidRPr="008A33AD">
        <w:rPr>
          <w:rFonts w:cstheme="minorHAnsi"/>
          <w:sz w:val="24"/>
          <w:szCs w:val="24"/>
        </w:rPr>
        <w:t>rindit</w:t>
      </w:r>
      <w:r w:rsidR="00BB18EA">
        <w:rPr>
          <w:rFonts w:cstheme="minorHAnsi"/>
          <w:sz w:val="24"/>
          <w:szCs w:val="24"/>
        </w:rPr>
        <w:t>e</w:t>
      </w:r>
      <w:proofErr w:type="spellEnd"/>
      <w:r>
        <w:rPr>
          <w:rFonts w:cstheme="minorHAnsi"/>
          <w:sz w:val="24"/>
          <w:szCs w:val="24"/>
        </w:rPr>
        <w:t xml:space="preserve">. </w:t>
      </w:r>
      <w:r w:rsidR="008A33AD" w:rsidRPr="008A33AD">
        <w:rPr>
          <w:rFonts w:cstheme="minorHAnsi"/>
          <w:sz w:val="24"/>
          <w:szCs w:val="24"/>
        </w:rPr>
        <w:t>Nora</w:t>
      </w:r>
      <w:r>
        <w:rPr>
          <w:rFonts w:cstheme="minorHAnsi"/>
          <w:sz w:val="24"/>
          <w:szCs w:val="24"/>
        </w:rPr>
        <w:t>’s group in ID worked</w:t>
      </w:r>
      <w:r w:rsidR="008A33AD" w:rsidRPr="008A33AD">
        <w:rPr>
          <w:rFonts w:cstheme="minorHAnsi"/>
          <w:sz w:val="24"/>
          <w:szCs w:val="24"/>
        </w:rPr>
        <w:t xml:space="preserve"> to set up trial to break dormancy with smoked</w:t>
      </w:r>
      <w:r>
        <w:rPr>
          <w:rFonts w:cstheme="minorHAnsi"/>
          <w:sz w:val="24"/>
          <w:szCs w:val="24"/>
        </w:rPr>
        <w:t xml:space="preserve"> GA. </w:t>
      </w:r>
      <w:r w:rsidR="008A33AD" w:rsidRPr="008A33AD">
        <w:rPr>
          <w:rFonts w:cstheme="minorHAnsi"/>
          <w:sz w:val="24"/>
          <w:szCs w:val="24"/>
        </w:rPr>
        <w:t xml:space="preserve">Training </w:t>
      </w:r>
      <w:r>
        <w:rPr>
          <w:rFonts w:cstheme="minorHAnsi"/>
          <w:sz w:val="24"/>
          <w:szCs w:val="24"/>
        </w:rPr>
        <w:t xml:space="preserve">has been proposed </w:t>
      </w:r>
      <w:r w:rsidR="008A33AD" w:rsidRPr="008A33AD">
        <w:rPr>
          <w:rFonts w:cstheme="minorHAnsi"/>
          <w:sz w:val="24"/>
          <w:szCs w:val="24"/>
        </w:rPr>
        <w:t>around dormant tuber testing to get away from winter testing</w:t>
      </w:r>
      <w:r>
        <w:rPr>
          <w:rFonts w:cstheme="minorHAnsi"/>
          <w:sz w:val="24"/>
          <w:szCs w:val="24"/>
        </w:rPr>
        <w:t xml:space="preserve"> in </w:t>
      </w:r>
      <w:r w:rsidR="008A33AD" w:rsidRPr="008A33AD">
        <w:rPr>
          <w:rFonts w:cstheme="minorHAnsi"/>
          <w:sz w:val="24"/>
          <w:szCs w:val="24"/>
        </w:rPr>
        <w:t>MT next fall</w:t>
      </w:r>
      <w:r>
        <w:rPr>
          <w:rFonts w:cstheme="minorHAnsi"/>
          <w:sz w:val="24"/>
          <w:szCs w:val="24"/>
        </w:rPr>
        <w:t xml:space="preserve"> and</w:t>
      </w:r>
      <w:r w:rsidR="008A33AD" w:rsidRPr="008A33AD">
        <w:rPr>
          <w:rFonts w:cstheme="minorHAnsi"/>
          <w:sz w:val="24"/>
          <w:szCs w:val="24"/>
        </w:rPr>
        <w:t xml:space="preserve"> WI next spring</w:t>
      </w:r>
      <w:r>
        <w:rPr>
          <w:rFonts w:cstheme="minorHAnsi"/>
          <w:sz w:val="24"/>
          <w:szCs w:val="24"/>
        </w:rPr>
        <w:t>.</w:t>
      </w:r>
    </w:p>
    <w:p w14:paraId="23C3EF8E" w14:textId="77777777" w:rsidR="008A33AD" w:rsidRPr="008A33AD" w:rsidRDefault="008A33AD" w:rsidP="008A33AD">
      <w:pPr>
        <w:spacing w:after="0" w:line="240" w:lineRule="auto"/>
        <w:rPr>
          <w:rFonts w:cstheme="minorHAnsi"/>
          <w:sz w:val="24"/>
          <w:szCs w:val="24"/>
        </w:rPr>
      </w:pPr>
    </w:p>
    <w:p w14:paraId="0FCD83A9" w14:textId="106139E3" w:rsidR="008A33AD" w:rsidRPr="008A33AD" w:rsidRDefault="008A33AD" w:rsidP="008A33AD">
      <w:pPr>
        <w:spacing w:after="0" w:line="240" w:lineRule="auto"/>
        <w:rPr>
          <w:rFonts w:cstheme="minorHAnsi"/>
          <w:sz w:val="24"/>
          <w:szCs w:val="24"/>
        </w:rPr>
      </w:pPr>
      <w:r w:rsidRPr="008A33AD">
        <w:rPr>
          <w:rFonts w:cstheme="minorHAnsi"/>
          <w:sz w:val="24"/>
          <w:szCs w:val="24"/>
        </w:rPr>
        <w:t>Cultivar development and breeding</w:t>
      </w:r>
      <w:r w:rsidR="00DC5338">
        <w:rPr>
          <w:rFonts w:cstheme="minorHAnsi"/>
          <w:sz w:val="24"/>
          <w:szCs w:val="24"/>
        </w:rPr>
        <w:t xml:space="preserve">: </w:t>
      </w:r>
      <w:r w:rsidRPr="008A33AD">
        <w:rPr>
          <w:rFonts w:cstheme="minorHAnsi"/>
          <w:sz w:val="24"/>
          <w:szCs w:val="24"/>
        </w:rPr>
        <w:t>Joe reporting</w:t>
      </w:r>
    </w:p>
    <w:p w14:paraId="03AAA4E0" w14:textId="26FE0095" w:rsidR="008A33AD" w:rsidRPr="008A33AD" w:rsidRDefault="00AB4CE9" w:rsidP="000B39E1">
      <w:pPr>
        <w:spacing w:after="0" w:line="240" w:lineRule="auto"/>
        <w:ind w:firstLine="720"/>
        <w:rPr>
          <w:rFonts w:cstheme="minorHAnsi"/>
          <w:sz w:val="24"/>
          <w:szCs w:val="24"/>
        </w:rPr>
      </w:pPr>
      <w:r>
        <w:rPr>
          <w:rFonts w:cstheme="minorHAnsi"/>
          <w:sz w:val="24"/>
          <w:szCs w:val="24"/>
        </w:rPr>
        <w:t>The discussion f</w:t>
      </w:r>
      <w:r w:rsidR="008A33AD" w:rsidRPr="008A33AD">
        <w:rPr>
          <w:rFonts w:cstheme="minorHAnsi"/>
          <w:sz w:val="24"/>
          <w:szCs w:val="24"/>
        </w:rPr>
        <w:t>ocused on PVY in MI and other breeding programs</w:t>
      </w:r>
      <w:r>
        <w:rPr>
          <w:rFonts w:cstheme="minorHAnsi"/>
          <w:sz w:val="24"/>
          <w:szCs w:val="24"/>
        </w:rPr>
        <w:t xml:space="preserve">. </w:t>
      </w:r>
      <w:r w:rsidR="008A33AD" w:rsidRPr="008A33AD">
        <w:rPr>
          <w:rFonts w:cstheme="minorHAnsi"/>
          <w:sz w:val="24"/>
          <w:szCs w:val="24"/>
        </w:rPr>
        <w:t xml:space="preserve">Fix </w:t>
      </w:r>
      <w:proofErr w:type="spellStart"/>
      <w:r w:rsidR="008A33AD" w:rsidRPr="008A33AD">
        <w:rPr>
          <w:rFonts w:cstheme="minorHAnsi"/>
          <w:sz w:val="24"/>
          <w:szCs w:val="24"/>
        </w:rPr>
        <w:t>andigina</w:t>
      </w:r>
      <w:proofErr w:type="spellEnd"/>
      <w:r w:rsidR="008A33AD" w:rsidRPr="008A33AD">
        <w:rPr>
          <w:rFonts w:cstheme="minorHAnsi"/>
          <w:sz w:val="24"/>
          <w:szCs w:val="24"/>
        </w:rPr>
        <w:t xml:space="preserve"> PVY resistance in germplasm </w:t>
      </w:r>
      <w:r>
        <w:rPr>
          <w:rFonts w:cstheme="minorHAnsi"/>
          <w:sz w:val="24"/>
          <w:szCs w:val="24"/>
        </w:rPr>
        <w:t xml:space="preserve">so </w:t>
      </w:r>
      <w:r w:rsidR="008A33AD" w:rsidRPr="008A33AD">
        <w:rPr>
          <w:rFonts w:cstheme="minorHAnsi"/>
          <w:sz w:val="24"/>
          <w:szCs w:val="24"/>
        </w:rPr>
        <w:t>every cross has at least one PVY parent</w:t>
      </w:r>
      <w:r>
        <w:rPr>
          <w:rFonts w:cstheme="minorHAnsi"/>
          <w:sz w:val="24"/>
          <w:szCs w:val="24"/>
        </w:rPr>
        <w:t xml:space="preserve"> and n</w:t>
      </w:r>
      <w:r w:rsidR="008A33AD" w:rsidRPr="008A33AD">
        <w:rPr>
          <w:rFonts w:cstheme="minorHAnsi"/>
          <w:sz w:val="24"/>
          <w:szCs w:val="24"/>
        </w:rPr>
        <w:t xml:space="preserve">ew releases have </w:t>
      </w:r>
      <w:r w:rsidRPr="008A33AD">
        <w:rPr>
          <w:rFonts w:cstheme="minorHAnsi"/>
          <w:sz w:val="24"/>
          <w:szCs w:val="24"/>
        </w:rPr>
        <w:t>resistance</w:t>
      </w:r>
      <w:r>
        <w:rPr>
          <w:rFonts w:cstheme="minorHAnsi"/>
          <w:sz w:val="24"/>
          <w:szCs w:val="24"/>
        </w:rPr>
        <w:t xml:space="preserve">. </w:t>
      </w:r>
      <w:r w:rsidR="008A33AD" w:rsidRPr="008A33AD">
        <w:rPr>
          <w:rFonts w:cstheme="minorHAnsi"/>
          <w:sz w:val="24"/>
          <w:szCs w:val="24"/>
        </w:rPr>
        <w:t xml:space="preserve">PMTV </w:t>
      </w:r>
      <w:r>
        <w:rPr>
          <w:rFonts w:cstheme="minorHAnsi"/>
          <w:sz w:val="24"/>
          <w:szCs w:val="24"/>
        </w:rPr>
        <w:t xml:space="preserve">and </w:t>
      </w:r>
      <w:r w:rsidR="008A33AD" w:rsidRPr="008A33AD">
        <w:rPr>
          <w:rFonts w:cstheme="minorHAnsi"/>
          <w:sz w:val="24"/>
          <w:szCs w:val="24"/>
        </w:rPr>
        <w:t>TRV</w:t>
      </w:r>
      <w:r>
        <w:rPr>
          <w:rFonts w:cstheme="minorHAnsi"/>
          <w:sz w:val="24"/>
          <w:szCs w:val="24"/>
        </w:rPr>
        <w:t xml:space="preserve"> are</w:t>
      </w:r>
      <w:r w:rsidR="008A33AD" w:rsidRPr="008A33AD">
        <w:rPr>
          <w:rFonts w:cstheme="minorHAnsi"/>
          <w:sz w:val="24"/>
          <w:szCs w:val="24"/>
        </w:rPr>
        <w:t xml:space="preserve"> not as high on the list in MI </w:t>
      </w:r>
      <w:r>
        <w:rPr>
          <w:rFonts w:cstheme="minorHAnsi"/>
          <w:sz w:val="24"/>
          <w:szCs w:val="24"/>
        </w:rPr>
        <w:t>but they are</w:t>
      </w:r>
      <w:r w:rsidR="008A33AD" w:rsidRPr="008A33AD">
        <w:rPr>
          <w:rFonts w:cstheme="minorHAnsi"/>
          <w:sz w:val="24"/>
          <w:szCs w:val="24"/>
        </w:rPr>
        <w:t xml:space="preserve"> involved in marker work</w:t>
      </w:r>
      <w:r w:rsidR="000D15D0">
        <w:rPr>
          <w:rFonts w:cstheme="minorHAnsi"/>
          <w:sz w:val="24"/>
          <w:szCs w:val="24"/>
        </w:rPr>
        <w:t>. Resistance to</w:t>
      </w:r>
      <w:r w:rsidR="008A33AD" w:rsidRPr="008A33AD">
        <w:rPr>
          <w:rFonts w:cstheme="minorHAnsi"/>
          <w:sz w:val="24"/>
          <w:szCs w:val="24"/>
        </w:rPr>
        <w:t xml:space="preserve"> TRV </w:t>
      </w:r>
      <w:r w:rsidR="000D15D0">
        <w:rPr>
          <w:rFonts w:cstheme="minorHAnsi"/>
          <w:sz w:val="24"/>
          <w:szCs w:val="24"/>
        </w:rPr>
        <w:t>and</w:t>
      </w:r>
      <w:r w:rsidR="008A33AD" w:rsidRPr="008A33AD">
        <w:rPr>
          <w:rFonts w:cstheme="minorHAnsi"/>
          <w:sz w:val="24"/>
          <w:szCs w:val="24"/>
        </w:rPr>
        <w:t xml:space="preserve"> PMTV </w:t>
      </w:r>
      <w:r w:rsidR="000D15D0">
        <w:rPr>
          <w:rFonts w:cstheme="minorHAnsi"/>
          <w:sz w:val="24"/>
          <w:szCs w:val="24"/>
        </w:rPr>
        <w:t xml:space="preserve">are </w:t>
      </w:r>
      <w:r w:rsidR="008A33AD" w:rsidRPr="008A33AD">
        <w:rPr>
          <w:rFonts w:cstheme="minorHAnsi"/>
          <w:sz w:val="24"/>
          <w:szCs w:val="24"/>
        </w:rPr>
        <w:t>more complex</w:t>
      </w:r>
      <w:r w:rsidR="000D15D0">
        <w:rPr>
          <w:rFonts w:cstheme="minorHAnsi"/>
          <w:sz w:val="24"/>
          <w:szCs w:val="24"/>
        </w:rPr>
        <w:t xml:space="preserve">. </w:t>
      </w:r>
      <w:r w:rsidR="008A33AD" w:rsidRPr="008A33AD">
        <w:rPr>
          <w:rFonts w:cstheme="minorHAnsi"/>
          <w:sz w:val="24"/>
          <w:szCs w:val="24"/>
        </w:rPr>
        <w:t xml:space="preserve">New varieties are screened in Europe than in </w:t>
      </w:r>
      <w:r w:rsidR="008A33AD" w:rsidRPr="008A33AD">
        <w:rPr>
          <w:rFonts w:cstheme="minorHAnsi"/>
          <w:sz w:val="24"/>
          <w:szCs w:val="24"/>
        </w:rPr>
        <w:lastRenderedPageBreak/>
        <w:t>US</w:t>
      </w:r>
      <w:r w:rsidR="000D15D0">
        <w:rPr>
          <w:rFonts w:cstheme="minorHAnsi"/>
          <w:sz w:val="24"/>
          <w:szCs w:val="24"/>
        </w:rPr>
        <w:t xml:space="preserve">. </w:t>
      </w:r>
      <w:r w:rsidR="008A33AD" w:rsidRPr="008A33AD">
        <w:rPr>
          <w:rFonts w:cstheme="minorHAnsi"/>
          <w:sz w:val="24"/>
          <w:szCs w:val="24"/>
        </w:rPr>
        <w:t xml:space="preserve">Growers </w:t>
      </w:r>
      <w:r w:rsidR="000D15D0">
        <w:rPr>
          <w:rFonts w:cstheme="minorHAnsi"/>
          <w:sz w:val="24"/>
          <w:szCs w:val="24"/>
        </w:rPr>
        <w:t xml:space="preserve">are </w:t>
      </w:r>
      <w:r w:rsidR="008A33AD" w:rsidRPr="008A33AD">
        <w:rPr>
          <w:rFonts w:cstheme="minorHAnsi"/>
          <w:sz w:val="24"/>
          <w:szCs w:val="24"/>
        </w:rPr>
        <w:t>doing more cultivar optimization here</w:t>
      </w:r>
      <w:r w:rsidR="000D15D0">
        <w:rPr>
          <w:rFonts w:cstheme="minorHAnsi"/>
          <w:sz w:val="24"/>
          <w:szCs w:val="24"/>
        </w:rPr>
        <w:t xml:space="preserve">. </w:t>
      </w:r>
      <w:r w:rsidR="008A33AD" w:rsidRPr="008A33AD">
        <w:rPr>
          <w:rFonts w:cstheme="minorHAnsi"/>
          <w:sz w:val="24"/>
          <w:szCs w:val="24"/>
        </w:rPr>
        <w:t xml:space="preserve">Other necessary resistances </w:t>
      </w:r>
      <w:r w:rsidR="000D15D0">
        <w:rPr>
          <w:rFonts w:cstheme="minorHAnsi"/>
          <w:sz w:val="24"/>
          <w:szCs w:val="24"/>
        </w:rPr>
        <w:t>include</w:t>
      </w:r>
      <w:r w:rsidR="008A33AD" w:rsidRPr="008A33AD">
        <w:rPr>
          <w:rFonts w:cstheme="minorHAnsi"/>
          <w:sz w:val="24"/>
          <w:szCs w:val="24"/>
        </w:rPr>
        <w:t xml:space="preserve"> PLRV</w:t>
      </w:r>
      <w:r w:rsidR="000D15D0">
        <w:rPr>
          <w:rFonts w:cstheme="minorHAnsi"/>
          <w:sz w:val="24"/>
          <w:szCs w:val="24"/>
        </w:rPr>
        <w:t xml:space="preserve">. </w:t>
      </w:r>
      <w:r w:rsidR="000B39E1">
        <w:rPr>
          <w:rFonts w:cstheme="minorHAnsi"/>
          <w:sz w:val="24"/>
          <w:szCs w:val="24"/>
        </w:rPr>
        <w:t>This may be driven by s</w:t>
      </w:r>
      <w:r w:rsidR="008A33AD" w:rsidRPr="008A33AD">
        <w:rPr>
          <w:rFonts w:cstheme="minorHAnsi"/>
          <w:sz w:val="24"/>
          <w:szCs w:val="24"/>
        </w:rPr>
        <w:t xml:space="preserve">ustainability </w:t>
      </w:r>
      <w:r w:rsidR="000B39E1">
        <w:rPr>
          <w:rFonts w:cstheme="minorHAnsi"/>
          <w:sz w:val="24"/>
          <w:szCs w:val="24"/>
        </w:rPr>
        <w:t xml:space="preserve">requirements from </w:t>
      </w:r>
      <w:r w:rsidR="008A33AD" w:rsidRPr="008A33AD">
        <w:rPr>
          <w:rFonts w:cstheme="minorHAnsi"/>
          <w:sz w:val="24"/>
          <w:szCs w:val="24"/>
        </w:rPr>
        <w:t xml:space="preserve">McDonalds </w:t>
      </w:r>
      <w:r w:rsidR="000B39E1">
        <w:rPr>
          <w:rFonts w:cstheme="minorHAnsi"/>
          <w:sz w:val="24"/>
          <w:szCs w:val="24"/>
        </w:rPr>
        <w:t xml:space="preserve">and </w:t>
      </w:r>
      <w:r w:rsidR="008A33AD" w:rsidRPr="008A33AD">
        <w:rPr>
          <w:rFonts w:cstheme="minorHAnsi"/>
          <w:sz w:val="24"/>
          <w:szCs w:val="24"/>
        </w:rPr>
        <w:t>Walmart</w:t>
      </w:r>
      <w:r w:rsidR="000B39E1">
        <w:rPr>
          <w:rFonts w:cstheme="minorHAnsi"/>
          <w:sz w:val="24"/>
          <w:szCs w:val="24"/>
        </w:rPr>
        <w:t>. Increased demand for IPM. This may provide an o</w:t>
      </w:r>
      <w:r w:rsidR="008A33AD" w:rsidRPr="008A33AD">
        <w:rPr>
          <w:rFonts w:cstheme="minorHAnsi"/>
          <w:sz w:val="24"/>
          <w:szCs w:val="24"/>
        </w:rPr>
        <w:t>pportunity for larger players on processor side to call for varieties with resistance</w:t>
      </w:r>
      <w:r w:rsidR="000B39E1">
        <w:rPr>
          <w:rFonts w:cstheme="minorHAnsi"/>
          <w:sz w:val="24"/>
          <w:szCs w:val="24"/>
        </w:rPr>
        <w:t>. We</w:t>
      </w:r>
      <w:r w:rsidR="008A33AD" w:rsidRPr="008A33AD">
        <w:rPr>
          <w:rFonts w:cstheme="minorHAnsi"/>
          <w:sz w:val="24"/>
          <w:szCs w:val="24"/>
        </w:rPr>
        <w:t xml:space="preserve"> need more demand from processor</w:t>
      </w:r>
      <w:r w:rsidR="000B39E1">
        <w:rPr>
          <w:rFonts w:cstheme="minorHAnsi"/>
          <w:sz w:val="24"/>
          <w:szCs w:val="24"/>
        </w:rPr>
        <w:t xml:space="preserve">s. </w:t>
      </w:r>
      <w:r w:rsidR="008A33AD" w:rsidRPr="008A33AD">
        <w:rPr>
          <w:rFonts w:cstheme="minorHAnsi"/>
          <w:sz w:val="24"/>
          <w:szCs w:val="24"/>
        </w:rPr>
        <w:t>Joe comment</w:t>
      </w:r>
      <w:r w:rsidR="00FB5296">
        <w:rPr>
          <w:rFonts w:cstheme="minorHAnsi"/>
          <w:sz w:val="24"/>
          <w:szCs w:val="24"/>
        </w:rPr>
        <w:t>ed on the</w:t>
      </w:r>
      <w:r w:rsidR="008A33AD" w:rsidRPr="008A33AD">
        <w:rPr>
          <w:rFonts w:cstheme="minorHAnsi"/>
          <w:sz w:val="24"/>
          <w:szCs w:val="24"/>
        </w:rPr>
        <w:t xml:space="preserve"> </w:t>
      </w:r>
      <w:r w:rsidR="00FB5296" w:rsidRPr="008A33AD">
        <w:rPr>
          <w:rFonts w:cstheme="minorHAnsi"/>
          <w:sz w:val="24"/>
          <w:szCs w:val="24"/>
        </w:rPr>
        <w:t xml:space="preserve">long process </w:t>
      </w:r>
      <w:r w:rsidR="00FB5296">
        <w:rPr>
          <w:rFonts w:cstheme="minorHAnsi"/>
          <w:sz w:val="24"/>
          <w:szCs w:val="24"/>
        </w:rPr>
        <w:t>(</w:t>
      </w:r>
      <w:r w:rsidR="00FB5296" w:rsidRPr="008A33AD">
        <w:rPr>
          <w:rFonts w:cstheme="minorHAnsi"/>
          <w:sz w:val="24"/>
          <w:szCs w:val="24"/>
        </w:rPr>
        <w:t>10-12 years</w:t>
      </w:r>
      <w:r w:rsidR="00FB5296">
        <w:rPr>
          <w:rFonts w:cstheme="minorHAnsi"/>
          <w:sz w:val="24"/>
          <w:szCs w:val="24"/>
        </w:rPr>
        <w:t xml:space="preserve">) </w:t>
      </w:r>
      <w:r w:rsidR="008A33AD" w:rsidRPr="008A33AD">
        <w:rPr>
          <w:rFonts w:cstheme="minorHAnsi"/>
          <w:sz w:val="24"/>
          <w:szCs w:val="24"/>
        </w:rPr>
        <w:t>for variety development</w:t>
      </w:r>
      <w:r w:rsidR="00FB5296">
        <w:rPr>
          <w:rFonts w:cstheme="minorHAnsi"/>
          <w:sz w:val="24"/>
          <w:szCs w:val="24"/>
        </w:rPr>
        <w:t xml:space="preserve"> and the </w:t>
      </w:r>
      <w:r w:rsidR="008A33AD" w:rsidRPr="008A33AD">
        <w:rPr>
          <w:rFonts w:cstheme="minorHAnsi"/>
          <w:sz w:val="24"/>
          <w:szCs w:val="24"/>
        </w:rPr>
        <w:t xml:space="preserve">reality </w:t>
      </w:r>
      <w:r w:rsidR="00FB5296">
        <w:rPr>
          <w:rFonts w:cstheme="minorHAnsi"/>
          <w:sz w:val="24"/>
          <w:szCs w:val="24"/>
        </w:rPr>
        <w:t xml:space="preserve">is </w:t>
      </w:r>
      <w:r w:rsidR="008A33AD" w:rsidRPr="008A33AD">
        <w:rPr>
          <w:rFonts w:cstheme="minorHAnsi"/>
          <w:sz w:val="24"/>
          <w:szCs w:val="24"/>
        </w:rPr>
        <w:t>more complicated</w:t>
      </w:r>
      <w:r w:rsidR="00FB5296">
        <w:rPr>
          <w:rFonts w:cstheme="minorHAnsi"/>
          <w:sz w:val="24"/>
          <w:szCs w:val="24"/>
        </w:rPr>
        <w:t xml:space="preserve"> due to the</w:t>
      </w:r>
      <w:r w:rsidR="008A33AD" w:rsidRPr="008A33AD">
        <w:rPr>
          <w:rFonts w:cstheme="minorHAnsi"/>
          <w:sz w:val="24"/>
          <w:szCs w:val="24"/>
        </w:rPr>
        <w:t xml:space="preserve"> seed production pipeline</w:t>
      </w:r>
      <w:r w:rsidR="00FB5296">
        <w:rPr>
          <w:rFonts w:cstheme="minorHAnsi"/>
          <w:sz w:val="24"/>
          <w:szCs w:val="24"/>
        </w:rPr>
        <w:t>. A f</w:t>
      </w:r>
      <w:r w:rsidR="008A33AD" w:rsidRPr="008A33AD">
        <w:rPr>
          <w:rFonts w:cstheme="minorHAnsi"/>
          <w:sz w:val="24"/>
          <w:szCs w:val="24"/>
        </w:rPr>
        <w:t xml:space="preserve">ew programs </w:t>
      </w:r>
      <w:r w:rsidR="00FB5296">
        <w:rPr>
          <w:rFonts w:cstheme="minorHAnsi"/>
          <w:sz w:val="24"/>
          <w:szCs w:val="24"/>
        </w:rPr>
        <w:t xml:space="preserve">are </w:t>
      </w:r>
      <w:r w:rsidR="008A33AD" w:rsidRPr="008A33AD">
        <w:rPr>
          <w:rFonts w:cstheme="minorHAnsi"/>
          <w:sz w:val="24"/>
          <w:szCs w:val="24"/>
        </w:rPr>
        <w:t>trying to redesign how potato breeding is done</w:t>
      </w:r>
      <w:r w:rsidR="00FB5296">
        <w:rPr>
          <w:rFonts w:cstheme="minorHAnsi"/>
          <w:sz w:val="24"/>
          <w:szCs w:val="24"/>
        </w:rPr>
        <w:t xml:space="preserve"> but this is a v</w:t>
      </w:r>
      <w:r w:rsidR="008A33AD" w:rsidRPr="008A33AD">
        <w:rPr>
          <w:rFonts w:cstheme="minorHAnsi"/>
          <w:sz w:val="24"/>
          <w:szCs w:val="24"/>
        </w:rPr>
        <w:t>ery unpredictable process</w:t>
      </w:r>
      <w:r w:rsidR="00FB5296">
        <w:rPr>
          <w:rFonts w:cstheme="minorHAnsi"/>
          <w:sz w:val="24"/>
          <w:szCs w:val="24"/>
        </w:rPr>
        <w:t xml:space="preserve">. As many as </w:t>
      </w:r>
      <w:r w:rsidR="008A33AD" w:rsidRPr="008A33AD">
        <w:rPr>
          <w:rFonts w:cstheme="minorHAnsi"/>
          <w:sz w:val="24"/>
          <w:szCs w:val="24"/>
        </w:rPr>
        <w:t>30 traits to select for</w:t>
      </w:r>
      <w:r w:rsidR="00FB5296">
        <w:rPr>
          <w:rFonts w:cstheme="minorHAnsi"/>
          <w:sz w:val="24"/>
          <w:szCs w:val="24"/>
        </w:rPr>
        <w:t>. A d</w:t>
      </w:r>
      <w:r w:rsidR="008A33AD" w:rsidRPr="008A33AD">
        <w:rPr>
          <w:rFonts w:cstheme="minorHAnsi"/>
          <w:sz w:val="24"/>
          <w:szCs w:val="24"/>
        </w:rPr>
        <w:t xml:space="preserve">iploid system will hopefully make the process </w:t>
      </w:r>
      <w:r w:rsidR="000D15D0" w:rsidRPr="008A33AD">
        <w:rPr>
          <w:rFonts w:cstheme="minorHAnsi"/>
          <w:sz w:val="24"/>
          <w:szCs w:val="24"/>
        </w:rPr>
        <w:t>simpler</w:t>
      </w:r>
      <w:r w:rsidR="000D15D0">
        <w:rPr>
          <w:rFonts w:cstheme="minorHAnsi"/>
          <w:sz w:val="24"/>
          <w:szCs w:val="24"/>
        </w:rPr>
        <w:t xml:space="preserve">. </w:t>
      </w:r>
      <w:r w:rsidR="008A33AD" w:rsidRPr="008A33AD">
        <w:rPr>
          <w:rFonts w:cstheme="minorHAnsi"/>
          <w:sz w:val="24"/>
          <w:szCs w:val="24"/>
        </w:rPr>
        <w:t xml:space="preserve">Some yields </w:t>
      </w:r>
      <w:r w:rsidR="000D15D0">
        <w:rPr>
          <w:rFonts w:cstheme="minorHAnsi"/>
          <w:sz w:val="24"/>
          <w:szCs w:val="24"/>
        </w:rPr>
        <w:t xml:space="preserve">are </w:t>
      </w:r>
      <w:r w:rsidR="008A33AD" w:rsidRPr="008A33AD">
        <w:rPr>
          <w:rFonts w:cstheme="minorHAnsi"/>
          <w:sz w:val="24"/>
          <w:szCs w:val="24"/>
        </w:rPr>
        <w:t>comparable to tetraploid, but still working on cultivated package</w:t>
      </w:r>
      <w:r w:rsidR="000D15D0">
        <w:rPr>
          <w:rFonts w:cstheme="minorHAnsi"/>
          <w:sz w:val="24"/>
          <w:szCs w:val="24"/>
        </w:rPr>
        <w:t>. A diploid system would r</w:t>
      </w:r>
      <w:r w:rsidR="008A33AD" w:rsidRPr="008A33AD">
        <w:rPr>
          <w:rFonts w:cstheme="minorHAnsi"/>
          <w:sz w:val="24"/>
          <w:szCs w:val="24"/>
        </w:rPr>
        <w:t>educe time to incorporating new traits, including disease resistance</w:t>
      </w:r>
      <w:r w:rsidR="000D15D0">
        <w:rPr>
          <w:rFonts w:cstheme="minorHAnsi"/>
          <w:sz w:val="24"/>
          <w:szCs w:val="24"/>
        </w:rPr>
        <w:t>.</w:t>
      </w:r>
    </w:p>
    <w:p w14:paraId="4483DEFF" w14:textId="77777777" w:rsidR="008A33AD" w:rsidRPr="008A33AD" w:rsidRDefault="008A33AD" w:rsidP="008A33AD">
      <w:pPr>
        <w:spacing w:after="0" w:line="240" w:lineRule="auto"/>
        <w:rPr>
          <w:rFonts w:cstheme="minorHAnsi"/>
          <w:sz w:val="24"/>
          <w:szCs w:val="24"/>
        </w:rPr>
      </w:pPr>
    </w:p>
    <w:p w14:paraId="57A6AD12" w14:textId="5FA36715" w:rsidR="008A33AD" w:rsidRPr="008A33AD" w:rsidRDefault="008A33AD" w:rsidP="008A33AD">
      <w:pPr>
        <w:spacing w:after="0" w:line="240" w:lineRule="auto"/>
        <w:rPr>
          <w:rFonts w:cstheme="minorHAnsi"/>
          <w:sz w:val="24"/>
          <w:szCs w:val="24"/>
        </w:rPr>
      </w:pPr>
      <w:r w:rsidRPr="008A33AD">
        <w:rPr>
          <w:rFonts w:cstheme="minorHAnsi"/>
          <w:sz w:val="24"/>
          <w:szCs w:val="24"/>
        </w:rPr>
        <w:t>PMTV/TRV</w:t>
      </w:r>
      <w:r w:rsidR="00AB4CE9">
        <w:rPr>
          <w:rFonts w:cstheme="minorHAnsi"/>
          <w:sz w:val="24"/>
          <w:szCs w:val="24"/>
        </w:rPr>
        <w:t xml:space="preserve">: </w:t>
      </w:r>
      <w:r w:rsidRPr="008A33AD">
        <w:rPr>
          <w:rFonts w:cstheme="minorHAnsi"/>
          <w:sz w:val="24"/>
          <w:szCs w:val="24"/>
        </w:rPr>
        <w:t xml:space="preserve">Amy </w:t>
      </w:r>
      <w:r w:rsidR="00AB4CE9">
        <w:rPr>
          <w:rFonts w:cstheme="minorHAnsi"/>
          <w:sz w:val="24"/>
          <w:szCs w:val="24"/>
        </w:rPr>
        <w:t xml:space="preserve">C. </w:t>
      </w:r>
      <w:r w:rsidRPr="008A33AD">
        <w:rPr>
          <w:rFonts w:cstheme="minorHAnsi"/>
          <w:sz w:val="24"/>
          <w:szCs w:val="24"/>
        </w:rPr>
        <w:t>report</w:t>
      </w:r>
      <w:r w:rsidR="00962FFA">
        <w:rPr>
          <w:rFonts w:cstheme="minorHAnsi"/>
          <w:sz w:val="24"/>
          <w:szCs w:val="24"/>
        </w:rPr>
        <w:t>ing</w:t>
      </w:r>
    </w:p>
    <w:p w14:paraId="35946566" w14:textId="6E63B0CE" w:rsidR="008A33AD" w:rsidRPr="008A33AD" w:rsidRDefault="00AB4CE9" w:rsidP="000D15D0">
      <w:pPr>
        <w:spacing w:after="0" w:line="240" w:lineRule="auto"/>
        <w:ind w:firstLine="720"/>
        <w:rPr>
          <w:rFonts w:cstheme="minorHAnsi"/>
          <w:sz w:val="24"/>
          <w:szCs w:val="24"/>
        </w:rPr>
      </w:pPr>
      <w:r>
        <w:rPr>
          <w:rFonts w:cstheme="minorHAnsi"/>
          <w:sz w:val="24"/>
          <w:szCs w:val="24"/>
        </w:rPr>
        <w:t xml:space="preserve">The focus was on PMTV, </w:t>
      </w:r>
      <w:r w:rsidR="008A33AD" w:rsidRPr="008A33AD">
        <w:rPr>
          <w:rFonts w:cstheme="minorHAnsi"/>
          <w:sz w:val="24"/>
          <w:szCs w:val="24"/>
        </w:rPr>
        <w:t xml:space="preserve">TRV </w:t>
      </w:r>
      <w:r>
        <w:rPr>
          <w:rFonts w:cstheme="minorHAnsi"/>
          <w:sz w:val="24"/>
          <w:szCs w:val="24"/>
        </w:rPr>
        <w:t xml:space="preserve">was not discussed. The group is </w:t>
      </w:r>
      <w:r w:rsidR="008A33AD" w:rsidRPr="008A33AD">
        <w:rPr>
          <w:rFonts w:cstheme="minorHAnsi"/>
          <w:sz w:val="24"/>
          <w:szCs w:val="24"/>
        </w:rPr>
        <w:t>not very satisfied with high-throughput</w:t>
      </w:r>
      <w:r w:rsidRPr="00AB4CE9">
        <w:rPr>
          <w:rFonts w:cstheme="minorHAnsi"/>
          <w:sz w:val="24"/>
          <w:szCs w:val="24"/>
        </w:rPr>
        <w:t xml:space="preserve"> </w:t>
      </w:r>
      <w:r w:rsidRPr="008A33AD">
        <w:rPr>
          <w:rFonts w:cstheme="minorHAnsi"/>
          <w:sz w:val="24"/>
          <w:szCs w:val="24"/>
        </w:rPr>
        <w:t>PMTV detection</w:t>
      </w:r>
      <w:r w:rsidR="008A33AD" w:rsidRPr="008A33AD">
        <w:rPr>
          <w:rFonts w:cstheme="minorHAnsi"/>
          <w:sz w:val="24"/>
          <w:szCs w:val="24"/>
        </w:rPr>
        <w:t xml:space="preserve">, PCR </w:t>
      </w:r>
      <w:r>
        <w:rPr>
          <w:rFonts w:cstheme="minorHAnsi"/>
          <w:sz w:val="24"/>
          <w:szCs w:val="24"/>
        </w:rPr>
        <w:t xml:space="preserve">is </w:t>
      </w:r>
      <w:r w:rsidR="008A33AD" w:rsidRPr="008A33AD">
        <w:rPr>
          <w:rFonts w:cstheme="minorHAnsi"/>
          <w:sz w:val="24"/>
          <w:szCs w:val="24"/>
        </w:rPr>
        <w:t>not ideal</w:t>
      </w:r>
      <w:r>
        <w:rPr>
          <w:rFonts w:cstheme="minorHAnsi"/>
          <w:sz w:val="24"/>
          <w:szCs w:val="24"/>
        </w:rPr>
        <w:t xml:space="preserve">. There is a need for </w:t>
      </w:r>
      <w:r w:rsidRPr="008A33AD">
        <w:rPr>
          <w:rFonts w:cstheme="minorHAnsi"/>
          <w:sz w:val="24"/>
          <w:szCs w:val="24"/>
        </w:rPr>
        <w:t>improved</w:t>
      </w:r>
      <w:r w:rsidR="008A33AD" w:rsidRPr="008A33AD">
        <w:rPr>
          <w:rFonts w:cstheme="minorHAnsi"/>
          <w:sz w:val="24"/>
          <w:szCs w:val="24"/>
        </w:rPr>
        <w:t xml:space="preserve"> tools </w:t>
      </w:r>
      <w:r>
        <w:rPr>
          <w:rFonts w:cstheme="minorHAnsi"/>
          <w:sz w:val="24"/>
          <w:szCs w:val="24"/>
        </w:rPr>
        <w:t>but there are</w:t>
      </w:r>
      <w:r w:rsidR="008A33AD" w:rsidRPr="008A33AD">
        <w:rPr>
          <w:rFonts w:cstheme="minorHAnsi"/>
          <w:sz w:val="24"/>
          <w:szCs w:val="24"/>
        </w:rPr>
        <w:t xml:space="preserve"> no real solutions</w:t>
      </w:r>
      <w:r>
        <w:rPr>
          <w:rFonts w:cstheme="minorHAnsi"/>
          <w:sz w:val="24"/>
          <w:szCs w:val="24"/>
        </w:rPr>
        <w:t xml:space="preserve"> at this time. </w:t>
      </w:r>
      <w:r w:rsidR="00D265DA">
        <w:rPr>
          <w:rFonts w:cstheme="minorHAnsi"/>
          <w:sz w:val="24"/>
          <w:szCs w:val="24"/>
        </w:rPr>
        <w:t xml:space="preserve">There is also a need to determine </w:t>
      </w:r>
      <w:r w:rsidR="008A33AD" w:rsidRPr="008A33AD">
        <w:rPr>
          <w:rFonts w:cstheme="minorHAnsi"/>
          <w:sz w:val="24"/>
          <w:szCs w:val="24"/>
        </w:rPr>
        <w:t>Where PMTV is</w:t>
      </w:r>
      <w:r w:rsidR="00D265DA">
        <w:rPr>
          <w:rFonts w:cstheme="minorHAnsi"/>
          <w:sz w:val="24"/>
          <w:szCs w:val="24"/>
        </w:rPr>
        <w:t xml:space="preserve"> and where there are</w:t>
      </w:r>
      <w:r w:rsidR="008A33AD" w:rsidRPr="008A33AD">
        <w:rPr>
          <w:rFonts w:cstheme="minorHAnsi"/>
          <w:sz w:val="24"/>
          <w:szCs w:val="24"/>
        </w:rPr>
        <w:t xml:space="preserve"> </w:t>
      </w:r>
      <w:proofErr w:type="spellStart"/>
      <w:r w:rsidR="008A33AD" w:rsidRPr="008A33AD">
        <w:rPr>
          <w:rFonts w:cstheme="minorHAnsi"/>
          <w:sz w:val="24"/>
          <w:szCs w:val="24"/>
        </w:rPr>
        <w:t>spongospora</w:t>
      </w:r>
      <w:proofErr w:type="spellEnd"/>
      <w:r w:rsidR="008A33AD" w:rsidRPr="008A33AD">
        <w:rPr>
          <w:rFonts w:cstheme="minorHAnsi"/>
          <w:sz w:val="24"/>
          <w:szCs w:val="24"/>
        </w:rPr>
        <w:t xml:space="preserve"> populations that lack PMTV</w:t>
      </w:r>
      <w:r w:rsidR="00D265DA">
        <w:rPr>
          <w:rFonts w:cstheme="minorHAnsi"/>
          <w:sz w:val="24"/>
          <w:szCs w:val="24"/>
        </w:rPr>
        <w:t>. There are p</w:t>
      </w:r>
      <w:r w:rsidR="008A33AD" w:rsidRPr="008A33AD">
        <w:rPr>
          <w:rFonts w:cstheme="minorHAnsi"/>
          <w:sz w:val="24"/>
          <w:szCs w:val="24"/>
        </w:rPr>
        <w:t xml:space="preserve">roblems with detection limits </w:t>
      </w:r>
      <w:r w:rsidR="00C9044C">
        <w:rPr>
          <w:rFonts w:cstheme="minorHAnsi"/>
          <w:sz w:val="24"/>
          <w:szCs w:val="24"/>
        </w:rPr>
        <w:t>not being</w:t>
      </w:r>
      <w:r w:rsidR="008A33AD" w:rsidRPr="008A33AD">
        <w:rPr>
          <w:rFonts w:cstheme="minorHAnsi"/>
          <w:sz w:val="24"/>
          <w:szCs w:val="24"/>
        </w:rPr>
        <w:t xml:space="preserve"> sufficient to ensure the pathogens are not there</w:t>
      </w:r>
      <w:r w:rsidR="00C9044C">
        <w:rPr>
          <w:rFonts w:cstheme="minorHAnsi"/>
          <w:sz w:val="24"/>
          <w:szCs w:val="24"/>
        </w:rPr>
        <w:t xml:space="preserve">. We cannot accurately track </w:t>
      </w:r>
      <w:proofErr w:type="spellStart"/>
      <w:r w:rsidR="008A33AD" w:rsidRPr="008A33AD">
        <w:rPr>
          <w:rFonts w:cstheme="minorHAnsi"/>
          <w:sz w:val="24"/>
          <w:szCs w:val="24"/>
        </w:rPr>
        <w:t>Spongospora</w:t>
      </w:r>
      <w:proofErr w:type="spellEnd"/>
      <w:r w:rsidR="008A33AD" w:rsidRPr="008A33AD">
        <w:rPr>
          <w:rFonts w:cstheme="minorHAnsi"/>
          <w:sz w:val="24"/>
          <w:szCs w:val="24"/>
        </w:rPr>
        <w:t xml:space="preserve"> / PMTV in new fields</w:t>
      </w:r>
      <w:r w:rsidR="00C9044C">
        <w:rPr>
          <w:rFonts w:cstheme="minorHAnsi"/>
          <w:sz w:val="24"/>
          <w:szCs w:val="24"/>
        </w:rPr>
        <w:t>. There are also u</w:t>
      </w:r>
      <w:r w:rsidR="008A33AD" w:rsidRPr="008A33AD">
        <w:rPr>
          <w:rFonts w:cstheme="minorHAnsi"/>
          <w:sz w:val="24"/>
          <w:szCs w:val="24"/>
        </w:rPr>
        <w:t>nknowns around virus and Ss diversity</w:t>
      </w:r>
      <w:r w:rsidR="00C9044C">
        <w:rPr>
          <w:rFonts w:cstheme="minorHAnsi"/>
          <w:sz w:val="24"/>
          <w:szCs w:val="24"/>
        </w:rPr>
        <w:t>. More information is also needed on the</w:t>
      </w:r>
      <w:r w:rsidR="008A33AD" w:rsidRPr="008A33AD">
        <w:rPr>
          <w:rFonts w:cstheme="minorHAnsi"/>
          <w:sz w:val="24"/>
          <w:szCs w:val="24"/>
        </w:rPr>
        <w:t xml:space="preserve"> physical </w:t>
      </w:r>
      <w:r w:rsidR="00C9044C">
        <w:rPr>
          <w:rFonts w:cstheme="minorHAnsi"/>
          <w:sz w:val="24"/>
          <w:szCs w:val="24"/>
        </w:rPr>
        <w:t xml:space="preserve">soil </w:t>
      </w:r>
      <w:r w:rsidR="008A33AD" w:rsidRPr="008A33AD">
        <w:rPr>
          <w:rFonts w:cstheme="minorHAnsi"/>
          <w:sz w:val="24"/>
          <w:szCs w:val="24"/>
        </w:rPr>
        <w:t>characteristics that can promote the disease</w:t>
      </w:r>
      <w:r w:rsidR="00C9044C" w:rsidRPr="00C9044C">
        <w:rPr>
          <w:rFonts w:cstheme="minorHAnsi"/>
          <w:sz w:val="24"/>
          <w:szCs w:val="24"/>
        </w:rPr>
        <w:t xml:space="preserve"> </w:t>
      </w:r>
      <w:proofErr w:type="spellStart"/>
      <w:r w:rsidR="00C9044C" w:rsidRPr="008A33AD">
        <w:rPr>
          <w:rFonts w:cstheme="minorHAnsi"/>
          <w:sz w:val="24"/>
          <w:szCs w:val="24"/>
        </w:rPr>
        <w:t>Spongospora</w:t>
      </w:r>
      <w:proofErr w:type="spellEnd"/>
      <w:r w:rsidR="00C9044C">
        <w:rPr>
          <w:rFonts w:cstheme="minorHAnsi"/>
          <w:sz w:val="24"/>
          <w:szCs w:val="24"/>
        </w:rPr>
        <w:t xml:space="preserve"> in addition to s</w:t>
      </w:r>
      <w:r w:rsidR="008A33AD" w:rsidRPr="008A33AD">
        <w:rPr>
          <w:rFonts w:cstheme="minorHAnsi"/>
          <w:sz w:val="24"/>
          <w:szCs w:val="24"/>
        </w:rPr>
        <w:t>oil moisture and temperature</w:t>
      </w:r>
      <w:r w:rsidR="00C9044C">
        <w:rPr>
          <w:rFonts w:cstheme="minorHAnsi"/>
          <w:sz w:val="24"/>
          <w:szCs w:val="24"/>
        </w:rPr>
        <w:t>. What is the role of r</w:t>
      </w:r>
      <w:r w:rsidR="008A33AD" w:rsidRPr="008A33AD">
        <w:rPr>
          <w:rFonts w:cstheme="minorHAnsi"/>
          <w:sz w:val="24"/>
          <w:szCs w:val="24"/>
        </w:rPr>
        <w:t>oot galls in increasing soil inoculum</w:t>
      </w:r>
      <w:r w:rsidR="00C9044C">
        <w:rPr>
          <w:rFonts w:cstheme="minorHAnsi"/>
          <w:sz w:val="24"/>
          <w:szCs w:val="24"/>
        </w:rPr>
        <w:t xml:space="preserve"> and how is the v</w:t>
      </w:r>
      <w:r w:rsidR="008A33AD" w:rsidRPr="008A33AD">
        <w:rPr>
          <w:rFonts w:cstheme="minorHAnsi"/>
          <w:sz w:val="24"/>
          <w:szCs w:val="24"/>
        </w:rPr>
        <w:t xml:space="preserve">irus </w:t>
      </w:r>
      <w:r w:rsidR="00C9044C">
        <w:rPr>
          <w:rFonts w:cstheme="minorHAnsi"/>
          <w:sz w:val="24"/>
          <w:szCs w:val="24"/>
        </w:rPr>
        <w:t>moved</w:t>
      </w:r>
      <w:r w:rsidR="008A33AD" w:rsidRPr="008A33AD">
        <w:rPr>
          <w:rFonts w:cstheme="minorHAnsi"/>
          <w:sz w:val="24"/>
          <w:szCs w:val="24"/>
        </w:rPr>
        <w:t xml:space="preserve"> through the plant</w:t>
      </w:r>
      <w:r w:rsidR="00C9044C">
        <w:rPr>
          <w:rFonts w:cstheme="minorHAnsi"/>
          <w:sz w:val="24"/>
          <w:szCs w:val="24"/>
        </w:rPr>
        <w:t xml:space="preserve">? </w:t>
      </w:r>
      <w:r w:rsidR="008A33AD" w:rsidRPr="008A33AD">
        <w:rPr>
          <w:rFonts w:cstheme="minorHAnsi"/>
          <w:sz w:val="24"/>
          <w:szCs w:val="24"/>
        </w:rPr>
        <w:t xml:space="preserve">Suggestions </w:t>
      </w:r>
      <w:r w:rsidR="00C9044C">
        <w:rPr>
          <w:rFonts w:cstheme="minorHAnsi"/>
          <w:sz w:val="24"/>
          <w:szCs w:val="24"/>
        </w:rPr>
        <w:t>were made surrounding the idea of</w:t>
      </w:r>
      <w:r w:rsidR="008A33AD" w:rsidRPr="008A33AD">
        <w:rPr>
          <w:rFonts w:cstheme="minorHAnsi"/>
          <w:sz w:val="24"/>
          <w:szCs w:val="24"/>
        </w:rPr>
        <w:t xml:space="preserve"> suppressive soils</w:t>
      </w:r>
      <w:r w:rsidR="00C9044C">
        <w:rPr>
          <w:rFonts w:cstheme="minorHAnsi"/>
          <w:sz w:val="24"/>
          <w:szCs w:val="24"/>
        </w:rPr>
        <w:t>. This group need more time to discuss. There are a l</w:t>
      </w:r>
      <w:r w:rsidR="008A33AD" w:rsidRPr="008A33AD">
        <w:rPr>
          <w:rFonts w:cstheme="minorHAnsi"/>
          <w:sz w:val="24"/>
          <w:szCs w:val="24"/>
        </w:rPr>
        <w:t xml:space="preserve">ot of questions </w:t>
      </w:r>
      <w:r w:rsidR="00C9044C">
        <w:rPr>
          <w:rFonts w:cstheme="minorHAnsi"/>
          <w:sz w:val="24"/>
          <w:szCs w:val="24"/>
        </w:rPr>
        <w:t>and</w:t>
      </w:r>
      <w:r w:rsidR="008A33AD" w:rsidRPr="008A33AD">
        <w:rPr>
          <w:rFonts w:cstheme="minorHAnsi"/>
          <w:sz w:val="24"/>
          <w:szCs w:val="24"/>
        </w:rPr>
        <w:t xml:space="preserve"> not a lot of answers</w:t>
      </w:r>
      <w:r w:rsidR="00C9044C">
        <w:rPr>
          <w:rFonts w:cstheme="minorHAnsi"/>
          <w:sz w:val="24"/>
          <w:szCs w:val="24"/>
        </w:rPr>
        <w:t>.</w:t>
      </w:r>
    </w:p>
    <w:p w14:paraId="1902BED7" w14:textId="77777777" w:rsidR="008A33AD" w:rsidRPr="008A33AD" w:rsidRDefault="008A33AD" w:rsidP="008A33AD">
      <w:pPr>
        <w:spacing w:after="0" w:line="240" w:lineRule="auto"/>
        <w:rPr>
          <w:rFonts w:cstheme="minorHAnsi"/>
          <w:sz w:val="24"/>
          <w:szCs w:val="24"/>
        </w:rPr>
      </w:pPr>
    </w:p>
    <w:p w14:paraId="19600E35" w14:textId="11770F8D" w:rsidR="008A33AD" w:rsidRPr="008A33AD" w:rsidRDefault="008A33AD" w:rsidP="008A33AD">
      <w:pPr>
        <w:spacing w:after="0" w:line="240" w:lineRule="auto"/>
        <w:rPr>
          <w:rFonts w:cstheme="minorHAnsi"/>
          <w:sz w:val="24"/>
          <w:szCs w:val="24"/>
        </w:rPr>
      </w:pPr>
      <w:r w:rsidRPr="008A33AD">
        <w:rPr>
          <w:rFonts w:cstheme="minorHAnsi"/>
          <w:sz w:val="24"/>
          <w:szCs w:val="24"/>
        </w:rPr>
        <w:t>Announcements</w:t>
      </w:r>
      <w:r w:rsidR="00AB4CE9">
        <w:rPr>
          <w:rFonts w:cstheme="minorHAnsi"/>
          <w:sz w:val="24"/>
          <w:szCs w:val="24"/>
        </w:rPr>
        <w:t>:</w:t>
      </w:r>
    </w:p>
    <w:p w14:paraId="6175DE34" w14:textId="1F9C612D" w:rsidR="008A33AD" w:rsidRDefault="00E04118" w:rsidP="00AB4CE9">
      <w:pPr>
        <w:spacing w:after="0" w:line="240" w:lineRule="auto"/>
        <w:ind w:firstLine="720"/>
        <w:rPr>
          <w:rFonts w:cstheme="minorHAnsi"/>
          <w:sz w:val="24"/>
          <w:szCs w:val="24"/>
        </w:rPr>
      </w:pPr>
      <w:r>
        <w:rPr>
          <w:rFonts w:cstheme="minorHAnsi"/>
          <w:sz w:val="24"/>
          <w:szCs w:val="24"/>
        </w:rPr>
        <w:t>Requesting input of w</w:t>
      </w:r>
      <w:r w:rsidR="008A33AD" w:rsidRPr="008A33AD">
        <w:rPr>
          <w:rFonts w:cstheme="minorHAnsi"/>
          <w:sz w:val="24"/>
          <w:szCs w:val="24"/>
        </w:rPr>
        <w:t xml:space="preserve">here to </w:t>
      </w:r>
      <w:r>
        <w:rPr>
          <w:rFonts w:cstheme="minorHAnsi"/>
          <w:sz w:val="24"/>
          <w:szCs w:val="24"/>
        </w:rPr>
        <w:t xml:space="preserve">hold the 2023 meeting. </w:t>
      </w:r>
      <w:r w:rsidR="008A33AD" w:rsidRPr="008A33AD">
        <w:rPr>
          <w:rFonts w:cstheme="minorHAnsi"/>
          <w:sz w:val="24"/>
          <w:szCs w:val="24"/>
        </w:rPr>
        <w:t xml:space="preserve">Alex </w:t>
      </w:r>
      <w:r>
        <w:rPr>
          <w:rFonts w:cstheme="minorHAnsi"/>
          <w:sz w:val="24"/>
          <w:szCs w:val="24"/>
        </w:rPr>
        <w:t>indicated that is was common in the past to</w:t>
      </w:r>
      <w:r w:rsidR="008A33AD" w:rsidRPr="008A33AD">
        <w:rPr>
          <w:rFonts w:cstheme="minorHAnsi"/>
          <w:sz w:val="24"/>
          <w:szCs w:val="24"/>
        </w:rPr>
        <w:t xml:space="preserve"> rotate between </w:t>
      </w:r>
      <w:r w:rsidRPr="008A33AD">
        <w:rPr>
          <w:rFonts w:cstheme="minorHAnsi"/>
          <w:sz w:val="24"/>
          <w:szCs w:val="24"/>
        </w:rPr>
        <w:t>Tucson</w:t>
      </w:r>
      <w:r w:rsidR="008A33AD" w:rsidRPr="008A33AD">
        <w:rPr>
          <w:rFonts w:cstheme="minorHAnsi"/>
          <w:sz w:val="24"/>
          <w:szCs w:val="24"/>
        </w:rPr>
        <w:t xml:space="preserve"> and </w:t>
      </w:r>
      <w:r>
        <w:rPr>
          <w:rFonts w:cstheme="minorHAnsi"/>
          <w:sz w:val="24"/>
          <w:szCs w:val="24"/>
        </w:rPr>
        <w:t>San</w:t>
      </w:r>
      <w:r w:rsidR="008A33AD" w:rsidRPr="008A33AD">
        <w:rPr>
          <w:rFonts w:cstheme="minorHAnsi"/>
          <w:sz w:val="24"/>
          <w:szCs w:val="24"/>
        </w:rPr>
        <w:t xml:space="preserve"> </w:t>
      </w:r>
      <w:r w:rsidRPr="008A33AD">
        <w:rPr>
          <w:rFonts w:cstheme="minorHAnsi"/>
          <w:sz w:val="24"/>
          <w:szCs w:val="24"/>
        </w:rPr>
        <w:t>Diego</w:t>
      </w:r>
      <w:r>
        <w:rPr>
          <w:rFonts w:cstheme="minorHAnsi"/>
          <w:sz w:val="24"/>
          <w:szCs w:val="24"/>
        </w:rPr>
        <w:t>. Discussion following about other factors to be considered including access to technology to allow for on-line participation and the costs associated with renting space. The WERA leadership will conduct a s</w:t>
      </w:r>
      <w:r w:rsidR="008A33AD" w:rsidRPr="008A33AD">
        <w:rPr>
          <w:rFonts w:cstheme="minorHAnsi"/>
          <w:sz w:val="24"/>
          <w:szCs w:val="24"/>
        </w:rPr>
        <w:t>urvey next fall</w:t>
      </w:r>
      <w:r>
        <w:rPr>
          <w:rFonts w:cstheme="minorHAnsi"/>
          <w:sz w:val="24"/>
          <w:szCs w:val="24"/>
        </w:rPr>
        <w:t>.</w:t>
      </w:r>
    </w:p>
    <w:p w14:paraId="2667A5BE" w14:textId="77777777" w:rsidR="00E04118" w:rsidRDefault="00E04118" w:rsidP="008A33AD">
      <w:pPr>
        <w:spacing w:after="0" w:line="240" w:lineRule="auto"/>
        <w:rPr>
          <w:rFonts w:cstheme="minorHAnsi"/>
          <w:sz w:val="24"/>
          <w:szCs w:val="24"/>
        </w:rPr>
      </w:pPr>
    </w:p>
    <w:p w14:paraId="39A351E8" w14:textId="584BDC5C" w:rsidR="008A33AD" w:rsidRDefault="00E04118" w:rsidP="008A33AD">
      <w:pPr>
        <w:spacing w:after="0" w:line="240" w:lineRule="auto"/>
        <w:rPr>
          <w:rFonts w:cstheme="minorHAnsi"/>
          <w:sz w:val="24"/>
          <w:szCs w:val="24"/>
        </w:rPr>
      </w:pPr>
      <w:r>
        <w:rPr>
          <w:rFonts w:cstheme="minorHAnsi"/>
          <w:sz w:val="24"/>
          <w:szCs w:val="24"/>
        </w:rPr>
        <w:t>Mark made a motion to adjourn, Nora seconded.</w:t>
      </w:r>
      <w:r w:rsidR="007E37FB" w:rsidRPr="007E37FB">
        <w:t xml:space="preserve"> </w:t>
      </w:r>
      <w:r w:rsidR="007E37FB" w:rsidRPr="007E37FB">
        <w:rPr>
          <w:rFonts w:cstheme="minorHAnsi"/>
          <w:sz w:val="24"/>
          <w:szCs w:val="24"/>
        </w:rPr>
        <w:t>Unanimously approved.</w:t>
      </w:r>
    </w:p>
    <w:p w14:paraId="4CD71898" w14:textId="77777777" w:rsidR="008A33AD" w:rsidRDefault="008A33AD" w:rsidP="008A33AD">
      <w:pPr>
        <w:spacing w:after="0" w:line="240" w:lineRule="auto"/>
        <w:rPr>
          <w:rFonts w:cstheme="minorHAnsi"/>
          <w:sz w:val="24"/>
          <w:szCs w:val="24"/>
        </w:rPr>
      </w:pPr>
    </w:p>
    <w:p w14:paraId="2D67EC32" w14:textId="4989F70A" w:rsidR="00E06A40" w:rsidRPr="00FF27C3" w:rsidRDefault="009A4718" w:rsidP="008A33AD">
      <w:pPr>
        <w:spacing w:after="0" w:line="240" w:lineRule="auto"/>
        <w:rPr>
          <w:rFonts w:cstheme="minorHAnsi"/>
          <w:sz w:val="24"/>
          <w:szCs w:val="24"/>
        </w:rPr>
      </w:pPr>
      <w:r w:rsidRPr="009A4718">
        <w:rPr>
          <w:rFonts w:cstheme="minorHAnsi"/>
          <w:sz w:val="24"/>
          <w:szCs w:val="24"/>
        </w:rPr>
        <w:t>10:00am WERA89 Adjourn</w:t>
      </w:r>
    </w:p>
    <w:sectPr w:rsidR="00E06A40" w:rsidRPr="00FF27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40D9" w14:textId="77777777" w:rsidR="00DC5459" w:rsidRDefault="00DC5459" w:rsidP="00625ECD">
      <w:pPr>
        <w:spacing w:after="0" w:line="240" w:lineRule="auto"/>
      </w:pPr>
      <w:r>
        <w:separator/>
      </w:r>
    </w:p>
  </w:endnote>
  <w:endnote w:type="continuationSeparator" w:id="0">
    <w:p w14:paraId="1567EDA9" w14:textId="77777777" w:rsidR="00DC5459" w:rsidRDefault="00DC5459" w:rsidP="0062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84594"/>
      <w:docPartObj>
        <w:docPartGallery w:val="Page Numbers (Bottom of Page)"/>
        <w:docPartUnique/>
      </w:docPartObj>
    </w:sdtPr>
    <w:sdtEndPr>
      <w:rPr>
        <w:noProof/>
      </w:rPr>
    </w:sdtEndPr>
    <w:sdtContent>
      <w:p w14:paraId="581EB235" w14:textId="314C33FC" w:rsidR="00625ECD" w:rsidRDefault="00625E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6BB12C" w14:textId="77777777" w:rsidR="00625ECD" w:rsidRDefault="00625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0014" w14:textId="77777777" w:rsidR="00DC5459" w:rsidRDefault="00DC5459" w:rsidP="00625ECD">
      <w:pPr>
        <w:spacing w:after="0" w:line="240" w:lineRule="auto"/>
      </w:pPr>
      <w:r>
        <w:separator/>
      </w:r>
    </w:p>
  </w:footnote>
  <w:footnote w:type="continuationSeparator" w:id="0">
    <w:p w14:paraId="5A007B7A" w14:textId="77777777" w:rsidR="00DC5459" w:rsidRDefault="00DC5459" w:rsidP="00625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C46"/>
    <w:multiLevelType w:val="hybridMultilevel"/>
    <w:tmpl w:val="CA6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4701"/>
    <w:multiLevelType w:val="hybridMultilevel"/>
    <w:tmpl w:val="65CE2192"/>
    <w:lvl w:ilvl="0" w:tplc="37B6C9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155DE"/>
    <w:multiLevelType w:val="hybridMultilevel"/>
    <w:tmpl w:val="B9B26038"/>
    <w:lvl w:ilvl="0" w:tplc="37B6C9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E37D1"/>
    <w:multiLevelType w:val="hybridMultilevel"/>
    <w:tmpl w:val="3874349A"/>
    <w:lvl w:ilvl="0" w:tplc="37B6C9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3553D"/>
    <w:multiLevelType w:val="hybridMultilevel"/>
    <w:tmpl w:val="C7164318"/>
    <w:lvl w:ilvl="0" w:tplc="EFB6C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A21E1"/>
    <w:multiLevelType w:val="hybridMultilevel"/>
    <w:tmpl w:val="DFA8C30A"/>
    <w:lvl w:ilvl="0" w:tplc="37B6C9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B7CF5"/>
    <w:multiLevelType w:val="hybridMultilevel"/>
    <w:tmpl w:val="1786EF7A"/>
    <w:lvl w:ilvl="0" w:tplc="37B6C9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327E1"/>
    <w:multiLevelType w:val="hybridMultilevel"/>
    <w:tmpl w:val="5688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C0179"/>
    <w:multiLevelType w:val="hybridMultilevel"/>
    <w:tmpl w:val="43EAE138"/>
    <w:lvl w:ilvl="0" w:tplc="EFB6C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A27AD"/>
    <w:multiLevelType w:val="hybridMultilevel"/>
    <w:tmpl w:val="C2282336"/>
    <w:lvl w:ilvl="0" w:tplc="37B6C9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80F07"/>
    <w:multiLevelType w:val="hybridMultilevel"/>
    <w:tmpl w:val="5D9A53B2"/>
    <w:lvl w:ilvl="0" w:tplc="37B6C9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873AD0"/>
    <w:multiLevelType w:val="hybridMultilevel"/>
    <w:tmpl w:val="0D1428FC"/>
    <w:lvl w:ilvl="0" w:tplc="37B6C9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4170C"/>
    <w:multiLevelType w:val="hybridMultilevel"/>
    <w:tmpl w:val="DA7697DC"/>
    <w:lvl w:ilvl="0" w:tplc="37B6C9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2698D"/>
    <w:multiLevelType w:val="hybridMultilevel"/>
    <w:tmpl w:val="04DE2C3E"/>
    <w:lvl w:ilvl="0" w:tplc="37B6C970">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2549272">
    <w:abstractNumId w:val="0"/>
  </w:num>
  <w:num w:numId="2" w16cid:durableId="1143348709">
    <w:abstractNumId w:val="4"/>
  </w:num>
  <w:num w:numId="3" w16cid:durableId="1446726391">
    <w:abstractNumId w:val="8"/>
  </w:num>
  <w:num w:numId="4" w16cid:durableId="1923678593">
    <w:abstractNumId w:val="10"/>
  </w:num>
  <w:num w:numId="5" w16cid:durableId="467630108">
    <w:abstractNumId w:val="13"/>
  </w:num>
  <w:num w:numId="6" w16cid:durableId="1098256516">
    <w:abstractNumId w:val="12"/>
  </w:num>
  <w:num w:numId="7" w16cid:durableId="1920286692">
    <w:abstractNumId w:val="3"/>
  </w:num>
  <w:num w:numId="8" w16cid:durableId="1370833683">
    <w:abstractNumId w:val="9"/>
  </w:num>
  <w:num w:numId="9" w16cid:durableId="1388912288">
    <w:abstractNumId w:val="2"/>
  </w:num>
  <w:num w:numId="10" w16cid:durableId="1038701352">
    <w:abstractNumId w:val="5"/>
  </w:num>
  <w:num w:numId="11" w16cid:durableId="674572938">
    <w:abstractNumId w:val="1"/>
  </w:num>
  <w:num w:numId="12" w16cid:durableId="1218518882">
    <w:abstractNumId w:val="6"/>
  </w:num>
  <w:num w:numId="13" w16cid:durableId="2100902447">
    <w:abstractNumId w:val="11"/>
  </w:num>
  <w:num w:numId="14" w16cid:durableId="15572831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15"/>
    <w:rsid w:val="00010B73"/>
    <w:rsid w:val="00024515"/>
    <w:rsid w:val="00027833"/>
    <w:rsid w:val="000405AB"/>
    <w:rsid w:val="00073B94"/>
    <w:rsid w:val="000A335F"/>
    <w:rsid w:val="000B39E1"/>
    <w:rsid w:val="000C1F1B"/>
    <w:rsid w:val="000D15D0"/>
    <w:rsid w:val="0018101C"/>
    <w:rsid w:val="001D100D"/>
    <w:rsid w:val="001D3045"/>
    <w:rsid w:val="001D6B7D"/>
    <w:rsid w:val="002261FF"/>
    <w:rsid w:val="00252A0A"/>
    <w:rsid w:val="002571D5"/>
    <w:rsid w:val="00271B54"/>
    <w:rsid w:val="002F6172"/>
    <w:rsid w:val="00300798"/>
    <w:rsid w:val="00305D45"/>
    <w:rsid w:val="003B0CE3"/>
    <w:rsid w:val="003D1F3C"/>
    <w:rsid w:val="00402170"/>
    <w:rsid w:val="00454B8A"/>
    <w:rsid w:val="00455C8B"/>
    <w:rsid w:val="00467960"/>
    <w:rsid w:val="00481470"/>
    <w:rsid w:val="00486268"/>
    <w:rsid w:val="004C31A7"/>
    <w:rsid w:val="0053461C"/>
    <w:rsid w:val="00541654"/>
    <w:rsid w:val="005A589D"/>
    <w:rsid w:val="005E660F"/>
    <w:rsid w:val="006009DB"/>
    <w:rsid w:val="00603C94"/>
    <w:rsid w:val="00625ECD"/>
    <w:rsid w:val="006C20B2"/>
    <w:rsid w:val="006C661D"/>
    <w:rsid w:val="006D0A24"/>
    <w:rsid w:val="006D6028"/>
    <w:rsid w:val="00750244"/>
    <w:rsid w:val="007507AE"/>
    <w:rsid w:val="00766FD0"/>
    <w:rsid w:val="00772A26"/>
    <w:rsid w:val="007D7885"/>
    <w:rsid w:val="007E37FB"/>
    <w:rsid w:val="007E611D"/>
    <w:rsid w:val="007F69BF"/>
    <w:rsid w:val="00815237"/>
    <w:rsid w:val="00823A8C"/>
    <w:rsid w:val="00827D53"/>
    <w:rsid w:val="00834968"/>
    <w:rsid w:val="008A33AD"/>
    <w:rsid w:val="008F4597"/>
    <w:rsid w:val="00962FFA"/>
    <w:rsid w:val="00985A20"/>
    <w:rsid w:val="009A4718"/>
    <w:rsid w:val="009C2EFD"/>
    <w:rsid w:val="00A03B5B"/>
    <w:rsid w:val="00A228A4"/>
    <w:rsid w:val="00A77C43"/>
    <w:rsid w:val="00A93CDB"/>
    <w:rsid w:val="00AB4CE9"/>
    <w:rsid w:val="00B7544E"/>
    <w:rsid w:val="00BB18EA"/>
    <w:rsid w:val="00BC5DDA"/>
    <w:rsid w:val="00C9044C"/>
    <w:rsid w:val="00CD74EA"/>
    <w:rsid w:val="00D058D6"/>
    <w:rsid w:val="00D132B9"/>
    <w:rsid w:val="00D24568"/>
    <w:rsid w:val="00D24B76"/>
    <w:rsid w:val="00D265DA"/>
    <w:rsid w:val="00D46BBE"/>
    <w:rsid w:val="00D736DE"/>
    <w:rsid w:val="00DC5338"/>
    <w:rsid w:val="00DC5459"/>
    <w:rsid w:val="00DF0AEE"/>
    <w:rsid w:val="00E04118"/>
    <w:rsid w:val="00E06A40"/>
    <w:rsid w:val="00E8564A"/>
    <w:rsid w:val="00F05E3F"/>
    <w:rsid w:val="00F32427"/>
    <w:rsid w:val="00F971AA"/>
    <w:rsid w:val="00FB5296"/>
    <w:rsid w:val="00FC1CA0"/>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A180"/>
  <w15:chartTrackingRefBased/>
  <w15:docId w15:val="{CB55D9C5-8325-4F0C-9288-33A18C76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51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4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7C3"/>
    <w:pPr>
      <w:ind w:left="720"/>
      <w:contextualSpacing/>
    </w:pPr>
  </w:style>
  <w:style w:type="character" w:styleId="CommentReference">
    <w:name w:val="annotation reference"/>
    <w:basedOn w:val="DefaultParagraphFont"/>
    <w:uiPriority w:val="99"/>
    <w:semiHidden/>
    <w:unhideWhenUsed/>
    <w:rsid w:val="005E660F"/>
    <w:rPr>
      <w:sz w:val="16"/>
      <w:szCs w:val="16"/>
    </w:rPr>
  </w:style>
  <w:style w:type="paragraph" w:styleId="CommentText">
    <w:name w:val="annotation text"/>
    <w:basedOn w:val="Normal"/>
    <w:link w:val="CommentTextChar"/>
    <w:uiPriority w:val="99"/>
    <w:semiHidden/>
    <w:unhideWhenUsed/>
    <w:rsid w:val="005E660F"/>
    <w:pPr>
      <w:spacing w:line="240" w:lineRule="auto"/>
    </w:pPr>
    <w:rPr>
      <w:sz w:val="20"/>
      <w:szCs w:val="20"/>
    </w:rPr>
  </w:style>
  <w:style w:type="character" w:customStyle="1" w:styleId="CommentTextChar">
    <w:name w:val="Comment Text Char"/>
    <w:basedOn w:val="DefaultParagraphFont"/>
    <w:link w:val="CommentText"/>
    <w:uiPriority w:val="99"/>
    <w:semiHidden/>
    <w:rsid w:val="005E660F"/>
    <w:rPr>
      <w:sz w:val="20"/>
      <w:szCs w:val="20"/>
    </w:rPr>
  </w:style>
  <w:style w:type="paragraph" w:styleId="CommentSubject">
    <w:name w:val="annotation subject"/>
    <w:basedOn w:val="CommentText"/>
    <w:next w:val="CommentText"/>
    <w:link w:val="CommentSubjectChar"/>
    <w:uiPriority w:val="99"/>
    <w:semiHidden/>
    <w:unhideWhenUsed/>
    <w:rsid w:val="005E660F"/>
    <w:rPr>
      <w:b/>
      <w:bCs/>
    </w:rPr>
  </w:style>
  <w:style w:type="character" w:customStyle="1" w:styleId="CommentSubjectChar">
    <w:name w:val="Comment Subject Char"/>
    <w:basedOn w:val="CommentTextChar"/>
    <w:link w:val="CommentSubject"/>
    <w:uiPriority w:val="99"/>
    <w:semiHidden/>
    <w:rsid w:val="005E660F"/>
    <w:rPr>
      <w:b/>
      <w:bCs/>
      <w:sz w:val="20"/>
      <w:szCs w:val="20"/>
    </w:rPr>
  </w:style>
  <w:style w:type="paragraph" w:styleId="BalloonText">
    <w:name w:val="Balloon Text"/>
    <w:basedOn w:val="Normal"/>
    <w:link w:val="BalloonTextChar"/>
    <w:uiPriority w:val="99"/>
    <w:semiHidden/>
    <w:unhideWhenUsed/>
    <w:rsid w:val="005E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0F"/>
    <w:rPr>
      <w:rFonts w:ascii="Segoe UI" w:hAnsi="Segoe UI" w:cs="Segoe UI"/>
      <w:sz w:val="18"/>
      <w:szCs w:val="18"/>
    </w:rPr>
  </w:style>
  <w:style w:type="paragraph" w:styleId="Header">
    <w:name w:val="header"/>
    <w:basedOn w:val="Normal"/>
    <w:link w:val="HeaderChar"/>
    <w:uiPriority w:val="99"/>
    <w:unhideWhenUsed/>
    <w:rsid w:val="00625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ECD"/>
  </w:style>
  <w:style w:type="paragraph" w:styleId="Footer">
    <w:name w:val="footer"/>
    <w:basedOn w:val="Normal"/>
    <w:link w:val="FooterChar"/>
    <w:uiPriority w:val="99"/>
    <w:unhideWhenUsed/>
    <w:rsid w:val="00625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Pasche</dc:creator>
  <cp:keywords/>
  <dc:description/>
  <cp:lastModifiedBy>McGuire, Mark (mmcguire@uidaho.edu)</cp:lastModifiedBy>
  <cp:revision>3</cp:revision>
  <dcterms:created xsi:type="dcterms:W3CDTF">2022-07-11T21:06:00Z</dcterms:created>
  <dcterms:modified xsi:type="dcterms:W3CDTF">2022-07-11T21:07:00Z</dcterms:modified>
</cp:coreProperties>
</file>