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FB0B3" w14:textId="77777777" w:rsidR="00CA06FA" w:rsidRPr="00A806FD" w:rsidRDefault="00CA06FA" w:rsidP="00A806FD">
      <w:pPr>
        <w:spacing w:after="0" w:line="240" w:lineRule="auto"/>
        <w:rPr>
          <w:rFonts w:ascii="Times New Roman" w:hAnsi="Times New Roman" w:cs="Times New Roman"/>
          <w:b/>
          <w:sz w:val="24"/>
          <w:szCs w:val="24"/>
        </w:rPr>
      </w:pPr>
      <w:r w:rsidRPr="00A806FD">
        <w:rPr>
          <w:rFonts w:ascii="Times New Roman" w:hAnsi="Times New Roman" w:cs="Times New Roman"/>
          <w:b/>
          <w:sz w:val="24"/>
          <w:szCs w:val="24"/>
        </w:rPr>
        <w:t xml:space="preserve">Multistate Research Activity Accomplishments Report </w:t>
      </w:r>
    </w:p>
    <w:p w14:paraId="7450A5CD" w14:textId="77777777" w:rsidR="005464AB" w:rsidRPr="00A806FD" w:rsidRDefault="005464AB" w:rsidP="00A806FD">
      <w:pPr>
        <w:spacing w:after="0" w:line="240" w:lineRule="auto"/>
        <w:rPr>
          <w:rFonts w:ascii="Times New Roman" w:hAnsi="Times New Roman" w:cs="Times New Roman"/>
          <w:b/>
          <w:sz w:val="24"/>
          <w:szCs w:val="24"/>
        </w:rPr>
      </w:pPr>
    </w:p>
    <w:p w14:paraId="2D5AA1F7" w14:textId="007DC73A" w:rsidR="00CA06FA" w:rsidRPr="00A806FD" w:rsidRDefault="00CA06FA" w:rsidP="00A806FD">
      <w:pPr>
        <w:spacing w:after="0" w:line="240" w:lineRule="auto"/>
        <w:rPr>
          <w:rFonts w:ascii="Times New Roman" w:hAnsi="Times New Roman" w:cs="Times New Roman"/>
          <w:sz w:val="24"/>
          <w:szCs w:val="24"/>
        </w:rPr>
      </w:pPr>
      <w:r w:rsidRPr="00A806FD">
        <w:rPr>
          <w:rFonts w:ascii="Times New Roman" w:hAnsi="Times New Roman" w:cs="Times New Roman"/>
          <w:b/>
          <w:sz w:val="24"/>
          <w:szCs w:val="24"/>
        </w:rPr>
        <w:t>Project/Activity Number</w:t>
      </w:r>
      <w:r w:rsidRPr="00A806FD">
        <w:rPr>
          <w:rFonts w:ascii="Times New Roman" w:hAnsi="Times New Roman" w:cs="Times New Roman"/>
          <w:sz w:val="24"/>
          <w:szCs w:val="24"/>
        </w:rPr>
        <w:t>: NC1184</w:t>
      </w:r>
    </w:p>
    <w:p w14:paraId="09043988" w14:textId="77777777" w:rsidR="00CA06FA" w:rsidRPr="00A806FD" w:rsidRDefault="00CA06FA" w:rsidP="00A806FD">
      <w:pPr>
        <w:spacing w:after="0" w:line="240" w:lineRule="auto"/>
        <w:rPr>
          <w:rFonts w:ascii="Times New Roman" w:hAnsi="Times New Roman" w:cs="Times New Roman"/>
          <w:sz w:val="24"/>
          <w:szCs w:val="24"/>
        </w:rPr>
      </w:pPr>
      <w:r w:rsidRPr="00A806FD">
        <w:rPr>
          <w:rFonts w:ascii="Times New Roman" w:hAnsi="Times New Roman" w:cs="Times New Roman"/>
          <w:b/>
          <w:sz w:val="24"/>
          <w:szCs w:val="24"/>
        </w:rPr>
        <w:t>Project/Activity Title</w:t>
      </w:r>
      <w:r w:rsidRPr="00A806FD">
        <w:rPr>
          <w:rFonts w:ascii="Times New Roman" w:hAnsi="Times New Roman" w:cs="Times New Roman"/>
          <w:sz w:val="24"/>
          <w:szCs w:val="24"/>
        </w:rPr>
        <w:t>: Molecular Mechanisms Regulating Skeletal Muscle Growth and Differentiation</w:t>
      </w:r>
    </w:p>
    <w:p w14:paraId="021FBDBF" w14:textId="34C0C339" w:rsidR="00CA06FA" w:rsidRPr="00A806FD" w:rsidRDefault="00CA06FA" w:rsidP="00A806FD">
      <w:pPr>
        <w:spacing w:after="0" w:line="240" w:lineRule="auto"/>
        <w:rPr>
          <w:rFonts w:ascii="Times New Roman" w:hAnsi="Times New Roman" w:cs="Times New Roman"/>
          <w:sz w:val="24"/>
          <w:szCs w:val="24"/>
        </w:rPr>
      </w:pPr>
      <w:r w:rsidRPr="00A806FD">
        <w:rPr>
          <w:rFonts w:ascii="Times New Roman" w:hAnsi="Times New Roman" w:cs="Times New Roman"/>
          <w:b/>
          <w:sz w:val="24"/>
          <w:szCs w:val="24"/>
        </w:rPr>
        <w:t>Period Covered</w:t>
      </w:r>
      <w:r w:rsidR="00EF134C" w:rsidRPr="00A806FD">
        <w:rPr>
          <w:rFonts w:ascii="Times New Roman" w:hAnsi="Times New Roman" w:cs="Times New Roman"/>
          <w:sz w:val="24"/>
          <w:szCs w:val="24"/>
        </w:rPr>
        <w:t>: 10/01/2020</w:t>
      </w:r>
      <w:r w:rsidRPr="00A806FD">
        <w:rPr>
          <w:rFonts w:ascii="Times New Roman" w:hAnsi="Times New Roman" w:cs="Times New Roman"/>
          <w:sz w:val="24"/>
          <w:szCs w:val="24"/>
        </w:rPr>
        <w:t>-9/30/20</w:t>
      </w:r>
      <w:r w:rsidR="00EF134C" w:rsidRPr="00A806FD">
        <w:rPr>
          <w:rFonts w:ascii="Times New Roman" w:hAnsi="Times New Roman" w:cs="Times New Roman"/>
          <w:sz w:val="24"/>
          <w:szCs w:val="24"/>
        </w:rPr>
        <w:t>21</w:t>
      </w:r>
    </w:p>
    <w:p w14:paraId="16BF09BA" w14:textId="5461CD32" w:rsidR="00CA06FA" w:rsidRPr="00A806FD" w:rsidRDefault="00CA06FA" w:rsidP="00A806FD">
      <w:pPr>
        <w:spacing w:after="0" w:line="240" w:lineRule="auto"/>
        <w:rPr>
          <w:rFonts w:ascii="Times New Roman" w:hAnsi="Times New Roman" w:cs="Times New Roman"/>
          <w:sz w:val="24"/>
          <w:szCs w:val="24"/>
        </w:rPr>
      </w:pPr>
      <w:r w:rsidRPr="00A806FD">
        <w:rPr>
          <w:rFonts w:ascii="Times New Roman" w:hAnsi="Times New Roman" w:cs="Times New Roman"/>
          <w:b/>
          <w:sz w:val="24"/>
          <w:szCs w:val="24"/>
        </w:rPr>
        <w:t>Date of This Report</w:t>
      </w:r>
      <w:r w:rsidR="00153D96" w:rsidRPr="00A806FD">
        <w:rPr>
          <w:rFonts w:ascii="Times New Roman" w:hAnsi="Times New Roman" w:cs="Times New Roman"/>
          <w:sz w:val="24"/>
          <w:szCs w:val="24"/>
        </w:rPr>
        <w:t>: 11/28/21</w:t>
      </w:r>
    </w:p>
    <w:p w14:paraId="39E4E709" w14:textId="4FD1770D" w:rsidR="007E02DC" w:rsidRPr="00A806FD" w:rsidRDefault="00CA06FA" w:rsidP="00A806FD">
      <w:pPr>
        <w:spacing w:after="0" w:line="240" w:lineRule="auto"/>
        <w:rPr>
          <w:rFonts w:ascii="Times New Roman" w:hAnsi="Times New Roman" w:cs="Times New Roman"/>
          <w:sz w:val="24"/>
          <w:szCs w:val="24"/>
        </w:rPr>
      </w:pPr>
      <w:r w:rsidRPr="00A806FD">
        <w:rPr>
          <w:rFonts w:ascii="Times New Roman" w:hAnsi="Times New Roman" w:cs="Times New Roman"/>
          <w:b/>
          <w:sz w:val="24"/>
          <w:szCs w:val="24"/>
        </w:rPr>
        <w:t>Annual Meeting Date(s)</w:t>
      </w:r>
      <w:r w:rsidRPr="00A806FD">
        <w:rPr>
          <w:rFonts w:ascii="Times New Roman" w:hAnsi="Times New Roman" w:cs="Times New Roman"/>
          <w:sz w:val="24"/>
          <w:szCs w:val="24"/>
        </w:rPr>
        <w:t>: 10/2</w:t>
      </w:r>
      <w:r w:rsidR="00EF134C" w:rsidRPr="00A806FD">
        <w:rPr>
          <w:rFonts w:ascii="Times New Roman" w:hAnsi="Times New Roman" w:cs="Times New Roman"/>
          <w:sz w:val="24"/>
          <w:szCs w:val="24"/>
        </w:rPr>
        <w:t>8</w:t>
      </w:r>
      <w:r w:rsidRPr="00A806FD">
        <w:rPr>
          <w:rFonts w:ascii="Times New Roman" w:hAnsi="Times New Roman" w:cs="Times New Roman"/>
          <w:sz w:val="24"/>
          <w:szCs w:val="24"/>
        </w:rPr>
        <w:t>-2</w:t>
      </w:r>
      <w:r w:rsidR="00EF134C" w:rsidRPr="00A806FD">
        <w:rPr>
          <w:rFonts w:ascii="Times New Roman" w:hAnsi="Times New Roman" w:cs="Times New Roman"/>
          <w:sz w:val="24"/>
          <w:szCs w:val="24"/>
        </w:rPr>
        <w:t>9</w:t>
      </w:r>
      <w:r w:rsidRPr="00A806FD">
        <w:rPr>
          <w:rFonts w:ascii="Times New Roman" w:hAnsi="Times New Roman" w:cs="Times New Roman"/>
          <w:sz w:val="24"/>
          <w:szCs w:val="24"/>
        </w:rPr>
        <w:t>/</w:t>
      </w:r>
      <w:r w:rsidR="00EF134C" w:rsidRPr="00A806FD">
        <w:rPr>
          <w:rFonts w:ascii="Times New Roman" w:hAnsi="Times New Roman" w:cs="Times New Roman"/>
          <w:sz w:val="24"/>
          <w:szCs w:val="24"/>
        </w:rPr>
        <w:t>2021</w:t>
      </w:r>
    </w:p>
    <w:p w14:paraId="18B20530" w14:textId="77777777" w:rsidR="005464AB" w:rsidRPr="00A806FD" w:rsidRDefault="005464AB" w:rsidP="00A806FD">
      <w:pPr>
        <w:spacing w:after="0" w:line="240" w:lineRule="auto"/>
        <w:rPr>
          <w:rFonts w:ascii="Times New Roman" w:hAnsi="Times New Roman" w:cs="Times New Roman"/>
          <w:b/>
          <w:sz w:val="24"/>
          <w:szCs w:val="24"/>
        </w:rPr>
      </w:pPr>
    </w:p>
    <w:p w14:paraId="1D80132C" w14:textId="2989709D" w:rsidR="00CA06FA" w:rsidRPr="00A806FD" w:rsidRDefault="00CA06FA" w:rsidP="00A806FD">
      <w:pPr>
        <w:spacing w:after="0" w:line="240" w:lineRule="auto"/>
        <w:rPr>
          <w:rFonts w:ascii="Times New Roman" w:hAnsi="Times New Roman" w:cs="Times New Roman"/>
          <w:sz w:val="24"/>
          <w:szCs w:val="24"/>
        </w:rPr>
      </w:pPr>
      <w:r w:rsidRPr="00A806FD">
        <w:rPr>
          <w:rFonts w:ascii="Times New Roman" w:hAnsi="Times New Roman" w:cs="Times New Roman"/>
          <w:b/>
          <w:sz w:val="24"/>
          <w:szCs w:val="24"/>
        </w:rPr>
        <w:t>Station Participants</w:t>
      </w:r>
      <w:r w:rsidRPr="00A806FD">
        <w:rPr>
          <w:rFonts w:ascii="Times New Roman" w:hAnsi="Times New Roman" w:cs="Times New Roman"/>
          <w:sz w:val="24"/>
          <w:szCs w:val="24"/>
        </w:rPr>
        <w:t>:</w:t>
      </w:r>
    </w:p>
    <w:p w14:paraId="1A74D02C" w14:textId="6D92AED0" w:rsidR="00E50899" w:rsidRPr="00A806FD" w:rsidRDefault="00E50899" w:rsidP="00A806FD">
      <w:pPr>
        <w:spacing w:after="0" w:line="240" w:lineRule="auto"/>
        <w:rPr>
          <w:rFonts w:ascii="Times New Roman" w:hAnsi="Times New Roman" w:cs="Times New Roman"/>
          <w:sz w:val="24"/>
          <w:szCs w:val="24"/>
        </w:rPr>
      </w:pPr>
      <w:r w:rsidRPr="00A806FD">
        <w:rPr>
          <w:rFonts w:ascii="Times New Roman" w:hAnsi="Times New Roman" w:cs="Times New Roman"/>
          <w:sz w:val="24"/>
          <w:szCs w:val="24"/>
        </w:rPr>
        <w:t>Anthony, Tracy (</w:t>
      </w:r>
      <w:hyperlink r:id="rId9" w:history="1">
        <w:r w:rsidRPr="00A806FD">
          <w:rPr>
            <w:rStyle w:val="Hyperlink"/>
            <w:rFonts w:ascii="Times New Roman" w:hAnsi="Times New Roman" w:cs="Times New Roman"/>
            <w:sz w:val="24"/>
            <w:szCs w:val="24"/>
          </w:rPr>
          <w:t>tracy.anthony@rutgers.edu</w:t>
        </w:r>
      </w:hyperlink>
      <w:r w:rsidRPr="00A806FD">
        <w:rPr>
          <w:rFonts w:ascii="Times New Roman" w:hAnsi="Times New Roman" w:cs="Times New Roman"/>
          <w:sz w:val="24"/>
          <w:szCs w:val="24"/>
        </w:rPr>
        <w:t>) – Rutgers University</w:t>
      </w:r>
    </w:p>
    <w:p w14:paraId="69C54872" w14:textId="0D269F3C" w:rsidR="00CE53E7" w:rsidRPr="00A806FD" w:rsidRDefault="00DE0CDA" w:rsidP="00A806FD">
      <w:pPr>
        <w:spacing w:after="0" w:line="240" w:lineRule="auto"/>
        <w:rPr>
          <w:rFonts w:ascii="Times New Roman" w:hAnsi="Times New Roman" w:cs="Times New Roman"/>
          <w:sz w:val="24"/>
          <w:szCs w:val="24"/>
        </w:rPr>
      </w:pPr>
      <w:r w:rsidRPr="00A806FD">
        <w:rPr>
          <w:rFonts w:ascii="Times New Roman" w:hAnsi="Times New Roman" w:cs="Times New Roman"/>
          <w:sz w:val="24"/>
          <w:szCs w:val="24"/>
        </w:rPr>
        <w:t xml:space="preserve">Awada, </w:t>
      </w:r>
      <w:r w:rsidR="00CE53E7" w:rsidRPr="00A806FD">
        <w:rPr>
          <w:rFonts w:ascii="Times New Roman" w:hAnsi="Times New Roman" w:cs="Times New Roman"/>
          <w:sz w:val="24"/>
          <w:szCs w:val="24"/>
        </w:rPr>
        <w:t xml:space="preserve">Tala </w:t>
      </w:r>
      <w:r w:rsidR="00E50899" w:rsidRPr="00A806FD">
        <w:rPr>
          <w:rFonts w:ascii="Times New Roman" w:hAnsi="Times New Roman" w:cs="Times New Roman"/>
          <w:sz w:val="24"/>
          <w:szCs w:val="24"/>
        </w:rPr>
        <w:t>(</w:t>
      </w:r>
      <w:hyperlink r:id="rId10" w:history="1">
        <w:r w:rsidRPr="00A806FD">
          <w:rPr>
            <w:rStyle w:val="Hyperlink"/>
            <w:rFonts w:ascii="Times New Roman" w:hAnsi="Times New Roman" w:cs="Times New Roman"/>
            <w:sz w:val="24"/>
            <w:szCs w:val="24"/>
          </w:rPr>
          <w:t>tawada2@unl.edu</w:t>
        </w:r>
      </w:hyperlink>
      <w:r w:rsidRPr="00A806FD">
        <w:rPr>
          <w:rFonts w:ascii="Times New Roman" w:hAnsi="Times New Roman" w:cs="Times New Roman"/>
          <w:sz w:val="24"/>
          <w:szCs w:val="24"/>
        </w:rPr>
        <w:t xml:space="preserve">) </w:t>
      </w:r>
      <w:r w:rsidR="00CE53E7" w:rsidRPr="00A806FD">
        <w:rPr>
          <w:rFonts w:ascii="Times New Roman" w:hAnsi="Times New Roman" w:cs="Times New Roman"/>
          <w:sz w:val="24"/>
          <w:szCs w:val="24"/>
        </w:rPr>
        <w:t xml:space="preserve">– </w:t>
      </w:r>
      <w:r w:rsidRPr="00A806FD">
        <w:rPr>
          <w:rFonts w:ascii="Times New Roman" w:hAnsi="Times New Roman" w:cs="Times New Roman"/>
          <w:sz w:val="24"/>
          <w:szCs w:val="24"/>
        </w:rPr>
        <w:t>University of Nebraska</w:t>
      </w:r>
    </w:p>
    <w:p w14:paraId="641C6C96" w14:textId="0FE760BD" w:rsidR="00CE53E7" w:rsidRPr="00A806FD" w:rsidRDefault="00CE53E7" w:rsidP="00A806FD">
      <w:pPr>
        <w:spacing w:after="0" w:line="240" w:lineRule="auto"/>
        <w:rPr>
          <w:rFonts w:ascii="Times New Roman" w:hAnsi="Times New Roman" w:cs="Times New Roman"/>
          <w:sz w:val="24"/>
          <w:szCs w:val="24"/>
        </w:rPr>
      </w:pPr>
      <w:r w:rsidRPr="00A806FD">
        <w:rPr>
          <w:rFonts w:ascii="Times New Roman" w:hAnsi="Times New Roman" w:cs="Times New Roman"/>
          <w:sz w:val="24"/>
          <w:szCs w:val="24"/>
        </w:rPr>
        <w:t>Burnett, Derris (</w:t>
      </w:r>
      <w:hyperlink r:id="rId11" w:history="1">
        <w:r w:rsidRPr="00A806FD">
          <w:rPr>
            <w:rStyle w:val="Hyperlink"/>
            <w:rFonts w:ascii="Times New Roman" w:hAnsi="Times New Roman" w:cs="Times New Roman"/>
            <w:sz w:val="24"/>
            <w:szCs w:val="24"/>
          </w:rPr>
          <w:t>ddb362@msstate.edu</w:t>
        </w:r>
      </w:hyperlink>
      <w:r w:rsidRPr="00A806FD">
        <w:rPr>
          <w:rFonts w:ascii="Times New Roman" w:hAnsi="Times New Roman" w:cs="Times New Roman"/>
          <w:sz w:val="24"/>
          <w:szCs w:val="24"/>
        </w:rPr>
        <w:t>) – Mississippi State University</w:t>
      </w:r>
    </w:p>
    <w:p w14:paraId="6AF08849" w14:textId="0A5F9A8D" w:rsidR="00E50899" w:rsidRPr="00A806FD" w:rsidRDefault="00E50899" w:rsidP="00A806FD">
      <w:pPr>
        <w:spacing w:after="0" w:line="240" w:lineRule="auto"/>
        <w:rPr>
          <w:rFonts w:ascii="Times New Roman" w:hAnsi="Times New Roman" w:cs="Times New Roman"/>
          <w:sz w:val="24"/>
          <w:szCs w:val="24"/>
        </w:rPr>
      </w:pPr>
      <w:r w:rsidRPr="00A806FD">
        <w:rPr>
          <w:rFonts w:ascii="Times New Roman" w:hAnsi="Times New Roman" w:cs="Times New Roman"/>
          <w:sz w:val="24"/>
          <w:szCs w:val="24"/>
        </w:rPr>
        <w:t>Dilger, Anna (</w:t>
      </w:r>
      <w:hyperlink r:id="rId12" w:history="1">
        <w:r w:rsidRPr="00A806FD">
          <w:rPr>
            <w:rStyle w:val="Hyperlink"/>
            <w:rFonts w:ascii="Times New Roman" w:hAnsi="Times New Roman" w:cs="Times New Roman"/>
            <w:sz w:val="24"/>
            <w:szCs w:val="24"/>
          </w:rPr>
          <w:t>adilger2@illinois.edu</w:t>
        </w:r>
      </w:hyperlink>
      <w:r w:rsidRPr="00A806FD">
        <w:rPr>
          <w:rFonts w:ascii="Times New Roman" w:hAnsi="Times New Roman" w:cs="Times New Roman"/>
          <w:sz w:val="24"/>
          <w:szCs w:val="24"/>
        </w:rPr>
        <w:t>) – University of Illinois</w:t>
      </w:r>
    </w:p>
    <w:p w14:paraId="40B36F6B" w14:textId="77777777" w:rsidR="00E50899" w:rsidRPr="00A806FD" w:rsidRDefault="00E50899" w:rsidP="00A806FD">
      <w:pPr>
        <w:spacing w:after="0" w:line="240" w:lineRule="auto"/>
        <w:rPr>
          <w:rFonts w:ascii="Times New Roman" w:hAnsi="Times New Roman" w:cs="Times New Roman"/>
          <w:sz w:val="24"/>
          <w:szCs w:val="24"/>
        </w:rPr>
      </w:pPr>
      <w:r w:rsidRPr="00A806FD">
        <w:rPr>
          <w:rFonts w:ascii="Times New Roman" w:hAnsi="Times New Roman" w:cs="Times New Roman"/>
          <w:sz w:val="24"/>
          <w:szCs w:val="24"/>
        </w:rPr>
        <w:t>El-Kadi, Samer (</w:t>
      </w:r>
      <w:hyperlink r:id="rId13" w:history="1">
        <w:r w:rsidRPr="00A806FD">
          <w:rPr>
            <w:rStyle w:val="Hyperlink"/>
            <w:rFonts w:ascii="Times New Roman" w:hAnsi="Times New Roman" w:cs="Times New Roman"/>
            <w:sz w:val="24"/>
            <w:szCs w:val="24"/>
          </w:rPr>
          <w:t>elkadi@vt.edu</w:t>
        </w:r>
      </w:hyperlink>
      <w:r w:rsidRPr="00A806FD">
        <w:rPr>
          <w:rFonts w:ascii="Times New Roman" w:hAnsi="Times New Roman" w:cs="Times New Roman"/>
          <w:sz w:val="24"/>
          <w:szCs w:val="24"/>
        </w:rPr>
        <w:t>) – Virginia Tech University</w:t>
      </w:r>
    </w:p>
    <w:p w14:paraId="363EDC9D" w14:textId="77777777" w:rsidR="00E50899" w:rsidRPr="00A806FD" w:rsidRDefault="00E50899" w:rsidP="00A806FD">
      <w:pPr>
        <w:spacing w:after="0" w:line="240" w:lineRule="auto"/>
        <w:rPr>
          <w:rFonts w:ascii="Times New Roman" w:hAnsi="Times New Roman" w:cs="Times New Roman"/>
          <w:sz w:val="24"/>
          <w:szCs w:val="24"/>
        </w:rPr>
      </w:pPr>
      <w:r w:rsidRPr="00A806FD">
        <w:rPr>
          <w:rFonts w:ascii="Times New Roman" w:hAnsi="Times New Roman" w:cs="Times New Roman"/>
          <w:sz w:val="24"/>
          <w:szCs w:val="24"/>
        </w:rPr>
        <w:t>Fu, Xing (</w:t>
      </w:r>
      <w:hyperlink r:id="rId14" w:history="1">
        <w:r w:rsidRPr="00A806FD">
          <w:rPr>
            <w:rStyle w:val="Hyperlink"/>
            <w:rFonts w:ascii="Times New Roman" w:hAnsi="Times New Roman" w:cs="Times New Roman"/>
            <w:sz w:val="24"/>
            <w:szCs w:val="24"/>
          </w:rPr>
          <w:t>xfu1@agcenter.lsu.edu</w:t>
        </w:r>
      </w:hyperlink>
      <w:r w:rsidRPr="00A806FD">
        <w:rPr>
          <w:rFonts w:ascii="Times New Roman" w:hAnsi="Times New Roman" w:cs="Times New Roman"/>
          <w:sz w:val="24"/>
          <w:szCs w:val="24"/>
        </w:rPr>
        <w:t>) – Louisiana State University</w:t>
      </w:r>
    </w:p>
    <w:p w14:paraId="6D4A10D1" w14:textId="77777777" w:rsidR="00E50899" w:rsidRPr="00A806FD" w:rsidRDefault="00E50899" w:rsidP="00A806FD">
      <w:pPr>
        <w:spacing w:after="0" w:line="240" w:lineRule="auto"/>
        <w:rPr>
          <w:rFonts w:ascii="Times New Roman" w:hAnsi="Times New Roman" w:cs="Times New Roman"/>
          <w:sz w:val="24"/>
          <w:szCs w:val="24"/>
        </w:rPr>
      </w:pPr>
      <w:r w:rsidRPr="00A806FD">
        <w:rPr>
          <w:rFonts w:ascii="Times New Roman" w:hAnsi="Times New Roman" w:cs="Times New Roman"/>
          <w:sz w:val="24"/>
          <w:szCs w:val="24"/>
        </w:rPr>
        <w:t>Geisbrecht, Erika (</w:t>
      </w:r>
      <w:hyperlink r:id="rId15" w:history="1">
        <w:r w:rsidRPr="00A806FD">
          <w:rPr>
            <w:rStyle w:val="Hyperlink"/>
            <w:rFonts w:ascii="Times New Roman" w:hAnsi="Times New Roman" w:cs="Times New Roman"/>
            <w:sz w:val="24"/>
            <w:szCs w:val="24"/>
          </w:rPr>
          <w:t>geisbrechte@ksu.edu</w:t>
        </w:r>
      </w:hyperlink>
      <w:r w:rsidRPr="00A806FD">
        <w:rPr>
          <w:rFonts w:ascii="Times New Roman" w:hAnsi="Times New Roman" w:cs="Times New Roman"/>
          <w:sz w:val="24"/>
          <w:szCs w:val="24"/>
        </w:rPr>
        <w:t>) – Kansas State University</w:t>
      </w:r>
    </w:p>
    <w:p w14:paraId="628FF84C" w14:textId="77777777" w:rsidR="00E50899" w:rsidRPr="00A806FD" w:rsidRDefault="00E50899" w:rsidP="00A806FD">
      <w:pPr>
        <w:spacing w:after="0" w:line="240" w:lineRule="auto"/>
        <w:rPr>
          <w:rFonts w:ascii="Times New Roman" w:hAnsi="Times New Roman" w:cs="Times New Roman"/>
          <w:sz w:val="24"/>
          <w:szCs w:val="24"/>
        </w:rPr>
      </w:pPr>
      <w:r w:rsidRPr="00A806FD">
        <w:rPr>
          <w:rFonts w:ascii="Times New Roman" w:hAnsi="Times New Roman" w:cs="Times New Roman"/>
          <w:sz w:val="24"/>
          <w:szCs w:val="24"/>
        </w:rPr>
        <w:t>Gerrard, David (</w:t>
      </w:r>
      <w:hyperlink r:id="rId16" w:history="1">
        <w:r w:rsidRPr="00A806FD">
          <w:rPr>
            <w:rStyle w:val="Hyperlink"/>
            <w:rFonts w:ascii="Times New Roman" w:hAnsi="Times New Roman" w:cs="Times New Roman"/>
            <w:sz w:val="24"/>
            <w:szCs w:val="24"/>
          </w:rPr>
          <w:t>dgerrard@vt.edu</w:t>
        </w:r>
      </w:hyperlink>
      <w:r w:rsidRPr="00A806FD">
        <w:rPr>
          <w:rFonts w:ascii="Times New Roman" w:hAnsi="Times New Roman" w:cs="Times New Roman"/>
          <w:sz w:val="24"/>
          <w:szCs w:val="24"/>
        </w:rPr>
        <w:t>) – Virginia Tech</w:t>
      </w:r>
    </w:p>
    <w:p w14:paraId="2044E5C2" w14:textId="77777777" w:rsidR="00E50899" w:rsidRPr="00A806FD" w:rsidRDefault="00E50899" w:rsidP="00A806FD">
      <w:pPr>
        <w:spacing w:after="0" w:line="240" w:lineRule="auto"/>
        <w:rPr>
          <w:rFonts w:ascii="Times New Roman" w:hAnsi="Times New Roman" w:cs="Times New Roman"/>
          <w:sz w:val="24"/>
          <w:szCs w:val="24"/>
        </w:rPr>
      </w:pPr>
      <w:r w:rsidRPr="00A806FD">
        <w:rPr>
          <w:rFonts w:ascii="Times New Roman" w:hAnsi="Times New Roman" w:cs="Times New Roman"/>
          <w:sz w:val="24"/>
          <w:szCs w:val="24"/>
        </w:rPr>
        <w:t>Gonzalez, John (</w:t>
      </w:r>
      <w:hyperlink r:id="rId17" w:history="1">
        <w:r w:rsidRPr="00A806FD">
          <w:rPr>
            <w:rStyle w:val="Hyperlink"/>
            <w:rFonts w:ascii="Times New Roman" w:hAnsi="Times New Roman" w:cs="Times New Roman"/>
            <w:sz w:val="24"/>
            <w:szCs w:val="24"/>
          </w:rPr>
          <w:t>jgonz@uga.edu</w:t>
        </w:r>
      </w:hyperlink>
      <w:r w:rsidRPr="00A806FD">
        <w:rPr>
          <w:rFonts w:ascii="Times New Roman" w:hAnsi="Times New Roman" w:cs="Times New Roman"/>
          <w:sz w:val="24"/>
          <w:szCs w:val="24"/>
        </w:rPr>
        <w:t>) – University of Georgia</w:t>
      </w:r>
    </w:p>
    <w:p w14:paraId="451D4F3D" w14:textId="77777777" w:rsidR="00E50899" w:rsidRPr="00A806FD" w:rsidRDefault="00E50899" w:rsidP="00A806FD">
      <w:pPr>
        <w:spacing w:after="0" w:line="240" w:lineRule="auto"/>
        <w:rPr>
          <w:rFonts w:ascii="Times New Roman" w:hAnsi="Times New Roman" w:cs="Times New Roman"/>
          <w:sz w:val="24"/>
          <w:szCs w:val="24"/>
        </w:rPr>
      </w:pPr>
      <w:r w:rsidRPr="00A806FD">
        <w:rPr>
          <w:rFonts w:ascii="Times New Roman" w:hAnsi="Times New Roman" w:cs="Times New Roman"/>
          <w:sz w:val="24"/>
          <w:szCs w:val="24"/>
        </w:rPr>
        <w:t>Guo, Wei (</w:t>
      </w:r>
      <w:hyperlink r:id="rId18" w:history="1">
        <w:r w:rsidRPr="00A806FD">
          <w:rPr>
            <w:rStyle w:val="Hyperlink"/>
            <w:rFonts w:ascii="Times New Roman" w:hAnsi="Times New Roman" w:cs="Times New Roman"/>
            <w:sz w:val="24"/>
            <w:szCs w:val="24"/>
          </w:rPr>
          <w:t>wguo@wisc.edu</w:t>
        </w:r>
      </w:hyperlink>
      <w:r w:rsidRPr="00A806FD">
        <w:rPr>
          <w:rFonts w:ascii="Times New Roman" w:hAnsi="Times New Roman" w:cs="Times New Roman"/>
          <w:sz w:val="24"/>
          <w:szCs w:val="24"/>
        </w:rPr>
        <w:t>) – University of Wisconsin</w:t>
      </w:r>
    </w:p>
    <w:p w14:paraId="13921DE6" w14:textId="77777777" w:rsidR="00E50899" w:rsidRPr="00A806FD" w:rsidRDefault="00E50899" w:rsidP="00A806FD">
      <w:pPr>
        <w:spacing w:after="0" w:line="240" w:lineRule="auto"/>
        <w:rPr>
          <w:rFonts w:ascii="Times New Roman" w:hAnsi="Times New Roman" w:cs="Times New Roman"/>
          <w:sz w:val="24"/>
          <w:szCs w:val="24"/>
        </w:rPr>
      </w:pPr>
      <w:r w:rsidRPr="00A806FD">
        <w:rPr>
          <w:rFonts w:ascii="Times New Roman" w:hAnsi="Times New Roman" w:cs="Times New Roman"/>
          <w:sz w:val="24"/>
          <w:szCs w:val="24"/>
        </w:rPr>
        <w:t>Harsh, Bailey (</w:t>
      </w:r>
      <w:hyperlink r:id="rId19" w:history="1">
        <w:r w:rsidRPr="00A806FD">
          <w:rPr>
            <w:rStyle w:val="Hyperlink"/>
            <w:rFonts w:ascii="Times New Roman" w:hAnsi="Times New Roman" w:cs="Times New Roman"/>
            <w:sz w:val="24"/>
            <w:szCs w:val="24"/>
          </w:rPr>
          <w:t>bharsh2@illinois.edu</w:t>
        </w:r>
      </w:hyperlink>
      <w:r w:rsidRPr="00A806FD">
        <w:rPr>
          <w:rFonts w:ascii="Times New Roman" w:hAnsi="Times New Roman" w:cs="Times New Roman"/>
          <w:sz w:val="24"/>
          <w:szCs w:val="24"/>
        </w:rPr>
        <w:t>) – University of Illinois</w:t>
      </w:r>
    </w:p>
    <w:p w14:paraId="13B66431" w14:textId="77777777" w:rsidR="00E50899" w:rsidRPr="00A806FD" w:rsidRDefault="00E50899" w:rsidP="00A806FD">
      <w:pPr>
        <w:spacing w:after="0" w:line="240" w:lineRule="auto"/>
        <w:rPr>
          <w:rFonts w:ascii="Times New Roman" w:hAnsi="Times New Roman" w:cs="Times New Roman"/>
          <w:sz w:val="24"/>
          <w:szCs w:val="24"/>
        </w:rPr>
      </w:pPr>
      <w:r w:rsidRPr="00A806FD">
        <w:rPr>
          <w:rFonts w:ascii="Times New Roman" w:hAnsi="Times New Roman" w:cs="Times New Roman"/>
          <w:sz w:val="24"/>
          <w:szCs w:val="24"/>
        </w:rPr>
        <w:t>Huang, Yan (</w:t>
      </w:r>
      <w:hyperlink r:id="rId20" w:history="1">
        <w:r w:rsidRPr="00A806FD">
          <w:rPr>
            <w:rStyle w:val="Hyperlink"/>
            <w:rFonts w:ascii="Times New Roman" w:hAnsi="Times New Roman" w:cs="Times New Roman"/>
            <w:sz w:val="24"/>
            <w:szCs w:val="24"/>
          </w:rPr>
          <w:t>yxh010@uark.edu</w:t>
        </w:r>
      </w:hyperlink>
      <w:r w:rsidRPr="00A806FD">
        <w:rPr>
          <w:rFonts w:ascii="Times New Roman" w:hAnsi="Times New Roman" w:cs="Times New Roman"/>
          <w:sz w:val="24"/>
          <w:szCs w:val="24"/>
        </w:rPr>
        <w:t>) – University of Arkansas</w:t>
      </w:r>
    </w:p>
    <w:p w14:paraId="4B713D13" w14:textId="77777777" w:rsidR="00E50899" w:rsidRPr="00A806FD" w:rsidRDefault="00E50899" w:rsidP="00A806FD">
      <w:pPr>
        <w:spacing w:after="0" w:line="240" w:lineRule="auto"/>
        <w:rPr>
          <w:rFonts w:ascii="Times New Roman" w:hAnsi="Times New Roman" w:cs="Times New Roman"/>
          <w:sz w:val="24"/>
          <w:szCs w:val="24"/>
        </w:rPr>
      </w:pPr>
      <w:r w:rsidRPr="00A806FD">
        <w:rPr>
          <w:rFonts w:ascii="Times New Roman" w:hAnsi="Times New Roman" w:cs="Times New Roman"/>
          <w:sz w:val="24"/>
          <w:szCs w:val="24"/>
        </w:rPr>
        <w:t>Kuang, Shihuan (</w:t>
      </w:r>
      <w:hyperlink r:id="rId21" w:history="1">
        <w:r w:rsidRPr="00A806FD">
          <w:rPr>
            <w:rStyle w:val="Hyperlink"/>
            <w:rFonts w:ascii="Times New Roman" w:hAnsi="Times New Roman" w:cs="Times New Roman"/>
            <w:sz w:val="24"/>
            <w:szCs w:val="24"/>
          </w:rPr>
          <w:t>skuang@purdue.edu</w:t>
        </w:r>
      </w:hyperlink>
      <w:r w:rsidRPr="00A806FD">
        <w:rPr>
          <w:rFonts w:ascii="Times New Roman" w:hAnsi="Times New Roman" w:cs="Times New Roman"/>
          <w:sz w:val="24"/>
          <w:szCs w:val="24"/>
        </w:rPr>
        <w:t>) – Purdue University</w:t>
      </w:r>
    </w:p>
    <w:p w14:paraId="6CC77AE1" w14:textId="34A56D49" w:rsidR="00E50899" w:rsidRPr="00A806FD" w:rsidRDefault="00E50899" w:rsidP="00A806FD">
      <w:pPr>
        <w:spacing w:after="0" w:line="240" w:lineRule="auto"/>
        <w:rPr>
          <w:rFonts w:ascii="Times New Roman" w:hAnsi="Times New Roman" w:cs="Times New Roman"/>
          <w:sz w:val="24"/>
          <w:szCs w:val="24"/>
        </w:rPr>
      </w:pPr>
      <w:r w:rsidRPr="00A806FD">
        <w:rPr>
          <w:rFonts w:ascii="Times New Roman" w:hAnsi="Times New Roman" w:cs="Times New Roman"/>
          <w:sz w:val="24"/>
          <w:szCs w:val="24"/>
        </w:rPr>
        <w:t>Matarneh, Sulaiman (</w:t>
      </w:r>
      <w:hyperlink r:id="rId22" w:history="1">
        <w:r w:rsidRPr="00A806FD">
          <w:rPr>
            <w:rStyle w:val="Hyperlink"/>
            <w:rFonts w:ascii="Times New Roman" w:hAnsi="Times New Roman" w:cs="Times New Roman"/>
            <w:sz w:val="24"/>
            <w:szCs w:val="24"/>
          </w:rPr>
          <w:t>sulaiman.matarneh@usu.edu</w:t>
        </w:r>
      </w:hyperlink>
      <w:r w:rsidRPr="00A806FD">
        <w:rPr>
          <w:rFonts w:ascii="Times New Roman" w:hAnsi="Times New Roman" w:cs="Times New Roman"/>
          <w:sz w:val="24"/>
          <w:szCs w:val="24"/>
        </w:rPr>
        <w:t>) – Utah State University</w:t>
      </w:r>
    </w:p>
    <w:p w14:paraId="4AD3AE74" w14:textId="77777777" w:rsidR="00E50899" w:rsidRPr="00A806FD" w:rsidRDefault="00E50899" w:rsidP="00A806FD">
      <w:pPr>
        <w:spacing w:after="0" w:line="240" w:lineRule="auto"/>
        <w:rPr>
          <w:rFonts w:ascii="Times New Roman" w:hAnsi="Times New Roman" w:cs="Times New Roman"/>
          <w:sz w:val="24"/>
          <w:szCs w:val="24"/>
        </w:rPr>
      </w:pPr>
      <w:r w:rsidRPr="00A806FD">
        <w:rPr>
          <w:rFonts w:ascii="Times New Roman" w:hAnsi="Times New Roman" w:cs="Times New Roman"/>
          <w:sz w:val="24"/>
          <w:szCs w:val="24"/>
        </w:rPr>
        <w:t>Reed, Sarah (</w:t>
      </w:r>
      <w:hyperlink r:id="rId23" w:history="1">
        <w:r w:rsidRPr="00A806FD">
          <w:rPr>
            <w:rStyle w:val="Hyperlink"/>
            <w:rFonts w:ascii="Times New Roman" w:hAnsi="Times New Roman" w:cs="Times New Roman"/>
            <w:sz w:val="24"/>
            <w:szCs w:val="24"/>
          </w:rPr>
          <w:t>sarah.reed@uconn.edu</w:t>
        </w:r>
      </w:hyperlink>
      <w:r w:rsidRPr="00A806FD">
        <w:rPr>
          <w:rFonts w:ascii="Times New Roman" w:hAnsi="Times New Roman" w:cs="Times New Roman"/>
          <w:sz w:val="24"/>
          <w:szCs w:val="24"/>
        </w:rPr>
        <w:t>) – University of Connecticut (host)</w:t>
      </w:r>
    </w:p>
    <w:p w14:paraId="6758A13A" w14:textId="77777777" w:rsidR="00E50899" w:rsidRPr="00A806FD" w:rsidRDefault="00E50899" w:rsidP="00A806FD">
      <w:pPr>
        <w:spacing w:after="0" w:line="240" w:lineRule="auto"/>
        <w:rPr>
          <w:rFonts w:ascii="Times New Roman" w:hAnsi="Times New Roman" w:cs="Times New Roman"/>
          <w:sz w:val="24"/>
          <w:szCs w:val="24"/>
        </w:rPr>
      </w:pPr>
      <w:r w:rsidRPr="00A806FD">
        <w:rPr>
          <w:rFonts w:ascii="Times New Roman" w:hAnsi="Times New Roman" w:cs="Times New Roman"/>
          <w:sz w:val="24"/>
          <w:szCs w:val="24"/>
        </w:rPr>
        <w:t>Rhoads, Rob (</w:t>
      </w:r>
      <w:hyperlink r:id="rId24" w:history="1">
        <w:r w:rsidRPr="00A806FD">
          <w:rPr>
            <w:rStyle w:val="Hyperlink"/>
            <w:rFonts w:ascii="Times New Roman" w:hAnsi="Times New Roman" w:cs="Times New Roman"/>
            <w:sz w:val="24"/>
            <w:szCs w:val="24"/>
          </w:rPr>
          <w:t>rhoadsr@vt.edu</w:t>
        </w:r>
      </w:hyperlink>
      <w:r w:rsidRPr="00A806FD">
        <w:rPr>
          <w:rFonts w:ascii="Times New Roman" w:hAnsi="Times New Roman" w:cs="Times New Roman"/>
          <w:sz w:val="24"/>
          <w:szCs w:val="24"/>
        </w:rPr>
        <w:t>) – Virginia Tech University</w:t>
      </w:r>
    </w:p>
    <w:p w14:paraId="48014FB8" w14:textId="77777777" w:rsidR="00E50899" w:rsidRPr="00A806FD" w:rsidRDefault="00E50899" w:rsidP="00A806FD">
      <w:pPr>
        <w:spacing w:after="0" w:line="240" w:lineRule="auto"/>
        <w:rPr>
          <w:rFonts w:ascii="Times New Roman" w:hAnsi="Times New Roman" w:cs="Times New Roman"/>
          <w:sz w:val="24"/>
          <w:szCs w:val="24"/>
        </w:rPr>
      </w:pPr>
      <w:r w:rsidRPr="00A806FD">
        <w:rPr>
          <w:rFonts w:ascii="Times New Roman" w:hAnsi="Times New Roman" w:cs="Times New Roman"/>
          <w:sz w:val="24"/>
          <w:szCs w:val="24"/>
        </w:rPr>
        <w:t>Selsby, Joshua (</w:t>
      </w:r>
      <w:hyperlink r:id="rId25" w:history="1">
        <w:r w:rsidRPr="00A806FD">
          <w:rPr>
            <w:rStyle w:val="Hyperlink"/>
            <w:rFonts w:ascii="Times New Roman" w:hAnsi="Times New Roman" w:cs="Times New Roman"/>
            <w:sz w:val="24"/>
            <w:szCs w:val="24"/>
          </w:rPr>
          <w:t>jselsby@iastate.edu</w:t>
        </w:r>
      </w:hyperlink>
      <w:r w:rsidRPr="00A806FD">
        <w:rPr>
          <w:rFonts w:ascii="Times New Roman" w:hAnsi="Times New Roman" w:cs="Times New Roman"/>
          <w:sz w:val="24"/>
          <w:szCs w:val="24"/>
        </w:rPr>
        <w:t>) – Iowa State University</w:t>
      </w:r>
    </w:p>
    <w:p w14:paraId="7C7363B1" w14:textId="511A6000" w:rsidR="00E50899" w:rsidRPr="00A806FD" w:rsidRDefault="00E50899" w:rsidP="00A806FD">
      <w:pPr>
        <w:spacing w:after="0" w:line="240" w:lineRule="auto"/>
        <w:rPr>
          <w:rFonts w:ascii="Times New Roman" w:hAnsi="Times New Roman" w:cs="Times New Roman"/>
          <w:sz w:val="24"/>
          <w:szCs w:val="24"/>
        </w:rPr>
      </w:pPr>
      <w:r w:rsidRPr="00A806FD">
        <w:rPr>
          <w:rFonts w:ascii="Times New Roman" w:hAnsi="Times New Roman" w:cs="Times New Roman"/>
          <w:sz w:val="24"/>
          <w:szCs w:val="24"/>
        </w:rPr>
        <w:t>Strasburg, Gale (</w:t>
      </w:r>
      <w:hyperlink r:id="rId26" w:history="1">
        <w:r w:rsidRPr="00A806FD">
          <w:rPr>
            <w:rStyle w:val="Hyperlink"/>
            <w:rFonts w:ascii="Times New Roman" w:hAnsi="Times New Roman" w:cs="Times New Roman"/>
            <w:sz w:val="24"/>
            <w:szCs w:val="24"/>
          </w:rPr>
          <w:t>stragale@msu.edu</w:t>
        </w:r>
      </w:hyperlink>
      <w:r w:rsidRPr="00A806FD">
        <w:rPr>
          <w:rFonts w:ascii="Times New Roman" w:hAnsi="Times New Roman" w:cs="Times New Roman"/>
          <w:sz w:val="24"/>
          <w:szCs w:val="24"/>
        </w:rPr>
        <w:t>) – Michigan State University</w:t>
      </w:r>
    </w:p>
    <w:p w14:paraId="7CA4150D" w14:textId="77777777" w:rsidR="00E50899" w:rsidRPr="00A806FD" w:rsidRDefault="00E50899" w:rsidP="00A806FD">
      <w:pPr>
        <w:spacing w:after="0" w:line="240" w:lineRule="auto"/>
        <w:rPr>
          <w:rFonts w:ascii="Times New Roman" w:hAnsi="Times New Roman" w:cs="Times New Roman"/>
          <w:sz w:val="24"/>
          <w:szCs w:val="24"/>
        </w:rPr>
      </w:pPr>
      <w:r w:rsidRPr="00A806FD">
        <w:rPr>
          <w:rFonts w:ascii="Times New Roman" w:hAnsi="Times New Roman" w:cs="Times New Roman"/>
          <w:sz w:val="24"/>
          <w:szCs w:val="24"/>
        </w:rPr>
        <w:t>Thornton, Kara (</w:t>
      </w:r>
      <w:hyperlink r:id="rId27" w:history="1">
        <w:r w:rsidRPr="00A806FD">
          <w:rPr>
            <w:rStyle w:val="Hyperlink"/>
            <w:rFonts w:ascii="Times New Roman" w:hAnsi="Times New Roman" w:cs="Times New Roman"/>
            <w:sz w:val="24"/>
            <w:szCs w:val="24"/>
          </w:rPr>
          <w:t>kara.thornton@usu.edu</w:t>
        </w:r>
      </w:hyperlink>
      <w:r w:rsidRPr="00A806FD">
        <w:rPr>
          <w:rFonts w:ascii="Times New Roman" w:hAnsi="Times New Roman" w:cs="Times New Roman"/>
          <w:sz w:val="24"/>
          <w:szCs w:val="24"/>
        </w:rPr>
        <w:t>) – Utah State University</w:t>
      </w:r>
    </w:p>
    <w:p w14:paraId="128F34FA" w14:textId="30780A92" w:rsidR="00E50899" w:rsidRPr="00A806FD" w:rsidRDefault="00E50899" w:rsidP="00A806FD">
      <w:pPr>
        <w:spacing w:after="0" w:line="240" w:lineRule="auto"/>
        <w:rPr>
          <w:rFonts w:ascii="Times New Roman" w:hAnsi="Times New Roman" w:cs="Times New Roman"/>
          <w:sz w:val="24"/>
          <w:szCs w:val="24"/>
        </w:rPr>
      </w:pPr>
      <w:r w:rsidRPr="00A806FD">
        <w:rPr>
          <w:rFonts w:ascii="Times New Roman" w:hAnsi="Times New Roman" w:cs="Times New Roman"/>
          <w:sz w:val="24"/>
          <w:szCs w:val="24"/>
        </w:rPr>
        <w:t>Velleman, Sandy (</w:t>
      </w:r>
      <w:hyperlink r:id="rId28" w:history="1">
        <w:r w:rsidRPr="00A806FD">
          <w:rPr>
            <w:rStyle w:val="Hyperlink"/>
            <w:rFonts w:ascii="Times New Roman" w:hAnsi="Times New Roman" w:cs="Times New Roman"/>
            <w:sz w:val="24"/>
            <w:szCs w:val="24"/>
          </w:rPr>
          <w:t>velleman.1@osu.edu</w:t>
        </w:r>
      </w:hyperlink>
      <w:r w:rsidRPr="00A806FD">
        <w:rPr>
          <w:rFonts w:ascii="Times New Roman" w:hAnsi="Times New Roman" w:cs="Times New Roman"/>
          <w:sz w:val="24"/>
          <w:szCs w:val="24"/>
        </w:rPr>
        <w:t>) – Ohio State University</w:t>
      </w:r>
    </w:p>
    <w:p w14:paraId="3658E10A" w14:textId="444FB71C" w:rsidR="00E50899" w:rsidRPr="00A806FD" w:rsidRDefault="00E50899" w:rsidP="00A806FD">
      <w:pPr>
        <w:spacing w:after="0" w:line="240" w:lineRule="auto"/>
        <w:rPr>
          <w:rFonts w:ascii="Times New Roman" w:hAnsi="Times New Roman" w:cs="Times New Roman"/>
          <w:sz w:val="24"/>
          <w:szCs w:val="24"/>
        </w:rPr>
      </w:pPr>
      <w:r w:rsidRPr="00A806FD">
        <w:rPr>
          <w:rFonts w:ascii="Times New Roman" w:hAnsi="Times New Roman" w:cs="Times New Roman"/>
          <w:sz w:val="24"/>
          <w:szCs w:val="24"/>
        </w:rPr>
        <w:t>White, Sarah (</w:t>
      </w:r>
      <w:hyperlink r:id="rId29" w:history="1">
        <w:r w:rsidRPr="00A806FD">
          <w:rPr>
            <w:rStyle w:val="Hyperlink"/>
            <w:rFonts w:ascii="Times New Roman" w:hAnsi="Times New Roman" w:cs="Times New Roman"/>
            <w:sz w:val="24"/>
            <w:szCs w:val="24"/>
          </w:rPr>
          <w:t>shwhite@tamu.edu</w:t>
        </w:r>
      </w:hyperlink>
      <w:r w:rsidRPr="00A806FD">
        <w:rPr>
          <w:rFonts w:ascii="Times New Roman" w:hAnsi="Times New Roman" w:cs="Times New Roman"/>
          <w:sz w:val="24"/>
          <w:szCs w:val="24"/>
        </w:rPr>
        <w:t>) – Texas A&amp;M University</w:t>
      </w:r>
    </w:p>
    <w:p w14:paraId="39B843F9" w14:textId="77777777" w:rsidR="00E50899" w:rsidRPr="00A806FD" w:rsidRDefault="00E50899" w:rsidP="00A806FD">
      <w:pPr>
        <w:spacing w:after="0" w:line="240" w:lineRule="auto"/>
        <w:rPr>
          <w:rFonts w:ascii="Times New Roman" w:hAnsi="Times New Roman" w:cs="Times New Roman"/>
          <w:sz w:val="24"/>
          <w:szCs w:val="24"/>
        </w:rPr>
      </w:pPr>
      <w:r w:rsidRPr="00A806FD">
        <w:rPr>
          <w:rFonts w:ascii="Times New Roman" w:hAnsi="Times New Roman" w:cs="Times New Roman"/>
          <w:sz w:val="24"/>
          <w:szCs w:val="24"/>
        </w:rPr>
        <w:t>Yates, Dustin (</w:t>
      </w:r>
      <w:hyperlink r:id="rId30" w:history="1">
        <w:r w:rsidRPr="00A806FD">
          <w:rPr>
            <w:rStyle w:val="Hyperlink"/>
            <w:rFonts w:ascii="Times New Roman" w:hAnsi="Times New Roman" w:cs="Times New Roman"/>
            <w:sz w:val="24"/>
            <w:szCs w:val="24"/>
          </w:rPr>
          <w:t>dustin.yates@unl.edu</w:t>
        </w:r>
      </w:hyperlink>
      <w:r w:rsidRPr="00A806FD">
        <w:rPr>
          <w:rFonts w:ascii="Times New Roman" w:hAnsi="Times New Roman" w:cs="Times New Roman"/>
          <w:sz w:val="24"/>
          <w:szCs w:val="24"/>
        </w:rPr>
        <w:t>) – University of Nebraska</w:t>
      </w:r>
    </w:p>
    <w:p w14:paraId="70643474" w14:textId="62BF61C3" w:rsidR="00E50899" w:rsidRPr="00A806FD" w:rsidRDefault="00E50899" w:rsidP="00A806FD">
      <w:pPr>
        <w:spacing w:after="0" w:line="240" w:lineRule="auto"/>
        <w:rPr>
          <w:rFonts w:ascii="Times New Roman" w:hAnsi="Times New Roman" w:cs="Times New Roman"/>
          <w:sz w:val="24"/>
          <w:szCs w:val="24"/>
        </w:rPr>
      </w:pPr>
      <w:r w:rsidRPr="00A806FD">
        <w:rPr>
          <w:rFonts w:ascii="Times New Roman" w:hAnsi="Times New Roman" w:cs="Times New Roman"/>
          <w:sz w:val="24"/>
          <w:szCs w:val="24"/>
        </w:rPr>
        <w:t xml:space="preserve">Zhou, </w:t>
      </w:r>
      <w:proofErr w:type="spellStart"/>
      <w:r w:rsidRPr="00A806FD">
        <w:rPr>
          <w:rFonts w:ascii="Times New Roman" w:hAnsi="Times New Roman" w:cs="Times New Roman"/>
          <w:sz w:val="24"/>
          <w:szCs w:val="24"/>
        </w:rPr>
        <w:t>Huaijun</w:t>
      </w:r>
      <w:proofErr w:type="spellEnd"/>
      <w:r w:rsidRPr="00A806FD">
        <w:rPr>
          <w:rFonts w:ascii="Times New Roman" w:hAnsi="Times New Roman" w:cs="Times New Roman"/>
          <w:sz w:val="24"/>
          <w:szCs w:val="24"/>
        </w:rPr>
        <w:t xml:space="preserve"> (</w:t>
      </w:r>
      <w:hyperlink r:id="rId31" w:history="1">
        <w:r w:rsidRPr="00A806FD">
          <w:rPr>
            <w:rStyle w:val="Hyperlink"/>
            <w:rFonts w:ascii="Times New Roman" w:hAnsi="Times New Roman" w:cs="Times New Roman"/>
            <w:sz w:val="24"/>
            <w:szCs w:val="24"/>
          </w:rPr>
          <w:t>hzhou@ucdavis.edu</w:t>
        </w:r>
      </w:hyperlink>
      <w:r w:rsidRPr="00A806FD">
        <w:rPr>
          <w:rFonts w:ascii="Times New Roman" w:hAnsi="Times New Roman" w:cs="Times New Roman"/>
          <w:sz w:val="24"/>
          <w:szCs w:val="24"/>
        </w:rPr>
        <w:t>) – University of California Davis</w:t>
      </w:r>
    </w:p>
    <w:p w14:paraId="24401123" w14:textId="4434C769" w:rsidR="00660100" w:rsidRPr="00A806FD" w:rsidRDefault="003F5BE1" w:rsidP="00A806FD">
      <w:pPr>
        <w:spacing w:after="0" w:line="240" w:lineRule="auto"/>
        <w:rPr>
          <w:rFonts w:ascii="Times New Roman" w:hAnsi="Times New Roman" w:cs="Times New Roman"/>
          <w:sz w:val="24"/>
          <w:szCs w:val="24"/>
        </w:rPr>
      </w:pPr>
      <w:proofErr w:type="spellStart"/>
      <w:r w:rsidRPr="00A806FD">
        <w:rPr>
          <w:rFonts w:ascii="Times New Roman" w:hAnsi="Times New Roman" w:cs="Times New Roman"/>
          <w:sz w:val="24"/>
          <w:szCs w:val="24"/>
        </w:rPr>
        <w:t>Mozdziak</w:t>
      </w:r>
      <w:proofErr w:type="spellEnd"/>
      <w:r w:rsidRPr="00A806FD">
        <w:rPr>
          <w:rFonts w:ascii="Times New Roman" w:hAnsi="Times New Roman" w:cs="Times New Roman"/>
          <w:sz w:val="24"/>
          <w:szCs w:val="24"/>
        </w:rPr>
        <w:t xml:space="preserve"> Paul (</w:t>
      </w:r>
      <w:hyperlink r:id="rId32" w:history="1">
        <w:r w:rsidRPr="00A806FD">
          <w:rPr>
            <w:rStyle w:val="Hyperlink"/>
            <w:rFonts w:ascii="Times New Roman" w:hAnsi="Times New Roman" w:cs="Times New Roman"/>
            <w:sz w:val="24"/>
            <w:szCs w:val="24"/>
          </w:rPr>
          <w:t>pemozdzi@ncsu.edu)-</w:t>
        </w:r>
      </w:hyperlink>
      <w:r w:rsidRPr="00A806FD">
        <w:rPr>
          <w:rFonts w:ascii="Times New Roman" w:hAnsi="Times New Roman" w:cs="Times New Roman"/>
          <w:sz w:val="24"/>
          <w:szCs w:val="24"/>
        </w:rPr>
        <w:t xml:space="preserve"> North Carolina State University</w:t>
      </w:r>
    </w:p>
    <w:p w14:paraId="3E18D7E2" w14:textId="0FAD3FEA" w:rsidR="00C52CA7" w:rsidRPr="00A806FD" w:rsidRDefault="00A730EB" w:rsidP="00A806FD">
      <w:pPr>
        <w:spacing w:after="0" w:line="240" w:lineRule="auto"/>
        <w:rPr>
          <w:rFonts w:ascii="Times New Roman" w:hAnsi="Times New Roman" w:cs="Times New Roman"/>
          <w:sz w:val="24"/>
          <w:szCs w:val="24"/>
        </w:rPr>
      </w:pPr>
      <w:r w:rsidRPr="00A806FD">
        <w:rPr>
          <w:rFonts w:ascii="Times New Roman" w:hAnsi="Times New Roman" w:cs="Times New Roman"/>
          <w:sz w:val="24"/>
          <w:szCs w:val="24"/>
        </w:rPr>
        <w:t>Smith Zachary (</w:t>
      </w:r>
      <w:hyperlink r:id="rId33" w:history="1">
        <w:r w:rsidRPr="00A806FD">
          <w:rPr>
            <w:rStyle w:val="Hyperlink"/>
            <w:rFonts w:ascii="Times New Roman" w:hAnsi="Times New Roman" w:cs="Times New Roman"/>
            <w:sz w:val="24"/>
            <w:szCs w:val="24"/>
          </w:rPr>
          <w:t>zachary.smith@sdstate.edu</w:t>
        </w:r>
      </w:hyperlink>
      <w:r w:rsidRPr="00A806FD">
        <w:rPr>
          <w:rFonts w:ascii="Times New Roman" w:hAnsi="Times New Roman" w:cs="Times New Roman"/>
          <w:sz w:val="24"/>
          <w:szCs w:val="24"/>
        </w:rPr>
        <w:t xml:space="preserve">) -South Dakota State University </w:t>
      </w:r>
    </w:p>
    <w:p w14:paraId="4768846E" w14:textId="7A64DAE9" w:rsidR="00A730EB" w:rsidRPr="00A806FD" w:rsidRDefault="00A730EB" w:rsidP="00A806FD">
      <w:pPr>
        <w:spacing w:after="0" w:line="240" w:lineRule="auto"/>
        <w:rPr>
          <w:rFonts w:ascii="Times New Roman" w:hAnsi="Times New Roman" w:cs="Times New Roman"/>
          <w:sz w:val="24"/>
          <w:szCs w:val="24"/>
        </w:rPr>
      </w:pPr>
      <w:r w:rsidRPr="00A806FD">
        <w:rPr>
          <w:rFonts w:ascii="Times New Roman" w:hAnsi="Times New Roman" w:cs="Times New Roman"/>
          <w:sz w:val="24"/>
          <w:szCs w:val="24"/>
        </w:rPr>
        <w:t>Starkey Jessica (</w:t>
      </w:r>
      <w:hyperlink r:id="rId34" w:history="1">
        <w:r w:rsidRPr="00A806FD">
          <w:rPr>
            <w:rStyle w:val="Hyperlink"/>
            <w:rFonts w:ascii="Times New Roman" w:hAnsi="Times New Roman" w:cs="Times New Roman"/>
            <w:sz w:val="24"/>
            <w:szCs w:val="24"/>
          </w:rPr>
          <w:t>jds0073@auburn.edu</w:t>
        </w:r>
      </w:hyperlink>
      <w:r w:rsidRPr="00A806FD">
        <w:rPr>
          <w:rFonts w:ascii="Times New Roman" w:hAnsi="Times New Roman" w:cs="Times New Roman"/>
          <w:sz w:val="24"/>
          <w:szCs w:val="24"/>
        </w:rPr>
        <w:t>) -Auburn University</w:t>
      </w:r>
    </w:p>
    <w:p w14:paraId="3D54A450" w14:textId="602FFBD1" w:rsidR="00A730EB" w:rsidRPr="00A806FD" w:rsidRDefault="00A730EB" w:rsidP="00A806FD">
      <w:pPr>
        <w:spacing w:after="0" w:line="240" w:lineRule="auto"/>
        <w:rPr>
          <w:rFonts w:ascii="Times New Roman" w:hAnsi="Times New Roman" w:cs="Times New Roman"/>
          <w:sz w:val="24"/>
          <w:szCs w:val="24"/>
        </w:rPr>
      </w:pPr>
      <w:r w:rsidRPr="00A806FD">
        <w:rPr>
          <w:rFonts w:ascii="Times New Roman" w:hAnsi="Times New Roman" w:cs="Times New Roman"/>
          <w:sz w:val="24"/>
          <w:szCs w:val="24"/>
        </w:rPr>
        <w:t>Starkey Charles (</w:t>
      </w:r>
      <w:hyperlink r:id="rId35" w:history="1">
        <w:r w:rsidRPr="00A806FD">
          <w:rPr>
            <w:rStyle w:val="Hyperlink"/>
            <w:rFonts w:ascii="Times New Roman" w:hAnsi="Times New Roman" w:cs="Times New Roman"/>
            <w:sz w:val="24"/>
            <w:szCs w:val="24"/>
          </w:rPr>
          <w:t>cstarkey@auburn.edu</w:t>
        </w:r>
      </w:hyperlink>
      <w:r w:rsidRPr="00A806FD">
        <w:rPr>
          <w:rFonts w:ascii="Times New Roman" w:hAnsi="Times New Roman" w:cs="Times New Roman"/>
          <w:sz w:val="24"/>
          <w:szCs w:val="24"/>
        </w:rPr>
        <w:t>) - Auburn University</w:t>
      </w:r>
    </w:p>
    <w:p w14:paraId="2BDC7272" w14:textId="3066ACB8" w:rsidR="00A730EB" w:rsidRPr="00A806FD" w:rsidRDefault="00A730EB" w:rsidP="00A806FD">
      <w:pPr>
        <w:spacing w:after="0" w:line="240" w:lineRule="auto"/>
        <w:rPr>
          <w:rFonts w:ascii="Times New Roman" w:hAnsi="Times New Roman" w:cs="Times New Roman"/>
          <w:sz w:val="24"/>
          <w:szCs w:val="24"/>
        </w:rPr>
      </w:pPr>
      <w:r w:rsidRPr="00A806FD">
        <w:rPr>
          <w:rFonts w:ascii="Times New Roman" w:hAnsi="Times New Roman" w:cs="Times New Roman"/>
          <w:sz w:val="24"/>
          <w:szCs w:val="24"/>
        </w:rPr>
        <w:t>Kim Yong-</w:t>
      </w:r>
      <w:proofErr w:type="spellStart"/>
      <w:r w:rsidRPr="00A806FD">
        <w:rPr>
          <w:rFonts w:ascii="Times New Roman" w:hAnsi="Times New Roman" w:cs="Times New Roman"/>
          <w:sz w:val="24"/>
          <w:szCs w:val="24"/>
        </w:rPr>
        <w:t>soo</w:t>
      </w:r>
      <w:proofErr w:type="spellEnd"/>
      <w:r w:rsidRPr="00A806FD">
        <w:rPr>
          <w:rFonts w:ascii="Times New Roman" w:hAnsi="Times New Roman" w:cs="Times New Roman"/>
          <w:sz w:val="24"/>
          <w:szCs w:val="24"/>
        </w:rPr>
        <w:t xml:space="preserve"> (</w:t>
      </w:r>
      <w:hyperlink r:id="rId36" w:history="1">
        <w:r w:rsidRPr="00A806FD">
          <w:rPr>
            <w:rStyle w:val="Hyperlink"/>
            <w:rFonts w:ascii="Times New Roman" w:hAnsi="Times New Roman" w:cs="Times New Roman"/>
            <w:sz w:val="24"/>
            <w:szCs w:val="24"/>
          </w:rPr>
          <w:t>ykim@hawaii.edu</w:t>
        </w:r>
      </w:hyperlink>
      <w:r w:rsidRPr="00A806FD">
        <w:rPr>
          <w:rFonts w:ascii="Times New Roman" w:hAnsi="Times New Roman" w:cs="Times New Roman"/>
          <w:sz w:val="24"/>
          <w:szCs w:val="24"/>
        </w:rPr>
        <w:t>) -University of Hawaii</w:t>
      </w:r>
    </w:p>
    <w:p w14:paraId="36D8A60A" w14:textId="0E5A92D3" w:rsidR="00A730EB" w:rsidRPr="00A806FD" w:rsidRDefault="00E13FFE" w:rsidP="00A806FD">
      <w:pPr>
        <w:spacing w:after="0" w:line="240" w:lineRule="auto"/>
        <w:rPr>
          <w:rFonts w:ascii="Times New Roman" w:hAnsi="Times New Roman" w:cs="Times New Roman"/>
          <w:sz w:val="24"/>
          <w:szCs w:val="24"/>
        </w:rPr>
      </w:pPr>
      <w:r w:rsidRPr="00A806FD">
        <w:rPr>
          <w:rFonts w:ascii="Times New Roman" w:hAnsi="Times New Roman" w:cs="Times New Roman"/>
          <w:sz w:val="24"/>
          <w:szCs w:val="24"/>
        </w:rPr>
        <w:t>Du Min (</w:t>
      </w:r>
      <w:hyperlink r:id="rId37" w:history="1">
        <w:r w:rsidRPr="00A806FD">
          <w:rPr>
            <w:rStyle w:val="Hyperlink"/>
            <w:rFonts w:ascii="Times New Roman" w:hAnsi="Times New Roman" w:cs="Times New Roman"/>
            <w:sz w:val="24"/>
            <w:szCs w:val="24"/>
          </w:rPr>
          <w:t>min.du@wsu.edu</w:t>
        </w:r>
      </w:hyperlink>
      <w:r w:rsidRPr="00A806FD">
        <w:rPr>
          <w:rFonts w:ascii="Times New Roman" w:hAnsi="Times New Roman" w:cs="Times New Roman"/>
          <w:sz w:val="24"/>
          <w:szCs w:val="24"/>
        </w:rPr>
        <w:t>) -Washington State University</w:t>
      </w:r>
    </w:p>
    <w:p w14:paraId="4187B5E9" w14:textId="30DD1274" w:rsidR="00E13FFE" w:rsidRPr="00A806FD" w:rsidRDefault="00E13FFE" w:rsidP="00A806FD">
      <w:pPr>
        <w:spacing w:after="0" w:line="240" w:lineRule="auto"/>
        <w:rPr>
          <w:rFonts w:ascii="Times New Roman" w:hAnsi="Times New Roman" w:cs="Times New Roman"/>
          <w:sz w:val="24"/>
          <w:szCs w:val="24"/>
        </w:rPr>
      </w:pPr>
      <w:proofErr w:type="spellStart"/>
      <w:r w:rsidRPr="00A806FD">
        <w:rPr>
          <w:rFonts w:ascii="Times New Roman" w:hAnsi="Times New Roman" w:cs="Times New Roman"/>
          <w:sz w:val="24"/>
          <w:szCs w:val="24"/>
        </w:rPr>
        <w:t>Baun</w:t>
      </w:r>
      <w:proofErr w:type="spellEnd"/>
      <w:r w:rsidRPr="00A806FD">
        <w:rPr>
          <w:rFonts w:ascii="Times New Roman" w:hAnsi="Times New Roman" w:cs="Times New Roman"/>
          <w:sz w:val="24"/>
          <w:szCs w:val="24"/>
        </w:rPr>
        <w:t xml:space="preserve"> Jamie (</w:t>
      </w:r>
      <w:hyperlink r:id="rId38" w:history="1">
        <w:r w:rsidRPr="00A806FD">
          <w:rPr>
            <w:rStyle w:val="Hyperlink"/>
            <w:rFonts w:ascii="Times New Roman" w:hAnsi="Times New Roman" w:cs="Times New Roman"/>
            <w:sz w:val="24"/>
            <w:szCs w:val="24"/>
          </w:rPr>
          <w:t>baum@uark.edu</w:t>
        </w:r>
      </w:hyperlink>
      <w:r w:rsidRPr="00A806FD">
        <w:rPr>
          <w:rFonts w:ascii="Times New Roman" w:hAnsi="Times New Roman" w:cs="Times New Roman"/>
          <w:sz w:val="24"/>
          <w:szCs w:val="24"/>
        </w:rPr>
        <w:t>) - University of Arkansas</w:t>
      </w:r>
    </w:p>
    <w:p w14:paraId="2C19C4C8" w14:textId="77777777" w:rsidR="00E13FFE" w:rsidRPr="00A806FD" w:rsidRDefault="00E13FFE" w:rsidP="00A806FD">
      <w:pPr>
        <w:spacing w:after="0" w:line="240" w:lineRule="auto"/>
        <w:rPr>
          <w:rFonts w:ascii="Times New Roman" w:hAnsi="Times New Roman" w:cs="Times New Roman"/>
          <w:sz w:val="24"/>
          <w:szCs w:val="24"/>
        </w:rPr>
      </w:pPr>
    </w:p>
    <w:p w14:paraId="22BEFBA8" w14:textId="77777777" w:rsidR="009D13FE" w:rsidRPr="00A806FD" w:rsidRDefault="009D13FE" w:rsidP="00A806FD">
      <w:pPr>
        <w:spacing w:after="0" w:line="240" w:lineRule="auto"/>
        <w:rPr>
          <w:rFonts w:ascii="Times New Roman" w:hAnsi="Times New Roman" w:cs="Times New Roman"/>
          <w:b/>
          <w:sz w:val="24"/>
          <w:szCs w:val="24"/>
        </w:rPr>
      </w:pPr>
    </w:p>
    <w:p w14:paraId="346278D3" w14:textId="54F5B058" w:rsidR="00B1269F" w:rsidRPr="00A806FD" w:rsidRDefault="00B1269F" w:rsidP="00A806FD">
      <w:pPr>
        <w:spacing w:after="0" w:line="240" w:lineRule="auto"/>
        <w:rPr>
          <w:rFonts w:ascii="Times New Roman" w:hAnsi="Times New Roman" w:cs="Times New Roman"/>
          <w:b/>
          <w:sz w:val="24"/>
          <w:szCs w:val="24"/>
        </w:rPr>
      </w:pPr>
      <w:r w:rsidRPr="00A806FD">
        <w:rPr>
          <w:rFonts w:ascii="Times New Roman" w:hAnsi="Times New Roman" w:cs="Times New Roman"/>
          <w:b/>
          <w:sz w:val="24"/>
          <w:szCs w:val="24"/>
        </w:rPr>
        <w:t>Brief Summary of Minutes of Annual Meeting:</w:t>
      </w:r>
    </w:p>
    <w:p w14:paraId="11C2F3EC" w14:textId="43641F31" w:rsidR="006618DF" w:rsidRPr="00A806FD" w:rsidRDefault="00B1269F" w:rsidP="00A806FD">
      <w:pPr>
        <w:spacing w:after="0" w:line="240" w:lineRule="auto"/>
        <w:rPr>
          <w:rFonts w:ascii="Times New Roman" w:hAnsi="Times New Roman" w:cs="Times New Roman"/>
          <w:sz w:val="24"/>
          <w:szCs w:val="24"/>
        </w:rPr>
      </w:pPr>
      <w:r w:rsidRPr="00A806FD">
        <w:rPr>
          <w:rFonts w:ascii="Times New Roman" w:hAnsi="Times New Roman" w:cs="Times New Roman"/>
          <w:sz w:val="24"/>
          <w:szCs w:val="24"/>
        </w:rPr>
        <w:t xml:space="preserve">The annual NC1184 technical committee meeting was held </w:t>
      </w:r>
      <w:r w:rsidR="00731F14" w:rsidRPr="00A806FD">
        <w:rPr>
          <w:rFonts w:ascii="Times New Roman" w:hAnsi="Times New Roman" w:cs="Times New Roman"/>
          <w:sz w:val="24"/>
          <w:szCs w:val="24"/>
        </w:rPr>
        <w:t xml:space="preserve">in mixed mode both in-person and </w:t>
      </w:r>
      <w:r w:rsidR="005E0A02" w:rsidRPr="00A806FD">
        <w:rPr>
          <w:rFonts w:ascii="Times New Roman" w:hAnsi="Times New Roman" w:cs="Times New Roman"/>
          <w:sz w:val="24"/>
          <w:szCs w:val="24"/>
        </w:rPr>
        <w:t>virtually</w:t>
      </w:r>
      <w:r w:rsidR="00731F14" w:rsidRPr="00A806FD">
        <w:rPr>
          <w:rFonts w:ascii="Times New Roman" w:hAnsi="Times New Roman" w:cs="Times New Roman"/>
          <w:sz w:val="24"/>
          <w:szCs w:val="24"/>
        </w:rPr>
        <w:t xml:space="preserve"> </w:t>
      </w:r>
      <w:r w:rsidRPr="00A806FD">
        <w:rPr>
          <w:rFonts w:ascii="Times New Roman" w:hAnsi="Times New Roman" w:cs="Times New Roman"/>
          <w:sz w:val="24"/>
          <w:szCs w:val="24"/>
        </w:rPr>
        <w:t>on October 2</w:t>
      </w:r>
      <w:r w:rsidR="00731F14" w:rsidRPr="00A806FD">
        <w:rPr>
          <w:rFonts w:ascii="Times New Roman" w:hAnsi="Times New Roman" w:cs="Times New Roman"/>
          <w:sz w:val="24"/>
          <w:szCs w:val="24"/>
        </w:rPr>
        <w:t>8</w:t>
      </w:r>
      <w:r w:rsidRPr="00A806FD">
        <w:rPr>
          <w:rFonts w:ascii="Times New Roman" w:hAnsi="Times New Roman" w:cs="Times New Roman"/>
          <w:sz w:val="24"/>
          <w:szCs w:val="24"/>
        </w:rPr>
        <w:t xml:space="preserve"> and</w:t>
      </w:r>
      <w:r w:rsidR="006618DF" w:rsidRPr="00A806FD">
        <w:rPr>
          <w:rFonts w:ascii="Times New Roman" w:hAnsi="Times New Roman" w:cs="Times New Roman"/>
          <w:sz w:val="24"/>
          <w:szCs w:val="24"/>
        </w:rPr>
        <w:t xml:space="preserve"> </w:t>
      </w:r>
      <w:r w:rsidRPr="00A806FD">
        <w:rPr>
          <w:rFonts w:ascii="Times New Roman" w:hAnsi="Times New Roman" w:cs="Times New Roman"/>
          <w:sz w:val="24"/>
          <w:szCs w:val="24"/>
        </w:rPr>
        <w:t>2</w:t>
      </w:r>
      <w:r w:rsidR="00731F14" w:rsidRPr="00A806FD">
        <w:rPr>
          <w:rFonts w:ascii="Times New Roman" w:hAnsi="Times New Roman" w:cs="Times New Roman"/>
          <w:sz w:val="24"/>
          <w:szCs w:val="24"/>
        </w:rPr>
        <w:t>9</w:t>
      </w:r>
      <w:r w:rsidRPr="00A806FD">
        <w:rPr>
          <w:rFonts w:ascii="Times New Roman" w:hAnsi="Times New Roman" w:cs="Times New Roman"/>
          <w:sz w:val="24"/>
          <w:szCs w:val="24"/>
        </w:rPr>
        <w:t>, 20</w:t>
      </w:r>
      <w:r w:rsidR="00731F14" w:rsidRPr="00A806FD">
        <w:rPr>
          <w:rFonts w:ascii="Times New Roman" w:hAnsi="Times New Roman" w:cs="Times New Roman"/>
          <w:sz w:val="24"/>
          <w:szCs w:val="24"/>
        </w:rPr>
        <w:t>21</w:t>
      </w:r>
      <w:r w:rsidR="005E0A02" w:rsidRPr="00A806FD">
        <w:rPr>
          <w:rFonts w:ascii="Times New Roman" w:hAnsi="Times New Roman" w:cs="Times New Roman"/>
          <w:sz w:val="24"/>
          <w:szCs w:val="24"/>
        </w:rPr>
        <w:t>.</w:t>
      </w:r>
      <w:r w:rsidRPr="00A806FD">
        <w:rPr>
          <w:rFonts w:ascii="Times New Roman" w:hAnsi="Times New Roman" w:cs="Times New Roman"/>
          <w:sz w:val="24"/>
          <w:szCs w:val="24"/>
        </w:rPr>
        <w:t xml:space="preserve"> </w:t>
      </w:r>
      <w:r w:rsidR="005E0A02" w:rsidRPr="00A806FD">
        <w:rPr>
          <w:rFonts w:ascii="Times New Roman" w:hAnsi="Times New Roman" w:cs="Times New Roman"/>
          <w:sz w:val="24"/>
          <w:szCs w:val="24"/>
        </w:rPr>
        <w:t xml:space="preserve">The meeting was </w:t>
      </w:r>
      <w:r w:rsidRPr="00A806FD">
        <w:rPr>
          <w:rFonts w:ascii="Times New Roman" w:hAnsi="Times New Roman" w:cs="Times New Roman"/>
          <w:sz w:val="24"/>
          <w:szCs w:val="24"/>
        </w:rPr>
        <w:t xml:space="preserve">hosted by Dr. </w:t>
      </w:r>
      <w:r w:rsidR="00731F14" w:rsidRPr="00A806FD">
        <w:rPr>
          <w:rFonts w:ascii="Times New Roman" w:hAnsi="Times New Roman" w:cs="Times New Roman"/>
          <w:sz w:val="24"/>
          <w:szCs w:val="24"/>
        </w:rPr>
        <w:t>John Gonzalez</w:t>
      </w:r>
      <w:r w:rsidRPr="00A806FD">
        <w:rPr>
          <w:rFonts w:ascii="Times New Roman" w:hAnsi="Times New Roman" w:cs="Times New Roman"/>
          <w:sz w:val="24"/>
          <w:szCs w:val="24"/>
        </w:rPr>
        <w:t xml:space="preserve"> of the </w:t>
      </w:r>
      <w:r w:rsidR="005E0A02" w:rsidRPr="00A806FD">
        <w:rPr>
          <w:rFonts w:ascii="Times New Roman" w:hAnsi="Times New Roman" w:cs="Times New Roman"/>
          <w:sz w:val="24"/>
          <w:szCs w:val="24"/>
        </w:rPr>
        <w:t xml:space="preserve">Department of </w:t>
      </w:r>
      <w:r w:rsidRPr="00A806FD">
        <w:rPr>
          <w:rFonts w:ascii="Times New Roman" w:hAnsi="Times New Roman" w:cs="Times New Roman"/>
          <w:sz w:val="24"/>
          <w:szCs w:val="24"/>
        </w:rPr>
        <w:t xml:space="preserve">Animal </w:t>
      </w:r>
      <w:r w:rsidR="005E0A02" w:rsidRPr="00A806FD">
        <w:rPr>
          <w:rFonts w:ascii="Times New Roman" w:hAnsi="Times New Roman" w:cs="Times New Roman"/>
          <w:sz w:val="24"/>
          <w:szCs w:val="24"/>
        </w:rPr>
        <w:t>S</w:t>
      </w:r>
      <w:r w:rsidRPr="00A806FD">
        <w:rPr>
          <w:rFonts w:ascii="Times New Roman" w:hAnsi="Times New Roman" w:cs="Times New Roman"/>
          <w:sz w:val="24"/>
          <w:szCs w:val="24"/>
        </w:rPr>
        <w:t xml:space="preserve">cience, </w:t>
      </w:r>
      <w:r w:rsidR="00731F14" w:rsidRPr="00A806FD">
        <w:rPr>
          <w:rFonts w:ascii="Times New Roman" w:hAnsi="Times New Roman" w:cs="Times New Roman"/>
          <w:sz w:val="24"/>
          <w:szCs w:val="24"/>
        </w:rPr>
        <w:t>University of Georgia</w:t>
      </w:r>
      <w:r w:rsidRPr="00A806FD">
        <w:rPr>
          <w:rFonts w:ascii="Times New Roman" w:hAnsi="Times New Roman" w:cs="Times New Roman"/>
          <w:sz w:val="24"/>
          <w:szCs w:val="24"/>
        </w:rPr>
        <w:t>.  On October 2</w:t>
      </w:r>
      <w:r w:rsidR="00731F14" w:rsidRPr="00A806FD">
        <w:rPr>
          <w:rFonts w:ascii="Times New Roman" w:hAnsi="Times New Roman" w:cs="Times New Roman"/>
          <w:sz w:val="24"/>
          <w:szCs w:val="24"/>
        </w:rPr>
        <w:t>8</w:t>
      </w:r>
      <w:r w:rsidR="00731F14" w:rsidRPr="00A806FD">
        <w:rPr>
          <w:rFonts w:ascii="Times New Roman" w:hAnsi="Times New Roman" w:cs="Times New Roman"/>
          <w:sz w:val="24"/>
          <w:szCs w:val="24"/>
          <w:vertAlign w:val="superscript"/>
        </w:rPr>
        <w:t>th</w:t>
      </w:r>
      <w:r w:rsidRPr="00A806FD">
        <w:rPr>
          <w:rFonts w:ascii="Times New Roman" w:hAnsi="Times New Roman" w:cs="Times New Roman"/>
          <w:sz w:val="24"/>
          <w:szCs w:val="24"/>
        </w:rPr>
        <w:t xml:space="preserve">, the group was </w:t>
      </w:r>
      <w:r w:rsidRPr="00A806FD">
        <w:rPr>
          <w:rFonts w:ascii="Times New Roman" w:hAnsi="Times New Roman" w:cs="Times New Roman"/>
          <w:sz w:val="24"/>
          <w:szCs w:val="24"/>
        </w:rPr>
        <w:lastRenderedPageBreak/>
        <w:t xml:space="preserve">welcomed by Dr. </w:t>
      </w:r>
      <w:r w:rsidR="00731F14" w:rsidRPr="00A806FD">
        <w:rPr>
          <w:rFonts w:ascii="Times New Roman" w:hAnsi="Times New Roman" w:cs="Times New Roman"/>
          <w:sz w:val="24"/>
          <w:szCs w:val="24"/>
        </w:rPr>
        <w:t>Gonzalez</w:t>
      </w:r>
      <w:r w:rsidRPr="00A806FD">
        <w:rPr>
          <w:rFonts w:ascii="Times New Roman" w:hAnsi="Times New Roman" w:cs="Times New Roman"/>
          <w:sz w:val="24"/>
          <w:szCs w:val="24"/>
        </w:rPr>
        <w:t xml:space="preserve">, who shared information about the area, </w:t>
      </w:r>
      <w:r w:rsidR="00B9146D" w:rsidRPr="00A806FD">
        <w:rPr>
          <w:rFonts w:ascii="Times New Roman" w:hAnsi="Times New Roman" w:cs="Times New Roman"/>
          <w:sz w:val="24"/>
          <w:szCs w:val="24"/>
        </w:rPr>
        <w:t>college</w:t>
      </w:r>
      <w:r w:rsidRPr="00A806FD">
        <w:rPr>
          <w:rFonts w:ascii="Times New Roman" w:hAnsi="Times New Roman" w:cs="Times New Roman"/>
          <w:sz w:val="24"/>
          <w:szCs w:val="24"/>
        </w:rPr>
        <w:t xml:space="preserve">, and </w:t>
      </w:r>
      <w:r w:rsidR="005E0A02" w:rsidRPr="00A806FD">
        <w:rPr>
          <w:rFonts w:ascii="Times New Roman" w:hAnsi="Times New Roman" w:cs="Times New Roman"/>
          <w:sz w:val="24"/>
          <w:szCs w:val="24"/>
        </w:rPr>
        <w:t>department</w:t>
      </w:r>
      <w:r w:rsidR="00B9146D" w:rsidRPr="00A806FD">
        <w:rPr>
          <w:rFonts w:ascii="Times New Roman" w:hAnsi="Times New Roman" w:cs="Times New Roman"/>
          <w:sz w:val="24"/>
          <w:szCs w:val="24"/>
        </w:rPr>
        <w:t xml:space="preserve">. </w:t>
      </w:r>
      <w:r w:rsidRPr="00A806FD">
        <w:rPr>
          <w:rFonts w:ascii="Times New Roman" w:hAnsi="Times New Roman" w:cs="Times New Roman"/>
          <w:sz w:val="24"/>
          <w:szCs w:val="24"/>
        </w:rPr>
        <w:t>The group then began with oral station reports.</w:t>
      </w:r>
      <w:r w:rsidR="00481123" w:rsidRPr="00A806FD">
        <w:rPr>
          <w:rFonts w:ascii="Times New Roman" w:hAnsi="Times New Roman" w:cs="Times New Roman"/>
          <w:sz w:val="24"/>
          <w:szCs w:val="24"/>
        </w:rPr>
        <w:t xml:space="preserve"> </w:t>
      </w:r>
    </w:p>
    <w:p w14:paraId="4B1E5A90" w14:textId="77777777" w:rsidR="006618DF" w:rsidRPr="00A806FD" w:rsidRDefault="006618DF" w:rsidP="00A806FD">
      <w:pPr>
        <w:spacing w:after="0" w:line="240" w:lineRule="auto"/>
        <w:rPr>
          <w:rFonts w:ascii="Times New Roman" w:hAnsi="Times New Roman" w:cs="Times New Roman"/>
          <w:sz w:val="24"/>
          <w:szCs w:val="24"/>
        </w:rPr>
      </w:pPr>
    </w:p>
    <w:p w14:paraId="1E852EF1" w14:textId="4A936893" w:rsidR="006618DF" w:rsidRPr="00A806FD" w:rsidRDefault="005E0A02" w:rsidP="00A806FD">
      <w:pPr>
        <w:spacing w:after="0" w:line="240" w:lineRule="auto"/>
        <w:rPr>
          <w:rFonts w:ascii="Times New Roman" w:hAnsi="Times New Roman" w:cs="Times New Roman"/>
          <w:sz w:val="24"/>
          <w:szCs w:val="24"/>
        </w:rPr>
      </w:pPr>
      <w:r w:rsidRPr="00A806FD">
        <w:rPr>
          <w:rFonts w:ascii="Times New Roman" w:hAnsi="Times New Roman" w:cs="Times New Roman"/>
          <w:sz w:val="24"/>
          <w:szCs w:val="24"/>
        </w:rPr>
        <w:t>On October 2</w:t>
      </w:r>
      <w:r w:rsidR="00731F14" w:rsidRPr="00A806FD">
        <w:rPr>
          <w:rFonts w:ascii="Times New Roman" w:hAnsi="Times New Roman" w:cs="Times New Roman"/>
          <w:sz w:val="24"/>
          <w:szCs w:val="24"/>
        </w:rPr>
        <w:t>8</w:t>
      </w:r>
      <w:r w:rsidR="00731F14" w:rsidRPr="00A806FD">
        <w:rPr>
          <w:rFonts w:ascii="Times New Roman" w:hAnsi="Times New Roman" w:cs="Times New Roman"/>
          <w:sz w:val="24"/>
          <w:szCs w:val="24"/>
          <w:vertAlign w:val="superscript"/>
        </w:rPr>
        <w:t>th</w:t>
      </w:r>
      <w:r w:rsidRPr="00A806FD">
        <w:rPr>
          <w:rFonts w:ascii="Times New Roman" w:hAnsi="Times New Roman" w:cs="Times New Roman"/>
          <w:sz w:val="24"/>
          <w:szCs w:val="24"/>
        </w:rPr>
        <w:t xml:space="preserve"> a</w:t>
      </w:r>
      <w:r w:rsidR="00481123" w:rsidRPr="00A806FD">
        <w:rPr>
          <w:rFonts w:ascii="Times New Roman" w:hAnsi="Times New Roman" w:cs="Times New Roman"/>
          <w:sz w:val="24"/>
          <w:szCs w:val="24"/>
        </w:rPr>
        <w:t xml:space="preserve">t </w:t>
      </w:r>
      <w:r w:rsidR="00731F14" w:rsidRPr="00A806FD">
        <w:rPr>
          <w:rFonts w:ascii="Times New Roman" w:hAnsi="Times New Roman" w:cs="Times New Roman"/>
          <w:sz w:val="24"/>
          <w:szCs w:val="24"/>
        </w:rPr>
        <w:t>2 P</w:t>
      </w:r>
      <w:r w:rsidR="00481123" w:rsidRPr="00A806FD">
        <w:rPr>
          <w:rFonts w:ascii="Times New Roman" w:hAnsi="Times New Roman" w:cs="Times New Roman"/>
          <w:sz w:val="24"/>
          <w:szCs w:val="24"/>
        </w:rPr>
        <w:t>M, the group had a conference call with Dr</w:t>
      </w:r>
      <w:r w:rsidR="00731F14" w:rsidRPr="00A806FD">
        <w:rPr>
          <w:rFonts w:ascii="Times New Roman" w:hAnsi="Times New Roman" w:cs="Times New Roman"/>
          <w:sz w:val="24"/>
          <w:szCs w:val="24"/>
        </w:rPr>
        <w:t>s</w:t>
      </w:r>
      <w:r w:rsidR="00481123" w:rsidRPr="00A806FD">
        <w:rPr>
          <w:rFonts w:ascii="Times New Roman" w:hAnsi="Times New Roman" w:cs="Times New Roman"/>
          <w:sz w:val="24"/>
          <w:szCs w:val="24"/>
        </w:rPr>
        <w:t xml:space="preserve">. Mark </w:t>
      </w:r>
      <w:proofErr w:type="spellStart"/>
      <w:r w:rsidR="00481123" w:rsidRPr="00A806FD">
        <w:rPr>
          <w:rFonts w:ascii="Times New Roman" w:hAnsi="Times New Roman" w:cs="Times New Roman"/>
          <w:sz w:val="24"/>
          <w:szCs w:val="24"/>
        </w:rPr>
        <w:t>Mirando</w:t>
      </w:r>
      <w:proofErr w:type="spellEnd"/>
      <w:r w:rsidR="00731F14" w:rsidRPr="00A806FD">
        <w:rPr>
          <w:rFonts w:ascii="Times New Roman" w:hAnsi="Times New Roman" w:cs="Times New Roman"/>
          <w:sz w:val="24"/>
          <w:szCs w:val="24"/>
        </w:rPr>
        <w:t xml:space="preserve"> and Steven Smith</w:t>
      </w:r>
      <w:r w:rsidR="00481123" w:rsidRPr="00A806FD">
        <w:rPr>
          <w:rFonts w:ascii="Times New Roman" w:hAnsi="Times New Roman" w:cs="Times New Roman"/>
          <w:sz w:val="24"/>
          <w:szCs w:val="24"/>
        </w:rPr>
        <w:t xml:space="preserve">, USDA/NIFA, who outlined current funding opportunities, the </w:t>
      </w:r>
      <w:r w:rsidR="006618DF" w:rsidRPr="00A806FD">
        <w:rPr>
          <w:rFonts w:ascii="Times New Roman" w:hAnsi="Times New Roman" w:cs="Times New Roman"/>
          <w:sz w:val="24"/>
          <w:szCs w:val="24"/>
        </w:rPr>
        <w:t xml:space="preserve">USDA NIFA </w:t>
      </w:r>
      <w:r w:rsidR="00481123" w:rsidRPr="00A806FD">
        <w:rPr>
          <w:rFonts w:ascii="Times New Roman" w:hAnsi="Times New Roman" w:cs="Times New Roman"/>
          <w:sz w:val="24"/>
          <w:szCs w:val="24"/>
        </w:rPr>
        <w:t xml:space="preserve">budget, statistics on the number of proposals submitted annually and funding rates, and an update on NIFA’s move from </w:t>
      </w:r>
      <w:r w:rsidR="00A14586" w:rsidRPr="00A806FD">
        <w:rPr>
          <w:rFonts w:ascii="Times New Roman" w:hAnsi="Times New Roman" w:cs="Times New Roman"/>
          <w:sz w:val="24"/>
          <w:szCs w:val="24"/>
        </w:rPr>
        <w:t>Washington, D.C. to Kansas City</w:t>
      </w:r>
      <w:r w:rsidRPr="00A806FD">
        <w:rPr>
          <w:rFonts w:ascii="Times New Roman" w:hAnsi="Times New Roman" w:cs="Times New Roman"/>
          <w:sz w:val="24"/>
          <w:szCs w:val="24"/>
        </w:rPr>
        <w:t xml:space="preserve">. </w:t>
      </w:r>
      <w:r w:rsidR="00481123" w:rsidRPr="00A806FD">
        <w:rPr>
          <w:rFonts w:ascii="Times New Roman" w:hAnsi="Times New Roman" w:cs="Times New Roman"/>
          <w:sz w:val="24"/>
          <w:szCs w:val="24"/>
        </w:rPr>
        <w:t>A question and answer session followed Dr</w:t>
      </w:r>
      <w:r w:rsidR="00363459" w:rsidRPr="00A806FD">
        <w:rPr>
          <w:rFonts w:ascii="Times New Roman" w:hAnsi="Times New Roman" w:cs="Times New Roman"/>
          <w:sz w:val="24"/>
          <w:szCs w:val="24"/>
        </w:rPr>
        <w:t>s</w:t>
      </w:r>
      <w:r w:rsidR="00481123" w:rsidRPr="00A806FD">
        <w:rPr>
          <w:rFonts w:ascii="Times New Roman" w:hAnsi="Times New Roman" w:cs="Times New Roman"/>
          <w:sz w:val="24"/>
          <w:szCs w:val="24"/>
        </w:rPr>
        <w:t xml:space="preserve">. </w:t>
      </w:r>
      <w:proofErr w:type="spellStart"/>
      <w:r w:rsidR="00481123" w:rsidRPr="00A806FD">
        <w:rPr>
          <w:rFonts w:ascii="Times New Roman" w:hAnsi="Times New Roman" w:cs="Times New Roman"/>
          <w:sz w:val="24"/>
          <w:szCs w:val="24"/>
        </w:rPr>
        <w:t>Mirando</w:t>
      </w:r>
      <w:proofErr w:type="spellEnd"/>
      <w:r w:rsidR="00363459" w:rsidRPr="00A806FD">
        <w:rPr>
          <w:rFonts w:ascii="Times New Roman" w:hAnsi="Times New Roman" w:cs="Times New Roman"/>
          <w:sz w:val="24"/>
          <w:szCs w:val="24"/>
        </w:rPr>
        <w:t xml:space="preserve"> and Smith</w:t>
      </w:r>
      <w:r w:rsidR="00481123" w:rsidRPr="00A806FD">
        <w:rPr>
          <w:rFonts w:ascii="Times New Roman" w:hAnsi="Times New Roman" w:cs="Times New Roman"/>
          <w:sz w:val="24"/>
          <w:szCs w:val="24"/>
        </w:rPr>
        <w:t xml:space="preserve">’s update. </w:t>
      </w:r>
      <w:r w:rsidR="00FD6CFA" w:rsidRPr="00A806FD">
        <w:rPr>
          <w:rFonts w:ascii="Times New Roman" w:hAnsi="Times New Roman" w:cs="Times New Roman"/>
          <w:sz w:val="24"/>
          <w:szCs w:val="24"/>
        </w:rPr>
        <w:t xml:space="preserve">Dr. Sally Johnson </w:t>
      </w:r>
      <w:r w:rsidR="00E45EC1" w:rsidRPr="00A806FD">
        <w:rPr>
          <w:rFonts w:ascii="Times New Roman" w:hAnsi="Times New Roman" w:cs="Times New Roman"/>
          <w:sz w:val="24"/>
          <w:szCs w:val="24"/>
        </w:rPr>
        <w:t>updated</w:t>
      </w:r>
      <w:r w:rsidR="00B125DC" w:rsidRPr="00A806FD">
        <w:rPr>
          <w:rFonts w:ascii="Times New Roman" w:hAnsi="Times New Roman" w:cs="Times New Roman"/>
          <w:sz w:val="24"/>
          <w:szCs w:val="24"/>
        </w:rPr>
        <w:t xml:space="preserve"> the special issues of JAS. </w:t>
      </w:r>
      <w:r w:rsidR="00481123" w:rsidRPr="00A806FD">
        <w:rPr>
          <w:rFonts w:ascii="Times New Roman" w:hAnsi="Times New Roman" w:cs="Times New Roman"/>
          <w:sz w:val="24"/>
          <w:szCs w:val="24"/>
        </w:rPr>
        <w:t>After the call with Dr</w:t>
      </w:r>
      <w:r w:rsidR="00551007" w:rsidRPr="00A806FD">
        <w:rPr>
          <w:rFonts w:ascii="Times New Roman" w:hAnsi="Times New Roman" w:cs="Times New Roman"/>
          <w:sz w:val="24"/>
          <w:szCs w:val="24"/>
        </w:rPr>
        <w:t>s</w:t>
      </w:r>
      <w:r w:rsidR="00481123" w:rsidRPr="00A806FD">
        <w:rPr>
          <w:rFonts w:ascii="Times New Roman" w:hAnsi="Times New Roman" w:cs="Times New Roman"/>
          <w:sz w:val="24"/>
          <w:szCs w:val="24"/>
        </w:rPr>
        <w:t xml:space="preserve">. </w:t>
      </w:r>
      <w:proofErr w:type="spellStart"/>
      <w:r w:rsidR="00481123" w:rsidRPr="00A806FD">
        <w:rPr>
          <w:rFonts w:ascii="Times New Roman" w:hAnsi="Times New Roman" w:cs="Times New Roman"/>
          <w:sz w:val="24"/>
          <w:szCs w:val="24"/>
        </w:rPr>
        <w:t>Mirando</w:t>
      </w:r>
      <w:proofErr w:type="spellEnd"/>
      <w:r w:rsidR="00B125DC" w:rsidRPr="00A806FD">
        <w:rPr>
          <w:rFonts w:ascii="Times New Roman" w:hAnsi="Times New Roman" w:cs="Times New Roman"/>
          <w:sz w:val="24"/>
          <w:szCs w:val="24"/>
        </w:rPr>
        <w:t>,</w:t>
      </w:r>
      <w:r w:rsidR="00551007" w:rsidRPr="00A806FD">
        <w:rPr>
          <w:rFonts w:ascii="Times New Roman" w:hAnsi="Times New Roman" w:cs="Times New Roman"/>
          <w:sz w:val="24"/>
          <w:szCs w:val="24"/>
        </w:rPr>
        <w:t xml:space="preserve"> Smith</w:t>
      </w:r>
      <w:r w:rsidR="00B125DC" w:rsidRPr="00A806FD">
        <w:rPr>
          <w:rFonts w:ascii="Times New Roman" w:hAnsi="Times New Roman" w:cs="Times New Roman"/>
          <w:sz w:val="24"/>
          <w:szCs w:val="24"/>
        </w:rPr>
        <w:t xml:space="preserve"> and Johnson</w:t>
      </w:r>
      <w:r w:rsidR="00481123" w:rsidRPr="00A806FD">
        <w:rPr>
          <w:rFonts w:ascii="Times New Roman" w:hAnsi="Times New Roman" w:cs="Times New Roman"/>
          <w:sz w:val="24"/>
          <w:szCs w:val="24"/>
        </w:rPr>
        <w:t xml:space="preserve">, the groups continued with station reports. </w:t>
      </w:r>
    </w:p>
    <w:p w14:paraId="5A0B7E89" w14:textId="77777777" w:rsidR="006618DF" w:rsidRPr="00A806FD" w:rsidRDefault="006618DF" w:rsidP="00A806FD">
      <w:pPr>
        <w:spacing w:after="0" w:line="240" w:lineRule="auto"/>
        <w:rPr>
          <w:rFonts w:ascii="Times New Roman" w:hAnsi="Times New Roman" w:cs="Times New Roman"/>
          <w:sz w:val="24"/>
          <w:szCs w:val="24"/>
        </w:rPr>
      </w:pPr>
    </w:p>
    <w:p w14:paraId="18B9529B" w14:textId="6C88F5C3" w:rsidR="006618DF" w:rsidRPr="00A806FD" w:rsidRDefault="00B9146D" w:rsidP="00A806FD">
      <w:pPr>
        <w:spacing w:after="0" w:line="240" w:lineRule="auto"/>
        <w:rPr>
          <w:rFonts w:ascii="Times New Roman" w:hAnsi="Times New Roman" w:cs="Times New Roman"/>
          <w:sz w:val="24"/>
          <w:szCs w:val="24"/>
        </w:rPr>
      </w:pPr>
      <w:r w:rsidRPr="00A806FD">
        <w:rPr>
          <w:rFonts w:ascii="Times New Roman" w:hAnsi="Times New Roman" w:cs="Times New Roman"/>
          <w:sz w:val="24"/>
          <w:szCs w:val="24"/>
        </w:rPr>
        <w:t>The group voted to hold the 202</w:t>
      </w:r>
      <w:r w:rsidR="00551007" w:rsidRPr="00A806FD">
        <w:rPr>
          <w:rFonts w:ascii="Times New Roman" w:hAnsi="Times New Roman" w:cs="Times New Roman"/>
          <w:sz w:val="24"/>
          <w:szCs w:val="24"/>
        </w:rPr>
        <w:t>3</w:t>
      </w:r>
      <w:r w:rsidRPr="00A806FD">
        <w:rPr>
          <w:rFonts w:ascii="Times New Roman" w:hAnsi="Times New Roman" w:cs="Times New Roman"/>
          <w:sz w:val="24"/>
          <w:szCs w:val="24"/>
        </w:rPr>
        <w:t xml:space="preserve"> meeting at the </w:t>
      </w:r>
      <w:r w:rsidR="00551007" w:rsidRPr="00A806FD">
        <w:rPr>
          <w:rFonts w:ascii="Times New Roman" w:hAnsi="Times New Roman" w:cs="Times New Roman"/>
          <w:sz w:val="24"/>
          <w:szCs w:val="24"/>
        </w:rPr>
        <w:t>Washington State University</w:t>
      </w:r>
      <w:r w:rsidRPr="00A806FD">
        <w:rPr>
          <w:rFonts w:ascii="Times New Roman" w:hAnsi="Times New Roman" w:cs="Times New Roman"/>
          <w:sz w:val="24"/>
          <w:szCs w:val="24"/>
        </w:rPr>
        <w:t xml:space="preserve">, to be hosted by Dr. </w:t>
      </w:r>
      <w:r w:rsidR="00551007" w:rsidRPr="00A806FD">
        <w:rPr>
          <w:rFonts w:ascii="Times New Roman" w:hAnsi="Times New Roman" w:cs="Times New Roman"/>
          <w:sz w:val="24"/>
          <w:szCs w:val="24"/>
        </w:rPr>
        <w:t>Min Du</w:t>
      </w:r>
      <w:r w:rsidR="00E45EC1" w:rsidRPr="00A806FD">
        <w:rPr>
          <w:rFonts w:ascii="Times New Roman" w:hAnsi="Times New Roman" w:cs="Times New Roman"/>
          <w:sz w:val="24"/>
          <w:szCs w:val="24"/>
        </w:rPr>
        <w:t>.</w:t>
      </w:r>
    </w:p>
    <w:p w14:paraId="46669247" w14:textId="77777777" w:rsidR="006618DF" w:rsidRPr="00A806FD" w:rsidRDefault="006618DF" w:rsidP="00A806FD">
      <w:pPr>
        <w:spacing w:after="0" w:line="240" w:lineRule="auto"/>
        <w:rPr>
          <w:rFonts w:ascii="Times New Roman" w:hAnsi="Times New Roman" w:cs="Times New Roman"/>
          <w:sz w:val="24"/>
          <w:szCs w:val="24"/>
        </w:rPr>
      </w:pPr>
    </w:p>
    <w:p w14:paraId="40C1F48B" w14:textId="5D493279" w:rsidR="00B9146D" w:rsidRPr="00A806FD" w:rsidRDefault="00B9146D" w:rsidP="00A806FD">
      <w:pPr>
        <w:spacing w:after="0" w:line="240" w:lineRule="auto"/>
        <w:rPr>
          <w:rFonts w:ascii="Times New Roman" w:hAnsi="Times New Roman" w:cs="Times New Roman"/>
          <w:sz w:val="24"/>
          <w:szCs w:val="24"/>
        </w:rPr>
      </w:pPr>
      <w:r w:rsidRPr="00A806FD">
        <w:rPr>
          <w:rFonts w:ascii="Times New Roman" w:hAnsi="Times New Roman" w:cs="Times New Roman"/>
          <w:sz w:val="24"/>
          <w:szCs w:val="24"/>
        </w:rPr>
        <w:t>The 202</w:t>
      </w:r>
      <w:r w:rsidR="003E22E2" w:rsidRPr="00A806FD">
        <w:rPr>
          <w:rFonts w:ascii="Times New Roman" w:hAnsi="Times New Roman" w:cs="Times New Roman"/>
          <w:sz w:val="24"/>
          <w:szCs w:val="24"/>
        </w:rPr>
        <w:t>2</w:t>
      </w:r>
      <w:r w:rsidRPr="00A806FD">
        <w:rPr>
          <w:rFonts w:ascii="Times New Roman" w:hAnsi="Times New Roman" w:cs="Times New Roman"/>
          <w:sz w:val="24"/>
          <w:szCs w:val="24"/>
        </w:rPr>
        <w:t xml:space="preserve"> meeting will be held at the University of </w:t>
      </w:r>
      <w:r w:rsidR="003E22E2" w:rsidRPr="00A806FD">
        <w:rPr>
          <w:rFonts w:ascii="Times New Roman" w:hAnsi="Times New Roman" w:cs="Times New Roman"/>
          <w:sz w:val="24"/>
          <w:szCs w:val="24"/>
        </w:rPr>
        <w:t>Wisconsin-Madison</w:t>
      </w:r>
      <w:r w:rsidRPr="00A806FD">
        <w:rPr>
          <w:rFonts w:ascii="Times New Roman" w:hAnsi="Times New Roman" w:cs="Times New Roman"/>
          <w:sz w:val="24"/>
          <w:szCs w:val="24"/>
        </w:rPr>
        <w:t xml:space="preserve">, </w:t>
      </w:r>
      <w:r w:rsidR="00E45EC1" w:rsidRPr="00A806FD">
        <w:rPr>
          <w:rFonts w:ascii="Times New Roman" w:hAnsi="Times New Roman" w:cs="Times New Roman"/>
          <w:sz w:val="24"/>
          <w:szCs w:val="24"/>
        </w:rPr>
        <w:t xml:space="preserve">to be </w:t>
      </w:r>
      <w:r w:rsidRPr="00A806FD">
        <w:rPr>
          <w:rFonts w:ascii="Times New Roman" w:hAnsi="Times New Roman" w:cs="Times New Roman"/>
          <w:sz w:val="24"/>
          <w:szCs w:val="24"/>
        </w:rPr>
        <w:t xml:space="preserve">hosted by Dr. </w:t>
      </w:r>
      <w:r w:rsidR="003E22E2" w:rsidRPr="00A806FD">
        <w:rPr>
          <w:rFonts w:ascii="Times New Roman" w:hAnsi="Times New Roman" w:cs="Times New Roman"/>
          <w:sz w:val="24"/>
          <w:szCs w:val="24"/>
        </w:rPr>
        <w:t>Wei Guo</w:t>
      </w:r>
      <w:r w:rsidRPr="00A806FD">
        <w:rPr>
          <w:rFonts w:ascii="Times New Roman" w:hAnsi="Times New Roman" w:cs="Times New Roman"/>
          <w:sz w:val="24"/>
          <w:szCs w:val="24"/>
        </w:rPr>
        <w:t xml:space="preserve">. </w:t>
      </w:r>
    </w:p>
    <w:p w14:paraId="6BCF53AE" w14:textId="77777777" w:rsidR="00B9146D" w:rsidRPr="00A806FD" w:rsidRDefault="00B9146D" w:rsidP="00A806FD">
      <w:pPr>
        <w:spacing w:after="0" w:line="240" w:lineRule="auto"/>
        <w:rPr>
          <w:rFonts w:ascii="Times New Roman" w:hAnsi="Times New Roman" w:cs="Times New Roman"/>
          <w:sz w:val="24"/>
          <w:szCs w:val="24"/>
        </w:rPr>
      </w:pPr>
    </w:p>
    <w:p w14:paraId="0BCA3C97" w14:textId="77777777" w:rsidR="00B9146D" w:rsidRPr="00A806FD" w:rsidRDefault="00B9146D" w:rsidP="00A806FD">
      <w:pPr>
        <w:spacing w:after="0" w:line="240" w:lineRule="auto"/>
        <w:rPr>
          <w:rFonts w:ascii="Times New Roman" w:hAnsi="Times New Roman" w:cs="Times New Roman"/>
          <w:b/>
          <w:sz w:val="24"/>
          <w:szCs w:val="24"/>
        </w:rPr>
      </w:pPr>
      <w:r w:rsidRPr="00A806FD">
        <w:rPr>
          <w:rFonts w:ascii="Times New Roman" w:hAnsi="Times New Roman" w:cs="Times New Roman"/>
          <w:b/>
          <w:sz w:val="24"/>
          <w:szCs w:val="24"/>
        </w:rPr>
        <w:t>Accomplishments:</w:t>
      </w:r>
    </w:p>
    <w:p w14:paraId="5D034930" w14:textId="77777777" w:rsidR="005464AB" w:rsidRPr="00A806FD" w:rsidRDefault="005464AB" w:rsidP="00A806FD">
      <w:pPr>
        <w:spacing w:after="0" w:line="240" w:lineRule="auto"/>
        <w:rPr>
          <w:rFonts w:ascii="Times New Roman" w:hAnsi="Times New Roman" w:cs="Times New Roman"/>
          <w:b/>
          <w:sz w:val="24"/>
          <w:szCs w:val="24"/>
        </w:rPr>
      </w:pPr>
    </w:p>
    <w:p w14:paraId="6883226D" w14:textId="3A43FB0F" w:rsidR="00B9146D" w:rsidRPr="00A806FD" w:rsidRDefault="00B9146D" w:rsidP="00A806FD">
      <w:pPr>
        <w:spacing w:after="0" w:line="240" w:lineRule="auto"/>
        <w:rPr>
          <w:rFonts w:ascii="Times New Roman" w:hAnsi="Times New Roman" w:cs="Times New Roman"/>
          <w:b/>
          <w:sz w:val="24"/>
          <w:szCs w:val="24"/>
        </w:rPr>
      </w:pPr>
      <w:r w:rsidRPr="00A806FD">
        <w:rPr>
          <w:rFonts w:ascii="Times New Roman" w:hAnsi="Times New Roman" w:cs="Times New Roman"/>
          <w:b/>
          <w:sz w:val="24"/>
          <w:szCs w:val="24"/>
        </w:rPr>
        <w:t>Objective 1: Characterize the signal transduction pathway that regulates skeletal muscle growth and metabolism including the influence of endogenous growth factors and various production practices.</w:t>
      </w:r>
    </w:p>
    <w:p w14:paraId="5649E7AA" w14:textId="16D983C7" w:rsidR="005464AB" w:rsidRPr="00A806FD" w:rsidRDefault="005464AB" w:rsidP="00A806FD">
      <w:pPr>
        <w:spacing w:after="0" w:line="240" w:lineRule="auto"/>
        <w:rPr>
          <w:rFonts w:ascii="Times New Roman" w:hAnsi="Times New Roman" w:cs="Times New Roman"/>
          <w:b/>
          <w:sz w:val="24"/>
          <w:szCs w:val="24"/>
        </w:rPr>
      </w:pPr>
    </w:p>
    <w:p w14:paraId="31A1235D" w14:textId="51B50B1E" w:rsidR="0066059A" w:rsidRPr="00A806FD" w:rsidRDefault="0066059A" w:rsidP="00A806FD">
      <w:pPr>
        <w:spacing w:after="0" w:line="240" w:lineRule="auto"/>
        <w:rPr>
          <w:rFonts w:ascii="Times New Roman" w:hAnsi="Times New Roman" w:cs="Times New Roman"/>
          <w:b/>
          <w:sz w:val="24"/>
          <w:szCs w:val="24"/>
        </w:rPr>
      </w:pPr>
      <w:r w:rsidRPr="00A806FD">
        <w:rPr>
          <w:rFonts w:ascii="Times New Roman" w:hAnsi="Times New Roman" w:cs="Times New Roman"/>
          <w:b/>
          <w:sz w:val="24"/>
          <w:szCs w:val="24"/>
        </w:rPr>
        <w:t>Alabama Station:</w:t>
      </w:r>
    </w:p>
    <w:p w14:paraId="20CB8E96" w14:textId="77777777" w:rsidR="004F1C36" w:rsidRPr="00A806FD" w:rsidRDefault="004F1C36" w:rsidP="00A806FD">
      <w:pPr>
        <w:widowControl w:val="0"/>
        <w:numPr>
          <w:ilvl w:val="0"/>
          <w:numId w:val="4"/>
        </w:numPr>
        <w:autoSpaceDE w:val="0"/>
        <w:autoSpaceDN w:val="0"/>
        <w:adjustRightInd w:val="0"/>
        <w:spacing w:after="0" w:line="240" w:lineRule="auto"/>
        <w:rPr>
          <w:rFonts w:ascii="Times New Roman" w:eastAsia="MS Mincho" w:hAnsi="Times New Roman" w:cs="Times New Roman"/>
          <w:sz w:val="24"/>
          <w:szCs w:val="24"/>
        </w:rPr>
      </w:pPr>
      <w:r w:rsidRPr="00A806FD">
        <w:rPr>
          <w:rFonts w:ascii="Times New Roman" w:eastAsia="MS Mincho" w:hAnsi="Times New Roman" w:cs="Times New Roman"/>
          <w:sz w:val="24"/>
          <w:szCs w:val="24"/>
        </w:rPr>
        <w:t xml:space="preserve">Effect of maternal and post-hatch dietary inclusion of 25-hydroxycholecalciferal (25OHD3) on broiler chicken muscle growth characteristics and </w:t>
      </w:r>
      <w:r w:rsidRPr="00A806FD">
        <w:rPr>
          <w:rFonts w:ascii="Times New Roman" w:eastAsia="MS Mincho" w:hAnsi="Times New Roman" w:cs="Times New Roman"/>
          <w:i/>
          <w:iCs/>
          <w:sz w:val="24"/>
          <w:szCs w:val="24"/>
        </w:rPr>
        <w:t xml:space="preserve">in vivo </w:t>
      </w:r>
      <w:r w:rsidRPr="00A806FD">
        <w:rPr>
          <w:rFonts w:ascii="Times New Roman" w:eastAsia="MS Mincho" w:hAnsi="Times New Roman" w:cs="Times New Roman"/>
          <w:sz w:val="24"/>
          <w:szCs w:val="24"/>
        </w:rPr>
        <w:t>satellite cell activity</w:t>
      </w:r>
    </w:p>
    <w:p w14:paraId="02D81217" w14:textId="61551810" w:rsidR="0064703E" w:rsidRPr="00A806FD" w:rsidRDefault="00A505C4" w:rsidP="00A806FD">
      <w:pPr>
        <w:pStyle w:val="ListParagraph"/>
        <w:numPr>
          <w:ilvl w:val="0"/>
          <w:numId w:val="4"/>
        </w:numPr>
        <w:autoSpaceDE w:val="0"/>
        <w:autoSpaceDN w:val="0"/>
        <w:adjustRightInd w:val="0"/>
        <w:contextualSpacing w:val="0"/>
        <w:rPr>
          <w:rFonts w:ascii="Times New Roman" w:hAnsi="Times New Roman"/>
          <w:b/>
          <w:sz w:val="24"/>
          <w:szCs w:val="24"/>
        </w:rPr>
      </w:pPr>
      <w:r w:rsidRPr="00A806FD">
        <w:rPr>
          <w:rFonts w:ascii="Times New Roman" w:hAnsi="Times New Roman"/>
          <w:sz w:val="24"/>
          <w:szCs w:val="24"/>
        </w:rPr>
        <w:t xml:space="preserve">Determining the effects of dietary inclusion of the vitamin D metabolite, 25-hydroxycholecalciferol in commercial broiler production systems will positively impact the way the poultry industry feeds broiler breeder hens and their offspring to improve feed efficiency and meat yield. </w:t>
      </w:r>
    </w:p>
    <w:p w14:paraId="18890BCF" w14:textId="77777777" w:rsidR="004F1C36" w:rsidRPr="00A806FD" w:rsidRDefault="004F1C36" w:rsidP="00A806FD">
      <w:pPr>
        <w:pStyle w:val="ListParagraph"/>
        <w:autoSpaceDE w:val="0"/>
        <w:autoSpaceDN w:val="0"/>
        <w:adjustRightInd w:val="0"/>
        <w:contextualSpacing w:val="0"/>
        <w:rPr>
          <w:rFonts w:ascii="Times New Roman" w:hAnsi="Times New Roman"/>
          <w:b/>
          <w:sz w:val="24"/>
          <w:szCs w:val="24"/>
        </w:rPr>
      </w:pPr>
    </w:p>
    <w:p w14:paraId="739BEACD" w14:textId="77777777" w:rsidR="00CD2102" w:rsidRPr="00A806FD" w:rsidRDefault="00CD2102" w:rsidP="00A806FD">
      <w:pPr>
        <w:autoSpaceDE w:val="0"/>
        <w:autoSpaceDN w:val="0"/>
        <w:adjustRightInd w:val="0"/>
        <w:spacing w:after="0" w:line="240" w:lineRule="auto"/>
        <w:rPr>
          <w:rFonts w:ascii="Times New Roman" w:hAnsi="Times New Roman" w:cs="Times New Roman"/>
          <w:b/>
          <w:sz w:val="24"/>
          <w:szCs w:val="24"/>
        </w:rPr>
      </w:pPr>
      <w:r w:rsidRPr="00A806FD">
        <w:rPr>
          <w:rFonts w:ascii="Times New Roman" w:hAnsi="Times New Roman" w:cs="Times New Roman"/>
          <w:b/>
          <w:sz w:val="24"/>
          <w:szCs w:val="24"/>
        </w:rPr>
        <w:t>Connecticut Station:</w:t>
      </w:r>
    </w:p>
    <w:p w14:paraId="3D5DA3D4" w14:textId="77777777" w:rsidR="00757779" w:rsidRPr="00A806FD" w:rsidRDefault="00757779" w:rsidP="00A806FD">
      <w:pPr>
        <w:pStyle w:val="ListParagraph"/>
        <w:numPr>
          <w:ilvl w:val="0"/>
          <w:numId w:val="15"/>
        </w:numPr>
        <w:contextualSpacing w:val="0"/>
        <w:rPr>
          <w:rFonts w:ascii="Times New Roman" w:hAnsi="Times New Roman"/>
          <w:sz w:val="24"/>
          <w:szCs w:val="24"/>
        </w:rPr>
      </w:pPr>
      <w:r w:rsidRPr="00A806FD">
        <w:rPr>
          <w:rFonts w:ascii="Times New Roman" w:hAnsi="Times New Roman"/>
          <w:sz w:val="24"/>
          <w:szCs w:val="24"/>
        </w:rPr>
        <w:t xml:space="preserve">PCR arrays testing the effects of maternal diet on inflammatory factors have been completed, demonstrating sex by treatment and treatment effects on gene expression, including GATA3 and Toll-like receptor 1. </w:t>
      </w:r>
    </w:p>
    <w:p w14:paraId="4C62DD0C" w14:textId="77777777" w:rsidR="00757779" w:rsidRPr="00A806FD" w:rsidRDefault="00757779" w:rsidP="00A806FD">
      <w:pPr>
        <w:pStyle w:val="ListParagraph"/>
        <w:numPr>
          <w:ilvl w:val="0"/>
          <w:numId w:val="15"/>
        </w:numPr>
        <w:contextualSpacing w:val="0"/>
        <w:rPr>
          <w:rFonts w:ascii="Times New Roman" w:hAnsi="Times New Roman"/>
          <w:sz w:val="24"/>
          <w:szCs w:val="24"/>
        </w:rPr>
      </w:pPr>
      <w:r w:rsidRPr="00A806FD">
        <w:rPr>
          <w:rFonts w:ascii="Times New Roman" w:hAnsi="Times New Roman"/>
          <w:sz w:val="24"/>
          <w:szCs w:val="24"/>
        </w:rPr>
        <w:t>LPS challenge completed in 6-month-old offspring of over-, restricted-, and control fed ewes. Cytokine assays in progress as of fall 2021.</w:t>
      </w:r>
    </w:p>
    <w:p w14:paraId="07C6F7D2" w14:textId="77777777" w:rsidR="00757779" w:rsidRPr="00A806FD" w:rsidRDefault="00757779" w:rsidP="00A806FD">
      <w:pPr>
        <w:pStyle w:val="ListParagraph"/>
        <w:numPr>
          <w:ilvl w:val="0"/>
          <w:numId w:val="15"/>
        </w:numPr>
        <w:contextualSpacing w:val="0"/>
        <w:rPr>
          <w:rFonts w:ascii="Times New Roman" w:hAnsi="Times New Roman"/>
          <w:sz w:val="24"/>
          <w:szCs w:val="24"/>
        </w:rPr>
      </w:pPr>
      <w:r w:rsidRPr="00A806FD">
        <w:rPr>
          <w:rFonts w:ascii="Times New Roman" w:hAnsi="Times New Roman"/>
          <w:sz w:val="24"/>
          <w:szCs w:val="24"/>
        </w:rPr>
        <w:t xml:space="preserve">LD samples from 10-month-old offspring of over-, restricted- and control-fed rams sent to JMG at UGA for shear force testing. </w:t>
      </w:r>
    </w:p>
    <w:p w14:paraId="771DDA53" w14:textId="77777777" w:rsidR="00757779" w:rsidRPr="00A806FD" w:rsidRDefault="00757779" w:rsidP="00A806FD">
      <w:pPr>
        <w:pStyle w:val="ListParagraph"/>
        <w:numPr>
          <w:ilvl w:val="0"/>
          <w:numId w:val="15"/>
        </w:numPr>
        <w:contextualSpacing w:val="0"/>
        <w:rPr>
          <w:rFonts w:ascii="Times New Roman" w:hAnsi="Times New Roman"/>
          <w:sz w:val="24"/>
          <w:szCs w:val="24"/>
        </w:rPr>
      </w:pPr>
      <w:r w:rsidRPr="00A806FD">
        <w:rPr>
          <w:rFonts w:ascii="Times New Roman" w:hAnsi="Times New Roman"/>
          <w:sz w:val="24"/>
          <w:szCs w:val="24"/>
        </w:rPr>
        <w:t>Heart samples sent to W. Guo at UW Madison for analysis of autophagy associated pathways.</w:t>
      </w:r>
    </w:p>
    <w:p w14:paraId="7E6FEE57" w14:textId="77777777" w:rsidR="00CD2102" w:rsidRPr="00A806FD" w:rsidRDefault="00CD2102" w:rsidP="00A806FD">
      <w:pPr>
        <w:autoSpaceDE w:val="0"/>
        <w:autoSpaceDN w:val="0"/>
        <w:adjustRightInd w:val="0"/>
        <w:spacing w:after="0" w:line="240" w:lineRule="auto"/>
        <w:rPr>
          <w:rFonts w:ascii="Times New Roman" w:hAnsi="Times New Roman" w:cs="Times New Roman"/>
          <w:b/>
          <w:sz w:val="24"/>
          <w:szCs w:val="24"/>
        </w:rPr>
      </w:pPr>
    </w:p>
    <w:p w14:paraId="4F4D9458" w14:textId="461BDBC5" w:rsidR="00757779" w:rsidRPr="00A806FD" w:rsidRDefault="00757779" w:rsidP="00A806FD">
      <w:pPr>
        <w:autoSpaceDE w:val="0"/>
        <w:autoSpaceDN w:val="0"/>
        <w:adjustRightInd w:val="0"/>
        <w:spacing w:after="0" w:line="240" w:lineRule="auto"/>
        <w:rPr>
          <w:rFonts w:ascii="Times New Roman" w:hAnsi="Times New Roman" w:cs="Times New Roman"/>
          <w:b/>
          <w:sz w:val="24"/>
          <w:szCs w:val="24"/>
        </w:rPr>
      </w:pPr>
      <w:r w:rsidRPr="00A806FD">
        <w:rPr>
          <w:rFonts w:ascii="Times New Roman" w:hAnsi="Times New Roman" w:cs="Times New Roman"/>
          <w:b/>
          <w:sz w:val="24"/>
          <w:szCs w:val="24"/>
        </w:rPr>
        <w:t>Wisconsin Station:</w:t>
      </w:r>
    </w:p>
    <w:p w14:paraId="6E40C6E9" w14:textId="2CD716A7" w:rsidR="00757779" w:rsidRPr="00A806FD" w:rsidRDefault="00502331" w:rsidP="00A806FD">
      <w:pPr>
        <w:pStyle w:val="ListParagraph"/>
        <w:numPr>
          <w:ilvl w:val="0"/>
          <w:numId w:val="16"/>
        </w:numPr>
        <w:autoSpaceDE w:val="0"/>
        <w:autoSpaceDN w:val="0"/>
        <w:adjustRightInd w:val="0"/>
        <w:contextualSpacing w:val="0"/>
        <w:rPr>
          <w:rFonts w:ascii="Times New Roman" w:hAnsi="Times New Roman"/>
          <w:b/>
          <w:sz w:val="24"/>
          <w:szCs w:val="24"/>
        </w:rPr>
      </w:pPr>
      <w:r w:rsidRPr="00A806FD">
        <w:rPr>
          <w:rFonts w:ascii="Times New Roman" w:hAnsi="Times New Roman"/>
          <w:sz w:val="24"/>
          <w:szCs w:val="24"/>
        </w:rPr>
        <w:t>In collaboration with Dr. Reed (Connecticut Station), we found that o</w:t>
      </w:r>
      <w:r w:rsidR="00703A29" w:rsidRPr="00A806FD">
        <w:rPr>
          <w:rFonts w:ascii="Times New Roman" w:hAnsi="Times New Roman"/>
          <w:sz w:val="24"/>
          <w:szCs w:val="24"/>
        </w:rPr>
        <w:t>verfeeding during gestation impacts autophagy sig</w:t>
      </w:r>
      <w:r w:rsidR="00A74D5D" w:rsidRPr="00A806FD">
        <w:rPr>
          <w:rFonts w:ascii="Times New Roman" w:hAnsi="Times New Roman"/>
          <w:sz w:val="24"/>
          <w:szCs w:val="24"/>
        </w:rPr>
        <w:t>naling at late gestation and neo</w:t>
      </w:r>
      <w:r w:rsidR="00703A29" w:rsidRPr="00A806FD">
        <w:rPr>
          <w:rFonts w:ascii="Times New Roman" w:hAnsi="Times New Roman"/>
          <w:sz w:val="24"/>
          <w:szCs w:val="24"/>
        </w:rPr>
        <w:t xml:space="preserve">natal after birth in heart muscle. Cortisol level had no change at early and late gestation stages as well as neonatal. </w:t>
      </w:r>
      <w:r w:rsidR="00703A29" w:rsidRPr="00A806FD">
        <w:rPr>
          <w:rFonts w:ascii="Times New Roman" w:hAnsi="Times New Roman"/>
          <w:sz w:val="24"/>
          <w:szCs w:val="24"/>
        </w:rPr>
        <w:lastRenderedPageBreak/>
        <w:t>Overfeeding during gestation had significant interactions of maternal diet by developmental stages in male and female sheep. This work led to a manuscript that is under revision.</w:t>
      </w:r>
    </w:p>
    <w:p w14:paraId="67A82231" w14:textId="77777777" w:rsidR="004F5F7E" w:rsidRPr="00A806FD" w:rsidRDefault="004F5F7E" w:rsidP="00A806FD">
      <w:pPr>
        <w:pStyle w:val="ListParagraph"/>
        <w:autoSpaceDE w:val="0"/>
        <w:autoSpaceDN w:val="0"/>
        <w:adjustRightInd w:val="0"/>
        <w:contextualSpacing w:val="0"/>
        <w:rPr>
          <w:rFonts w:ascii="Times New Roman" w:hAnsi="Times New Roman"/>
          <w:sz w:val="24"/>
          <w:szCs w:val="24"/>
        </w:rPr>
      </w:pPr>
    </w:p>
    <w:p w14:paraId="1B1FB38F" w14:textId="56D467AC" w:rsidR="009C69D8" w:rsidRPr="00A806FD" w:rsidRDefault="00887B15" w:rsidP="00A806FD">
      <w:pPr>
        <w:autoSpaceDE w:val="0"/>
        <w:autoSpaceDN w:val="0"/>
        <w:adjustRightInd w:val="0"/>
        <w:spacing w:after="0" w:line="240" w:lineRule="auto"/>
        <w:rPr>
          <w:rFonts w:ascii="Times New Roman" w:hAnsi="Times New Roman" w:cs="Times New Roman"/>
          <w:b/>
          <w:sz w:val="24"/>
          <w:szCs w:val="24"/>
        </w:rPr>
      </w:pPr>
      <w:r w:rsidRPr="00A806FD">
        <w:rPr>
          <w:rFonts w:ascii="Times New Roman" w:hAnsi="Times New Roman" w:cs="Times New Roman"/>
          <w:b/>
          <w:sz w:val="24"/>
          <w:szCs w:val="24"/>
        </w:rPr>
        <w:t>Illinois Station</w:t>
      </w:r>
      <w:r w:rsidR="0064703E" w:rsidRPr="00A806FD">
        <w:rPr>
          <w:rFonts w:ascii="Times New Roman" w:hAnsi="Times New Roman" w:cs="Times New Roman"/>
          <w:b/>
          <w:sz w:val="24"/>
          <w:szCs w:val="24"/>
        </w:rPr>
        <w:t>:</w:t>
      </w:r>
    </w:p>
    <w:p w14:paraId="4A4E0178" w14:textId="2304C10C" w:rsidR="001A7407" w:rsidRPr="00A806FD" w:rsidRDefault="001A7407" w:rsidP="00A806FD">
      <w:pPr>
        <w:pStyle w:val="ListParagraph"/>
        <w:numPr>
          <w:ilvl w:val="0"/>
          <w:numId w:val="18"/>
        </w:numPr>
        <w:contextualSpacing w:val="0"/>
        <w:rPr>
          <w:rFonts w:ascii="Times New Roman" w:hAnsi="Times New Roman"/>
          <w:sz w:val="24"/>
          <w:szCs w:val="24"/>
        </w:rPr>
      </w:pPr>
      <w:r w:rsidRPr="00A806FD">
        <w:rPr>
          <w:rFonts w:ascii="Times New Roman" w:hAnsi="Times New Roman"/>
          <w:sz w:val="24"/>
          <w:szCs w:val="24"/>
        </w:rPr>
        <w:t xml:space="preserve">To determine the effect of maternal inflammation on offspring muscle and immune system development, pregnant sows were inoculated with lipopolysaccharide during mid-gestation. Work is ongoing to determine offspring muscle development, immune system programming, and lifetime productivity. </w:t>
      </w:r>
    </w:p>
    <w:p w14:paraId="2D9B3402" w14:textId="77777777" w:rsidR="001A7407" w:rsidRPr="00A806FD" w:rsidRDefault="001A7407" w:rsidP="00A806FD">
      <w:pPr>
        <w:pStyle w:val="ListParagraph"/>
        <w:numPr>
          <w:ilvl w:val="0"/>
          <w:numId w:val="18"/>
        </w:numPr>
        <w:contextualSpacing w:val="0"/>
        <w:rPr>
          <w:rFonts w:ascii="Times New Roman" w:hAnsi="Times New Roman"/>
          <w:sz w:val="24"/>
          <w:szCs w:val="24"/>
        </w:rPr>
      </w:pPr>
      <w:r w:rsidRPr="00A806FD">
        <w:rPr>
          <w:rFonts w:ascii="Times New Roman" w:hAnsi="Times New Roman"/>
          <w:sz w:val="24"/>
          <w:szCs w:val="24"/>
        </w:rPr>
        <w:t xml:space="preserve">To determine the effects of myostatin on pig muscle growth, gene-editing was used to mutate myostatin in commercial pigs. To date, 77 pigs lacking functional myostatin have been produced but only 2 have survived beyond weaning. These animals do not display an increase in growth. Instead, they appear to be stunted in growth. Work is ongoing to determine the mechanism by which the loss of myostatin has different effects in pigs than in other species. </w:t>
      </w:r>
    </w:p>
    <w:p w14:paraId="7B2EF590" w14:textId="77777777" w:rsidR="00BE719C" w:rsidRPr="00A806FD" w:rsidRDefault="00BE719C" w:rsidP="00A806FD">
      <w:pPr>
        <w:pStyle w:val="ListParagraph"/>
        <w:contextualSpacing w:val="0"/>
        <w:rPr>
          <w:rFonts w:ascii="Times New Roman" w:hAnsi="Times New Roman"/>
          <w:sz w:val="24"/>
          <w:szCs w:val="24"/>
        </w:rPr>
      </w:pPr>
    </w:p>
    <w:p w14:paraId="67E194A6" w14:textId="77777777" w:rsidR="004157CC" w:rsidRPr="00A806FD" w:rsidRDefault="004157CC" w:rsidP="00A806FD">
      <w:pPr>
        <w:autoSpaceDE w:val="0"/>
        <w:autoSpaceDN w:val="0"/>
        <w:adjustRightInd w:val="0"/>
        <w:spacing w:after="0" w:line="240" w:lineRule="auto"/>
        <w:rPr>
          <w:rFonts w:ascii="Times New Roman" w:hAnsi="Times New Roman" w:cs="Times New Roman"/>
          <w:b/>
          <w:sz w:val="24"/>
          <w:szCs w:val="24"/>
        </w:rPr>
      </w:pPr>
      <w:r w:rsidRPr="00A806FD">
        <w:rPr>
          <w:rFonts w:ascii="Times New Roman" w:hAnsi="Times New Roman" w:cs="Times New Roman"/>
          <w:b/>
          <w:sz w:val="24"/>
          <w:szCs w:val="24"/>
        </w:rPr>
        <w:t>Iowa Station:</w:t>
      </w:r>
    </w:p>
    <w:p w14:paraId="47B805D6" w14:textId="77777777" w:rsidR="00502331" w:rsidRPr="00A806FD" w:rsidRDefault="00502331" w:rsidP="00A806FD">
      <w:pPr>
        <w:pStyle w:val="ListParagraph"/>
        <w:widowControl w:val="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hAnsi="Times New Roman"/>
          <w:sz w:val="24"/>
          <w:szCs w:val="24"/>
        </w:rPr>
      </w:pPr>
      <w:r w:rsidRPr="00A806FD">
        <w:rPr>
          <w:rFonts w:ascii="Times New Roman" w:hAnsi="Times New Roman"/>
          <w:sz w:val="24"/>
          <w:szCs w:val="24"/>
        </w:rPr>
        <w:t>In collaboration with Dr. Rhoads (Virginia Tech) and Dr. White (TAMU), we are working to better understand metabolic dysregulation and muscle injury caused by heat stress.  We are currently exploring the role of a mitochondrially target antioxidant as a countermeasure to heat stress-mediated dysfunction.</w:t>
      </w:r>
    </w:p>
    <w:p w14:paraId="49017598" w14:textId="77777777" w:rsidR="00502331" w:rsidRPr="00A806FD" w:rsidRDefault="00502331" w:rsidP="00A806FD">
      <w:pPr>
        <w:pStyle w:val="ListParagraph"/>
        <w:widowControl w:val="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hAnsi="Times New Roman"/>
          <w:sz w:val="24"/>
          <w:szCs w:val="24"/>
        </w:rPr>
      </w:pPr>
      <w:r w:rsidRPr="00A806FD">
        <w:rPr>
          <w:rFonts w:ascii="Times New Roman" w:hAnsi="Times New Roman"/>
          <w:sz w:val="24"/>
          <w:szCs w:val="24"/>
        </w:rPr>
        <w:t>In conjunction with Dr. Rhoads (Virginia Tech) and Dr. White (TAMU), we have made further inroads into the role of biological sex on the muscular response to heat stress.  We have completed an in vivo heat stress experiment and are working through analysis of phenotypical outcomes and will soon begin our biochemical and histological measures.  We have also expanded our complement of tissues to include heart, which may provide novel insight as it is metabolically more oxidative than is oxidative skeletal muscle.  Further, this may provide an opportunity to contribute to human health.  Finally, we have recently generated some interesting data regarding whole-body metabolism/injury during the recovery from heat stress that suggests persistent changes as well as differences impacted by biological sex.</w:t>
      </w:r>
    </w:p>
    <w:p w14:paraId="254DB126" w14:textId="580927AD" w:rsidR="00502331" w:rsidRPr="00A806FD" w:rsidRDefault="00502331" w:rsidP="00A806FD">
      <w:pPr>
        <w:pStyle w:val="ListParagraph"/>
        <w:widowControl w:val="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hAnsi="Times New Roman"/>
          <w:sz w:val="24"/>
          <w:szCs w:val="24"/>
        </w:rPr>
      </w:pPr>
      <w:r w:rsidRPr="00A806FD">
        <w:rPr>
          <w:rFonts w:ascii="Times New Roman" w:hAnsi="Times New Roman"/>
          <w:sz w:val="24"/>
          <w:szCs w:val="24"/>
        </w:rPr>
        <w:t xml:space="preserve">We initiated a new collaboration with an expert in proteomics technologies to more holistically capture changes to the proteome caused by muscle injury.  </w:t>
      </w:r>
    </w:p>
    <w:p w14:paraId="1C5EAE18" w14:textId="05CE3489" w:rsidR="004157CC" w:rsidRPr="00A806FD" w:rsidRDefault="004157CC" w:rsidP="00A806FD">
      <w:pPr>
        <w:pStyle w:val="ListParagraph"/>
        <w:autoSpaceDE w:val="0"/>
        <w:autoSpaceDN w:val="0"/>
        <w:adjustRightInd w:val="0"/>
        <w:contextualSpacing w:val="0"/>
        <w:rPr>
          <w:rFonts w:ascii="Times New Roman" w:hAnsi="Times New Roman"/>
          <w:sz w:val="24"/>
          <w:szCs w:val="24"/>
        </w:rPr>
      </w:pPr>
      <w:r w:rsidRPr="00A806FD">
        <w:rPr>
          <w:rFonts w:ascii="Times New Roman" w:hAnsi="Times New Roman"/>
          <w:sz w:val="24"/>
          <w:szCs w:val="24"/>
        </w:rPr>
        <w:t xml:space="preserve">   </w:t>
      </w:r>
    </w:p>
    <w:p w14:paraId="39FB156F" w14:textId="77777777" w:rsidR="00EF0284" w:rsidRPr="00A806FD" w:rsidRDefault="00EF0284" w:rsidP="00A806FD">
      <w:pPr>
        <w:autoSpaceDE w:val="0"/>
        <w:autoSpaceDN w:val="0"/>
        <w:adjustRightInd w:val="0"/>
        <w:spacing w:after="0" w:line="240" w:lineRule="auto"/>
        <w:rPr>
          <w:rFonts w:ascii="Times New Roman" w:hAnsi="Times New Roman" w:cs="Times New Roman"/>
          <w:b/>
          <w:sz w:val="24"/>
          <w:szCs w:val="24"/>
        </w:rPr>
      </w:pPr>
      <w:r w:rsidRPr="00A806FD">
        <w:rPr>
          <w:rFonts w:ascii="Times New Roman" w:hAnsi="Times New Roman" w:cs="Times New Roman"/>
          <w:b/>
          <w:sz w:val="24"/>
          <w:szCs w:val="24"/>
        </w:rPr>
        <w:t>Kansas Station:</w:t>
      </w:r>
    </w:p>
    <w:p w14:paraId="17BDFDFF" w14:textId="20256E11" w:rsidR="00D73E64" w:rsidRPr="00A806FD" w:rsidRDefault="007E0A29" w:rsidP="00A806FD">
      <w:pPr>
        <w:pStyle w:val="ListParagraph"/>
        <w:widowControl w:val="0"/>
        <w:numPr>
          <w:ilvl w:val="0"/>
          <w:numId w:val="20"/>
        </w:numPr>
        <w:autoSpaceDE w:val="0"/>
        <w:autoSpaceDN w:val="0"/>
        <w:adjustRightInd w:val="0"/>
        <w:contextualSpacing w:val="0"/>
        <w:rPr>
          <w:rFonts w:ascii="Times New Roman" w:hAnsi="Times New Roman"/>
          <w:bCs/>
          <w:sz w:val="24"/>
          <w:szCs w:val="24"/>
        </w:rPr>
      </w:pPr>
      <w:r w:rsidRPr="00A806FD">
        <w:rPr>
          <w:rFonts w:ascii="Times New Roman" w:hAnsi="Times New Roman"/>
          <w:bCs/>
          <w:sz w:val="24"/>
          <w:szCs w:val="24"/>
        </w:rPr>
        <w:t>Overall energy production (mitochondrial respiratory chain and ATP synthase complexes) are up regulated during developmental muscle atrophy</w:t>
      </w:r>
    </w:p>
    <w:p w14:paraId="15A4D6FA" w14:textId="77777777" w:rsidR="00A806FD" w:rsidRDefault="00A806FD" w:rsidP="00A806FD">
      <w:pPr>
        <w:spacing w:after="0" w:line="240" w:lineRule="auto"/>
        <w:rPr>
          <w:rFonts w:ascii="Times New Roman" w:hAnsi="Times New Roman" w:cs="Times New Roman"/>
          <w:b/>
          <w:sz w:val="24"/>
          <w:szCs w:val="24"/>
        </w:rPr>
      </w:pPr>
    </w:p>
    <w:p w14:paraId="595C24DE" w14:textId="5F8BF835" w:rsidR="005F2689" w:rsidRPr="00A806FD" w:rsidRDefault="005F2689" w:rsidP="00A806FD">
      <w:pPr>
        <w:spacing w:after="0" w:line="240" w:lineRule="auto"/>
        <w:rPr>
          <w:rFonts w:ascii="Times New Roman" w:hAnsi="Times New Roman" w:cs="Times New Roman"/>
          <w:b/>
          <w:sz w:val="24"/>
          <w:szCs w:val="24"/>
        </w:rPr>
      </w:pPr>
      <w:r w:rsidRPr="00A806FD">
        <w:rPr>
          <w:rFonts w:ascii="Times New Roman" w:hAnsi="Times New Roman" w:cs="Times New Roman"/>
          <w:b/>
          <w:sz w:val="24"/>
          <w:szCs w:val="24"/>
        </w:rPr>
        <w:t>South Dakota Station:</w:t>
      </w:r>
    </w:p>
    <w:p w14:paraId="6D043A47" w14:textId="6073550F" w:rsidR="009A691E" w:rsidRPr="00A806FD" w:rsidRDefault="009A691E" w:rsidP="00A806FD">
      <w:pPr>
        <w:pStyle w:val="ListParagraph"/>
        <w:widowControl w:val="0"/>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hAnsi="Times New Roman"/>
          <w:sz w:val="24"/>
          <w:szCs w:val="24"/>
        </w:rPr>
      </w:pPr>
      <w:r w:rsidRPr="00A806FD">
        <w:rPr>
          <w:rFonts w:ascii="Times New Roman" w:hAnsi="Times New Roman"/>
          <w:sz w:val="24"/>
          <w:szCs w:val="24"/>
        </w:rPr>
        <w:t xml:space="preserve">Evaluated the influence of feeding ractopamine HCl (400 mg/daily) to </w:t>
      </w:r>
      <w:proofErr w:type="spellStart"/>
      <w:r w:rsidRPr="00A806FD">
        <w:rPr>
          <w:rFonts w:ascii="Times New Roman" w:hAnsi="Times New Roman"/>
          <w:sz w:val="24"/>
          <w:szCs w:val="24"/>
        </w:rPr>
        <w:t>finsihing</w:t>
      </w:r>
      <w:proofErr w:type="spellEnd"/>
      <w:r w:rsidRPr="00A806FD">
        <w:rPr>
          <w:rFonts w:ascii="Times New Roman" w:hAnsi="Times New Roman"/>
          <w:sz w:val="24"/>
          <w:szCs w:val="24"/>
        </w:rPr>
        <w:t xml:space="preserve"> Holstein steers </w:t>
      </w:r>
      <w:r w:rsidRPr="00A806FD">
        <w:rPr>
          <w:rFonts w:ascii="Times New Roman" w:hAnsi="Times New Roman"/>
          <w:sz w:val="24"/>
          <w:szCs w:val="24"/>
        </w:rPr>
        <w:fldChar w:fldCharType="begin"/>
      </w:r>
      <w:r w:rsidRPr="00A806FD">
        <w:rPr>
          <w:rFonts w:ascii="Times New Roman" w:hAnsi="Times New Roman"/>
          <w:sz w:val="24"/>
          <w:szCs w:val="24"/>
        </w:rPr>
        <w:instrText xml:space="preserve"> ADDIN EN.CITE &lt;EndNote&gt;&lt;Cite&gt;&lt;Author&gt;Hergenreder&lt;/Author&gt;&lt;Year&gt;2021&lt;/Year&gt;&lt;RecNum&gt;822&lt;/RecNum&gt;&lt;DisplayText&gt;(Hergenreder et al., 2021b)&lt;/DisplayText&gt;&lt;record&gt;&lt;rec-number&gt;822&lt;/rec-number&gt;&lt;foreign-keys&gt;&lt;key app="EN" db-id="ftpwpwd2d0rxfievaznp2t5d9dxv05dff9wz" timestamp="1634571037"&gt;822&lt;/key&gt;&lt;/foreign-keys&gt;&lt;ref-type name="Journal Article"&gt;17&lt;/ref-type&gt;&lt;contributors&gt;&lt;authors&gt;&lt;author&gt;Hergenreder, Jerilyn E. &lt;/author&gt;&lt;author&gt;Beckett, Jonathon L. &lt;/author&gt;&lt;author&gt;Smith, Zachary K. &lt;/author&gt;&lt;author&gt;Johnson, Bradley J.&lt;/author&gt;&lt;/authors&gt;&lt;/contributors&gt;&lt;titles&gt;&lt;title&gt;A Greater dose of Ractopamine Hydrochloride Enhances Feedlot Performance and Impacts Carcass Characteristics of Calf-Fed Holstein Steers&lt;/title&gt;&lt;secondary-title&gt;American Journal of Animal and Veterinary Sciences&lt;/secondary-title&gt;&lt;/titles&gt;&lt;periodical&gt;&lt;full-title&gt;American Journal of Animal and Veterinary Sciences&lt;/full-title&gt;&lt;abbr-1&gt;Am J Anim Vet Sci&lt;/abbr-1&gt;&lt;abbr-2&gt;Am. J. Anim. Vet. Sci.&lt;/abbr-2&gt;&lt;/periodical&gt;&lt;volume&gt;16&lt;/volume&gt;&lt;number&gt;1&lt;/number&gt;&lt;section&gt;Research Article&lt;/section&gt;&lt;dates&gt;&lt;year&gt;2021&lt;/year&gt;&lt;pub-dates&gt;&lt;date&gt;03/24&lt;/date&gt;&lt;/pub-dates&gt;&lt;/dates&gt;&lt;urls&gt;&lt;related-urls&gt;&lt;url&gt;https://thescipub.com/abstract/ajavsp.2021.99.104&lt;/url&gt;&lt;/related-urls&gt;&lt;/urls&gt;&lt;electronic-resource-num&gt;10.3844/ajavsp.2021.99.104&lt;/electronic-resource-num&gt;&lt;access-date&gt;2021/10/18&lt;/access-date&gt;&lt;/record&gt;&lt;/Cite&gt;&lt;/EndNote&gt;</w:instrText>
      </w:r>
      <w:r w:rsidRPr="00A806FD">
        <w:rPr>
          <w:rFonts w:ascii="Times New Roman" w:hAnsi="Times New Roman"/>
          <w:sz w:val="24"/>
          <w:szCs w:val="24"/>
        </w:rPr>
        <w:fldChar w:fldCharType="separate"/>
      </w:r>
      <w:r w:rsidRPr="00A806FD">
        <w:rPr>
          <w:rFonts w:ascii="Times New Roman" w:hAnsi="Times New Roman"/>
          <w:noProof/>
          <w:sz w:val="24"/>
          <w:szCs w:val="24"/>
        </w:rPr>
        <w:t>(Hergenreder et al., 2021b)</w:t>
      </w:r>
      <w:r w:rsidRPr="00A806FD">
        <w:rPr>
          <w:rFonts w:ascii="Times New Roman" w:hAnsi="Times New Roman"/>
          <w:sz w:val="24"/>
          <w:szCs w:val="24"/>
        </w:rPr>
        <w:fldChar w:fldCharType="end"/>
      </w:r>
      <w:r w:rsidRPr="00A806FD">
        <w:rPr>
          <w:rFonts w:ascii="Times New Roman" w:hAnsi="Times New Roman"/>
          <w:sz w:val="24"/>
          <w:szCs w:val="24"/>
        </w:rPr>
        <w:t xml:space="preserve">. </w:t>
      </w:r>
    </w:p>
    <w:p w14:paraId="563CA3A3" w14:textId="77777777" w:rsidR="009A691E" w:rsidRPr="00A806FD" w:rsidRDefault="009A691E" w:rsidP="00A806FD">
      <w:pPr>
        <w:widowControl w:val="0"/>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A806FD">
        <w:rPr>
          <w:rFonts w:ascii="Times New Roman" w:hAnsi="Times New Roman" w:cs="Times New Roman"/>
          <w:sz w:val="24"/>
          <w:szCs w:val="24"/>
        </w:rPr>
        <w:t xml:space="preserve">Evaluated the influence of recombinant bovine somatotropin on growth performance, skeletal muscle biological activity, and beta-adrenergic receptor expression in finishing heifers </w:t>
      </w:r>
      <w:r w:rsidRPr="00A806FD">
        <w:rPr>
          <w:rFonts w:ascii="Times New Roman" w:hAnsi="Times New Roman" w:cs="Times New Roman"/>
          <w:sz w:val="24"/>
          <w:szCs w:val="24"/>
        </w:rPr>
        <w:fldChar w:fldCharType="begin"/>
      </w:r>
      <w:r w:rsidRPr="00A806FD">
        <w:rPr>
          <w:rFonts w:ascii="Times New Roman" w:hAnsi="Times New Roman" w:cs="Times New Roman"/>
          <w:sz w:val="24"/>
          <w:szCs w:val="24"/>
        </w:rPr>
        <w:instrText xml:space="preserve"> ADDIN EN.CITE &lt;EndNote&gt;&lt;Cite&gt;&lt;Author&gt;Hergenreder&lt;/Author&gt;&lt;Year&gt;2021&lt;/Year&gt;&lt;RecNum&gt;823&lt;/RecNum&gt;&lt;DisplayText&gt;(Hergenreder et al., 2021a)&lt;/DisplayText&gt;&lt;record&gt;&lt;rec-number&gt;823&lt;/rec-number&gt;&lt;foreign-keys&gt;&lt;key app="EN" db-id="ftpwpwd2d0rxfievaznp2t5d9dxv05dff9wz" timestamp="1634571455"&gt;823&lt;/key&gt;&lt;/foreign-keys&gt;&lt;ref-type name="Journal Article"&gt;17&lt;/ref-type&gt;&lt;contributors&gt;&lt;authors&gt;&lt;author&gt;Hergenreder, J. E.&lt;/author&gt;&lt;author&gt;Baggerman, J. O.&lt;/author&gt;&lt;author&gt;Harris, T. L.&lt;/author&gt;&lt;author&gt;Thompson, A. J.&lt;/author&gt;&lt;author&gt;Spivey, K. S.&lt;/author&gt;&lt;author&gt;Broadway, P. R.&lt;/author&gt;&lt;author&gt;Vogel, G. J.&lt;/author&gt;&lt;author&gt;Smith, Z. K.&lt;/author&gt;&lt;author&gt;Johnson, B. J.,&lt;/author&gt;&lt;/authors&gt;&lt;/contributors&gt;&lt;titles&gt;&lt;title&gt; Bovine Somatotropin Alters Myosin Heavy Chains and Beta Receptors in Skeletal Muscle of Feedlot Heifers with Little Impact on Live or Carcass Performance&lt;/title&gt;&lt;secondary-title&gt;Meat and Muscle Biology &lt;/secondary-title&gt;&lt;/titles&gt;&lt;pages&gt;1-16&lt;/pages&gt;&lt;volume&gt;5&lt;/volume&gt;&lt;number&gt;1&lt;/number&gt;&lt;dates&gt;&lt;year&gt;2021&lt;/year&gt;&lt;/dates&gt;&lt;urls&gt;&lt;/urls&gt;&lt;electronic-resource-num&gt;https://doi.org/10.22175/mmb.11137&lt;/electronic-resource-num&gt;&lt;/record&gt;&lt;/Cite&gt;&lt;/EndNote&gt;</w:instrText>
      </w:r>
      <w:r w:rsidRPr="00A806FD">
        <w:rPr>
          <w:rFonts w:ascii="Times New Roman" w:hAnsi="Times New Roman" w:cs="Times New Roman"/>
          <w:sz w:val="24"/>
          <w:szCs w:val="24"/>
        </w:rPr>
        <w:fldChar w:fldCharType="separate"/>
      </w:r>
      <w:r w:rsidRPr="00A806FD">
        <w:rPr>
          <w:rFonts w:ascii="Times New Roman" w:hAnsi="Times New Roman" w:cs="Times New Roman"/>
          <w:noProof/>
          <w:sz w:val="24"/>
          <w:szCs w:val="24"/>
        </w:rPr>
        <w:t>(Hergenreder et al., 2021a)</w:t>
      </w:r>
      <w:r w:rsidRPr="00A806FD">
        <w:rPr>
          <w:rFonts w:ascii="Times New Roman" w:hAnsi="Times New Roman" w:cs="Times New Roman"/>
          <w:sz w:val="24"/>
          <w:szCs w:val="24"/>
        </w:rPr>
        <w:fldChar w:fldCharType="end"/>
      </w:r>
      <w:r w:rsidRPr="00A806FD">
        <w:rPr>
          <w:rFonts w:ascii="Times New Roman" w:hAnsi="Times New Roman" w:cs="Times New Roman"/>
          <w:sz w:val="24"/>
          <w:szCs w:val="24"/>
        </w:rPr>
        <w:t xml:space="preserve">. </w:t>
      </w:r>
    </w:p>
    <w:p w14:paraId="6F5E8924" w14:textId="77777777" w:rsidR="009A691E" w:rsidRPr="00A806FD" w:rsidRDefault="009A691E" w:rsidP="00A806FD">
      <w:pPr>
        <w:widowControl w:val="0"/>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A806FD">
        <w:rPr>
          <w:rFonts w:ascii="Times New Roman" w:hAnsi="Times New Roman" w:cs="Times New Roman"/>
          <w:sz w:val="24"/>
          <w:szCs w:val="24"/>
        </w:rPr>
        <w:t xml:space="preserve">Evaluated the use of coated steroidal combination implants on feedlot performance and carcass traits of beef heifers fed for constant or varying days on feed </w:t>
      </w:r>
      <w:r w:rsidRPr="00A806FD">
        <w:rPr>
          <w:rFonts w:ascii="Times New Roman" w:hAnsi="Times New Roman" w:cs="Times New Roman"/>
          <w:sz w:val="24"/>
          <w:szCs w:val="24"/>
        </w:rPr>
        <w:fldChar w:fldCharType="begin"/>
      </w:r>
      <w:r w:rsidRPr="00A806FD">
        <w:rPr>
          <w:rFonts w:ascii="Times New Roman" w:hAnsi="Times New Roman" w:cs="Times New Roman"/>
          <w:sz w:val="24"/>
          <w:szCs w:val="24"/>
        </w:rPr>
        <w:instrText xml:space="preserve"> ADDIN EN.CITE &lt;EndNote&gt;&lt;Cite&gt;&lt;Author&gt;Ohnoutka&lt;/Author&gt;&lt;Year&gt;2021&lt;/Year&gt;&lt;RecNum&gt;753&lt;/RecNum&gt;&lt;DisplayText&gt;(Ohnoutka et al., 2021)&lt;/DisplayText&gt;&lt;record&gt;&lt;rec-number&gt;753&lt;/rec-number&gt;&lt;foreign-keys&gt;&lt;key app="EN" db-id="ftpwpwd2d0rxfievaznp2t5d9dxv05dff9wz" timestamp="1611762764"&gt;753&lt;/key&gt;&lt;/foreign-keys&gt;&lt;ref-type name="Journal Article"&gt;17&lt;/ref-type&gt;&lt;contributors&gt;&lt;authors&gt;&lt;author&gt;Ohnoutka, C. A.&lt;/author&gt;&lt;author&gt;Bondurant, R. G.&lt;/author&gt;&lt;author&gt;Boyd, B. M.&lt;/author&gt;&lt;author&gt;Hilscher, F. H.&lt;/author&gt;&lt;author&gt;Nuttelman, B. L.&lt;/author&gt;&lt;author&gt;Crawford, G. I.&lt;/author&gt;&lt;author&gt;Streeter, M. N.&lt;/author&gt;&lt;author&gt;Luebbe, M. K.&lt;/author&gt;&lt;author&gt;MacDonald, J. C.&lt;/author&gt;&lt;author&gt;Smith, Z. K.&lt;/author&gt;&lt;author&gt;Johnson, B. J.&lt;/author&gt;&lt;author&gt;Erickson, G. E.&lt;/author&gt;&lt;/authors&gt;&lt;/contributors&gt;&lt;titles&gt;&lt;title&gt;Evaluation of coated steroidal combination implants on feedlot performance and carcass characteristics of beef heifers fed for constant or varying days on feed&lt;/title&gt;&lt;secondary-title&gt;Applied Animal Science&lt;/secondary-title&gt;&lt;/titles&gt;&lt;pages&gt;41-51&lt;/pages&gt;&lt;volume&gt;37&lt;/volume&gt;&lt;number&gt;1&lt;/number&gt;&lt;dates&gt;&lt;year&gt;2021&lt;/year&gt;&lt;/dates&gt;&lt;publisher&gt;Elsevier&lt;/publisher&gt;&lt;isbn&gt;2590-2873&lt;/isbn&gt;&lt;urls&gt;&lt;related-urls&gt;&lt;url&gt;https://doi.org/10.15232/aas.2020-02013&lt;/url&gt;&lt;/related-urls&gt;&lt;/urls&gt;&lt;electronic-resource-num&gt;10.15232/aas.2020-02013&lt;/electronic-resource-num&gt;&lt;access-date&gt;2021/01/27&lt;/access-date&gt;&lt;/record&gt;&lt;/Cite&gt;&lt;/EndNote&gt;</w:instrText>
      </w:r>
      <w:r w:rsidRPr="00A806FD">
        <w:rPr>
          <w:rFonts w:ascii="Times New Roman" w:hAnsi="Times New Roman" w:cs="Times New Roman"/>
          <w:sz w:val="24"/>
          <w:szCs w:val="24"/>
        </w:rPr>
        <w:fldChar w:fldCharType="separate"/>
      </w:r>
      <w:r w:rsidRPr="00A806FD">
        <w:rPr>
          <w:rFonts w:ascii="Times New Roman" w:hAnsi="Times New Roman" w:cs="Times New Roman"/>
          <w:noProof/>
          <w:sz w:val="24"/>
          <w:szCs w:val="24"/>
        </w:rPr>
        <w:t xml:space="preserve">(Ohnoutka et al., </w:t>
      </w:r>
      <w:r w:rsidRPr="00A806FD">
        <w:rPr>
          <w:rFonts w:ascii="Times New Roman" w:hAnsi="Times New Roman" w:cs="Times New Roman"/>
          <w:noProof/>
          <w:sz w:val="24"/>
          <w:szCs w:val="24"/>
        </w:rPr>
        <w:lastRenderedPageBreak/>
        <w:t>2021)</w:t>
      </w:r>
      <w:r w:rsidRPr="00A806FD">
        <w:rPr>
          <w:rFonts w:ascii="Times New Roman" w:hAnsi="Times New Roman" w:cs="Times New Roman"/>
          <w:sz w:val="24"/>
          <w:szCs w:val="24"/>
        </w:rPr>
        <w:fldChar w:fldCharType="end"/>
      </w:r>
      <w:r w:rsidRPr="00A806FD">
        <w:rPr>
          <w:rFonts w:ascii="Times New Roman" w:hAnsi="Times New Roman" w:cs="Times New Roman"/>
          <w:sz w:val="24"/>
          <w:szCs w:val="24"/>
        </w:rPr>
        <w:t xml:space="preserve">. </w:t>
      </w:r>
    </w:p>
    <w:p w14:paraId="18C01D9F" w14:textId="77777777" w:rsidR="009A691E" w:rsidRPr="00A806FD" w:rsidRDefault="009A691E" w:rsidP="00A806FD">
      <w:pPr>
        <w:widowControl w:val="0"/>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A806FD">
        <w:rPr>
          <w:rFonts w:ascii="Times New Roman" w:hAnsi="Times New Roman" w:cs="Times New Roman"/>
          <w:sz w:val="24"/>
          <w:szCs w:val="24"/>
        </w:rPr>
        <w:t xml:space="preserve">Evaluated the effects of laidlomycin propionate and bacitracin zinc on digestibility coefficients and ruminal fermentation parameters using a continuous culture model </w:t>
      </w:r>
      <w:r w:rsidRPr="00A806FD">
        <w:rPr>
          <w:rFonts w:ascii="Times New Roman" w:hAnsi="Times New Roman" w:cs="Times New Roman"/>
          <w:sz w:val="24"/>
          <w:szCs w:val="24"/>
        </w:rPr>
        <w:fldChar w:fldCharType="begin"/>
      </w:r>
      <w:r w:rsidRPr="00A806FD">
        <w:rPr>
          <w:rFonts w:ascii="Times New Roman" w:hAnsi="Times New Roman" w:cs="Times New Roman"/>
          <w:sz w:val="24"/>
          <w:szCs w:val="24"/>
        </w:rPr>
        <w:instrText xml:space="preserve"> ADDIN EN.CITE &lt;EndNote&gt;&lt;Cite&gt;&lt;Author&gt;Thompson&lt;/Author&gt;&lt;Year&gt;2021&lt;/Year&gt;&lt;RecNum&gt;824&lt;/RecNum&gt;&lt;DisplayText&gt;(Thompson et al., 2021)&lt;/DisplayText&gt;&lt;record&gt;&lt;rec-number&gt;824&lt;/rec-number&gt;&lt;foreign-keys&gt;&lt;key app="EN" db-id="ftpwpwd2d0rxfievaznp2t5d9dxv05dff9wz" timestamp="1634571670"&gt;824&lt;/key&gt;&lt;/foreign-keys&gt;&lt;ref-type name="Journal Article"&gt;17&lt;/ref-type&gt;&lt;contributors&gt;&lt;authors&gt;&lt;author&gt;Thompson, Alex J.&lt;/author&gt;&lt;author&gt;Smith, Zachary K.&lt;/author&gt;&lt;author&gt;Sarturi, Jhones O.&lt;/author&gt;&lt;author&gt;Johnson, Bradley J.&lt;/author&gt;&lt;/authors&gt;&lt;/contributors&gt;&lt;titles&gt;&lt;title&gt;Antimicrobial supplementation alters digestibility and ruminal fermentation in a continuous culture model&lt;/title&gt;&lt;secondary-title&gt;Journal of Applied Animal Research&lt;/secondary-title&gt;&lt;/titles&gt;&lt;periodical&gt;&lt;full-title&gt;Journal of Applied Animal Research&lt;/full-title&gt;&lt;abbr-1&gt;J Appl Anim Res&lt;/abbr-1&gt;&lt;abbr-2&gt;J. Appl. Anim. Res.&lt;/abbr-2&gt;&lt;/periodical&gt;&lt;pages&gt;23-29&lt;/pages&gt;&lt;volume&gt;49&lt;/volume&gt;&lt;number&gt;1&lt;/number&gt;&lt;dates&gt;&lt;year&gt;2021&lt;/year&gt;&lt;pub-dates&gt;&lt;date&gt;2021/01/01&lt;/date&gt;&lt;/pub-dates&gt;&lt;/dates&gt;&lt;publisher&gt;Taylor &amp;amp; Francis&lt;/publisher&gt;&lt;isbn&gt;0971-2119&lt;/isbn&gt;&lt;urls&gt;&lt;related-urls&gt;&lt;url&gt;https://doi.org/10.1080/09712119.2021.1876704&lt;/url&gt;&lt;/related-urls&gt;&lt;/urls&gt;&lt;electronic-resource-num&gt;10.1080/09712119.2021.1876704&lt;/electronic-resource-num&gt;&lt;/record&gt;&lt;/Cite&gt;&lt;/EndNote&gt;</w:instrText>
      </w:r>
      <w:r w:rsidRPr="00A806FD">
        <w:rPr>
          <w:rFonts w:ascii="Times New Roman" w:hAnsi="Times New Roman" w:cs="Times New Roman"/>
          <w:sz w:val="24"/>
          <w:szCs w:val="24"/>
        </w:rPr>
        <w:fldChar w:fldCharType="separate"/>
      </w:r>
      <w:r w:rsidRPr="00A806FD">
        <w:rPr>
          <w:rFonts w:ascii="Times New Roman" w:hAnsi="Times New Roman" w:cs="Times New Roman"/>
          <w:noProof/>
          <w:sz w:val="24"/>
          <w:szCs w:val="24"/>
        </w:rPr>
        <w:t>(Thompson et al., 2021)</w:t>
      </w:r>
      <w:r w:rsidRPr="00A806FD">
        <w:rPr>
          <w:rFonts w:ascii="Times New Roman" w:hAnsi="Times New Roman" w:cs="Times New Roman"/>
          <w:sz w:val="24"/>
          <w:szCs w:val="24"/>
        </w:rPr>
        <w:fldChar w:fldCharType="end"/>
      </w:r>
      <w:r w:rsidRPr="00A806FD">
        <w:rPr>
          <w:rFonts w:ascii="Times New Roman" w:hAnsi="Times New Roman" w:cs="Times New Roman"/>
          <w:sz w:val="24"/>
          <w:szCs w:val="24"/>
        </w:rPr>
        <w:t xml:space="preserve">. </w:t>
      </w:r>
    </w:p>
    <w:p w14:paraId="1D3D13D6" w14:textId="77777777" w:rsidR="009A691E" w:rsidRPr="00A806FD" w:rsidRDefault="009A691E" w:rsidP="00A806FD">
      <w:pPr>
        <w:widowControl w:val="0"/>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A806FD">
        <w:rPr>
          <w:rFonts w:ascii="Times New Roman" w:hAnsi="Times New Roman" w:cs="Times New Roman"/>
          <w:sz w:val="24"/>
          <w:szCs w:val="24"/>
        </w:rPr>
        <w:t xml:space="preserve">A review over the effects of dust on feedlot cattle was also conducted </w:t>
      </w:r>
      <w:r w:rsidRPr="00A806FD">
        <w:rPr>
          <w:rFonts w:ascii="Times New Roman" w:hAnsi="Times New Roman" w:cs="Times New Roman"/>
          <w:sz w:val="24"/>
          <w:szCs w:val="24"/>
        </w:rPr>
        <w:fldChar w:fldCharType="begin"/>
      </w:r>
      <w:r w:rsidRPr="00A806FD">
        <w:rPr>
          <w:rFonts w:ascii="Times New Roman" w:hAnsi="Times New Roman" w:cs="Times New Roman"/>
          <w:sz w:val="24"/>
          <w:szCs w:val="24"/>
        </w:rPr>
        <w:instrText xml:space="preserve"> ADDIN EN.CITE &lt;EndNote&gt;&lt;Cite&gt;&lt;Author&gt;Urso&lt;/Author&gt;&lt;RecNum&gt;780&lt;/RecNum&gt;&lt;DisplayText&gt;(Urso et al., 2021)&lt;/DisplayText&gt;&lt;record&gt;&lt;rec-number&gt;780&lt;/rec-number&gt;&lt;foreign-keys&gt;&lt;key app="EN" db-id="ftpwpwd2d0rxfievaznp2t5d9dxv05dff9wz" timestamp="1616513626"&gt;780&lt;/key&gt;&lt;/foreign-keys&gt;&lt;ref-type name="Journal Article"&gt;17&lt;/ref-type&gt;&lt;contributors&gt;&lt;authors&gt;&lt;author&gt;Urso, Phil&lt;/author&gt;&lt;author&gt;Turgeon, Abe&lt;/author&gt;&lt;author&gt;Ribeiro, Flavio&lt;/author&gt;&lt;author&gt;Smith, Zachary&lt;/author&gt;&lt;author&gt;Johnson, Bradley&lt;/author&gt;&lt;/authors&gt;&lt;/contributors&gt;&lt;titles&gt;&lt;title&gt;Review: The Effects of Dust on Feedlot Health and Production of Beef Cattle&lt;/title&gt;&lt;secondary-title&gt;Journal of Applied Animal Research&lt;/secondary-title&gt;&lt;/titles&gt;&lt;periodical&gt;&lt;full-title&gt;Journal of Applied Animal Research&lt;/full-title&gt;&lt;abbr-1&gt;J Appl Anim Res&lt;/abbr-1&gt;&lt;abbr-2&gt;J. Appl. Anim. Res.&lt;/abbr-2&gt;&lt;/periodical&gt;&lt;dates&gt;&lt;year&gt;2021&lt;/year&gt;&lt;/dates&gt;&lt;publisher&gt;Taylor &amp;amp; Francis&lt;/publisher&gt;&lt;isbn&gt;0974-1844&lt;/isbn&gt;&lt;urls&gt;&lt;/urls&gt;&lt;electronic-resource-num&gt;10.1080/09712119.2021.1903476&lt;/electronic-resource-num&gt;&lt;/record&gt;&lt;/Cite&gt;&lt;/EndNote&gt;</w:instrText>
      </w:r>
      <w:r w:rsidRPr="00A806FD">
        <w:rPr>
          <w:rFonts w:ascii="Times New Roman" w:hAnsi="Times New Roman" w:cs="Times New Roman"/>
          <w:sz w:val="24"/>
          <w:szCs w:val="24"/>
        </w:rPr>
        <w:fldChar w:fldCharType="separate"/>
      </w:r>
      <w:r w:rsidRPr="00A806FD">
        <w:rPr>
          <w:rFonts w:ascii="Times New Roman" w:hAnsi="Times New Roman" w:cs="Times New Roman"/>
          <w:noProof/>
          <w:sz w:val="24"/>
          <w:szCs w:val="24"/>
        </w:rPr>
        <w:t>(Urso et al., 2021)</w:t>
      </w:r>
      <w:r w:rsidRPr="00A806FD">
        <w:rPr>
          <w:rFonts w:ascii="Times New Roman" w:hAnsi="Times New Roman" w:cs="Times New Roman"/>
          <w:sz w:val="24"/>
          <w:szCs w:val="24"/>
        </w:rPr>
        <w:fldChar w:fldCharType="end"/>
      </w:r>
      <w:r w:rsidRPr="00A806FD">
        <w:rPr>
          <w:rFonts w:ascii="Times New Roman" w:hAnsi="Times New Roman" w:cs="Times New Roman"/>
          <w:sz w:val="24"/>
          <w:szCs w:val="24"/>
        </w:rPr>
        <w:t xml:space="preserve">. </w:t>
      </w:r>
    </w:p>
    <w:p w14:paraId="4B2EBFA0" w14:textId="77777777" w:rsidR="009A691E" w:rsidRPr="00A806FD" w:rsidRDefault="009A691E" w:rsidP="00A806FD">
      <w:pPr>
        <w:widowControl w:val="0"/>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A806FD">
        <w:rPr>
          <w:rFonts w:ascii="Times New Roman" w:hAnsi="Times New Roman" w:cs="Times New Roman"/>
          <w:sz w:val="24"/>
          <w:szCs w:val="24"/>
        </w:rPr>
        <w:t xml:space="preserve">Evaluated the influence of vitamin A status in finishing steers on myogenic gene expression and skeletal muscle fiber characteristics </w:t>
      </w:r>
      <w:r w:rsidRPr="00A806FD">
        <w:rPr>
          <w:rFonts w:ascii="Times New Roman" w:hAnsi="Times New Roman" w:cs="Times New Roman"/>
          <w:sz w:val="24"/>
          <w:szCs w:val="24"/>
        </w:rPr>
        <w:fldChar w:fldCharType="begin"/>
      </w:r>
      <w:r w:rsidRPr="00A806FD">
        <w:rPr>
          <w:rFonts w:ascii="Times New Roman" w:hAnsi="Times New Roman" w:cs="Times New Roman"/>
          <w:sz w:val="24"/>
          <w:szCs w:val="24"/>
        </w:rPr>
        <w:instrText xml:space="preserve"> ADDIN EN.CITE &lt;EndNote&gt;&lt;Cite&gt;&lt;Author&gt;Wellmann&lt;/Author&gt;&lt;Year&gt;2021&lt;/Year&gt;&lt;RecNum&gt;775&lt;/RecNum&gt;&lt;DisplayText&gt;(Wellmann et al., 2021)&lt;/DisplayText&gt;&lt;record&gt;&lt;rec-number&gt;775&lt;/rec-number&gt;&lt;foreign-keys&gt;&lt;key app="EN" db-id="ftpwpwd2d0rxfievaznp2t5d9dxv05dff9wz" timestamp="1616012091"&gt;775&lt;/key&gt;&lt;/foreign-keys&gt;&lt;ref-type name="Journal Article"&gt;17&lt;/ref-type&gt;&lt;contributors&gt;&lt;authors&gt;&lt;author&gt;Wellmann, K B&lt;/author&gt;&lt;author&gt;Kim, J&lt;/author&gt;&lt;author&gt;Urso, P M&lt;/author&gt;&lt;author&gt;Smith, Z K&lt;/author&gt;&lt;author&gt;Johnson, B J&lt;/author&gt;&lt;/authors&gt;&lt;/contributors&gt;&lt;titles&gt;&lt;title&gt;Evaluation of vitamin A status on myogenic gene expression and muscle fiber characteristics&lt;/title&gt;&lt;secondary-title&gt;Journal of Animal Science&lt;/secondary-title&gt;&lt;/titles&gt;&lt;periodical&gt;&lt;full-title&gt;Journal of Animal Science&lt;/full-title&gt;&lt;abbr-1&gt;J Anim Sci&lt;/abbr-1&gt;&lt;abbr-2&gt;J. Anim. Sci.&lt;/abbr-2&gt;&lt;/periodical&gt;&lt;dates&gt;&lt;year&gt;2021&lt;/year&gt;&lt;/dates&gt;&lt;isbn&gt;1525-3163&lt;/isbn&gt;&lt;urls&gt;&lt;related-urls&gt;&lt;url&gt;https://doi.org/10.1093/jas/skab075&lt;/url&gt;&lt;/related-urls&gt;&lt;/urls&gt;&lt;custom1&gt;skab075&lt;/custom1&gt;&lt;electronic-resource-num&gt;10.1093/jas/skab075&lt;/electronic-resource-num&gt;&lt;access-date&gt;3/17/2021&lt;/access-date&gt;&lt;/record&gt;&lt;/Cite&gt;&lt;/EndNote&gt;</w:instrText>
      </w:r>
      <w:r w:rsidRPr="00A806FD">
        <w:rPr>
          <w:rFonts w:ascii="Times New Roman" w:hAnsi="Times New Roman" w:cs="Times New Roman"/>
          <w:sz w:val="24"/>
          <w:szCs w:val="24"/>
        </w:rPr>
        <w:fldChar w:fldCharType="separate"/>
      </w:r>
      <w:r w:rsidRPr="00A806FD">
        <w:rPr>
          <w:rFonts w:ascii="Times New Roman" w:hAnsi="Times New Roman" w:cs="Times New Roman"/>
          <w:noProof/>
          <w:sz w:val="24"/>
          <w:szCs w:val="24"/>
        </w:rPr>
        <w:t>(Wellmann et al., 2021)</w:t>
      </w:r>
      <w:r w:rsidRPr="00A806FD">
        <w:rPr>
          <w:rFonts w:ascii="Times New Roman" w:hAnsi="Times New Roman" w:cs="Times New Roman"/>
          <w:sz w:val="24"/>
          <w:szCs w:val="24"/>
        </w:rPr>
        <w:fldChar w:fldCharType="end"/>
      </w:r>
      <w:r w:rsidRPr="00A806FD">
        <w:rPr>
          <w:rFonts w:ascii="Times New Roman" w:hAnsi="Times New Roman" w:cs="Times New Roman"/>
          <w:sz w:val="24"/>
          <w:szCs w:val="24"/>
        </w:rPr>
        <w:t>.</w:t>
      </w:r>
    </w:p>
    <w:p w14:paraId="5B7A3085" w14:textId="77777777" w:rsidR="009A691E" w:rsidRPr="00A806FD" w:rsidRDefault="009A691E" w:rsidP="00A806FD">
      <w:pPr>
        <w:widowControl w:val="0"/>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A806FD">
        <w:rPr>
          <w:rFonts w:ascii="Times New Roman" w:hAnsi="Times New Roman" w:cs="Times New Roman"/>
          <w:sz w:val="24"/>
          <w:szCs w:val="24"/>
        </w:rPr>
        <w:t xml:space="preserve">Investigated the influence that cane molasses supplementation has on gene expression and protein abundance of ruminal epithelial tissue in transition dairy-cow diets </w:t>
      </w:r>
      <w:r w:rsidRPr="00A806FD">
        <w:rPr>
          <w:rFonts w:ascii="Times New Roman" w:hAnsi="Times New Roman" w:cs="Times New Roman"/>
          <w:sz w:val="24"/>
          <w:szCs w:val="24"/>
        </w:rPr>
        <w:fldChar w:fldCharType="begin"/>
      </w:r>
      <w:r w:rsidRPr="00A806FD">
        <w:rPr>
          <w:rFonts w:ascii="Times New Roman" w:hAnsi="Times New Roman" w:cs="Times New Roman"/>
          <w:sz w:val="24"/>
          <w:szCs w:val="24"/>
        </w:rPr>
        <w:instrText xml:space="preserve"> ADDIN EN.CITE &lt;EndNote&gt;&lt;Cite&gt;&lt;Author&gt;Miller&lt;/Author&gt;&lt;Year&gt;2021&lt;/Year&gt;&lt;RecNum&gt;825&lt;/RecNum&gt;&lt;DisplayText&gt;(Miller et al., 2021)&lt;/DisplayText&gt;&lt;record&gt;&lt;rec-number&gt;825&lt;/rec-number&gt;&lt;foreign-keys&gt;&lt;key app="EN" db-id="ftpwpwd2d0rxfievaznp2t5d9dxv05dff9wz" timestamp="1634571956"&gt;825&lt;/key&gt;&lt;/foreign-keys&gt;&lt;ref-type name="Journal Article"&gt;17&lt;/ref-type&gt;&lt;contributors&gt;&lt;authors&gt;&lt;author&gt;Miller, William F.&lt;/author&gt;&lt;author&gt;Titgemeyer, Evan C.&lt;/author&gt;&lt;author&gt;Nagaraja, Tiruvoor G.&lt;/author&gt;&lt;author&gt;Watanabe, Daniel H. M.&lt;/author&gt;&lt;author&gt;Felizari, Luana D.&lt;/author&gt;&lt;author&gt;Millen, Danilo D.&lt;/author&gt;&lt;author&gt;Smith, Zachary K.&lt;/author&gt;&lt;author&gt;Johnson, Bradley J.&lt;/author&gt;&lt;/authors&gt;&lt;/contributors&gt;&lt;titles&gt;&lt;title&gt;Influence of Cane Molasses Inclusion to Dairy Cow Diets during the Transition Period on Rumen Epithelial Development&lt;/title&gt;&lt;secondary-title&gt;Animals&lt;/secondary-title&gt;&lt;/titles&gt;&lt;pages&gt;1230&lt;/pages&gt;&lt;volume&gt;11&lt;/volume&gt;&lt;number&gt;5&lt;/number&gt;&lt;dates&gt;&lt;year&gt;2021&lt;/year&gt;&lt;/dates&gt;&lt;isbn&gt;2076-2615&lt;/isbn&gt;&lt;accession-num&gt;doi:10.3390/ani11051230&lt;/accession-num&gt;&lt;urls&gt;&lt;related-urls&gt;&lt;url&gt;https://www.mdpi.com/2076-2615/11/5/1230&lt;/url&gt;&lt;/related-urls&gt;&lt;/urls&gt;&lt;/record&gt;&lt;/Cite&gt;&lt;/EndNote&gt;</w:instrText>
      </w:r>
      <w:r w:rsidRPr="00A806FD">
        <w:rPr>
          <w:rFonts w:ascii="Times New Roman" w:hAnsi="Times New Roman" w:cs="Times New Roman"/>
          <w:sz w:val="24"/>
          <w:szCs w:val="24"/>
        </w:rPr>
        <w:fldChar w:fldCharType="separate"/>
      </w:r>
      <w:r w:rsidRPr="00A806FD">
        <w:rPr>
          <w:rFonts w:ascii="Times New Roman" w:hAnsi="Times New Roman" w:cs="Times New Roman"/>
          <w:noProof/>
          <w:sz w:val="24"/>
          <w:szCs w:val="24"/>
        </w:rPr>
        <w:t>(Miller et al., 2021)</w:t>
      </w:r>
      <w:r w:rsidRPr="00A806FD">
        <w:rPr>
          <w:rFonts w:ascii="Times New Roman" w:hAnsi="Times New Roman" w:cs="Times New Roman"/>
          <w:sz w:val="24"/>
          <w:szCs w:val="24"/>
        </w:rPr>
        <w:fldChar w:fldCharType="end"/>
      </w:r>
      <w:r w:rsidRPr="00A806FD">
        <w:rPr>
          <w:rFonts w:ascii="Times New Roman" w:hAnsi="Times New Roman" w:cs="Times New Roman"/>
          <w:sz w:val="24"/>
          <w:szCs w:val="24"/>
        </w:rPr>
        <w:t xml:space="preserve">. </w:t>
      </w:r>
    </w:p>
    <w:p w14:paraId="79A43E85" w14:textId="77777777" w:rsidR="009A691E" w:rsidRPr="00A806FD" w:rsidRDefault="009A691E" w:rsidP="00A806FD">
      <w:pPr>
        <w:widowControl w:val="0"/>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A806FD">
        <w:rPr>
          <w:rFonts w:ascii="Times New Roman" w:hAnsi="Times New Roman" w:cs="Times New Roman"/>
          <w:sz w:val="24"/>
          <w:szCs w:val="24"/>
        </w:rPr>
        <w:t xml:space="preserve">Finally, a study to determine the effects that encapsulated methionine fed during the growing period has on skeletal muscle growth and finishing phase performance and carcass characteristics </w:t>
      </w:r>
      <w:r w:rsidRPr="00A806FD">
        <w:rPr>
          <w:rFonts w:ascii="Times New Roman" w:hAnsi="Times New Roman" w:cs="Times New Roman"/>
          <w:sz w:val="24"/>
          <w:szCs w:val="24"/>
        </w:rPr>
        <w:fldChar w:fldCharType="begin"/>
      </w:r>
      <w:r w:rsidRPr="00A806FD">
        <w:rPr>
          <w:rFonts w:ascii="Times New Roman" w:hAnsi="Times New Roman" w:cs="Times New Roman"/>
          <w:sz w:val="24"/>
          <w:szCs w:val="24"/>
        </w:rPr>
        <w:instrText xml:space="preserve"> ADDIN EN.CITE &lt;EndNote&gt;&lt;Cite&gt;&lt;Author&gt;Baggerman&lt;/Author&gt;&lt;Year&gt;2021&lt;/Year&gt;&lt;RecNum&gt;826&lt;/RecNum&gt;&lt;DisplayText&gt;(Baggerman et al., 2021)&lt;/DisplayText&gt;&lt;record&gt;&lt;rec-number&gt;826&lt;/rec-number&gt;&lt;foreign-keys&gt;&lt;key app="EN" db-id="ftpwpwd2d0rxfievaznp2t5d9dxv05dff9wz" timestamp="1634572063"&gt;826&lt;/key&gt;&lt;/foreign-keys&gt;&lt;ref-type name="Journal Article"&gt;17&lt;/ref-type&gt;&lt;contributors&gt;&lt;authors&gt;&lt;author&gt;Baggerman, Jessica O.&lt;/author&gt;&lt;author&gt;Thompson, Alex J.&lt;/author&gt;&lt;author&gt;Jennings, Michael A.&lt;/author&gt;&lt;author&gt;Hergenreder, Jerilyn E.&lt;/author&gt;&lt;author&gt;Rounds, Whitney&lt;/author&gt;&lt;author&gt;Smith, Zachary K.&lt;/author&gt;&lt;author&gt;Johnson, Bradley J.&lt;/author&gt;&lt;/authors&gt;&lt;/contributors&gt;&lt;titles&gt;&lt;title&gt;Effects of Encapsulated Methionine on Skeletal Muscle Growth and Development and Subsequent Feedlot Performance and Carcass Characteristics in Beef Steers&lt;/title&gt;&lt;secondary-title&gt;Animals&lt;/secondary-title&gt;&lt;/titles&gt;&lt;pages&gt;1627&lt;/pages&gt;&lt;volume&gt;11&lt;/volume&gt;&lt;number&gt;6&lt;/number&gt;&lt;dates&gt;&lt;year&gt;2021&lt;/year&gt;&lt;/dates&gt;&lt;isbn&gt;2076-2615&lt;/isbn&gt;&lt;accession-num&gt;doi:10.3390/ani11061627&lt;/accession-num&gt;&lt;urls&gt;&lt;related-urls&gt;&lt;url&gt;https://www.mdpi.com/2076-2615/11/6/1627&lt;/url&gt;&lt;/related-urls&gt;&lt;/urls&gt;&lt;/record&gt;&lt;/Cite&gt;&lt;/EndNote&gt;</w:instrText>
      </w:r>
      <w:r w:rsidRPr="00A806FD">
        <w:rPr>
          <w:rFonts w:ascii="Times New Roman" w:hAnsi="Times New Roman" w:cs="Times New Roman"/>
          <w:sz w:val="24"/>
          <w:szCs w:val="24"/>
        </w:rPr>
        <w:fldChar w:fldCharType="separate"/>
      </w:r>
      <w:r w:rsidRPr="00A806FD">
        <w:rPr>
          <w:rFonts w:ascii="Times New Roman" w:hAnsi="Times New Roman" w:cs="Times New Roman"/>
          <w:noProof/>
          <w:sz w:val="24"/>
          <w:szCs w:val="24"/>
        </w:rPr>
        <w:t>(Baggerman et al., 2021)</w:t>
      </w:r>
      <w:r w:rsidRPr="00A806FD">
        <w:rPr>
          <w:rFonts w:ascii="Times New Roman" w:hAnsi="Times New Roman" w:cs="Times New Roman"/>
          <w:sz w:val="24"/>
          <w:szCs w:val="24"/>
        </w:rPr>
        <w:fldChar w:fldCharType="end"/>
      </w:r>
      <w:r w:rsidRPr="00A806FD">
        <w:rPr>
          <w:rFonts w:ascii="Times New Roman" w:hAnsi="Times New Roman" w:cs="Times New Roman"/>
          <w:sz w:val="24"/>
          <w:szCs w:val="24"/>
        </w:rPr>
        <w:t xml:space="preserve">.     </w:t>
      </w:r>
    </w:p>
    <w:p w14:paraId="214E897D" w14:textId="77777777" w:rsidR="00D13E10" w:rsidRPr="00A806FD" w:rsidRDefault="00D13E10" w:rsidP="00A806FD">
      <w:pPr>
        <w:spacing w:after="0" w:line="240" w:lineRule="auto"/>
        <w:rPr>
          <w:rFonts w:ascii="Times New Roman" w:hAnsi="Times New Roman" w:cs="Times New Roman"/>
          <w:b/>
          <w:sz w:val="24"/>
          <w:szCs w:val="24"/>
        </w:rPr>
      </w:pPr>
    </w:p>
    <w:p w14:paraId="5F4956B1" w14:textId="7AF2A3A8" w:rsidR="005F2689" w:rsidRPr="00A806FD" w:rsidRDefault="00D13E10" w:rsidP="00A806FD">
      <w:pPr>
        <w:spacing w:after="0" w:line="240" w:lineRule="auto"/>
        <w:rPr>
          <w:rFonts w:ascii="Times New Roman" w:hAnsi="Times New Roman" w:cs="Times New Roman"/>
          <w:b/>
          <w:sz w:val="24"/>
          <w:szCs w:val="24"/>
        </w:rPr>
      </w:pPr>
      <w:r w:rsidRPr="00A806FD">
        <w:rPr>
          <w:rFonts w:ascii="Times New Roman" w:hAnsi="Times New Roman" w:cs="Times New Roman"/>
          <w:b/>
          <w:sz w:val="24"/>
          <w:szCs w:val="24"/>
        </w:rPr>
        <w:t>Utah Station:</w:t>
      </w:r>
    </w:p>
    <w:p w14:paraId="4934858B" w14:textId="77777777" w:rsidR="00496831" w:rsidRPr="00A806FD" w:rsidRDefault="00496831" w:rsidP="00A806FD">
      <w:pPr>
        <w:pStyle w:val="ListParagraph"/>
        <w:widowControl w:val="0"/>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hAnsi="Times New Roman"/>
          <w:b/>
          <w:sz w:val="24"/>
          <w:szCs w:val="24"/>
        </w:rPr>
      </w:pPr>
      <w:r w:rsidRPr="00A806FD">
        <w:rPr>
          <w:rFonts w:ascii="Times New Roman" w:hAnsi="Times New Roman"/>
          <w:sz w:val="24"/>
          <w:szCs w:val="24"/>
        </w:rPr>
        <w:t>Demonstrated that implanting cattle with anabolic hormones impacts liver mineral concentrations.</w:t>
      </w:r>
    </w:p>
    <w:p w14:paraId="2BB42BE9" w14:textId="77777777" w:rsidR="00496831" w:rsidRPr="00A806FD" w:rsidRDefault="00496831" w:rsidP="00A806FD">
      <w:pPr>
        <w:pStyle w:val="ListParagraph"/>
        <w:widowControl w:val="0"/>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hAnsi="Times New Roman"/>
          <w:b/>
          <w:sz w:val="24"/>
          <w:szCs w:val="24"/>
        </w:rPr>
      </w:pPr>
      <w:r w:rsidRPr="00A806FD">
        <w:rPr>
          <w:rFonts w:ascii="Times New Roman" w:hAnsi="Times New Roman"/>
          <w:sz w:val="24"/>
          <w:szCs w:val="24"/>
        </w:rPr>
        <w:t>Improved understanding of how cattle of different breed types respond to different anabolic implant procedures.</w:t>
      </w:r>
    </w:p>
    <w:p w14:paraId="1DA09B95" w14:textId="3A0548BC" w:rsidR="00496831" w:rsidRPr="00A806FD" w:rsidRDefault="00496831" w:rsidP="00A806FD">
      <w:pPr>
        <w:pStyle w:val="ListParagraph"/>
        <w:widowControl w:val="0"/>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hAnsi="Times New Roman"/>
          <w:b/>
          <w:sz w:val="24"/>
          <w:szCs w:val="24"/>
        </w:rPr>
      </w:pPr>
      <w:r w:rsidRPr="00A806FD">
        <w:rPr>
          <w:rFonts w:ascii="Times New Roman" w:hAnsi="Times New Roman"/>
          <w:sz w:val="24"/>
          <w:szCs w:val="24"/>
        </w:rPr>
        <w:t xml:space="preserve">Learned about the pathways through which anabolic hormones (estradiol and trenbolone acetate) improve skeletal muscle growth in both the </w:t>
      </w:r>
      <w:r w:rsidRPr="00A806FD">
        <w:rPr>
          <w:rFonts w:ascii="Times New Roman" w:hAnsi="Times New Roman"/>
          <w:i/>
          <w:sz w:val="24"/>
          <w:szCs w:val="24"/>
        </w:rPr>
        <w:t>longissimus lumborum</w:t>
      </w:r>
      <w:r w:rsidRPr="00A806FD">
        <w:rPr>
          <w:rFonts w:ascii="Times New Roman" w:hAnsi="Times New Roman"/>
          <w:sz w:val="24"/>
          <w:szCs w:val="24"/>
        </w:rPr>
        <w:t xml:space="preserve"> of beef steers and primary bovine satellite cells.</w:t>
      </w:r>
    </w:p>
    <w:p w14:paraId="3E1E658B" w14:textId="3BB922E1" w:rsidR="003F08C7" w:rsidRPr="00A806FD" w:rsidRDefault="003F08C7" w:rsidP="00A806FD">
      <w:pPr>
        <w:spacing w:after="0" w:line="240" w:lineRule="auto"/>
        <w:rPr>
          <w:rFonts w:ascii="Times New Roman" w:hAnsi="Times New Roman" w:cs="Times New Roman"/>
          <w:sz w:val="24"/>
          <w:szCs w:val="24"/>
        </w:rPr>
      </w:pPr>
    </w:p>
    <w:p w14:paraId="487BE37C" w14:textId="52C15A3A" w:rsidR="003F08C7" w:rsidRPr="00A806FD" w:rsidRDefault="003F08C7" w:rsidP="00A806FD">
      <w:pPr>
        <w:spacing w:after="0" w:line="240" w:lineRule="auto"/>
        <w:rPr>
          <w:rFonts w:ascii="Times New Roman" w:hAnsi="Times New Roman" w:cs="Times New Roman"/>
          <w:sz w:val="24"/>
          <w:szCs w:val="24"/>
        </w:rPr>
      </w:pPr>
      <w:r w:rsidRPr="00A806FD">
        <w:rPr>
          <w:rFonts w:ascii="Times New Roman" w:hAnsi="Times New Roman" w:cs="Times New Roman"/>
          <w:b/>
          <w:sz w:val="24"/>
          <w:szCs w:val="24"/>
        </w:rPr>
        <w:t>Virginia Station:</w:t>
      </w:r>
    </w:p>
    <w:p w14:paraId="228FC5D2" w14:textId="77777777" w:rsidR="008F1D51" w:rsidRPr="00A806FD" w:rsidRDefault="008F1D51" w:rsidP="00A806FD">
      <w:pPr>
        <w:pStyle w:val="ListParagraph"/>
        <w:numPr>
          <w:ilvl w:val="0"/>
          <w:numId w:val="27"/>
        </w:numPr>
        <w:contextualSpacing w:val="0"/>
        <w:jc w:val="both"/>
        <w:rPr>
          <w:rFonts w:ascii="Times New Roman" w:hAnsi="Times New Roman"/>
          <w:sz w:val="24"/>
          <w:szCs w:val="24"/>
        </w:rPr>
      </w:pPr>
      <w:r w:rsidRPr="00A806FD">
        <w:rPr>
          <w:rFonts w:ascii="Times New Roman" w:hAnsi="Times New Roman"/>
          <w:sz w:val="24"/>
          <w:szCs w:val="24"/>
        </w:rPr>
        <w:t>O-GlcNAcylation is a post-translational modification considered to be a nutrient sensor that reports nutrient scarcity or surplus. Although O-GlcNAcylation exists in a wide range of cells and/or tissues, its functional role in muscle satellite cells (SCs) remains largely unknown. Using a genetic approach, we ablated O-</w:t>
      </w:r>
      <w:proofErr w:type="spellStart"/>
      <w:r w:rsidRPr="00A806FD">
        <w:rPr>
          <w:rFonts w:ascii="Times New Roman" w:hAnsi="Times New Roman"/>
          <w:sz w:val="24"/>
          <w:szCs w:val="24"/>
        </w:rPr>
        <w:t>GlcNAc</w:t>
      </w:r>
      <w:proofErr w:type="spellEnd"/>
      <w:r w:rsidRPr="00A806FD">
        <w:rPr>
          <w:rFonts w:ascii="Times New Roman" w:hAnsi="Times New Roman"/>
          <w:sz w:val="24"/>
          <w:szCs w:val="24"/>
        </w:rPr>
        <w:t xml:space="preserve"> transferase (OGT), and thus O-GlcNAcylation, in SCs. We first evaluated SC function </w:t>
      </w:r>
      <w:r w:rsidRPr="00A806FD">
        <w:rPr>
          <w:rFonts w:ascii="Times New Roman" w:hAnsi="Times New Roman"/>
          <w:i/>
          <w:iCs/>
          <w:sz w:val="24"/>
          <w:szCs w:val="24"/>
        </w:rPr>
        <w:t xml:space="preserve">in vivo </w:t>
      </w:r>
      <w:r w:rsidRPr="00A806FD">
        <w:rPr>
          <w:rFonts w:ascii="Times New Roman" w:hAnsi="Times New Roman"/>
          <w:sz w:val="24"/>
          <w:szCs w:val="24"/>
        </w:rPr>
        <w:t>using a muscle injury model and found that OGT deficient SCs had compromised capacity to repair muscle after an acute injury compared to the wild-type SCs.  We generated muscle specific OGT and interleukin-15 receptor alpha subunit (IL-15r</w:t>
      </w:r>
      <w:r w:rsidRPr="00A806FD">
        <w:rPr>
          <w:rFonts w:ascii="Times New Roman" w:hAnsi="Times New Roman"/>
          <w:sz w:val="24"/>
          <w:szCs w:val="24"/>
        </w:rPr>
        <w:sym w:font="Symbol" w:char="F061"/>
      </w:r>
      <w:r w:rsidRPr="00A806FD">
        <w:rPr>
          <w:rFonts w:ascii="Times New Roman" w:hAnsi="Times New Roman"/>
          <w:sz w:val="24"/>
          <w:szCs w:val="24"/>
        </w:rPr>
        <w:t>) double knockout mice (</w:t>
      </w:r>
      <w:proofErr w:type="spellStart"/>
      <w:r w:rsidRPr="00A806FD">
        <w:rPr>
          <w:rFonts w:ascii="Times New Roman" w:hAnsi="Times New Roman"/>
          <w:sz w:val="24"/>
          <w:szCs w:val="24"/>
        </w:rPr>
        <w:t>mDKO</w:t>
      </w:r>
      <w:proofErr w:type="spellEnd"/>
      <w:r w:rsidRPr="00A806FD">
        <w:rPr>
          <w:rFonts w:ascii="Times New Roman" w:hAnsi="Times New Roman"/>
          <w:sz w:val="24"/>
          <w:szCs w:val="24"/>
        </w:rPr>
        <w:t>).  Deletion of IL-15r</w:t>
      </w:r>
      <w:r w:rsidRPr="00A806FD">
        <w:rPr>
          <w:rFonts w:ascii="Times New Roman" w:hAnsi="Times New Roman"/>
          <w:sz w:val="24"/>
          <w:szCs w:val="24"/>
        </w:rPr>
        <w:sym w:font="Symbol" w:char="F061"/>
      </w:r>
      <w:r w:rsidRPr="00A806FD">
        <w:rPr>
          <w:rFonts w:ascii="Times New Roman" w:hAnsi="Times New Roman"/>
          <w:sz w:val="24"/>
          <w:szCs w:val="24"/>
        </w:rPr>
        <w:t xml:space="preserve"> in skeletal muscle impaired IL-15 secretion. When fed a high-fat diet, </w:t>
      </w:r>
      <w:proofErr w:type="spellStart"/>
      <w:r w:rsidRPr="00A806FD">
        <w:rPr>
          <w:rFonts w:ascii="Times New Roman" w:hAnsi="Times New Roman"/>
          <w:sz w:val="24"/>
          <w:szCs w:val="24"/>
        </w:rPr>
        <w:t>mDKO</w:t>
      </w:r>
      <w:proofErr w:type="spellEnd"/>
      <w:r w:rsidRPr="00A806FD">
        <w:rPr>
          <w:rFonts w:ascii="Times New Roman" w:hAnsi="Times New Roman"/>
          <w:sz w:val="24"/>
          <w:szCs w:val="24"/>
        </w:rPr>
        <w:t xml:space="preserve"> mice were no longer protected against HFD-induced obesity compared to wild-type mice.</w:t>
      </w:r>
    </w:p>
    <w:p w14:paraId="00A4C95B" w14:textId="77777777" w:rsidR="008F1D51" w:rsidRPr="00A806FD" w:rsidRDefault="008F1D51" w:rsidP="00A806FD">
      <w:pPr>
        <w:pStyle w:val="ListParagraph"/>
        <w:numPr>
          <w:ilvl w:val="0"/>
          <w:numId w:val="27"/>
        </w:numPr>
        <w:contextualSpacing w:val="0"/>
        <w:jc w:val="both"/>
        <w:rPr>
          <w:rFonts w:ascii="Times New Roman" w:hAnsi="Times New Roman"/>
          <w:sz w:val="24"/>
          <w:szCs w:val="24"/>
        </w:rPr>
      </w:pPr>
      <w:r w:rsidRPr="00A806FD">
        <w:rPr>
          <w:rFonts w:ascii="Times New Roman" w:hAnsi="Times New Roman"/>
          <w:sz w:val="24"/>
          <w:szCs w:val="24"/>
        </w:rPr>
        <w:t>OGT leads to a lean phenotype through enhanced interleukin-15 (IL-15) expression though only an association.</w:t>
      </w:r>
    </w:p>
    <w:p w14:paraId="4CCD6726" w14:textId="77777777" w:rsidR="008F1D51" w:rsidRPr="00A806FD" w:rsidRDefault="008F1D51" w:rsidP="00A806FD">
      <w:pPr>
        <w:pStyle w:val="ListParagraph"/>
        <w:numPr>
          <w:ilvl w:val="0"/>
          <w:numId w:val="27"/>
        </w:numPr>
        <w:contextualSpacing w:val="0"/>
        <w:jc w:val="both"/>
        <w:rPr>
          <w:rFonts w:ascii="Times New Roman" w:hAnsi="Times New Roman"/>
          <w:sz w:val="24"/>
          <w:szCs w:val="24"/>
        </w:rPr>
      </w:pPr>
      <w:r w:rsidRPr="00A806FD">
        <w:rPr>
          <w:rFonts w:ascii="Times New Roman" w:hAnsi="Times New Roman"/>
          <w:sz w:val="24"/>
          <w:szCs w:val="24"/>
        </w:rPr>
        <w:t xml:space="preserve">Postnatal muscle growth is accompanied by increases in fast fiber type compositions raising the possibility that a slow to fast transition may be partially requisite for increases in muscle mass.  We ablated the mouse </w:t>
      </w:r>
      <w:r w:rsidRPr="00A806FD">
        <w:rPr>
          <w:rFonts w:ascii="Times New Roman" w:hAnsi="Times New Roman"/>
          <w:i/>
          <w:iCs/>
          <w:sz w:val="24"/>
          <w:szCs w:val="24"/>
        </w:rPr>
        <w:t>Myh4</w:t>
      </w:r>
      <w:r w:rsidRPr="00A806FD">
        <w:rPr>
          <w:rFonts w:ascii="Times New Roman" w:hAnsi="Times New Roman"/>
          <w:sz w:val="24"/>
          <w:szCs w:val="24"/>
        </w:rPr>
        <w:t xml:space="preserve"> gene (myosin heavy chain IIB) and examined its consequence on postnatal muscle growth using chemical and genetic modifiers of muscle fiber type composition.</w:t>
      </w:r>
    </w:p>
    <w:p w14:paraId="7EFAF465" w14:textId="77777777" w:rsidR="008F1D51" w:rsidRPr="00A806FD" w:rsidRDefault="008F1D51" w:rsidP="00A806FD">
      <w:pPr>
        <w:pStyle w:val="ListParagraph"/>
        <w:numPr>
          <w:ilvl w:val="0"/>
          <w:numId w:val="27"/>
        </w:numPr>
        <w:contextualSpacing w:val="0"/>
        <w:jc w:val="both"/>
        <w:rPr>
          <w:rFonts w:ascii="Times New Roman" w:hAnsi="Times New Roman"/>
          <w:sz w:val="24"/>
          <w:szCs w:val="24"/>
        </w:rPr>
      </w:pPr>
      <w:r w:rsidRPr="00A806FD">
        <w:rPr>
          <w:rFonts w:ascii="Times New Roman" w:hAnsi="Times New Roman"/>
          <w:sz w:val="24"/>
          <w:szCs w:val="24"/>
        </w:rPr>
        <w:t xml:space="preserve">Pork quality is a product of the rate and extent of muscle pH decline paced by carbohydrate metabolism </w:t>
      </w:r>
      <w:r w:rsidRPr="00A806FD">
        <w:rPr>
          <w:rFonts w:ascii="Times New Roman" w:hAnsi="Times New Roman"/>
          <w:i/>
          <w:sz w:val="24"/>
          <w:szCs w:val="24"/>
        </w:rPr>
        <w:t>postmortem</w:t>
      </w:r>
      <w:r w:rsidRPr="00A806FD">
        <w:rPr>
          <w:rFonts w:ascii="Times New Roman" w:hAnsi="Times New Roman"/>
          <w:sz w:val="24"/>
          <w:szCs w:val="24"/>
        </w:rPr>
        <w:t xml:space="preserve">.  Beta-adrenergic agonist ractopamine alters muscle metabolism but has little impact on pork quality.  We fed pigs over a </w:t>
      </w:r>
      <w:proofErr w:type="gramStart"/>
      <w:r w:rsidRPr="00A806FD">
        <w:rPr>
          <w:rFonts w:ascii="Times New Roman" w:hAnsi="Times New Roman"/>
          <w:sz w:val="24"/>
          <w:szCs w:val="24"/>
        </w:rPr>
        <w:t>four week</w:t>
      </w:r>
      <w:proofErr w:type="gramEnd"/>
      <w:r w:rsidRPr="00A806FD">
        <w:rPr>
          <w:rFonts w:ascii="Times New Roman" w:hAnsi="Times New Roman"/>
          <w:sz w:val="24"/>
          <w:szCs w:val="24"/>
        </w:rPr>
        <w:t xml:space="preserve"> period and determined glycolytic metabolites during the postmortem period.</w:t>
      </w:r>
    </w:p>
    <w:p w14:paraId="5C8F0A11" w14:textId="3F39DE10" w:rsidR="00A81E7C" w:rsidRPr="00A806FD" w:rsidRDefault="008F1D51" w:rsidP="00A806FD">
      <w:pPr>
        <w:pStyle w:val="ListParagraph"/>
        <w:numPr>
          <w:ilvl w:val="0"/>
          <w:numId w:val="27"/>
        </w:numPr>
        <w:contextualSpacing w:val="0"/>
        <w:jc w:val="both"/>
        <w:rPr>
          <w:rFonts w:ascii="Times New Roman" w:hAnsi="Times New Roman"/>
          <w:sz w:val="24"/>
          <w:szCs w:val="24"/>
        </w:rPr>
      </w:pPr>
      <w:r w:rsidRPr="00A806FD">
        <w:rPr>
          <w:rFonts w:ascii="Times New Roman" w:hAnsi="Times New Roman"/>
          <w:sz w:val="24"/>
          <w:szCs w:val="24"/>
        </w:rPr>
        <w:lastRenderedPageBreak/>
        <w:t>Chronic heat stress causes several metabolic adaptations, which limit animal growth and performance. Our lab has demonstrated that HS has negative impacts on substrate metabolism by reducing fat oxidation and metabolic flexibility, which reduces overall ATP production. Data collected from chronic HS studies (3-weeks) demonstrates that pigs with greater metabolic flexibility at the conclusion of HS experienced lower core temperatures throughout the event.</w:t>
      </w:r>
    </w:p>
    <w:p w14:paraId="2A08E86D" w14:textId="77777777" w:rsidR="00A81E7C" w:rsidRPr="00A806FD" w:rsidRDefault="00A81E7C" w:rsidP="00A806FD">
      <w:pPr>
        <w:pStyle w:val="ListParagraph"/>
        <w:contextualSpacing w:val="0"/>
        <w:jc w:val="both"/>
        <w:rPr>
          <w:rFonts w:ascii="Times New Roman" w:hAnsi="Times New Roman"/>
          <w:sz w:val="24"/>
          <w:szCs w:val="24"/>
        </w:rPr>
      </w:pPr>
    </w:p>
    <w:p w14:paraId="056F62D5" w14:textId="3504597E" w:rsidR="00A81E7C" w:rsidRPr="00A806FD" w:rsidRDefault="00A81E7C" w:rsidP="00A806FD">
      <w:pPr>
        <w:spacing w:after="0" w:line="240" w:lineRule="auto"/>
        <w:rPr>
          <w:rFonts w:ascii="Times New Roman" w:hAnsi="Times New Roman" w:cs="Times New Roman"/>
          <w:b/>
          <w:sz w:val="24"/>
          <w:szCs w:val="24"/>
        </w:rPr>
      </w:pPr>
      <w:r w:rsidRPr="00A806FD">
        <w:rPr>
          <w:rFonts w:ascii="Times New Roman" w:hAnsi="Times New Roman" w:cs="Times New Roman"/>
          <w:b/>
          <w:sz w:val="24"/>
          <w:szCs w:val="24"/>
        </w:rPr>
        <w:t>Indiana Station:</w:t>
      </w:r>
    </w:p>
    <w:p w14:paraId="7848F2CA" w14:textId="6944206E" w:rsidR="00A81E7C" w:rsidRPr="00A806FD" w:rsidRDefault="00A81E7C" w:rsidP="00A806FD">
      <w:pPr>
        <w:pStyle w:val="ListParagraph"/>
        <w:widowControl w:val="0"/>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hAnsi="Times New Roman"/>
          <w:b/>
          <w:bCs/>
          <w:sz w:val="24"/>
          <w:szCs w:val="24"/>
        </w:rPr>
      </w:pPr>
      <w:r w:rsidRPr="00A806FD">
        <w:rPr>
          <w:rFonts w:ascii="Times New Roman" w:hAnsi="Times New Roman"/>
          <w:sz w:val="24"/>
          <w:szCs w:val="24"/>
          <w:u w:val="single"/>
        </w:rPr>
        <w:t>Activities</w:t>
      </w:r>
      <w:r w:rsidRPr="00A806FD">
        <w:rPr>
          <w:rFonts w:ascii="Times New Roman" w:hAnsi="Times New Roman"/>
          <w:sz w:val="24"/>
          <w:szCs w:val="24"/>
        </w:rPr>
        <w:t xml:space="preserve">: Used cell and molecular biology techniques, animal models and production animals to study molecular regulation of muscle growth and metabolism. </w:t>
      </w:r>
    </w:p>
    <w:p w14:paraId="219734AF" w14:textId="1A6948BD" w:rsidR="00A81E7C" w:rsidRPr="00A806FD" w:rsidRDefault="00A81E7C" w:rsidP="00A806FD">
      <w:pPr>
        <w:widowControl w:val="0"/>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rPr>
          <w:rFonts w:ascii="Times New Roman" w:hAnsi="Times New Roman" w:cs="Times New Roman"/>
          <w:b/>
          <w:bCs/>
          <w:sz w:val="24"/>
          <w:szCs w:val="24"/>
        </w:rPr>
      </w:pPr>
      <w:r w:rsidRPr="00A806FD">
        <w:rPr>
          <w:rFonts w:ascii="Times New Roman" w:hAnsi="Times New Roman" w:cs="Times New Roman"/>
          <w:sz w:val="24"/>
          <w:szCs w:val="24"/>
          <w:u w:val="single"/>
        </w:rPr>
        <w:t>Short-term outcomes</w:t>
      </w:r>
      <w:r w:rsidRPr="00A806FD">
        <w:rPr>
          <w:rFonts w:ascii="Times New Roman" w:hAnsi="Times New Roman" w:cs="Times New Roman"/>
          <w:sz w:val="24"/>
          <w:szCs w:val="24"/>
        </w:rPr>
        <w:t xml:space="preserve">: Trained 3 postdoctoral fellows (two landed faculty jobs), currently training 11 graduate students and 6 undergraduate students in various research projects; developed new research techniques and methods; used state-of-art single cell RNA sequencing to illustrate cell dynamics and reveal novel subpopulations in murine and porcine skeletal muscles. </w:t>
      </w:r>
    </w:p>
    <w:p w14:paraId="40CCD672" w14:textId="6F6AD0A6" w:rsidR="00A81E7C" w:rsidRPr="00A806FD" w:rsidRDefault="00A81E7C" w:rsidP="00A806FD">
      <w:pPr>
        <w:widowControl w:val="0"/>
        <w:numPr>
          <w:ilvl w:val="0"/>
          <w:numId w:val="34"/>
        </w:numPr>
        <w:tabs>
          <w:tab w:val="clear"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rPr>
          <w:rFonts w:ascii="Times New Roman" w:hAnsi="Times New Roman" w:cs="Times New Roman"/>
          <w:b/>
          <w:bCs/>
          <w:sz w:val="24"/>
          <w:szCs w:val="24"/>
        </w:rPr>
      </w:pPr>
      <w:r w:rsidRPr="00A806FD">
        <w:rPr>
          <w:rFonts w:ascii="Times New Roman" w:hAnsi="Times New Roman" w:cs="Times New Roman"/>
          <w:sz w:val="24"/>
          <w:szCs w:val="24"/>
          <w:u w:val="single"/>
        </w:rPr>
        <w:t>Outputs</w:t>
      </w:r>
      <w:r w:rsidRPr="00A806FD">
        <w:rPr>
          <w:rFonts w:ascii="Times New Roman" w:hAnsi="Times New Roman" w:cs="Times New Roman"/>
          <w:sz w:val="24"/>
          <w:szCs w:val="24"/>
        </w:rPr>
        <w:t xml:space="preserve">: Presented 4 seminars to the general publics and research communities; Published 11 peer-reviewed papers; Carried out 4 funded projects. </w:t>
      </w:r>
    </w:p>
    <w:p w14:paraId="76821ABE" w14:textId="77777777" w:rsidR="00A81E7C" w:rsidRPr="00A806FD" w:rsidRDefault="00A81E7C" w:rsidP="00A806FD">
      <w:pPr>
        <w:pStyle w:val="ListParagraph"/>
        <w:contextualSpacing w:val="0"/>
        <w:jc w:val="both"/>
        <w:rPr>
          <w:rFonts w:ascii="Times New Roman" w:hAnsi="Times New Roman"/>
          <w:sz w:val="24"/>
          <w:szCs w:val="24"/>
        </w:rPr>
      </w:pPr>
    </w:p>
    <w:p w14:paraId="7DC5FD26" w14:textId="19FDB7EF" w:rsidR="008F1BDB" w:rsidRPr="00A806FD" w:rsidRDefault="008F1BDB" w:rsidP="00A806FD">
      <w:pPr>
        <w:spacing w:after="0" w:line="240" w:lineRule="auto"/>
        <w:rPr>
          <w:rFonts w:ascii="Times New Roman" w:hAnsi="Times New Roman" w:cs="Times New Roman"/>
          <w:b/>
          <w:sz w:val="24"/>
          <w:szCs w:val="24"/>
        </w:rPr>
      </w:pPr>
      <w:r w:rsidRPr="00A806FD">
        <w:rPr>
          <w:rFonts w:ascii="Times New Roman" w:hAnsi="Times New Roman" w:cs="Times New Roman"/>
          <w:b/>
          <w:sz w:val="24"/>
          <w:szCs w:val="24"/>
        </w:rPr>
        <w:t>Texas Station:</w:t>
      </w:r>
    </w:p>
    <w:p w14:paraId="47F950BF" w14:textId="77777777" w:rsidR="008F1BDB" w:rsidRPr="00A806FD" w:rsidRDefault="008F1BDB" w:rsidP="00A806FD">
      <w:pPr>
        <w:pStyle w:val="ListParagraph"/>
        <w:numPr>
          <w:ilvl w:val="0"/>
          <w:numId w:val="39"/>
        </w:numPr>
        <w:contextualSpacing w:val="0"/>
        <w:rPr>
          <w:rFonts w:ascii="Times New Roman" w:hAnsi="Times New Roman"/>
          <w:b/>
          <w:sz w:val="24"/>
          <w:szCs w:val="24"/>
        </w:rPr>
      </w:pPr>
      <w:r w:rsidRPr="00A806FD">
        <w:rPr>
          <w:rFonts w:ascii="Times New Roman" w:hAnsi="Times New Roman"/>
          <w:sz w:val="24"/>
          <w:szCs w:val="24"/>
        </w:rPr>
        <w:t>Found conjugated linoleic acid supplementation increased skeletal muscle mitochondrial function in young horses while decreasing antioxidant enzyme activity with no change in oxidative stress. Therefore, CLA may be decreasing oxidative load in skeletal muscle, minimizing the need for traditional antioxidant enzyme pathways (superoxide dismutase/glutathione peroxidase).</w:t>
      </w:r>
    </w:p>
    <w:p w14:paraId="429B99A3" w14:textId="77777777" w:rsidR="008F1BDB" w:rsidRPr="00A806FD" w:rsidRDefault="008F1BDB" w:rsidP="00A806FD">
      <w:pPr>
        <w:pStyle w:val="ListParagraph"/>
        <w:numPr>
          <w:ilvl w:val="0"/>
          <w:numId w:val="39"/>
        </w:numPr>
        <w:contextualSpacing w:val="0"/>
        <w:rPr>
          <w:rFonts w:ascii="Times New Roman" w:hAnsi="Times New Roman"/>
          <w:b/>
          <w:sz w:val="24"/>
          <w:szCs w:val="24"/>
        </w:rPr>
      </w:pPr>
      <w:r w:rsidRPr="00A806FD">
        <w:rPr>
          <w:rFonts w:ascii="Times New Roman" w:hAnsi="Times New Roman"/>
          <w:sz w:val="24"/>
          <w:szCs w:val="24"/>
        </w:rPr>
        <w:t xml:space="preserve">Found that complexed trace mineral supplementation to young, exercising horses increased skeletal muscle antioxidant activity, both at rest and following a trailering stressor. </w:t>
      </w:r>
    </w:p>
    <w:p w14:paraId="6661CB6B" w14:textId="77777777" w:rsidR="008F1BDB" w:rsidRPr="00A806FD" w:rsidRDefault="008F1BDB" w:rsidP="00A806FD">
      <w:pPr>
        <w:pStyle w:val="ListParagraph"/>
        <w:numPr>
          <w:ilvl w:val="0"/>
          <w:numId w:val="39"/>
        </w:numPr>
        <w:contextualSpacing w:val="0"/>
        <w:rPr>
          <w:rFonts w:ascii="Times New Roman" w:hAnsi="Times New Roman"/>
          <w:b/>
          <w:sz w:val="24"/>
          <w:szCs w:val="24"/>
        </w:rPr>
      </w:pPr>
      <w:r w:rsidRPr="00A806FD">
        <w:rPr>
          <w:rFonts w:ascii="Times New Roman" w:hAnsi="Times New Roman"/>
          <w:sz w:val="24"/>
          <w:szCs w:val="24"/>
        </w:rPr>
        <w:t>Found that supplementation of a postbiotic modulated cellular stress and inflammation favorably following a submaximal exercise stressor in young horses.</w:t>
      </w:r>
    </w:p>
    <w:p w14:paraId="50C5B378" w14:textId="77777777" w:rsidR="008F1BDB" w:rsidRPr="00A806FD" w:rsidRDefault="008F1BDB" w:rsidP="00A806FD">
      <w:pPr>
        <w:pStyle w:val="ListParagraph"/>
        <w:numPr>
          <w:ilvl w:val="0"/>
          <w:numId w:val="39"/>
        </w:numPr>
        <w:contextualSpacing w:val="0"/>
        <w:rPr>
          <w:rFonts w:ascii="Times New Roman" w:hAnsi="Times New Roman"/>
          <w:b/>
          <w:sz w:val="24"/>
          <w:szCs w:val="24"/>
        </w:rPr>
      </w:pPr>
      <w:r w:rsidRPr="00A806FD">
        <w:rPr>
          <w:rFonts w:ascii="Times New Roman" w:hAnsi="Times New Roman"/>
          <w:sz w:val="24"/>
          <w:szCs w:val="24"/>
        </w:rPr>
        <w:t xml:space="preserve">Found impaired mitochondrial function but greater mitochondrial capacities, greater type </w:t>
      </w:r>
      <w:proofErr w:type="spellStart"/>
      <w:r w:rsidRPr="00A806FD">
        <w:rPr>
          <w:rFonts w:ascii="Times New Roman" w:hAnsi="Times New Roman"/>
          <w:sz w:val="24"/>
          <w:szCs w:val="24"/>
        </w:rPr>
        <w:t>IIx</w:t>
      </w:r>
      <w:proofErr w:type="spellEnd"/>
      <w:r w:rsidRPr="00A806FD">
        <w:rPr>
          <w:rFonts w:ascii="Times New Roman" w:hAnsi="Times New Roman"/>
          <w:sz w:val="24"/>
          <w:szCs w:val="24"/>
        </w:rPr>
        <w:t xml:space="preserve"> fibers, lesser type </w:t>
      </w:r>
      <w:proofErr w:type="spellStart"/>
      <w:r w:rsidRPr="00A806FD">
        <w:rPr>
          <w:rFonts w:ascii="Times New Roman" w:hAnsi="Times New Roman"/>
          <w:sz w:val="24"/>
          <w:szCs w:val="24"/>
        </w:rPr>
        <w:t>IIa</w:t>
      </w:r>
      <w:proofErr w:type="spellEnd"/>
      <w:r w:rsidRPr="00A806FD">
        <w:rPr>
          <w:rFonts w:ascii="Times New Roman" w:hAnsi="Times New Roman"/>
          <w:sz w:val="24"/>
          <w:szCs w:val="24"/>
        </w:rPr>
        <w:t xml:space="preserve">/x hybrid fibers, and greater satellite cells/muscle fiber in aged compared to young horses. Submaximal exercise training improved skeletal muscle mitochondrial capacities in both age groups of horses. </w:t>
      </w:r>
    </w:p>
    <w:p w14:paraId="4B82D623" w14:textId="77777777" w:rsidR="008F1BDB" w:rsidRPr="00A806FD" w:rsidRDefault="008F1BDB" w:rsidP="00A806FD">
      <w:pPr>
        <w:pStyle w:val="ListParagraph"/>
        <w:numPr>
          <w:ilvl w:val="0"/>
          <w:numId w:val="39"/>
        </w:numPr>
        <w:contextualSpacing w:val="0"/>
        <w:rPr>
          <w:rFonts w:ascii="Times New Roman" w:hAnsi="Times New Roman"/>
          <w:b/>
          <w:sz w:val="24"/>
          <w:szCs w:val="24"/>
        </w:rPr>
      </w:pPr>
      <w:r w:rsidRPr="00A806FD">
        <w:rPr>
          <w:rFonts w:ascii="Times New Roman" w:hAnsi="Times New Roman"/>
          <w:sz w:val="24"/>
          <w:szCs w:val="24"/>
        </w:rPr>
        <w:t>Found increased mitochondrial function in Brahman calves that had been stressed in utero. May have implications for future growth potential and efficiency of production.</w:t>
      </w:r>
    </w:p>
    <w:p w14:paraId="755DEADB" w14:textId="77777777" w:rsidR="008F1BDB" w:rsidRPr="00A806FD" w:rsidRDefault="008F1BDB" w:rsidP="00A806FD">
      <w:pPr>
        <w:pStyle w:val="ListParagraph"/>
        <w:numPr>
          <w:ilvl w:val="0"/>
          <w:numId w:val="39"/>
        </w:numPr>
        <w:contextualSpacing w:val="0"/>
        <w:rPr>
          <w:rFonts w:ascii="Times New Roman" w:hAnsi="Times New Roman"/>
          <w:b/>
          <w:sz w:val="24"/>
          <w:szCs w:val="24"/>
        </w:rPr>
      </w:pPr>
      <w:r w:rsidRPr="00A806FD">
        <w:rPr>
          <w:rFonts w:ascii="Times New Roman" w:hAnsi="Times New Roman"/>
          <w:sz w:val="24"/>
          <w:szCs w:val="24"/>
        </w:rPr>
        <w:t xml:space="preserve">Continue identification of impacts of temperament and breed on skeletal muscle mitochondrial energetics and relationships to meat product quality in beef cattle. </w:t>
      </w:r>
    </w:p>
    <w:p w14:paraId="139D3F7F" w14:textId="77777777" w:rsidR="00354C44" w:rsidRPr="00A806FD" w:rsidRDefault="00354C44" w:rsidP="00A806FD">
      <w:pPr>
        <w:spacing w:after="0" w:line="240" w:lineRule="auto"/>
        <w:rPr>
          <w:rFonts w:ascii="Times New Roman" w:hAnsi="Times New Roman" w:cs="Times New Roman"/>
          <w:b/>
          <w:sz w:val="24"/>
          <w:szCs w:val="24"/>
        </w:rPr>
      </w:pPr>
    </w:p>
    <w:p w14:paraId="5B1A9544" w14:textId="77777777" w:rsidR="00354C44" w:rsidRPr="00A806FD" w:rsidRDefault="00354C44" w:rsidP="00A806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sz w:val="24"/>
          <w:szCs w:val="24"/>
        </w:rPr>
      </w:pPr>
      <w:r w:rsidRPr="00A806FD">
        <w:rPr>
          <w:rFonts w:ascii="Times New Roman" w:hAnsi="Times New Roman" w:cs="Times New Roman"/>
          <w:b/>
          <w:sz w:val="24"/>
          <w:szCs w:val="24"/>
        </w:rPr>
        <w:t>Arkansas Station:</w:t>
      </w:r>
    </w:p>
    <w:p w14:paraId="6473BC65" w14:textId="77777777" w:rsidR="00A806FD" w:rsidRPr="00A806FD" w:rsidRDefault="00354C44" w:rsidP="00A806FD">
      <w:pPr>
        <w:pStyle w:val="ListParagraph"/>
        <w:numPr>
          <w:ilvl w:val="0"/>
          <w:numId w:val="41"/>
        </w:numPr>
        <w:ind w:left="720"/>
        <w:contextualSpacing w:val="0"/>
        <w:rPr>
          <w:rFonts w:ascii="Times New Roman" w:eastAsia="Times New Roman" w:hAnsi="Times New Roman"/>
          <w:sz w:val="24"/>
          <w:szCs w:val="24"/>
        </w:rPr>
      </w:pPr>
      <w:r w:rsidRPr="00A806FD">
        <w:rPr>
          <w:rFonts w:ascii="Times New Roman" w:eastAsia="Times New Roman" w:hAnsi="Times New Roman"/>
          <w:color w:val="212121"/>
          <w:sz w:val="24"/>
          <w:szCs w:val="24"/>
          <w:shd w:val="clear" w:color="auto" w:fill="FFFFFF"/>
        </w:rPr>
        <w:t xml:space="preserve">DHA is a potent </w:t>
      </w:r>
      <w:proofErr w:type="spellStart"/>
      <w:r w:rsidRPr="00A806FD">
        <w:rPr>
          <w:rFonts w:ascii="Times New Roman" w:eastAsia="Times New Roman" w:hAnsi="Times New Roman"/>
          <w:color w:val="212121"/>
          <w:sz w:val="24"/>
          <w:szCs w:val="24"/>
          <w:shd w:val="clear" w:color="auto" w:fill="FFFFFF"/>
        </w:rPr>
        <w:t>adipogenic</w:t>
      </w:r>
      <w:proofErr w:type="spellEnd"/>
      <w:r w:rsidRPr="00A806FD">
        <w:rPr>
          <w:rFonts w:ascii="Times New Roman" w:eastAsia="Times New Roman" w:hAnsi="Times New Roman"/>
          <w:color w:val="212121"/>
          <w:sz w:val="24"/>
          <w:szCs w:val="24"/>
          <w:shd w:val="clear" w:color="auto" w:fill="FFFFFF"/>
        </w:rPr>
        <w:t xml:space="preserve"> and lipogenic factor that can change the metabolic profile of muscle cells by increasing myocellular fat.</w:t>
      </w:r>
    </w:p>
    <w:p w14:paraId="1B0569EF" w14:textId="77777777" w:rsidR="00A806FD" w:rsidRPr="00A806FD" w:rsidRDefault="00354C44" w:rsidP="00A806FD">
      <w:pPr>
        <w:pStyle w:val="ListParagraph"/>
        <w:numPr>
          <w:ilvl w:val="0"/>
          <w:numId w:val="41"/>
        </w:numPr>
        <w:ind w:left="720"/>
        <w:contextualSpacing w:val="0"/>
        <w:rPr>
          <w:rFonts w:ascii="Times New Roman" w:eastAsia="Times New Roman" w:hAnsi="Times New Roman"/>
          <w:sz w:val="24"/>
          <w:szCs w:val="24"/>
        </w:rPr>
      </w:pPr>
      <w:r w:rsidRPr="00A806FD">
        <w:rPr>
          <w:rFonts w:ascii="Times New Roman" w:eastAsia="Times New Roman" w:hAnsi="Times New Roman"/>
          <w:color w:val="212121"/>
          <w:sz w:val="24"/>
          <w:szCs w:val="24"/>
          <w:shd w:val="clear" w:color="auto" w:fill="FFFFFF"/>
        </w:rPr>
        <w:t>Higher dietary crude protein (CP) levels promote growth performance for finishing lambs, whereas lower dietary CP levels are beneficial for meat quality, especially when evaluating color characteristics in the final product.</w:t>
      </w:r>
    </w:p>
    <w:p w14:paraId="2CAAC32D" w14:textId="77777777" w:rsidR="00A806FD" w:rsidRPr="00A806FD" w:rsidRDefault="00354C44" w:rsidP="00A806FD">
      <w:pPr>
        <w:pStyle w:val="ListParagraph"/>
        <w:numPr>
          <w:ilvl w:val="0"/>
          <w:numId w:val="41"/>
        </w:numPr>
        <w:ind w:left="720"/>
        <w:contextualSpacing w:val="0"/>
        <w:rPr>
          <w:rFonts w:ascii="Times New Roman" w:eastAsia="Times New Roman" w:hAnsi="Times New Roman"/>
          <w:sz w:val="24"/>
          <w:szCs w:val="24"/>
        </w:rPr>
      </w:pPr>
      <w:r w:rsidRPr="00A806FD">
        <w:rPr>
          <w:rFonts w:ascii="Times New Roman" w:eastAsia="Times New Roman" w:hAnsi="Times New Roman"/>
          <w:color w:val="212121"/>
          <w:sz w:val="24"/>
          <w:szCs w:val="24"/>
          <w:shd w:val="clear" w:color="auto" w:fill="FFFFFF"/>
        </w:rPr>
        <w:t xml:space="preserve">Black pigs (BP) have superior intramuscular fat content to cross-bred commercial pigs (CP), while the growth performance of CP was better, and the transcriptomic differences </w:t>
      </w:r>
      <w:r w:rsidRPr="00A806FD">
        <w:rPr>
          <w:rFonts w:ascii="Times New Roman" w:eastAsia="Times New Roman" w:hAnsi="Times New Roman"/>
          <w:color w:val="212121"/>
          <w:sz w:val="24"/>
          <w:szCs w:val="24"/>
          <w:shd w:val="clear" w:color="auto" w:fill="FFFFFF"/>
        </w:rPr>
        <w:lastRenderedPageBreak/>
        <w:t>between these two groups of pigs may cause the meat quality and growth performance variance</w:t>
      </w:r>
    </w:p>
    <w:p w14:paraId="45C7C9E8" w14:textId="77777777" w:rsidR="00A806FD" w:rsidRPr="00A806FD" w:rsidRDefault="00354C44" w:rsidP="00A806FD">
      <w:pPr>
        <w:pStyle w:val="ListParagraph"/>
        <w:numPr>
          <w:ilvl w:val="0"/>
          <w:numId w:val="41"/>
        </w:numPr>
        <w:ind w:left="720"/>
        <w:contextualSpacing w:val="0"/>
        <w:rPr>
          <w:rFonts w:ascii="Times New Roman" w:eastAsia="Times New Roman" w:hAnsi="Times New Roman"/>
          <w:sz w:val="24"/>
          <w:szCs w:val="24"/>
        </w:rPr>
      </w:pPr>
      <w:r w:rsidRPr="00A806FD">
        <w:rPr>
          <w:rFonts w:ascii="Times New Roman" w:hAnsi="Times New Roman"/>
          <w:sz w:val="24"/>
          <w:szCs w:val="24"/>
        </w:rPr>
        <w:t>Heat stress and feed restriction distinctly affect performance, carcass and meat yield, intestinal integrity, and inflammatory (chemo)cytokines in broiler chickens.</w:t>
      </w:r>
    </w:p>
    <w:p w14:paraId="5D369125" w14:textId="77777777" w:rsidR="00A806FD" w:rsidRPr="00A806FD" w:rsidRDefault="00354C44" w:rsidP="00A806FD">
      <w:pPr>
        <w:pStyle w:val="ListParagraph"/>
        <w:numPr>
          <w:ilvl w:val="0"/>
          <w:numId w:val="41"/>
        </w:numPr>
        <w:ind w:left="720"/>
        <w:contextualSpacing w:val="0"/>
        <w:rPr>
          <w:rFonts w:ascii="Times New Roman" w:eastAsia="Times New Roman" w:hAnsi="Times New Roman"/>
          <w:sz w:val="24"/>
          <w:szCs w:val="24"/>
        </w:rPr>
      </w:pPr>
      <w:r w:rsidRPr="00A806FD">
        <w:rPr>
          <w:rFonts w:ascii="Times New Roman" w:hAnsi="Times New Roman"/>
          <w:sz w:val="24"/>
          <w:szCs w:val="24"/>
        </w:rPr>
        <w:t>Neuropeptide Y and its receptors are expressed in chicken skeletal muscle and regulate mitochondrial function.</w:t>
      </w:r>
    </w:p>
    <w:p w14:paraId="2738FDA2" w14:textId="116B2FA8" w:rsidR="00354C44" w:rsidRPr="00A806FD" w:rsidRDefault="00354C44" w:rsidP="00A806FD">
      <w:pPr>
        <w:pStyle w:val="ListParagraph"/>
        <w:numPr>
          <w:ilvl w:val="0"/>
          <w:numId w:val="41"/>
        </w:numPr>
        <w:ind w:left="720"/>
        <w:contextualSpacing w:val="0"/>
        <w:rPr>
          <w:rFonts w:ascii="Times New Roman" w:eastAsia="Times New Roman" w:hAnsi="Times New Roman"/>
          <w:sz w:val="24"/>
          <w:szCs w:val="24"/>
        </w:rPr>
      </w:pPr>
      <w:r w:rsidRPr="00A806FD">
        <w:rPr>
          <w:rFonts w:ascii="Times New Roman" w:hAnsi="Times New Roman"/>
          <w:sz w:val="24"/>
          <w:szCs w:val="24"/>
        </w:rPr>
        <w:t>Phytogenic feed additives improve broiler feed efficiency via modulation of intermediary lipid and protein metabolism-regulated signaling pathways.</w:t>
      </w:r>
    </w:p>
    <w:p w14:paraId="00F8928B" w14:textId="77777777" w:rsidR="00354C44" w:rsidRPr="00A806FD" w:rsidRDefault="00354C44" w:rsidP="00A806FD">
      <w:pPr>
        <w:spacing w:after="0" w:line="240" w:lineRule="auto"/>
        <w:rPr>
          <w:rFonts w:ascii="Times New Roman" w:hAnsi="Times New Roman" w:cs="Times New Roman"/>
          <w:b/>
          <w:sz w:val="24"/>
          <w:szCs w:val="24"/>
        </w:rPr>
      </w:pPr>
    </w:p>
    <w:p w14:paraId="22D329F7" w14:textId="77777777" w:rsidR="008F1BDB" w:rsidRPr="00A806FD" w:rsidRDefault="008F1BDB" w:rsidP="00A806FD">
      <w:pPr>
        <w:spacing w:after="0" w:line="240" w:lineRule="auto"/>
        <w:rPr>
          <w:rFonts w:ascii="Times New Roman" w:hAnsi="Times New Roman" w:cs="Times New Roman"/>
          <w:b/>
          <w:sz w:val="24"/>
          <w:szCs w:val="24"/>
        </w:rPr>
      </w:pPr>
    </w:p>
    <w:p w14:paraId="0BC6458E" w14:textId="1B8FB7B1" w:rsidR="00B9146D" w:rsidRPr="00A806FD" w:rsidRDefault="00B9146D" w:rsidP="00A806FD">
      <w:pPr>
        <w:spacing w:after="0" w:line="240" w:lineRule="auto"/>
        <w:rPr>
          <w:rFonts w:ascii="Times New Roman" w:hAnsi="Times New Roman" w:cs="Times New Roman"/>
          <w:b/>
          <w:sz w:val="24"/>
          <w:szCs w:val="24"/>
        </w:rPr>
      </w:pPr>
      <w:r w:rsidRPr="00A806FD">
        <w:rPr>
          <w:rFonts w:ascii="Times New Roman" w:hAnsi="Times New Roman" w:cs="Times New Roman"/>
          <w:b/>
          <w:sz w:val="24"/>
          <w:szCs w:val="24"/>
        </w:rPr>
        <w:t>Objective 2: Characterize the cellular and molecular basis of myogenesis</w:t>
      </w:r>
    </w:p>
    <w:p w14:paraId="61972C03" w14:textId="7F8050CB" w:rsidR="005464AB" w:rsidRPr="00A806FD" w:rsidRDefault="005464AB" w:rsidP="00A806FD">
      <w:pPr>
        <w:spacing w:after="0" w:line="240" w:lineRule="auto"/>
        <w:rPr>
          <w:rFonts w:ascii="Times New Roman" w:hAnsi="Times New Roman" w:cs="Times New Roman"/>
          <w:b/>
          <w:sz w:val="24"/>
          <w:szCs w:val="24"/>
        </w:rPr>
      </w:pPr>
    </w:p>
    <w:p w14:paraId="3300E0DF" w14:textId="4FCE336B" w:rsidR="00A505C4" w:rsidRPr="00A806FD" w:rsidRDefault="00A505C4" w:rsidP="00A806FD">
      <w:pPr>
        <w:spacing w:after="0" w:line="240" w:lineRule="auto"/>
        <w:rPr>
          <w:rFonts w:ascii="Times New Roman" w:hAnsi="Times New Roman" w:cs="Times New Roman"/>
          <w:b/>
          <w:sz w:val="24"/>
          <w:szCs w:val="24"/>
        </w:rPr>
      </w:pPr>
      <w:r w:rsidRPr="00A806FD">
        <w:rPr>
          <w:rFonts w:ascii="Times New Roman" w:hAnsi="Times New Roman" w:cs="Times New Roman"/>
          <w:b/>
          <w:sz w:val="24"/>
          <w:szCs w:val="24"/>
        </w:rPr>
        <w:t xml:space="preserve">Alabama Station: </w:t>
      </w:r>
    </w:p>
    <w:p w14:paraId="34978031" w14:textId="2CA55312" w:rsidR="00A505C4" w:rsidRPr="00A806FD" w:rsidRDefault="00A505C4" w:rsidP="00A806FD">
      <w:pPr>
        <w:pStyle w:val="ListParagraph"/>
        <w:numPr>
          <w:ilvl w:val="0"/>
          <w:numId w:val="5"/>
        </w:numPr>
        <w:contextualSpacing w:val="0"/>
        <w:rPr>
          <w:rFonts w:ascii="Times New Roman" w:hAnsi="Times New Roman"/>
          <w:sz w:val="24"/>
          <w:szCs w:val="24"/>
        </w:rPr>
      </w:pPr>
      <w:r w:rsidRPr="00A806FD">
        <w:rPr>
          <w:rFonts w:ascii="Times New Roman" w:hAnsi="Times New Roman"/>
          <w:sz w:val="24"/>
          <w:szCs w:val="24"/>
        </w:rPr>
        <w:t>Ongoing work is being conducted regarding the in vitro differentiation capacity of muscle satellite cells from affected and unaffected broilers</w:t>
      </w:r>
    </w:p>
    <w:p w14:paraId="3A1D99F9" w14:textId="5D9C121E" w:rsidR="00617BCE" w:rsidRPr="00A806FD" w:rsidRDefault="00617BCE" w:rsidP="00A806FD">
      <w:pPr>
        <w:widowControl w:val="0"/>
        <w:numPr>
          <w:ilvl w:val="0"/>
          <w:numId w:val="5"/>
        </w:numPr>
        <w:autoSpaceDE w:val="0"/>
        <w:autoSpaceDN w:val="0"/>
        <w:adjustRightInd w:val="0"/>
        <w:spacing w:after="0" w:line="240" w:lineRule="auto"/>
        <w:rPr>
          <w:rFonts w:ascii="Times New Roman" w:eastAsia="MS Mincho" w:hAnsi="Times New Roman" w:cs="Times New Roman"/>
          <w:sz w:val="24"/>
          <w:szCs w:val="24"/>
        </w:rPr>
      </w:pPr>
      <w:r w:rsidRPr="00A806FD">
        <w:rPr>
          <w:rFonts w:ascii="Times New Roman" w:eastAsia="MS Mincho" w:hAnsi="Times New Roman" w:cs="Times New Roman"/>
          <w:sz w:val="24"/>
          <w:szCs w:val="24"/>
        </w:rPr>
        <w:t xml:space="preserve">Effect of early and late-stage incubation temperature variation on broiler chicken muscle satellite cell activity and incidence and severity of Wooden Breast myopathy at processing </w:t>
      </w:r>
    </w:p>
    <w:p w14:paraId="7274A72F" w14:textId="77777777" w:rsidR="006878C5" w:rsidRPr="00A806FD" w:rsidRDefault="006878C5" w:rsidP="00A806FD">
      <w:pPr>
        <w:autoSpaceDE w:val="0"/>
        <w:autoSpaceDN w:val="0"/>
        <w:adjustRightInd w:val="0"/>
        <w:spacing w:after="0" w:line="240" w:lineRule="auto"/>
        <w:rPr>
          <w:rFonts w:ascii="Times New Roman" w:hAnsi="Times New Roman" w:cs="Times New Roman"/>
          <w:b/>
          <w:sz w:val="24"/>
          <w:szCs w:val="24"/>
        </w:rPr>
      </w:pPr>
    </w:p>
    <w:p w14:paraId="003EA532" w14:textId="77777777" w:rsidR="006878C5" w:rsidRPr="00A806FD" w:rsidRDefault="006878C5" w:rsidP="00A806FD">
      <w:pPr>
        <w:autoSpaceDE w:val="0"/>
        <w:autoSpaceDN w:val="0"/>
        <w:adjustRightInd w:val="0"/>
        <w:spacing w:after="0" w:line="240" w:lineRule="auto"/>
        <w:rPr>
          <w:rFonts w:ascii="Times New Roman" w:hAnsi="Times New Roman" w:cs="Times New Roman"/>
          <w:b/>
          <w:sz w:val="24"/>
          <w:szCs w:val="24"/>
        </w:rPr>
      </w:pPr>
      <w:r w:rsidRPr="00A806FD">
        <w:rPr>
          <w:rFonts w:ascii="Times New Roman" w:hAnsi="Times New Roman" w:cs="Times New Roman"/>
          <w:b/>
          <w:sz w:val="24"/>
          <w:szCs w:val="24"/>
        </w:rPr>
        <w:t>Georgia Station:</w:t>
      </w:r>
    </w:p>
    <w:p w14:paraId="629C57A6" w14:textId="3D6A1260" w:rsidR="005C58E0" w:rsidRPr="00A806FD" w:rsidRDefault="005C58E0" w:rsidP="00A806FD">
      <w:pPr>
        <w:pStyle w:val="ListParagraph"/>
        <w:numPr>
          <w:ilvl w:val="0"/>
          <w:numId w:val="17"/>
        </w:numPr>
        <w:contextualSpacing w:val="0"/>
        <w:rPr>
          <w:rFonts w:ascii="Times New Roman" w:hAnsi="Times New Roman"/>
          <w:sz w:val="24"/>
          <w:szCs w:val="24"/>
        </w:rPr>
      </w:pPr>
      <w:r w:rsidRPr="00A806FD">
        <w:rPr>
          <w:rFonts w:ascii="Times New Roman" w:hAnsi="Times New Roman"/>
          <w:i/>
          <w:sz w:val="24"/>
          <w:szCs w:val="24"/>
        </w:rPr>
        <w:t xml:space="preserve">In </w:t>
      </w:r>
      <w:proofErr w:type="spellStart"/>
      <w:r w:rsidRPr="00A806FD">
        <w:rPr>
          <w:rFonts w:ascii="Times New Roman" w:hAnsi="Times New Roman"/>
          <w:i/>
          <w:sz w:val="24"/>
          <w:szCs w:val="24"/>
        </w:rPr>
        <w:t>ovo</w:t>
      </w:r>
      <w:proofErr w:type="spellEnd"/>
      <w:r w:rsidRPr="00A806FD">
        <w:rPr>
          <w:rFonts w:ascii="Times New Roman" w:hAnsi="Times New Roman"/>
          <w:sz w:val="24"/>
          <w:szCs w:val="24"/>
        </w:rPr>
        <w:t xml:space="preserve"> feeding of high-yield broiler embryos with 2.5 mM of NR increased pectoralis major weight and length by 12 and 7%, respectively.</w:t>
      </w:r>
    </w:p>
    <w:p w14:paraId="22DB670E" w14:textId="77777777" w:rsidR="005C58E0" w:rsidRPr="00A806FD" w:rsidRDefault="005C58E0" w:rsidP="00A806FD">
      <w:pPr>
        <w:pStyle w:val="ListParagraph"/>
        <w:numPr>
          <w:ilvl w:val="0"/>
          <w:numId w:val="17"/>
        </w:numPr>
        <w:contextualSpacing w:val="0"/>
        <w:rPr>
          <w:rFonts w:ascii="Times New Roman" w:hAnsi="Times New Roman"/>
          <w:sz w:val="24"/>
          <w:szCs w:val="24"/>
        </w:rPr>
      </w:pPr>
      <w:r w:rsidRPr="00A806FD">
        <w:rPr>
          <w:rFonts w:ascii="Times New Roman" w:hAnsi="Times New Roman"/>
          <w:sz w:val="24"/>
          <w:szCs w:val="24"/>
        </w:rPr>
        <w:t>Increased pectoralis major morphometrics was accompanied by a 21% decreased in muscle fiber cross-sectional area and 35% increase in muscle fiber density.</w:t>
      </w:r>
    </w:p>
    <w:p w14:paraId="40575C17" w14:textId="11EEC00F" w:rsidR="006878C5" w:rsidRPr="00A806FD" w:rsidRDefault="005C58E0" w:rsidP="00A806FD">
      <w:pPr>
        <w:pStyle w:val="ListParagraph"/>
        <w:numPr>
          <w:ilvl w:val="0"/>
          <w:numId w:val="17"/>
        </w:numPr>
        <w:contextualSpacing w:val="0"/>
        <w:rPr>
          <w:rFonts w:ascii="Times New Roman" w:hAnsi="Times New Roman"/>
          <w:sz w:val="24"/>
          <w:szCs w:val="24"/>
        </w:rPr>
      </w:pPr>
      <w:r w:rsidRPr="00A806FD">
        <w:rPr>
          <w:rFonts w:ascii="Times New Roman" w:hAnsi="Times New Roman"/>
          <w:sz w:val="24"/>
          <w:szCs w:val="24"/>
        </w:rPr>
        <w:t>Fiber morphometric results were associated with increased mRNA expression of SIRT-1, Cyclin D1, D2, and D3 at embryonic day 15, 18, and hatching.</w:t>
      </w:r>
    </w:p>
    <w:p w14:paraId="580FF322" w14:textId="77777777" w:rsidR="00A806FD" w:rsidRDefault="00A806FD" w:rsidP="00A806FD">
      <w:pPr>
        <w:autoSpaceDE w:val="0"/>
        <w:autoSpaceDN w:val="0"/>
        <w:adjustRightInd w:val="0"/>
        <w:spacing w:after="0" w:line="240" w:lineRule="auto"/>
        <w:rPr>
          <w:rFonts w:ascii="Times New Roman" w:hAnsi="Times New Roman" w:cs="Times New Roman"/>
          <w:b/>
          <w:sz w:val="24"/>
          <w:szCs w:val="24"/>
        </w:rPr>
      </w:pPr>
    </w:p>
    <w:p w14:paraId="61327859" w14:textId="77777777" w:rsidR="007E0A29" w:rsidRPr="00A806FD" w:rsidRDefault="007E0A29" w:rsidP="00A806FD">
      <w:pPr>
        <w:autoSpaceDE w:val="0"/>
        <w:autoSpaceDN w:val="0"/>
        <w:adjustRightInd w:val="0"/>
        <w:spacing w:after="0" w:line="240" w:lineRule="auto"/>
        <w:rPr>
          <w:rFonts w:ascii="Times New Roman" w:hAnsi="Times New Roman" w:cs="Times New Roman"/>
          <w:b/>
          <w:sz w:val="24"/>
          <w:szCs w:val="24"/>
        </w:rPr>
      </w:pPr>
      <w:r w:rsidRPr="00A806FD">
        <w:rPr>
          <w:rFonts w:ascii="Times New Roman" w:hAnsi="Times New Roman" w:cs="Times New Roman"/>
          <w:b/>
          <w:sz w:val="24"/>
          <w:szCs w:val="24"/>
        </w:rPr>
        <w:t>Kansas Station:</w:t>
      </w:r>
    </w:p>
    <w:p w14:paraId="72543AA5" w14:textId="624604EB" w:rsidR="007E0A29" w:rsidRPr="00A806FD" w:rsidRDefault="007E0A29" w:rsidP="00A806FD">
      <w:pPr>
        <w:pStyle w:val="ListParagraph"/>
        <w:widowControl w:val="0"/>
        <w:numPr>
          <w:ilvl w:val="0"/>
          <w:numId w:val="21"/>
        </w:numPr>
        <w:autoSpaceDE w:val="0"/>
        <w:autoSpaceDN w:val="0"/>
        <w:adjustRightInd w:val="0"/>
        <w:contextualSpacing w:val="0"/>
        <w:rPr>
          <w:rFonts w:ascii="Times New Roman" w:hAnsi="Times New Roman"/>
          <w:sz w:val="24"/>
          <w:szCs w:val="24"/>
        </w:rPr>
      </w:pPr>
      <w:r w:rsidRPr="00A806FD">
        <w:rPr>
          <w:rFonts w:ascii="Times New Roman" w:hAnsi="Times New Roman"/>
          <w:sz w:val="24"/>
          <w:szCs w:val="24"/>
        </w:rPr>
        <w:t xml:space="preserve">Human pathogenic alleles of TRIM32 expressed in </w:t>
      </w:r>
      <w:r w:rsidRPr="00A806FD">
        <w:rPr>
          <w:rFonts w:ascii="Times New Roman" w:hAnsi="Times New Roman"/>
          <w:i/>
          <w:iCs/>
          <w:sz w:val="24"/>
          <w:szCs w:val="24"/>
        </w:rPr>
        <w:t>Drosophila</w:t>
      </w:r>
      <w:r w:rsidRPr="00A806FD">
        <w:rPr>
          <w:rFonts w:ascii="Times New Roman" w:hAnsi="Times New Roman"/>
          <w:sz w:val="24"/>
          <w:szCs w:val="24"/>
        </w:rPr>
        <w:t xml:space="preserve"> muscle tissue result in progressive muscle degeneration. </w:t>
      </w:r>
    </w:p>
    <w:p w14:paraId="245AC987" w14:textId="77777777" w:rsidR="007E0A29" w:rsidRPr="00A806FD" w:rsidRDefault="007E0A29" w:rsidP="00A806FD">
      <w:pPr>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A806FD">
        <w:rPr>
          <w:rFonts w:ascii="Times New Roman" w:hAnsi="Times New Roman" w:cs="Times New Roman"/>
          <w:sz w:val="24"/>
          <w:szCs w:val="24"/>
        </w:rPr>
        <w:t>The protein kinase NUAK (mammalian ARK5) coordinates with the insulin signaling pathway to control organismal size and sarcomere remodeling.</w:t>
      </w:r>
    </w:p>
    <w:p w14:paraId="76EF348B" w14:textId="77777777" w:rsidR="00A806FD" w:rsidRDefault="00A806FD" w:rsidP="00A806FD">
      <w:pPr>
        <w:spacing w:after="0" w:line="240" w:lineRule="auto"/>
        <w:rPr>
          <w:rFonts w:ascii="Times New Roman" w:hAnsi="Times New Roman" w:cs="Times New Roman"/>
          <w:b/>
          <w:sz w:val="24"/>
          <w:szCs w:val="24"/>
        </w:rPr>
      </w:pPr>
    </w:p>
    <w:p w14:paraId="36E6D383" w14:textId="504D0A4D" w:rsidR="002709F2" w:rsidRPr="00A806FD" w:rsidRDefault="002709F2" w:rsidP="00A806FD">
      <w:pPr>
        <w:spacing w:after="0" w:line="240" w:lineRule="auto"/>
        <w:rPr>
          <w:rFonts w:ascii="Times New Roman" w:hAnsi="Times New Roman" w:cs="Times New Roman"/>
          <w:b/>
          <w:sz w:val="24"/>
          <w:szCs w:val="24"/>
        </w:rPr>
      </w:pPr>
      <w:r w:rsidRPr="00A806FD">
        <w:rPr>
          <w:rFonts w:ascii="Times New Roman" w:hAnsi="Times New Roman" w:cs="Times New Roman"/>
          <w:b/>
          <w:sz w:val="24"/>
          <w:szCs w:val="24"/>
        </w:rPr>
        <w:t>Wisconsin Station:</w:t>
      </w:r>
    </w:p>
    <w:p w14:paraId="36911147" w14:textId="0B7687DD" w:rsidR="002709F2" w:rsidRPr="00A806FD" w:rsidRDefault="002709F2" w:rsidP="00A806FD">
      <w:pPr>
        <w:pStyle w:val="ListParagraph"/>
        <w:widowControl w:val="0"/>
        <w:numPr>
          <w:ilvl w:val="0"/>
          <w:numId w:val="23"/>
        </w:numPr>
        <w:autoSpaceDE w:val="0"/>
        <w:autoSpaceDN w:val="0"/>
        <w:adjustRightInd w:val="0"/>
        <w:contextualSpacing w:val="0"/>
        <w:rPr>
          <w:rFonts w:ascii="Times New Roman" w:hAnsi="Times New Roman"/>
          <w:sz w:val="24"/>
          <w:szCs w:val="24"/>
        </w:rPr>
      </w:pPr>
      <w:r w:rsidRPr="00A806FD">
        <w:rPr>
          <w:rFonts w:ascii="Times New Roman" w:hAnsi="Times New Roman"/>
          <w:sz w:val="24"/>
          <w:szCs w:val="24"/>
        </w:rPr>
        <w:t>RNA splicing factor RBM20 is differentially expressed in different muscle types and regulates myogenesis and muscle hypertrophy in a muscle type dependent manner.</w:t>
      </w:r>
    </w:p>
    <w:p w14:paraId="51BFA67D" w14:textId="77777777" w:rsidR="00A806FD" w:rsidRDefault="00A806FD" w:rsidP="00A806FD">
      <w:pPr>
        <w:spacing w:after="0" w:line="240" w:lineRule="auto"/>
        <w:rPr>
          <w:rFonts w:ascii="Times New Roman" w:hAnsi="Times New Roman" w:cs="Times New Roman"/>
          <w:b/>
          <w:sz w:val="24"/>
          <w:szCs w:val="24"/>
        </w:rPr>
      </w:pPr>
    </w:p>
    <w:p w14:paraId="4F3332B4" w14:textId="77777777" w:rsidR="003817EE" w:rsidRPr="00A806FD" w:rsidRDefault="003817EE" w:rsidP="00A806FD">
      <w:pPr>
        <w:spacing w:after="0" w:line="240" w:lineRule="auto"/>
        <w:rPr>
          <w:rFonts w:ascii="Times New Roman" w:hAnsi="Times New Roman" w:cs="Times New Roman"/>
          <w:b/>
          <w:sz w:val="24"/>
          <w:szCs w:val="24"/>
        </w:rPr>
      </w:pPr>
      <w:r w:rsidRPr="00A806FD">
        <w:rPr>
          <w:rFonts w:ascii="Times New Roman" w:hAnsi="Times New Roman" w:cs="Times New Roman"/>
          <w:b/>
          <w:sz w:val="24"/>
          <w:szCs w:val="24"/>
        </w:rPr>
        <w:t>Utah Station:</w:t>
      </w:r>
    </w:p>
    <w:p w14:paraId="3DF229C3" w14:textId="77777777" w:rsidR="003817EE" w:rsidRPr="00A806FD" w:rsidRDefault="003817EE" w:rsidP="00A806FD">
      <w:pPr>
        <w:pStyle w:val="ListParagraph"/>
        <w:numPr>
          <w:ilvl w:val="0"/>
          <w:numId w:val="26"/>
        </w:numPr>
        <w:shd w:val="clear" w:color="auto" w:fill="FFFFFF"/>
        <w:contextualSpacing w:val="0"/>
        <w:jc w:val="both"/>
        <w:rPr>
          <w:rFonts w:ascii="Times New Roman" w:hAnsi="Times New Roman"/>
          <w:b/>
          <w:bCs/>
          <w:color w:val="201F1E"/>
          <w:sz w:val="24"/>
          <w:szCs w:val="24"/>
        </w:rPr>
      </w:pPr>
      <w:r w:rsidRPr="00A806FD">
        <w:rPr>
          <w:rFonts w:ascii="Times New Roman" w:hAnsi="Times New Roman"/>
          <w:sz w:val="24"/>
          <w:szCs w:val="24"/>
        </w:rPr>
        <w:t>Gained insight into how ultrasonication impacts mitochondrial function leading to development of tenderness in beef animals.</w:t>
      </w:r>
    </w:p>
    <w:p w14:paraId="26B765B8" w14:textId="0E38E6C0" w:rsidR="003817EE" w:rsidRPr="00A806FD" w:rsidRDefault="003817EE" w:rsidP="00A806FD">
      <w:pPr>
        <w:pStyle w:val="ListParagraph"/>
        <w:numPr>
          <w:ilvl w:val="0"/>
          <w:numId w:val="26"/>
        </w:numPr>
        <w:shd w:val="clear" w:color="auto" w:fill="FFFFFF"/>
        <w:contextualSpacing w:val="0"/>
        <w:jc w:val="both"/>
        <w:rPr>
          <w:rFonts w:ascii="Times New Roman" w:hAnsi="Times New Roman"/>
          <w:b/>
          <w:bCs/>
          <w:color w:val="201F1E"/>
          <w:sz w:val="24"/>
          <w:szCs w:val="24"/>
        </w:rPr>
      </w:pPr>
      <w:r w:rsidRPr="00A806FD">
        <w:rPr>
          <w:rFonts w:ascii="Times New Roman" w:hAnsi="Times New Roman"/>
          <w:bCs/>
          <w:color w:val="201F1E"/>
          <w:sz w:val="24"/>
          <w:szCs w:val="24"/>
        </w:rPr>
        <w:t>Developed a model to study dark cutting beef in cattle</w:t>
      </w:r>
    </w:p>
    <w:p w14:paraId="6CC74C28" w14:textId="77777777" w:rsidR="00137F74" w:rsidRPr="00A806FD" w:rsidRDefault="00137F74" w:rsidP="00A806FD">
      <w:pPr>
        <w:spacing w:after="0" w:line="240" w:lineRule="auto"/>
        <w:rPr>
          <w:rFonts w:ascii="Times New Roman" w:hAnsi="Times New Roman" w:cs="Times New Roman"/>
          <w:b/>
          <w:sz w:val="24"/>
          <w:szCs w:val="24"/>
        </w:rPr>
      </w:pPr>
    </w:p>
    <w:p w14:paraId="18A00D84" w14:textId="108C629A" w:rsidR="003817EE" w:rsidRPr="00A806FD" w:rsidRDefault="00137F74" w:rsidP="00A806FD">
      <w:pPr>
        <w:spacing w:after="0" w:line="240" w:lineRule="auto"/>
        <w:rPr>
          <w:rFonts w:ascii="Times New Roman" w:hAnsi="Times New Roman" w:cs="Times New Roman"/>
          <w:sz w:val="24"/>
          <w:szCs w:val="24"/>
        </w:rPr>
      </w:pPr>
      <w:r w:rsidRPr="00A806FD">
        <w:rPr>
          <w:rFonts w:ascii="Times New Roman" w:hAnsi="Times New Roman" w:cs="Times New Roman"/>
          <w:b/>
          <w:sz w:val="24"/>
          <w:szCs w:val="24"/>
        </w:rPr>
        <w:t>Virginia Station:</w:t>
      </w:r>
    </w:p>
    <w:p w14:paraId="6AB2F69C" w14:textId="77777777" w:rsidR="00137F74" w:rsidRPr="00A806FD" w:rsidRDefault="00137F74" w:rsidP="00A806FD">
      <w:pPr>
        <w:pStyle w:val="ListParagraph"/>
        <w:numPr>
          <w:ilvl w:val="0"/>
          <w:numId w:val="30"/>
        </w:numPr>
        <w:contextualSpacing w:val="0"/>
        <w:jc w:val="both"/>
        <w:rPr>
          <w:rFonts w:ascii="Times New Roman" w:hAnsi="Times New Roman"/>
          <w:sz w:val="24"/>
          <w:szCs w:val="24"/>
        </w:rPr>
      </w:pPr>
      <w:r w:rsidRPr="00A806FD">
        <w:rPr>
          <w:rFonts w:ascii="Times New Roman" w:hAnsi="Times New Roman"/>
          <w:sz w:val="24"/>
          <w:szCs w:val="24"/>
        </w:rPr>
        <w:t>IR, IRS-1, PDK1, mTORC2, pan-Akt, Akt1, and Akt2, play an important role in the activation of translation initiation in response to the insulin surge after an intermittent bolus meal.</w:t>
      </w:r>
    </w:p>
    <w:p w14:paraId="6EABAACA" w14:textId="77777777" w:rsidR="00137F74" w:rsidRPr="00A806FD" w:rsidRDefault="00137F74" w:rsidP="00A806FD">
      <w:pPr>
        <w:pStyle w:val="ListParagraph"/>
        <w:numPr>
          <w:ilvl w:val="0"/>
          <w:numId w:val="30"/>
        </w:numPr>
        <w:contextualSpacing w:val="0"/>
        <w:rPr>
          <w:rFonts w:ascii="Times New Roman" w:hAnsi="Times New Roman"/>
          <w:sz w:val="24"/>
          <w:szCs w:val="24"/>
        </w:rPr>
      </w:pPr>
      <w:r w:rsidRPr="00A806FD">
        <w:rPr>
          <w:rFonts w:ascii="Times New Roman" w:hAnsi="Times New Roman"/>
          <w:sz w:val="24"/>
          <w:szCs w:val="24"/>
        </w:rPr>
        <w:lastRenderedPageBreak/>
        <w:t xml:space="preserve">We also identified the amino acid sensors Sestrin1 and 2, and Rag A/C and </w:t>
      </w:r>
      <w:proofErr w:type="spellStart"/>
      <w:r w:rsidRPr="00A806FD">
        <w:rPr>
          <w:rFonts w:ascii="Times New Roman" w:hAnsi="Times New Roman"/>
          <w:sz w:val="24"/>
          <w:szCs w:val="24"/>
        </w:rPr>
        <w:t>Rheb</w:t>
      </w:r>
      <w:proofErr w:type="spellEnd"/>
      <w:r w:rsidRPr="00A806FD">
        <w:rPr>
          <w:rFonts w:ascii="Times New Roman" w:hAnsi="Times New Roman"/>
          <w:sz w:val="24"/>
          <w:szCs w:val="24"/>
        </w:rPr>
        <w:t xml:space="preserve"> as being sensitive to amino acid pulse after a meal.</w:t>
      </w:r>
    </w:p>
    <w:p w14:paraId="4AC40BB5" w14:textId="77777777" w:rsidR="00137F74" w:rsidRPr="00A806FD" w:rsidRDefault="00137F74" w:rsidP="00A806FD">
      <w:pPr>
        <w:pStyle w:val="ListParagraph"/>
        <w:numPr>
          <w:ilvl w:val="0"/>
          <w:numId w:val="30"/>
        </w:numPr>
        <w:contextualSpacing w:val="0"/>
        <w:rPr>
          <w:rFonts w:ascii="Times New Roman" w:hAnsi="Times New Roman"/>
          <w:sz w:val="24"/>
          <w:szCs w:val="24"/>
        </w:rPr>
      </w:pPr>
      <w:r w:rsidRPr="00A806FD">
        <w:rPr>
          <w:rFonts w:ascii="Times New Roman" w:hAnsi="Times New Roman"/>
          <w:sz w:val="24"/>
          <w:szCs w:val="24"/>
        </w:rPr>
        <w:t>Our work also suggest that skeletal muscle protein synthesis is differentially regulated compared to other organs in the body.</w:t>
      </w:r>
    </w:p>
    <w:p w14:paraId="491A876A" w14:textId="77777777" w:rsidR="00910749" w:rsidRPr="00A806FD" w:rsidRDefault="00910749" w:rsidP="00A806FD">
      <w:pPr>
        <w:spacing w:after="0" w:line="240" w:lineRule="auto"/>
        <w:rPr>
          <w:rFonts w:ascii="Times New Roman" w:hAnsi="Times New Roman" w:cs="Times New Roman"/>
          <w:sz w:val="24"/>
          <w:szCs w:val="24"/>
        </w:rPr>
      </w:pPr>
    </w:p>
    <w:p w14:paraId="38BACC5F" w14:textId="06042C86" w:rsidR="003723FF" w:rsidRPr="00A806FD" w:rsidRDefault="003723FF" w:rsidP="00A806FD">
      <w:pPr>
        <w:spacing w:after="0" w:line="240" w:lineRule="auto"/>
        <w:rPr>
          <w:rFonts w:ascii="Times New Roman" w:hAnsi="Times New Roman" w:cs="Times New Roman"/>
          <w:b/>
          <w:sz w:val="24"/>
          <w:szCs w:val="24"/>
        </w:rPr>
      </w:pPr>
      <w:r w:rsidRPr="00A806FD">
        <w:rPr>
          <w:rFonts w:ascii="Times New Roman" w:hAnsi="Times New Roman" w:cs="Times New Roman"/>
          <w:b/>
          <w:sz w:val="24"/>
          <w:szCs w:val="24"/>
        </w:rPr>
        <w:t>Hawaii Station:</w:t>
      </w:r>
    </w:p>
    <w:p w14:paraId="4F709149" w14:textId="77777777" w:rsidR="009A4C1A" w:rsidRPr="00A806FD" w:rsidRDefault="009A4C1A" w:rsidP="00A806FD">
      <w:pPr>
        <w:pStyle w:val="ListParagraph"/>
        <w:widowControl w:val="0"/>
        <w:numPr>
          <w:ilvl w:val="0"/>
          <w:numId w:val="36"/>
        </w:numPr>
        <w:tabs>
          <w:tab w:val="left" w:pos="270"/>
        </w:tabs>
        <w:autoSpaceDE w:val="0"/>
        <w:autoSpaceDN w:val="0"/>
        <w:adjustRightInd w:val="0"/>
        <w:contextualSpacing w:val="0"/>
        <w:rPr>
          <w:rFonts w:ascii="Times New Roman" w:hAnsi="Times New Roman"/>
          <w:bCs/>
          <w:sz w:val="24"/>
          <w:szCs w:val="24"/>
        </w:rPr>
      </w:pPr>
      <w:r w:rsidRPr="00A806FD">
        <w:rPr>
          <w:rFonts w:ascii="Times New Roman" w:hAnsi="Times New Roman"/>
          <w:bCs/>
          <w:sz w:val="24"/>
          <w:szCs w:val="24"/>
        </w:rPr>
        <w:t xml:space="preserve">Hawaii station continued to produce recombinant proteins suppressing the bioactivity of myostatin (MSTN), a negative regulator of muscle growth. </w:t>
      </w:r>
    </w:p>
    <w:p w14:paraId="5030B5FB" w14:textId="77777777" w:rsidR="009A4C1A" w:rsidRPr="00A806FD" w:rsidRDefault="009A4C1A" w:rsidP="00A806FD">
      <w:pPr>
        <w:pStyle w:val="ListParagraph"/>
        <w:widowControl w:val="0"/>
        <w:numPr>
          <w:ilvl w:val="0"/>
          <w:numId w:val="36"/>
        </w:numPr>
        <w:tabs>
          <w:tab w:val="left" w:pos="270"/>
        </w:tabs>
        <w:autoSpaceDE w:val="0"/>
        <w:autoSpaceDN w:val="0"/>
        <w:adjustRightInd w:val="0"/>
        <w:contextualSpacing w:val="0"/>
        <w:rPr>
          <w:rFonts w:ascii="Times New Roman" w:hAnsi="Times New Roman"/>
          <w:bCs/>
          <w:sz w:val="24"/>
          <w:szCs w:val="24"/>
        </w:rPr>
      </w:pPr>
      <w:r w:rsidRPr="00A806FD">
        <w:rPr>
          <w:rFonts w:ascii="Times New Roman" w:hAnsi="Times New Roman"/>
          <w:bCs/>
          <w:sz w:val="24"/>
          <w:szCs w:val="24"/>
        </w:rPr>
        <w:t xml:space="preserve">MSTN </w:t>
      </w:r>
      <w:proofErr w:type="spellStart"/>
      <w:r w:rsidRPr="00A806FD">
        <w:rPr>
          <w:rFonts w:ascii="Times New Roman" w:hAnsi="Times New Roman"/>
          <w:bCs/>
          <w:sz w:val="24"/>
          <w:szCs w:val="24"/>
        </w:rPr>
        <w:t>propeptide</w:t>
      </w:r>
      <w:proofErr w:type="spellEnd"/>
      <w:r w:rsidRPr="00A806FD">
        <w:rPr>
          <w:rFonts w:ascii="Times New Roman" w:hAnsi="Times New Roman"/>
          <w:bCs/>
          <w:sz w:val="24"/>
          <w:szCs w:val="24"/>
        </w:rPr>
        <w:t xml:space="preserve"> (</w:t>
      </w:r>
      <w:proofErr w:type="spellStart"/>
      <w:r w:rsidRPr="00A806FD">
        <w:rPr>
          <w:rFonts w:ascii="Times New Roman" w:hAnsi="Times New Roman"/>
          <w:bCs/>
          <w:sz w:val="24"/>
          <w:szCs w:val="24"/>
        </w:rPr>
        <w:t>MSTNpro</w:t>
      </w:r>
      <w:proofErr w:type="spellEnd"/>
      <w:r w:rsidRPr="00A806FD">
        <w:rPr>
          <w:rFonts w:ascii="Times New Roman" w:hAnsi="Times New Roman"/>
          <w:bCs/>
          <w:sz w:val="24"/>
          <w:szCs w:val="24"/>
        </w:rPr>
        <w:t xml:space="preserve">) is a strong negative regulator of MSTN, thus a study was developed to produce recombinant mouse MSTN fragment containing </w:t>
      </w:r>
      <w:r w:rsidRPr="00A806FD">
        <w:rPr>
          <w:rFonts w:ascii="Times New Roman" w:hAnsi="Times New Roman"/>
          <w:sz w:val="24"/>
          <w:szCs w:val="24"/>
        </w:rPr>
        <w:t>amino acid sequences 1-218 (mMSTNpro218) fused to mouse IgG Fc domain (mMSTNpro218-mFc).</w:t>
      </w:r>
      <w:bookmarkStart w:id="0" w:name="_Hlk85622074"/>
    </w:p>
    <w:p w14:paraId="14C050C8" w14:textId="77777777" w:rsidR="009A4C1A" w:rsidRPr="00A806FD" w:rsidRDefault="009A4C1A" w:rsidP="00A806FD">
      <w:pPr>
        <w:pStyle w:val="ListParagraph"/>
        <w:widowControl w:val="0"/>
        <w:numPr>
          <w:ilvl w:val="0"/>
          <w:numId w:val="36"/>
        </w:numPr>
        <w:tabs>
          <w:tab w:val="left" w:pos="270"/>
        </w:tabs>
        <w:autoSpaceDE w:val="0"/>
        <w:autoSpaceDN w:val="0"/>
        <w:adjustRightInd w:val="0"/>
        <w:contextualSpacing w:val="0"/>
        <w:rPr>
          <w:rFonts w:ascii="Times New Roman" w:hAnsi="Times New Roman"/>
          <w:bCs/>
          <w:sz w:val="24"/>
          <w:szCs w:val="24"/>
        </w:rPr>
      </w:pPr>
      <w:r w:rsidRPr="00A806FD">
        <w:rPr>
          <w:rFonts w:ascii="Times New Roman" w:hAnsi="Times New Roman"/>
          <w:sz w:val="24"/>
          <w:szCs w:val="24"/>
        </w:rPr>
        <w:t xml:space="preserve">mMSTNpro218-mFc </w:t>
      </w:r>
      <w:bookmarkEnd w:id="0"/>
      <w:r w:rsidRPr="00A806FD">
        <w:rPr>
          <w:rFonts w:ascii="Times New Roman" w:hAnsi="Times New Roman"/>
          <w:sz w:val="24"/>
          <w:szCs w:val="24"/>
        </w:rPr>
        <w:t xml:space="preserve">cDNA was synthesized and ligated into the pcDNA-3.1+ plasmid (mMSTNpro218-mFc-pcDNA-3.1) commercially. A large scale of mMSTNpro218-mFc-pcDNA-3.1 plasmid was produced from transformed </w:t>
      </w:r>
      <w:r w:rsidRPr="00A806FD">
        <w:rPr>
          <w:rFonts w:ascii="Times New Roman" w:hAnsi="Times New Roman"/>
          <w:i/>
          <w:iCs/>
          <w:sz w:val="24"/>
          <w:szCs w:val="24"/>
        </w:rPr>
        <w:t>E. coli</w:t>
      </w:r>
      <w:r w:rsidRPr="00A806FD">
        <w:rPr>
          <w:rFonts w:ascii="Times New Roman" w:hAnsi="Times New Roman"/>
          <w:sz w:val="24"/>
          <w:szCs w:val="24"/>
        </w:rPr>
        <w:t xml:space="preserve"> cells. </w:t>
      </w:r>
    </w:p>
    <w:p w14:paraId="76A38AD0" w14:textId="77777777" w:rsidR="009A4C1A" w:rsidRPr="00A806FD" w:rsidRDefault="009A4C1A" w:rsidP="00A806FD">
      <w:pPr>
        <w:pStyle w:val="ListParagraph"/>
        <w:widowControl w:val="0"/>
        <w:numPr>
          <w:ilvl w:val="0"/>
          <w:numId w:val="36"/>
        </w:numPr>
        <w:tabs>
          <w:tab w:val="left" w:pos="270"/>
        </w:tabs>
        <w:autoSpaceDE w:val="0"/>
        <w:autoSpaceDN w:val="0"/>
        <w:adjustRightInd w:val="0"/>
        <w:contextualSpacing w:val="0"/>
        <w:rPr>
          <w:rFonts w:ascii="Times New Roman" w:hAnsi="Times New Roman"/>
          <w:bCs/>
          <w:sz w:val="24"/>
          <w:szCs w:val="24"/>
        </w:rPr>
      </w:pPr>
      <w:r w:rsidRPr="00A806FD">
        <w:rPr>
          <w:rFonts w:ascii="Times New Roman" w:hAnsi="Times New Roman"/>
          <w:iCs/>
          <w:sz w:val="24"/>
          <w:szCs w:val="24"/>
        </w:rPr>
        <w:t>The Expi293™ Expression System (</w:t>
      </w:r>
      <w:proofErr w:type="spellStart"/>
      <w:r w:rsidRPr="00A806FD">
        <w:rPr>
          <w:rFonts w:ascii="Times New Roman" w:hAnsi="Times New Roman"/>
          <w:iCs/>
          <w:sz w:val="24"/>
          <w:szCs w:val="24"/>
        </w:rPr>
        <w:t>ThermoFisher</w:t>
      </w:r>
      <w:proofErr w:type="spellEnd"/>
      <w:r w:rsidRPr="00A806FD">
        <w:rPr>
          <w:rFonts w:ascii="Times New Roman" w:hAnsi="Times New Roman"/>
          <w:iCs/>
          <w:sz w:val="24"/>
          <w:szCs w:val="24"/>
        </w:rPr>
        <w:t xml:space="preserve"> Scientific, MA, USA) was used to express </w:t>
      </w:r>
      <w:r w:rsidRPr="00A806FD">
        <w:rPr>
          <w:rFonts w:ascii="Times New Roman" w:hAnsi="Times New Roman"/>
          <w:sz w:val="24"/>
          <w:szCs w:val="24"/>
        </w:rPr>
        <w:t xml:space="preserve">mMSTNpro218-mFc proteins following the protocol described by the manufacture. </w:t>
      </w:r>
    </w:p>
    <w:p w14:paraId="6E6C1728" w14:textId="77777777" w:rsidR="009A4C1A" w:rsidRPr="00A806FD" w:rsidRDefault="009A4C1A" w:rsidP="00A806FD">
      <w:pPr>
        <w:pStyle w:val="ListParagraph"/>
        <w:widowControl w:val="0"/>
        <w:numPr>
          <w:ilvl w:val="0"/>
          <w:numId w:val="36"/>
        </w:numPr>
        <w:tabs>
          <w:tab w:val="left" w:pos="270"/>
        </w:tabs>
        <w:autoSpaceDE w:val="0"/>
        <w:autoSpaceDN w:val="0"/>
        <w:adjustRightInd w:val="0"/>
        <w:contextualSpacing w:val="0"/>
        <w:rPr>
          <w:rFonts w:ascii="Times New Roman" w:hAnsi="Times New Roman"/>
          <w:bCs/>
          <w:sz w:val="24"/>
          <w:szCs w:val="24"/>
        </w:rPr>
      </w:pPr>
      <w:r w:rsidRPr="00A806FD">
        <w:rPr>
          <w:rFonts w:ascii="Times New Roman" w:hAnsi="Times New Roman"/>
          <w:bCs/>
          <w:sz w:val="24"/>
          <w:szCs w:val="24"/>
        </w:rPr>
        <w:t xml:space="preserve">The expression of the </w:t>
      </w:r>
      <w:r w:rsidRPr="00A806FD">
        <w:rPr>
          <w:rFonts w:ascii="Times New Roman" w:hAnsi="Times New Roman"/>
          <w:sz w:val="24"/>
          <w:szCs w:val="24"/>
        </w:rPr>
        <w:t>mMSTNpro218-mFc protein was confirmed by SDS-PAGE and Western blot analyses.</w:t>
      </w:r>
      <w:bookmarkStart w:id="1" w:name="_Hlk85622785"/>
    </w:p>
    <w:p w14:paraId="250F82E8" w14:textId="77777777" w:rsidR="009A4C1A" w:rsidRPr="00A806FD" w:rsidRDefault="009A4C1A" w:rsidP="00A806FD">
      <w:pPr>
        <w:pStyle w:val="ListParagraph"/>
        <w:widowControl w:val="0"/>
        <w:numPr>
          <w:ilvl w:val="0"/>
          <w:numId w:val="36"/>
        </w:numPr>
        <w:tabs>
          <w:tab w:val="left" w:pos="270"/>
        </w:tabs>
        <w:autoSpaceDE w:val="0"/>
        <w:autoSpaceDN w:val="0"/>
        <w:adjustRightInd w:val="0"/>
        <w:contextualSpacing w:val="0"/>
        <w:rPr>
          <w:rFonts w:ascii="Times New Roman" w:hAnsi="Times New Roman"/>
          <w:bCs/>
          <w:sz w:val="24"/>
          <w:szCs w:val="24"/>
        </w:rPr>
      </w:pPr>
      <w:r w:rsidRPr="00A806FD">
        <w:rPr>
          <w:rFonts w:ascii="Times New Roman" w:hAnsi="Times New Roman"/>
          <w:sz w:val="24"/>
          <w:szCs w:val="24"/>
        </w:rPr>
        <w:t xml:space="preserve">mMSTNpro218-mFc </w:t>
      </w:r>
      <w:bookmarkEnd w:id="1"/>
      <w:r w:rsidRPr="00A806FD">
        <w:rPr>
          <w:rFonts w:ascii="Times New Roman" w:hAnsi="Times New Roman"/>
          <w:sz w:val="24"/>
          <w:szCs w:val="24"/>
        </w:rPr>
        <w:t>was purified by Protein A affinity chromatography but a large portion of mMSTNpro218-mFc in the cell culture did not bind to Protein A. SDS-PAGE in non-reduced condition showed that the protein aggregated in non-reduced condition, suggesting that the low affinity of the protein to the protein A column was probably due to the aggregation.</w:t>
      </w:r>
      <w:r w:rsidRPr="00A806FD">
        <w:rPr>
          <w:rFonts w:ascii="Times New Roman" w:eastAsia="Malgun Gothic" w:hAnsi="Times New Roman"/>
          <w:color w:val="000000"/>
          <w:sz w:val="24"/>
          <w:szCs w:val="24"/>
          <w:lang w:eastAsia="ko-KR"/>
        </w:rPr>
        <w:t xml:space="preserve"> </w:t>
      </w:r>
    </w:p>
    <w:p w14:paraId="749E0D99" w14:textId="5F1DB6C7" w:rsidR="009A4C1A" w:rsidRPr="00A806FD" w:rsidRDefault="009A4C1A" w:rsidP="00A806FD">
      <w:pPr>
        <w:pStyle w:val="ListParagraph"/>
        <w:widowControl w:val="0"/>
        <w:numPr>
          <w:ilvl w:val="0"/>
          <w:numId w:val="36"/>
        </w:numPr>
        <w:tabs>
          <w:tab w:val="left" w:pos="270"/>
        </w:tabs>
        <w:autoSpaceDE w:val="0"/>
        <w:autoSpaceDN w:val="0"/>
        <w:adjustRightInd w:val="0"/>
        <w:contextualSpacing w:val="0"/>
        <w:rPr>
          <w:rFonts w:ascii="Times New Roman" w:hAnsi="Times New Roman"/>
          <w:bCs/>
          <w:sz w:val="24"/>
          <w:szCs w:val="24"/>
        </w:rPr>
      </w:pPr>
      <w:r w:rsidRPr="00A806FD">
        <w:rPr>
          <w:rFonts w:ascii="Times New Roman" w:hAnsi="Times New Roman"/>
          <w:sz w:val="24"/>
          <w:szCs w:val="24"/>
        </w:rPr>
        <w:t xml:space="preserve">When bioactivity of the mMSTNpro218-mFc was measured using the </w:t>
      </w:r>
      <w:r w:rsidRPr="00A806FD">
        <w:rPr>
          <w:rFonts w:ascii="Times New Roman" w:eastAsia="Malgun Gothic" w:hAnsi="Times New Roman"/>
          <w:color w:val="000000"/>
          <w:sz w:val="24"/>
          <w:szCs w:val="24"/>
        </w:rPr>
        <w:t>(CAGA)</w:t>
      </w:r>
      <w:r w:rsidRPr="00A806FD">
        <w:rPr>
          <w:rFonts w:ascii="Times New Roman" w:eastAsia="Malgun Gothic" w:hAnsi="Times New Roman"/>
          <w:color w:val="000000"/>
          <w:sz w:val="24"/>
          <w:szCs w:val="24"/>
          <w:vertAlign w:val="subscript"/>
        </w:rPr>
        <w:t>12</w:t>
      </w:r>
      <w:r w:rsidRPr="00A806FD">
        <w:rPr>
          <w:rFonts w:ascii="Times New Roman" w:eastAsia="Malgun Gothic" w:hAnsi="Times New Roman"/>
          <w:color w:val="000000"/>
          <w:sz w:val="24"/>
          <w:szCs w:val="24"/>
        </w:rPr>
        <w:t xml:space="preserve">-luciferase reporter gene assay, the MSTN-inhibitory capacity of the protein was extremely low. The aggregation of mMSTNpro218-mFc is likely associated with the low MSTN-inhibitory potency of recombinant </w:t>
      </w:r>
      <w:r w:rsidRPr="00A806FD">
        <w:rPr>
          <w:rFonts w:ascii="Times New Roman" w:hAnsi="Times New Roman"/>
          <w:sz w:val="24"/>
          <w:szCs w:val="24"/>
        </w:rPr>
        <w:t>mMSTNpro218-mFc. Thus, future studies need to find a way to minimize the aggregation of the expressed protein.</w:t>
      </w:r>
    </w:p>
    <w:p w14:paraId="53EE1AB6" w14:textId="77777777" w:rsidR="007F2C0C" w:rsidRPr="00A806FD" w:rsidRDefault="007F2C0C" w:rsidP="00A806FD">
      <w:pPr>
        <w:spacing w:after="0" w:line="240" w:lineRule="auto"/>
        <w:rPr>
          <w:rFonts w:ascii="Times New Roman" w:hAnsi="Times New Roman" w:cs="Times New Roman"/>
          <w:b/>
          <w:sz w:val="24"/>
          <w:szCs w:val="24"/>
        </w:rPr>
      </w:pPr>
    </w:p>
    <w:p w14:paraId="03B8DB13" w14:textId="0B41F40F" w:rsidR="00110F13" w:rsidRPr="00A806FD" w:rsidRDefault="00110F13" w:rsidP="00A806FD">
      <w:pPr>
        <w:spacing w:after="0" w:line="240" w:lineRule="auto"/>
        <w:rPr>
          <w:rFonts w:ascii="Times New Roman" w:hAnsi="Times New Roman" w:cs="Times New Roman"/>
          <w:b/>
          <w:sz w:val="24"/>
          <w:szCs w:val="24"/>
        </w:rPr>
      </w:pPr>
      <w:r w:rsidRPr="00A806FD">
        <w:rPr>
          <w:rFonts w:ascii="Times New Roman" w:hAnsi="Times New Roman" w:cs="Times New Roman"/>
          <w:b/>
          <w:sz w:val="24"/>
          <w:szCs w:val="24"/>
        </w:rPr>
        <w:t>Washington Station:</w:t>
      </w:r>
    </w:p>
    <w:p w14:paraId="3B45DD53" w14:textId="77777777" w:rsidR="00110F13" w:rsidRPr="00A806FD" w:rsidRDefault="00110F13" w:rsidP="00A806FD">
      <w:pPr>
        <w:widowControl w:val="0"/>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A806FD">
        <w:rPr>
          <w:rFonts w:ascii="Times New Roman" w:hAnsi="Times New Roman" w:cs="Times New Roman"/>
          <w:sz w:val="24"/>
          <w:szCs w:val="24"/>
        </w:rPr>
        <w:t>The Washington State Station is continuing to define the impacts of maternal nutrition on early skeletal muscle development, and found that obesity during the early development attenuates myogenic differentiation.</w:t>
      </w:r>
    </w:p>
    <w:p w14:paraId="024894DE" w14:textId="77777777" w:rsidR="00110F13" w:rsidRPr="00A806FD" w:rsidRDefault="00110F13" w:rsidP="00A806FD">
      <w:pPr>
        <w:widowControl w:val="0"/>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A806FD">
        <w:rPr>
          <w:rFonts w:ascii="Times New Roman" w:hAnsi="Times New Roman" w:cs="Times New Roman"/>
          <w:sz w:val="24"/>
          <w:szCs w:val="24"/>
        </w:rPr>
        <w:t>The Washington State Station continues to define the molecular mechanisms regulating early formation of muscle cells and test the role of retinoic acid signaling in embryonic development.</w:t>
      </w:r>
    </w:p>
    <w:p w14:paraId="7B337815" w14:textId="77777777" w:rsidR="00354C44" w:rsidRPr="00A806FD" w:rsidRDefault="00354C44" w:rsidP="00A806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rPr>
          <w:rFonts w:ascii="Times New Roman" w:hAnsi="Times New Roman" w:cs="Times New Roman"/>
          <w:sz w:val="24"/>
          <w:szCs w:val="24"/>
        </w:rPr>
      </w:pPr>
    </w:p>
    <w:p w14:paraId="27A05EDF" w14:textId="4E645C3D" w:rsidR="00354C44" w:rsidRPr="00A806FD" w:rsidRDefault="00354C44" w:rsidP="00A806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sz w:val="24"/>
          <w:szCs w:val="24"/>
        </w:rPr>
      </w:pPr>
      <w:r w:rsidRPr="00A806FD">
        <w:rPr>
          <w:rFonts w:ascii="Times New Roman" w:hAnsi="Times New Roman" w:cs="Times New Roman"/>
          <w:b/>
          <w:sz w:val="24"/>
          <w:szCs w:val="24"/>
        </w:rPr>
        <w:t>Arkansas Station:</w:t>
      </w:r>
    </w:p>
    <w:p w14:paraId="0092BB5D" w14:textId="41809EEC" w:rsidR="00354C44" w:rsidRPr="00A806FD" w:rsidRDefault="00354C44" w:rsidP="00A806FD">
      <w:pPr>
        <w:pStyle w:val="ListParagraph"/>
        <w:numPr>
          <w:ilvl w:val="3"/>
          <w:numId w:val="30"/>
        </w:numPr>
        <w:ind w:left="720"/>
        <w:contextualSpacing w:val="0"/>
        <w:rPr>
          <w:rFonts w:ascii="Times New Roman" w:hAnsi="Times New Roman"/>
          <w:sz w:val="24"/>
          <w:szCs w:val="24"/>
        </w:rPr>
      </w:pPr>
      <w:r w:rsidRPr="00A806FD">
        <w:rPr>
          <w:rFonts w:ascii="Times New Roman" w:hAnsi="Times New Roman"/>
          <w:sz w:val="24"/>
          <w:szCs w:val="24"/>
        </w:rPr>
        <w:t>Hypoxia further exacerbates woody breast myopathy in broilers via alteration of satellite cell fate.</w:t>
      </w:r>
    </w:p>
    <w:p w14:paraId="65B9280A" w14:textId="77777777" w:rsidR="00110F13" w:rsidRPr="00A806FD" w:rsidRDefault="00110F13" w:rsidP="00A806FD">
      <w:pPr>
        <w:spacing w:after="0" w:line="240" w:lineRule="auto"/>
        <w:rPr>
          <w:rFonts w:ascii="Times New Roman" w:hAnsi="Times New Roman" w:cs="Times New Roman"/>
          <w:b/>
          <w:sz w:val="24"/>
          <w:szCs w:val="24"/>
        </w:rPr>
      </w:pPr>
    </w:p>
    <w:p w14:paraId="0AD29C42" w14:textId="44AF5BCF" w:rsidR="00D566D7" w:rsidRPr="00A806FD" w:rsidRDefault="00D566D7" w:rsidP="00D56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Ohio</w:t>
      </w:r>
      <w:r w:rsidRPr="00A806FD">
        <w:rPr>
          <w:rFonts w:ascii="Times New Roman" w:hAnsi="Times New Roman" w:cs="Times New Roman"/>
          <w:b/>
          <w:sz w:val="24"/>
          <w:szCs w:val="24"/>
        </w:rPr>
        <w:t xml:space="preserve"> Station:</w:t>
      </w:r>
    </w:p>
    <w:p w14:paraId="5094BD4F" w14:textId="77777777" w:rsidR="00D566D7" w:rsidRPr="00D566D7" w:rsidRDefault="00D566D7" w:rsidP="00D566D7">
      <w:pPr>
        <w:rPr>
          <w:rFonts w:ascii="Times New Roman" w:hAnsi="Times New Roman" w:cs="Times New Roman"/>
          <w:sz w:val="24"/>
          <w:szCs w:val="24"/>
        </w:rPr>
      </w:pPr>
      <w:r w:rsidRPr="00D566D7">
        <w:rPr>
          <w:rFonts w:ascii="Times New Roman" w:hAnsi="Times New Roman" w:cs="Times New Roman"/>
          <w:sz w:val="24"/>
          <w:szCs w:val="24"/>
        </w:rPr>
        <w:t>Effect of Thermal Stress on Pectoralis Major Satellite Cells (with Michigan Station)</w:t>
      </w:r>
    </w:p>
    <w:p w14:paraId="752F623A" w14:textId="77777777" w:rsidR="00D566D7" w:rsidRDefault="00D566D7" w:rsidP="00D566D7">
      <w:pPr>
        <w:pStyle w:val="ListParagraph"/>
        <w:numPr>
          <w:ilvl w:val="0"/>
          <w:numId w:val="42"/>
        </w:numPr>
        <w:spacing w:after="160" w:line="259" w:lineRule="auto"/>
        <w:rPr>
          <w:rFonts w:ascii="Times New Roman" w:hAnsi="Times New Roman"/>
          <w:sz w:val="24"/>
          <w:szCs w:val="24"/>
        </w:rPr>
      </w:pPr>
      <w:r w:rsidRPr="00F259F5">
        <w:rPr>
          <w:rFonts w:ascii="Times New Roman" w:hAnsi="Times New Roman"/>
          <w:sz w:val="24"/>
          <w:szCs w:val="24"/>
        </w:rPr>
        <w:lastRenderedPageBreak/>
        <w:t>Poultry selected for growth have an inefficient thermoregulatory system and are more sensitive to temperature extremes</w:t>
      </w:r>
    </w:p>
    <w:p w14:paraId="35D845CE" w14:textId="77777777" w:rsidR="00D566D7" w:rsidRPr="008C25D7" w:rsidRDefault="00D566D7" w:rsidP="00D566D7">
      <w:pPr>
        <w:pStyle w:val="ListParagraph"/>
        <w:numPr>
          <w:ilvl w:val="0"/>
          <w:numId w:val="42"/>
        </w:numPr>
        <w:spacing w:after="160" w:line="259" w:lineRule="auto"/>
        <w:rPr>
          <w:rFonts w:ascii="Times New Roman" w:hAnsi="Times New Roman"/>
          <w:sz w:val="24"/>
          <w:szCs w:val="24"/>
        </w:rPr>
      </w:pPr>
      <w:r w:rsidRPr="008C25D7">
        <w:rPr>
          <w:rFonts w:ascii="Times New Roman" w:hAnsi="Times New Roman"/>
          <w:sz w:val="24"/>
          <w:szCs w:val="24"/>
        </w:rPr>
        <w:t>Cold temperatures inhibited rates of proliferation and differentiation of p. major muscle satellite cells.</w:t>
      </w:r>
    </w:p>
    <w:p w14:paraId="44FAB7B1" w14:textId="77777777" w:rsidR="00D566D7" w:rsidRPr="008C25D7" w:rsidRDefault="00D566D7" w:rsidP="00D566D7">
      <w:pPr>
        <w:pStyle w:val="ListParagraph"/>
        <w:numPr>
          <w:ilvl w:val="0"/>
          <w:numId w:val="42"/>
        </w:numPr>
        <w:spacing w:after="160" w:line="259" w:lineRule="auto"/>
        <w:rPr>
          <w:rFonts w:ascii="Times New Roman" w:hAnsi="Times New Roman"/>
          <w:sz w:val="24"/>
          <w:szCs w:val="24"/>
        </w:rPr>
      </w:pPr>
      <w:r w:rsidRPr="008C25D7">
        <w:rPr>
          <w:rFonts w:ascii="Times New Roman" w:hAnsi="Times New Roman"/>
          <w:sz w:val="24"/>
          <w:szCs w:val="24"/>
        </w:rPr>
        <w:t xml:space="preserve">If the hot temperature was applied during p. major muscle satellite cell proliferation, it resulted in greater stimulatory effects on differentiation than if the hot temperature was administered only during differentiation. Similarly, cold temperature administered during proliferation tended to have more suppressive effects on differentiation than if the cold temperature was applied only during differentiation. </w:t>
      </w:r>
    </w:p>
    <w:p w14:paraId="6165E28E" w14:textId="77777777" w:rsidR="00D566D7" w:rsidRDefault="00D566D7" w:rsidP="00D566D7">
      <w:pPr>
        <w:pStyle w:val="ListParagraph"/>
        <w:numPr>
          <w:ilvl w:val="0"/>
          <w:numId w:val="42"/>
        </w:numPr>
        <w:spacing w:after="160" w:line="259" w:lineRule="auto"/>
        <w:rPr>
          <w:rFonts w:ascii="Times New Roman" w:hAnsi="Times New Roman"/>
          <w:sz w:val="24"/>
          <w:szCs w:val="24"/>
        </w:rPr>
      </w:pPr>
      <w:r w:rsidRPr="008C25D7">
        <w:rPr>
          <w:rFonts w:ascii="Times New Roman" w:hAnsi="Times New Roman"/>
          <w:sz w:val="24"/>
          <w:szCs w:val="24"/>
        </w:rPr>
        <w:t>Growth selection has resulted in the p. major muscle satellite cells from the faster-growing commercial turkeys to be more sensitive to hot temperature during both proliferation and differentiation. The increased rates of proliferation and differentiation in vivo may result in a greater potential to accrete more satellite cells to drive myofiber hypertrophy, which could impact post-hatch breast muscle growth and structure.</w:t>
      </w:r>
    </w:p>
    <w:p w14:paraId="1CB158F3" w14:textId="77777777" w:rsidR="00D566D7" w:rsidRPr="008C25D7" w:rsidRDefault="00D566D7" w:rsidP="00D566D7">
      <w:pPr>
        <w:pStyle w:val="ListParagraph"/>
        <w:numPr>
          <w:ilvl w:val="0"/>
          <w:numId w:val="42"/>
        </w:numPr>
        <w:spacing w:after="160" w:line="259" w:lineRule="auto"/>
        <w:rPr>
          <w:rFonts w:ascii="Times New Roman" w:hAnsi="Times New Roman"/>
          <w:sz w:val="24"/>
          <w:szCs w:val="24"/>
        </w:rPr>
      </w:pPr>
      <w:proofErr w:type="spellStart"/>
      <w:r>
        <w:rPr>
          <w:rFonts w:ascii="Times New Roman" w:hAnsi="Times New Roman"/>
          <w:sz w:val="24"/>
          <w:szCs w:val="24"/>
        </w:rPr>
        <w:t>A</w:t>
      </w:r>
      <w:r w:rsidRPr="008C25D7">
        <w:rPr>
          <w:rFonts w:ascii="Times New Roman" w:hAnsi="Times New Roman"/>
          <w:sz w:val="24"/>
          <w:szCs w:val="24"/>
        </w:rPr>
        <w:t>dipogenic</w:t>
      </w:r>
      <w:proofErr w:type="spellEnd"/>
      <w:r w:rsidRPr="008C25D7">
        <w:rPr>
          <w:rFonts w:ascii="Times New Roman" w:hAnsi="Times New Roman"/>
          <w:sz w:val="24"/>
          <w:szCs w:val="24"/>
        </w:rPr>
        <w:t xml:space="preserve"> gene expression is more responsive to thermal challenge in proliferating </w:t>
      </w:r>
      <w:r>
        <w:rPr>
          <w:rFonts w:ascii="Times New Roman" w:hAnsi="Times New Roman"/>
          <w:sz w:val="24"/>
          <w:szCs w:val="24"/>
        </w:rPr>
        <w:t>satellite cells</w:t>
      </w:r>
      <w:r w:rsidRPr="008C25D7">
        <w:rPr>
          <w:rFonts w:ascii="Times New Roman" w:hAnsi="Times New Roman"/>
          <w:sz w:val="24"/>
          <w:szCs w:val="24"/>
        </w:rPr>
        <w:t xml:space="preserve"> than in differentiating </w:t>
      </w:r>
      <w:r>
        <w:rPr>
          <w:rFonts w:ascii="Times New Roman" w:hAnsi="Times New Roman"/>
          <w:sz w:val="24"/>
          <w:szCs w:val="24"/>
        </w:rPr>
        <w:t>satellite cells</w:t>
      </w:r>
      <w:r w:rsidRPr="008C25D7">
        <w:rPr>
          <w:rFonts w:ascii="Times New Roman" w:hAnsi="Times New Roman"/>
          <w:sz w:val="24"/>
          <w:szCs w:val="24"/>
        </w:rPr>
        <w:t xml:space="preserve">, and that growth-selection has increased temperature sensitivity of </w:t>
      </w:r>
      <w:r>
        <w:rPr>
          <w:rFonts w:ascii="Times New Roman" w:hAnsi="Times New Roman"/>
          <w:sz w:val="24"/>
          <w:szCs w:val="24"/>
        </w:rPr>
        <w:t>satellite cells.</w:t>
      </w:r>
    </w:p>
    <w:p w14:paraId="7EC25685" w14:textId="77777777" w:rsidR="003F08C7" w:rsidRPr="00A806FD" w:rsidRDefault="003F08C7" w:rsidP="00A806FD">
      <w:pPr>
        <w:spacing w:after="0" w:line="240" w:lineRule="auto"/>
        <w:rPr>
          <w:rFonts w:ascii="Times New Roman" w:hAnsi="Times New Roman" w:cs="Times New Roman"/>
          <w:b/>
          <w:sz w:val="24"/>
          <w:szCs w:val="24"/>
        </w:rPr>
      </w:pPr>
    </w:p>
    <w:p w14:paraId="1C1B756D" w14:textId="3F201199" w:rsidR="00B9146D" w:rsidRPr="00A806FD" w:rsidRDefault="00B9146D" w:rsidP="00A806FD">
      <w:pPr>
        <w:spacing w:after="0" w:line="240" w:lineRule="auto"/>
        <w:rPr>
          <w:rFonts w:ascii="Times New Roman" w:hAnsi="Times New Roman" w:cs="Times New Roman"/>
          <w:b/>
          <w:sz w:val="24"/>
          <w:szCs w:val="24"/>
        </w:rPr>
      </w:pPr>
      <w:r w:rsidRPr="00A806FD">
        <w:rPr>
          <w:rFonts w:ascii="Times New Roman" w:hAnsi="Times New Roman" w:cs="Times New Roman"/>
          <w:b/>
          <w:sz w:val="24"/>
          <w:szCs w:val="24"/>
        </w:rPr>
        <w:t>Objective 3: Characterize mechanism of protein assembly and degradation in skeletal muscle</w:t>
      </w:r>
    </w:p>
    <w:p w14:paraId="6474A113" w14:textId="48E67926" w:rsidR="00B9146D" w:rsidRPr="00A806FD" w:rsidRDefault="00B9146D" w:rsidP="00A806FD">
      <w:pPr>
        <w:spacing w:after="0" w:line="240" w:lineRule="auto"/>
        <w:rPr>
          <w:rFonts w:ascii="Times New Roman" w:hAnsi="Times New Roman" w:cs="Times New Roman"/>
          <w:sz w:val="24"/>
          <w:szCs w:val="24"/>
        </w:rPr>
      </w:pPr>
    </w:p>
    <w:p w14:paraId="62611BD5" w14:textId="77777777" w:rsidR="001047FA" w:rsidRPr="00A806FD" w:rsidRDefault="001047FA" w:rsidP="00A806FD">
      <w:pPr>
        <w:spacing w:after="0" w:line="240" w:lineRule="auto"/>
        <w:rPr>
          <w:rFonts w:ascii="Times New Roman" w:hAnsi="Times New Roman" w:cs="Times New Roman"/>
          <w:b/>
          <w:sz w:val="24"/>
          <w:szCs w:val="24"/>
        </w:rPr>
      </w:pPr>
      <w:r w:rsidRPr="00A806FD">
        <w:rPr>
          <w:rFonts w:ascii="Times New Roman" w:hAnsi="Times New Roman" w:cs="Times New Roman"/>
          <w:b/>
          <w:sz w:val="24"/>
          <w:szCs w:val="24"/>
        </w:rPr>
        <w:t>California Station</w:t>
      </w:r>
    </w:p>
    <w:p w14:paraId="3C8641B9" w14:textId="74A556E9" w:rsidR="001047FA" w:rsidRPr="00A806FD" w:rsidRDefault="001047FA" w:rsidP="00A806FD">
      <w:pPr>
        <w:pStyle w:val="ListParagraph"/>
        <w:numPr>
          <w:ilvl w:val="0"/>
          <w:numId w:val="9"/>
        </w:numPr>
        <w:contextualSpacing w:val="0"/>
        <w:rPr>
          <w:rFonts w:ascii="Times New Roman" w:hAnsi="Times New Roman"/>
          <w:sz w:val="24"/>
          <w:szCs w:val="24"/>
        </w:rPr>
      </w:pPr>
      <w:r w:rsidRPr="00A806FD">
        <w:rPr>
          <w:rFonts w:ascii="Times New Roman" w:hAnsi="Times New Roman"/>
          <w:sz w:val="24"/>
          <w:szCs w:val="24"/>
        </w:rPr>
        <w:t>Tracked white striping, gross muscle pathology, and histological evidence of muscle</w:t>
      </w:r>
    </w:p>
    <w:p w14:paraId="059435E5" w14:textId="77777777" w:rsidR="001047FA" w:rsidRPr="00A806FD" w:rsidRDefault="001047FA" w:rsidP="00A806FD">
      <w:pPr>
        <w:pStyle w:val="ListParagraph"/>
        <w:contextualSpacing w:val="0"/>
        <w:rPr>
          <w:rFonts w:ascii="Times New Roman" w:hAnsi="Times New Roman"/>
          <w:sz w:val="24"/>
          <w:szCs w:val="24"/>
        </w:rPr>
      </w:pPr>
      <w:r w:rsidRPr="00A806FD">
        <w:rPr>
          <w:rFonts w:ascii="Times New Roman" w:hAnsi="Times New Roman"/>
          <w:sz w:val="24"/>
          <w:szCs w:val="24"/>
        </w:rPr>
        <w:t>pathology. With these findings we have developed linear regression models that show a</w:t>
      </w:r>
    </w:p>
    <w:p w14:paraId="37B7CC7E" w14:textId="44377DA2" w:rsidR="001047FA" w:rsidRPr="00A806FD" w:rsidRDefault="001047FA" w:rsidP="00A806FD">
      <w:pPr>
        <w:pStyle w:val="ListParagraph"/>
        <w:contextualSpacing w:val="0"/>
        <w:rPr>
          <w:rFonts w:ascii="Times New Roman" w:hAnsi="Times New Roman"/>
          <w:sz w:val="24"/>
          <w:szCs w:val="24"/>
        </w:rPr>
      </w:pPr>
      <w:r w:rsidRPr="00A806FD">
        <w:rPr>
          <w:rFonts w:ascii="Times New Roman" w:hAnsi="Times New Roman"/>
          <w:sz w:val="24"/>
          <w:szCs w:val="24"/>
        </w:rPr>
        <w:t>positive correlation between white striping, gross pathology, and histopathology relative to weight and age.</w:t>
      </w:r>
    </w:p>
    <w:p w14:paraId="454970F2" w14:textId="77777777" w:rsidR="001047FA" w:rsidRPr="00A806FD" w:rsidRDefault="001047FA" w:rsidP="00A806FD">
      <w:pPr>
        <w:spacing w:after="0" w:line="240" w:lineRule="auto"/>
        <w:rPr>
          <w:rFonts w:ascii="Times New Roman" w:hAnsi="Times New Roman" w:cs="Times New Roman"/>
          <w:b/>
          <w:sz w:val="24"/>
          <w:szCs w:val="24"/>
        </w:rPr>
      </w:pPr>
    </w:p>
    <w:p w14:paraId="38C3EC73" w14:textId="1FDB90A9" w:rsidR="00664670" w:rsidRPr="00A806FD" w:rsidRDefault="00EF0284" w:rsidP="00A806FD">
      <w:pPr>
        <w:spacing w:after="0" w:line="240" w:lineRule="auto"/>
        <w:rPr>
          <w:rFonts w:ascii="Times New Roman" w:hAnsi="Times New Roman" w:cs="Times New Roman"/>
          <w:b/>
          <w:sz w:val="24"/>
          <w:szCs w:val="24"/>
        </w:rPr>
      </w:pPr>
      <w:r w:rsidRPr="00A806FD">
        <w:rPr>
          <w:rFonts w:ascii="Times New Roman" w:hAnsi="Times New Roman" w:cs="Times New Roman"/>
          <w:b/>
          <w:sz w:val="24"/>
          <w:szCs w:val="24"/>
        </w:rPr>
        <w:t>Kansas Station:</w:t>
      </w:r>
    </w:p>
    <w:p w14:paraId="737909B2" w14:textId="3D974ECA" w:rsidR="00142E2F" w:rsidRPr="00A806FD" w:rsidRDefault="00142E2F" w:rsidP="00A806FD">
      <w:pPr>
        <w:pStyle w:val="ListParagraph"/>
        <w:widowControl w:val="0"/>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imes New Roman" w:hAnsi="Times New Roman"/>
          <w:sz w:val="24"/>
          <w:szCs w:val="24"/>
        </w:rPr>
      </w:pPr>
      <w:r w:rsidRPr="00A806FD">
        <w:rPr>
          <w:rFonts w:ascii="Times New Roman" w:hAnsi="Times New Roman"/>
          <w:sz w:val="24"/>
          <w:szCs w:val="24"/>
        </w:rPr>
        <w:t xml:space="preserve">The E3 ubiquitin ligase TRIM32 is required to maintain protein levels of the </w:t>
      </w:r>
      <w:proofErr w:type="spellStart"/>
      <w:r w:rsidRPr="00A806FD">
        <w:rPr>
          <w:rFonts w:ascii="Times New Roman" w:hAnsi="Times New Roman"/>
          <w:sz w:val="24"/>
          <w:szCs w:val="24"/>
        </w:rPr>
        <w:t>costamere</w:t>
      </w:r>
      <w:proofErr w:type="spellEnd"/>
      <w:r w:rsidRPr="00A806FD">
        <w:rPr>
          <w:rFonts w:ascii="Times New Roman" w:hAnsi="Times New Roman"/>
          <w:sz w:val="24"/>
          <w:szCs w:val="24"/>
        </w:rPr>
        <w:t xml:space="preserve"> components βPS integrin and </w:t>
      </w:r>
      <w:proofErr w:type="spellStart"/>
      <w:r w:rsidRPr="00A806FD">
        <w:rPr>
          <w:rFonts w:ascii="Times New Roman" w:hAnsi="Times New Roman"/>
          <w:sz w:val="24"/>
          <w:szCs w:val="24"/>
        </w:rPr>
        <w:t>Sarcoglycan</w:t>
      </w:r>
      <w:proofErr w:type="spellEnd"/>
      <w:r w:rsidRPr="00A806FD">
        <w:rPr>
          <w:rFonts w:ascii="Times New Roman" w:hAnsi="Times New Roman"/>
          <w:sz w:val="24"/>
          <w:szCs w:val="24"/>
        </w:rPr>
        <w:t xml:space="preserve"> δ. </w:t>
      </w:r>
    </w:p>
    <w:p w14:paraId="42CDAEF3" w14:textId="170677D5" w:rsidR="00284B30" w:rsidRPr="00A806FD" w:rsidRDefault="00142E2F" w:rsidP="00A806FD">
      <w:pPr>
        <w:widowControl w:val="0"/>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A806FD">
        <w:rPr>
          <w:rFonts w:ascii="Times New Roman" w:hAnsi="Times New Roman" w:cs="Times New Roman"/>
          <w:sz w:val="24"/>
          <w:szCs w:val="24"/>
        </w:rPr>
        <w:t>Proteasome and peptidase proteins are selectively upregulated during developmental muscle atrophy. Thin filament-associated proteins are preferentially degraded before thick filament proteins.</w:t>
      </w:r>
    </w:p>
    <w:p w14:paraId="22A0CF3F" w14:textId="77777777" w:rsidR="00137F74" w:rsidRPr="00A806FD" w:rsidRDefault="00137F74" w:rsidP="00A806FD">
      <w:pPr>
        <w:spacing w:after="0" w:line="240" w:lineRule="auto"/>
        <w:rPr>
          <w:rFonts w:ascii="Times New Roman" w:hAnsi="Times New Roman" w:cs="Times New Roman"/>
          <w:b/>
          <w:sz w:val="24"/>
          <w:szCs w:val="24"/>
        </w:rPr>
      </w:pPr>
    </w:p>
    <w:p w14:paraId="21D2BCA1" w14:textId="0E3B5EC9" w:rsidR="00137F74" w:rsidRPr="00A806FD" w:rsidRDefault="00137F74" w:rsidP="00A806FD">
      <w:pPr>
        <w:spacing w:after="0" w:line="240" w:lineRule="auto"/>
        <w:rPr>
          <w:rFonts w:ascii="Times New Roman" w:hAnsi="Times New Roman" w:cs="Times New Roman"/>
          <w:b/>
          <w:sz w:val="24"/>
          <w:szCs w:val="24"/>
        </w:rPr>
      </w:pPr>
      <w:r w:rsidRPr="00A806FD">
        <w:rPr>
          <w:rFonts w:ascii="Times New Roman" w:hAnsi="Times New Roman" w:cs="Times New Roman"/>
          <w:b/>
          <w:sz w:val="24"/>
          <w:szCs w:val="24"/>
        </w:rPr>
        <w:t>Virginia Station:</w:t>
      </w:r>
    </w:p>
    <w:p w14:paraId="6D772331" w14:textId="7D3ECDFA" w:rsidR="008F1BDB" w:rsidRPr="00A806FD" w:rsidRDefault="00137F74" w:rsidP="00A806FD">
      <w:pPr>
        <w:pStyle w:val="ListParagraph"/>
        <w:numPr>
          <w:ilvl w:val="0"/>
          <w:numId w:val="31"/>
        </w:numPr>
        <w:contextualSpacing w:val="0"/>
        <w:jc w:val="both"/>
        <w:rPr>
          <w:rFonts w:ascii="Times New Roman" w:hAnsi="Times New Roman"/>
          <w:sz w:val="24"/>
          <w:szCs w:val="24"/>
        </w:rPr>
      </w:pPr>
      <w:r w:rsidRPr="00A806FD">
        <w:rPr>
          <w:rFonts w:ascii="Times New Roman" w:hAnsi="Times New Roman"/>
          <w:sz w:val="24"/>
          <w:szCs w:val="24"/>
        </w:rPr>
        <w:t>We set out to determine how the frequency of nutrient delivery controls protein deposition in neonatal muscles.  Our studies indicated that despite receiving the same amount of diet per unit of body weight, the efficiency of protein deposition was greater in pigs fed intermittently compared to those fed continuously.  This increase is ascribed to a greater stimulation of protein synthetic pathways by intermittent feeding and occurred in response to a rise in insulin and amino acids.  However, the relative contributions of the insulin- and amino acid-signaling pathways that mediate the effects of these different feeding modalities on protein synthesis and degradation have not been fully elucidated.</w:t>
      </w:r>
    </w:p>
    <w:p w14:paraId="7689C111" w14:textId="77777777" w:rsidR="00137F74" w:rsidRPr="00A806FD" w:rsidRDefault="00137F74" w:rsidP="00A806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3D1F75A1" w14:textId="6F75507A" w:rsidR="00284B30" w:rsidRPr="00A806FD" w:rsidRDefault="00284B30" w:rsidP="00A806FD">
      <w:pPr>
        <w:spacing w:after="0" w:line="240" w:lineRule="auto"/>
        <w:rPr>
          <w:rFonts w:ascii="Times New Roman" w:hAnsi="Times New Roman" w:cs="Times New Roman"/>
          <w:b/>
          <w:sz w:val="24"/>
          <w:szCs w:val="24"/>
        </w:rPr>
      </w:pPr>
      <w:r w:rsidRPr="00A806FD">
        <w:rPr>
          <w:rFonts w:ascii="Times New Roman" w:hAnsi="Times New Roman" w:cs="Times New Roman"/>
          <w:b/>
          <w:sz w:val="24"/>
          <w:szCs w:val="24"/>
        </w:rPr>
        <w:t>New Jersey Station:</w:t>
      </w:r>
    </w:p>
    <w:p w14:paraId="10D35D2E" w14:textId="0B4BFE7B" w:rsidR="00744A85" w:rsidRPr="00A806FD" w:rsidRDefault="00744A85" w:rsidP="00A806FD">
      <w:pPr>
        <w:pStyle w:val="ListParagraph"/>
        <w:numPr>
          <w:ilvl w:val="0"/>
          <w:numId w:val="37"/>
        </w:numPr>
        <w:contextualSpacing w:val="0"/>
        <w:jc w:val="both"/>
        <w:rPr>
          <w:rFonts w:ascii="Times New Roman" w:hAnsi="Times New Roman"/>
          <w:sz w:val="24"/>
          <w:szCs w:val="24"/>
        </w:rPr>
      </w:pPr>
      <w:r w:rsidRPr="00A806FD">
        <w:rPr>
          <w:rFonts w:ascii="Times New Roman" w:hAnsi="Times New Roman"/>
          <w:sz w:val="24"/>
          <w:szCs w:val="24"/>
        </w:rPr>
        <w:lastRenderedPageBreak/>
        <w:t xml:space="preserve">The NJ Station is developing the necessary methodology to study the transcriptome and </w:t>
      </w:r>
      <w:proofErr w:type="spellStart"/>
      <w:r w:rsidRPr="00A806FD">
        <w:rPr>
          <w:rFonts w:ascii="Times New Roman" w:hAnsi="Times New Roman"/>
          <w:sz w:val="24"/>
          <w:szCs w:val="24"/>
        </w:rPr>
        <w:t>translatome</w:t>
      </w:r>
      <w:proofErr w:type="spellEnd"/>
      <w:r w:rsidRPr="00A806FD">
        <w:rPr>
          <w:rFonts w:ascii="Times New Roman" w:hAnsi="Times New Roman"/>
          <w:sz w:val="24"/>
          <w:szCs w:val="24"/>
        </w:rPr>
        <w:t xml:space="preserve"> in skeletal muscle. Development of RNA sequencing and ribosomal profile in mouse tissues as well as measurement of protein synthesis using deuterium oxide will provide new technical platforms to investigate skeletal muscle protein homeostasis in response to nutrients and activity. </w:t>
      </w:r>
    </w:p>
    <w:p w14:paraId="7D6E7E69" w14:textId="77777777" w:rsidR="00744A85" w:rsidRPr="00A806FD" w:rsidRDefault="00744A85" w:rsidP="00A806FD">
      <w:pPr>
        <w:pStyle w:val="ListParagraph"/>
        <w:contextualSpacing w:val="0"/>
        <w:jc w:val="both"/>
        <w:rPr>
          <w:rFonts w:ascii="Times New Roman" w:hAnsi="Times New Roman"/>
          <w:b/>
          <w:sz w:val="24"/>
          <w:szCs w:val="24"/>
        </w:rPr>
      </w:pPr>
    </w:p>
    <w:p w14:paraId="295BDF7A" w14:textId="58532E31" w:rsidR="00EF0284" w:rsidRPr="00A806FD" w:rsidRDefault="008F1BDB" w:rsidP="00A806FD">
      <w:pPr>
        <w:spacing w:after="0" w:line="240" w:lineRule="auto"/>
        <w:rPr>
          <w:rFonts w:ascii="Times New Roman" w:hAnsi="Times New Roman" w:cs="Times New Roman"/>
          <w:b/>
          <w:sz w:val="24"/>
          <w:szCs w:val="24"/>
        </w:rPr>
      </w:pPr>
      <w:r w:rsidRPr="00A806FD">
        <w:rPr>
          <w:rFonts w:ascii="Times New Roman" w:hAnsi="Times New Roman" w:cs="Times New Roman"/>
          <w:b/>
          <w:sz w:val="24"/>
          <w:szCs w:val="24"/>
        </w:rPr>
        <w:t>Texas Station:</w:t>
      </w:r>
    </w:p>
    <w:p w14:paraId="0A2004DE" w14:textId="77777777" w:rsidR="008F1BDB" w:rsidRPr="00A806FD" w:rsidRDefault="008F1BDB" w:rsidP="00A806FD">
      <w:pPr>
        <w:pStyle w:val="ListParagraph"/>
        <w:numPr>
          <w:ilvl w:val="0"/>
          <w:numId w:val="40"/>
        </w:numPr>
        <w:contextualSpacing w:val="0"/>
        <w:rPr>
          <w:rFonts w:ascii="Times New Roman" w:hAnsi="Times New Roman"/>
          <w:sz w:val="24"/>
          <w:szCs w:val="24"/>
        </w:rPr>
      </w:pPr>
      <w:r w:rsidRPr="00A806FD">
        <w:rPr>
          <w:rFonts w:ascii="Times New Roman" w:hAnsi="Times New Roman"/>
          <w:sz w:val="24"/>
          <w:szCs w:val="24"/>
        </w:rPr>
        <w:t>Found that susceptibility to occurrence of dark cutting carcasses is genetically influenced by sire. This finding will aid selection efforts for reducing incidence.</w:t>
      </w:r>
    </w:p>
    <w:p w14:paraId="09675DD1" w14:textId="77777777" w:rsidR="008F1BDB" w:rsidRPr="00A806FD" w:rsidRDefault="008F1BDB" w:rsidP="00A806FD">
      <w:pPr>
        <w:pStyle w:val="ListParagraph"/>
        <w:numPr>
          <w:ilvl w:val="0"/>
          <w:numId w:val="40"/>
        </w:numPr>
        <w:contextualSpacing w:val="0"/>
        <w:rPr>
          <w:rFonts w:ascii="Times New Roman" w:hAnsi="Times New Roman"/>
          <w:sz w:val="24"/>
          <w:szCs w:val="24"/>
        </w:rPr>
      </w:pPr>
      <w:r w:rsidRPr="00A806FD">
        <w:rPr>
          <w:rFonts w:ascii="Times New Roman" w:hAnsi="Times New Roman"/>
          <w:sz w:val="24"/>
          <w:szCs w:val="24"/>
        </w:rPr>
        <w:t>Identified specific microRNAs expressed at harvest that are associated with dark cutting incidence – a first step in understanding genetic triggers that participate in the stress-associated physiological mechanisms that result in dark cutting carcasses.</w:t>
      </w:r>
    </w:p>
    <w:p w14:paraId="36FB0DF5" w14:textId="77777777" w:rsidR="008F1BDB" w:rsidRPr="00A806FD" w:rsidRDefault="008F1BDB" w:rsidP="00A806FD">
      <w:pPr>
        <w:spacing w:after="0" w:line="240" w:lineRule="auto"/>
        <w:rPr>
          <w:rFonts w:ascii="Times New Roman" w:hAnsi="Times New Roman" w:cs="Times New Roman"/>
          <w:sz w:val="24"/>
          <w:szCs w:val="24"/>
        </w:rPr>
      </w:pPr>
    </w:p>
    <w:p w14:paraId="3806EC37" w14:textId="77777777" w:rsidR="000138DF" w:rsidRDefault="000138DF" w:rsidP="00A806FD">
      <w:pPr>
        <w:spacing w:after="0" w:line="240" w:lineRule="auto"/>
        <w:rPr>
          <w:rFonts w:ascii="Times New Roman" w:hAnsi="Times New Roman" w:cs="Times New Roman"/>
          <w:b/>
          <w:sz w:val="24"/>
          <w:szCs w:val="24"/>
        </w:rPr>
      </w:pPr>
      <w:r w:rsidRPr="00A806FD">
        <w:rPr>
          <w:rFonts w:ascii="Times New Roman" w:hAnsi="Times New Roman" w:cs="Times New Roman"/>
          <w:b/>
          <w:sz w:val="24"/>
          <w:szCs w:val="24"/>
        </w:rPr>
        <w:t>Impact Statements:</w:t>
      </w:r>
    </w:p>
    <w:p w14:paraId="4062FC20" w14:textId="77777777" w:rsidR="00A806FD" w:rsidRPr="00A806FD" w:rsidRDefault="00A806FD" w:rsidP="00A806FD">
      <w:pPr>
        <w:spacing w:after="0" w:line="240" w:lineRule="auto"/>
        <w:rPr>
          <w:rFonts w:ascii="Times New Roman" w:hAnsi="Times New Roman" w:cs="Times New Roman"/>
          <w:b/>
          <w:sz w:val="24"/>
          <w:szCs w:val="24"/>
        </w:rPr>
      </w:pPr>
    </w:p>
    <w:p w14:paraId="7CA0D863" w14:textId="77777777" w:rsidR="000138DF" w:rsidRDefault="000138DF" w:rsidP="00A806FD">
      <w:pPr>
        <w:spacing w:after="0" w:line="240" w:lineRule="auto"/>
        <w:rPr>
          <w:rFonts w:ascii="Times New Roman" w:hAnsi="Times New Roman" w:cs="Times New Roman"/>
          <w:sz w:val="24"/>
          <w:szCs w:val="24"/>
        </w:rPr>
      </w:pPr>
      <w:r w:rsidRPr="00A806FD">
        <w:rPr>
          <w:rFonts w:ascii="Times New Roman" w:hAnsi="Times New Roman" w:cs="Times New Roman"/>
          <w:sz w:val="24"/>
          <w:szCs w:val="24"/>
        </w:rPr>
        <w:t xml:space="preserve">Objective 1:  </w:t>
      </w:r>
    </w:p>
    <w:p w14:paraId="306F34FD" w14:textId="77777777" w:rsidR="00A806FD" w:rsidRPr="00A806FD" w:rsidRDefault="00A806FD" w:rsidP="00A806FD">
      <w:pPr>
        <w:spacing w:after="0" w:line="240" w:lineRule="auto"/>
        <w:rPr>
          <w:rFonts w:ascii="Times New Roman" w:hAnsi="Times New Roman" w:cs="Times New Roman"/>
          <w:sz w:val="24"/>
          <w:szCs w:val="24"/>
        </w:rPr>
      </w:pPr>
    </w:p>
    <w:p w14:paraId="419A4912" w14:textId="3078B899" w:rsidR="000138DF" w:rsidRPr="00A806FD" w:rsidRDefault="000138DF" w:rsidP="00A806FD">
      <w:pPr>
        <w:spacing w:after="0" w:line="240" w:lineRule="auto"/>
        <w:rPr>
          <w:rFonts w:ascii="Times New Roman" w:hAnsi="Times New Roman" w:cs="Times New Roman"/>
          <w:sz w:val="24"/>
          <w:szCs w:val="24"/>
        </w:rPr>
      </w:pPr>
      <w:r w:rsidRPr="00A806FD">
        <w:rPr>
          <w:rFonts w:ascii="Times New Roman" w:hAnsi="Times New Roman" w:cs="Times New Roman"/>
          <w:sz w:val="24"/>
          <w:szCs w:val="24"/>
        </w:rPr>
        <w:t>Changes in knowledge:</w:t>
      </w:r>
    </w:p>
    <w:p w14:paraId="224E9AC7" w14:textId="1A76D4C7" w:rsidR="00A505C4" w:rsidRPr="00A806FD" w:rsidRDefault="00A505C4" w:rsidP="00A806FD">
      <w:pPr>
        <w:pStyle w:val="ListParagraph"/>
        <w:numPr>
          <w:ilvl w:val="0"/>
          <w:numId w:val="6"/>
        </w:numPr>
        <w:contextualSpacing w:val="0"/>
        <w:rPr>
          <w:rFonts w:ascii="Times New Roman" w:hAnsi="Times New Roman"/>
          <w:sz w:val="24"/>
          <w:szCs w:val="24"/>
        </w:rPr>
      </w:pPr>
      <w:r w:rsidRPr="00A806FD">
        <w:rPr>
          <w:rFonts w:ascii="Times New Roman" w:hAnsi="Times New Roman"/>
          <w:sz w:val="24"/>
          <w:szCs w:val="24"/>
        </w:rPr>
        <w:t>Information regarding the impacts of various nutrients in production animal species on muscle development and growth characteristics will ultimately improve the efficiency of meat production and sustainability of commercial livestock industries in the USA.</w:t>
      </w:r>
    </w:p>
    <w:p w14:paraId="441606EF" w14:textId="665B8858" w:rsidR="007D5C6E" w:rsidRPr="00A806FD" w:rsidRDefault="007D5C6E" w:rsidP="00A806FD">
      <w:pPr>
        <w:pStyle w:val="ListParagraph"/>
        <w:numPr>
          <w:ilvl w:val="0"/>
          <w:numId w:val="6"/>
        </w:numPr>
        <w:contextualSpacing w:val="0"/>
        <w:rPr>
          <w:rFonts w:ascii="Times New Roman" w:hAnsi="Times New Roman"/>
          <w:sz w:val="24"/>
          <w:szCs w:val="24"/>
        </w:rPr>
      </w:pPr>
      <w:r w:rsidRPr="00A806FD">
        <w:rPr>
          <w:rFonts w:ascii="Times New Roman" w:hAnsi="Times New Roman"/>
          <w:sz w:val="24"/>
          <w:szCs w:val="24"/>
        </w:rPr>
        <w:t>Maternal diet impacts offspring basal inflammatory profile in a sex and diet dependent manner.</w:t>
      </w:r>
    </w:p>
    <w:p w14:paraId="608A7481" w14:textId="5A2373F1" w:rsidR="007D5C6E" w:rsidRPr="00A806FD" w:rsidRDefault="007D5C6E" w:rsidP="00A806FD">
      <w:pPr>
        <w:pStyle w:val="ListParagraph"/>
        <w:numPr>
          <w:ilvl w:val="0"/>
          <w:numId w:val="6"/>
        </w:numPr>
        <w:contextualSpacing w:val="0"/>
        <w:rPr>
          <w:rFonts w:ascii="Times New Roman" w:hAnsi="Times New Roman"/>
          <w:sz w:val="24"/>
          <w:szCs w:val="24"/>
        </w:rPr>
      </w:pPr>
      <w:r w:rsidRPr="00A806FD">
        <w:rPr>
          <w:rFonts w:ascii="Times New Roman" w:hAnsi="Times New Roman"/>
          <w:sz w:val="24"/>
          <w:szCs w:val="24"/>
        </w:rPr>
        <w:t>Offspring of over-fed ewes had increased tenderness relative to offspring of control- and restricted-fed ewes.</w:t>
      </w:r>
    </w:p>
    <w:p w14:paraId="2C48897A" w14:textId="795309E2" w:rsidR="006132E3" w:rsidRPr="00A806FD" w:rsidRDefault="007D5C6E" w:rsidP="00A806FD">
      <w:pPr>
        <w:pStyle w:val="ListParagraph"/>
        <w:numPr>
          <w:ilvl w:val="0"/>
          <w:numId w:val="6"/>
        </w:numPr>
        <w:contextualSpacing w:val="0"/>
        <w:rPr>
          <w:rFonts w:ascii="Times New Roman" w:hAnsi="Times New Roman"/>
          <w:sz w:val="24"/>
          <w:szCs w:val="24"/>
        </w:rPr>
      </w:pPr>
      <w:r w:rsidRPr="00A806FD">
        <w:rPr>
          <w:rFonts w:ascii="Times New Roman" w:hAnsi="Times New Roman"/>
          <w:sz w:val="24"/>
          <w:szCs w:val="24"/>
        </w:rPr>
        <w:t>Over-fed ewes during gestation affected autophagy signaling at late development stage</w:t>
      </w:r>
      <w:r w:rsidR="009A691E" w:rsidRPr="00A806FD">
        <w:rPr>
          <w:rFonts w:ascii="Times New Roman" w:hAnsi="Times New Roman"/>
          <w:sz w:val="24"/>
          <w:szCs w:val="24"/>
        </w:rPr>
        <w:t>.</w:t>
      </w:r>
    </w:p>
    <w:p w14:paraId="3DAC1D1D" w14:textId="77777777" w:rsidR="006132E3" w:rsidRPr="00A806FD" w:rsidRDefault="006132E3" w:rsidP="00A806FD">
      <w:pPr>
        <w:pStyle w:val="ListParagraph"/>
        <w:numPr>
          <w:ilvl w:val="0"/>
          <w:numId w:val="6"/>
        </w:numPr>
        <w:contextualSpacing w:val="0"/>
        <w:rPr>
          <w:rFonts w:ascii="Times New Roman" w:hAnsi="Times New Roman"/>
          <w:sz w:val="24"/>
          <w:szCs w:val="24"/>
        </w:rPr>
      </w:pPr>
      <w:r w:rsidRPr="00A806FD">
        <w:rPr>
          <w:rFonts w:ascii="Times New Roman" w:hAnsi="Times New Roman"/>
          <w:sz w:val="24"/>
          <w:szCs w:val="24"/>
        </w:rPr>
        <w:t>Dysregulation of autophagy is emerging as a common cellular dysfunction in a variety of pathological conditions including muscular dystrophy and heat stress.  Stimulation of autophagy may provide immediate and profound impacts to the agricultural and biomedical communities.</w:t>
      </w:r>
    </w:p>
    <w:p w14:paraId="110EA53E" w14:textId="77777777" w:rsidR="009A691E" w:rsidRPr="00A806FD" w:rsidRDefault="006132E3" w:rsidP="00A806FD">
      <w:pPr>
        <w:pStyle w:val="ListParagraph"/>
        <w:numPr>
          <w:ilvl w:val="0"/>
          <w:numId w:val="6"/>
        </w:numPr>
        <w:contextualSpacing w:val="0"/>
        <w:rPr>
          <w:rFonts w:ascii="Times New Roman" w:hAnsi="Times New Roman"/>
          <w:sz w:val="24"/>
          <w:szCs w:val="24"/>
        </w:rPr>
      </w:pPr>
      <w:r w:rsidRPr="00A806FD">
        <w:rPr>
          <w:rFonts w:ascii="Times New Roman" w:hAnsi="Times New Roman"/>
          <w:sz w:val="24"/>
          <w:szCs w:val="24"/>
        </w:rPr>
        <w:t xml:space="preserve">Heat stress continues to negatively impact swine production and will do so at progressively greater magnitudes should environmental models be accurate and/or pigs continue to be selected for protein accretion.  Our discovery of a sex effect of heat stress could lead to renewed focus of sexed semen, influence the location of new barn construction, and barrow and gilt management strategies.  </w:t>
      </w:r>
    </w:p>
    <w:p w14:paraId="01AF15AC" w14:textId="79E5F451" w:rsidR="009A691E" w:rsidRPr="00A806FD" w:rsidRDefault="009A691E" w:rsidP="00A806FD">
      <w:pPr>
        <w:pStyle w:val="ListParagraph"/>
        <w:numPr>
          <w:ilvl w:val="0"/>
          <w:numId w:val="6"/>
        </w:numPr>
        <w:contextualSpacing w:val="0"/>
        <w:rPr>
          <w:rFonts w:ascii="Times New Roman" w:hAnsi="Times New Roman"/>
          <w:sz w:val="24"/>
          <w:szCs w:val="24"/>
        </w:rPr>
      </w:pPr>
      <w:r w:rsidRPr="00A806FD">
        <w:rPr>
          <w:rFonts w:ascii="Times New Roman" w:hAnsi="Times New Roman"/>
          <w:sz w:val="24"/>
          <w:szCs w:val="24"/>
        </w:rPr>
        <w:t>Evaluated technologies that influence finishing cattle growth production in the U.S. and published our findings in high impact journals for the animal science discipline.</w:t>
      </w:r>
    </w:p>
    <w:p w14:paraId="7D10CDFB" w14:textId="77777777" w:rsidR="008F1D51" w:rsidRPr="00A806FD" w:rsidRDefault="008F1D51" w:rsidP="00A806FD">
      <w:pPr>
        <w:pStyle w:val="ListParagraph"/>
        <w:numPr>
          <w:ilvl w:val="0"/>
          <w:numId w:val="6"/>
        </w:numPr>
        <w:contextualSpacing w:val="0"/>
        <w:jc w:val="both"/>
        <w:rPr>
          <w:rFonts w:ascii="Times New Roman" w:hAnsi="Times New Roman"/>
          <w:sz w:val="24"/>
          <w:szCs w:val="24"/>
        </w:rPr>
      </w:pPr>
      <w:r w:rsidRPr="00A806FD">
        <w:rPr>
          <w:rFonts w:ascii="Times New Roman" w:hAnsi="Times New Roman"/>
          <w:sz w:val="24"/>
          <w:szCs w:val="24"/>
        </w:rPr>
        <w:t xml:space="preserve">O-GlcNAcylation plays a critical role in the maintenance of SC health and function in normal and injured skeletal muscle. </w:t>
      </w:r>
    </w:p>
    <w:p w14:paraId="08BB0229" w14:textId="77777777" w:rsidR="008F1D51" w:rsidRPr="00A806FD" w:rsidRDefault="008F1D51" w:rsidP="00A806FD">
      <w:pPr>
        <w:pStyle w:val="ListParagraph"/>
        <w:numPr>
          <w:ilvl w:val="0"/>
          <w:numId w:val="6"/>
        </w:numPr>
        <w:contextualSpacing w:val="0"/>
        <w:jc w:val="both"/>
        <w:rPr>
          <w:rFonts w:ascii="Times New Roman" w:hAnsi="Times New Roman"/>
          <w:sz w:val="24"/>
          <w:szCs w:val="24"/>
        </w:rPr>
      </w:pPr>
      <w:r w:rsidRPr="00A806FD">
        <w:rPr>
          <w:rFonts w:ascii="Times New Roman" w:hAnsi="Times New Roman"/>
          <w:sz w:val="24"/>
          <w:szCs w:val="24"/>
        </w:rPr>
        <w:t>Double knockout mice suggest OGT action is partially mediated by muscle IL-15 production. Our work suggests that interfering the OGT-IL15 nutrient sensing axis may provide a new avenue to combating obesity and its related metabolic disorders and provide some clarity into how the O-</w:t>
      </w:r>
      <w:proofErr w:type="spellStart"/>
      <w:r w:rsidRPr="00A806FD">
        <w:rPr>
          <w:rFonts w:ascii="Times New Roman" w:hAnsi="Times New Roman"/>
          <w:sz w:val="24"/>
          <w:szCs w:val="24"/>
        </w:rPr>
        <w:t>GlcNAc</w:t>
      </w:r>
      <w:proofErr w:type="spellEnd"/>
      <w:r w:rsidRPr="00A806FD">
        <w:rPr>
          <w:rFonts w:ascii="Times New Roman" w:hAnsi="Times New Roman"/>
          <w:sz w:val="24"/>
          <w:szCs w:val="24"/>
        </w:rPr>
        <w:t xml:space="preserve"> nutrient signaling pathway leads to a lean phenotype.</w:t>
      </w:r>
    </w:p>
    <w:p w14:paraId="094E88A2" w14:textId="77777777" w:rsidR="008F1D51" w:rsidRPr="00A806FD" w:rsidRDefault="008F1D51" w:rsidP="00A806FD">
      <w:pPr>
        <w:pStyle w:val="ListParagraph"/>
        <w:numPr>
          <w:ilvl w:val="0"/>
          <w:numId w:val="6"/>
        </w:numPr>
        <w:contextualSpacing w:val="0"/>
        <w:jc w:val="both"/>
        <w:rPr>
          <w:rFonts w:ascii="Times New Roman" w:hAnsi="Times New Roman"/>
          <w:sz w:val="24"/>
          <w:szCs w:val="24"/>
        </w:rPr>
      </w:pPr>
      <w:r w:rsidRPr="00A806FD">
        <w:rPr>
          <w:rFonts w:ascii="Times New Roman" w:hAnsi="Times New Roman"/>
          <w:sz w:val="24"/>
          <w:szCs w:val="24"/>
        </w:rPr>
        <w:t>Expression of type IIB myosin heavy chain is necessary for postnatal fiber number maintenance and hypertrophy in growing mice.</w:t>
      </w:r>
    </w:p>
    <w:p w14:paraId="24DC68FF" w14:textId="77777777" w:rsidR="008F1D51" w:rsidRPr="00A806FD" w:rsidRDefault="008F1D51" w:rsidP="00A806FD">
      <w:pPr>
        <w:pStyle w:val="ListParagraph"/>
        <w:numPr>
          <w:ilvl w:val="0"/>
          <w:numId w:val="6"/>
        </w:numPr>
        <w:contextualSpacing w:val="0"/>
        <w:jc w:val="both"/>
        <w:rPr>
          <w:rFonts w:ascii="Times New Roman" w:hAnsi="Times New Roman"/>
          <w:sz w:val="24"/>
          <w:szCs w:val="24"/>
        </w:rPr>
      </w:pPr>
      <w:r w:rsidRPr="00A806FD">
        <w:rPr>
          <w:rFonts w:ascii="Times New Roman" w:hAnsi="Times New Roman"/>
          <w:sz w:val="24"/>
          <w:szCs w:val="24"/>
        </w:rPr>
        <w:lastRenderedPageBreak/>
        <w:t>RAC feeding reduces glycogen content and diminishes lactate accumulation postmortem, but raises questions about the role glycolytic flux has in driving pork quality development.</w:t>
      </w:r>
    </w:p>
    <w:p w14:paraId="7A3D90C0" w14:textId="77777777" w:rsidR="00A806FD" w:rsidRDefault="00A806FD" w:rsidP="00A806FD">
      <w:pPr>
        <w:rPr>
          <w:rFonts w:ascii="Times New Roman" w:hAnsi="Times New Roman"/>
          <w:sz w:val="24"/>
          <w:szCs w:val="24"/>
        </w:rPr>
      </w:pPr>
    </w:p>
    <w:p w14:paraId="40D7C3BA" w14:textId="77777777" w:rsidR="000138DF" w:rsidRPr="00A806FD" w:rsidRDefault="000138DF" w:rsidP="00A806FD">
      <w:pPr>
        <w:rPr>
          <w:rFonts w:ascii="Times New Roman" w:hAnsi="Times New Roman"/>
          <w:sz w:val="24"/>
          <w:szCs w:val="24"/>
        </w:rPr>
      </w:pPr>
      <w:r w:rsidRPr="00A806FD">
        <w:rPr>
          <w:rFonts w:ascii="Times New Roman" w:hAnsi="Times New Roman"/>
          <w:sz w:val="24"/>
          <w:szCs w:val="24"/>
        </w:rPr>
        <w:t xml:space="preserve">Objective 2: </w:t>
      </w:r>
    </w:p>
    <w:p w14:paraId="307C93B5" w14:textId="77777777" w:rsidR="000138DF" w:rsidRPr="00A806FD" w:rsidRDefault="000138DF" w:rsidP="00A806FD">
      <w:pPr>
        <w:spacing w:after="0" w:line="240" w:lineRule="auto"/>
        <w:rPr>
          <w:rFonts w:ascii="Times New Roman" w:hAnsi="Times New Roman" w:cs="Times New Roman"/>
          <w:sz w:val="24"/>
          <w:szCs w:val="24"/>
        </w:rPr>
      </w:pPr>
      <w:r w:rsidRPr="00A806FD">
        <w:rPr>
          <w:rFonts w:ascii="Times New Roman" w:hAnsi="Times New Roman" w:cs="Times New Roman"/>
          <w:sz w:val="24"/>
          <w:szCs w:val="24"/>
        </w:rPr>
        <w:t xml:space="preserve">Changes in knowledge: </w:t>
      </w:r>
    </w:p>
    <w:p w14:paraId="559DA64C" w14:textId="77777777" w:rsidR="00A806FD" w:rsidRDefault="00A505C4" w:rsidP="00A806FD">
      <w:pPr>
        <w:pStyle w:val="ListParagraph"/>
        <w:numPr>
          <w:ilvl w:val="0"/>
          <w:numId w:val="1"/>
        </w:numPr>
        <w:ind w:left="720"/>
        <w:contextualSpacing w:val="0"/>
        <w:rPr>
          <w:rFonts w:ascii="Times New Roman" w:hAnsi="Times New Roman"/>
          <w:iCs/>
          <w:sz w:val="24"/>
          <w:szCs w:val="24"/>
        </w:rPr>
      </w:pPr>
      <w:r w:rsidRPr="00A806FD">
        <w:rPr>
          <w:rFonts w:ascii="Times New Roman" w:hAnsi="Times New Roman"/>
          <w:iCs/>
          <w:sz w:val="24"/>
          <w:szCs w:val="24"/>
        </w:rPr>
        <w:t>Information regarding the role myogenic stem cells (satellite cells) may play in the development of the costly myopathy known as Wooden Breast currently impacting the commercial broiler chicken industry was presented at key poultry industry stakeholder meetings. This information adds to the body of knowledge surrounding the Wooden Breast condition and will aid the poultry industry in furthering the investigation into the cause and strategies to eliminate this costly meat quality defect from the poultry meat supply.</w:t>
      </w:r>
    </w:p>
    <w:p w14:paraId="395D7F1B" w14:textId="77777777" w:rsidR="00A806FD" w:rsidRPr="00A806FD" w:rsidRDefault="001A7407" w:rsidP="00A806FD">
      <w:pPr>
        <w:pStyle w:val="ListParagraph"/>
        <w:numPr>
          <w:ilvl w:val="0"/>
          <w:numId w:val="1"/>
        </w:numPr>
        <w:ind w:left="720"/>
        <w:contextualSpacing w:val="0"/>
        <w:rPr>
          <w:rFonts w:ascii="Times New Roman" w:hAnsi="Times New Roman"/>
          <w:iCs/>
          <w:sz w:val="24"/>
          <w:szCs w:val="24"/>
        </w:rPr>
      </w:pPr>
      <w:r w:rsidRPr="00A806FD">
        <w:rPr>
          <w:rFonts w:ascii="Times New Roman" w:hAnsi="Times New Roman"/>
          <w:sz w:val="24"/>
          <w:szCs w:val="24"/>
        </w:rPr>
        <w:t xml:space="preserve">Low-dose </w:t>
      </w:r>
      <w:r w:rsidRPr="00A806FD">
        <w:rPr>
          <w:rFonts w:ascii="Times New Roman" w:hAnsi="Times New Roman"/>
          <w:i/>
          <w:sz w:val="24"/>
          <w:szCs w:val="24"/>
        </w:rPr>
        <w:t xml:space="preserve">in </w:t>
      </w:r>
      <w:proofErr w:type="spellStart"/>
      <w:r w:rsidRPr="00A806FD">
        <w:rPr>
          <w:rFonts w:ascii="Times New Roman" w:hAnsi="Times New Roman"/>
          <w:i/>
          <w:sz w:val="24"/>
          <w:szCs w:val="24"/>
        </w:rPr>
        <w:t>ovo</w:t>
      </w:r>
      <w:proofErr w:type="spellEnd"/>
      <w:r w:rsidRPr="00A806FD">
        <w:rPr>
          <w:rFonts w:ascii="Times New Roman" w:hAnsi="Times New Roman"/>
          <w:i/>
          <w:sz w:val="24"/>
          <w:szCs w:val="24"/>
        </w:rPr>
        <w:t xml:space="preserve"> </w:t>
      </w:r>
      <w:r w:rsidRPr="00A806FD">
        <w:rPr>
          <w:rFonts w:ascii="Times New Roman" w:hAnsi="Times New Roman"/>
          <w:sz w:val="24"/>
          <w:szCs w:val="24"/>
        </w:rPr>
        <w:t>nicotinamide riboside feeding alters the muscle fiber profile in a manner that may affect post-hatch growth and meat quality</w:t>
      </w:r>
    </w:p>
    <w:p w14:paraId="104A0B84" w14:textId="77777777" w:rsidR="00A806FD" w:rsidRDefault="00D63C8E" w:rsidP="00A806FD">
      <w:pPr>
        <w:pStyle w:val="ListParagraph"/>
        <w:numPr>
          <w:ilvl w:val="0"/>
          <w:numId w:val="1"/>
        </w:numPr>
        <w:ind w:left="720"/>
        <w:contextualSpacing w:val="0"/>
        <w:rPr>
          <w:rFonts w:ascii="Times New Roman" w:hAnsi="Times New Roman"/>
          <w:iCs/>
          <w:sz w:val="24"/>
          <w:szCs w:val="24"/>
        </w:rPr>
      </w:pPr>
      <w:r w:rsidRPr="00A806FD">
        <w:rPr>
          <w:rFonts w:ascii="Times New Roman" w:hAnsi="Times New Roman"/>
          <w:iCs/>
          <w:sz w:val="24"/>
          <w:szCs w:val="24"/>
        </w:rPr>
        <w:t>We were able to demonstrate that IUGR skeletal muscle and myoblast deficits were associated with adaptive changes in β adrenergic based on their responsiveness to clenbuterol. These mechanisms represent potential therapeutic targets for improving growth and metabolic outcomes in IUGR-born offspring.</w:t>
      </w:r>
    </w:p>
    <w:p w14:paraId="11613F94" w14:textId="77777777" w:rsidR="00A806FD" w:rsidRDefault="006C333F" w:rsidP="00A806FD">
      <w:pPr>
        <w:pStyle w:val="ListParagraph"/>
        <w:numPr>
          <w:ilvl w:val="0"/>
          <w:numId w:val="1"/>
        </w:numPr>
        <w:ind w:left="720"/>
        <w:contextualSpacing w:val="0"/>
        <w:rPr>
          <w:rFonts w:ascii="Times New Roman" w:hAnsi="Times New Roman"/>
          <w:iCs/>
          <w:sz w:val="24"/>
          <w:szCs w:val="24"/>
        </w:rPr>
      </w:pPr>
      <w:r w:rsidRPr="00A806FD">
        <w:rPr>
          <w:rFonts w:ascii="Times New Roman" w:hAnsi="Times New Roman"/>
          <w:iCs/>
          <w:sz w:val="24"/>
          <w:szCs w:val="24"/>
        </w:rPr>
        <w:t xml:space="preserve">Dysregulation of autophagy is emerging as a common cellular dysfunction in a variety of pathological conditions including muscular dystrophy and heat stress.  Stimulation of autophagy may provide immediate and profound impacts to the agricultural and biomedical communities.  </w:t>
      </w:r>
    </w:p>
    <w:p w14:paraId="3D129FE1" w14:textId="77777777" w:rsidR="00A806FD" w:rsidRDefault="001A7407" w:rsidP="00A806FD">
      <w:pPr>
        <w:pStyle w:val="ListParagraph"/>
        <w:numPr>
          <w:ilvl w:val="0"/>
          <w:numId w:val="1"/>
        </w:numPr>
        <w:ind w:left="720"/>
        <w:contextualSpacing w:val="0"/>
        <w:rPr>
          <w:rFonts w:ascii="Times New Roman" w:hAnsi="Times New Roman"/>
          <w:iCs/>
          <w:sz w:val="24"/>
          <w:szCs w:val="24"/>
        </w:rPr>
      </w:pPr>
      <w:r w:rsidRPr="00A806FD">
        <w:rPr>
          <w:rFonts w:ascii="Times New Roman" w:hAnsi="Times New Roman"/>
          <w:iCs/>
          <w:sz w:val="24"/>
          <w:szCs w:val="24"/>
        </w:rPr>
        <w:t>Developed a fundamental understanding of the cell’s intrinsic molecules and extrinsic signals that regulate skeletal muscle development, growth and regeneration.</w:t>
      </w:r>
    </w:p>
    <w:p w14:paraId="267D6852" w14:textId="77777777" w:rsidR="00A806FD" w:rsidRPr="00A806FD" w:rsidRDefault="00A81E7C" w:rsidP="00A806FD">
      <w:pPr>
        <w:pStyle w:val="ListParagraph"/>
        <w:numPr>
          <w:ilvl w:val="0"/>
          <w:numId w:val="1"/>
        </w:numPr>
        <w:ind w:left="720"/>
        <w:contextualSpacing w:val="0"/>
        <w:rPr>
          <w:rFonts w:ascii="Times New Roman" w:hAnsi="Times New Roman"/>
          <w:iCs/>
          <w:sz w:val="24"/>
          <w:szCs w:val="24"/>
        </w:rPr>
      </w:pPr>
      <w:r w:rsidRPr="00A806FD">
        <w:rPr>
          <w:rFonts w:ascii="Times New Roman" w:hAnsi="Times New Roman"/>
          <w:sz w:val="24"/>
          <w:szCs w:val="24"/>
        </w:rPr>
        <w:t>Research related to this project will lead to fundamental understanding of the cell intrinsic molecules and extrinsic signals that regulate skeletal muscle development, growth and regeneration. Such knowledge will serve as the foundation for translational approaches to increase meat production and improve meat quality in animal agriculture, and to improve health of the muscular system of humans.</w:t>
      </w:r>
    </w:p>
    <w:p w14:paraId="2124C2BC" w14:textId="77777777" w:rsidR="00A806FD" w:rsidRPr="00A806FD" w:rsidRDefault="00B1240B" w:rsidP="00A806FD">
      <w:pPr>
        <w:pStyle w:val="ListParagraph"/>
        <w:numPr>
          <w:ilvl w:val="0"/>
          <w:numId w:val="1"/>
        </w:numPr>
        <w:ind w:left="720"/>
        <w:contextualSpacing w:val="0"/>
        <w:rPr>
          <w:rFonts w:ascii="Times New Roman" w:hAnsi="Times New Roman"/>
          <w:iCs/>
          <w:sz w:val="24"/>
          <w:szCs w:val="24"/>
        </w:rPr>
      </w:pPr>
      <w:r w:rsidRPr="00A806FD">
        <w:rPr>
          <w:rFonts w:ascii="Times New Roman" w:hAnsi="Times New Roman"/>
          <w:sz w:val="24"/>
          <w:szCs w:val="24"/>
        </w:rPr>
        <w:t>Understanding the roles of retinoic acid, a key metabolite of vitamin A, in fetal and neonatal muscle development and its long-term impacts on beef production and quality will fill an important knowledge gap.</w:t>
      </w:r>
    </w:p>
    <w:p w14:paraId="4436D47D" w14:textId="77777777" w:rsidR="00D566D7" w:rsidRPr="00D566D7" w:rsidRDefault="00B1240B" w:rsidP="00D566D7">
      <w:pPr>
        <w:pStyle w:val="ListParagraph"/>
        <w:numPr>
          <w:ilvl w:val="0"/>
          <w:numId w:val="1"/>
        </w:numPr>
        <w:ind w:left="720"/>
        <w:contextualSpacing w:val="0"/>
        <w:rPr>
          <w:rFonts w:ascii="Times New Roman" w:hAnsi="Times New Roman"/>
          <w:iCs/>
          <w:sz w:val="24"/>
          <w:szCs w:val="24"/>
        </w:rPr>
      </w:pPr>
      <w:r w:rsidRPr="00A806FD">
        <w:rPr>
          <w:rFonts w:ascii="Times New Roman" w:hAnsi="Times New Roman"/>
          <w:sz w:val="24"/>
          <w:szCs w:val="24"/>
        </w:rPr>
        <w:t xml:space="preserve">Our discoveries emphasize the importance of maternal nutritional management in improving fetal development and the long-term performance of animals. </w:t>
      </w:r>
    </w:p>
    <w:p w14:paraId="70CF91C4" w14:textId="77777777" w:rsidR="00D566D7" w:rsidRPr="00D566D7" w:rsidRDefault="00D566D7" w:rsidP="00D566D7">
      <w:pPr>
        <w:pStyle w:val="ListParagraph"/>
        <w:numPr>
          <w:ilvl w:val="0"/>
          <w:numId w:val="1"/>
        </w:numPr>
        <w:ind w:left="720"/>
        <w:contextualSpacing w:val="0"/>
        <w:rPr>
          <w:rFonts w:ascii="Times New Roman" w:hAnsi="Times New Roman"/>
          <w:iCs/>
          <w:sz w:val="24"/>
          <w:szCs w:val="24"/>
        </w:rPr>
      </w:pPr>
      <w:r w:rsidRPr="00D566D7">
        <w:rPr>
          <w:rFonts w:ascii="Times New Roman" w:hAnsi="Times New Roman"/>
          <w:sz w:val="24"/>
          <w:szCs w:val="24"/>
        </w:rPr>
        <w:t>Thermal stress may have long-term implication on breast meat quality through changes in muscle development and growth potential.</w:t>
      </w:r>
    </w:p>
    <w:p w14:paraId="29E5E894" w14:textId="77777777" w:rsidR="00D566D7" w:rsidRPr="00D566D7" w:rsidRDefault="00D566D7" w:rsidP="00D566D7">
      <w:pPr>
        <w:pStyle w:val="ListParagraph"/>
        <w:numPr>
          <w:ilvl w:val="0"/>
          <w:numId w:val="1"/>
        </w:numPr>
        <w:ind w:left="720"/>
        <w:contextualSpacing w:val="0"/>
        <w:rPr>
          <w:rFonts w:ascii="Times New Roman" w:hAnsi="Times New Roman"/>
          <w:iCs/>
          <w:sz w:val="24"/>
          <w:szCs w:val="24"/>
        </w:rPr>
      </w:pPr>
      <w:r w:rsidRPr="00D566D7">
        <w:rPr>
          <w:rFonts w:ascii="Times New Roman" w:hAnsi="Times New Roman"/>
          <w:sz w:val="24"/>
          <w:szCs w:val="24"/>
        </w:rPr>
        <w:t>Growth selection plays a role in the response of the breast muscle to thermal stress</w:t>
      </w:r>
    </w:p>
    <w:p w14:paraId="657C1DF6" w14:textId="0F50CD70" w:rsidR="00D566D7" w:rsidRPr="00D566D7" w:rsidRDefault="00D566D7" w:rsidP="00D566D7">
      <w:pPr>
        <w:pStyle w:val="ListParagraph"/>
        <w:numPr>
          <w:ilvl w:val="0"/>
          <w:numId w:val="1"/>
        </w:numPr>
        <w:ind w:left="720"/>
        <w:contextualSpacing w:val="0"/>
        <w:rPr>
          <w:rFonts w:ascii="Times New Roman" w:hAnsi="Times New Roman"/>
          <w:iCs/>
          <w:sz w:val="24"/>
          <w:szCs w:val="24"/>
        </w:rPr>
      </w:pPr>
      <w:r w:rsidRPr="00D566D7">
        <w:rPr>
          <w:rFonts w:ascii="Times New Roman" w:hAnsi="Times New Roman"/>
          <w:sz w:val="24"/>
          <w:szCs w:val="24"/>
        </w:rPr>
        <w:t xml:space="preserve">Immediate </w:t>
      </w:r>
      <w:proofErr w:type="spellStart"/>
      <w:r w:rsidRPr="00D566D7">
        <w:rPr>
          <w:rFonts w:ascii="Times New Roman" w:hAnsi="Times New Roman"/>
          <w:sz w:val="24"/>
          <w:szCs w:val="24"/>
        </w:rPr>
        <w:t>posthatch</w:t>
      </w:r>
      <w:proofErr w:type="spellEnd"/>
      <w:r w:rsidRPr="00D566D7">
        <w:rPr>
          <w:rFonts w:ascii="Times New Roman" w:hAnsi="Times New Roman"/>
          <w:sz w:val="24"/>
          <w:szCs w:val="24"/>
        </w:rPr>
        <w:t xml:space="preserve"> thermal stress both cold and hot effects both the proliferation and differentiation of satellite cells required for muscle growth and muscle mass accretion.</w:t>
      </w:r>
    </w:p>
    <w:p w14:paraId="4E7F60E4" w14:textId="77777777" w:rsidR="00284B30" w:rsidRPr="00A806FD" w:rsidRDefault="00284B30" w:rsidP="00A806FD">
      <w:pPr>
        <w:spacing w:after="0" w:line="240" w:lineRule="auto"/>
        <w:rPr>
          <w:rFonts w:ascii="Times New Roman" w:hAnsi="Times New Roman" w:cs="Times New Roman"/>
          <w:sz w:val="24"/>
          <w:szCs w:val="24"/>
        </w:rPr>
      </w:pPr>
    </w:p>
    <w:p w14:paraId="23005CDB" w14:textId="2A4FB27E" w:rsidR="00284B30" w:rsidRPr="00A806FD" w:rsidRDefault="000138DF" w:rsidP="00A806FD">
      <w:pPr>
        <w:spacing w:after="0" w:line="240" w:lineRule="auto"/>
        <w:rPr>
          <w:rFonts w:ascii="Times New Roman" w:hAnsi="Times New Roman" w:cs="Times New Roman"/>
          <w:sz w:val="24"/>
          <w:szCs w:val="24"/>
        </w:rPr>
      </w:pPr>
      <w:r w:rsidRPr="00A806FD">
        <w:rPr>
          <w:rFonts w:ascii="Times New Roman" w:hAnsi="Times New Roman" w:cs="Times New Roman"/>
          <w:sz w:val="24"/>
          <w:szCs w:val="24"/>
        </w:rPr>
        <w:t xml:space="preserve">Objective 3: </w:t>
      </w:r>
    </w:p>
    <w:p w14:paraId="116577A9" w14:textId="3151CDC4" w:rsidR="000138DF" w:rsidRPr="00A806FD" w:rsidRDefault="00284B30" w:rsidP="00A806FD">
      <w:pPr>
        <w:pStyle w:val="ListParagraph"/>
        <w:numPr>
          <w:ilvl w:val="0"/>
          <w:numId w:val="14"/>
        </w:numPr>
        <w:contextualSpacing w:val="0"/>
        <w:rPr>
          <w:rFonts w:ascii="Times New Roman" w:hAnsi="Times New Roman"/>
          <w:iCs/>
          <w:sz w:val="24"/>
          <w:szCs w:val="24"/>
        </w:rPr>
      </w:pPr>
      <w:r w:rsidRPr="00A806FD">
        <w:rPr>
          <w:rFonts w:ascii="Times New Roman" w:hAnsi="Times New Roman"/>
          <w:iCs/>
          <w:sz w:val="24"/>
          <w:szCs w:val="24"/>
        </w:rPr>
        <w:t xml:space="preserve">The New Jersey Station developed the necessary methodology to study the transcriptome and </w:t>
      </w:r>
      <w:proofErr w:type="spellStart"/>
      <w:r w:rsidRPr="00A806FD">
        <w:rPr>
          <w:rFonts w:ascii="Times New Roman" w:hAnsi="Times New Roman"/>
          <w:iCs/>
          <w:sz w:val="24"/>
          <w:szCs w:val="24"/>
        </w:rPr>
        <w:t>translatome</w:t>
      </w:r>
      <w:proofErr w:type="spellEnd"/>
      <w:r w:rsidRPr="00A806FD">
        <w:rPr>
          <w:rFonts w:ascii="Times New Roman" w:hAnsi="Times New Roman"/>
          <w:iCs/>
          <w:sz w:val="24"/>
          <w:szCs w:val="24"/>
        </w:rPr>
        <w:t xml:space="preserve"> in skeletal muscle. Development of RNA sequencing and </w:t>
      </w:r>
      <w:proofErr w:type="spellStart"/>
      <w:r w:rsidRPr="00A806FD">
        <w:rPr>
          <w:rFonts w:ascii="Times New Roman" w:hAnsi="Times New Roman"/>
          <w:iCs/>
          <w:sz w:val="24"/>
          <w:szCs w:val="24"/>
        </w:rPr>
        <w:t>Ribo</w:t>
      </w:r>
      <w:proofErr w:type="spellEnd"/>
      <w:r w:rsidRPr="00A806FD">
        <w:rPr>
          <w:rFonts w:ascii="Times New Roman" w:hAnsi="Times New Roman"/>
          <w:iCs/>
          <w:sz w:val="24"/>
          <w:szCs w:val="24"/>
        </w:rPr>
        <w:t xml:space="preserve">-seq in mouse tissues as well as measurement of protein synthesis using deuterium oxide will </w:t>
      </w:r>
      <w:r w:rsidRPr="00A806FD">
        <w:rPr>
          <w:rFonts w:ascii="Times New Roman" w:hAnsi="Times New Roman"/>
          <w:iCs/>
          <w:sz w:val="24"/>
          <w:szCs w:val="24"/>
        </w:rPr>
        <w:lastRenderedPageBreak/>
        <w:t>provide new technical platforms to investigate skeletal muscle protein homeostasis in response to nutrients and activity in collaboration with other NC1184 investigators.</w:t>
      </w:r>
    </w:p>
    <w:p w14:paraId="56DCC4AC" w14:textId="77777777" w:rsidR="008A6E8B" w:rsidRPr="00A806FD" w:rsidRDefault="008A6E8B" w:rsidP="00A806FD">
      <w:pPr>
        <w:spacing w:after="0" w:line="240" w:lineRule="auto"/>
        <w:rPr>
          <w:rFonts w:ascii="Times New Roman" w:hAnsi="Times New Roman" w:cs="Times New Roman"/>
          <w:b/>
          <w:sz w:val="24"/>
          <w:szCs w:val="24"/>
        </w:rPr>
      </w:pPr>
    </w:p>
    <w:p w14:paraId="7E7FF438" w14:textId="39B5889F" w:rsidR="00B9146D" w:rsidRPr="00A806FD" w:rsidRDefault="00B9146D" w:rsidP="00A806FD">
      <w:pPr>
        <w:spacing w:after="0" w:line="240" w:lineRule="auto"/>
        <w:rPr>
          <w:rFonts w:ascii="Times New Roman" w:hAnsi="Times New Roman" w:cs="Times New Roman"/>
          <w:b/>
          <w:sz w:val="24"/>
          <w:szCs w:val="24"/>
        </w:rPr>
      </w:pPr>
      <w:r w:rsidRPr="00A806FD">
        <w:rPr>
          <w:rFonts w:ascii="Times New Roman" w:hAnsi="Times New Roman" w:cs="Times New Roman"/>
          <w:b/>
          <w:sz w:val="24"/>
          <w:szCs w:val="24"/>
        </w:rPr>
        <w:t>Collaborative Grants:</w:t>
      </w:r>
    </w:p>
    <w:p w14:paraId="34D153C5" w14:textId="77777777" w:rsidR="00DD56DA" w:rsidRPr="00A806FD" w:rsidRDefault="00DD56DA" w:rsidP="00A806FD">
      <w:pPr>
        <w:pStyle w:val="ListParagraph"/>
        <w:ind w:left="360" w:hanging="360"/>
        <w:contextualSpacing w:val="0"/>
        <w:rPr>
          <w:rFonts w:ascii="Times New Roman" w:eastAsiaTheme="minorHAnsi" w:hAnsi="Times New Roman"/>
          <w:sz w:val="24"/>
          <w:szCs w:val="24"/>
        </w:rPr>
      </w:pPr>
    </w:p>
    <w:p w14:paraId="2D2B3D19" w14:textId="1D3FC6F0" w:rsidR="00DD56DA" w:rsidRPr="00602C3D" w:rsidRDefault="00DD56DA" w:rsidP="00602C3D">
      <w:pPr>
        <w:pStyle w:val="ListParagraph"/>
        <w:ind w:left="360" w:hanging="360"/>
        <w:contextualSpacing w:val="0"/>
        <w:rPr>
          <w:rFonts w:ascii="Times New Roman" w:eastAsiaTheme="minorHAnsi" w:hAnsi="Times New Roman"/>
          <w:sz w:val="24"/>
          <w:szCs w:val="24"/>
        </w:rPr>
      </w:pPr>
      <w:proofErr w:type="spellStart"/>
      <w:r w:rsidRPr="00A806FD">
        <w:rPr>
          <w:rFonts w:ascii="Times New Roman" w:eastAsiaTheme="minorHAnsi" w:hAnsi="Times New Roman"/>
          <w:sz w:val="24"/>
          <w:szCs w:val="24"/>
        </w:rPr>
        <w:t>Selsby</w:t>
      </w:r>
      <w:proofErr w:type="spellEnd"/>
      <w:r w:rsidRPr="00A806FD">
        <w:rPr>
          <w:rFonts w:ascii="Times New Roman" w:eastAsiaTheme="minorHAnsi" w:hAnsi="Times New Roman"/>
          <w:sz w:val="24"/>
          <w:szCs w:val="24"/>
        </w:rPr>
        <w:t xml:space="preserve">, </w:t>
      </w:r>
      <w:proofErr w:type="spellStart"/>
      <w:r w:rsidRPr="00A806FD">
        <w:rPr>
          <w:rFonts w:ascii="Times New Roman" w:eastAsiaTheme="minorHAnsi" w:hAnsi="Times New Roman"/>
          <w:sz w:val="24"/>
          <w:szCs w:val="24"/>
        </w:rPr>
        <w:t>Baumgard</w:t>
      </w:r>
      <w:proofErr w:type="spellEnd"/>
      <w:r w:rsidRPr="00A806FD">
        <w:rPr>
          <w:rFonts w:ascii="Times New Roman" w:eastAsiaTheme="minorHAnsi" w:hAnsi="Times New Roman"/>
          <w:sz w:val="24"/>
          <w:szCs w:val="24"/>
        </w:rPr>
        <w:t>, Rhoads, and White. USDA/AFRI Foundation Grant, “Calcium regulation as a contributor to heat stress-mediated skeletal muscle dysfunction,” $500,000, 1/1/21-12/31/23.</w:t>
      </w:r>
    </w:p>
    <w:p w14:paraId="47F503C2" w14:textId="24B3079E" w:rsidR="00DD56DA" w:rsidRPr="00602C3D" w:rsidRDefault="00DD56DA" w:rsidP="00602C3D">
      <w:pPr>
        <w:pStyle w:val="ListParagraph"/>
        <w:ind w:left="360" w:hanging="360"/>
        <w:contextualSpacing w:val="0"/>
        <w:rPr>
          <w:rFonts w:ascii="Times New Roman" w:eastAsiaTheme="minorHAnsi" w:hAnsi="Times New Roman"/>
          <w:sz w:val="24"/>
          <w:szCs w:val="24"/>
        </w:rPr>
      </w:pPr>
      <w:proofErr w:type="spellStart"/>
      <w:r w:rsidRPr="00A806FD">
        <w:rPr>
          <w:rFonts w:ascii="Times New Roman" w:eastAsiaTheme="minorHAnsi" w:hAnsi="Times New Roman"/>
          <w:sz w:val="24"/>
          <w:szCs w:val="24"/>
        </w:rPr>
        <w:t>Selsby</w:t>
      </w:r>
      <w:proofErr w:type="spellEnd"/>
      <w:r w:rsidRPr="00A806FD">
        <w:rPr>
          <w:rFonts w:ascii="Times New Roman" w:eastAsiaTheme="minorHAnsi" w:hAnsi="Times New Roman"/>
          <w:sz w:val="24"/>
          <w:szCs w:val="24"/>
        </w:rPr>
        <w:t xml:space="preserve">, </w:t>
      </w:r>
      <w:proofErr w:type="spellStart"/>
      <w:r w:rsidRPr="00A806FD">
        <w:rPr>
          <w:rFonts w:ascii="Times New Roman" w:eastAsiaTheme="minorHAnsi" w:hAnsi="Times New Roman"/>
          <w:sz w:val="24"/>
          <w:szCs w:val="24"/>
        </w:rPr>
        <w:t>Baumgard</w:t>
      </w:r>
      <w:proofErr w:type="spellEnd"/>
      <w:r w:rsidRPr="00A806FD">
        <w:rPr>
          <w:rFonts w:ascii="Times New Roman" w:eastAsiaTheme="minorHAnsi" w:hAnsi="Times New Roman"/>
          <w:sz w:val="24"/>
          <w:szCs w:val="24"/>
        </w:rPr>
        <w:t xml:space="preserve">, Ross, Schulz, Ramirez, </w:t>
      </w:r>
      <w:proofErr w:type="spellStart"/>
      <w:r w:rsidRPr="00A806FD">
        <w:rPr>
          <w:rFonts w:ascii="Times New Roman" w:eastAsiaTheme="minorHAnsi" w:hAnsi="Times New Roman"/>
          <w:sz w:val="24"/>
          <w:szCs w:val="24"/>
        </w:rPr>
        <w:t>Serao</w:t>
      </w:r>
      <w:proofErr w:type="spellEnd"/>
      <w:r w:rsidRPr="00A806FD">
        <w:rPr>
          <w:rFonts w:ascii="Times New Roman" w:eastAsiaTheme="minorHAnsi" w:hAnsi="Times New Roman"/>
          <w:sz w:val="24"/>
          <w:szCs w:val="24"/>
        </w:rPr>
        <w:t>, Rhoads, and White, USDA/AFRI IDEA Grant, “Basic and applied consequences of heat stress in barrows and gilts,” $1,000,000, 9/1/20-8/30/25.</w:t>
      </w:r>
    </w:p>
    <w:p w14:paraId="5191D59A" w14:textId="073751AF" w:rsidR="00D8223C" w:rsidRPr="00602C3D" w:rsidRDefault="00DD56DA" w:rsidP="00602C3D">
      <w:pPr>
        <w:pStyle w:val="ListParagraph"/>
        <w:ind w:left="360" w:hanging="360"/>
        <w:contextualSpacing w:val="0"/>
        <w:rPr>
          <w:rFonts w:ascii="Times New Roman" w:eastAsiaTheme="minorHAnsi" w:hAnsi="Times New Roman"/>
          <w:sz w:val="24"/>
          <w:szCs w:val="24"/>
        </w:rPr>
      </w:pPr>
      <w:proofErr w:type="spellStart"/>
      <w:r w:rsidRPr="00A806FD">
        <w:rPr>
          <w:rFonts w:ascii="Times New Roman" w:eastAsiaTheme="minorHAnsi" w:hAnsi="Times New Roman"/>
          <w:sz w:val="24"/>
          <w:szCs w:val="24"/>
        </w:rPr>
        <w:t>Selsby</w:t>
      </w:r>
      <w:proofErr w:type="spellEnd"/>
      <w:r w:rsidRPr="00A806FD">
        <w:rPr>
          <w:rFonts w:ascii="Times New Roman" w:eastAsiaTheme="minorHAnsi" w:hAnsi="Times New Roman"/>
          <w:sz w:val="24"/>
          <w:szCs w:val="24"/>
        </w:rPr>
        <w:t xml:space="preserve">, </w:t>
      </w:r>
      <w:proofErr w:type="spellStart"/>
      <w:r w:rsidRPr="00A806FD">
        <w:rPr>
          <w:rFonts w:ascii="Times New Roman" w:eastAsiaTheme="minorHAnsi" w:hAnsi="Times New Roman"/>
          <w:sz w:val="24"/>
          <w:szCs w:val="24"/>
        </w:rPr>
        <w:t>Baumgard</w:t>
      </w:r>
      <w:proofErr w:type="spellEnd"/>
      <w:r w:rsidRPr="00A806FD">
        <w:rPr>
          <w:rFonts w:ascii="Times New Roman" w:eastAsiaTheme="minorHAnsi" w:hAnsi="Times New Roman"/>
          <w:sz w:val="24"/>
          <w:szCs w:val="24"/>
        </w:rPr>
        <w:t>, and Rhoads. USDA/AFRI Foundation Grant, Administrative supplement (2017-05931), $37,241, 1/1/18-12/31/21.</w:t>
      </w:r>
    </w:p>
    <w:p w14:paraId="753BC42C" w14:textId="655D4C17" w:rsidR="00A806FD" w:rsidRDefault="00D8223C" w:rsidP="00602C3D">
      <w:pPr>
        <w:tabs>
          <w:tab w:val="left" w:pos="540"/>
        </w:tabs>
        <w:spacing w:after="0" w:line="240" w:lineRule="auto"/>
        <w:ind w:left="360" w:hanging="360"/>
        <w:rPr>
          <w:rFonts w:ascii="Times New Roman" w:hAnsi="Times New Roman" w:cs="Times New Roman"/>
          <w:sz w:val="24"/>
          <w:szCs w:val="24"/>
        </w:rPr>
      </w:pPr>
      <w:proofErr w:type="spellStart"/>
      <w:r w:rsidRPr="00A806FD">
        <w:rPr>
          <w:rFonts w:ascii="Times New Roman" w:hAnsi="Times New Roman" w:cs="Times New Roman"/>
          <w:sz w:val="24"/>
          <w:szCs w:val="24"/>
        </w:rPr>
        <w:t>Selsby</w:t>
      </w:r>
      <w:proofErr w:type="spellEnd"/>
      <w:r w:rsidRPr="00A806FD">
        <w:rPr>
          <w:rFonts w:ascii="Times New Roman" w:hAnsi="Times New Roman" w:cs="Times New Roman"/>
          <w:sz w:val="24"/>
          <w:szCs w:val="24"/>
        </w:rPr>
        <w:t xml:space="preserve">, </w:t>
      </w:r>
      <w:proofErr w:type="spellStart"/>
      <w:r w:rsidRPr="00A806FD">
        <w:rPr>
          <w:rFonts w:ascii="Times New Roman" w:hAnsi="Times New Roman" w:cs="Times New Roman"/>
          <w:sz w:val="24"/>
          <w:szCs w:val="24"/>
        </w:rPr>
        <w:t>Baumgard</w:t>
      </w:r>
      <w:proofErr w:type="spellEnd"/>
      <w:r w:rsidRPr="00A806FD">
        <w:rPr>
          <w:rFonts w:ascii="Times New Roman" w:hAnsi="Times New Roman" w:cs="Times New Roman"/>
          <w:sz w:val="24"/>
          <w:szCs w:val="24"/>
        </w:rPr>
        <w:t>, and Rhoads. USDA/AFRI Foundation Grant, Therapeutic approaches to heat stress: targeting mitochondria (2017-05931), $497,000, 1/1/18-12/31/21.</w:t>
      </w:r>
    </w:p>
    <w:p w14:paraId="384020D9" w14:textId="728EA503" w:rsidR="00DD56DA" w:rsidRPr="00602C3D" w:rsidRDefault="00BF55D5" w:rsidP="00602C3D">
      <w:pPr>
        <w:widowControl w:val="0"/>
        <w:autoSpaceDE w:val="0"/>
        <w:autoSpaceDN w:val="0"/>
        <w:adjustRightInd w:val="0"/>
        <w:spacing w:after="0" w:line="240" w:lineRule="auto"/>
        <w:ind w:left="360" w:hanging="360"/>
        <w:jc w:val="both"/>
        <w:rPr>
          <w:rFonts w:ascii="Times New Roman" w:hAnsi="Times New Roman" w:cs="Times New Roman"/>
          <w:sz w:val="24"/>
          <w:szCs w:val="24"/>
        </w:rPr>
      </w:pPr>
      <w:r w:rsidRPr="00A806FD">
        <w:rPr>
          <w:rFonts w:ascii="Times New Roman" w:hAnsi="Times New Roman" w:cs="Times New Roman"/>
          <w:sz w:val="24"/>
          <w:szCs w:val="24"/>
        </w:rPr>
        <w:t xml:space="preserve">Myokines: an avenue for improved growth; PD – G.K. </w:t>
      </w:r>
      <w:proofErr w:type="spellStart"/>
      <w:r w:rsidRPr="00A806FD">
        <w:rPr>
          <w:rFonts w:ascii="Times New Roman" w:hAnsi="Times New Roman" w:cs="Times New Roman"/>
          <w:sz w:val="24"/>
          <w:szCs w:val="24"/>
        </w:rPr>
        <w:t>Murodoch</w:t>
      </w:r>
      <w:proofErr w:type="spellEnd"/>
      <w:r w:rsidRPr="00A806FD">
        <w:rPr>
          <w:rFonts w:ascii="Times New Roman" w:hAnsi="Times New Roman" w:cs="Times New Roman"/>
          <w:sz w:val="24"/>
          <w:szCs w:val="24"/>
        </w:rPr>
        <w:t xml:space="preserve">; Co-PD – K.J. Thornton (30%), B.M. Murdoch, G. </w:t>
      </w:r>
      <w:proofErr w:type="spellStart"/>
      <w:r w:rsidRPr="00A806FD">
        <w:rPr>
          <w:rFonts w:ascii="Times New Roman" w:hAnsi="Times New Roman" w:cs="Times New Roman"/>
          <w:sz w:val="24"/>
          <w:szCs w:val="24"/>
        </w:rPr>
        <w:t>Chibisa</w:t>
      </w:r>
      <w:proofErr w:type="spellEnd"/>
      <w:r w:rsidRPr="00A806FD">
        <w:rPr>
          <w:rFonts w:ascii="Times New Roman" w:hAnsi="Times New Roman" w:cs="Times New Roman"/>
          <w:sz w:val="24"/>
          <w:szCs w:val="24"/>
        </w:rPr>
        <w:t>; USDA Grant #2020-02690; $200,000 awarded; 01/21-12/22</w:t>
      </w:r>
      <w:r w:rsidRPr="00A806FD">
        <w:rPr>
          <w:rFonts w:ascii="Times New Roman" w:hAnsi="Times New Roman" w:cs="Times New Roman"/>
          <w:sz w:val="24"/>
          <w:szCs w:val="24"/>
        </w:rPr>
        <w:tab/>
      </w:r>
    </w:p>
    <w:p w14:paraId="101AE34C" w14:textId="77777777" w:rsidR="00602C3D" w:rsidRDefault="00ED0808" w:rsidP="00602C3D">
      <w:pPr>
        <w:spacing w:after="0" w:line="240" w:lineRule="auto"/>
        <w:ind w:left="360" w:hanging="360"/>
        <w:rPr>
          <w:rFonts w:ascii="Times New Roman" w:hAnsi="Times New Roman" w:cs="Times New Roman"/>
          <w:iCs/>
          <w:color w:val="212121"/>
          <w:sz w:val="24"/>
          <w:szCs w:val="24"/>
        </w:rPr>
      </w:pPr>
      <w:r w:rsidRPr="00A806FD">
        <w:rPr>
          <w:rFonts w:ascii="Times New Roman" w:hAnsi="Times New Roman" w:cs="Times New Roman"/>
          <w:iCs/>
          <w:color w:val="212121"/>
          <w:sz w:val="24"/>
          <w:szCs w:val="24"/>
        </w:rPr>
        <w:t xml:space="preserve">NSF Engineering Research Center proposal: Cellular Agriculture in Food Engineering and Manufacturing, University of Nebraska, Purdue University and University of Connecticut. Co-I in Thrust 1 (Cells and </w:t>
      </w:r>
      <w:proofErr w:type="spellStart"/>
      <w:r w:rsidRPr="00A806FD">
        <w:rPr>
          <w:rFonts w:ascii="Times New Roman" w:hAnsi="Times New Roman" w:cs="Times New Roman"/>
          <w:iCs/>
          <w:color w:val="212121"/>
          <w:sz w:val="24"/>
          <w:szCs w:val="24"/>
        </w:rPr>
        <w:t>Bioinks</w:t>
      </w:r>
      <w:proofErr w:type="spellEnd"/>
      <w:r w:rsidRPr="00A806FD">
        <w:rPr>
          <w:rFonts w:ascii="Times New Roman" w:hAnsi="Times New Roman" w:cs="Times New Roman"/>
          <w:iCs/>
          <w:color w:val="212121"/>
          <w:sz w:val="24"/>
          <w:szCs w:val="24"/>
        </w:rPr>
        <w:t xml:space="preserve">). </w:t>
      </w:r>
    </w:p>
    <w:p w14:paraId="30176288" w14:textId="653DD4D5" w:rsidR="00602C3D" w:rsidRPr="00602C3D" w:rsidRDefault="00602C3D" w:rsidP="00602C3D">
      <w:pPr>
        <w:spacing w:after="0" w:line="240" w:lineRule="auto"/>
        <w:ind w:left="360" w:hanging="360"/>
        <w:rPr>
          <w:rFonts w:ascii="Times New Roman" w:hAnsi="Times New Roman" w:cs="Times New Roman"/>
          <w:iCs/>
          <w:color w:val="212121"/>
          <w:sz w:val="24"/>
          <w:szCs w:val="24"/>
        </w:rPr>
      </w:pPr>
      <w:r w:rsidRPr="008C25D7">
        <w:rPr>
          <w:rFonts w:ascii="Times New Roman" w:hAnsi="Times New Roman" w:cs="Times New Roman"/>
          <w:sz w:val="24"/>
          <w:szCs w:val="24"/>
        </w:rPr>
        <w:t>Strasburg, G., Velleman, S.G., Reed, K. NIFA AFRI, “Turkey Breast Muscle Development: The Biological Response to Thermal Challenge in Production Birds,” $500,000, 4/1/2020-3/31/23.</w:t>
      </w:r>
    </w:p>
    <w:p w14:paraId="2EFA4F9A" w14:textId="77777777" w:rsidR="00D566D7" w:rsidRDefault="00D566D7" w:rsidP="00A806FD">
      <w:pPr>
        <w:spacing w:after="0" w:line="240" w:lineRule="auto"/>
        <w:ind w:left="360" w:hanging="360"/>
        <w:rPr>
          <w:rFonts w:ascii="Times New Roman" w:hAnsi="Times New Roman" w:cs="Times New Roman"/>
          <w:iCs/>
          <w:color w:val="212121"/>
          <w:sz w:val="24"/>
          <w:szCs w:val="24"/>
        </w:rPr>
      </w:pPr>
    </w:p>
    <w:p w14:paraId="7131F905" w14:textId="7F8948D0" w:rsidR="00B9146D" w:rsidRPr="00A806FD" w:rsidRDefault="00B9146D" w:rsidP="00A806FD">
      <w:pPr>
        <w:spacing w:after="0" w:line="240" w:lineRule="auto"/>
        <w:ind w:left="360" w:hanging="360"/>
        <w:rPr>
          <w:rFonts w:ascii="Times New Roman" w:hAnsi="Times New Roman" w:cs="Times New Roman"/>
          <w:iCs/>
          <w:color w:val="212121"/>
          <w:sz w:val="24"/>
          <w:szCs w:val="24"/>
        </w:rPr>
      </w:pPr>
      <w:r w:rsidRPr="00A806FD">
        <w:rPr>
          <w:rFonts w:ascii="Times New Roman" w:hAnsi="Times New Roman" w:cs="Times New Roman"/>
          <w:b/>
          <w:sz w:val="24"/>
          <w:szCs w:val="24"/>
        </w:rPr>
        <w:t>Collaborative Publications:</w:t>
      </w:r>
    </w:p>
    <w:p w14:paraId="0A30AA71" w14:textId="77777777" w:rsidR="00683F10" w:rsidRPr="00A806FD" w:rsidRDefault="00683F10" w:rsidP="00A806FD">
      <w:pPr>
        <w:spacing w:after="0" w:line="240" w:lineRule="auto"/>
        <w:rPr>
          <w:rFonts w:ascii="Times New Roman" w:hAnsi="Times New Roman" w:cs="Times New Roman"/>
          <w:b/>
          <w:sz w:val="24"/>
          <w:szCs w:val="24"/>
        </w:rPr>
      </w:pPr>
    </w:p>
    <w:p w14:paraId="104EB228" w14:textId="77777777" w:rsidR="00683F10" w:rsidRPr="00A806FD" w:rsidRDefault="00683F10" w:rsidP="00A806FD">
      <w:pPr>
        <w:spacing w:after="0" w:line="240" w:lineRule="auto"/>
        <w:ind w:left="720" w:hanging="720"/>
        <w:rPr>
          <w:rFonts w:ascii="Times New Roman" w:eastAsia="Arial" w:hAnsi="Times New Roman" w:cs="Times New Roman"/>
          <w:sz w:val="24"/>
          <w:szCs w:val="24"/>
        </w:rPr>
      </w:pPr>
      <w:proofErr w:type="spellStart"/>
      <w:r w:rsidRPr="00A806FD">
        <w:rPr>
          <w:rFonts w:ascii="Times New Roman" w:hAnsi="Times New Roman" w:cs="Times New Roman"/>
          <w:bCs/>
          <w:color w:val="000000"/>
          <w:sz w:val="24"/>
          <w:szCs w:val="24"/>
          <w:shd w:val="clear" w:color="auto" w:fill="FFFFFF"/>
        </w:rPr>
        <w:t>Moyorga</w:t>
      </w:r>
      <w:proofErr w:type="spellEnd"/>
      <w:r w:rsidRPr="00A806FD">
        <w:rPr>
          <w:rFonts w:ascii="Times New Roman" w:hAnsi="Times New Roman" w:cs="Times New Roman"/>
          <w:bCs/>
          <w:color w:val="000000"/>
          <w:sz w:val="24"/>
          <w:szCs w:val="24"/>
          <w:shd w:val="clear" w:color="auto" w:fill="FFFFFF"/>
        </w:rPr>
        <w:t xml:space="preserve"> EJ, Horst EA, Goetz B, Abeyta M, Al-</w:t>
      </w:r>
      <w:proofErr w:type="spellStart"/>
      <w:r w:rsidRPr="00A806FD">
        <w:rPr>
          <w:rFonts w:ascii="Times New Roman" w:hAnsi="Times New Roman" w:cs="Times New Roman"/>
          <w:bCs/>
          <w:color w:val="000000"/>
          <w:sz w:val="24"/>
          <w:szCs w:val="24"/>
          <w:shd w:val="clear" w:color="auto" w:fill="FFFFFF"/>
        </w:rPr>
        <w:t>Qaisi</w:t>
      </w:r>
      <w:proofErr w:type="spellEnd"/>
      <w:r w:rsidRPr="00A806FD">
        <w:rPr>
          <w:rFonts w:ascii="Times New Roman" w:hAnsi="Times New Roman" w:cs="Times New Roman"/>
          <w:bCs/>
          <w:color w:val="000000"/>
          <w:sz w:val="24"/>
          <w:szCs w:val="24"/>
          <w:shd w:val="clear" w:color="auto" w:fill="FFFFFF"/>
        </w:rPr>
        <w:t xml:space="preserve"> MA, Lei S, </w:t>
      </w:r>
      <w:r w:rsidRPr="00A806FD">
        <w:rPr>
          <w:rFonts w:ascii="Times New Roman" w:hAnsi="Times New Roman" w:cs="Times New Roman"/>
          <w:b/>
          <w:bCs/>
          <w:color w:val="000000"/>
          <w:sz w:val="24"/>
          <w:szCs w:val="24"/>
          <w:shd w:val="clear" w:color="auto" w:fill="FFFFFF"/>
        </w:rPr>
        <w:t xml:space="preserve">Rhoads R, </w:t>
      </w:r>
      <w:proofErr w:type="spellStart"/>
      <w:r w:rsidRPr="00A806FD">
        <w:rPr>
          <w:rFonts w:ascii="Times New Roman" w:hAnsi="Times New Roman" w:cs="Times New Roman"/>
          <w:b/>
          <w:bCs/>
          <w:color w:val="000000"/>
          <w:sz w:val="24"/>
          <w:szCs w:val="24"/>
          <w:shd w:val="clear" w:color="auto" w:fill="FFFFFF"/>
        </w:rPr>
        <w:t>Selsby</w:t>
      </w:r>
      <w:proofErr w:type="spellEnd"/>
      <w:r w:rsidRPr="00A806FD">
        <w:rPr>
          <w:rFonts w:ascii="Times New Roman" w:hAnsi="Times New Roman" w:cs="Times New Roman"/>
          <w:b/>
          <w:bCs/>
          <w:color w:val="000000"/>
          <w:sz w:val="24"/>
          <w:szCs w:val="24"/>
          <w:shd w:val="clear" w:color="auto" w:fill="FFFFFF"/>
        </w:rPr>
        <w:t xml:space="preserve"> JT</w:t>
      </w:r>
      <w:r w:rsidRPr="00A806FD">
        <w:rPr>
          <w:rFonts w:ascii="Times New Roman" w:hAnsi="Times New Roman" w:cs="Times New Roman"/>
          <w:bCs/>
          <w:color w:val="000000"/>
          <w:sz w:val="24"/>
          <w:szCs w:val="24"/>
          <w:shd w:val="clear" w:color="auto" w:fill="FFFFFF"/>
        </w:rPr>
        <w:t xml:space="preserve">, and </w:t>
      </w:r>
      <w:proofErr w:type="spellStart"/>
      <w:r w:rsidRPr="00A806FD">
        <w:rPr>
          <w:rFonts w:ascii="Times New Roman" w:hAnsi="Times New Roman" w:cs="Times New Roman"/>
          <w:bCs/>
          <w:color w:val="000000"/>
          <w:sz w:val="24"/>
          <w:szCs w:val="24"/>
          <w:shd w:val="clear" w:color="auto" w:fill="FFFFFF"/>
        </w:rPr>
        <w:t>Baumgard</w:t>
      </w:r>
      <w:proofErr w:type="spellEnd"/>
      <w:r w:rsidRPr="00A806FD">
        <w:rPr>
          <w:rFonts w:ascii="Times New Roman" w:hAnsi="Times New Roman" w:cs="Times New Roman"/>
          <w:bCs/>
          <w:color w:val="000000"/>
          <w:sz w:val="24"/>
          <w:szCs w:val="24"/>
          <w:shd w:val="clear" w:color="auto" w:fill="FFFFFF"/>
        </w:rPr>
        <w:t xml:space="preserve"> LH. </w:t>
      </w:r>
      <w:r w:rsidRPr="00A806FD">
        <w:rPr>
          <w:rFonts w:ascii="Times New Roman" w:hAnsi="Times New Roman" w:cs="Times New Roman"/>
          <w:sz w:val="24"/>
          <w:szCs w:val="24"/>
        </w:rPr>
        <w:t>Rapamycin administration during an acute heat stress challenge in growing pigs.  Journal of Animal Science.  In Press, 2021.</w:t>
      </w:r>
    </w:p>
    <w:p w14:paraId="376F04B5" w14:textId="77777777" w:rsidR="00683F10" w:rsidRPr="00A806FD" w:rsidRDefault="00683F10" w:rsidP="00A806FD">
      <w:pPr>
        <w:spacing w:after="0" w:line="240" w:lineRule="auto"/>
        <w:ind w:left="720" w:hanging="720"/>
        <w:rPr>
          <w:rFonts w:ascii="Times New Roman" w:eastAsia="Arial" w:hAnsi="Times New Roman" w:cs="Times New Roman"/>
          <w:sz w:val="24"/>
          <w:szCs w:val="24"/>
        </w:rPr>
      </w:pPr>
      <w:r w:rsidRPr="00A806FD">
        <w:rPr>
          <w:rFonts w:ascii="Times New Roman" w:eastAsia="Arial" w:hAnsi="Times New Roman" w:cs="Times New Roman"/>
          <w:sz w:val="24"/>
          <w:szCs w:val="24"/>
        </w:rPr>
        <w:t xml:space="preserve">Rudolph TE, Mayorga EJ, </w:t>
      </w:r>
      <w:r w:rsidRPr="00A806FD">
        <w:rPr>
          <w:rFonts w:ascii="Times New Roman" w:eastAsia="Arial" w:hAnsi="Times New Roman" w:cs="Times New Roman"/>
          <w:b/>
          <w:sz w:val="24"/>
          <w:szCs w:val="24"/>
        </w:rPr>
        <w:t>Rhoads RP</w:t>
      </w:r>
      <w:r w:rsidRPr="00A806FD">
        <w:rPr>
          <w:rFonts w:ascii="Times New Roman" w:eastAsia="Arial" w:hAnsi="Times New Roman" w:cs="Times New Roman"/>
          <w:sz w:val="24"/>
          <w:szCs w:val="24"/>
        </w:rPr>
        <w:t xml:space="preserve">, </w:t>
      </w:r>
      <w:proofErr w:type="spellStart"/>
      <w:r w:rsidRPr="00A806FD">
        <w:rPr>
          <w:rFonts w:ascii="Times New Roman" w:eastAsia="Arial" w:hAnsi="Times New Roman" w:cs="Times New Roman"/>
          <w:sz w:val="24"/>
          <w:szCs w:val="24"/>
        </w:rPr>
        <w:t>Baumgard</w:t>
      </w:r>
      <w:proofErr w:type="spellEnd"/>
      <w:r w:rsidRPr="00A806FD">
        <w:rPr>
          <w:rFonts w:ascii="Times New Roman" w:eastAsia="Arial" w:hAnsi="Times New Roman" w:cs="Times New Roman"/>
          <w:sz w:val="24"/>
          <w:szCs w:val="24"/>
        </w:rPr>
        <w:t xml:space="preserve"> L, and </w:t>
      </w:r>
      <w:proofErr w:type="spellStart"/>
      <w:r w:rsidRPr="00A806FD">
        <w:rPr>
          <w:rFonts w:ascii="Times New Roman" w:eastAsia="Arial" w:hAnsi="Times New Roman" w:cs="Times New Roman"/>
          <w:b/>
          <w:sz w:val="24"/>
          <w:szCs w:val="24"/>
        </w:rPr>
        <w:t>Selsby</w:t>
      </w:r>
      <w:proofErr w:type="spellEnd"/>
      <w:r w:rsidRPr="00A806FD">
        <w:rPr>
          <w:rFonts w:ascii="Times New Roman" w:eastAsia="Arial" w:hAnsi="Times New Roman" w:cs="Times New Roman"/>
          <w:b/>
          <w:sz w:val="24"/>
          <w:szCs w:val="24"/>
        </w:rPr>
        <w:t xml:space="preserve"> JT</w:t>
      </w:r>
      <w:r w:rsidRPr="00A806FD">
        <w:rPr>
          <w:rFonts w:ascii="Times New Roman" w:eastAsia="Arial" w:hAnsi="Times New Roman" w:cs="Times New Roman"/>
          <w:sz w:val="24"/>
          <w:szCs w:val="24"/>
        </w:rPr>
        <w:t xml:space="preserve">.  </w:t>
      </w:r>
      <w:r w:rsidRPr="00A806FD">
        <w:rPr>
          <w:rFonts w:ascii="Times New Roman" w:hAnsi="Times New Roman" w:cs="Times New Roman"/>
          <w:sz w:val="24"/>
          <w:szCs w:val="24"/>
        </w:rPr>
        <w:t xml:space="preserve">The effect of </w:t>
      </w:r>
      <w:proofErr w:type="spellStart"/>
      <w:r w:rsidRPr="00A806FD">
        <w:rPr>
          <w:rFonts w:ascii="Times New Roman" w:hAnsi="Times New Roman" w:cs="Times New Roman"/>
          <w:sz w:val="24"/>
          <w:szCs w:val="24"/>
        </w:rPr>
        <w:t>MitoQ</w:t>
      </w:r>
      <w:proofErr w:type="spellEnd"/>
      <w:r w:rsidRPr="00A806FD">
        <w:rPr>
          <w:rFonts w:ascii="Times New Roman" w:hAnsi="Times New Roman" w:cs="Times New Roman"/>
          <w:sz w:val="24"/>
          <w:szCs w:val="24"/>
        </w:rPr>
        <w:t xml:space="preserve"> on heat stressed skeletal muscle, and the potential confounding effect of biological sex. Journal of Thermal Biology.  In Press.  2021</w:t>
      </w:r>
    </w:p>
    <w:p w14:paraId="59202CCD" w14:textId="39146EF2" w:rsidR="00683F10" w:rsidRPr="00A806FD" w:rsidRDefault="00683F10" w:rsidP="00A806FD">
      <w:pPr>
        <w:spacing w:after="0" w:line="240" w:lineRule="auto"/>
        <w:ind w:left="720" w:hanging="720"/>
        <w:rPr>
          <w:rStyle w:val="eop"/>
          <w:rFonts w:ascii="Times New Roman" w:eastAsia="Arial" w:hAnsi="Times New Roman" w:cs="Times New Roman"/>
          <w:sz w:val="24"/>
          <w:szCs w:val="24"/>
        </w:rPr>
      </w:pPr>
      <w:proofErr w:type="spellStart"/>
      <w:r w:rsidRPr="00A806FD">
        <w:rPr>
          <w:rFonts w:ascii="Times New Roman" w:hAnsi="Times New Roman" w:cs="Times New Roman"/>
          <w:sz w:val="24"/>
          <w:szCs w:val="24"/>
        </w:rPr>
        <w:t>Fausnacht</w:t>
      </w:r>
      <w:proofErr w:type="spellEnd"/>
      <w:r w:rsidRPr="00A806FD">
        <w:rPr>
          <w:rFonts w:ascii="Times New Roman" w:hAnsi="Times New Roman" w:cs="Times New Roman"/>
          <w:sz w:val="24"/>
          <w:szCs w:val="24"/>
        </w:rPr>
        <w:t xml:space="preserve"> DW, </w:t>
      </w:r>
      <w:proofErr w:type="spellStart"/>
      <w:r w:rsidRPr="00A806FD">
        <w:rPr>
          <w:rFonts w:ascii="Times New Roman" w:hAnsi="Times New Roman" w:cs="Times New Roman"/>
          <w:sz w:val="24"/>
          <w:szCs w:val="24"/>
        </w:rPr>
        <w:t>Kroscher</w:t>
      </w:r>
      <w:proofErr w:type="spellEnd"/>
      <w:r w:rsidRPr="00A806FD">
        <w:rPr>
          <w:rFonts w:ascii="Times New Roman" w:hAnsi="Times New Roman" w:cs="Times New Roman"/>
          <w:sz w:val="24"/>
          <w:szCs w:val="24"/>
        </w:rPr>
        <w:t xml:space="preserve"> KA, McMillan R, Davy DP, </w:t>
      </w:r>
      <w:proofErr w:type="spellStart"/>
      <w:r w:rsidRPr="00A806FD">
        <w:rPr>
          <w:rFonts w:ascii="Times New Roman" w:hAnsi="Times New Roman" w:cs="Times New Roman"/>
          <w:sz w:val="24"/>
          <w:szCs w:val="24"/>
        </w:rPr>
        <w:t>Baumgard</w:t>
      </w:r>
      <w:proofErr w:type="spellEnd"/>
      <w:r w:rsidRPr="00A806FD">
        <w:rPr>
          <w:rFonts w:ascii="Times New Roman" w:hAnsi="Times New Roman" w:cs="Times New Roman"/>
          <w:sz w:val="24"/>
          <w:szCs w:val="24"/>
        </w:rPr>
        <w:t xml:space="preserve"> LH, </w:t>
      </w:r>
      <w:proofErr w:type="spellStart"/>
      <w:r w:rsidRPr="00A806FD">
        <w:rPr>
          <w:rFonts w:ascii="Times New Roman" w:hAnsi="Times New Roman" w:cs="Times New Roman"/>
          <w:b/>
          <w:sz w:val="24"/>
          <w:szCs w:val="24"/>
        </w:rPr>
        <w:t>Selsby</w:t>
      </w:r>
      <w:proofErr w:type="spellEnd"/>
      <w:r w:rsidRPr="00A806FD">
        <w:rPr>
          <w:rFonts w:ascii="Times New Roman" w:hAnsi="Times New Roman" w:cs="Times New Roman"/>
          <w:b/>
          <w:sz w:val="24"/>
          <w:szCs w:val="24"/>
        </w:rPr>
        <w:t xml:space="preserve"> JT</w:t>
      </w:r>
      <w:r w:rsidRPr="00A806FD">
        <w:rPr>
          <w:rFonts w:ascii="Times New Roman" w:hAnsi="Times New Roman" w:cs="Times New Roman"/>
          <w:sz w:val="24"/>
          <w:szCs w:val="24"/>
        </w:rPr>
        <w:t xml:space="preserve">, </w:t>
      </w:r>
      <w:proofErr w:type="spellStart"/>
      <w:r w:rsidRPr="00A806FD">
        <w:rPr>
          <w:rFonts w:ascii="Times New Roman" w:hAnsi="Times New Roman" w:cs="Times New Roman"/>
          <w:sz w:val="24"/>
          <w:szCs w:val="24"/>
        </w:rPr>
        <w:t>Hulver</w:t>
      </w:r>
      <w:proofErr w:type="spellEnd"/>
      <w:r w:rsidRPr="00A806FD">
        <w:rPr>
          <w:rFonts w:ascii="Times New Roman" w:hAnsi="Times New Roman" w:cs="Times New Roman"/>
          <w:sz w:val="24"/>
          <w:szCs w:val="24"/>
        </w:rPr>
        <w:t xml:space="preserve"> MW, and </w:t>
      </w:r>
      <w:r w:rsidRPr="00A806FD">
        <w:rPr>
          <w:rFonts w:ascii="Times New Roman" w:hAnsi="Times New Roman" w:cs="Times New Roman"/>
          <w:b/>
          <w:sz w:val="24"/>
          <w:szCs w:val="24"/>
        </w:rPr>
        <w:t>Rhoads RP</w:t>
      </w:r>
      <w:r w:rsidRPr="00A806FD">
        <w:rPr>
          <w:rFonts w:ascii="Times New Roman" w:hAnsi="Times New Roman" w:cs="Times New Roman"/>
          <w:sz w:val="24"/>
          <w:szCs w:val="24"/>
        </w:rPr>
        <w:t>.  Heat Stress Reduces Metabolic Rate While Increasing Respiratory Exchange Ratio in Swine.  Animals.  In Press. 2021</w:t>
      </w:r>
    </w:p>
    <w:p w14:paraId="4A8F66EA" w14:textId="2EE0FD45" w:rsidR="00683F10" w:rsidRPr="00A806FD" w:rsidRDefault="00683F10" w:rsidP="00A806FD">
      <w:pPr>
        <w:widowControl w:val="0"/>
        <w:autoSpaceDE w:val="0"/>
        <w:autoSpaceDN w:val="0"/>
        <w:adjustRightInd w:val="0"/>
        <w:spacing w:after="0" w:line="240" w:lineRule="auto"/>
        <w:rPr>
          <w:rFonts w:ascii="Times New Roman" w:hAnsi="Times New Roman" w:cs="Times New Roman"/>
          <w:sz w:val="24"/>
          <w:szCs w:val="24"/>
        </w:rPr>
      </w:pPr>
      <w:proofErr w:type="spellStart"/>
      <w:r w:rsidRPr="00A806FD">
        <w:rPr>
          <w:rFonts w:ascii="Times New Roman" w:hAnsi="Times New Roman" w:cs="Times New Roman"/>
          <w:sz w:val="24"/>
          <w:szCs w:val="24"/>
        </w:rPr>
        <w:t>Qiyue</w:t>
      </w:r>
      <w:proofErr w:type="spellEnd"/>
      <w:r w:rsidRPr="00A806FD">
        <w:rPr>
          <w:rFonts w:ascii="Times New Roman" w:hAnsi="Times New Roman" w:cs="Times New Roman"/>
          <w:sz w:val="24"/>
          <w:szCs w:val="24"/>
        </w:rPr>
        <w:t xml:space="preserve"> Ding, Yang Liu, Steven J. </w:t>
      </w:r>
      <w:proofErr w:type="spellStart"/>
      <w:r w:rsidRPr="00A806FD">
        <w:rPr>
          <w:rFonts w:ascii="Times New Roman" w:hAnsi="Times New Roman" w:cs="Times New Roman"/>
          <w:sz w:val="24"/>
          <w:szCs w:val="24"/>
        </w:rPr>
        <w:t>Halderson</w:t>
      </w:r>
      <w:proofErr w:type="spellEnd"/>
      <w:r w:rsidRPr="00A806FD">
        <w:rPr>
          <w:rFonts w:ascii="Times New Roman" w:hAnsi="Times New Roman" w:cs="Times New Roman"/>
          <w:sz w:val="24"/>
          <w:szCs w:val="24"/>
        </w:rPr>
        <w:t xml:space="preserve">, Sebastian I. Arriola </w:t>
      </w:r>
      <w:proofErr w:type="spellStart"/>
      <w:r w:rsidRPr="00A806FD">
        <w:rPr>
          <w:rFonts w:ascii="Times New Roman" w:hAnsi="Times New Roman" w:cs="Times New Roman"/>
          <w:sz w:val="24"/>
          <w:szCs w:val="24"/>
        </w:rPr>
        <w:t>Apelo</w:t>
      </w:r>
      <w:proofErr w:type="spellEnd"/>
      <w:r w:rsidRPr="00A806FD">
        <w:rPr>
          <w:rFonts w:ascii="Times New Roman" w:hAnsi="Times New Roman" w:cs="Times New Roman"/>
          <w:sz w:val="24"/>
          <w:szCs w:val="24"/>
        </w:rPr>
        <w:t>, Amanda K. Jones,</w:t>
      </w:r>
    </w:p>
    <w:p w14:paraId="0BA59D7E" w14:textId="50BB4CB9" w:rsidR="008F4D16" w:rsidRPr="00A806FD" w:rsidRDefault="00683F10" w:rsidP="00A806FD">
      <w:pPr>
        <w:widowControl w:val="0"/>
        <w:autoSpaceDE w:val="0"/>
        <w:autoSpaceDN w:val="0"/>
        <w:adjustRightInd w:val="0"/>
        <w:spacing w:after="0" w:line="240" w:lineRule="auto"/>
        <w:ind w:left="720" w:hanging="720"/>
        <w:rPr>
          <w:rFonts w:ascii="Times New Roman" w:hAnsi="Times New Roman" w:cs="Times New Roman"/>
          <w:sz w:val="24"/>
          <w:szCs w:val="24"/>
        </w:rPr>
      </w:pPr>
      <w:proofErr w:type="spellStart"/>
      <w:r w:rsidRPr="00A806FD">
        <w:rPr>
          <w:rFonts w:ascii="Times New Roman" w:hAnsi="Times New Roman" w:cs="Times New Roman"/>
          <w:sz w:val="24"/>
          <w:szCs w:val="24"/>
        </w:rPr>
        <w:t>Sambhu</w:t>
      </w:r>
      <w:proofErr w:type="spellEnd"/>
      <w:r w:rsidRPr="00A806FD">
        <w:rPr>
          <w:rFonts w:ascii="Times New Roman" w:hAnsi="Times New Roman" w:cs="Times New Roman"/>
          <w:sz w:val="24"/>
          <w:szCs w:val="24"/>
        </w:rPr>
        <w:t xml:space="preserve"> M. Pillai, Maria L. Hoffman, </w:t>
      </w:r>
      <w:r w:rsidRPr="00A806FD">
        <w:rPr>
          <w:rFonts w:ascii="Times New Roman" w:hAnsi="Times New Roman" w:cs="Times New Roman"/>
          <w:b/>
          <w:sz w:val="24"/>
          <w:szCs w:val="24"/>
        </w:rPr>
        <w:t>Sarah A. Reed</w:t>
      </w:r>
      <w:r w:rsidRPr="00A806FD">
        <w:rPr>
          <w:rFonts w:ascii="Times New Roman" w:hAnsi="Times New Roman" w:cs="Times New Roman"/>
          <w:sz w:val="24"/>
          <w:szCs w:val="24"/>
        </w:rPr>
        <w:t xml:space="preserve">, Kristen E. </w:t>
      </w:r>
      <w:proofErr w:type="spellStart"/>
      <w:r w:rsidRPr="00A806FD">
        <w:rPr>
          <w:rFonts w:ascii="Times New Roman" w:hAnsi="Times New Roman" w:cs="Times New Roman"/>
          <w:sz w:val="24"/>
          <w:szCs w:val="24"/>
        </w:rPr>
        <w:t>Govoni</w:t>
      </w:r>
      <w:proofErr w:type="spellEnd"/>
      <w:r w:rsidRPr="00A806FD">
        <w:rPr>
          <w:rFonts w:ascii="Times New Roman" w:hAnsi="Times New Roman" w:cs="Times New Roman"/>
          <w:sz w:val="24"/>
          <w:szCs w:val="24"/>
        </w:rPr>
        <w:t xml:space="preserve">, Steven A. Zinn, </w:t>
      </w:r>
      <w:r w:rsidRPr="00A806FD">
        <w:rPr>
          <w:rFonts w:ascii="Times New Roman" w:hAnsi="Times New Roman" w:cs="Times New Roman"/>
          <w:b/>
          <w:sz w:val="24"/>
          <w:szCs w:val="24"/>
        </w:rPr>
        <w:t>Wei Guo</w:t>
      </w:r>
      <w:r w:rsidRPr="00A806FD">
        <w:rPr>
          <w:rFonts w:ascii="Times New Roman" w:hAnsi="Times New Roman" w:cs="Times New Roman"/>
          <w:sz w:val="24"/>
          <w:szCs w:val="24"/>
        </w:rPr>
        <w:t xml:space="preserve">. Maternal overnutrition during gestation in sheep alters autophagy associated pathways in offspring heart. </w:t>
      </w:r>
      <w:r w:rsidR="00BA5A1C" w:rsidRPr="00A806FD">
        <w:rPr>
          <w:rFonts w:ascii="Times New Roman" w:hAnsi="Times New Roman" w:cs="Times New Roman"/>
          <w:sz w:val="24"/>
          <w:szCs w:val="24"/>
        </w:rPr>
        <w:t xml:space="preserve">Frontiers in Genetics. </w:t>
      </w:r>
      <w:r w:rsidRPr="00A806FD">
        <w:rPr>
          <w:rFonts w:ascii="Times New Roman" w:hAnsi="Times New Roman" w:cs="Times New Roman"/>
          <w:sz w:val="24"/>
          <w:szCs w:val="24"/>
        </w:rPr>
        <w:t>Under Review. 2021.</w:t>
      </w:r>
    </w:p>
    <w:p w14:paraId="21B46913" w14:textId="77777777" w:rsidR="008F4D16" w:rsidRPr="00A806FD" w:rsidRDefault="008F4D16" w:rsidP="00A806FD">
      <w:pPr>
        <w:pStyle w:val="EndNoteBibliography"/>
        <w:ind w:left="720" w:hanging="720"/>
      </w:pPr>
      <w:r w:rsidRPr="00A806FD">
        <w:rPr>
          <w:i/>
        </w:rPr>
        <w:fldChar w:fldCharType="begin"/>
      </w:r>
      <w:r w:rsidRPr="00A806FD">
        <w:rPr>
          <w:i/>
        </w:rPr>
        <w:instrText xml:space="preserve"> ADDIN EN.REFLIST </w:instrText>
      </w:r>
      <w:r w:rsidRPr="00A806FD">
        <w:rPr>
          <w:i/>
        </w:rPr>
        <w:fldChar w:fldCharType="separate"/>
      </w:r>
      <w:r w:rsidRPr="00A806FD">
        <w:t xml:space="preserve">Baggerman, J. O., A. J. Thompson, M. A. Jennings, J. E. Hergenreder, W. Rounds, Z. K. Smith, and B. J. Johnson. 2021. Effects of Encapsulated Methionine on Skeletal Muscle Growth and Development and Subsequent Feedlot Performance and Carcass Characteristics in Beef Steers. Animals 11(6):1627. </w:t>
      </w:r>
    </w:p>
    <w:p w14:paraId="212FB62D" w14:textId="77777777" w:rsidR="008F4D16" w:rsidRPr="00A806FD" w:rsidRDefault="008F4D16" w:rsidP="00A806FD">
      <w:pPr>
        <w:pStyle w:val="EndNoteBibliography"/>
        <w:ind w:left="720" w:hanging="720"/>
      </w:pPr>
      <w:r w:rsidRPr="00A806FD">
        <w:t xml:space="preserve">Hergenreder, J. E., J. O. Baggerman, T. L. Harris, A. J. Thompson, K. S. Spivey, P. R. Broadway, G. J. Vogel, Z. K. Smith, and B. J. Johnson. 2021a. Bovine Somatotropin Alters Myosin Heavy Chains and Beta Receptors in Skeletal Muscle of Feedlot Heifers </w:t>
      </w:r>
      <w:r w:rsidRPr="00A806FD">
        <w:lastRenderedPageBreak/>
        <w:t xml:space="preserve">with Little Impact on Live or Carcass Performance. Meat and Muscle Biology 5(1):1-16. doi: </w:t>
      </w:r>
      <w:hyperlink r:id="rId39" w:history="1">
        <w:r w:rsidRPr="00A806FD">
          <w:rPr>
            <w:rStyle w:val="Hyperlink"/>
          </w:rPr>
          <w:t>https://doi.org/10.22175/mmb.11137</w:t>
        </w:r>
      </w:hyperlink>
    </w:p>
    <w:p w14:paraId="3E6C9FA2" w14:textId="77777777" w:rsidR="008F4D16" w:rsidRPr="00A806FD" w:rsidRDefault="008F4D16" w:rsidP="00A806FD">
      <w:pPr>
        <w:pStyle w:val="EndNoteBibliography"/>
        <w:ind w:left="720" w:hanging="720"/>
      </w:pPr>
      <w:r w:rsidRPr="00A806FD">
        <w:t>Hergenreder, J. E., J. L. Beckett, Z. K. Smith, and B. J. Johnson. 2021b. A Greater dose of Ractopamine Hydrochloride Enhances Feedlot Performance and Impacts Carcass Characteristics of Calf-Fed Holstein Steers. Am J Anim Vet Sci 16(1)doi: 10.3844/ajavsp.2021.99.104</w:t>
      </w:r>
    </w:p>
    <w:p w14:paraId="6834E809" w14:textId="77777777" w:rsidR="008F4D16" w:rsidRPr="00A806FD" w:rsidRDefault="008F4D16" w:rsidP="00A806FD">
      <w:pPr>
        <w:pStyle w:val="EndNoteBibliography"/>
        <w:ind w:left="720" w:hanging="720"/>
      </w:pPr>
      <w:r w:rsidRPr="00A806FD">
        <w:t xml:space="preserve">Miller, W. F., E. C. Titgemeyer, T. G. Nagaraja, D. H. M. Watanabe, L. D. Felizari, D. D. Millen, Z. K. Smith, and B. J. Johnson. 2021. Influence of Cane Molasses Inclusion to Dairy Cow Diets during the Transition Period on Rumen Epithelial Development. Animals 11(5):1230. </w:t>
      </w:r>
    </w:p>
    <w:p w14:paraId="50B68779" w14:textId="77777777" w:rsidR="008F4D16" w:rsidRPr="00A806FD" w:rsidRDefault="008F4D16" w:rsidP="00A806FD">
      <w:pPr>
        <w:pStyle w:val="EndNoteBibliography"/>
        <w:ind w:left="720" w:hanging="720"/>
      </w:pPr>
      <w:r w:rsidRPr="00A806FD">
        <w:t>Ohnoutka, C. A., R. G. Bondurant, B. M. Boyd, F. H. Hilscher, B. L. Nuttelman, G. I. Crawford, M. N. Streeter, M. K. Luebbe, J. C. MacDonald, Z. K. Smith, B. J. Johnson, and G. E. Erickson. 2021. Evaluation of coated steroidal combination implants on feedlot performance and carcass characteristics of beef heifers fed for constant or varying days on feed. Applied Animal Science 37(1):41-51. doi: 10.15232/aas.2020-02013</w:t>
      </w:r>
    </w:p>
    <w:p w14:paraId="0577FD82" w14:textId="77777777" w:rsidR="008F4D16" w:rsidRPr="00A806FD" w:rsidRDefault="008F4D16" w:rsidP="00A806FD">
      <w:pPr>
        <w:pStyle w:val="EndNoteBibliography"/>
        <w:ind w:left="720" w:hanging="720"/>
      </w:pPr>
      <w:r w:rsidRPr="00A806FD">
        <w:t>Thompson, A. J., Z. K. Smith, J. O. Sarturi, and B. J. Johnson. 2021. Antimicrobial supplementation alters digestibility and ruminal fermentation in a continuous culture model. J Appl Anim Res 49(1):23-29. doi: 10.1080/09712119.2021.1876704</w:t>
      </w:r>
    </w:p>
    <w:p w14:paraId="674521D1" w14:textId="77777777" w:rsidR="008F4D16" w:rsidRPr="00A806FD" w:rsidRDefault="008F4D16" w:rsidP="00A806FD">
      <w:pPr>
        <w:pStyle w:val="EndNoteBibliography"/>
        <w:ind w:left="720" w:hanging="720"/>
      </w:pPr>
      <w:r w:rsidRPr="00A806FD">
        <w:t>Urso, P., A. Turgeon, F. Ribeiro, Z. Smith, and B. Johnson. 2021. Review: The Effects of Dust on Feedlot Health and Production of Beef Cattle. J Appl Anim Res doi: 10.1080/09712119.2021.1903476</w:t>
      </w:r>
    </w:p>
    <w:p w14:paraId="622F349A" w14:textId="77777777" w:rsidR="008F4D16" w:rsidRPr="00A806FD" w:rsidRDefault="008F4D16" w:rsidP="00A806FD">
      <w:pPr>
        <w:pStyle w:val="EndNoteBibliography"/>
        <w:ind w:left="720" w:hanging="720"/>
      </w:pPr>
      <w:r w:rsidRPr="00A806FD">
        <w:t>Wellmann, K. B., J. Kim, P. M. Urso, Z. K. Smith, and B. J. Johnson. 2021. Evaluation of vitamin A status on myogenic gene expression and muscle fiber characteristics. J Anim Sci doi: 10.1093/jas/skab075</w:t>
      </w:r>
    </w:p>
    <w:p w14:paraId="490EC0BD" w14:textId="03D6C9E7" w:rsidR="00F905B5" w:rsidRPr="00A806FD" w:rsidRDefault="008F4D16" w:rsidP="00A806FD">
      <w:pPr>
        <w:widowControl w:val="0"/>
        <w:autoSpaceDE w:val="0"/>
        <w:autoSpaceDN w:val="0"/>
        <w:adjustRightInd w:val="0"/>
        <w:spacing w:after="0" w:line="240" w:lineRule="auto"/>
        <w:ind w:left="720" w:hanging="720"/>
        <w:rPr>
          <w:rFonts w:ascii="Times New Roman" w:hAnsi="Times New Roman" w:cs="Times New Roman"/>
          <w:sz w:val="24"/>
          <w:szCs w:val="24"/>
        </w:rPr>
      </w:pPr>
      <w:r w:rsidRPr="00A806FD">
        <w:rPr>
          <w:rFonts w:ascii="Times New Roman" w:hAnsi="Times New Roman" w:cs="Times New Roman"/>
          <w:i/>
          <w:sz w:val="24"/>
          <w:szCs w:val="24"/>
        </w:rPr>
        <w:fldChar w:fldCharType="end"/>
      </w:r>
      <w:bookmarkStart w:id="2" w:name="_Hlk77683956"/>
      <w:r w:rsidR="00F905B5" w:rsidRPr="00A806FD">
        <w:rPr>
          <w:rFonts w:ascii="Times New Roman" w:eastAsia="Times New Roman" w:hAnsi="Times New Roman" w:cs="Times New Roman"/>
          <w:color w:val="000000"/>
          <w:sz w:val="24"/>
          <w:szCs w:val="24"/>
        </w:rPr>
        <w:t xml:space="preserve">C.C. </w:t>
      </w:r>
      <w:proofErr w:type="spellStart"/>
      <w:r w:rsidR="00F905B5" w:rsidRPr="00A806FD">
        <w:rPr>
          <w:rFonts w:ascii="Times New Roman" w:eastAsia="Times New Roman" w:hAnsi="Times New Roman" w:cs="Times New Roman"/>
          <w:color w:val="000000"/>
          <w:sz w:val="24"/>
          <w:szCs w:val="24"/>
        </w:rPr>
        <w:t>Reichhardt</w:t>
      </w:r>
      <w:proofErr w:type="spellEnd"/>
      <w:r w:rsidR="00F905B5" w:rsidRPr="00A806FD">
        <w:rPr>
          <w:rFonts w:ascii="Times New Roman" w:eastAsia="Times New Roman" w:hAnsi="Times New Roman" w:cs="Times New Roman"/>
          <w:sz w:val="24"/>
          <w:szCs w:val="24"/>
        </w:rPr>
        <w:t xml:space="preserve">, L.L. Okamoto, L.A. </w:t>
      </w:r>
      <w:proofErr w:type="spellStart"/>
      <w:r w:rsidR="00F905B5" w:rsidRPr="00A806FD">
        <w:rPr>
          <w:rFonts w:ascii="Times New Roman" w:eastAsia="Times New Roman" w:hAnsi="Times New Roman" w:cs="Times New Roman"/>
          <w:sz w:val="24"/>
          <w:szCs w:val="24"/>
        </w:rPr>
        <w:t>Motsinger</w:t>
      </w:r>
      <w:proofErr w:type="spellEnd"/>
      <w:r w:rsidR="00F905B5" w:rsidRPr="00A806FD">
        <w:rPr>
          <w:rFonts w:ascii="Times New Roman" w:eastAsia="Times New Roman" w:hAnsi="Times New Roman" w:cs="Times New Roman"/>
          <w:sz w:val="24"/>
          <w:szCs w:val="24"/>
        </w:rPr>
        <w:t xml:space="preserve">, B.P. Griffin, G.K. Murdoch, K.J. Thornton. 2021. The impacts of polyamine precursors, polyamines, and steroid hormones on temporal messenger </w:t>
      </w:r>
      <w:proofErr w:type="spellStart"/>
      <w:r w:rsidR="00F905B5" w:rsidRPr="00A806FD">
        <w:rPr>
          <w:rFonts w:ascii="Times New Roman" w:eastAsia="Times New Roman" w:hAnsi="Times New Roman" w:cs="Times New Roman"/>
          <w:sz w:val="24"/>
          <w:szCs w:val="24"/>
        </w:rPr>
        <w:t>rna</w:t>
      </w:r>
      <w:proofErr w:type="spellEnd"/>
      <w:r w:rsidR="00F905B5" w:rsidRPr="00A806FD">
        <w:rPr>
          <w:rFonts w:ascii="Times New Roman" w:eastAsia="Times New Roman" w:hAnsi="Times New Roman" w:cs="Times New Roman"/>
          <w:sz w:val="24"/>
          <w:szCs w:val="24"/>
        </w:rPr>
        <w:t xml:space="preserve"> abundance in bovine satellite cells induced to differentiate. Animals. 11(3), 764. Doi: 10.3390/ani11030764</w:t>
      </w:r>
      <w:bookmarkEnd w:id="2"/>
    </w:p>
    <w:p w14:paraId="257FF9AF" w14:textId="1DD1CAC8" w:rsidR="00B0754C" w:rsidRPr="00A806FD" w:rsidRDefault="00B0754C" w:rsidP="00A806FD">
      <w:pPr>
        <w:pStyle w:val="refart2"/>
        <w:numPr>
          <w:ilvl w:val="0"/>
          <w:numId w:val="0"/>
        </w:numPr>
        <w:tabs>
          <w:tab w:val="clear" w:pos="1980"/>
        </w:tabs>
        <w:autoSpaceDE w:val="0"/>
        <w:autoSpaceDN w:val="0"/>
        <w:adjustRightInd w:val="0"/>
        <w:spacing w:before="0"/>
        <w:ind w:left="720" w:hanging="720"/>
        <w:rPr>
          <w:szCs w:val="24"/>
        </w:rPr>
      </w:pPr>
      <w:bookmarkStart w:id="3" w:name="_Hlk65577257"/>
      <w:bookmarkStart w:id="4" w:name="_Hlk85706685"/>
      <w:proofErr w:type="spellStart"/>
      <w:r w:rsidRPr="00A806FD">
        <w:rPr>
          <w:szCs w:val="24"/>
        </w:rPr>
        <w:t>Zumbaugh</w:t>
      </w:r>
      <w:proofErr w:type="spellEnd"/>
      <w:r w:rsidRPr="00A806FD">
        <w:rPr>
          <w:szCs w:val="24"/>
        </w:rPr>
        <w:t>, M.D., A.E. Geiger, J. Luo, Z. Shen, H. Shi and D.E. Gerrard. 2021. O-</w:t>
      </w:r>
      <w:proofErr w:type="spellStart"/>
      <w:r w:rsidRPr="00A806FD">
        <w:rPr>
          <w:szCs w:val="24"/>
        </w:rPr>
        <w:t>GlucNAc</w:t>
      </w:r>
      <w:proofErr w:type="spellEnd"/>
      <w:r w:rsidRPr="00A806FD">
        <w:rPr>
          <w:szCs w:val="24"/>
        </w:rPr>
        <w:t xml:space="preserve"> transferase is required to maintain satellite cell function.  </w:t>
      </w:r>
      <w:r w:rsidRPr="00A806FD">
        <w:rPr>
          <w:i/>
          <w:szCs w:val="24"/>
        </w:rPr>
        <w:t>Stem Cells</w:t>
      </w:r>
      <w:r w:rsidRPr="00A806FD">
        <w:rPr>
          <w:szCs w:val="24"/>
        </w:rPr>
        <w:t xml:space="preserve"> </w:t>
      </w:r>
      <w:hyperlink r:id="rId40" w:history="1">
        <w:r w:rsidRPr="00A806FD">
          <w:rPr>
            <w:rStyle w:val="Hyperlink"/>
            <w:szCs w:val="24"/>
          </w:rPr>
          <w:t>https://doi.org/10.1002/stem.3361</w:t>
        </w:r>
      </w:hyperlink>
      <w:bookmarkEnd w:id="3"/>
    </w:p>
    <w:p w14:paraId="2DCC7DC5" w14:textId="399A87D1" w:rsidR="00B0754C" w:rsidRPr="00A806FD" w:rsidRDefault="00B0754C" w:rsidP="00A806FD">
      <w:pPr>
        <w:pStyle w:val="refart2"/>
        <w:numPr>
          <w:ilvl w:val="0"/>
          <w:numId w:val="0"/>
        </w:numPr>
        <w:tabs>
          <w:tab w:val="clear" w:pos="1980"/>
        </w:tabs>
        <w:autoSpaceDE w:val="0"/>
        <w:autoSpaceDN w:val="0"/>
        <w:adjustRightInd w:val="0"/>
        <w:spacing w:before="0"/>
        <w:ind w:left="720" w:hanging="720"/>
        <w:rPr>
          <w:szCs w:val="24"/>
        </w:rPr>
      </w:pPr>
      <w:proofErr w:type="spellStart"/>
      <w:r w:rsidRPr="00A806FD">
        <w:rPr>
          <w:szCs w:val="24"/>
        </w:rPr>
        <w:t>Matarneh</w:t>
      </w:r>
      <w:proofErr w:type="spellEnd"/>
      <w:r w:rsidRPr="00A806FD">
        <w:rPr>
          <w:szCs w:val="24"/>
        </w:rPr>
        <w:t xml:space="preserve">, S.K., S.L. Silva and D.E. Gerrard. 2021. New Insights in Muscle Biology that Alter Meat Quality. </w:t>
      </w:r>
      <w:r w:rsidRPr="00A806FD">
        <w:rPr>
          <w:i/>
          <w:szCs w:val="24"/>
        </w:rPr>
        <w:t>Annual Review of Animal Biosciences</w:t>
      </w:r>
      <w:r w:rsidRPr="00A806FD">
        <w:rPr>
          <w:szCs w:val="24"/>
        </w:rPr>
        <w:t xml:space="preserve"> 9:1, 355-377.</w:t>
      </w:r>
    </w:p>
    <w:p w14:paraId="52CB6AD0" w14:textId="1B366272" w:rsidR="00B0754C" w:rsidRPr="00A806FD" w:rsidRDefault="00B0754C" w:rsidP="00A806FD">
      <w:pPr>
        <w:pStyle w:val="refart2"/>
        <w:numPr>
          <w:ilvl w:val="0"/>
          <w:numId w:val="0"/>
        </w:numPr>
        <w:tabs>
          <w:tab w:val="clear" w:pos="1980"/>
        </w:tabs>
        <w:autoSpaceDE w:val="0"/>
        <w:autoSpaceDN w:val="0"/>
        <w:adjustRightInd w:val="0"/>
        <w:spacing w:before="0"/>
        <w:ind w:left="720" w:hanging="720"/>
        <w:rPr>
          <w:color w:val="212121"/>
          <w:szCs w:val="24"/>
          <w:shd w:val="clear" w:color="auto" w:fill="FFFFFF"/>
        </w:rPr>
      </w:pPr>
      <w:r w:rsidRPr="00A806FD">
        <w:rPr>
          <w:szCs w:val="24"/>
        </w:rPr>
        <w:t xml:space="preserve">Wang, C., S.K. </w:t>
      </w:r>
      <w:proofErr w:type="spellStart"/>
      <w:r w:rsidRPr="00A806FD">
        <w:rPr>
          <w:szCs w:val="24"/>
        </w:rPr>
        <w:t>Matarneh</w:t>
      </w:r>
      <w:proofErr w:type="spellEnd"/>
      <w:r w:rsidRPr="00A806FD">
        <w:rPr>
          <w:szCs w:val="24"/>
        </w:rPr>
        <w:t xml:space="preserve">, D.E. Gerrard and J. Tan.  2021. Modeling of energy metabolism and analysis of pH variations in postmortem muscle. </w:t>
      </w:r>
      <w:r w:rsidRPr="00A806FD">
        <w:rPr>
          <w:i/>
          <w:iCs/>
          <w:color w:val="212121"/>
          <w:szCs w:val="24"/>
          <w:shd w:val="clear" w:color="auto" w:fill="FFFFFF"/>
        </w:rPr>
        <w:t>Meat Science</w:t>
      </w:r>
      <w:r w:rsidRPr="00A806FD">
        <w:rPr>
          <w:color w:val="212121"/>
          <w:szCs w:val="24"/>
          <w:shd w:val="clear" w:color="auto" w:fill="FFFFFF"/>
        </w:rPr>
        <w:t>, </w:t>
      </w:r>
      <w:r w:rsidRPr="00A806FD">
        <w:rPr>
          <w:i/>
          <w:iCs/>
          <w:color w:val="212121"/>
          <w:szCs w:val="24"/>
          <w:shd w:val="clear" w:color="auto" w:fill="FFFFFF"/>
        </w:rPr>
        <w:t>182</w:t>
      </w:r>
      <w:r w:rsidRPr="00A806FD">
        <w:rPr>
          <w:color w:val="212121"/>
          <w:szCs w:val="24"/>
          <w:shd w:val="clear" w:color="auto" w:fill="FFFFFF"/>
        </w:rPr>
        <w:t xml:space="preserve">, 108634. </w:t>
      </w:r>
      <w:hyperlink r:id="rId41" w:history="1">
        <w:r w:rsidRPr="00A806FD">
          <w:rPr>
            <w:rStyle w:val="Hyperlink"/>
            <w:szCs w:val="24"/>
            <w:shd w:val="clear" w:color="auto" w:fill="FFFFFF"/>
          </w:rPr>
          <w:t>https://doi.org/10.1016/j.meatsci.2021.108634</w:t>
        </w:r>
      </w:hyperlink>
      <w:r w:rsidRPr="00A806FD">
        <w:rPr>
          <w:color w:val="212121"/>
          <w:szCs w:val="24"/>
          <w:shd w:val="clear" w:color="auto" w:fill="FFFFFF"/>
        </w:rPr>
        <w:t>.</w:t>
      </w:r>
    </w:p>
    <w:p w14:paraId="550A665C" w14:textId="77777777" w:rsidR="00B0754C" w:rsidRPr="00A806FD" w:rsidRDefault="00B0754C" w:rsidP="00A806FD">
      <w:pPr>
        <w:pStyle w:val="refart2"/>
        <w:numPr>
          <w:ilvl w:val="0"/>
          <w:numId w:val="0"/>
        </w:numPr>
        <w:tabs>
          <w:tab w:val="clear" w:pos="1980"/>
        </w:tabs>
        <w:autoSpaceDE w:val="0"/>
        <w:autoSpaceDN w:val="0"/>
        <w:adjustRightInd w:val="0"/>
        <w:spacing w:before="0"/>
        <w:ind w:left="720" w:hanging="720"/>
        <w:rPr>
          <w:szCs w:val="24"/>
        </w:rPr>
      </w:pPr>
      <w:proofErr w:type="spellStart"/>
      <w:r w:rsidRPr="00A806FD">
        <w:rPr>
          <w:szCs w:val="24"/>
        </w:rPr>
        <w:t>Zumbaugh</w:t>
      </w:r>
      <w:proofErr w:type="spellEnd"/>
      <w:r w:rsidRPr="00A806FD">
        <w:rPr>
          <w:szCs w:val="24"/>
        </w:rPr>
        <w:t xml:space="preserve">, M.D., C-N Yen, J.S. </w:t>
      </w:r>
      <w:proofErr w:type="spellStart"/>
      <w:r w:rsidRPr="00A806FD">
        <w:rPr>
          <w:szCs w:val="24"/>
        </w:rPr>
        <w:t>Bodmer</w:t>
      </w:r>
      <w:proofErr w:type="spellEnd"/>
      <w:r w:rsidRPr="00A806FD">
        <w:rPr>
          <w:szCs w:val="24"/>
        </w:rPr>
        <w:t>, H. Shi and D.E. Gerrard. 2021. Skeletal muscle O-</w:t>
      </w:r>
      <w:proofErr w:type="spellStart"/>
      <w:r w:rsidRPr="00A806FD">
        <w:rPr>
          <w:szCs w:val="24"/>
        </w:rPr>
        <w:t>GlcNAc</w:t>
      </w:r>
      <w:proofErr w:type="spellEnd"/>
      <w:r w:rsidRPr="00A806FD">
        <w:rPr>
          <w:szCs w:val="24"/>
        </w:rPr>
        <w:t xml:space="preserve"> transferase action on global metabolism is partially mediated through interleukin-15, Front Physiol. 12:682052. </w:t>
      </w:r>
      <w:proofErr w:type="spellStart"/>
      <w:r w:rsidRPr="00A806FD">
        <w:rPr>
          <w:szCs w:val="24"/>
        </w:rPr>
        <w:t>doi</w:t>
      </w:r>
      <w:proofErr w:type="spellEnd"/>
      <w:r w:rsidRPr="00A806FD">
        <w:rPr>
          <w:szCs w:val="24"/>
        </w:rPr>
        <w:t xml:space="preserve">: 10.3389/fphys.2021.682052.  </w:t>
      </w:r>
    </w:p>
    <w:p w14:paraId="6AE49D21" w14:textId="0B05BA1B" w:rsidR="00B0754C" w:rsidRPr="00A806FD" w:rsidRDefault="00B0754C" w:rsidP="00A806FD">
      <w:pPr>
        <w:pStyle w:val="refart2"/>
        <w:numPr>
          <w:ilvl w:val="0"/>
          <w:numId w:val="0"/>
        </w:numPr>
        <w:tabs>
          <w:tab w:val="clear" w:pos="1980"/>
        </w:tabs>
        <w:autoSpaceDE w:val="0"/>
        <w:autoSpaceDN w:val="0"/>
        <w:adjustRightInd w:val="0"/>
        <w:spacing w:before="0"/>
        <w:ind w:left="720" w:hanging="720"/>
        <w:rPr>
          <w:szCs w:val="24"/>
        </w:rPr>
      </w:pPr>
      <w:proofErr w:type="spellStart"/>
      <w:r w:rsidRPr="00A806FD">
        <w:rPr>
          <w:szCs w:val="24"/>
        </w:rPr>
        <w:t>Cônsolo</w:t>
      </w:r>
      <w:proofErr w:type="spellEnd"/>
      <w:r w:rsidRPr="00A806FD">
        <w:rPr>
          <w:szCs w:val="24"/>
        </w:rPr>
        <w:t xml:space="preserve">, N.R.B., J. Silva, V.M. </w:t>
      </w:r>
      <w:proofErr w:type="spellStart"/>
      <w:r w:rsidRPr="00A806FD">
        <w:rPr>
          <w:szCs w:val="24"/>
        </w:rPr>
        <w:t>Buarque</w:t>
      </w:r>
      <w:proofErr w:type="spellEnd"/>
      <w:r w:rsidRPr="00A806FD">
        <w:rPr>
          <w:szCs w:val="24"/>
        </w:rPr>
        <w:t xml:space="preserve">, L.M. Samuelsson, P. Miller, P. Maclean, T.B. </w:t>
      </w:r>
      <w:proofErr w:type="spellStart"/>
      <w:r w:rsidRPr="00A806FD">
        <w:rPr>
          <w:szCs w:val="24"/>
        </w:rPr>
        <w:t>Moraes</w:t>
      </w:r>
      <w:proofErr w:type="spellEnd"/>
      <w:r w:rsidRPr="00A806FD">
        <w:rPr>
          <w:szCs w:val="24"/>
        </w:rPr>
        <w:t xml:space="preserve">, L.C.G.S. </w:t>
      </w:r>
      <w:proofErr w:type="spellStart"/>
      <w:r w:rsidRPr="00A806FD">
        <w:rPr>
          <w:szCs w:val="24"/>
        </w:rPr>
        <w:t>Brabosa</w:t>
      </w:r>
      <w:proofErr w:type="spellEnd"/>
      <w:r w:rsidRPr="00A806FD">
        <w:rPr>
          <w:szCs w:val="24"/>
        </w:rPr>
        <w:t xml:space="preserve">, A. Higuera-Padilla, L.A. Colnago, A.S. </w:t>
      </w:r>
      <w:proofErr w:type="spellStart"/>
      <w:r w:rsidRPr="00A806FD">
        <w:rPr>
          <w:szCs w:val="24"/>
        </w:rPr>
        <w:t>Netto</w:t>
      </w:r>
      <w:proofErr w:type="spellEnd"/>
      <w:r w:rsidRPr="00A806FD">
        <w:rPr>
          <w:szCs w:val="24"/>
        </w:rPr>
        <w:t xml:space="preserve">, D.E. Gerrard </w:t>
      </w:r>
      <w:proofErr w:type="gramStart"/>
      <w:r w:rsidRPr="00A806FD">
        <w:rPr>
          <w:szCs w:val="24"/>
        </w:rPr>
        <w:t>and  S.L.</w:t>
      </w:r>
      <w:proofErr w:type="gramEnd"/>
      <w:r w:rsidRPr="00A806FD">
        <w:rPr>
          <w:szCs w:val="24"/>
        </w:rPr>
        <w:t xml:space="preserve"> Silva. 2021.  Using TD-NMR relaxometry and 1D 1H NMR spectroscopy to evaluate aging of Nellore beef.  </w:t>
      </w:r>
      <w:r w:rsidRPr="00A806FD">
        <w:rPr>
          <w:i/>
          <w:szCs w:val="24"/>
        </w:rPr>
        <w:t>Meat Science</w:t>
      </w:r>
      <w:r w:rsidRPr="00A806FD">
        <w:rPr>
          <w:szCs w:val="24"/>
        </w:rPr>
        <w:t xml:space="preserve">, 181, 108606. https://doi.org/10.1016/j.meatsci.2021.108606. </w:t>
      </w:r>
    </w:p>
    <w:bookmarkEnd w:id="4"/>
    <w:p w14:paraId="5F6CE802" w14:textId="77777777" w:rsidR="00B0754C" w:rsidRPr="00A806FD" w:rsidRDefault="00B0754C" w:rsidP="00A806FD">
      <w:pPr>
        <w:pStyle w:val="refart2"/>
        <w:numPr>
          <w:ilvl w:val="0"/>
          <w:numId w:val="0"/>
        </w:numPr>
        <w:tabs>
          <w:tab w:val="clear" w:pos="1980"/>
        </w:tabs>
        <w:autoSpaceDE w:val="0"/>
        <w:autoSpaceDN w:val="0"/>
        <w:adjustRightInd w:val="0"/>
        <w:spacing w:before="0"/>
        <w:ind w:left="720" w:hanging="720"/>
        <w:rPr>
          <w:szCs w:val="24"/>
        </w:rPr>
      </w:pPr>
      <w:proofErr w:type="spellStart"/>
      <w:r w:rsidRPr="00A806FD">
        <w:rPr>
          <w:szCs w:val="24"/>
        </w:rPr>
        <w:t>Cônsolo</w:t>
      </w:r>
      <w:proofErr w:type="spellEnd"/>
      <w:r w:rsidRPr="00A806FD">
        <w:rPr>
          <w:szCs w:val="24"/>
        </w:rPr>
        <w:t xml:space="preserve">, N.R.B, J. Silva, V.M. </w:t>
      </w:r>
      <w:proofErr w:type="spellStart"/>
      <w:r w:rsidRPr="00A806FD">
        <w:rPr>
          <w:szCs w:val="24"/>
        </w:rPr>
        <w:t>Buarque</w:t>
      </w:r>
      <w:proofErr w:type="spellEnd"/>
      <w:r w:rsidRPr="00A806FD">
        <w:rPr>
          <w:szCs w:val="24"/>
        </w:rPr>
        <w:t xml:space="preserve">, L.C. Barbosa, A.H. Padilla, L.A. Colnago, A.S. </w:t>
      </w:r>
      <w:proofErr w:type="spellStart"/>
      <w:r w:rsidRPr="00A806FD">
        <w:rPr>
          <w:szCs w:val="24"/>
        </w:rPr>
        <w:t>Netto</w:t>
      </w:r>
      <w:proofErr w:type="spellEnd"/>
      <w:r w:rsidRPr="00A806FD">
        <w:rPr>
          <w:szCs w:val="24"/>
        </w:rPr>
        <w:t xml:space="preserve">, D.E. Gerrard and S.L. Silva. 2021. </w:t>
      </w:r>
      <w:hyperlink r:id="rId42" w:history="1">
        <w:r w:rsidRPr="00A806FD">
          <w:rPr>
            <w:rStyle w:val="Hyperlink"/>
            <w:szCs w:val="24"/>
          </w:rPr>
          <w:t xml:space="preserve">Metabolomic signature of genetic potential for </w:t>
        </w:r>
        <w:r w:rsidRPr="00A806FD">
          <w:rPr>
            <w:rStyle w:val="Hyperlink"/>
            <w:szCs w:val="24"/>
          </w:rPr>
          <w:lastRenderedPageBreak/>
          <w:t>muscularity in beef cattle</w:t>
        </w:r>
      </w:hyperlink>
      <w:r w:rsidRPr="00A806FD">
        <w:rPr>
          <w:szCs w:val="24"/>
        </w:rPr>
        <w:t xml:space="preserve"> </w:t>
      </w:r>
      <w:r w:rsidRPr="00A806FD">
        <w:rPr>
          <w:i/>
          <w:iCs/>
          <w:color w:val="212121"/>
          <w:szCs w:val="24"/>
          <w:shd w:val="clear" w:color="auto" w:fill="FFFFFF"/>
        </w:rPr>
        <w:t>Animal Biotechnology</w:t>
      </w:r>
      <w:r w:rsidRPr="00A806FD">
        <w:rPr>
          <w:color w:val="212121"/>
          <w:szCs w:val="24"/>
          <w:shd w:val="clear" w:color="auto" w:fill="FFFFFF"/>
        </w:rPr>
        <w:t>, 1–10. Advance online publication. https://doi.org/10.1080/10495398.2021.1894164.</w:t>
      </w:r>
    </w:p>
    <w:p w14:paraId="700D79A7" w14:textId="77777777" w:rsidR="00B0754C" w:rsidRPr="00A806FD" w:rsidRDefault="00B0754C" w:rsidP="00A806FD">
      <w:pPr>
        <w:pStyle w:val="refart2"/>
        <w:numPr>
          <w:ilvl w:val="0"/>
          <w:numId w:val="0"/>
        </w:numPr>
        <w:tabs>
          <w:tab w:val="clear" w:pos="1980"/>
        </w:tabs>
        <w:autoSpaceDE w:val="0"/>
        <w:autoSpaceDN w:val="0"/>
        <w:adjustRightInd w:val="0"/>
        <w:spacing w:before="0"/>
        <w:ind w:left="720" w:hanging="720"/>
        <w:rPr>
          <w:szCs w:val="24"/>
        </w:rPr>
      </w:pPr>
      <w:proofErr w:type="spellStart"/>
      <w:r w:rsidRPr="00A806FD">
        <w:rPr>
          <w:szCs w:val="24"/>
        </w:rPr>
        <w:t>Consolo</w:t>
      </w:r>
      <w:proofErr w:type="spellEnd"/>
      <w:r w:rsidRPr="00A806FD">
        <w:rPr>
          <w:szCs w:val="24"/>
        </w:rPr>
        <w:t xml:space="preserve">, NRB, V.L.M </w:t>
      </w:r>
      <w:proofErr w:type="spellStart"/>
      <w:r w:rsidRPr="00A806FD">
        <w:rPr>
          <w:szCs w:val="24"/>
        </w:rPr>
        <w:t>Buarque</w:t>
      </w:r>
      <w:proofErr w:type="spellEnd"/>
      <w:r w:rsidRPr="00A806FD">
        <w:rPr>
          <w:szCs w:val="24"/>
        </w:rPr>
        <w:t xml:space="preserve">, J. Silva, M.D. </w:t>
      </w:r>
      <w:proofErr w:type="spellStart"/>
      <w:r w:rsidRPr="00A806FD">
        <w:rPr>
          <w:szCs w:val="24"/>
        </w:rPr>
        <w:t>Poleti</w:t>
      </w:r>
      <w:proofErr w:type="spellEnd"/>
      <w:r w:rsidRPr="00A806FD">
        <w:rPr>
          <w:szCs w:val="24"/>
        </w:rPr>
        <w:t>, L.C.G</w:t>
      </w:r>
      <w:r w:rsidRPr="00A806FD">
        <w:rPr>
          <w:color w:val="000000" w:themeColor="text1"/>
          <w:szCs w:val="24"/>
        </w:rPr>
        <w:t xml:space="preserve">.S. Barbosa, A. Higuera-Padilla, J.F.M. Gómez, L.A. Colnago, D.E. Gerrard, A. Saran </w:t>
      </w:r>
      <w:proofErr w:type="spellStart"/>
      <w:r w:rsidRPr="00A806FD">
        <w:rPr>
          <w:color w:val="000000" w:themeColor="text1"/>
          <w:szCs w:val="24"/>
        </w:rPr>
        <w:t>Netto</w:t>
      </w:r>
      <w:proofErr w:type="spellEnd"/>
      <w:r w:rsidRPr="00A806FD">
        <w:rPr>
          <w:color w:val="000000" w:themeColor="text1"/>
          <w:szCs w:val="24"/>
        </w:rPr>
        <w:t xml:space="preserve">, S.L. Silva. 2021. </w:t>
      </w:r>
      <w:hyperlink r:id="rId43" w:history="1">
        <w:r w:rsidRPr="00A806FD">
          <w:rPr>
            <w:rStyle w:val="Hyperlink"/>
            <w:color w:val="000000" w:themeColor="text1"/>
            <w:szCs w:val="24"/>
          </w:rPr>
          <w:t>Muscle and liver metabolomic signatures associated with residual feed intake in Nellore cattle</w:t>
        </w:r>
      </w:hyperlink>
      <w:r w:rsidRPr="00A806FD">
        <w:rPr>
          <w:color w:val="000000" w:themeColor="text1"/>
          <w:szCs w:val="24"/>
        </w:rPr>
        <w:t>.</w:t>
      </w:r>
      <w:r w:rsidRPr="00A806FD">
        <w:rPr>
          <w:szCs w:val="24"/>
        </w:rPr>
        <w:t xml:space="preserve"> </w:t>
      </w:r>
      <w:r w:rsidRPr="00A806FD">
        <w:rPr>
          <w:i/>
          <w:color w:val="000000" w:themeColor="text1"/>
          <w:szCs w:val="24"/>
        </w:rPr>
        <w:t>Animal Feed Science and Technology</w:t>
      </w:r>
      <w:r w:rsidRPr="00A806FD">
        <w:rPr>
          <w:color w:val="000000" w:themeColor="text1"/>
          <w:szCs w:val="24"/>
        </w:rPr>
        <w:t xml:space="preserve">, </w:t>
      </w:r>
      <w:r w:rsidRPr="00A806FD">
        <w:rPr>
          <w:szCs w:val="24"/>
        </w:rPr>
        <w:t>271:114757</w:t>
      </w:r>
    </w:p>
    <w:p w14:paraId="5000EF35" w14:textId="77777777" w:rsidR="00B0754C" w:rsidRPr="00A806FD" w:rsidRDefault="00B0754C" w:rsidP="00A806FD">
      <w:pPr>
        <w:pStyle w:val="refart2"/>
        <w:numPr>
          <w:ilvl w:val="0"/>
          <w:numId w:val="0"/>
        </w:numPr>
        <w:tabs>
          <w:tab w:val="clear" w:pos="1980"/>
        </w:tabs>
        <w:autoSpaceDE w:val="0"/>
        <w:autoSpaceDN w:val="0"/>
        <w:adjustRightInd w:val="0"/>
        <w:spacing w:before="0"/>
        <w:ind w:left="720" w:hanging="720"/>
        <w:rPr>
          <w:szCs w:val="24"/>
        </w:rPr>
      </w:pPr>
      <w:proofErr w:type="spellStart"/>
      <w:r w:rsidRPr="00A806FD">
        <w:rPr>
          <w:bCs/>
          <w:szCs w:val="24"/>
        </w:rPr>
        <w:t>Fausnacht</w:t>
      </w:r>
      <w:proofErr w:type="spellEnd"/>
      <w:r w:rsidRPr="00A806FD">
        <w:rPr>
          <w:bCs/>
          <w:szCs w:val="24"/>
        </w:rPr>
        <w:t xml:space="preserve"> DW, KA </w:t>
      </w:r>
      <w:proofErr w:type="spellStart"/>
      <w:r w:rsidRPr="00A806FD">
        <w:rPr>
          <w:bCs/>
          <w:szCs w:val="24"/>
        </w:rPr>
        <w:t>Kroscher</w:t>
      </w:r>
      <w:proofErr w:type="spellEnd"/>
      <w:r w:rsidRPr="00A806FD">
        <w:rPr>
          <w:bCs/>
          <w:szCs w:val="24"/>
        </w:rPr>
        <w:t xml:space="preserve">, RP McMillan, LS Martello, LH </w:t>
      </w:r>
      <w:proofErr w:type="spellStart"/>
      <w:r w:rsidRPr="00A806FD">
        <w:rPr>
          <w:bCs/>
          <w:szCs w:val="24"/>
        </w:rPr>
        <w:t>Baumgard</w:t>
      </w:r>
      <w:proofErr w:type="spellEnd"/>
      <w:r w:rsidRPr="00A806FD">
        <w:rPr>
          <w:bCs/>
          <w:szCs w:val="24"/>
        </w:rPr>
        <w:t xml:space="preserve">, JT </w:t>
      </w:r>
      <w:proofErr w:type="spellStart"/>
      <w:r w:rsidRPr="00A806FD">
        <w:rPr>
          <w:bCs/>
          <w:szCs w:val="24"/>
        </w:rPr>
        <w:t>Selsby</w:t>
      </w:r>
      <w:proofErr w:type="spellEnd"/>
      <w:r w:rsidRPr="00A806FD">
        <w:rPr>
          <w:bCs/>
          <w:szCs w:val="24"/>
        </w:rPr>
        <w:t xml:space="preserve">, MW </w:t>
      </w:r>
      <w:proofErr w:type="spellStart"/>
      <w:r w:rsidRPr="00A806FD">
        <w:rPr>
          <w:bCs/>
          <w:szCs w:val="24"/>
        </w:rPr>
        <w:t>Hulver</w:t>
      </w:r>
      <w:proofErr w:type="spellEnd"/>
      <w:r w:rsidRPr="00A806FD">
        <w:rPr>
          <w:bCs/>
          <w:szCs w:val="24"/>
        </w:rPr>
        <w:t xml:space="preserve"> and </w:t>
      </w:r>
      <w:r w:rsidRPr="00A806FD">
        <w:rPr>
          <w:szCs w:val="24"/>
        </w:rPr>
        <w:t>RP Rhoads</w:t>
      </w:r>
      <w:r w:rsidRPr="00A806FD">
        <w:rPr>
          <w:bCs/>
          <w:szCs w:val="24"/>
        </w:rPr>
        <w:t xml:space="preserve">. 2021. Heat Stress Reduces Metabolic Rate While Increasing Respiratory Exchange Ratio in Growing Pigs. Animals (Basel). 11(1):215. </w:t>
      </w:r>
      <w:proofErr w:type="spellStart"/>
      <w:r w:rsidRPr="00A806FD">
        <w:rPr>
          <w:bCs/>
          <w:szCs w:val="24"/>
        </w:rPr>
        <w:t>doi</w:t>
      </w:r>
      <w:proofErr w:type="spellEnd"/>
      <w:r w:rsidRPr="00A806FD">
        <w:rPr>
          <w:bCs/>
          <w:szCs w:val="24"/>
        </w:rPr>
        <w:t>: 10.3390/ani11010215</w:t>
      </w:r>
    </w:p>
    <w:p w14:paraId="4EE5A1B0" w14:textId="77777777" w:rsidR="00B0754C" w:rsidRPr="00A806FD" w:rsidRDefault="00B0754C" w:rsidP="00A806FD">
      <w:pPr>
        <w:pStyle w:val="refart2"/>
        <w:numPr>
          <w:ilvl w:val="0"/>
          <w:numId w:val="0"/>
        </w:numPr>
        <w:tabs>
          <w:tab w:val="clear" w:pos="1980"/>
        </w:tabs>
        <w:autoSpaceDE w:val="0"/>
        <w:autoSpaceDN w:val="0"/>
        <w:adjustRightInd w:val="0"/>
        <w:spacing w:before="0"/>
        <w:ind w:left="720" w:hanging="720"/>
        <w:rPr>
          <w:szCs w:val="24"/>
        </w:rPr>
      </w:pPr>
      <w:r w:rsidRPr="00A806FD">
        <w:rPr>
          <w:bCs/>
          <w:szCs w:val="24"/>
        </w:rPr>
        <w:t xml:space="preserve">Rudolph TE, EJ Mayorga, M </w:t>
      </w:r>
      <w:proofErr w:type="spellStart"/>
      <w:r w:rsidRPr="00A806FD">
        <w:rPr>
          <w:bCs/>
          <w:szCs w:val="24"/>
        </w:rPr>
        <w:t>Roths</w:t>
      </w:r>
      <w:proofErr w:type="spellEnd"/>
      <w:r w:rsidRPr="00A806FD">
        <w:rPr>
          <w:bCs/>
          <w:szCs w:val="24"/>
        </w:rPr>
        <w:t xml:space="preserve">, </w:t>
      </w:r>
      <w:r w:rsidRPr="00A806FD">
        <w:rPr>
          <w:szCs w:val="24"/>
        </w:rPr>
        <w:t>RP Rhoads</w:t>
      </w:r>
      <w:r w:rsidRPr="00A806FD">
        <w:rPr>
          <w:bCs/>
          <w:szCs w:val="24"/>
        </w:rPr>
        <w:t xml:space="preserve">, LH </w:t>
      </w:r>
      <w:proofErr w:type="spellStart"/>
      <w:r w:rsidRPr="00A806FD">
        <w:rPr>
          <w:bCs/>
          <w:szCs w:val="24"/>
        </w:rPr>
        <w:t>Baumgard</w:t>
      </w:r>
      <w:proofErr w:type="spellEnd"/>
      <w:r w:rsidRPr="00A806FD">
        <w:rPr>
          <w:bCs/>
          <w:szCs w:val="24"/>
        </w:rPr>
        <w:t xml:space="preserve"> and JT </w:t>
      </w:r>
      <w:proofErr w:type="spellStart"/>
      <w:r w:rsidRPr="00A806FD">
        <w:rPr>
          <w:bCs/>
          <w:szCs w:val="24"/>
        </w:rPr>
        <w:t>Selsby</w:t>
      </w:r>
      <w:proofErr w:type="spellEnd"/>
      <w:r w:rsidRPr="00A806FD">
        <w:rPr>
          <w:bCs/>
          <w:szCs w:val="24"/>
        </w:rPr>
        <w:t xml:space="preserve">. 2021. The effect of </w:t>
      </w:r>
      <w:proofErr w:type="spellStart"/>
      <w:r w:rsidRPr="00A806FD">
        <w:rPr>
          <w:bCs/>
          <w:szCs w:val="24"/>
        </w:rPr>
        <w:t>Mitoquinol</w:t>
      </w:r>
      <w:proofErr w:type="spellEnd"/>
      <w:r w:rsidRPr="00A806FD">
        <w:rPr>
          <w:bCs/>
          <w:szCs w:val="24"/>
        </w:rPr>
        <w:t xml:space="preserve"> (</w:t>
      </w:r>
      <w:proofErr w:type="spellStart"/>
      <w:r w:rsidRPr="00A806FD">
        <w:rPr>
          <w:bCs/>
          <w:szCs w:val="24"/>
        </w:rPr>
        <w:t>MitoQ</w:t>
      </w:r>
      <w:proofErr w:type="spellEnd"/>
      <w:r w:rsidRPr="00A806FD">
        <w:rPr>
          <w:bCs/>
          <w:szCs w:val="24"/>
        </w:rPr>
        <w:t xml:space="preserve">) on heat stressed skeletal muscle from pigs, and a potential confounding effect of biological sex. J </w:t>
      </w:r>
      <w:proofErr w:type="spellStart"/>
      <w:r w:rsidRPr="00A806FD">
        <w:rPr>
          <w:bCs/>
          <w:szCs w:val="24"/>
        </w:rPr>
        <w:t>Therm</w:t>
      </w:r>
      <w:proofErr w:type="spellEnd"/>
      <w:r w:rsidRPr="00A806FD">
        <w:rPr>
          <w:bCs/>
          <w:szCs w:val="24"/>
        </w:rPr>
        <w:t xml:space="preserve"> Biol. 97:102900. </w:t>
      </w:r>
      <w:proofErr w:type="spellStart"/>
      <w:r w:rsidRPr="00A806FD">
        <w:rPr>
          <w:bCs/>
          <w:szCs w:val="24"/>
        </w:rPr>
        <w:t>doi</w:t>
      </w:r>
      <w:proofErr w:type="spellEnd"/>
      <w:r w:rsidRPr="00A806FD">
        <w:rPr>
          <w:bCs/>
          <w:szCs w:val="24"/>
        </w:rPr>
        <w:t>: 10.1016/j.jtherbio.2021.102900</w:t>
      </w:r>
    </w:p>
    <w:p w14:paraId="5A78CA2F" w14:textId="77777777" w:rsidR="00B0754C" w:rsidRPr="00A806FD" w:rsidRDefault="00B0754C" w:rsidP="00A806FD">
      <w:pPr>
        <w:pStyle w:val="refart2"/>
        <w:numPr>
          <w:ilvl w:val="0"/>
          <w:numId w:val="0"/>
        </w:numPr>
        <w:tabs>
          <w:tab w:val="clear" w:pos="1980"/>
        </w:tabs>
        <w:autoSpaceDE w:val="0"/>
        <w:autoSpaceDN w:val="0"/>
        <w:adjustRightInd w:val="0"/>
        <w:spacing w:before="0"/>
        <w:ind w:left="720" w:hanging="720"/>
        <w:rPr>
          <w:szCs w:val="24"/>
        </w:rPr>
      </w:pPr>
      <w:r w:rsidRPr="00A806FD">
        <w:rPr>
          <w:bCs/>
          <w:szCs w:val="24"/>
        </w:rPr>
        <w:t>Mayorga EJ, Horst EA, Goetz BM, Rodríguez-Jiménez S, Abeyta MA, Al-</w:t>
      </w:r>
      <w:proofErr w:type="spellStart"/>
      <w:r w:rsidRPr="00A806FD">
        <w:rPr>
          <w:bCs/>
          <w:szCs w:val="24"/>
        </w:rPr>
        <w:t>Qaisi</w:t>
      </w:r>
      <w:proofErr w:type="spellEnd"/>
      <w:r w:rsidRPr="00A806FD">
        <w:rPr>
          <w:bCs/>
          <w:szCs w:val="24"/>
        </w:rPr>
        <w:t xml:space="preserve"> M, Lei S, Rhoads RP, </w:t>
      </w:r>
      <w:proofErr w:type="spellStart"/>
      <w:r w:rsidRPr="00A806FD">
        <w:rPr>
          <w:bCs/>
          <w:szCs w:val="24"/>
        </w:rPr>
        <w:t>Selsby</w:t>
      </w:r>
      <w:proofErr w:type="spellEnd"/>
      <w:r w:rsidRPr="00A806FD">
        <w:rPr>
          <w:bCs/>
          <w:szCs w:val="24"/>
        </w:rPr>
        <w:t xml:space="preserve"> JT and </w:t>
      </w:r>
      <w:proofErr w:type="spellStart"/>
      <w:r w:rsidRPr="00A806FD">
        <w:rPr>
          <w:bCs/>
          <w:szCs w:val="24"/>
        </w:rPr>
        <w:t>Baumgard</w:t>
      </w:r>
      <w:proofErr w:type="spellEnd"/>
      <w:r w:rsidRPr="00A806FD">
        <w:rPr>
          <w:bCs/>
          <w:szCs w:val="24"/>
        </w:rPr>
        <w:t xml:space="preserve"> LH. 2021. Rapamycin administration during an acute heat stress challenge in growing pigs. J </w:t>
      </w:r>
      <w:proofErr w:type="spellStart"/>
      <w:r w:rsidRPr="00A806FD">
        <w:rPr>
          <w:bCs/>
          <w:szCs w:val="24"/>
        </w:rPr>
        <w:t>Anim</w:t>
      </w:r>
      <w:proofErr w:type="spellEnd"/>
      <w:r w:rsidRPr="00A806FD">
        <w:rPr>
          <w:bCs/>
          <w:szCs w:val="24"/>
        </w:rPr>
        <w:t xml:space="preserve"> Sci. 99(5</w:t>
      </w:r>
      <w:proofErr w:type="gramStart"/>
      <w:r w:rsidRPr="00A806FD">
        <w:rPr>
          <w:bCs/>
          <w:szCs w:val="24"/>
        </w:rPr>
        <w:t>):skab</w:t>
      </w:r>
      <w:proofErr w:type="gramEnd"/>
      <w:r w:rsidRPr="00A806FD">
        <w:rPr>
          <w:bCs/>
          <w:szCs w:val="24"/>
        </w:rPr>
        <w:t xml:space="preserve">145. </w:t>
      </w:r>
      <w:proofErr w:type="spellStart"/>
      <w:r w:rsidRPr="00A806FD">
        <w:rPr>
          <w:bCs/>
          <w:szCs w:val="24"/>
        </w:rPr>
        <w:t>doi</w:t>
      </w:r>
      <w:proofErr w:type="spellEnd"/>
      <w:r w:rsidRPr="00A806FD">
        <w:rPr>
          <w:bCs/>
          <w:szCs w:val="24"/>
        </w:rPr>
        <w:t>: 10.1093/</w:t>
      </w:r>
      <w:proofErr w:type="spellStart"/>
      <w:r w:rsidRPr="00A806FD">
        <w:rPr>
          <w:bCs/>
          <w:szCs w:val="24"/>
        </w:rPr>
        <w:t>jas</w:t>
      </w:r>
      <w:proofErr w:type="spellEnd"/>
      <w:r w:rsidRPr="00A806FD">
        <w:rPr>
          <w:bCs/>
          <w:szCs w:val="24"/>
        </w:rPr>
        <w:t>/skab145. PMID: 33950189; PMCID: PMC8160530</w:t>
      </w:r>
    </w:p>
    <w:p w14:paraId="66F14078" w14:textId="77777777" w:rsidR="00B0754C" w:rsidRPr="00A806FD" w:rsidRDefault="00B0754C" w:rsidP="00A806FD">
      <w:pPr>
        <w:pStyle w:val="refart2"/>
        <w:numPr>
          <w:ilvl w:val="0"/>
          <w:numId w:val="0"/>
        </w:numPr>
        <w:tabs>
          <w:tab w:val="clear" w:pos="1980"/>
        </w:tabs>
        <w:autoSpaceDE w:val="0"/>
        <w:autoSpaceDN w:val="0"/>
        <w:adjustRightInd w:val="0"/>
        <w:spacing w:before="0"/>
        <w:ind w:left="720" w:hanging="720"/>
        <w:rPr>
          <w:szCs w:val="24"/>
        </w:rPr>
      </w:pPr>
      <w:r w:rsidRPr="00A806FD">
        <w:rPr>
          <w:color w:val="212121"/>
          <w:szCs w:val="24"/>
          <w:shd w:val="clear" w:color="auto" w:fill="FFFFFF"/>
        </w:rPr>
        <w:t xml:space="preserve">Guo, Q., J.C. Wicks, C.N. Yen, T.L. Scheffler, B.T. </w:t>
      </w:r>
      <w:proofErr w:type="spellStart"/>
      <w:r w:rsidRPr="00A806FD">
        <w:rPr>
          <w:color w:val="212121"/>
          <w:szCs w:val="24"/>
          <w:shd w:val="clear" w:color="auto" w:fill="FFFFFF"/>
        </w:rPr>
        <w:t>Richert</w:t>
      </w:r>
      <w:proofErr w:type="spellEnd"/>
      <w:r w:rsidRPr="00A806FD">
        <w:rPr>
          <w:color w:val="212121"/>
          <w:szCs w:val="24"/>
          <w:shd w:val="clear" w:color="auto" w:fill="FFFFFF"/>
        </w:rPr>
        <w:t xml:space="preserve">, A.P. </w:t>
      </w:r>
      <w:proofErr w:type="spellStart"/>
      <w:r w:rsidRPr="00A806FD">
        <w:rPr>
          <w:color w:val="212121"/>
          <w:szCs w:val="24"/>
          <w:shd w:val="clear" w:color="auto" w:fill="FFFFFF"/>
        </w:rPr>
        <w:t>Schinckel</w:t>
      </w:r>
      <w:proofErr w:type="spellEnd"/>
      <w:r w:rsidRPr="00A806FD">
        <w:rPr>
          <w:color w:val="212121"/>
          <w:szCs w:val="24"/>
          <w:shd w:val="clear" w:color="auto" w:fill="FFFFFF"/>
        </w:rPr>
        <w:t>, A.L. Grant, and D.E. Gerrard. 2021. Ractopamine changes in pork quality are not mediated by changes in muscle glycogen or lactate accumulation postmortem. </w:t>
      </w:r>
      <w:r w:rsidRPr="00A806FD">
        <w:rPr>
          <w:i/>
          <w:iCs/>
          <w:color w:val="212121"/>
          <w:szCs w:val="24"/>
          <w:shd w:val="clear" w:color="auto" w:fill="FFFFFF"/>
        </w:rPr>
        <w:t>Meat Science</w:t>
      </w:r>
      <w:r w:rsidRPr="00A806FD">
        <w:rPr>
          <w:color w:val="212121"/>
          <w:szCs w:val="24"/>
          <w:shd w:val="clear" w:color="auto" w:fill="FFFFFF"/>
        </w:rPr>
        <w:t>, </w:t>
      </w:r>
      <w:r w:rsidRPr="00A806FD">
        <w:rPr>
          <w:i/>
          <w:iCs/>
          <w:color w:val="212121"/>
          <w:szCs w:val="24"/>
          <w:shd w:val="clear" w:color="auto" w:fill="FFFFFF"/>
        </w:rPr>
        <w:t>174</w:t>
      </w:r>
      <w:r w:rsidRPr="00A806FD">
        <w:rPr>
          <w:color w:val="212121"/>
          <w:szCs w:val="24"/>
          <w:shd w:val="clear" w:color="auto" w:fill="FFFFFF"/>
        </w:rPr>
        <w:t xml:space="preserve">, 108418. </w:t>
      </w:r>
    </w:p>
    <w:p w14:paraId="50431BCD" w14:textId="77777777" w:rsidR="00B0754C" w:rsidRPr="00A806FD" w:rsidRDefault="00B0754C" w:rsidP="00A806FD">
      <w:pPr>
        <w:pStyle w:val="refart2"/>
        <w:numPr>
          <w:ilvl w:val="0"/>
          <w:numId w:val="0"/>
        </w:numPr>
        <w:tabs>
          <w:tab w:val="clear" w:pos="1980"/>
        </w:tabs>
        <w:autoSpaceDE w:val="0"/>
        <w:autoSpaceDN w:val="0"/>
        <w:adjustRightInd w:val="0"/>
        <w:spacing w:before="0"/>
        <w:ind w:firstLine="720"/>
        <w:rPr>
          <w:szCs w:val="24"/>
        </w:rPr>
      </w:pPr>
      <w:r w:rsidRPr="00A806FD">
        <w:rPr>
          <w:color w:val="212121"/>
          <w:szCs w:val="24"/>
          <w:shd w:val="clear" w:color="auto" w:fill="FFFFFF"/>
        </w:rPr>
        <w:t>https://doi.org/10.1016/j.meatsci.2020.108418</w:t>
      </w:r>
      <w:r w:rsidRPr="00A806FD">
        <w:rPr>
          <w:szCs w:val="24"/>
        </w:rPr>
        <w:t xml:space="preserve"> </w:t>
      </w:r>
    </w:p>
    <w:p w14:paraId="5D639B09" w14:textId="4410992C" w:rsidR="003455D4" w:rsidRPr="00A806FD" w:rsidRDefault="003455D4" w:rsidP="00D566D7">
      <w:pPr>
        <w:spacing w:after="0" w:line="240" w:lineRule="auto"/>
        <w:ind w:left="720" w:hanging="720"/>
        <w:rPr>
          <w:rFonts w:ascii="Times New Roman" w:hAnsi="Times New Roman" w:cs="Times New Roman"/>
          <w:sz w:val="24"/>
          <w:szCs w:val="24"/>
        </w:rPr>
      </w:pPr>
      <w:proofErr w:type="spellStart"/>
      <w:r w:rsidRPr="00A806FD">
        <w:rPr>
          <w:rFonts w:ascii="Times New Roman" w:hAnsi="Times New Roman" w:cs="Times New Roman"/>
          <w:sz w:val="24"/>
          <w:szCs w:val="24"/>
        </w:rPr>
        <w:t>Suryawan</w:t>
      </w:r>
      <w:proofErr w:type="spellEnd"/>
      <w:r w:rsidRPr="00A806FD">
        <w:rPr>
          <w:rFonts w:ascii="Times New Roman" w:hAnsi="Times New Roman" w:cs="Times New Roman"/>
          <w:sz w:val="24"/>
          <w:szCs w:val="24"/>
        </w:rPr>
        <w:t xml:space="preserve"> A, El-Kadi SW, Nguyen HV, </w:t>
      </w:r>
      <w:proofErr w:type="spellStart"/>
      <w:r w:rsidRPr="00A806FD">
        <w:rPr>
          <w:rFonts w:ascii="Times New Roman" w:hAnsi="Times New Roman" w:cs="Times New Roman"/>
          <w:sz w:val="24"/>
          <w:szCs w:val="24"/>
        </w:rPr>
        <w:t>Fiorotto</w:t>
      </w:r>
      <w:proofErr w:type="spellEnd"/>
      <w:r w:rsidRPr="00A806FD">
        <w:rPr>
          <w:rFonts w:ascii="Times New Roman" w:hAnsi="Times New Roman" w:cs="Times New Roman"/>
          <w:sz w:val="24"/>
          <w:szCs w:val="24"/>
        </w:rPr>
        <w:t xml:space="preserve"> ML, Davis TA. Intermittent bolus compared with continuous feeding enhances insulin and amino acid signaling to translation initiation in skeletal muscle of neonatal pigs. The Journal of Nutrition. 2021; 151:2636-2645.</w:t>
      </w:r>
    </w:p>
    <w:p w14:paraId="0BB74620" w14:textId="58197318" w:rsidR="003455D4" w:rsidRPr="00A806FD" w:rsidRDefault="003455D4" w:rsidP="00D566D7">
      <w:pPr>
        <w:spacing w:after="0" w:line="240" w:lineRule="auto"/>
        <w:ind w:left="720" w:hanging="720"/>
        <w:rPr>
          <w:rFonts w:ascii="Times New Roman" w:hAnsi="Times New Roman" w:cs="Times New Roman"/>
          <w:sz w:val="24"/>
          <w:szCs w:val="24"/>
        </w:rPr>
      </w:pPr>
      <w:proofErr w:type="spellStart"/>
      <w:r w:rsidRPr="00A806FD">
        <w:rPr>
          <w:rFonts w:ascii="Times New Roman" w:hAnsi="Times New Roman" w:cs="Times New Roman"/>
          <w:sz w:val="24"/>
          <w:szCs w:val="24"/>
        </w:rPr>
        <w:t>Matarneh</w:t>
      </w:r>
      <w:proofErr w:type="spellEnd"/>
      <w:r w:rsidRPr="00A806FD">
        <w:rPr>
          <w:rFonts w:ascii="Times New Roman" w:hAnsi="Times New Roman" w:cs="Times New Roman"/>
          <w:sz w:val="24"/>
          <w:szCs w:val="24"/>
        </w:rPr>
        <w:t xml:space="preserve">, SK, Yen CN, </w:t>
      </w:r>
      <w:proofErr w:type="spellStart"/>
      <w:r w:rsidRPr="00A806FD">
        <w:rPr>
          <w:rFonts w:ascii="Times New Roman" w:hAnsi="Times New Roman" w:cs="Times New Roman"/>
          <w:sz w:val="24"/>
          <w:szCs w:val="24"/>
        </w:rPr>
        <w:t>Bodmer</w:t>
      </w:r>
      <w:proofErr w:type="spellEnd"/>
      <w:r w:rsidRPr="00A806FD">
        <w:rPr>
          <w:rFonts w:ascii="Times New Roman" w:hAnsi="Times New Roman" w:cs="Times New Roman"/>
          <w:sz w:val="24"/>
          <w:szCs w:val="24"/>
        </w:rPr>
        <w:t xml:space="preserve"> J, El-Kadi SW, Gerrard DE. Mitochondria influence glycolytic and tricarboxylic acid cycle metabolism under postmortem simulating conditions. Meat Science. 2021: 172. </w:t>
      </w:r>
      <w:proofErr w:type="spellStart"/>
      <w:r w:rsidRPr="00A806FD">
        <w:rPr>
          <w:rFonts w:ascii="Times New Roman" w:hAnsi="Times New Roman" w:cs="Times New Roman"/>
          <w:sz w:val="24"/>
          <w:szCs w:val="24"/>
        </w:rPr>
        <w:t>doi</w:t>
      </w:r>
      <w:proofErr w:type="spellEnd"/>
      <w:r w:rsidRPr="00A806FD">
        <w:rPr>
          <w:rFonts w:ascii="Times New Roman" w:hAnsi="Times New Roman" w:cs="Times New Roman"/>
          <w:sz w:val="24"/>
          <w:szCs w:val="24"/>
        </w:rPr>
        <w:t>: 10.1016/j.meatsci.2020.108316.</w:t>
      </w:r>
    </w:p>
    <w:p w14:paraId="7EB3FA79" w14:textId="77777777" w:rsidR="00987B84" w:rsidRPr="00A806FD" w:rsidRDefault="003455D4" w:rsidP="00D566D7">
      <w:pPr>
        <w:spacing w:after="0" w:line="240" w:lineRule="auto"/>
        <w:ind w:left="720" w:hanging="720"/>
        <w:rPr>
          <w:rFonts w:ascii="Times New Roman" w:hAnsi="Times New Roman" w:cs="Times New Roman"/>
          <w:sz w:val="24"/>
          <w:szCs w:val="24"/>
        </w:rPr>
      </w:pPr>
      <w:r w:rsidRPr="00A806FD">
        <w:rPr>
          <w:rFonts w:ascii="Times New Roman" w:hAnsi="Times New Roman" w:cs="Times New Roman"/>
          <w:sz w:val="24"/>
          <w:szCs w:val="24"/>
        </w:rPr>
        <w:t xml:space="preserve">El-Kadi SW, </w:t>
      </w:r>
      <w:proofErr w:type="spellStart"/>
      <w:r w:rsidRPr="00A806FD">
        <w:rPr>
          <w:rFonts w:ascii="Times New Roman" w:hAnsi="Times New Roman" w:cs="Times New Roman"/>
          <w:sz w:val="24"/>
          <w:szCs w:val="24"/>
        </w:rPr>
        <w:t>Boutry</w:t>
      </w:r>
      <w:proofErr w:type="spellEnd"/>
      <w:r w:rsidRPr="00A806FD">
        <w:rPr>
          <w:rFonts w:ascii="Times New Roman" w:hAnsi="Times New Roman" w:cs="Times New Roman"/>
          <w:sz w:val="24"/>
          <w:szCs w:val="24"/>
        </w:rPr>
        <w:t xml:space="preserve">-Regard C, </w:t>
      </w:r>
      <w:proofErr w:type="spellStart"/>
      <w:r w:rsidRPr="00A806FD">
        <w:rPr>
          <w:rFonts w:ascii="Times New Roman" w:hAnsi="Times New Roman" w:cs="Times New Roman"/>
          <w:sz w:val="24"/>
          <w:szCs w:val="24"/>
        </w:rPr>
        <w:t>Suryawan</w:t>
      </w:r>
      <w:proofErr w:type="spellEnd"/>
      <w:r w:rsidRPr="00A806FD">
        <w:rPr>
          <w:rFonts w:ascii="Times New Roman" w:hAnsi="Times New Roman" w:cs="Times New Roman"/>
          <w:sz w:val="24"/>
          <w:szCs w:val="24"/>
        </w:rPr>
        <w:t xml:space="preserve"> A, Nguyen HV, Kimball SR, </w:t>
      </w:r>
      <w:proofErr w:type="spellStart"/>
      <w:r w:rsidRPr="00A806FD">
        <w:rPr>
          <w:rFonts w:ascii="Times New Roman" w:hAnsi="Times New Roman" w:cs="Times New Roman"/>
          <w:sz w:val="24"/>
          <w:szCs w:val="24"/>
        </w:rPr>
        <w:t>Fiorotto</w:t>
      </w:r>
      <w:proofErr w:type="spellEnd"/>
      <w:r w:rsidRPr="00A806FD">
        <w:rPr>
          <w:rFonts w:ascii="Times New Roman" w:hAnsi="Times New Roman" w:cs="Times New Roman"/>
          <w:sz w:val="24"/>
          <w:szCs w:val="24"/>
        </w:rPr>
        <w:t xml:space="preserve"> ML, Davis TA. Intermittent bolus feeding enhances organ growth more than continuous feeding in a neonatal piglet model. Current Developments in Nutrition.</w:t>
      </w:r>
      <w:r w:rsidR="00D02A2A" w:rsidRPr="00A806FD">
        <w:rPr>
          <w:rFonts w:ascii="Times New Roman" w:hAnsi="Times New Roman" w:cs="Times New Roman"/>
          <w:sz w:val="24"/>
          <w:szCs w:val="24"/>
        </w:rPr>
        <w:t xml:space="preserve"> 2020: Doi: 10.1093/</w:t>
      </w:r>
      <w:proofErr w:type="spellStart"/>
      <w:r w:rsidR="00D02A2A" w:rsidRPr="00A806FD">
        <w:rPr>
          <w:rFonts w:ascii="Times New Roman" w:hAnsi="Times New Roman" w:cs="Times New Roman"/>
          <w:sz w:val="24"/>
          <w:szCs w:val="24"/>
        </w:rPr>
        <w:t>cdn</w:t>
      </w:r>
      <w:proofErr w:type="spellEnd"/>
      <w:r w:rsidR="00D02A2A" w:rsidRPr="00A806FD">
        <w:rPr>
          <w:rFonts w:ascii="Times New Roman" w:hAnsi="Times New Roman" w:cs="Times New Roman"/>
          <w:sz w:val="24"/>
          <w:szCs w:val="24"/>
        </w:rPr>
        <w:t>/nzaa170</w:t>
      </w:r>
    </w:p>
    <w:p w14:paraId="76C1373A" w14:textId="77777777" w:rsidR="00987B84" w:rsidRPr="00A806FD" w:rsidRDefault="00987B84" w:rsidP="00D566D7">
      <w:pPr>
        <w:spacing w:after="0" w:line="240" w:lineRule="auto"/>
        <w:ind w:left="720" w:hanging="720"/>
        <w:rPr>
          <w:rFonts w:ascii="Times New Roman" w:hAnsi="Times New Roman" w:cs="Times New Roman"/>
          <w:sz w:val="24"/>
          <w:szCs w:val="24"/>
        </w:rPr>
      </w:pPr>
      <w:r w:rsidRPr="00A806FD">
        <w:rPr>
          <w:rFonts w:ascii="Times New Roman" w:eastAsia="SimSun" w:hAnsi="Times New Roman" w:cs="Times New Roman"/>
          <w:sz w:val="24"/>
          <w:szCs w:val="24"/>
          <w:u w:val="single"/>
        </w:rPr>
        <w:t>Snyder MM, Yue F</w:t>
      </w:r>
      <w:r w:rsidRPr="00A806FD">
        <w:rPr>
          <w:rFonts w:ascii="Times New Roman" w:eastAsia="SimSun" w:hAnsi="Times New Roman" w:cs="Times New Roman"/>
          <w:sz w:val="24"/>
          <w:szCs w:val="24"/>
        </w:rPr>
        <w:t xml:space="preserve">, </w:t>
      </w:r>
      <w:r w:rsidRPr="00A806FD">
        <w:rPr>
          <w:rFonts w:ascii="Times New Roman" w:eastAsia="SimSun" w:hAnsi="Times New Roman" w:cs="Times New Roman"/>
          <w:sz w:val="24"/>
          <w:szCs w:val="24"/>
          <w:u w:val="single"/>
        </w:rPr>
        <w:t>Zhang L</w:t>
      </w:r>
      <w:r w:rsidRPr="00A806FD">
        <w:rPr>
          <w:rFonts w:ascii="Times New Roman" w:eastAsia="SimSun" w:hAnsi="Times New Roman" w:cs="Times New Roman"/>
          <w:sz w:val="24"/>
          <w:szCs w:val="24"/>
        </w:rPr>
        <w:t xml:space="preserve">, Shang R, </w:t>
      </w:r>
      <w:proofErr w:type="spellStart"/>
      <w:r w:rsidRPr="00A806FD">
        <w:rPr>
          <w:rFonts w:ascii="Times New Roman" w:eastAsia="SimSun" w:hAnsi="Times New Roman" w:cs="Times New Roman"/>
          <w:sz w:val="24"/>
          <w:szCs w:val="24"/>
          <w:u w:val="single"/>
        </w:rPr>
        <w:t>Qiu</w:t>
      </w:r>
      <w:proofErr w:type="spellEnd"/>
      <w:r w:rsidRPr="00A806FD">
        <w:rPr>
          <w:rFonts w:ascii="Times New Roman" w:eastAsia="SimSun" w:hAnsi="Times New Roman" w:cs="Times New Roman"/>
          <w:sz w:val="24"/>
          <w:szCs w:val="24"/>
          <w:u w:val="single"/>
        </w:rPr>
        <w:t xml:space="preserve"> J, Chen J, Kim KH, Peng Y, </w:t>
      </w:r>
      <w:proofErr w:type="spellStart"/>
      <w:r w:rsidRPr="00A806FD">
        <w:rPr>
          <w:rFonts w:ascii="Times New Roman" w:eastAsia="SimSun" w:hAnsi="Times New Roman" w:cs="Times New Roman"/>
          <w:sz w:val="24"/>
          <w:szCs w:val="24"/>
          <w:u w:val="single"/>
        </w:rPr>
        <w:t>Oprescu</w:t>
      </w:r>
      <w:proofErr w:type="spellEnd"/>
      <w:r w:rsidRPr="00A806FD">
        <w:rPr>
          <w:rFonts w:ascii="Times New Roman" w:eastAsia="SimSun" w:hAnsi="Times New Roman" w:cs="Times New Roman"/>
          <w:sz w:val="24"/>
          <w:szCs w:val="24"/>
          <w:u w:val="single"/>
        </w:rPr>
        <w:t xml:space="preserve"> SN</w:t>
      </w:r>
      <w:r w:rsidRPr="00A806FD">
        <w:rPr>
          <w:rFonts w:ascii="Times New Roman" w:eastAsia="SimSun" w:hAnsi="Times New Roman" w:cs="Times New Roman"/>
          <w:sz w:val="24"/>
          <w:szCs w:val="24"/>
        </w:rPr>
        <w:t xml:space="preserve">, Donkin SS, Bi P, </w:t>
      </w:r>
      <w:proofErr w:type="spellStart"/>
      <w:r w:rsidRPr="00A806FD">
        <w:rPr>
          <w:rFonts w:ascii="Times New Roman" w:eastAsia="SimSun" w:hAnsi="Times New Roman" w:cs="Times New Roman"/>
          <w:b/>
          <w:bCs/>
          <w:sz w:val="24"/>
          <w:szCs w:val="24"/>
        </w:rPr>
        <w:t>Kuang</w:t>
      </w:r>
      <w:proofErr w:type="spellEnd"/>
      <w:r w:rsidRPr="00A806FD">
        <w:rPr>
          <w:rFonts w:ascii="Times New Roman" w:eastAsia="SimSun" w:hAnsi="Times New Roman" w:cs="Times New Roman"/>
          <w:b/>
          <w:bCs/>
          <w:sz w:val="24"/>
          <w:szCs w:val="24"/>
        </w:rPr>
        <w:t xml:space="preserve"> S*.</w:t>
      </w:r>
      <w:r w:rsidRPr="00A806FD">
        <w:rPr>
          <w:rFonts w:ascii="Times New Roman" w:eastAsia="SimSun" w:hAnsi="Times New Roman" w:cs="Times New Roman"/>
          <w:sz w:val="24"/>
          <w:szCs w:val="24"/>
        </w:rPr>
        <w:t xml:space="preserve"> 2021. LETMD1 is required for mitochondrial structure and thermogenic function of brown adipocytes. </w:t>
      </w:r>
      <w:r w:rsidRPr="00A806FD">
        <w:rPr>
          <w:rFonts w:ascii="Times New Roman" w:eastAsia="SimSun" w:hAnsi="Times New Roman" w:cs="Times New Roman"/>
          <w:i/>
          <w:iCs/>
          <w:sz w:val="24"/>
          <w:szCs w:val="24"/>
        </w:rPr>
        <w:t>FASEB J</w:t>
      </w:r>
      <w:r w:rsidRPr="00A806FD">
        <w:rPr>
          <w:rFonts w:ascii="Times New Roman" w:eastAsia="SimSun" w:hAnsi="Times New Roman" w:cs="Times New Roman"/>
          <w:sz w:val="24"/>
          <w:szCs w:val="24"/>
        </w:rPr>
        <w:t xml:space="preserve">. </w:t>
      </w:r>
      <w:proofErr w:type="gramStart"/>
      <w:r w:rsidRPr="00A806FD">
        <w:rPr>
          <w:rFonts w:ascii="Times New Roman" w:eastAsia="SimSun" w:hAnsi="Times New Roman" w:cs="Times New Roman"/>
          <w:sz w:val="24"/>
          <w:szCs w:val="24"/>
        </w:rPr>
        <w:t>35:e</w:t>
      </w:r>
      <w:proofErr w:type="gramEnd"/>
      <w:r w:rsidRPr="00A806FD">
        <w:rPr>
          <w:rFonts w:ascii="Times New Roman" w:eastAsia="SimSun" w:hAnsi="Times New Roman" w:cs="Times New Roman"/>
          <w:sz w:val="24"/>
          <w:szCs w:val="24"/>
        </w:rPr>
        <w:t xml:space="preserve">21965. </w:t>
      </w:r>
      <w:hyperlink r:id="rId44" w:history="1">
        <w:r w:rsidRPr="00A806FD">
          <w:rPr>
            <w:rFonts w:ascii="Times New Roman" w:eastAsia="SimSun" w:hAnsi="Times New Roman" w:cs="Times New Roman"/>
            <w:color w:val="0000FF"/>
            <w:sz w:val="24"/>
            <w:szCs w:val="24"/>
            <w:u w:val="single"/>
          </w:rPr>
          <w:t>https://doi.org/10.1096/fj.202100597R</w:t>
        </w:r>
      </w:hyperlink>
      <w:r w:rsidRPr="00A806FD">
        <w:rPr>
          <w:rFonts w:ascii="Times New Roman" w:eastAsia="SimSun" w:hAnsi="Times New Roman" w:cs="Times New Roman"/>
          <w:sz w:val="24"/>
          <w:szCs w:val="24"/>
        </w:rPr>
        <w:t>. (Donkin SS is at Oregon State University, Bi P is a University of Georgia).</w:t>
      </w:r>
    </w:p>
    <w:p w14:paraId="062A923F" w14:textId="77777777" w:rsidR="00D566D7" w:rsidRDefault="00987B84" w:rsidP="00D566D7">
      <w:pPr>
        <w:spacing w:after="0" w:line="240" w:lineRule="auto"/>
        <w:ind w:left="720" w:hanging="720"/>
        <w:rPr>
          <w:rFonts w:ascii="Times New Roman" w:eastAsia="SimSun" w:hAnsi="Times New Roman" w:cs="Times New Roman"/>
          <w:sz w:val="24"/>
          <w:szCs w:val="24"/>
        </w:rPr>
      </w:pPr>
      <w:r w:rsidRPr="00A806FD">
        <w:rPr>
          <w:rFonts w:ascii="Times New Roman" w:eastAsia="SimSun" w:hAnsi="Times New Roman" w:cs="Times New Roman"/>
          <w:sz w:val="24"/>
          <w:szCs w:val="24"/>
          <w:u w:val="single"/>
        </w:rPr>
        <w:t>Huang X</w:t>
      </w:r>
      <w:r w:rsidRPr="00A806FD">
        <w:rPr>
          <w:rFonts w:ascii="Times New Roman" w:eastAsia="SimSun" w:hAnsi="Times New Roman" w:cs="Times New Roman"/>
          <w:sz w:val="24"/>
          <w:szCs w:val="24"/>
        </w:rPr>
        <w:t xml:space="preserve">, </w:t>
      </w:r>
      <w:proofErr w:type="spellStart"/>
      <w:r w:rsidRPr="00A806FD">
        <w:rPr>
          <w:rFonts w:ascii="Times New Roman" w:eastAsia="SimSun" w:hAnsi="Times New Roman" w:cs="Times New Roman"/>
          <w:b/>
          <w:bCs/>
          <w:sz w:val="24"/>
          <w:szCs w:val="24"/>
        </w:rPr>
        <w:t>Kuang</w:t>
      </w:r>
      <w:proofErr w:type="spellEnd"/>
      <w:r w:rsidRPr="00A806FD">
        <w:rPr>
          <w:rFonts w:ascii="Times New Roman" w:eastAsia="SimSun" w:hAnsi="Times New Roman" w:cs="Times New Roman"/>
          <w:b/>
          <w:bCs/>
          <w:sz w:val="24"/>
          <w:szCs w:val="24"/>
        </w:rPr>
        <w:t xml:space="preserve"> S</w:t>
      </w:r>
      <w:r w:rsidRPr="00A806FD">
        <w:rPr>
          <w:rFonts w:ascii="Times New Roman" w:eastAsia="SimSun" w:hAnsi="Times New Roman" w:cs="Times New Roman"/>
          <w:sz w:val="24"/>
          <w:szCs w:val="24"/>
        </w:rPr>
        <w:t xml:space="preserve">, Applegate TJ, Lin TL, Cheng HW. 2021. Prenatal Serotonin Fluctuation Affects Serotoninergic Development and Related Neural Circuits in Chicken Embryos. </w:t>
      </w:r>
      <w:r w:rsidRPr="00A806FD">
        <w:rPr>
          <w:rFonts w:ascii="Times New Roman" w:eastAsia="SimSun" w:hAnsi="Times New Roman" w:cs="Times New Roman"/>
          <w:i/>
          <w:iCs/>
          <w:sz w:val="24"/>
          <w:szCs w:val="24"/>
        </w:rPr>
        <w:t>Neuroscience</w:t>
      </w:r>
      <w:r w:rsidRPr="00A806FD">
        <w:rPr>
          <w:rFonts w:ascii="Times New Roman" w:eastAsia="SimSun" w:hAnsi="Times New Roman" w:cs="Times New Roman"/>
          <w:sz w:val="24"/>
          <w:szCs w:val="24"/>
        </w:rPr>
        <w:t xml:space="preserve"> 473, 66-80. </w:t>
      </w:r>
      <w:hyperlink r:id="rId45" w:history="1">
        <w:r w:rsidRPr="00A806FD">
          <w:rPr>
            <w:rFonts w:ascii="Times New Roman" w:eastAsia="SimSun" w:hAnsi="Times New Roman" w:cs="Times New Roman"/>
            <w:color w:val="0000FF"/>
            <w:sz w:val="24"/>
            <w:szCs w:val="24"/>
            <w:u w:val="single"/>
          </w:rPr>
          <w:t>https://doi.org/10.1016/j.neuroscience.2021.08.011</w:t>
        </w:r>
      </w:hyperlink>
      <w:r w:rsidRPr="00A806FD">
        <w:rPr>
          <w:rFonts w:ascii="Times New Roman" w:eastAsia="SimSun" w:hAnsi="Times New Roman" w:cs="Times New Roman"/>
          <w:sz w:val="24"/>
          <w:szCs w:val="24"/>
        </w:rPr>
        <w:t xml:space="preserve"> (Applegate TJ is at University of Georgia Athens, Cheng HW is at</w:t>
      </w:r>
      <w:r w:rsidR="00F676EA" w:rsidRPr="00A806FD">
        <w:rPr>
          <w:rFonts w:ascii="Times New Roman" w:eastAsia="SimSun" w:hAnsi="Times New Roman" w:cs="Times New Roman"/>
          <w:sz w:val="24"/>
          <w:szCs w:val="24"/>
        </w:rPr>
        <w:t xml:space="preserve"> USDA animal behavioral center)</w:t>
      </w:r>
    </w:p>
    <w:p w14:paraId="0E8AEC06" w14:textId="77777777" w:rsidR="00D566D7" w:rsidRDefault="00D566D7" w:rsidP="00D566D7">
      <w:pPr>
        <w:spacing w:after="0" w:line="240" w:lineRule="auto"/>
        <w:ind w:left="720" w:hanging="720"/>
        <w:rPr>
          <w:rFonts w:ascii="Times New Roman" w:eastAsia="SimSun" w:hAnsi="Times New Roman" w:cs="Times New Roman"/>
          <w:sz w:val="24"/>
          <w:szCs w:val="24"/>
        </w:rPr>
      </w:pPr>
      <w:r w:rsidRPr="005C2B08">
        <w:rPr>
          <w:rFonts w:ascii="Times New Roman" w:hAnsi="Times New Roman" w:cs="Times New Roman"/>
          <w:sz w:val="24"/>
          <w:szCs w:val="24"/>
        </w:rPr>
        <w:t xml:space="preserve">Xu, J., Strasburg, G.M., Reed, K.M., and Velleman, S.G. 2021. Response of Turkey Pectoralis Major Muscle Satellite Cells to Hot and Cold Thermal Stress: Effect of Growth Selection on Satellite Cell Proliferation and Differentiation. Comparative Biochemistry and Physiology Pt. A. 252:110823. </w:t>
      </w:r>
      <w:hyperlink r:id="rId46" w:history="1">
        <w:r w:rsidRPr="009345D3">
          <w:rPr>
            <w:rStyle w:val="Hyperlink"/>
            <w:rFonts w:ascii="Times New Roman" w:hAnsi="Times New Roman" w:cs="Times New Roman"/>
            <w:sz w:val="24"/>
            <w:szCs w:val="24"/>
          </w:rPr>
          <w:t>https://doi.org/10.1016/j.cbpa.2020.110823</w:t>
        </w:r>
      </w:hyperlink>
    </w:p>
    <w:p w14:paraId="4406AE3F" w14:textId="77777777" w:rsidR="00D566D7" w:rsidRDefault="00D566D7" w:rsidP="00D566D7">
      <w:pPr>
        <w:spacing w:after="0" w:line="240" w:lineRule="auto"/>
        <w:ind w:left="720" w:hanging="720"/>
        <w:rPr>
          <w:rFonts w:ascii="Times New Roman" w:eastAsia="SimSun" w:hAnsi="Times New Roman" w:cs="Times New Roman"/>
          <w:sz w:val="24"/>
          <w:szCs w:val="24"/>
        </w:rPr>
      </w:pPr>
      <w:proofErr w:type="spellStart"/>
      <w:proofErr w:type="gramStart"/>
      <w:r w:rsidRPr="005C2B08">
        <w:rPr>
          <w:rFonts w:ascii="Times New Roman" w:hAnsi="Times New Roman" w:cs="Times New Roman"/>
          <w:sz w:val="24"/>
          <w:szCs w:val="24"/>
        </w:rPr>
        <w:lastRenderedPageBreak/>
        <w:t>Aljarbou</w:t>
      </w:r>
      <w:proofErr w:type="spellEnd"/>
      <w:r w:rsidRPr="005C2B08">
        <w:rPr>
          <w:rFonts w:ascii="Times New Roman" w:hAnsi="Times New Roman" w:cs="Times New Roman"/>
          <w:sz w:val="24"/>
          <w:szCs w:val="24"/>
        </w:rPr>
        <w:t xml:space="preserve"> ,</w:t>
      </w:r>
      <w:proofErr w:type="gramEnd"/>
      <w:r w:rsidRPr="005C2B08">
        <w:rPr>
          <w:rFonts w:ascii="Times New Roman" w:hAnsi="Times New Roman" w:cs="Times New Roman"/>
          <w:sz w:val="24"/>
          <w:szCs w:val="24"/>
        </w:rPr>
        <w:t xml:space="preserve"> W.A. England , E.M., Velleman, S.G., Reed, K.M., and </w:t>
      </w:r>
      <w:r w:rsidRPr="005C2B08">
        <w:rPr>
          <w:rFonts w:ascii="Times New Roman" w:hAnsi="Times New Roman" w:cs="Times New Roman"/>
          <w:sz w:val="24"/>
          <w:szCs w:val="24"/>
        </w:rPr>
        <w:tab/>
        <w:t xml:space="preserve">Strasburg., G.M.  2021. Phosphorylation state of pyruvate dehydrogenase and metabolite levels in turkey skeletal muscle in normal and pale, soft, exudative meats. Br. Poult. Sci. 62:379-386. https://doi.org/10.1080/00071668.2020.1855629  </w:t>
      </w:r>
    </w:p>
    <w:p w14:paraId="5F4DE20A" w14:textId="77777777" w:rsidR="00D566D7" w:rsidRDefault="00D566D7" w:rsidP="00D566D7">
      <w:pPr>
        <w:spacing w:after="0" w:line="240" w:lineRule="auto"/>
        <w:ind w:left="720" w:hanging="720"/>
        <w:rPr>
          <w:rFonts w:ascii="Times New Roman" w:eastAsia="SimSun" w:hAnsi="Times New Roman" w:cs="Times New Roman"/>
          <w:sz w:val="24"/>
          <w:szCs w:val="24"/>
        </w:rPr>
      </w:pPr>
      <w:r w:rsidRPr="005C2B08">
        <w:rPr>
          <w:rFonts w:ascii="Times New Roman" w:hAnsi="Times New Roman" w:cs="Times New Roman"/>
          <w:sz w:val="24"/>
          <w:szCs w:val="24"/>
        </w:rPr>
        <w:t xml:space="preserve">Xu, J., Strasburg, G.M., Reed, K.M., and Velleman, S.G. 2021. Effect of temperature and growth selection on intracellular lipid accumulation and </w:t>
      </w:r>
      <w:proofErr w:type="spellStart"/>
      <w:r w:rsidRPr="005C2B08">
        <w:rPr>
          <w:rFonts w:ascii="Times New Roman" w:hAnsi="Times New Roman" w:cs="Times New Roman"/>
          <w:sz w:val="24"/>
          <w:szCs w:val="24"/>
        </w:rPr>
        <w:t>adipogenic</w:t>
      </w:r>
      <w:proofErr w:type="spellEnd"/>
      <w:r w:rsidRPr="005C2B08">
        <w:rPr>
          <w:rFonts w:ascii="Times New Roman" w:hAnsi="Times New Roman" w:cs="Times New Roman"/>
          <w:sz w:val="24"/>
          <w:szCs w:val="24"/>
        </w:rPr>
        <w:t xml:space="preserve"> gene expression in turkey pectoralis major muscle satellite cells. Front. Physiol. 12:667814. </w:t>
      </w:r>
      <w:hyperlink r:id="rId47" w:history="1">
        <w:r w:rsidRPr="009345D3">
          <w:rPr>
            <w:rStyle w:val="Hyperlink"/>
            <w:rFonts w:ascii="Times New Roman" w:hAnsi="Times New Roman" w:cs="Times New Roman"/>
            <w:sz w:val="24"/>
            <w:szCs w:val="24"/>
          </w:rPr>
          <w:t>https://doi.org/10.3389/fphys.2021.667814</w:t>
        </w:r>
      </w:hyperlink>
      <w:r w:rsidRPr="005C2B08">
        <w:rPr>
          <w:rFonts w:ascii="Times New Roman" w:hAnsi="Times New Roman" w:cs="Times New Roman"/>
          <w:sz w:val="24"/>
          <w:szCs w:val="24"/>
        </w:rPr>
        <w:t>.</w:t>
      </w:r>
    </w:p>
    <w:p w14:paraId="7BF8FB07" w14:textId="6C003714" w:rsidR="00D566D7" w:rsidRPr="00D566D7" w:rsidRDefault="00D566D7" w:rsidP="00D566D7">
      <w:pPr>
        <w:spacing w:after="0" w:line="240" w:lineRule="auto"/>
        <w:ind w:left="720" w:hanging="720"/>
        <w:rPr>
          <w:rFonts w:ascii="Times New Roman" w:eastAsia="SimSun" w:hAnsi="Times New Roman" w:cs="Times New Roman"/>
          <w:sz w:val="24"/>
          <w:szCs w:val="24"/>
        </w:rPr>
      </w:pPr>
      <w:r w:rsidRPr="005C2B08">
        <w:rPr>
          <w:rFonts w:ascii="Times New Roman" w:hAnsi="Times New Roman" w:cs="Times New Roman"/>
          <w:sz w:val="24"/>
          <w:szCs w:val="24"/>
        </w:rPr>
        <w:t xml:space="preserve">Reed, K.M., Mendoza, K.M., </w:t>
      </w:r>
      <w:proofErr w:type="spellStart"/>
      <w:r w:rsidRPr="005C2B08">
        <w:rPr>
          <w:rFonts w:ascii="Times New Roman" w:hAnsi="Times New Roman" w:cs="Times New Roman"/>
          <w:sz w:val="24"/>
          <w:szCs w:val="24"/>
        </w:rPr>
        <w:t>Abrahante</w:t>
      </w:r>
      <w:proofErr w:type="spellEnd"/>
      <w:r w:rsidRPr="005C2B08">
        <w:rPr>
          <w:rFonts w:ascii="Times New Roman" w:hAnsi="Times New Roman" w:cs="Times New Roman"/>
          <w:sz w:val="24"/>
          <w:szCs w:val="24"/>
        </w:rPr>
        <w:t>, J.E., Velleman, S.G., and Strasburg, G.M. 2021. Data Mining Identifies Differentially Expressed Circular RNAs in Skeletal Muscle of Thermally Challenged Turkey Poults. Front. Physiol. https://doi.org/10.3389/fphys.2021.732208.</w:t>
      </w:r>
    </w:p>
    <w:p w14:paraId="3C7B241B" w14:textId="77777777" w:rsidR="00A806FD" w:rsidRDefault="00A806FD" w:rsidP="00A806FD">
      <w:pPr>
        <w:spacing w:after="0" w:line="240" w:lineRule="auto"/>
        <w:ind w:left="360" w:hanging="360"/>
        <w:rPr>
          <w:rFonts w:ascii="Times New Roman" w:hAnsi="Times New Roman" w:cs="Times New Roman"/>
          <w:b/>
          <w:sz w:val="24"/>
          <w:szCs w:val="24"/>
        </w:rPr>
      </w:pPr>
    </w:p>
    <w:p w14:paraId="02F4914B" w14:textId="25A805AE" w:rsidR="00B9146D" w:rsidRPr="00A806FD" w:rsidRDefault="00B9146D" w:rsidP="00A806FD">
      <w:pPr>
        <w:spacing w:after="0" w:line="240" w:lineRule="auto"/>
        <w:ind w:left="360" w:hanging="360"/>
        <w:rPr>
          <w:rFonts w:ascii="Times New Roman" w:hAnsi="Times New Roman" w:cs="Times New Roman"/>
          <w:sz w:val="24"/>
          <w:szCs w:val="24"/>
        </w:rPr>
      </w:pPr>
      <w:r w:rsidRPr="00A806FD">
        <w:rPr>
          <w:rFonts w:ascii="Times New Roman" w:hAnsi="Times New Roman" w:cs="Times New Roman"/>
          <w:b/>
          <w:sz w:val="24"/>
          <w:szCs w:val="24"/>
        </w:rPr>
        <w:t xml:space="preserve">Book Chapters: None </w:t>
      </w:r>
    </w:p>
    <w:p w14:paraId="7B769673" w14:textId="77777777" w:rsidR="00B9146D" w:rsidRPr="00A806FD" w:rsidRDefault="00B9146D" w:rsidP="00A806FD">
      <w:pPr>
        <w:spacing w:after="0" w:line="240" w:lineRule="auto"/>
        <w:rPr>
          <w:rFonts w:ascii="Times New Roman" w:hAnsi="Times New Roman" w:cs="Times New Roman"/>
          <w:sz w:val="24"/>
          <w:szCs w:val="24"/>
        </w:rPr>
      </w:pPr>
    </w:p>
    <w:p w14:paraId="0F76C06E" w14:textId="1AD5770A" w:rsidR="00B9146D" w:rsidRPr="00A806FD" w:rsidRDefault="00B9146D" w:rsidP="00A806FD">
      <w:pPr>
        <w:spacing w:after="0" w:line="240" w:lineRule="auto"/>
        <w:rPr>
          <w:rFonts w:ascii="Times New Roman" w:hAnsi="Times New Roman" w:cs="Times New Roman"/>
          <w:b/>
          <w:sz w:val="24"/>
          <w:szCs w:val="24"/>
        </w:rPr>
      </w:pPr>
      <w:r w:rsidRPr="00A806FD">
        <w:rPr>
          <w:rFonts w:ascii="Times New Roman" w:hAnsi="Times New Roman" w:cs="Times New Roman"/>
          <w:b/>
          <w:sz w:val="24"/>
          <w:szCs w:val="24"/>
        </w:rPr>
        <w:t>Abstracts, Posters, and Professional Presentations:</w:t>
      </w:r>
    </w:p>
    <w:p w14:paraId="237AABA6" w14:textId="77777777" w:rsidR="00436E90" w:rsidRPr="00A806FD" w:rsidRDefault="00436E90" w:rsidP="00A806FD">
      <w:pPr>
        <w:spacing w:after="0" w:line="240" w:lineRule="auto"/>
        <w:rPr>
          <w:rFonts w:ascii="Times New Roman" w:hAnsi="Times New Roman" w:cs="Times New Roman"/>
          <w:b/>
          <w:sz w:val="24"/>
          <w:szCs w:val="24"/>
        </w:rPr>
      </w:pPr>
    </w:p>
    <w:p w14:paraId="71429C7F" w14:textId="77777777" w:rsidR="00436E90" w:rsidRPr="00A806FD" w:rsidRDefault="00436E90" w:rsidP="00A806FD">
      <w:pPr>
        <w:spacing w:after="0" w:line="240" w:lineRule="auto"/>
        <w:ind w:left="360" w:hanging="360"/>
        <w:rPr>
          <w:rFonts w:ascii="Times New Roman" w:hAnsi="Times New Roman" w:cs="Times New Roman"/>
          <w:sz w:val="24"/>
          <w:szCs w:val="24"/>
        </w:rPr>
      </w:pPr>
      <w:r w:rsidRPr="00A806FD">
        <w:rPr>
          <w:rFonts w:ascii="Times New Roman" w:hAnsi="Times New Roman" w:cs="Times New Roman"/>
          <w:sz w:val="24"/>
          <w:szCs w:val="24"/>
        </w:rPr>
        <w:t xml:space="preserve">Guy CP, Mayorga EJ, Rudolph TE, Freestone AD, </w:t>
      </w:r>
      <w:r w:rsidRPr="00A806FD">
        <w:rPr>
          <w:rFonts w:ascii="Times New Roman" w:hAnsi="Times New Roman" w:cs="Times New Roman"/>
          <w:b/>
          <w:sz w:val="24"/>
          <w:szCs w:val="24"/>
        </w:rPr>
        <w:t>Rhoads RP</w:t>
      </w:r>
      <w:r w:rsidRPr="00A806FD">
        <w:rPr>
          <w:rFonts w:ascii="Times New Roman" w:hAnsi="Times New Roman" w:cs="Times New Roman"/>
          <w:sz w:val="24"/>
          <w:szCs w:val="24"/>
        </w:rPr>
        <w:t xml:space="preserve">, </w:t>
      </w:r>
      <w:proofErr w:type="spellStart"/>
      <w:r w:rsidRPr="00A806FD">
        <w:rPr>
          <w:rFonts w:ascii="Times New Roman" w:hAnsi="Times New Roman" w:cs="Times New Roman"/>
          <w:sz w:val="24"/>
          <w:szCs w:val="24"/>
        </w:rPr>
        <w:t>Baumgard</w:t>
      </w:r>
      <w:proofErr w:type="spellEnd"/>
      <w:r w:rsidRPr="00A806FD">
        <w:rPr>
          <w:rFonts w:ascii="Times New Roman" w:hAnsi="Times New Roman" w:cs="Times New Roman"/>
          <w:sz w:val="24"/>
          <w:szCs w:val="24"/>
        </w:rPr>
        <w:t xml:space="preserve"> LH, </w:t>
      </w:r>
      <w:proofErr w:type="spellStart"/>
      <w:r w:rsidRPr="00A806FD">
        <w:rPr>
          <w:rFonts w:ascii="Times New Roman" w:hAnsi="Times New Roman" w:cs="Times New Roman"/>
          <w:b/>
          <w:sz w:val="24"/>
          <w:szCs w:val="24"/>
        </w:rPr>
        <w:t>Selsby</w:t>
      </w:r>
      <w:proofErr w:type="spellEnd"/>
      <w:r w:rsidRPr="00A806FD">
        <w:rPr>
          <w:rFonts w:ascii="Times New Roman" w:hAnsi="Times New Roman" w:cs="Times New Roman"/>
          <w:b/>
          <w:sz w:val="24"/>
          <w:szCs w:val="24"/>
        </w:rPr>
        <w:t xml:space="preserve"> JT</w:t>
      </w:r>
      <w:r w:rsidRPr="00A806FD">
        <w:rPr>
          <w:rFonts w:ascii="Times New Roman" w:hAnsi="Times New Roman" w:cs="Times New Roman"/>
          <w:sz w:val="24"/>
          <w:szCs w:val="24"/>
        </w:rPr>
        <w:t xml:space="preserve">, and White-Springer SH.  Heat stress and </w:t>
      </w:r>
      <w:proofErr w:type="spellStart"/>
      <w:r w:rsidRPr="00A806FD">
        <w:rPr>
          <w:rFonts w:ascii="Times New Roman" w:hAnsi="Times New Roman" w:cs="Times New Roman"/>
          <w:sz w:val="24"/>
          <w:szCs w:val="24"/>
        </w:rPr>
        <w:t>MitoQ</w:t>
      </w:r>
      <w:proofErr w:type="spellEnd"/>
      <w:r w:rsidRPr="00A806FD">
        <w:rPr>
          <w:rFonts w:ascii="Times New Roman" w:hAnsi="Times New Roman" w:cs="Times New Roman"/>
          <w:sz w:val="24"/>
          <w:szCs w:val="24"/>
        </w:rPr>
        <w:t xml:space="preserve"> supplementation impact skeletal muscle mitochondrial capacities in pigs. ASAS. Louisville, KY, </w:t>
      </w:r>
      <w:proofErr w:type="gramStart"/>
      <w:r w:rsidRPr="00A806FD">
        <w:rPr>
          <w:rFonts w:ascii="Times New Roman" w:hAnsi="Times New Roman" w:cs="Times New Roman"/>
          <w:sz w:val="24"/>
          <w:szCs w:val="24"/>
        </w:rPr>
        <w:t>July,</w:t>
      </w:r>
      <w:proofErr w:type="gramEnd"/>
      <w:r w:rsidRPr="00A806FD">
        <w:rPr>
          <w:rFonts w:ascii="Times New Roman" w:hAnsi="Times New Roman" w:cs="Times New Roman"/>
          <w:sz w:val="24"/>
          <w:szCs w:val="24"/>
        </w:rPr>
        <w:t xml:space="preserve"> 2021.</w:t>
      </w:r>
    </w:p>
    <w:p w14:paraId="06F85A5D" w14:textId="5F477574" w:rsidR="00D02A2A" w:rsidRPr="00A806FD" w:rsidRDefault="00D02A2A" w:rsidP="00A806FD">
      <w:pPr>
        <w:spacing w:after="0" w:line="240" w:lineRule="auto"/>
        <w:ind w:left="360" w:hanging="360"/>
        <w:rPr>
          <w:rFonts w:ascii="Times New Roman" w:hAnsi="Times New Roman" w:cs="Times New Roman"/>
          <w:sz w:val="24"/>
          <w:szCs w:val="24"/>
        </w:rPr>
      </w:pPr>
      <w:r w:rsidRPr="00A806FD">
        <w:rPr>
          <w:rFonts w:ascii="Times New Roman" w:hAnsi="Times New Roman" w:cs="Times New Roman"/>
          <w:sz w:val="24"/>
          <w:szCs w:val="24"/>
        </w:rPr>
        <w:t>Gerrard DE, Rhoads RP, Jiang H, El-Kadi SW, Gilbert ER, Grant AL. Animal Growth and Development - A Scorecard and Recalibration. Journal of Animal Science 2021; 99, Supplement 3: 72–73.</w:t>
      </w:r>
    </w:p>
    <w:p w14:paraId="00AF471B" w14:textId="77777777" w:rsidR="00D02A2A" w:rsidRPr="00A806FD" w:rsidRDefault="00D02A2A" w:rsidP="00A806FD">
      <w:pPr>
        <w:spacing w:after="0" w:line="240" w:lineRule="auto"/>
        <w:ind w:left="360" w:hanging="360"/>
        <w:rPr>
          <w:rFonts w:ascii="Times New Roman" w:hAnsi="Times New Roman" w:cs="Times New Roman"/>
          <w:sz w:val="24"/>
          <w:szCs w:val="24"/>
        </w:rPr>
      </w:pPr>
      <w:proofErr w:type="spellStart"/>
      <w:r w:rsidRPr="00A806FD">
        <w:rPr>
          <w:rFonts w:ascii="Times New Roman" w:hAnsi="Times New Roman" w:cs="Times New Roman"/>
          <w:sz w:val="24"/>
          <w:szCs w:val="24"/>
        </w:rPr>
        <w:t>Suryawan</w:t>
      </w:r>
      <w:proofErr w:type="spellEnd"/>
      <w:r w:rsidRPr="00A806FD">
        <w:rPr>
          <w:rFonts w:ascii="Times New Roman" w:hAnsi="Times New Roman" w:cs="Times New Roman"/>
          <w:sz w:val="24"/>
          <w:szCs w:val="24"/>
        </w:rPr>
        <w:t xml:space="preserve"> A, El-Kadi SW, Nguyen HV, </w:t>
      </w:r>
      <w:proofErr w:type="spellStart"/>
      <w:r w:rsidRPr="00A806FD">
        <w:rPr>
          <w:rFonts w:ascii="Times New Roman" w:hAnsi="Times New Roman" w:cs="Times New Roman"/>
          <w:sz w:val="24"/>
          <w:szCs w:val="24"/>
        </w:rPr>
        <w:t>Fiorotto</w:t>
      </w:r>
      <w:proofErr w:type="spellEnd"/>
      <w:r w:rsidRPr="00A806FD">
        <w:rPr>
          <w:rFonts w:ascii="Times New Roman" w:hAnsi="Times New Roman" w:cs="Times New Roman"/>
          <w:sz w:val="24"/>
          <w:szCs w:val="24"/>
        </w:rPr>
        <w:t xml:space="preserve"> ML, Davis TA. Intermittent Bolus Compared with Continuous Feeding Promotes Higher Activation of Insulin and Amino Acid Signaling to Protein Synthesis in Skeletal Muscle of Neonatal Pigs. Federation of American Societies for Experimental Biology Journal 2021; 35 Supplement 1. Doi: 10.1096/fasebj.2021.35.S1.05154: </w:t>
      </w:r>
    </w:p>
    <w:p w14:paraId="02BC5F44" w14:textId="714061A4" w:rsidR="00AF5612" w:rsidRPr="00A806FD" w:rsidRDefault="00AF5612" w:rsidP="00A806FD">
      <w:pPr>
        <w:spacing w:after="0" w:line="240" w:lineRule="auto"/>
        <w:ind w:left="360" w:hanging="360"/>
        <w:rPr>
          <w:rFonts w:ascii="Times New Roman" w:hAnsi="Times New Roman" w:cs="Times New Roman"/>
          <w:sz w:val="24"/>
          <w:szCs w:val="24"/>
        </w:rPr>
      </w:pPr>
      <w:r w:rsidRPr="00A806FD">
        <w:rPr>
          <w:rFonts w:ascii="Times New Roman" w:hAnsi="Times New Roman" w:cs="Times New Roman"/>
          <w:sz w:val="24"/>
          <w:szCs w:val="24"/>
        </w:rPr>
        <w:t xml:space="preserve">Arneson AG, Stewart JW, Harrod MK, </w:t>
      </w:r>
      <w:proofErr w:type="spellStart"/>
      <w:r w:rsidRPr="00A806FD">
        <w:rPr>
          <w:rFonts w:ascii="Times New Roman" w:hAnsi="Times New Roman" w:cs="Times New Roman"/>
          <w:sz w:val="24"/>
          <w:szCs w:val="24"/>
        </w:rPr>
        <w:t>Newberne</w:t>
      </w:r>
      <w:proofErr w:type="spellEnd"/>
      <w:r w:rsidRPr="00A806FD">
        <w:rPr>
          <w:rFonts w:ascii="Times New Roman" w:hAnsi="Times New Roman" w:cs="Times New Roman"/>
          <w:sz w:val="24"/>
          <w:szCs w:val="24"/>
        </w:rPr>
        <w:t xml:space="preserve"> HM, Burgess MK, Jordan JA, White RR, Ealy AD, El-Kadi SW, Rhoads RP, Rhoads ML. Impact of heat stress and glycemic state on plasma ɣ-Aminobutyric Acid (GABA) in lactating Holstein cows 2021. Journal of Dairy Science; 104 Supplement 1: 173.</w:t>
      </w:r>
    </w:p>
    <w:p w14:paraId="5944B3AE" w14:textId="4DEEC936" w:rsidR="00436E90" w:rsidRPr="00A806FD" w:rsidRDefault="00AF5612" w:rsidP="00A806FD">
      <w:pPr>
        <w:spacing w:after="0" w:line="240" w:lineRule="auto"/>
        <w:ind w:left="360" w:hanging="360"/>
        <w:rPr>
          <w:rFonts w:ascii="Times New Roman" w:hAnsi="Times New Roman" w:cs="Times New Roman"/>
          <w:sz w:val="24"/>
          <w:szCs w:val="24"/>
        </w:rPr>
      </w:pPr>
      <w:r w:rsidRPr="00A806FD">
        <w:rPr>
          <w:rFonts w:ascii="Times New Roman" w:hAnsi="Times New Roman" w:cs="Times New Roman"/>
          <w:sz w:val="24"/>
          <w:szCs w:val="24"/>
        </w:rPr>
        <w:t xml:space="preserve">Heat stress and glycemic state alter milk production and composition in Holstein dairy cows. Stewart JW, </w:t>
      </w:r>
      <w:proofErr w:type="spellStart"/>
      <w:r w:rsidRPr="00A806FD">
        <w:rPr>
          <w:rFonts w:ascii="Times New Roman" w:hAnsi="Times New Roman" w:cs="Times New Roman"/>
          <w:sz w:val="24"/>
          <w:szCs w:val="24"/>
        </w:rPr>
        <w:t>Newberne</w:t>
      </w:r>
      <w:proofErr w:type="spellEnd"/>
      <w:r w:rsidRPr="00A806FD">
        <w:rPr>
          <w:rFonts w:ascii="Times New Roman" w:hAnsi="Times New Roman" w:cs="Times New Roman"/>
          <w:sz w:val="24"/>
          <w:szCs w:val="24"/>
        </w:rPr>
        <w:t xml:space="preserve"> HM, Harrod MK, Arneson AG, Negron-Perez VM, White RR, Ealy AD, El-Kadi SW, Rhoads RP, Rhoads ML. Journal of Dairy Science 2021; 104 Supplement 1: 173.</w:t>
      </w:r>
    </w:p>
    <w:p w14:paraId="183310E3" w14:textId="77777777" w:rsidR="008F1BDB" w:rsidRPr="00A806FD" w:rsidRDefault="008F1BDB" w:rsidP="00A806FD">
      <w:pPr>
        <w:spacing w:after="0" w:line="240" w:lineRule="auto"/>
        <w:ind w:left="360" w:hanging="360"/>
        <w:rPr>
          <w:rFonts w:ascii="Times New Roman" w:hAnsi="Times New Roman" w:cs="Times New Roman"/>
          <w:sz w:val="24"/>
          <w:szCs w:val="24"/>
        </w:rPr>
      </w:pPr>
      <w:proofErr w:type="spellStart"/>
      <w:r w:rsidRPr="00A806FD">
        <w:rPr>
          <w:rFonts w:ascii="Times New Roman" w:hAnsi="Times New Roman" w:cs="Times New Roman"/>
          <w:iCs/>
          <w:sz w:val="24"/>
          <w:szCs w:val="24"/>
        </w:rPr>
        <w:t>Wesolowski</w:t>
      </w:r>
      <w:proofErr w:type="spellEnd"/>
      <w:r w:rsidRPr="00A806FD">
        <w:rPr>
          <w:rFonts w:ascii="Times New Roman" w:hAnsi="Times New Roman" w:cs="Times New Roman"/>
          <w:iCs/>
          <w:sz w:val="24"/>
          <w:szCs w:val="24"/>
        </w:rPr>
        <w:t>, LT, CP Guy</w:t>
      </w:r>
      <w:r w:rsidRPr="00A806FD">
        <w:rPr>
          <w:rFonts w:ascii="Times New Roman" w:hAnsi="Times New Roman" w:cs="Times New Roman"/>
          <w:i/>
          <w:sz w:val="24"/>
          <w:szCs w:val="24"/>
        </w:rPr>
        <w:t xml:space="preserve">, </w:t>
      </w:r>
      <w:r w:rsidRPr="00A806FD">
        <w:rPr>
          <w:rFonts w:ascii="Times New Roman" w:hAnsi="Times New Roman" w:cs="Times New Roman"/>
          <w:sz w:val="24"/>
          <w:szCs w:val="24"/>
        </w:rPr>
        <w:t xml:space="preserve">EJ Mayorga, TE Rudolph, AD Freestone, RP Rhoads, LH </w:t>
      </w:r>
      <w:proofErr w:type="spellStart"/>
      <w:r w:rsidRPr="00A806FD">
        <w:rPr>
          <w:rFonts w:ascii="Times New Roman" w:hAnsi="Times New Roman" w:cs="Times New Roman"/>
          <w:sz w:val="24"/>
          <w:szCs w:val="24"/>
        </w:rPr>
        <w:t>Baumgard</w:t>
      </w:r>
      <w:proofErr w:type="spellEnd"/>
      <w:r w:rsidRPr="00A806FD">
        <w:rPr>
          <w:rFonts w:ascii="Times New Roman" w:hAnsi="Times New Roman" w:cs="Times New Roman"/>
          <w:sz w:val="24"/>
          <w:szCs w:val="24"/>
        </w:rPr>
        <w:t xml:space="preserve">, JT </w:t>
      </w:r>
      <w:proofErr w:type="spellStart"/>
      <w:r w:rsidRPr="00A806FD">
        <w:rPr>
          <w:rFonts w:ascii="Times New Roman" w:hAnsi="Times New Roman" w:cs="Times New Roman"/>
          <w:sz w:val="24"/>
          <w:szCs w:val="24"/>
        </w:rPr>
        <w:t>Selsby</w:t>
      </w:r>
      <w:proofErr w:type="spellEnd"/>
      <w:r w:rsidRPr="00A806FD">
        <w:rPr>
          <w:rFonts w:ascii="Times New Roman" w:hAnsi="Times New Roman" w:cs="Times New Roman"/>
          <w:sz w:val="24"/>
          <w:szCs w:val="24"/>
        </w:rPr>
        <w:t xml:space="preserve"> and </w:t>
      </w:r>
      <w:r w:rsidRPr="00A806FD">
        <w:rPr>
          <w:rFonts w:ascii="Times New Roman" w:hAnsi="Times New Roman" w:cs="Times New Roman"/>
          <w:bCs/>
          <w:sz w:val="24"/>
          <w:szCs w:val="24"/>
        </w:rPr>
        <w:t>SH White-Springer</w:t>
      </w:r>
      <w:r w:rsidRPr="00A806FD">
        <w:rPr>
          <w:rFonts w:ascii="Times New Roman" w:hAnsi="Times New Roman" w:cs="Times New Roman"/>
          <w:sz w:val="24"/>
          <w:szCs w:val="24"/>
        </w:rPr>
        <w:t xml:space="preserve">. 2021. Heat stress and </w:t>
      </w:r>
      <w:proofErr w:type="spellStart"/>
      <w:r w:rsidRPr="00A806FD">
        <w:rPr>
          <w:rFonts w:ascii="Times New Roman" w:hAnsi="Times New Roman" w:cs="Times New Roman"/>
          <w:sz w:val="24"/>
          <w:szCs w:val="24"/>
        </w:rPr>
        <w:t>MitoQ</w:t>
      </w:r>
      <w:proofErr w:type="spellEnd"/>
      <w:r w:rsidRPr="00A806FD">
        <w:rPr>
          <w:rFonts w:ascii="Times New Roman" w:hAnsi="Times New Roman" w:cs="Times New Roman"/>
          <w:sz w:val="24"/>
          <w:szCs w:val="24"/>
        </w:rPr>
        <w:t xml:space="preserve"> supplementation impact skeletal muscle mitochondrial capacities in pigs. </w:t>
      </w:r>
      <w:r w:rsidRPr="00A806FD">
        <w:rPr>
          <w:rFonts w:ascii="Times New Roman" w:hAnsi="Times New Roman" w:cs="Times New Roman"/>
          <w:i/>
          <w:iCs/>
          <w:sz w:val="24"/>
          <w:szCs w:val="24"/>
        </w:rPr>
        <w:t xml:space="preserve">Journal of Animal </w:t>
      </w:r>
      <w:r w:rsidRPr="00A806FD">
        <w:rPr>
          <w:rFonts w:ascii="Times New Roman" w:hAnsi="Times New Roman" w:cs="Times New Roman"/>
          <w:sz w:val="24"/>
          <w:szCs w:val="24"/>
        </w:rPr>
        <w:t>Science. 99(Suppl 3):204-205. doi:10.1093/</w:t>
      </w:r>
      <w:proofErr w:type="spellStart"/>
      <w:r w:rsidRPr="00A806FD">
        <w:rPr>
          <w:rFonts w:ascii="Times New Roman" w:hAnsi="Times New Roman" w:cs="Times New Roman"/>
          <w:sz w:val="24"/>
          <w:szCs w:val="24"/>
        </w:rPr>
        <w:t>jas</w:t>
      </w:r>
      <w:proofErr w:type="spellEnd"/>
      <w:r w:rsidRPr="00A806FD">
        <w:rPr>
          <w:rFonts w:ascii="Times New Roman" w:hAnsi="Times New Roman" w:cs="Times New Roman"/>
          <w:sz w:val="24"/>
          <w:szCs w:val="24"/>
        </w:rPr>
        <w:t>/skab235.371. ASAS - CSAS - SSASAS Annual Meeting in Louisville, KY.</w:t>
      </w:r>
    </w:p>
    <w:p w14:paraId="3BADEFDB" w14:textId="77777777" w:rsidR="00436E90" w:rsidRPr="00A806FD" w:rsidRDefault="00436E90" w:rsidP="00A806FD">
      <w:pPr>
        <w:spacing w:after="0" w:line="240" w:lineRule="auto"/>
        <w:ind w:left="450" w:hanging="450"/>
        <w:rPr>
          <w:rFonts w:ascii="Times New Roman" w:hAnsi="Times New Roman" w:cs="Times New Roman"/>
          <w:sz w:val="24"/>
          <w:szCs w:val="24"/>
        </w:rPr>
      </w:pPr>
    </w:p>
    <w:p w14:paraId="254EE1DE" w14:textId="77777777" w:rsidR="00787C15" w:rsidRPr="00A806FD" w:rsidRDefault="00787C15" w:rsidP="00A806FD">
      <w:pPr>
        <w:widowControl w:val="0"/>
        <w:autoSpaceDE w:val="0"/>
        <w:autoSpaceDN w:val="0"/>
        <w:adjustRightInd w:val="0"/>
        <w:spacing w:after="0" w:line="240" w:lineRule="auto"/>
        <w:rPr>
          <w:rFonts w:ascii="Times New Roman" w:hAnsi="Times New Roman" w:cs="Times New Roman"/>
          <w:color w:val="000000"/>
          <w:sz w:val="24"/>
          <w:szCs w:val="24"/>
        </w:rPr>
      </w:pPr>
    </w:p>
    <w:p w14:paraId="59B9ECD7" w14:textId="7720B4F9" w:rsidR="00B9146D" w:rsidRPr="00A806FD" w:rsidRDefault="00B9146D" w:rsidP="00A806FD">
      <w:pPr>
        <w:spacing w:after="0" w:line="240" w:lineRule="auto"/>
        <w:rPr>
          <w:rFonts w:ascii="Times New Roman" w:hAnsi="Times New Roman" w:cs="Times New Roman"/>
          <w:b/>
          <w:sz w:val="24"/>
          <w:szCs w:val="24"/>
        </w:rPr>
      </w:pPr>
      <w:r w:rsidRPr="00A806FD">
        <w:rPr>
          <w:rFonts w:ascii="Times New Roman" w:hAnsi="Times New Roman" w:cs="Times New Roman"/>
          <w:b/>
          <w:sz w:val="24"/>
          <w:szCs w:val="24"/>
        </w:rPr>
        <w:t>Theses</w:t>
      </w:r>
      <w:r w:rsidR="00AA5A49" w:rsidRPr="00A806FD">
        <w:rPr>
          <w:rFonts w:ascii="Times New Roman" w:hAnsi="Times New Roman" w:cs="Times New Roman"/>
          <w:b/>
          <w:sz w:val="24"/>
          <w:szCs w:val="24"/>
        </w:rPr>
        <w:t>/Dissertations</w:t>
      </w:r>
      <w:r w:rsidRPr="00A806FD">
        <w:rPr>
          <w:rFonts w:ascii="Times New Roman" w:hAnsi="Times New Roman" w:cs="Times New Roman"/>
          <w:b/>
          <w:sz w:val="24"/>
          <w:szCs w:val="24"/>
        </w:rPr>
        <w:t>:</w:t>
      </w:r>
    </w:p>
    <w:p w14:paraId="01F01AB2" w14:textId="77777777" w:rsidR="00AF5612" w:rsidRPr="00A806FD" w:rsidRDefault="00AF5612" w:rsidP="00A806FD">
      <w:pPr>
        <w:pStyle w:val="currnum"/>
        <w:numPr>
          <w:ilvl w:val="0"/>
          <w:numId w:val="33"/>
        </w:numPr>
        <w:rPr>
          <w:szCs w:val="24"/>
        </w:rPr>
      </w:pPr>
      <w:r w:rsidRPr="00A806FD">
        <w:rPr>
          <w:b/>
          <w:szCs w:val="24"/>
        </w:rPr>
        <w:t xml:space="preserve">Morgan </w:t>
      </w:r>
      <w:proofErr w:type="spellStart"/>
      <w:r w:rsidRPr="00A806FD">
        <w:rPr>
          <w:b/>
          <w:szCs w:val="24"/>
        </w:rPr>
        <w:t>Zumbaugh</w:t>
      </w:r>
      <w:proofErr w:type="spellEnd"/>
      <w:r w:rsidRPr="00A806FD">
        <w:rPr>
          <w:b/>
          <w:szCs w:val="24"/>
        </w:rPr>
        <w:t>,</w:t>
      </w:r>
      <w:r w:rsidRPr="00A806FD">
        <w:rPr>
          <w:szCs w:val="24"/>
        </w:rPr>
        <w:t xml:space="preserve"> </w:t>
      </w:r>
      <w:proofErr w:type="gramStart"/>
      <w:r w:rsidRPr="00A806FD">
        <w:rPr>
          <w:szCs w:val="24"/>
        </w:rPr>
        <w:t>December,</w:t>
      </w:r>
      <w:proofErr w:type="gramEnd"/>
      <w:r w:rsidRPr="00A806FD">
        <w:rPr>
          <w:szCs w:val="24"/>
        </w:rPr>
        <w:t xml:space="preserve"> 2020.  </w:t>
      </w:r>
    </w:p>
    <w:p w14:paraId="481C4445" w14:textId="77777777" w:rsidR="00510029" w:rsidRPr="00A806FD" w:rsidRDefault="00510029" w:rsidP="00A806FD">
      <w:pPr>
        <w:spacing w:after="0" w:line="240" w:lineRule="auto"/>
        <w:rPr>
          <w:rFonts w:ascii="Times New Roman" w:hAnsi="Times New Roman" w:cs="Times New Roman"/>
          <w:b/>
          <w:sz w:val="24"/>
          <w:szCs w:val="24"/>
        </w:rPr>
      </w:pPr>
    </w:p>
    <w:p w14:paraId="7882A998" w14:textId="357AEE7F" w:rsidR="00B9146D" w:rsidRPr="00A806FD" w:rsidRDefault="00B9146D" w:rsidP="00A806FD">
      <w:pPr>
        <w:spacing w:after="0" w:line="240" w:lineRule="auto"/>
        <w:rPr>
          <w:rFonts w:ascii="Times New Roman" w:hAnsi="Times New Roman" w:cs="Times New Roman"/>
          <w:b/>
          <w:sz w:val="24"/>
          <w:szCs w:val="24"/>
        </w:rPr>
      </w:pPr>
      <w:r w:rsidRPr="00A806FD">
        <w:rPr>
          <w:rFonts w:ascii="Times New Roman" w:hAnsi="Times New Roman" w:cs="Times New Roman"/>
          <w:b/>
          <w:sz w:val="24"/>
          <w:szCs w:val="24"/>
        </w:rPr>
        <w:lastRenderedPageBreak/>
        <w:t>Other Publications and Presentations:</w:t>
      </w:r>
      <w:r w:rsidR="006E0796" w:rsidRPr="00A806FD">
        <w:rPr>
          <w:rFonts w:ascii="Times New Roman" w:hAnsi="Times New Roman" w:cs="Times New Roman"/>
          <w:b/>
          <w:sz w:val="24"/>
          <w:szCs w:val="24"/>
        </w:rPr>
        <w:t xml:space="preserve"> </w:t>
      </w:r>
    </w:p>
    <w:p w14:paraId="0543D0BE" w14:textId="5530DAB5" w:rsidR="005A681A" w:rsidRPr="00A806FD" w:rsidRDefault="005A681A" w:rsidP="00A806FD">
      <w:pPr>
        <w:tabs>
          <w:tab w:val="left" w:pos="1170"/>
        </w:tabs>
        <w:spacing w:after="0" w:line="240" w:lineRule="auto"/>
        <w:ind w:left="1170" w:hanging="1170"/>
        <w:rPr>
          <w:rFonts w:ascii="Times New Roman" w:eastAsia="SimSun" w:hAnsi="Times New Roman" w:cs="Times New Roman"/>
          <w:sz w:val="24"/>
          <w:szCs w:val="24"/>
        </w:rPr>
      </w:pPr>
      <w:proofErr w:type="spellStart"/>
      <w:r w:rsidRPr="00A806FD">
        <w:rPr>
          <w:rFonts w:ascii="Times New Roman" w:eastAsia="SimSun" w:hAnsi="Times New Roman" w:cs="Times New Roman"/>
          <w:sz w:val="24"/>
          <w:szCs w:val="24"/>
        </w:rPr>
        <w:t>Kuang</w:t>
      </w:r>
      <w:proofErr w:type="spellEnd"/>
      <w:r w:rsidRPr="00A806FD">
        <w:rPr>
          <w:rFonts w:ascii="Times New Roman" w:eastAsia="SimSun" w:hAnsi="Times New Roman" w:cs="Times New Roman"/>
          <w:sz w:val="24"/>
          <w:szCs w:val="24"/>
        </w:rPr>
        <w:t xml:space="preserve"> S. 2020.10 </w:t>
      </w:r>
      <w:r w:rsidRPr="00A806FD">
        <w:rPr>
          <w:rFonts w:ascii="Times New Roman" w:eastAsia="SimSun" w:hAnsi="Times New Roman" w:cs="Times New Roman"/>
          <w:sz w:val="24"/>
          <w:szCs w:val="24"/>
        </w:rPr>
        <w:tab/>
        <w:t>Virtual Seminar, Fulcrum Therapeutics, Cambridge, MA</w:t>
      </w:r>
    </w:p>
    <w:p w14:paraId="15ABBCBA" w14:textId="4E43394E" w:rsidR="005A681A" w:rsidRPr="00A806FD" w:rsidRDefault="005A681A" w:rsidP="00A806FD">
      <w:pPr>
        <w:tabs>
          <w:tab w:val="left" w:pos="1170"/>
        </w:tabs>
        <w:spacing w:after="0" w:line="240" w:lineRule="auto"/>
        <w:ind w:left="1170" w:hanging="1170"/>
        <w:rPr>
          <w:rFonts w:ascii="Times New Roman" w:eastAsia="SimSun" w:hAnsi="Times New Roman" w:cs="Times New Roman"/>
          <w:sz w:val="24"/>
          <w:szCs w:val="24"/>
        </w:rPr>
      </w:pPr>
      <w:proofErr w:type="spellStart"/>
      <w:r w:rsidRPr="00A806FD">
        <w:rPr>
          <w:rFonts w:ascii="Times New Roman" w:eastAsia="SimSun" w:hAnsi="Times New Roman" w:cs="Times New Roman"/>
          <w:sz w:val="24"/>
          <w:szCs w:val="24"/>
        </w:rPr>
        <w:t>Kuang</w:t>
      </w:r>
      <w:proofErr w:type="spellEnd"/>
      <w:r w:rsidRPr="00A806FD">
        <w:rPr>
          <w:rFonts w:ascii="Times New Roman" w:eastAsia="SimSun" w:hAnsi="Times New Roman" w:cs="Times New Roman"/>
          <w:sz w:val="24"/>
          <w:szCs w:val="24"/>
        </w:rPr>
        <w:t xml:space="preserve"> S. 2020.11</w:t>
      </w:r>
      <w:r w:rsidRPr="00A806FD">
        <w:rPr>
          <w:rFonts w:ascii="Times New Roman" w:eastAsia="SimSun" w:hAnsi="Times New Roman" w:cs="Times New Roman"/>
          <w:sz w:val="24"/>
          <w:szCs w:val="24"/>
        </w:rPr>
        <w:tab/>
        <w:t>Invited Talk (virtual), Chinese Diabetes Society 2020 Annual Scientific Meeting, Shanghai, China</w:t>
      </w:r>
    </w:p>
    <w:p w14:paraId="7873EBC8" w14:textId="03FA403A" w:rsidR="005A681A" w:rsidRPr="00A806FD" w:rsidRDefault="005A681A" w:rsidP="00A806FD">
      <w:pPr>
        <w:tabs>
          <w:tab w:val="left" w:pos="1170"/>
        </w:tabs>
        <w:spacing w:after="0" w:line="240" w:lineRule="auto"/>
        <w:ind w:left="1170" w:hanging="1170"/>
        <w:rPr>
          <w:rFonts w:ascii="Times New Roman" w:eastAsia="SimSun" w:hAnsi="Times New Roman" w:cs="Times New Roman"/>
          <w:sz w:val="24"/>
          <w:szCs w:val="24"/>
        </w:rPr>
      </w:pPr>
      <w:proofErr w:type="spellStart"/>
      <w:r w:rsidRPr="00A806FD">
        <w:rPr>
          <w:rFonts w:ascii="Times New Roman" w:eastAsia="SimSun" w:hAnsi="Times New Roman" w:cs="Times New Roman"/>
          <w:sz w:val="24"/>
          <w:szCs w:val="24"/>
        </w:rPr>
        <w:t>Kuang</w:t>
      </w:r>
      <w:proofErr w:type="spellEnd"/>
      <w:r w:rsidRPr="00A806FD">
        <w:rPr>
          <w:rFonts w:ascii="Times New Roman" w:eastAsia="SimSun" w:hAnsi="Times New Roman" w:cs="Times New Roman"/>
          <w:sz w:val="24"/>
          <w:szCs w:val="24"/>
        </w:rPr>
        <w:t xml:space="preserve"> S. 2021.07</w:t>
      </w:r>
      <w:r w:rsidRPr="00A806FD">
        <w:rPr>
          <w:rFonts w:ascii="Times New Roman" w:eastAsia="SimSun" w:hAnsi="Times New Roman" w:cs="Times New Roman"/>
          <w:sz w:val="24"/>
          <w:szCs w:val="24"/>
        </w:rPr>
        <w:tab/>
        <w:t>Invited Talk, American Society of Animal Science Annual Meeting, Louisville, KY</w:t>
      </w:r>
    </w:p>
    <w:p w14:paraId="45B57032" w14:textId="41612AAD" w:rsidR="005A681A" w:rsidRPr="00A806FD" w:rsidRDefault="005A681A" w:rsidP="00A806FD">
      <w:pPr>
        <w:tabs>
          <w:tab w:val="left" w:pos="1170"/>
        </w:tabs>
        <w:spacing w:after="0" w:line="240" w:lineRule="auto"/>
        <w:ind w:left="1170" w:hanging="1170"/>
        <w:rPr>
          <w:rFonts w:ascii="Times New Roman" w:eastAsia="SimSun" w:hAnsi="Times New Roman" w:cs="Times New Roman"/>
          <w:sz w:val="24"/>
          <w:szCs w:val="24"/>
        </w:rPr>
      </w:pPr>
      <w:proofErr w:type="spellStart"/>
      <w:r w:rsidRPr="00A806FD">
        <w:rPr>
          <w:rFonts w:ascii="Times New Roman" w:eastAsia="SimSun" w:hAnsi="Times New Roman" w:cs="Times New Roman"/>
          <w:sz w:val="24"/>
          <w:szCs w:val="24"/>
        </w:rPr>
        <w:t>Kuang</w:t>
      </w:r>
      <w:proofErr w:type="spellEnd"/>
      <w:r w:rsidRPr="00A806FD">
        <w:rPr>
          <w:rFonts w:ascii="Times New Roman" w:eastAsia="SimSun" w:hAnsi="Times New Roman" w:cs="Times New Roman"/>
          <w:sz w:val="24"/>
          <w:szCs w:val="24"/>
        </w:rPr>
        <w:t xml:space="preserve"> S. 2021.08</w:t>
      </w:r>
      <w:r w:rsidRPr="00A806FD">
        <w:rPr>
          <w:rFonts w:ascii="Times New Roman" w:eastAsia="SimSun" w:hAnsi="Times New Roman" w:cs="Times New Roman"/>
          <w:sz w:val="24"/>
          <w:szCs w:val="24"/>
        </w:rPr>
        <w:tab/>
        <w:t>Invited Talk (Virtual), College of Animal Science and Technology, Zhejiang University, China</w:t>
      </w:r>
    </w:p>
    <w:p w14:paraId="1E42D85A" w14:textId="77777777" w:rsidR="005A681A" w:rsidRPr="00A806FD" w:rsidRDefault="005A681A" w:rsidP="00A806FD">
      <w:pPr>
        <w:tabs>
          <w:tab w:val="left" w:pos="900"/>
        </w:tabs>
        <w:spacing w:after="0" w:line="240" w:lineRule="auto"/>
        <w:rPr>
          <w:rFonts w:ascii="Times New Roman" w:eastAsia="SimSun" w:hAnsi="Times New Roman" w:cs="Times New Roman"/>
          <w:sz w:val="24"/>
          <w:szCs w:val="24"/>
        </w:rPr>
      </w:pPr>
      <w:r w:rsidRPr="00A806FD">
        <w:rPr>
          <w:rFonts w:ascii="Times New Roman" w:eastAsia="SimSun" w:hAnsi="Times New Roman" w:cs="Times New Roman"/>
          <w:sz w:val="24"/>
          <w:szCs w:val="24"/>
        </w:rPr>
        <w:t xml:space="preserve">Hettinger Z, </w:t>
      </w:r>
      <w:proofErr w:type="spellStart"/>
      <w:r w:rsidRPr="00A806FD">
        <w:rPr>
          <w:rFonts w:ascii="Times New Roman" w:eastAsia="SimSun" w:hAnsi="Times New Roman" w:cs="Times New Roman"/>
          <w:sz w:val="24"/>
          <w:szCs w:val="24"/>
        </w:rPr>
        <w:t>Kargl</w:t>
      </w:r>
      <w:proofErr w:type="spellEnd"/>
      <w:r w:rsidRPr="00A806FD">
        <w:rPr>
          <w:rFonts w:ascii="Times New Roman" w:eastAsia="SimSun" w:hAnsi="Times New Roman" w:cs="Times New Roman"/>
          <w:sz w:val="24"/>
          <w:szCs w:val="24"/>
        </w:rPr>
        <w:t xml:space="preserve"> C, </w:t>
      </w:r>
      <w:proofErr w:type="spellStart"/>
      <w:r w:rsidRPr="00A806FD">
        <w:rPr>
          <w:rFonts w:ascii="Times New Roman" w:eastAsia="SimSun" w:hAnsi="Times New Roman" w:cs="Times New Roman"/>
          <w:sz w:val="24"/>
          <w:szCs w:val="24"/>
        </w:rPr>
        <w:t>Shannahan</w:t>
      </w:r>
      <w:proofErr w:type="spellEnd"/>
      <w:r w:rsidRPr="00A806FD">
        <w:rPr>
          <w:rFonts w:ascii="Times New Roman" w:eastAsia="SimSun" w:hAnsi="Times New Roman" w:cs="Times New Roman"/>
          <w:sz w:val="24"/>
          <w:szCs w:val="24"/>
        </w:rPr>
        <w:t xml:space="preserve"> J, </w:t>
      </w:r>
      <w:proofErr w:type="spellStart"/>
      <w:r w:rsidRPr="00A806FD">
        <w:rPr>
          <w:rFonts w:ascii="Times New Roman" w:eastAsia="SimSun" w:hAnsi="Times New Roman" w:cs="Times New Roman"/>
          <w:b/>
          <w:bCs/>
          <w:sz w:val="24"/>
          <w:szCs w:val="24"/>
        </w:rPr>
        <w:t>Kuang</w:t>
      </w:r>
      <w:proofErr w:type="spellEnd"/>
      <w:r w:rsidRPr="00A806FD">
        <w:rPr>
          <w:rFonts w:ascii="Times New Roman" w:eastAsia="SimSun" w:hAnsi="Times New Roman" w:cs="Times New Roman"/>
          <w:b/>
          <w:bCs/>
          <w:sz w:val="24"/>
          <w:szCs w:val="24"/>
        </w:rPr>
        <w:t xml:space="preserve"> S</w:t>
      </w:r>
      <w:r w:rsidRPr="00A806FD">
        <w:rPr>
          <w:rFonts w:ascii="Times New Roman" w:eastAsia="SimSun" w:hAnsi="Times New Roman" w:cs="Times New Roman"/>
          <w:sz w:val="24"/>
          <w:szCs w:val="24"/>
        </w:rPr>
        <w:t xml:space="preserve">, Gavin TP. 2021. Extracellular vesicles released from stress-induced premature senescent myoblasts impair endothelial function and proliferation. </w:t>
      </w:r>
      <w:r w:rsidRPr="00A806FD">
        <w:rPr>
          <w:rFonts w:ascii="Times New Roman" w:eastAsia="SimSun" w:hAnsi="Times New Roman" w:cs="Times New Roman"/>
          <w:i/>
          <w:iCs/>
          <w:sz w:val="24"/>
          <w:szCs w:val="24"/>
        </w:rPr>
        <w:t>Exp Physiol.</w:t>
      </w:r>
      <w:r w:rsidRPr="00A806FD">
        <w:rPr>
          <w:rFonts w:ascii="Times New Roman" w:eastAsia="SimSun" w:hAnsi="Times New Roman" w:cs="Times New Roman"/>
          <w:sz w:val="24"/>
          <w:szCs w:val="24"/>
        </w:rPr>
        <w:t xml:space="preserve"> </w:t>
      </w:r>
      <w:hyperlink r:id="rId48" w:history="1">
        <w:r w:rsidRPr="00A806FD">
          <w:rPr>
            <w:rFonts w:ascii="Times New Roman" w:eastAsia="SimSun" w:hAnsi="Times New Roman" w:cs="Times New Roman"/>
            <w:color w:val="0000FF"/>
            <w:sz w:val="24"/>
            <w:szCs w:val="24"/>
            <w:u w:val="single"/>
          </w:rPr>
          <w:t>https://doi.org/10.1113/EP089423</w:t>
        </w:r>
      </w:hyperlink>
      <w:r w:rsidRPr="00A806FD">
        <w:rPr>
          <w:rFonts w:ascii="Times New Roman" w:eastAsia="SimSun" w:hAnsi="Times New Roman" w:cs="Times New Roman"/>
          <w:sz w:val="24"/>
          <w:szCs w:val="24"/>
        </w:rPr>
        <w:t xml:space="preserve">  IF: 3.0</w:t>
      </w:r>
    </w:p>
    <w:p w14:paraId="0572B00B" w14:textId="46FF7014" w:rsidR="005A681A" w:rsidRPr="00A806FD" w:rsidRDefault="005A681A" w:rsidP="00A806FD">
      <w:pPr>
        <w:tabs>
          <w:tab w:val="left" w:pos="900"/>
        </w:tabs>
        <w:spacing w:after="0" w:line="240" w:lineRule="auto"/>
        <w:rPr>
          <w:rFonts w:ascii="Times New Roman" w:eastAsia="SimSun" w:hAnsi="Times New Roman" w:cs="Times New Roman"/>
          <w:sz w:val="24"/>
          <w:szCs w:val="24"/>
        </w:rPr>
      </w:pPr>
      <w:proofErr w:type="spellStart"/>
      <w:r w:rsidRPr="00A806FD">
        <w:rPr>
          <w:rFonts w:ascii="Times New Roman" w:eastAsia="SimSun" w:hAnsi="Times New Roman" w:cs="Times New Roman"/>
          <w:sz w:val="24"/>
          <w:szCs w:val="24"/>
        </w:rPr>
        <w:t>Unsihuay</w:t>
      </w:r>
      <w:proofErr w:type="spellEnd"/>
      <w:r w:rsidRPr="00A806FD">
        <w:rPr>
          <w:rFonts w:ascii="Times New Roman" w:eastAsia="SimSun" w:hAnsi="Times New Roman" w:cs="Times New Roman"/>
          <w:sz w:val="24"/>
          <w:szCs w:val="24"/>
        </w:rPr>
        <w:t xml:space="preserve"> DM, </w:t>
      </w:r>
      <w:proofErr w:type="spellStart"/>
      <w:r w:rsidRPr="00A806FD">
        <w:rPr>
          <w:rFonts w:ascii="Times New Roman" w:eastAsia="SimSun" w:hAnsi="Times New Roman" w:cs="Times New Roman"/>
          <w:sz w:val="24"/>
          <w:szCs w:val="24"/>
        </w:rPr>
        <w:t>Su</w:t>
      </w:r>
      <w:proofErr w:type="spellEnd"/>
      <w:r w:rsidRPr="00A806FD">
        <w:rPr>
          <w:rFonts w:ascii="Times New Roman" w:eastAsia="SimSun" w:hAnsi="Times New Roman" w:cs="Times New Roman"/>
          <w:sz w:val="24"/>
          <w:szCs w:val="24"/>
        </w:rPr>
        <w:t xml:space="preserve"> P, Hu H, </w:t>
      </w:r>
      <w:proofErr w:type="spellStart"/>
      <w:r w:rsidRPr="00A806FD">
        <w:rPr>
          <w:rFonts w:ascii="Times New Roman" w:eastAsia="SimSun" w:hAnsi="Times New Roman" w:cs="Times New Roman"/>
          <w:sz w:val="24"/>
          <w:szCs w:val="24"/>
          <w:u w:val="single"/>
        </w:rPr>
        <w:t>Qiu</w:t>
      </w:r>
      <w:proofErr w:type="spellEnd"/>
      <w:r w:rsidRPr="00A806FD">
        <w:rPr>
          <w:rFonts w:ascii="Times New Roman" w:eastAsia="SimSun" w:hAnsi="Times New Roman" w:cs="Times New Roman"/>
          <w:sz w:val="24"/>
          <w:szCs w:val="24"/>
          <w:u w:val="single"/>
        </w:rPr>
        <w:t xml:space="preserve"> J</w:t>
      </w:r>
      <w:r w:rsidRPr="00A806FD">
        <w:rPr>
          <w:rFonts w:ascii="Times New Roman" w:eastAsia="SimSun" w:hAnsi="Times New Roman" w:cs="Times New Roman"/>
          <w:sz w:val="24"/>
          <w:szCs w:val="24"/>
        </w:rPr>
        <w:t xml:space="preserve">, </w:t>
      </w:r>
      <w:proofErr w:type="spellStart"/>
      <w:r w:rsidRPr="00A806FD">
        <w:rPr>
          <w:rFonts w:ascii="Times New Roman" w:eastAsia="SimSun" w:hAnsi="Times New Roman" w:cs="Times New Roman"/>
          <w:b/>
          <w:bCs/>
          <w:sz w:val="24"/>
          <w:szCs w:val="24"/>
        </w:rPr>
        <w:t>Kuang</w:t>
      </w:r>
      <w:proofErr w:type="spellEnd"/>
      <w:r w:rsidRPr="00A806FD">
        <w:rPr>
          <w:rFonts w:ascii="Times New Roman" w:eastAsia="SimSun" w:hAnsi="Times New Roman" w:cs="Times New Roman"/>
          <w:b/>
          <w:bCs/>
          <w:sz w:val="24"/>
          <w:szCs w:val="24"/>
        </w:rPr>
        <w:t xml:space="preserve"> S</w:t>
      </w:r>
      <w:r w:rsidRPr="00A806FD">
        <w:rPr>
          <w:rFonts w:ascii="Times New Roman" w:eastAsia="SimSun" w:hAnsi="Times New Roman" w:cs="Times New Roman"/>
          <w:sz w:val="24"/>
          <w:szCs w:val="24"/>
        </w:rPr>
        <w:t xml:space="preserve">, Li Y, Sun X, Dey SK, </w:t>
      </w:r>
      <w:proofErr w:type="spellStart"/>
      <w:r w:rsidRPr="00A806FD">
        <w:rPr>
          <w:rFonts w:ascii="Times New Roman" w:eastAsia="SimSun" w:hAnsi="Times New Roman" w:cs="Times New Roman"/>
          <w:sz w:val="24"/>
          <w:szCs w:val="24"/>
        </w:rPr>
        <w:t>Laskin</w:t>
      </w:r>
      <w:proofErr w:type="spellEnd"/>
      <w:r w:rsidRPr="00A806FD">
        <w:rPr>
          <w:rFonts w:ascii="Times New Roman" w:eastAsia="SimSun" w:hAnsi="Times New Roman" w:cs="Times New Roman"/>
          <w:sz w:val="24"/>
          <w:szCs w:val="24"/>
        </w:rPr>
        <w:t xml:space="preserve"> J*. 2021. Imaging and analysis of isomeric unsaturated lipids through online photochemical derivatization of C=C bonds. </w:t>
      </w:r>
      <w:proofErr w:type="spellStart"/>
      <w:r w:rsidRPr="00A806FD">
        <w:rPr>
          <w:rFonts w:ascii="Times New Roman" w:eastAsia="SimSun" w:hAnsi="Times New Roman" w:cs="Times New Roman"/>
          <w:i/>
          <w:iCs/>
          <w:sz w:val="24"/>
          <w:szCs w:val="24"/>
        </w:rPr>
        <w:t>Angew</w:t>
      </w:r>
      <w:proofErr w:type="spellEnd"/>
      <w:r w:rsidRPr="00A806FD">
        <w:rPr>
          <w:rFonts w:ascii="Times New Roman" w:eastAsia="SimSun" w:hAnsi="Times New Roman" w:cs="Times New Roman"/>
          <w:i/>
          <w:iCs/>
          <w:sz w:val="24"/>
          <w:szCs w:val="24"/>
        </w:rPr>
        <w:t>. Chem. Int. Ed</w:t>
      </w:r>
      <w:r w:rsidRPr="00A806FD">
        <w:rPr>
          <w:rFonts w:ascii="Times New Roman" w:eastAsia="SimSun" w:hAnsi="Times New Roman" w:cs="Times New Roman"/>
          <w:sz w:val="24"/>
          <w:szCs w:val="24"/>
        </w:rPr>
        <w:t xml:space="preserve">. </w:t>
      </w:r>
      <w:hyperlink r:id="rId49" w:history="1">
        <w:r w:rsidRPr="00A806FD">
          <w:rPr>
            <w:rFonts w:ascii="Times New Roman" w:eastAsia="SimSun" w:hAnsi="Times New Roman" w:cs="Times New Roman"/>
            <w:color w:val="0000FF"/>
            <w:sz w:val="24"/>
            <w:szCs w:val="24"/>
            <w:u w:val="single"/>
          </w:rPr>
          <w:t>https://doi.org/10.1002/anie.202016734</w:t>
        </w:r>
      </w:hyperlink>
      <w:r w:rsidRPr="00A806FD">
        <w:rPr>
          <w:rFonts w:ascii="Times New Roman" w:eastAsia="SimSun" w:hAnsi="Times New Roman" w:cs="Times New Roman"/>
          <w:sz w:val="24"/>
          <w:szCs w:val="24"/>
        </w:rPr>
        <w:t xml:space="preserve">  IF: 13.0</w:t>
      </w:r>
    </w:p>
    <w:p w14:paraId="1BD84414" w14:textId="3C6AFDFF" w:rsidR="005A681A" w:rsidRPr="00A806FD" w:rsidRDefault="005A681A" w:rsidP="00A806FD">
      <w:pPr>
        <w:tabs>
          <w:tab w:val="left" w:pos="900"/>
        </w:tabs>
        <w:spacing w:after="0" w:line="240" w:lineRule="auto"/>
        <w:rPr>
          <w:rFonts w:ascii="Times New Roman" w:eastAsia="SimSun" w:hAnsi="Times New Roman" w:cs="Times New Roman"/>
          <w:sz w:val="24"/>
          <w:szCs w:val="24"/>
        </w:rPr>
      </w:pPr>
      <w:r w:rsidRPr="00A806FD">
        <w:rPr>
          <w:rFonts w:ascii="Times New Roman" w:eastAsia="SimSun" w:hAnsi="Times New Roman" w:cs="Times New Roman"/>
          <w:sz w:val="24"/>
          <w:szCs w:val="24"/>
          <w:u w:val="single"/>
        </w:rPr>
        <w:t>Luo N, Yue F, Jia Z, Chen J,</w:t>
      </w:r>
      <w:r w:rsidRPr="00A806FD">
        <w:rPr>
          <w:rFonts w:ascii="Times New Roman" w:eastAsia="SimSun" w:hAnsi="Times New Roman" w:cs="Times New Roman"/>
          <w:sz w:val="24"/>
          <w:szCs w:val="24"/>
        </w:rPr>
        <w:t xml:space="preserve"> Deng Q, Zhao Y, </w:t>
      </w:r>
      <w:proofErr w:type="spellStart"/>
      <w:r w:rsidRPr="00A806FD">
        <w:rPr>
          <w:rFonts w:ascii="Times New Roman" w:eastAsia="SimSun" w:hAnsi="Times New Roman" w:cs="Times New Roman"/>
          <w:b/>
          <w:bCs/>
          <w:sz w:val="24"/>
          <w:szCs w:val="24"/>
        </w:rPr>
        <w:t>Kuang</w:t>
      </w:r>
      <w:proofErr w:type="spellEnd"/>
      <w:r w:rsidRPr="00A806FD">
        <w:rPr>
          <w:rFonts w:ascii="Times New Roman" w:eastAsia="SimSun" w:hAnsi="Times New Roman" w:cs="Times New Roman"/>
          <w:b/>
          <w:bCs/>
          <w:sz w:val="24"/>
          <w:szCs w:val="24"/>
        </w:rPr>
        <w:t xml:space="preserve"> S*</w:t>
      </w:r>
      <w:r w:rsidRPr="00A806FD">
        <w:rPr>
          <w:rFonts w:ascii="Times New Roman" w:eastAsia="SimSun" w:hAnsi="Times New Roman" w:cs="Times New Roman"/>
          <w:sz w:val="24"/>
          <w:szCs w:val="24"/>
        </w:rPr>
        <w:t xml:space="preserve">. 2021. Reduced electron transport chain complex I protein abundance and function in Mfn2-deficient myogenic progenitors lead to oxidative stress and mitochondria swelling. </w:t>
      </w:r>
      <w:r w:rsidRPr="00A806FD">
        <w:rPr>
          <w:rFonts w:ascii="Times New Roman" w:eastAsia="SimSun" w:hAnsi="Times New Roman" w:cs="Times New Roman"/>
          <w:i/>
          <w:iCs/>
          <w:sz w:val="24"/>
          <w:szCs w:val="24"/>
        </w:rPr>
        <w:t>FASEB J</w:t>
      </w:r>
      <w:r w:rsidRPr="00A806FD">
        <w:rPr>
          <w:rFonts w:ascii="Times New Roman" w:eastAsia="SimSun" w:hAnsi="Times New Roman" w:cs="Times New Roman"/>
          <w:sz w:val="24"/>
          <w:szCs w:val="24"/>
        </w:rPr>
        <w:t xml:space="preserve">, 35(4): e21426. </w:t>
      </w:r>
      <w:hyperlink r:id="rId50" w:history="1">
        <w:r w:rsidRPr="00A806FD">
          <w:rPr>
            <w:rFonts w:ascii="Times New Roman" w:eastAsia="SimSun" w:hAnsi="Times New Roman" w:cs="Times New Roman"/>
            <w:color w:val="0000FF"/>
            <w:sz w:val="24"/>
            <w:szCs w:val="24"/>
            <w:u w:val="single"/>
          </w:rPr>
          <w:t>https://doi.org/10.1096/fj.202002464R</w:t>
        </w:r>
      </w:hyperlink>
      <w:r w:rsidRPr="00A806FD">
        <w:rPr>
          <w:rFonts w:ascii="Times New Roman" w:eastAsia="SimSun" w:hAnsi="Times New Roman" w:cs="Times New Roman"/>
          <w:sz w:val="24"/>
          <w:szCs w:val="24"/>
        </w:rPr>
        <w:t xml:space="preserve">  </w:t>
      </w:r>
    </w:p>
    <w:p w14:paraId="52B881F1" w14:textId="402916C1" w:rsidR="005A681A" w:rsidRPr="00A806FD" w:rsidRDefault="005A681A" w:rsidP="00A806FD">
      <w:pPr>
        <w:tabs>
          <w:tab w:val="left" w:pos="900"/>
        </w:tabs>
        <w:spacing w:after="0" w:line="240" w:lineRule="auto"/>
        <w:rPr>
          <w:rFonts w:ascii="Times New Roman" w:eastAsia="SimSun" w:hAnsi="Times New Roman" w:cs="Times New Roman"/>
          <w:sz w:val="24"/>
          <w:szCs w:val="24"/>
        </w:rPr>
      </w:pPr>
      <w:r w:rsidRPr="00A806FD">
        <w:rPr>
          <w:rFonts w:ascii="Times New Roman" w:eastAsia="SimSun" w:hAnsi="Times New Roman" w:cs="Times New Roman"/>
          <w:sz w:val="24"/>
          <w:szCs w:val="24"/>
        </w:rPr>
        <w:t xml:space="preserve">Narayanan N, </w:t>
      </w:r>
      <w:proofErr w:type="spellStart"/>
      <w:r w:rsidRPr="00A806FD">
        <w:rPr>
          <w:rFonts w:ascii="Times New Roman" w:eastAsia="SimSun" w:hAnsi="Times New Roman" w:cs="Times New Roman"/>
          <w:sz w:val="24"/>
          <w:szCs w:val="24"/>
        </w:rPr>
        <w:t>Lengamann</w:t>
      </w:r>
      <w:proofErr w:type="spellEnd"/>
      <w:r w:rsidRPr="00A806FD">
        <w:rPr>
          <w:rFonts w:ascii="Times New Roman" w:eastAsia="SimSun" w:hAnsi="Times New Roman" w:cs="Times New Roman"/>
          <w:sz w:val="24"/>
          <w:szCs w:val="24"/>
        </w:rPr>
        <w:t xml:space="preserve"> P, </w:t>
      </w:r>
      <w:r w:rsidRPr="00A806FD">
        <w:rPr>
          <w:rFonts w:ascii="Times New Roman" w:eastAsia="SimSun" w:hAnsi="Times New Roman" w:cs="Times New Roman"/>
          <w:sz w:val="24"/>
          <w:szCs w:val="24"/>
          <w:u w:val="single"/>
        </w:rPr>
        <w:t>Kim KH</w:t>
      </w:r>
      <w:r w:rsidRPr="00A806FD">
        <w:rPr>
          <w:rFonts w:ascii="Times New Roman" w:eastAsia="SimSun" w:hAnsi="Times New Roman" w:cs="Times New Roman"/>
          <w:sz w:val="24"/>
          <w:szCs w:val="24"/>
        </w:rPr>
        <w:t xml:space="preserve">, </w:t>
      </w:r>
      <w:proofErr w:type="spellStart"/>
      <w:r w:rsidRPr="00A806FD">
        <w:rPr>
          <w:rFonts w:ascii="Times New Roman" w:eastAsia="SimSun" w:hAnsi="Times New Roman" w:cs="Times New Roman"/>
          <w:sz w:val="24"/>
          <w:szCs w:val="24"/>
        </w:rPr>
        <w:t>Kuang</w:t>
      </w:r>
      <w:proofErr w:type="spellEnd"/>
      <w:r w:rsidRPr="00A806FD">
        <w:rPr>
          <w:rFonts w:ascii="Times New Roman" w:eastAsia="SimSun" w:hAnsi="Times New Roman" w:cs="Times New Roman"/>
          <w:sz w:val="24"/>
          <w:szCs w:val="24"/>
        </w:rPr>
        <w:t xml:space="preserve"> L, </w:t>
      </w:r>
      <w:proofErr w:type="spellStart"/>
      <w:r w:rsidRPr="00A806FD">
        <w:rPr>
          <w:rFonts w:ascii="Times New Roman" w:eastAsia="SimSun" w:hAnsi="Times New Roman" w:cs="Times New Roman"/>
          <w:sz w:val="24"/>
          <w:szCs w:val="24"/>
        </w:rPr>
        <w:t>Sobreira</w:t>
      </w:r>
      <w:proofErr w:type="spellEnd"/>
      <w:r w:rsidRPr="00A806FD">
        <w:rPr>
          <w:rFonts w:ascii="Times New Roman" w:eastAsia="SimSun" w:hAnsi="Times New Roman" w:cs="Times New Roman"/>
          <w:sz w:val="24"/>
          <w:szCs w:val="24"/>
        </w:rPr>
        <w:t xml:space="preserve"> T, Hedrick V, </w:t>
      </w:r>
      <w:proofErr w:type="spellStart"/>
      <w:r w:rsidRPr="00A806FD">
        <w:rPr>
          <w:rFonts w:ascii="Times New Roman" w:eastAsia="SimSun" w:hAnsi="Times New Roman" w:cs="Times New Roman"/>
          <w:sz w:val="24"/>
          <w:szCs w:val="24"/>
        </w:rPr>
        <w:t>Aryal</w:t>
      </w:r>
      <w:proofErr w:type="spellEnd"/>
      <w:r w:rsidRPr="00A806FD">
        <w:rPr>
          <w:rFonts w:ascii="Times New Roman" w:eastAsia="SimSun" w:hAnsi="Times New Roman" w:cs="Times New Roman"/>
          <w:sz w:val="24"/>
          <w:szCs w:val="24"/>
        </w:rPr>
        <w:t xml:space="preserve"> U, </w:t>
      </w:r>
      <w:proofErr w:type="spellStart"/>
      <w:r w:rsidRPr="00A806FD">
        <w:rPr>
          <w:rFonts w:ascii="Times New Roman" w:eastAsia="SimSun" w:hAnsi="Times New Roman" w:cs="Times New Roman"/>
          <w:b/>
          <w:bCs/>
          <w:sz w:val="24"/>
          <w:szCs w:val="24"/>
        </w:rPr>
        <w:t>Kuang</w:t>
      </w:r>
      <w:proofErr w:type="spellEnd"/>
      <w:r w:rsidRPr="00A806FD">
        <w:rPr>
          <w:rFonts w:ascii="Times New Roman" w:eastAsia="SimSun" w:hAnsi="Times New Roman" w:cs="Times New Roman"/>
          <w:b/>
          <w:bCs/>
          <w:sz w:val="24"/>
          <w:szCs w:val="24"/>
        </w:rPr>
        <w:t xml:space="preserve"> S</w:t>
      </w:r>
      <w:r w:rsidRPr="00A806FD">
        <w:rPr>
          <w:rFonts w:ascii="Times New Roman" w:eastAsia="SimSun" w:hAnsi="Times New Roman" w:cs="Times New Roman"/>
          <w:sz w:val="24"/>
          <w:szCs w:val="24"/>
        </w:rPr>
        <w:t xml:space="preserve">, Deng M*. 2021. Harnessing Nerve-Muscle Cell Interactions for Biomaterials-based Skeletal Muscle Regeneration. </w:t>
      </w:r>
      <w:r w:rsidRPr="00A806FD">
        <w:rPr>
          <w:rFonts w:ascii="Times New Roman" w:eastAsia="SimSun" w:hAnsi="Times New Roman" w:cs="Times New Roman"/>
          <w:i/>
          <w:iCs/>
          <w:sz w:val="24"/>
          <w:szCs w:val="24"/>
        </w:rPr>
        <w:t>J Biomed Mater Res</w:t>
      </w:r>
      <w:r w:rsidRPr="00A806FD">
        <w:rPr>
          <w:rFonts w:ascii="Times New Roman" w:eastAsia="SimSun" w:hAnsi="Times New Roman" w:cs="Times New Roman"/>
          <w:sz w:val="24"/>
          <w:szCs w:val="24"/>
        </w:rPr>
        <w:t xml:space="preserve">. 109A:289–99. </w:t>
      </w:r>
      <w:hyperlink r:id="rId51" w:history="1">
        <w:r w:rsidRPr="00A806FD">
          <w:rPr>
            <w:rFonts w:ascii="Times New Roman" w:eastAsia="SimSun" w:hAnsi="Times New Roman" w:cs="Times New Roman"/>
            <w:color w:val="0000FF"/>
            <w:sz w:val="24"/>
            <w:szCs w:val="24"/>
            <w:u w:val="single"/>
          </w:rPr>
          <w:t>https://doi.org/10.1002/jbm.a.37022</w:t>
        </w:r>
      </w:hyperlink>
      <w:r w:rsidRPr="00A806FD">
        <w:rPr>
          <w:rFonts w:ascii="Times New Roman" w:eastAsia="SimSun" w:hAnsi="Times New Roman" w:cs="Times New Roman"/>
          <w:sz w:val="24"/>
          <w:szCs w:val="24"/>
        </w:rPr>
        <w:t xml:space="preserve"> IF: 3.5</w:t>
      </w:r>
    </w:p>
    <w:p w14:paraId="0B5DC9C1" w14:textId="48E05E8F" w:rsidR="005A681A" w:rsidRPr="00A806FD" w:rsidRDefault="005A681A" w:rsidP="00A806FD">
      <w:pPr>
        <w:tabs>
          <w:tab w:val="left" w:pos="900"/>
        </w:tabs>
        <w:spacing w:after="0" w:line="240" w:lineRule="auto"/>
        <w:rPr>
          <w:rFonts w:ascii="Times New Roman" w:eastAsia="SimSun" w:hAnsi="Times New Roman" w:cs="Times New Roman"/>
          <w:sz w:val="24"/>
          <w:szCs w:val="24"/>
        </w:rPr>
      </w:pPr>
      <w:r w:rsidRPr="00A806FD">
        <w:rPr>
          <w:rFonts w:ascii="Times New Roman" w:eastAsia="SimSun" w:hAnsi="Times New Roman" w:cs="Times New Roman"/>
          <w:sz w:val="24"/>
          <w:szCs w:val="24"/>
        </w:rPr>
        <w:t xml:space="preserve">Narayanan N, </w:t>
      </w:r>
      <w:r w:rsidRPr="00A806FD">
        <w:rPr>
          <w:rFonts w:ascii="Times New Roman" w:eastAsia="SimSun" w:hAnsi="Times New Roman" w:cs="Times New Roman"/>
          <w:sz w:val="24"/>
          <w:szCs w:val="24"/>
          <w:u w:val="single"/>
        </w:rPr>
        <w:t>Jia Z, Kim KH</w:t>
      </w:r>
      <w:r w:rsidRPr="00A806FD">
        <w:rPr>
          <w:rFonts w:ascii="Times New Roman" w:eastAsia="SimSun" w:hAnsi="Times New Roman" w:cs="Times New Roman"/>
          <w:sz w:val="24"/>
          <w:szCs w:val="24"/>
        </w:rPr>
        <w:t xml:space="preserve">, </w:t>
      </w:r>
      <w:proofErr w:type="spellStart"/>
      <w:r w:rsidRPr="00A806FD">
        <w:rPr>
          <w:rFonts w:ascii="Times New Roman" w:eastAsia="SimSun" w:hAnsi="Times New Roman" w:cs="Times New Roman"/>
          <w:sz w:val="24"/>
          <w:szCs w:val="24"/>
        </w:rPr>
        <w:t>Kuang</w:t>
      </w:r>
      <w:proofErr w:type="spellEnd"/>
      <w:r w:rsidRPr="00A806FD">
        <w:rPr>
          <w:rFonts w:ascii="Times New Roman" w:eastAsia="SimSun" w:hAnsi="Times New Roman" w:cs="Times New Roman"/>
          <w:sz w:val="24"/>
          <w:szCs w:val="24"/>
        </w:rPr>
        <w:t xml:space="preserve"> L, </w:t>
      </w:r>
      <w:proofErr w:type="spellStart"/>
      <w:r w:rsidRPr="00A806FD">
        <w:rPr>
          <w:rFonts w:ascii="Times New Roman" w:eastAsia="SimSun" w:hAnsi="Times New Roman" w:cs="Times New Roman"/>
          <w:sz w:val="24"/>
          <w:szCs w:val="24"/>
        </w:rPr>
        <w:t>Lengemann</w:t>
      </w:r>
      <w:proofErr w:type="spellEnd"/>
      <w:r w:rsidRPr="00A806FD">
        <w:rPr>
          <w:rFonts w:ascii="Times New Roman" w:eastAsia="SimSun" w:hAnsi="Times New Roman" w:cs="Times New Roman"/>
          <w:sz w:val="24"/>
          <w:szCs w:val="24"/>
        </w:rPr>
        <w:t xml:space="preserve"> P, Shafer G, Bernal-Crespo VA, </w:t>
      </w:r>
      <w:proofErr w:type="spellStart"/>
      <w:r w:rsidRPr="00A806FD">
        <w:rPr>
          <w:rFonts w:ascii="Times New Roman" w:eastAsia="SimSun" w:hAnsi="Times New Roman" w:cs="Times New Roman"/>
          <w:b/>
          <w:bCs/>
          <w:sz w:val="24"/>
          <w:szCs w:val="24"/>
        </w:rPr>
        <w:t>Kuang</w:t>
      </w:r>
      <w:proofErr w:type="spellEnd"/>
      <w:r w:rsidRPr="00A806FD">
        <w:rPr>
          <w:rFonts w:ascii="Times New Roman" w:eastAsia="SimSun" w:hAnsi="Times New Roman" w:cs="Times New Roman"/>
          <w:b/>
          <w:bCs/>
          <w:sz w:val="24"/>
          <w:szCs w:val="24"/>
        </w:rPr>
        <w:t xml:space="preserve"> S</w:t>
      </w:r>
      <w:r w:rsidRPr="00A806FD">
        <w:rPr>
          <w:rFonts w:ascii="Times New Roman" w:eastAsia="SimSun" w:hAnsi="Times New Roman" w:cs="Times New Roman"/>
          <w:sz w:val="24"/>
          <w:szCs w:val="24"/>
        </w:rPr>
        <w:t xml:space="preserve">, Deng M*. 2021. Biomimetic glycosaminoglycan-based scaffolds improve skeletal muscle regeneration in a Murine volumetric muscle loss model. </w:t>
      </w:r>
      <w:proofErr w:type="spellStart"/>
      <w:r w:rsidRPr="00A806FD">
        <w:rPr>
          <w:rFonts w:ascii="Times New Roman" w:eastAsia="SimSun" w:hAnsi="Times New Roman" w:cs="Times New Roman"/>
          <w:i/>
          <w:iCs/>
          <w:sz w:val="24"/>
          <w:szCs w:val="24"/>
        </w:rPr>
        <w:t>Bioact</w:t>
      </w:r>
      <w:proofErr w:type="spellEnd"/>
      <w:r w:rsidRPr="00A806FD">
        <w:rPr>
          <w:rFonts w:ascii="Times New Roman" w:eastAsia="SimSun" w:hAnsi="Times New Roman" w:cs="Times New Roman"/>
          <w:i/>
          <w:iCs/>
          <w:sz w:val="24"/>
          <w:szCs w:val="24"/>
        </w:rPr>
        <w:t xml:space="preserve"> Mater</w:t>
      </w:r>
      <w:r w:rsidRPr="00A806FD">
        <w:rPr>
          <w:rFonts w:ascii="Times New Roman" w:eastAsia="SimSun" w:hAnsi="Times New Roman" w:cs="Times New Roman"/>
          <w:sz w:val="24"/>
          <w:szCs w:val="24"/>
        </w:rPr>
        <w:t xml:space="preserve">, 6(4):1201-13. </w:t>
      </w:r>
      <w:hyperlink r:id="rId52" w:history="1">
        <w:r w:rsidRPr="00A806FD">
          <w:rPr>
            <w:rFonts w:ascii="Times New Roman" w:eastAsia="SimSun" w:hAnsi="Times New Roman" w:cs="Times New Roman"/>
            <w:color w:val="0000FF"/>
            <w:sz w:val="24"/>
            <w:szCs w:val="24"/>
            <w:u w:val="single"/>
          </w:rPr>
          <w:t>https://doi.org/10.1016/j.bioactmat.2020.10.012</w:t>
        </w:r>
      </w:hyperlink>
      <w:r w:rsidRPr="00A806FD">
        <w:rPr>
          <w:rFonts w:ascii="Times New Roman" w:eastAsia="SimSun" w:hAnsi="Times New Roman" w:cs="Times New Roman"/>
          <w:sz w:val="24"/>
          <w:szCs w:val="24"/>
        </w:rPr>
        <w:t xml:space="preserve"> IF: 10.3</w:t>
      </w:r>
    </w:p>
    <w:p w14:paraId="2811A45E" w14:textId="45D32AA1" w:rsidR="005A681A" w:rsidRPr="00A806FD" w:rsidRDefault="005A681A" w:rsidP="00A806FD">
      <w:pPr>
        <w:tabs>
          <w:tab w:val="left" w:pos="900"/>
        </w:tabs>
        <w:spacing w:after="0" w:line="240" w:lineRule="auto"/>
        <w:rPr>
          <w:rFonts w:ascii="Times New Roman" w:eastAsia="SimSun" w:hAnsi="Times New Roman" w:cs="Times New Roman"/>
          <w:sz w:val="24"/>
          <w:szCs w:val="24"/>
        </w:rPr>
      </w:pPr>
      <w:r w:rsidRPr="00A806FD">
        <w:rPr>
          <w:rFonts w:ascii="Times New Roman" w:eastAsia="SimSun" w:hAnsi="Times New Roman" w:cs="Times New Roman"/>
          <w:sz w:val="24"/>
          <w:szCs w:val="24"/>
          <w:u w:val="single"/>
        </w:rPr>
        <w:t>Yue F*, Song C, Huang D</w:t>
      </w:r>
      <w:r w:rsidRPr="00A806FD">
        <w:rPr>
          <w:rFonts w:ascii="Times New Roman" w:eastAsia="SimSun" w:hAnsi="Times New Roman" w:cs="Times New Roman"/>
          <w:sz w:val="24"/>
          <w:szCs w:val="24"/>
        </w:rPr>
        <w:t xml:space="preserve">, Narayanan N, </w:t>
      </w:r>
      <w:proofErr w:type="spellStart"/>
      <w:r w:rsidRPr="00A806FD">
        <w:rPr>
          <w:rFonts w:ascii="Times New Roman" w:eastAsia="SimSun" w:hAnsi="Times New Roman" w:cs="Times New Roman"/>
          <w:sz w:val="24"/>
          <w:szCs w:val="24"/>
          <w:u w:val="single"/>
        </w:rPr>
        <w:t>Qiu</w:t>
      </w:r>
      <w:proofErr w:type="spellEnd"/>
      <w:r w:rsidRPr="00A806FD">
        <w:rPr>
          <w:rFonts w:ascii="Times New Roman" w:eastAsia="SimSun" w:hAnsi="Times New Roman" w:cs="Times New Roman"/>
          <w:sz w:val="24"/>
          <w:szCs w:val="24"/>
          <w:u w:val="single"/>
        </w:rPr>
        <w:t xml:space="preserve"> J, Jia Z, Yuan Z</w:t>
      </w:r>
      <w:r w:rsidRPr="00A806FD">
        <w:rPr>
          <w:rFonts w:ascii="Times New Roman" w:eastAsia="SimSun" w:hAnsi="Times New Roman" w:cs="Times New Roman"/>
          <w:sz w:val="24"/>
          <w:szCs w:val="24"/>
        </w:rPr>
        <w:t xml:space="preserve">, </w:t>
      </w:r>
      <w:proofErr w:type="spellStart"/>
      <w:r w:rsidRPr="00A806FD">
        <w:rPr>
          <w:rFonts w:ascii="Times New Roman" w:eastAsia="SimSun" w:hAnsi="Times New Roman" w:cs="Times New Roman"/>
          <w:sz w:val="24"/>
          <w:szCs w:val="24"/>
          <w:u w:val="single"/>
        </w:rPr>
        <w:t>Oprescu</w:t>
      </w:r>
      <w:proofErr w:type="spellEnd"/>
      <w:r w:rsidRPr="00A806FD">
        <w:rPr>
          <w:rFonts w:ascii="Times New Roman" w:eastAsia="SimSun" w:hAnsi="Times New Roman" w:cs="Times New Roman"/>
          <w:sz w:val="24"/>
          <w:szCs w:val="24"/>
          <w:u w:val="single"/>
        </w:rPr>
        <w:t xml:space="preserve"> SN</w:t>
      </w:r>
      <w:r w:rsidRPr="00A806FD">
        <w:rPr>
          <w:rFonts w:ascii="Times New Roman" w:eastAsia="SimSun" w:hAnsi="Times New Roman" w:cs="Times New Roman"/>
          <w:sz w:val="24"/>
          <w:szCs w:val="24"/>
        </w:rPr>
        <w:t xml:space="preserve">, </w:t>
      </w:r>
      <w:proofErr w:type="spellStart"/>
      <w:r w:rsidRPr="00A806FD">
        <w:rPr>
          <w:rFonts w:ascii="Times New Roman" w:eastAsia="SimSun" w:hAnsi="Times New Roman" w:cs="Times New Roman"/>
          <w:sz w:val="24"/>
          <w:szCs w:val="24"/>
        </w:rPr>
        <w:t>Roseguini</w:t>
      </w:r>
      <w:proofErr w:type="spellEnd"/>
      <w:r w:rsidRPr="00A806FD">
        <w:rPr>
          <w:rFonts w:ascii="Times New Roman" w:eastAsia="SimSun" w:hAnsi="Times New Roman" w:cs="Times New Roman"/>
          <w:sz w:val="24"/>
          <w:szCs w:val="24"/>
        </w:rPr>
        <w:t xml:space="preserve"> BT, Deng M, </w:t>
      </w:r>
      <w:proofErr w:type="spellStart"/>
      <w:r w:rsidRPr="00A806FD">
        <w:rPr>
          <w:rFonts w:ascii="Times New Roman" w:eastAsia="SimSun" w:hAnsi="Times New Roman" w:cs="Times New Roman"/>
          <w:b/>
          <w:bCs/>
          <w:sz w:val="24"/>
          <w:szCs w:val="24"/>
        </w:rPr>
        <w:t>Kuang</w:t>
      </w:r>
      <w:proofErr w:type="spellEnd"/>
      <w:r w:rsidRPr="00A806FD">
        <w:rPr>
          <w:rFonts w:ascii="Times New Roman" w:eastAsia="SimSun" w:hAnsi="Times New Roman" w:cs="Times New Roman"/>
          <w:b/>
          <w:bCs/>
          <w:sz w:val="24"/>
          <w:szCs w:val="24"/>
        </w:rPr>
        <w:t xml:space="preserve"> S*</w:t>
      </w:r>
      <w:r w:rsidRPr="00A806FD">
        <w:rPr>
          <w:rFonts w:ascii="Times New Roman" w:eastAsia="SimSun" w:hAnsi="Times New Roman" w:cs="Times New Roman"/>
          <w:sz w:val="24"/>
          <w:szCs w:val="24"/>
        </w:rPr>
        <w:t xml:space="preserve">. 2021. </w:t>
      </w:r>
      <w:proofErr w:type="spellStart"/>
      <w:r w:rsidRPr="00A806FD">
        <w:rPr>
          <w:rFonts w:ascii="Times New Roman" w:eastAsia="SimSun" w:hAnsi="Times New Roman" w:cs="Times New Roman"/>
          <w:sz w:val="24"/>
          <w:szCs w:val="24"/>
        </w:rPr>
        <w:t>Pten</w:t>
      </w:r>
      <w:proofErr w:type="spellEnd"/>
      <w:r w:rsidRPr="00A806FD">
        <w:rPr>
          <w:rFonts w:ascii="Times New Roman" w:eastAsia="SimSun" w:hAnsi="Times New Roman" w:cs="Times New Roman"/>
          <w:sz w:val="24"/>
          <w:szCs w:val="24"/>
        </w:rPr>
        <w:t xml:space="preserve"> Inhibition Ameliorates Muscle Pathology and Function in a Mouse Model of Duchenne Muscular Dystrophy. </w:t>
      </w:r>
      <w:r w:rsidRPr="00A806FD">
        <w:rPr>
          <w:rFonts w:ascii="Times New Roman" w:eastAsia="SimSun" w:hAnsi="Times New Roman" w:cs="Times New Roman"/>
          <w:i/>
          <w:iCs/>
          <w:sz w:val="24"/>
          <w:szCs w:val="24"/>
        </w:rPr>
        <w:t xml:space="preserve">Mol </w:t>
      </w:r>
      <w:proofErr w:type="spellStart"/>
      <w:r w:rsidRPr="00A806FD">
        <w:rPr>
          <w:rFonts w:ascii="Times New Roman" w:eastAsia="SimSun" w:hAnsi="Times New Roman" w:cs="Times New Roman"/>
          <w:i/>
          <w:iCs/>
          <w:sz w:val="24"/>
          <w:szCs w:val="24"/>
        </w:rPr>
        <w:t>Ther</w:t>
      </w:r>
      <w:proofErr w:type="spellEnd"/>
      <w:r w:rsidRPr="00A806FD">
        <w:rPr>
          <w:rFonts w:ascii="Times New Roman" w:eastAsia="SimSun" w:hAnsi="Times New Roman" w:cs="Times New Roman"/>
          <w:sz w:val="24"/>
          <w:szCs w:val="24"/>
        </w:rPr>
        <w:t xml:space="preserve">, 29(1):132-48. </w:t>
      </w:r>
      <w:hyperlink r:id="rId53" w:history="1">
        <w:r w:rsidRPr="00A806FD">
          <w:rPr>
            <w:rFonts w:ascii="Times New Roman" w:eastAsia="SimSun" w:hAnsi="Times New Roman" w:cs="Times New Roman"/>
            <w:color w:val="0000FF"/>
            <w:sz w:val="24"/>
            <w:szCs w:val="24"/>
            <w:u w:val="single"/>
          </w:rPr>
          <w:t>https://doi.org/10.1016/j.ymthe.2020.09.029</w:t>
        </w:r>
      </w:hyperlink>
      <w:r w:rsidRPr="00A806FD">
        <w:rPr>
          <w:rFonts w:ascii="Times New Roman" w:eastAsia="SimSun" w:hAnsi="Times New Roman" w:cs="Times New Roman"/>
          <w:sz w:val="24"/>
          <w:szCs w:val="24"/>
        </w:rPr>
        <w:t xml:space="preserve">. Featured in: Parveen et al (2021) </w:t>
      </w:r>
      <w:r w:rsidRPr="00A806FD">
        <w:rPr>
          <w:rFonts w:ascii="Times New Roman" w:eastAsia="SimSun" w:hAnsi="Times New Roman" w:cs="Times New Roman"/>
          <w:i/>
          <w:iCs/>
          <w:sz w:val="24"/>
          <w:szCs w:val="24"/>
        </w:rPr>
        <w:t xml:space="preserve">Mol </w:t>
      </w:r>
      <w:proofErr w:type="spellStart"/>
      <w:r w:rsidRPr="00A806FD">
        <w:rPr>
          <w:rFonts w:ascii="Times New Roman" w:eastAsia="SimSun" w:hAnsi="Times New Roman" w:cs="Times New Roman"/>
          <w:i/>
          <w:iCs/>
          <w:sz w:val="24"/>
          <w:szCs w:val="24"/>
        </w:rPr>
        <w:t>Ther</w:t>
      </w:r>
      <w:proofErr w:type="spellEnd"/>
      <w:r w:rsidRPr="00A806FD">
        <w:rPr>
          <w:rFonts w:ascii="Times New Roman" w:eastAsia="SimSun" w:hAnsi="Times New Roman" w:cs="Times New Roman"/>
          <w:sz w:val="24"/>
          <w:szCs w:val="24"/>
        </w:rPr>
        <w:t xml:space="preserve">. </w:t>
      </w:r>
      <w:hyperlink r:id="rId54" w:history="1">
        <w:r w:rsidRPr="00A806FD">
          <w:rPr>
            <w:rFonts w:ascii="Times New Roman" w:eastAsia="SimSun" w:hAnsi="Times New Roman" w:cs="Times New Roman"/>
            <w:color w:val="0000FF"/>
            <w:sz w:val="24"/>
            <w:szCs w:val="24"/>
            <w:u w:val="single"/>
          </w:rPr>
          <w:t>https://doi.org/10.1016/j.ymthe.2020.12.014</w:t>
        </w:r>
      </w:hyperlink>
      <w:r w:rsidRPr="00A806FD">
        <w:rPr>
          <w:rFonts w:ascii="Times New Roman" w:eastAsia="SimSun" w:hAnsi="Times New Roman" w:cs="Times New Roman"/>
          <w:sz w:val="24"/>
          <w:szCs w:val="24"/>
        </w:rPr>
        <w:t xml:space="preserve">  IF: 9.0</w:t>
      </w:r>
    </w:p>
    <w:p w14:paraId="36B4C93B" w14:textId="77777777" w:rsidR="00A806FD" w:rsidRDefault="005A681A" w:rsidP="00A806FD">
      <w:pPr>
        <w:tabs>
          <w:tab w:val="left" w:pos="900"/>
        </w:tabs>
        <w:spacing w:after="0" w:line="240" w:lineRule="auto"/>
        <w:rPr>
          <w:rFonts w:ascii="Times New Roman" w:eastAsia="SimSun" w:hAnsi="Times New Roman" w:cs="Times New Roman"/>
          <w:sz w:val="24"/>
          <w:szCs w:val="24"/>
        </w:rPr>
      </w:pPr>
      <w:r w:rsidRPr="00A806FD">
        <w:rPr>
          <w:rFonts w:ascii="Times New Roman" w:eastAsia="SimSun" w:hAnsi="Times New Roman" w:cs="Times New Roman"/>
          <w:sz w:val="24"/>
          <w:szCs w:val="24"/>
        </w:rPr>
        <w:t xml:space="preserve">Peng Y, Yue F, Chen J, Xia W, Huang K, Yang G*, </w:t>
      </w:r>
      <w:proofErr w:type="spellStart"/>
      <w:r w:rsidRPr="00A806FD">
        <w:rPr>
          <w:rFonts w:ascii="Times New Roman" w:eastAsia="SimSun" w:hAnsi="Times New Roman" w:cs="Times New Roman"/>
          <w:b/>
          <w:bCs/>
          <w:sz w:val="24"/>
          <w:szCs w:val="24"/>
        </w:rPr>
        <w:t>Kuang</w:t>
      </w:r>
      <w:proofErr w:type="spellEnd"/>
      <w:r w:rsidRPr="00A806FD">
        <w:rPr>
          <w:rFonts w:ascii="Times New Roman" w:eastAsia="SimSun" w:hAnsi="Times New Roman" w:cs="Times New Roman"/>
          <w:b/>
          <w:bCs/>
          <w:sz w:val="24"/>
          <w:szCs w:val="24"/>
        </w:rPr>
        <w:t xml:space="preserve"> S*.</w:t>
      </w:r>
      <w:r w:rsidRPr="00A806FD">
        <w:rPr>
          <w:rFonts w:ascii="Times New Roman" w:eastAsia="SimSun" w:hAnsi="Times New Roman" w:cs="Times New Roman"/>
          <w:sz w:val="24"/>
          <w:szCs w:val="24"/>
        </w:rPr>
        <w:t xml:space="preserve"> 2021. Phosphatase orphan 1 inhibits myoblast proliferation and promotes myogenic differentiation. </w:t>
      </w:r>
      <w:r w:rsidRPr="00A806FD">
        <w:rPr>
          <w:rFonts w:ascii="Times New Roman" w:eastAsia="SimSun" w:hAnsi="Times New Roman" w:cs="Times New Roman"/>
          <w:i/>
          <w:iCs/>
          <w:sz w:val="24"/>
          <w:szCs w:val="24"/>
        </w:rPr>
        <w:t>FASEB J.</w:t>
      </w:r>
      <w:r w:rsidRPr="00A806FD">
        <w:rPr>
          <w:rFonts w:ascii="Times New Roman" w:eastAsia="SimSun" w:hAnsi="Times New Roman" w:cs="Times New Roman"/>
          <w:sz w:val="24"/>
          <w:szCs w:val="24"/>
        </w:rPr>
        <w:t xml:space="preserve"> </w:t>
      </w:r>
      <w:proofErr w:type="gramStart"/>
      <w:r w:rsidRPr="00A806FD">
        <w:rPr>
          <w:rFonts w:ascii="Times New Roman" w:eastAsia="SimSun" w:hAnsi="Times New Roman" w:cs="Times New Roman"/>
          <w:sz w:val="24"/>
          <w:szCs w:val="24"/>
        </w:rPr>
        <w:t>35:e</w:t>
      </w:r>
      <w:proofErr w:type="gramEnd"/>
      <w:r w:rsidRPr="00A806FD">
        <w:rPr>
          <w:rFonts w:ascii="Times New Roman" w:eastAsia="SimSun" w:hAnsi="Times New Roman" w:cs="Times New Roman"/>
          <w:sz w:val="24"/>
          <w:szCs w:val="24"/>
        </w:rPr>
        <w:t xml:space="preserve">21154.  </w:t>
      </w:r>
      <w:hyperlink r:id="rId55" w:history="1">
        <w:r w:rsidRPr="00A806FD">
          <w:rPr>
            <w:rFonts w:ascii="Times New Roman" w:eastAsia="SimSun" w:hAnsi="Times New Roman" w:cs="Times New Roman"/>
            <w:color w:val="0000FF"/>
            <w:sz w:val="24"/>
            <w:szCs w:val="24"/>
            <w:u w:val="single"/>
          </w:rPr>
          <w:t>http://doi.org/10.1096/fj.202001672R</w:t>
        </w:r>
      </w:hyperlink>
      <w:r w:rsidRPr="00A806FD">
        <w:rPr>
          <w:rFonts w:ascii="Times New Roman" w:eastAsia="SimSun" w:hAnsi="Times New Roman" w:cs="Times New Roman"/>
          <w:sz w:val="24"/>
          <w:szCs w:val="24"/>
        </w:rPr>
        <w:t xml:space="preserve">  IF: 5.4</w:t>
      </w:r>
    </w:p>
    <w:p w14:paraId="797AC9DD" w14:textId="77777777" w:rsidR="00A806FD" w:rsidRDefault="005A681A" w:rsidP="00A806FD">
      <w:pPr>
        <w:tabs>
          <w:tab w:val="left" w:pos="900"/>
        </w:tabs>
        <w:spacing w:after="0" w:line="240" w:lineRule="auto"/>
        <w:rPr>
          <w:rFonts w:ascii="Times New Roman" w:eastAsia="SimSun" w:hAnsi="Times New Roman" w:cs="Times New Roman"/>
          <w:sz w:val="24"/>
          <w:szCs w:val="24"/>
        </w:rPr>
      </w:pPr>
      <w:r w:rsidRPr="00A806FD">
        <w:rPr>
          <w:rFonts w:ascii="Times New Roman" w:eastAsia="SimSun" w:hAnsi="Times New Roman" w:cs="Times New Roman"/>
          <w:sz w:val="24"/>
          <w:szCs w:val="24"/>
          <w:u w:val="single"/>
        </w:rPr>
        <w:t>Jia Z, Yue F, Chen X</w:t>
      </w:r>
      <w:r w:rsidRPr="00A806FD">
        <w:rPr>
          <w:rFonts w:ascii="Times New Roman" w:eastAsia="SimSun" w:hAnsi="Times New Roman" w:cs="Times New Roman"/>
          <w:sz w:val="24"/>
          <w:szCs w:val="24"/>
        </w:rPr>
        <w:t xml:space="preserve">, Narayanan N, </w:t>
      </w:r>
      <w:proofErr w:type="spellStart"/>
      <w:r w:rsidRPr="00A806FD">
        <w:rPr>
          <w:rFonts w:ascii="Times New Roman" w:eastAsia="SimSun" w:hAnsi="Times New Roman" w:cs="Times New Roman"/>
          <w:sz w:val="24"/>
          <w:szCs w:val="24"/>
          <w:u w:val="single"/>
        </w:rPr>
        <w:t>Qiu</w:t>
      </w:r>
      <w:proofErr w:type="spellEnd"/>
      <w:r w:rsidRPr="00A806FD">
        <w:rPr>
          <w:rFonts w:ascii="Times New Roman" w:eastAsia="SimSun" w:hAnsi="Times New Roman" w:cs="Times New Roman"/>
          <w:sz w:val="24"/>
          <w:szCs w:val="24"/>
          <w:u w:val="single"/>
        </w:rPr>
        <w:t xml:space="preserve"> J</w:t>
      </w:r>
      <w:r w:rsidRPr="00A806FD">
        <w:rPr>
          <w:rFonts w:ascii="Times New Roman" w:eastAsia="SimSun" w:hAnsi="Times New Roman" w:cs="Times New Roman"/>
          <w:sz w:val="24"/>
          <w:szCs w:val="24"/>
        </w:rPr>
        <w:t xml:space="preserve">, Syed SA, </w:t>
      </w:r>
      <w:proofErr w:type="spellStart"/>
      <w:r w:rsidRPr="00A806FD">
        <w:rPr>
          <w:rFonts w:ascii="Times New Roman" w:eastAsia="SimSun" w:hAnsi="Times New Roman" w:cs="Times New Roman"/>
          <w:sz w:val="24"/>
          <w:szCs w:val="24"/>
        </w:rPr>
        <w:t>Imbalzano</w:t>
      </w:r>
      <w:proofErr w:type="spellEnd"/>
      <w:r w:rsidRPr="00A806FD">
        <w:rPr>
          <w:rFonts w:ascii="Times New Roman" w:eastAsia="SimSun" w:hAnsi="Times New Roman" w:cs="Times New Roman"/>
          <w:sz w:val="24"/>
          <w:szCs w:val="24"/>
        </w:rPr>
        <w:t xml:space="preserve"> AN, Deng M, Yu P, Hu CD, </w:t>
      </w:r>
      <w:proofErr w:type="spellStart"/>
      <w:r w:rsidRPr="00A806FD">
        <w:rPr>
          <w:rFonts w:ascii="Times New Roman" w:eastAsia="SimSun" w:hAnsi="Times New Roman" w:cs="Times New Roman"/>
          <w:b/>
          <w:bCs/>
          <w:sz w:val="24"/>
          <w:szCs w:val="24"/>
        </w:rPr>
        <w:t>Kuang</w:t>
      </w:r>
      <w:proofErr w:type="spellEnd"/>
      <w:r w:rsidRPr="00A806FD">
        <w:rPr>
          <w:rFonts w:ascii="Times New Roman" w:eastAsia="SimSun" w:hAnsi="Times New Roman" w:cs="Times New Roman"/>
          <w:b/>
          <w:bCs/>
          <w:sz w:val="24"/>
          <w:szCs w:val="24"/>
        </w:rPr>
        <w:t xml:space="preserve"> S</w:t>
      </w:r>
      <w:r w:rsidRPr="00A806FD">
        <w:rPr>
          <w:rFonts w:ascii="Times New Roman" w:eastAsia="SimSun" w:hAnsi="Times New Roman" w:cs="Times New Roman"/>
          <w:sz w:val="24"/>
          <w:szCs w:val="24"/>
        </w:rPr>
        <w:t xml:space="preserve">*. 2020. Protein arginine methyltransferase PRMT5 regulates fatty acid metabolism and lipid droplet biogenesis in white adipose tissues. </w:t>
      </w:r>
      <w:r w:rsidRPr="00A806FD">
        <w:rPr>
          <w:rFonts w:ascii="Times New Roman" w:eastAsia="SimSun" w:hAnsi="Times New Roman" w:cs="Times New Roman"/>
          <w:i/>
          <w:iCs/>
          <w:sz w:val="24"/>
          <w:szCs w:val="24"/>
        </w:rPr>
        <w:t>Adv Sci</w:t>
      </w:r>
      <w:r w:rsidRPr="00A806FD">
        <w:rPr>
          <w:rFonts w:ascii="Times New Roman" w:eastAsia="SimSun" w:hAnsi="Times New Roman" w:cs="Times New Roman"/>
          <w:sz w:val="24"/>
          <w:szCs w:val="24"/>
        </w:rPr>
        <w:t xml:space="preserve">. 7(23): 2002602. </w:t>
      </w:r>
      <w:hyperlink r:id="rId56" w:history="1">
        <w:r w:rsidRPr="00A806FD">
          <w:rPr>
            <w:rFonts w:ascii="Times New Roman" w:eastAsia="SimSun" w:hAnsi="Times New Roman" w:cs="Times New Roman"/>
            <w:color w:val="0000FF"/>
            <w:sz w:val="24"/>
            <w:szCs w:val="24"/>
            <w:u w:val="single"/>
          </w:rPr>
          <w:t>https://doi.org/10.1002/advs.202002602</w:t>
        </w:r>
      </w:hyperlink>
      <w:r w:rsidRPr="00A806FD">
        <w:rPr>
          <w:rFonts w:ascii="Times New Roman" w:eastAsia="SimSun" w:hAnsi="Times New Roman" w:cs="Times New Roman"/>
          <w:sz w:val="24"/>
          <w:szCs w:val="24"/>
        </w:rPr>
        <w:t xml:space="preserve"> IF: 15.8</w:t>
      </w:r>
    </w:p>
    <w:p w14:paraId="19AB79F2" w14:textId="769F1E9D" w:rsidR="005A681A" w:rsidRPr="00A806FD" w:rsidRDefault="005A681A" w:rsidP="00A806FD">
      <w:pPr>
        <w:tabs>
          <w:tab w:val="left" w:pos="900"/>
        </w:tabs>
        <w:spacing w:after="0" w:line="240" w:lineRule="auto"/>
        <w:rPr>
          <w:rFonts w:ascii="Times New Roman" w:eastAsia="SimSun" w:hAnsi="Times New Roman" w:cs="Times New Roman"/>
          <w:sz w:val="24"/>
          <w:szCs w:val="24"/>
        </w:rPr>
      </w:pPr>
      <w:r w:rsidRPr="00A806FD">
        <w:rPr>
          <w:rFonts w:ascii="Times New Roman" w:eastAsia="SimSun" w:hAnsi="Times New Roman" w:cs="Times New Roman"/>
          <w:sz w:val="24"/>
          <w:szCs w:val="24"/>
          <w:u w:val="single"/>
        </w:rPr>
        <w:t>Quan M</w:t>
      </w:r>
      <w:r w:rsidRPr="00A806FD">
        <w:rPr>
          <w:rFonts w:ascii="Times New Roman" w:eastAsia="SimSun" w:hAnsi="Times New Roman" w:cs="Times New Roman"/>
          <w:sz w:val="24"/>
          <w:szCs w:val="24"/>
        </w:rPr>
        <w:t xml:space="preserve">, </w:t>
      </w:r>
      <w:proofErr w:type="spellStart"/>
      <w:r w:rsidRPr="00A806FD">
        <w:rPr>
          <w:rFonts w:ascii="Times New Roman" w:eastAsia="SimSun" w:hAnsi="Times New Roman" w:cs="Times New Roman"/>
          <w:b/>
          <w:bCs/>
          <w:sz w:val="24"/>
          <w:szCs w:val="24"/>
        </w:rPr>
        <w:t>Kuang</w:t>
      </w:r>
      <w:proofErr w:type="spellEnd"/>
      <w:r w:rsidRPr="00A806FD">
        <w:rPr>
          <w:rFonts w:ascii="Times New Roman" w:eastAsia="SimSun" w:hAnsi="Times New Roman" w:cs="Times New Roman"/>
          <w:b/>
          <w:bCs/>
          <w:sz w:val="24"/>
          <w:szCs w:val="24"/>
        </w:rPr>
        <w:t xml:space="preserve"> S</w:t>
      </w:r>
      <w:r w:rsidRPr="00A806FD">
        <w:rPr>
          <w:rFonts w:ascii="Times New Roman" w:eastAsia="SimSun" w:hAnsi="Times New Roman" w:cs="Times New Roman"/>
          <w:sz w:val="24"/>
          <w:szCs w:val="24"/>
        </w:rPr>
        <w:t xml:space="preserve">*. 2020. </w:t>
      </w:r>
      <w:proofErr w:type="spellStart"/>
      <w:r w:rsidRPr="00A806FD">
        <w:rPr>
          <w:rFonts w:ascii="Times New Roman" w:eastAsia="SimSun" w:hAnsi="Times New Roman" w:cs="Times New Roman"/>
          <w:sz w:val="24"/>
          <w:szCs w:val="24"/>
        </w:rPr>
        <w:t>Exosomal</w:t>
      </w:r>
      <w:proofErr w:type="spellEnd"/>
      <w:r w:rsidRPr="00A806FD">
        <w:rPr>
          <w:rFonts w:ascii="Times New Roman" w:eastAsia="SimSun" w:hAnsi="Times New Roman" w:cs="Times New Roman"/>
          <w:sz w:val="24"/>
          <w:szCs w:val="24"/>
        </w:rPr>
        <w:t xml:space="preserve"> secretion of adipose tissue during various physiological states. </w:t>
      </w:r>
      <w:r w:rsidRPr="00A806FD">
        <w:rPr>
          <w:rFonts w:ascii="Times New Roman" w:eastAsia="SimSun" w:hAnsi="Times New Roman" w:cs="Times New Roman"/>
          <w:i/>
          <w:iCs/>
          <w:sz w:val="24"/>
          <w:szCs w:val="24"/>
        </w:rPr>
        <w:t>Pharm Res</w:t>
      </w:r>
      <w:r w:rsidRPr="00A806FD">
        <w:rPr>
          <w:rFonts w:ascii="Times New Roman" w:eastAsia="SimSun" w:hAnsi="Times New Roman" w:cs="Times New Roman"/>
          <w:sz w:val="24"/>
          <w:szCs w:val="24"/>
        </w:rPr>
        <w:t xml:space="preserve">. 37: 221. </w:t>
      </w:r>
      <w:hyperlink r:id="rId57" w:history="1">
        <w:r w:rsidRPr="00A806FD">
          <w:rPr>
            <w:rFonts w:ascii="Times New Roman" w:eastAsia="SimSun" w:hAnsi="Times New Roman" w:cs="Times New Roman"/>
            <w:color w:val="0000FF"/>
            <w:sz w:val="24"/>
            <w:szCs w:val="24"/>
            <w:u w:val="single"/>
          </w:rPr>
          <w:t>https://doi.org/10.1007/s11095-020-02941-6</w:t>
        </w:r>
      </w:hyperlink>
      <w:r w:rsidRPr="00A806FD">
        <w:rPr>
          <w:rFonts w:ascii="Times New Roman" w:eastAsia="SimSun" w:hAnsi="Times New Roman" w:cs="Times New Roman"/>
          <w:sz w:val="24"/>
          <w:szCs w:val="24"/>
        </w:rPr>
        <w:t xml:space="preserve"> IF: 3.9</w:t>
      </w:r>
    </w:p>
    <w:p w14:paraId="1448B09C" w14:textId="6AB4342F" w:rsidR="006C333F" w:rsidRPr="00A806FD" w:rsidRDefault="006C333F" w:rsidP="00A806FD">
      <w:pPr>
        <w:spacing w:after="0" w:line="240" w:lineRule="auto"/>
        <w:ind w:left="540" w:hanging="540"/>
        <w:rPr>
          <w:rFonts w:ascii="Times New Roman" w:hAnsi="Times New Roman" w:cs="Times New Roman"/>
          <w:sz w:val="24"/>
          <w:szCs w:val="24"/>
        </w:rPr>
      </w:pPr>
    </w:p>
    <w:sectPr w:rsidR="006C333F" w:rsidRPr="00A806FD" w:rsidSect="00A80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BC3"/>
    <w:multiLevelType w:val="hybridMultilevel"/>
    <w:tmpl w:val="D59A2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06F71"/>
    <w:multiLevelType w:val="hybridMultilevel"/>
    <w:tmpl w:val="29D05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4A6A58"/>
    <w:multiLevelType w:val="hybridMultilevel"/>
    <w:tmpl w:val="9E745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A6B99"/>
    <w:multiLevelType w:val="hybridMultilevel"/>
    <w:tmpl w:val="529EE8B0"/>
    <w:lvl w:ilvl="0" w:tplc="FFFFFFFF">
      <w:start w:val="1"/>
      <w:numFmt w:val="decimal"/>
      <w:lvlText w:val="%1."/>
      <w:lvlJc w:val="left"/>
      <w:pPr>
        <w:ind w:left="720" w:hanging="360"/>
      </w:pPr>
      <w:rPr>
        <w:rFonts w:ascii="Times New Roman" w:eastAsiaTheme="minorHAnsi" w:hAnsi="Times New Roman" w:cstheme="minorBid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66B683C"/>
    <w:multiLevelType w:val="multilevel"/>
    <w:tmpl w:val="4CB06022"/>
    <w:lvl w:ilvl="0">
      <w:start w:val="1"/>
      <w:numFmt w:val="decimal"/>
      <w:pStyle w:val="refar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83500F0"/>
    <w:multiLevelType w:val="hybridMultilevel"/>
    <w:tmpl w:val="9C32C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C13AAC"/>
    <w:multiLevelType w:val="hybridMultilevel"/>
    <w:tmpl w:val="56161C7E"/>
    <w:lvl w:ilvl="0" w:tplc="4A4CC49A">
      <w:start w:val="1"/>
      <w:numFmt w:val="decimal"/>
      <w:lvlText w:val="%1)"/>
      <w:lvlJc w:val="left"/>
      <w:pPr>
        <w:tabs>
          <w:tab w:val="num" w:pos="1800"/>
        </w:tabs>
        <w:ind w:left="180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50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6D5CC7"/>
    <w:multiLevelType w:val="hybridMultilevel"/>
    <w:tmpl w:val="7F08D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4F3FB6"/>
    <w:multiLevelType w:val="hybridMultilevel"/>
    <w:tmpl w:val="96CCA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5C5FDF"/>
    <w:multiLevelType w:val="hybridMultilevel"/>
    <w:tmpl w:val="54D01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E91599"/>
    <w:multiLevelType w:val="hybridMultilevel"/>
    <w:tmpl w:val="58CE2A1C"/>
    <w:lvl w:ilvl="0" w:tplc="BB8ECB3C">
      <w:start w:val="1"/>
      <w:numFmt w:val="decimal"/>
      <w:lvlText w:val="%1."/>
      <w:lvlJc w:val="left"/>
      <w:pPr>
        <w:tabs>
          <w:tab w:val="num" w:pos="1080"/>
        </w:tabs>
        <w:ind w:left="1080" w:hanging="720"/>
      </w:pPr>
      <w:rPr>
        <w:rFonts w:ascii="Calibri" w:eastAsiaTheme="minorHAnsi" w:hAnsi="Calibri" w:cstheme="minorBidi"/>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D65E42"/>
    <w:multiLevelType w:val="hybridMultilevel"/>
    <w:tmpl w:val="10DC36E8"/>
    <w:lvl w:ilvl="0" w:tplc="B24CC4D0">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72FFC"/>
    <w:multiLevelType w:val="hybridMultilevel"/>
    <w:tmpl w:val="29D05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7E42B21"/>
    <w:multiLevelType w:val="hybridMultilevel"/>
    <w:tmpl w:val="BEDEE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73524A"/>
    <w:multiLevelType w:val="hybridMultilevel"/>
    <w:tmpl w:val="247E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DC7B1C"/>
    <w:multiLevelType w:val="hybridMultilevel"/>
    <w:tmpl w:val="C92E9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A20D3C"/>
    <w:multiLevelType w:val="hybridMultilevel"/>
    <w:tmpl w:val="82CA2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3646ED"/>
    <w:multiLevelType w:val="hybridMultilevel"/>
    <w:tmpl w:val="666EEB12"/>
    <w:lvl w:ilvl="0" w:tplc="DA06A1F2">
      <w:start w:val="1"/>
      <w:numFmt w:val="decimal"/>
      <w:lvlText w:val="%1."/>
      <w:lvlJc w:val="left"/>
      <w:pPr>
        <w:tabs>
          <w:tab w:val="num" w:pos="720"/>
        </w:tabs>
        <w:ind w:left="720" w:hanging="360"/>
      </w:pPr>
      <w:rPr>
        <w:rFonts w:ascii="Calibri" w:eastAsiaTheme="minorHAnsi" w:hAnsi="Calibri" w:cstheme="minorBidi"/>
      </w:rPr>
    </w:lvl>
    <w:lvl w:ilvl="1" w:tplc="A340408A">
      <w:start w:val="1"/>
      <w:numFmt w:val="bullet"/>
      <w:lvlText w:val="•"/>
      <w:lvlJc w:val="left"/>
      <w:pPr>
        <w:tabs>
          <w:tab w:val="num" w:pos="1440"/>
        </w:tabs>
        <w:ind w:left="1440" w:hanging="360"/>
      </w:pPr>
      <w:rPr>
        <w:rFonts w:ascii="Arial" w:hAnsi="Arial" w:hint="default"/>
      </w:rPr>
    </w:lvl>
    <w:lvl w:ilvl="2" w:tplc="7E46A160" w:tentative="1">
      <w:start w:val="1"/>
      <w:numFmt w:val="bullet"/>
      <w:lvlText w:val="•"/>
      <w:lvlJc w:val="left"/>
      <w:pPr>
        <w:tabs>
          <w:tab w:val="num" w:pos="2160"/>
        </w:tabs>
        <w:ind w:left="2160" w:hanging="360"/>
      </w:pPr>
      <w:rPr>
        <w:rFonts w:ascii="Arial" w:hAnsi="Arial" w:hint="default"/>
      </w:rPr>
    </w:lvl>
    <w:lvl w:ilvl="3" w:tplc="7586FCAA" w:tentative="1">
      <w:start w:val="1"/>
      <w:numFmt w:val="bullet"/>
      <w:lvlText w:val="•"/>
      <w:lvlJc w:val="left"/>
      <w:pPr>
        <w:tabs>
          <w:tab w:val="num" w:pos="2880"/>
        </w:tabs>
        <w:ind w:left="2880" w:hanging="360"/>
      </w:pPr>
      <w:rPr>
        <w:rFonts w:ascii="Arial" w:hAnsi="Arial" w:hint="default"/>
      </w:rPr>
    </w:lvl>
    <w:lvl w:ilvl="4" w:tplc="D2A22096" w:tentative="1">
      <w:start w:val="1"/>
      <w:numFmt w:val="bullet"/>
      <w:lvlText w:val="•"/>
      <w:lvlJc w:val="left"/>
      <w:pPr>
        <w:tabs>
          <w:tab w:val="num" w:pos="3600"/>
        </w:tabs>
        <w:ind w:left="3600" w:hanging="360"/>
      </w:pPr>
      <w:rPr>
        <w:rFonts w:ascii="Arial" w:hAnsi="Arial" w:hint="default"/>
      </w:rPr>
    </w:lvl>
    <w:lvl w:ilvl="5" w:tplc="893E91E4" w:tentative="1">
      <w:start w:val="1"/>
      <w:numFmt w:val="bullet"/>
      <w:lvlText w:val="•"/>
      <w:lvlJc w:val="left"/>
      <w:pPr>
        <w:tabs>
          <w:tab w:val="num" w:pos="4320"/>
        </w:tabs>
        <w:ind w:left="4320" w:hanging="360"/>
      </w:pPr>
      <w:rPr>
        <w:rFonts w:ascii="Arial" w:hAnsi="Arial" w:hint="default"/>
      </w:rPr>
    </w:lvl>
    <w:lvl w:ilvl="6" w:tplc="73F86C52" w:tentative="1">
      <w:start w:val="1"/>
      <w:numFmt w:val="bullet"/>
      <w:lvlText w:val="•"/>
      <w:lvlJc w:val="left"/>
      <w:pPr>
        <w:tabs>
          <w:tab w:val="num" w:pos="5040"/>
        </w:tabs>
        <w:ind w:left="5040" w:hanging="360"/>
      </w:pPr>
      <w:rPr>
        <w:rFonts w:ascii="Arial" w:hAnsi="Arial" w:hint="default"/>
      </w:rPr>
    </w:lvl>
    <w:lvl w:ilvl="7" w:tplc="1890A2C0" w:tentative="1">
      <w:start w:val="1"/>
      <w:numFmt w:val="bullet"/>
      <w:lvlText w:val="•"/>
      <w:lvlJc w:val="left"/>
      <w:pPr>
        <w:tabs>
          <w:tab w:val="num" w:pos="5760"/>
        </w:tabs>
        <w:ind w:left="5760" w:hanging="360"/>
      </w:pPr>
      <w:rPr>
        <w:rFonts w:ascii="Arial" w:hAnsi="Arial" w:hint="default"/>
      </w:rPr>
    </w:lvl>
    <w:lvl w:ilvl="8" w:tplc="360CDE2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5131605"/>
    <w:multiLevelType w:val="hybridMultilevel"/>
    <w:tmpl w:val="807EF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B4045F"/>
    <w:multiLevelType w:val="hybridMultilevel"/>
    <w:tmpl w:val="436CE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831BB7"/>
    <w:multiLevelType w:val="hybridMultilevel"/>
    <w:tmpl w:val="58CE2A1C"/>
    <w:lvl w:ilvl="0" w:tplc="BB8ECB3C">
      <w:start w:val="1"/>
      <w:numFmt w:val="decimal"/>
      <w:lvlText w:val="%1."/>
      <w:lvlJc w:val="left"/>
      <w:pPr>
        <w:tabs>
          <w:tab w:val="num" w:pos="1080"/>
        </w:tabs>
        <w:ind w:left="1080" w:hanging="720"/>
      </w:pPr>
      <w:rPr>
        <w:rFonts w:ascii="Calibri" w:eastAsiaTheme="minorHAnsi" w:hAnsi="Calibri" w:cstheme="minorBidi"/>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2B33D2"/>
    <w:multiLevelType w:val="multilevel"/>
    <w:tmpl w:val="8600374A"/>
    <w:lvl w:ilvl="0">
      <w:start w:val="1"/>
      <w:numFmt w:val="bullet"/>
      <w:pStyle w:val="currnum"/>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6D45C2"/>
    <w:multiLevelType w:val="hybridMultilevel"/>
    <w:tmpl w:val="529EE8B0"/>
    <w:lvl w:ilvl="0" w:tplc="389C4014">
      <w:start w:val="1"/>
      <w:numFmt w:val="decimal"/>
      <w:lvlText w:val="%1."/>
      <w:lvlJc w:val="left"/>
      <w:pPr>
        <w:ind w:left="720" w:hanging="360"/>
      </w:pPr>
      <w:rPr>
        <w:rFonts w:ascii="Times New Roman" w:eastAsiaTheme="minorHAnsi"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B61223"/>
    <w:multiLevelType w:val="hybridMultilevel"/>
    <w:tmpl w:val="11624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D00591"/>
    <w:multiLevelType w:val="hybridMultilevel"/>
    <w:tmpl w:val="666EEB12"/>
    <w:lvl w:ilvl="0" w:tplc="DA06A1F2">
      <w:start w:val="1"/>
      <w:numFmt w:val="decimal"/>
      <w:lvlText w:val="%1."/>
      <w:lvlJc w:val="left"/>
      <w:pPr>
        <w:tabs>
          <w:tab w:val="num" w:pos="720"/>
        </w:tabs>
        <w:ind w:left="720" w:hanging="360"/>
      </w:pPr>
      <w:rPr>
        <w:rFonts w:ascii="Calibri" w:eastAsiaTheme="minorHAnsi" w:hAnsi="Calibri" w:cstheme="minorBidi"/>
      </w:rPr>
    </w:lvl>
    <w:lvl w:ilvl="1" w:tplc="A340408A">
      <w:start w:val="1"/>
      <w:numFmt w:val="bullet"/>
      <w:lvlText w:val="•"/>
      <w:lvlJc w:val="left"/>
      <w:pPr>
        <w:tabs>
          <w:tab w:val="num" w:pos="1440"/>
        </w:tabs>
        <w:ind w:left="1440" w:hanging="360"/>
      </w:pPr>
      <w:rPr>
        <w:rFonts w:ascii="Arial" w:hAnsi="Arial" w:hint="default"/>
      </w:rPr>
    </w:lvl>
    <w:lvl w:ilvl="2" w:tplc="7E46A160" w:tentative="1">
      <w:start w:val="1"/>
      <w:numFmt w:val="bullet"/>
      <w:lvlText w:val="•"/>
      <w:lvlJc w:val="left"/>
      <w:pPr>
        <w:tabs>
          <w:tab w:val="num" w:pos="2160"/>
        </w:tabs>
        <w:ind w:left="2160" w:hanging="360"/>
      </w:pPr>
      <w:rPr>
        <w:rFonts w:ascii="Arial" w:hAnsi="Arial" w:hint="default"/>
      </w:rPr>
    </w:lvl>
    <w:lvl w:ilvl="3" w:tplc="7586FCAA" w:tentative="1">
      <w:start w:val="1"/>
      <w:numFmt w:val="bullet"/>
      <w:lvlText w:val="•"/>
      <w:lvlJc w:val="left"/>
      <w:pPr>
        <w:tabs>
          <w:tab w:val="num" w:pos="2880"/>
        </w:tabs>
        <w:ind w:left="2880" w:hanging="360"/>
      </w:pPr>
      <w:rPr>
        <w:rFonts w:ascii="Arial" w:hAnsi="Arial" w:hint="default"/>
      </w:rPr>
    </w:lvl>
    <w:lvl w:ilvl="4" w:tplc="D2A22096" w:tentative="1">
      <w:start w:val="1"/>
      <w:numFmt w:val="bullet"/>
      <w:lvlText w:val="•"/>
      <w:lvlJc w:val="left"/>
      <w:pPr>
        <w:tabs>
          <w:tab w:val="num" w:pos="3600"/>
        </w:tabs>
        <w:ind w:left="3600" w:hanging="360"/>
      </w:pPr>
      <w:rPr>
        <w:rFonts w:ascii="Arial" w:hAnsi="Arial" w:hint="default"/>
      </w:rPr>
    </w:lvl>
    <w:lvl w:ilvl="5" w:tplc="893E91E4" w:tentative="1">
      <w:start w:val="1"/>
      <w:numFmt w:val="bullet"/>
      <w:lvlText w:val="•"/>
      <w:lvlJc w:val="left"/>
      <w:pPr>
        <w:tabs>
          <w:tab w:val="num" w:pos="4320"/>
        </w:tabs>
        <w:ind w:left="4320" w:hanging="360"/>
      </w:pPr>
      <w:rPr>
        <w:rFonts w:ascii="Arial" w:hAnsi="Arial" w:hint="default"/>
      </w:rPr>
    </w:lvl>
    <w:lvl w:ilvl="6" w:tplc="73F86C52" w:tentative="1">
      <w:start w:val="1"/>
      <w:numFmt w:val="bullet"/>
      <w:lvlText w:val="•"/>
      <w:lvlJc w:val="left"/>
      <w:pPr>
        <w:tabs>
          <w:tab w:val="num" w:pos="5040"/>
        </w:tabs>
        <w:ind w:left="5040" w:hanging="360"/>
      </w:pPr>
      <w:rPr>
        <w:rFonts w:ascii="Arial" w:hAnsi="Arial" w:hint="default"/>
      </w:rPr>
    </w:lvl>
    <w:lvl w:ilvl="7" w:tplc="1890A2C0" w:tentative="1">
      <w:start w:val="1"/>
      <w:numFmt w:val="bullet"/>
      <w:lvlText w:val="•"/>
      <w:lvlJc w:val="left"/>
      <w:pPr>
        <w:tabs>
          <w:tab w:val="num" w:pos="5760"/>
        </w:tabs>
        <w:ind w:left="5760" w:hanging="360"/>
      </w:pPr>
      <w:rPr>
        <w:rFonts w:ascii="Arial" w:hAnsi="Arial" w:hint="default"/>
      </w:rPr>
    </w:lvl>
    <w:lvl w:ilvl="8" w:tplc="360CDE2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1F176F3"/>
    <w:multiLevelType w:val="hybridMultilevel"/>
    <w:tmpl w:val="4F421F22"/>
    <w:lvl w:ilvl="0" w:tplc="B350A184">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F64848"/>
    <w:multiLevelType w:val="hybridMultilevel"/>
    <w:tmpl w:val="9C32C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F71E58"/>
    <w:multiLevelType w:val="hybridMultilevel"/>
    <w:tmpl w:val="C932275C"/>
    <w:lvl w:ilvl="0" w:tplc="522AA148">
      <w:start w:val="1"/>
      <w:numFmt w:val="decimal"/>
      <w:lvlText w:val="%1."/>
      <w:lvlJc w:val="left"/>
      <w:pPr>
        <w:ind w:left="360" w:hanging="360"/>
      </w:pPr>
      <w:rPr>
        <w:rFonts w:asciiTheme="minorHAnsi" w:eastAsia="Times New Roman" w:hAnsiTheme="minorHAnsi" w:cstheme="minorHAns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F286DE8"/>
    <w:multiLevelType w:val="hybridMultilevel"/>
    <w:tmpl w:val="E16A472C"/>
    <w:lvl w:ilvl="0" w:tplc="B21EB3F2">
      <w:start w:val="1"/>
      <w:numFmt w:val="decimal"/>
      <w:lvlText w:val="%1."/>
      <w:lvlJc w:val="left"/>
      <w:pPr>
        <w:tabs>
          <w:tab w:val="num" w:pos="720"/>
        </w:tabs>
        <w:ind w:left="720" w:hanging="360"/>
      </w:pPr>
      <w:rPr>
        <w:rFonts w:ascii="Calibri" w:eastAsiaTheme="minorHAnsi" w:hAnsi="Calibri" w:cstheme="minorBidi"/>
      </w:rPr>
    </w:lvl>
    <w:lvl w:ilvl="1" w:tplc="6B46FC9C">
      <w:start w:val="1"/>
      <w:numFmt w:val="bullet"/>
      <w:lvlText w:val="•"/>
      <w:lvlJc w:val="left"/>
      <w:pPr>
        <w:tabs>
          <w:tab w:val="num" w:pos="1440"/>
        </w:tabs>
        <w:ind w:left="1440" w:hanging="360"/>
      </w:pPr>
      <w:rPr>
        <w:rFonts w:ascii="Arial" w:hAnsi="Arial" w:hint="default"/>
      </w:rPr>
    </w:lvl>
    <w:lvl w:ilvl="2" w:tplc="7F00A3CC" w:tentative="1">
      <w:start w:val="1"/>
      <w:numFmt w:val="bullet"/>
      <w:lvlText w:val="•"/>
      <w:lvlJc w:val="left"/>
      <w:pPr>
        <w:tabs>
          <w:tab w:val="num" w:pos="2160"/>
        </w:tabs>
        <w:ind w:left="2160" w:hanging="360"/>
      </w:pPr>
      <w:rPr>
        <w:rFonts w:ascii="Arial" w:hAnsi="Arial" w:hint="default"/>
      </w:rPr>
    </w:lvl>
    <w:lvl w:ilvl="3" w:tplc="59FEDB00" w:tentative="1">
      <w:start w:val="1"/>
      <w:numFmt w:val="bullet"/>
      <w:lvlText w:val="•"/>
      <w:lvlJc w:val="left"/>
      <w:pPr>
        <w:tabs>
          <w:tab w:val="num" w:pos="2880"/>
        </w:tabs>
        <w:ind w:left="2880" w:hanging="360"/>
      </w:pPr>
      <w:rPr>
        <w:rFonts w:ascii="Arial" w:hAnsi="Arial" w:hint="default"/>
      </w:rPr>
    </w:lvl>
    <w:lvl w:ilvl="4" w:tplc="244E0AF6" w:tentative="1">
      <w:start w:val="1"/>
      <w:numFmt w:val="bullet"/>
      <w:lvlText w:val="•"/>
      <w:lvlJc w:val="left"/>
      <w:pPr>
        <w:tabs>
          <w:tab w:val="num" w:pos="3600"/>
        </w:tabs>
        <w:ind w:left="3600" w:hanging="360"/>
      </w:pPr>
      <w:rPr>
        <w:rFonts w:ascii="Arial" w:hAnsi="Arial" w:hint="default"/>
      </w:rPr>
    </w:lvl>
    <w:lvl w:ilvl="5" w:tplc="BFFEEE1A" w:tentative="1">
      <w:start w:val="1"/>
      <w:numFmt w:val="bullet"/>
      <w:lvlText w:val="•"/>
      <w:lvlJc w:val="left"/>
      <w:pPr>
        <w:tabs>
          <w:tab w:val="num" w:pos="4320"/>
        </w:tabs>
        <w:ind w:left="4320" w:hanging="360"/>
      </w:pPr>
      <w:rPr>
        <w:rFonts w:ascii="Arial" w:hAnsi="Arial" w:hint="default"/>
      </w:rPr>
    </w:lvl>
    <w:lvl w:ilvl="6" w:tplc="19CC1438" w:tentative="1">
      <w:start w:val="1"/>
      <w:numFmt w:val="bullet"/>
      <w:lvlText w:val="•"/>
      <w:lvlJc w:val="left"/>
      <w:pPr>
        <w:tabs>
          <w:tab w:val="num" w:pos="5040"/>
        </w:tabs>
        <w:ind w:left="5040" w:hanging="360"/>
      </w:pPr>
      <w:rPr>
        <w:rFonts w:ascii="Arial" w:hAnsi="Arial" w:hint="default"/>
      </w:rPr>
    </w:lvl>
    <w:lvl w:ilvl="7" w:tplc="FC840CBA" w:tentative="1">
      <w:start w:val="1"/>
      <w:numFmt w:val="bullet"/>
      <w:lvlText w:val="•"/>
      <w:lvlJc w:val="left"/>
      <w:pPr>
        <w:tabs>
          <w:tab w:val="num" w:pos="5760"/>
        </w:tabs>
        <w:ind w:left="5760" w:hanging="360"/>
      </w:pPr>
      <w:rPr>
        <w:rFonts w:ascii="Arial" w:hAnsi="Arial" w:hint="default"/>
      </w:rPr>
    </w:lvl>
    <w:lvl w:ilvl="8" w:tplc="939A059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2B079CC"/>
    <w:multiLevelType w:val="hybridMultilevel"/>
    <w:tmpl w:val="73A0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F71B31"/>
    <w:multiLevelType w:val="hybridMultilevel"/>
    <w:tmpl w:val="0074A22A"/>
    <w:lvl w:ilvl="0" w:tplc="C87861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0622F5"/>
    <w:multiLevelType w:val="hybridMultilevel"/>
    <w:tmpl w:val="51B62BE8"/>
    <w:lvl w:ilvl="0" w:tplc="838034D6">
      <w:start w:val="1"/>
      <w:numFmt w:val="decimal"/>
      <w:lvlText w:val="%1."/>
      <w:lvlJc w:val="left"/>
      <w:pPr>
        <w:ind w:left="720" w:hanging="360"/>
      </w:pPr>
      <w:rPr>
        <w:rFonts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5835A8"/>
    <w:multiLevelType w:val="hybridMultilevel"/>
    <w:tmpl w:val="096482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1803F1"/>
    <w:multiLevelType w:val="hybridMultilevel"/>
    <w:tmpl w:val="4866D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00379C"/>
    <w:multiLevelType w:val="hybridMultilevel"/>
    <w:tmpl w:val="16308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A16D45"/>
    <w:multiLevelType w:val="hybridMultilevel"/>
    <w:tmpl w:val="EF8677A8"/>
    <w:lvl w:ilvl="0" w:tplc="C79071E8">
      <w:start w:val="1"/>
      <w:numFmt w:val="decimal"/>
      <w:lvlText w:val="%1."/>
      <w:lvlJc w:val="left"/>
      <w:pPr>
        <w:ind w:left="720" w:hanging="360"/>
      </w:pPr>
      <w:rPr>
        <w:rFonts w:ascii="Calibri" w:eastAsiaTheme="minorHAnsi" w:hAnsi="Calibri" w:cs="Calibri"/>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4824F8"/>
    <w:multiLevelType w:val="hybridMultilevel"/>
    <w:tmpl w:val="9C32C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961E6D"/>
    <w:multiLevelType w:val="hybridMultilevel"/>
    <w:tmpl w:val="476A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BA7F6F"/>
    <w:multiLevelType w:val="hybridMultilevel"/>
    <w:tmpl w:val="8724F956"/>
    <w:lvl w:ilvl="0" w:tplc="E820D790">
      <w:start w:val="1"/>
      <w:numFmt w:val="decimal"/>
      <w:lvlText w:val="%1."/>
      <w:lvlJc w:val="left"/>
      <w:pPr>
        <w:ind w:left="720" w:hanging="360"/>
      </w:pPr>
      <w:rPr>
        <w:rFonts w:ascii="Calibri" w:eastAsiaTheme="minorHAnsi"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82620C"/>
    <w:multiLevelType w:val="hybridMultilevel"/>
    <w:tmpl w:val="11624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CA39FA"/>
    <w:multiLevelType w:val="hybridMultilevel"/>
    <w:tmpl w:val="5840F47C"/>
    <w:lvl w:ilvl="0" w:tplc="D4C29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A10ECE"/>
    <w:multiLevelType w:val="hybridMultilevel"/>
    <w:tmpl w:val="7CD43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3"/>
  </w:num>
  <w:num w:numId="3">
    <w:abstractNumId w:val="14"/>
  </w:num>
  <w:num w:numId="4">
    <w:abstractNumId w:val="33"/>
  </w:num>
  <w:num w:numId="5">
    <w:abstractNumId w:val="19"/>
  </w:num>
  <w:num w:numId="6">
    <w:abstractNumId w:val="15"/>
  </w:num>
  <w:num w:numId="7">
    <w:abstractNumId w:val="16"/>
  </w:num>
  <w:num w:numId="8">
    <w:abstractNumId w:val="0"/>
  </w:num>
  <w:num w:numId="9">
    <w:abstractNumId w:val="9"/>
  </w:num>
  <w:num w:numId="10">
    <w:abstractNumId w:val="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8"/>
  </w:num>
  <w:num w:numId="14">
    <w:abstractNumId w:val="18"/>
  </w:num>
  <w:num w:numId="15">
    <w:abstractNumId w:val="23"/>
  </w:num>
  <w:num w:numId="16">
    <w:abstractNumId w:val="39"/>
  </w:num>
  <w:num w:numId="17">
    <w:abstractNumId w:val="22"/>
  </w:num>
  <w:num w:numId="18">
    <w:abstractNumId w:val="11"/>
  </w:num>
  <w:num w:numId="19">
    <w:abstractNumId w:val="2"/>
  </w:num>
  <w:num w:numId="20">
    <w:abstractNumId w:val="41"/>
  </w:num>
  <w:num w:numId="21">
    <w:abstractNumId w:val="24"/>
  </w:num>
  <w:num w:numId="22">
    <w:abstractNumId w:val="28"/>
  </w:num>
  <w:num w:numId="23">
    <w:abstractNumId w:val="17"/>
  </w:num>
  <w:num w:numId="24">
    <w:abstractNumId w:val="38"/>
  </w:num>
  <w:num w:numId="25">
    <w:abstractNumId w:val="35"/>
  </w:num>
  <w:num w:numId="26">
    <w:abstractNumId w:val="31"/>
  </w:num>
  <w:num w:numId="27">
    <w:abstractNumId w:val="12"/>
  </w:num>
  <w:num w:numId="28">
    <w:abstractNumId w:val="4"/>
  </w:num>
  <w:num w:numId="29">
    <w:abstractNumId w:val="6"/>
  </w:num>
  <w:num w:numId="30">
    <w:abstractNumId w:val="1"/>
  </w:num>
  <w:num w:numId="31">
    <w:abstractNumId w:val="5"/>
  </w:num>
  <w:num w:numId="32">
    <w:abstractNumId w:val="21"/>
  </w:num>
  <w:num w:numId="33">
    <w:abstractNumId w:val="36"/>
  </w:num>
  <w:num w:numId="34">
    <w:abstractNumId w:val="10"/>
  </w:num>
  <w:num w:numId="35">
    <w:abstractNumId w:val="29"/>
  </w:num>
  <w:num w:numId="36">
    <w:abstractNumId w:val="25"/>
  </w:num>
  <w:num w:numId="37">
    <w:abstractNumId w:val="26"/>
  </w:num>
  <w:num w:numId="38">
    <w:abstractNumId w:val="20"/>
  </w:num>
  <w:num w:numId="39">
    <w:abstractNumId w:val="30"/>
  </w:num>
  <w:num w:numId="40">
    <w:abstractNumId w:val="34"/>
  </w:num>
  <w:num w:numId="41">
    <w:abstractNumId w:val="27"/>
  </w:num>
  <w:num w:numId="42">
    <w:abstractNumId w:val="3"/>
  </w:num>
  <w:num w:numId="43">
    <w:abstractNumId w:val="3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6FA"/>
    <w:rsid w:val="000138DF"/>
    <w:rsid w:val="0002309F"/>
    <w:rsid w:val="000552D9"/>
    <w:rsid w:val="000A7D19"/>
    <w:rsid w:val="000D39B9"/>
    <w:rsid w:val="000D7420"/>
    <w:rsid w:val="001047FA"/>
    <w:rsid w:val="00110F13"/>
    <w:rsid w:val="00137F74"/>
    <w:rsid w:val="00142E2F"/>
    <w:rsid w:val="00150C03"/>
    <w:rsid w:val="00153D96"/>
    <w:rsid w:val="00154745"/>
    <w:rsid w:val="00176B20"/>
    <w:rsid w:val="00196346"/>
    <w:rsid w:val="001A7407"/>
    <w:rsid w:val="001C3CA9"/>
    <w:rsid w:val="001F48E7"/>
    <w:rsid w:val="001F6B1E"/>
    <w:rsid w:val="0020301F"/>
    <w:rsid w:val="0021735C"/>
    <w:rsid w:val="00264F3A"/>
    <w:rsid w:val="002709F2"/>
    <w:rsid w:val="00284B30"/>
    <w:rsid w:val="002976CF"/>
    <w:rsid w:val="002D2F54"/>
    <w:rsid w:val="002D35B1"/>
    <w:rsid w:val="00325610"/>
    <w:rsid w:val="003455D4"/>
    <w:rsid w:val="00354C44"/>
    <w:rsid w:val="003623AE"/>
    <w:rsid w:val="00363459"/>
    <w:rsid w:val="003723FF"/>
    <w:rsid w:val="003730D0"/>
    <w:rsid w:val="00377A32"/>
    <w:rsid w:val="003817EE"/>
    <w:rsid w:val="003A1561"/>
    <w:rsid w:val="003D20C1"/>
    <w:rsid w:val="003E22E2"/>
    <w:rsid w:val="003F08C7"/>
    <w:rsid w:val="003F4179"/>
    <w:rsid w:val="003F5BE1"/>
    <w:rsid w:val="004058FC"/>
    <w:rsid w:val="004157CC"/>
    <w:rsid w:val="0043540B"/>
    <w:rsid w:val="00436E90"/>
    <w:rsid w:val="0044603F"/>
    <w:rsid w:val="00481123"/>
    <w:rsid w:val="00482934"/>
    <w:rsid w:val="00496831"/>
    <w:rsid w:val="004B2BEF"/>
    <w:rsid w:val="004F1C36"/>
    <w:rsid w:val="004F5F7E"/>
    <w:rsid w:val="00502331"/>
    <w:rsid w:val="00510029"/>
    <w:rsid w:val="00515FA2"/>
    <w:rsid w:val="00531EA6"/>
    <w:rsid w:val="005464AB"/>
    <w:rsid w:val="00551007"/>
    <w:rsid w:val="0055535B"/>
    <w:rsid w:val="00565267"/>
    <w:rsid w:val="00595C93"/>
    <w:rsid w:val="005A681A"/>
    <w:rsid w:val="005B25F8"/>
    <w:rsid w:val="005C58E0"/>
    <w:rsid w:val="005E0A02"/>
    <w:rsid w:val="005F2689"/>
    <w:rsid w:val="00602C3D"/>
    <w:rsid w:val="006132E3"/>
    <w:rsid w:val="00617BCE"/>
    <w:rsid w:val="0064703E"/>
    <w:rsid w:val="00660100"/>
    <w:rsid w:val="0066059A"/>
    <w:rsid w:val="006618DF"/>
    <w:rsid w:val="00664670"/>
    <w:rsid w:val="006834AB"/>
    <w:rsid w:val="00683F10"/>
    <w:rsid w:val="006878C5"/>
    <w:rsid w:val="006A6832"/>
    <w:rsid w:val="006A69C8"/>
    <w:rsid w:val="006C1B76"/>
    <w:rsid w:val="006C333F"/>
    <w:rsid w:val="006E0796"/>
    <w:rsid w:val="00703A29"/>
    <w:rsid w:val="0073109B"/>
    <w:rsid w:val="00731F14"/>
    <w:rsid w:val="00744A85"/>
    <w:rsid w:val="0075072E"/>
    <w:rsid w:val="007527B3"/>
    <w:rsid w:val="007528CC"/>
    <w:rsid w:val="00757779"/>
    <w:rsid w:val="00787C15"/>
    <w:rsid w:val="007C15F4"/>
    <w:rsid w:val="007D5C6E"/>
    <w:rsid w:val="007E02DC"/>
    <w:rsid w:val="007E0A29"/>
    <w:rsid w:val="007F2C0C"/>
    <w:rsid w:val="00814E9B"/>
    <w:rsid w:val="00844865"/>
    <w:rsid w:val="00887B15"/>
    <w:rsid w:val="008A004B"/>
    <w:rsid w:val="008A6E8B"/>
    <w:rsid w:val="008F1BDB"/>
    <w:rsid w:val="008F1D51"/>
    <w:rsid w:val="008F4D16"/>
    <w:rsid w:val="00910749"/>
    <w:rsid w:val="00923BE3"/>
    <w:rsid w:val="0098502C"/>
    <w:rsid w:val="00987B84"/>
    <w:rsid w:val="009A1BC2"/>
    <w:rsid w:val="009A4C1A"/>
    <w:rsid w:val="009A5841"/>
    <w:rsid w:val="009A691E"/>
    <w:rsid w:val="009C69D8"/>
    <w:rsid w:val="009D13FE"/>
    <w:rsid w:val="009F2EC1"/>
    <w:rsid w:val="00A14586"/>
    <w:rsid w:val="00A16185"/>
    <w:rsid w:val="00A37B20"/>
    <w:rsid w:val="00A505C4"/>
    <w:rsid w:val="00A730EB"/>
    <w:rsid w:val="00A74D5D"/>
    <w:rsid w:val="00A806FD"/>
    <w:rsid w:val="00A81E7C"/>
    <w:rsid w:val="00AA5A49"/>
    <w:rsid w:val="00AC1503"/>
    <w:rsid w:val="00AC1EF3"/>
    <w:rsid w:val="00AF5612"/>
    <w:rsid w:val="00B0754C"/>
    <w:rsid w:val="00B1240B"/>
    <w:rsid w:val="00B125DC"/>
    <w:rsid w:val="00B1269F"/>
    <w:rsid w:val="00B15FC9"/>
    <w:rsid w:val="00B36FFF"/>
    <w:rsid w:val="00B46D40"/>
    <w:rsid w:val="00B62DC2"/>
    <w:rsid w:val="00B80149"/>
    <w:rsid w:val="00B82967"/>
    <w:rsid w:val="00B9146D"/>
    <w:rsid w:val="00BA5A1C"/>
    <w:rsid w:val="00BE55B4"/>
    <w:rsid w:val="00BE719C"/>
    <w:rsid w:val="00BF55D5"/>
    <w:rsid w:val="00C02AC9"/>
    <w:rsid w:val="00C14FF5"/>
    <w:rsid w:val="00C27672"/>
    <w:rsid w:val="00C52CA7"/>
    <w:rsid w:val="00CA06FA"/>
    <w:rsid w:val="00CA2C6A"/>
    <w:rsid w:val="00CD2102"/>
    <w:rsid w:val="00CE53E7"/>
    <w:rsid w:val="00D02A2A"/>
    <w:rsid w:val="00D030A5"/>
    <w:rsid w:val="00D05900"/>
    <w:rsid w:val="00D13E10"/>
    <w:rsid w:val="00D20B6E"/>
    <w:rsid w:val="00D566D7"/>
    <w:rsid w:val="00D63C8E"/>
    <w:rsid w:val="00D73E64"/>
    <w:rsid w:val="00D8223C"/>
    <w:rsid w:val="00D92041"/>
    <w:rsid w:val="00D94649"/>
    <w:rsid w:val="00DD56DA"/>
    <w:rsid w:val="00DE0CDA"/>
    <w:rsid w:val="00DE67E5"/>
    <w:rsid w:val="00E13FFE"/>
    <w:rsid w:val="00E33C06"/>
    <w:rsid w:val="00E45EC1"/>
    <w:rsid w:val="00E50899"/>
    <w:rsid w:val="00E521D6"/>
    <w:rsid w:val="00E60FD2"/>
    <w:rsid w:val="00E67D3F"/>
    <w:rsid w:val="00EA08F9"/>
    <w:rsid w:val="00EA5814"/>
    <w:rsid w:val="00EC7E72"/>
    <w:rsid w:val="00ED0808"/>
    <w:rsid w:val="00EF0284"/>
    <w:rsid w:val="00EF134C"/>
    <w:rsid w:val="00EF7828"/>
    <w:rsid w:val="00F072EF"/>
    <w:rsid w:val="00F22D86"/>
    <w:rsid w:val="00F60EC7"/>
    <w:rsid w:val="00F676EA"/>
    <w:rsid w:val="00F905B5"/>
    <w:rsid w:val="00F92BCF"/>
    <w:rsid w:val="00FA5D55"/>
    <w:rsid w:val="00FD6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F9E31E"/>
  <w15:docId w15:val="{274E4463-FE52-7242-8F96-5ABD7B74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0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06FA"/>
    <w:rPr>
      <w:color w:val="0563C1" w:themeColor="hyperlink"/>
      <w:u w:val="single"/>
    </w:rPr>
  </w:style>
  <w:style w:type="character" w:styleId="CommentReference">
    <w:name w:val="annotation reference"/>
    <w:basedOn w:val="DefaultParagraphFont"/>
    <w:uiPriority w:val="99"/>
    <w:semiHidden/>
    <w:unhideWhenUsed/>
    <w:rsid w:val="00B1269F"/>
    <w:rPr>
      <w:sz w:val="16"/>
      <w:szCs w:val="16"/>
    </w:rPr>
  </w:style>
  <w:style w:type="paragraph" w:styleId="CommentText">
    <w:name w:val="annotation text"/>
    <w:basedOn w:val="Normal"/>
    <w:link w:val="CommentTextChar"/>
    <w:uiPriority w:val="99"/>
    <w:semiHidden/>
    <w:unhideWhenUsed/>
    <w:rsid w:val="00B1269F"/>
    <w:pPr>
      <w:spacing w:line="240" w:lineRule="auto"/>
    </w:pPr>
    <w:rPr>
      <w:sz w:val="20"/>
      <w:szCs w:val="20"/>
    </w:rPr>
  </w:style>
  <w:style w:type="character" w:customStyle="1" w:styleId="CommentTextChar">
    <w:name w:val="Comment Text Char"/>
    <w:basedOn w:val="DefaultParagraphFont"/>
    <w:link w:val="CommentText"/>
    <w:uiPriority w:val="99"/>
    <w:semiHidden/>
    <w:rsid w:val="00B1269F"/>
    <w:rPr>
      <w:sz w:val="20"/>
      <w:szCs w:val="20"/>
    </w:rPr>
  </w:style>
  <w:style w:type="paragraph" w:styleId="CommentSubject">
    <w:name w:val="annotation subject"/>
    <w:basedOn w:val="CommentText"/>
    <w:next w:val="CommentText"/>
    <w:link w:val="CommentSubjectChar"/>
    <w:uiPriority w:val="99"/>
    <w:semiHidden/>
    <w:unhideWhenUsed/>
    <w:rsid w:val="00B1269F"/>
    <w:rPr>
      <w:b/>
      <w:bCs/>
    </w:rPr>
  </w:style>
  <w:style w:type="character" w:customStyle="1" w:styleId="CommentSubjectChar">
    <w:name w:val="Comment Subject Char"/>
    <w:basedOn w:val="CommentTextChar"/>
    <w:link w:val="CommentSubject"/>
    <w:uiPriority w:val="99"/>
    <w:semiHidden/>
    <w:rsid w:val="00B1269F"/>
    <w:rPr>
      <w:b/>
      <w:bCs/>
      <w:sz w:val="20"/>
      <w:szCs w:val="20"/>
    </w:rPr>
  </w:style>
  <w:style w:type="paragraph" w:styleId="BalloonText">
    <w:name w:val="Balloon Text"/>
    <w:basedOn w:val="Normal"/>
    <w:link w:val="BalloonTextChar"/>
    <w:uiPriority w:val="99"/>
    <w:semiHidden/>
    <w:unhideWhenUsed/>
    <w:rsid w:val="00B12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69F"/>
    <w:rPr>
      <w:rFonts w:ascii="Segoe UI" w:hAnsi="Segoe UI" w:cs="Segoe UI"/>
      <w:sz w:val="18"/>
      <w:szCs w:val="18"/>
    </w:rPr>
  </w:style>
  <w:style w:type="paragraph" w:customStyle="1" w:styleId="EndNoteBibliography">
    <w:name w:val="EndNote Bibliography"/>
    <w:basedOn w:val="Normal"/>
    <w:link w:val="EndNoteBibliographyChar"/>
    <w:rsid w:val="005464AB"/>
    <w:pPr>
      <w:widowControl w:val="0"/>
      <w:autoSpaceDE w:val="0"/>
      <w:autoSpaceDN w:val="0"/>
      <w:adjustRightInd w:val="0"/>
      <w:spacing w:after="0" w:line="240" w:lineRule="auto"/>
    </w:pPr>
    <w:rPr>
      <w:rFonts w:ascii="Times New Roman" w:eastAsia="Times New Roman" w:hAnsi="Times New Roman" w:cs="Times New Roman"/>
      <w:noProof/>
      <w:sz w:val="24"/>
      <w:szCs w:val="24"/>
    </w:rPr>
  </w:style>
  <w:style w:type="character" w:customStyle="1" w:styleId="EndNoteBibliographyChar">
    <w:name w:val="EndNote Bibliography Char"/>
    <w:link w:val="EndNoteBibliography"/>
    <w:rsid w:val="005464AB"/>
    <w:rPr>
      <w:rFonts w:ascii="Times New Roman" w:eastAsia="Times New Roman" w:hAnsi="Times New Roman" w:cs="Times New Roman"/>
      <w:noProof/>
      <w:sz w:val="24"/>
      <w:szCs w:val="24"/>
    </w:rPr>
  </w:style>
  <w:style w:type="paragraph" w:styleId="ListParagraph">
    <w:name w:val="List Paragraph"/>
    <w:basedOn w:val="Normal"/>
    <w:uiPriority w:val="34"/>
    <w:qFormat/>
    <w:rsid w:val="005464AB"/>
    <w:pPr>
      <w:spacing w:after="0" w:line="240" w:lineRule="auto"/>
      <w:ind w:left="720"/>
      <w:contextualSpacing/>
    </w:pPr>
    <w:rPr>
      <w:rFonts w:ascii="Calibri" w:eastAsia="Calibri" w:hAnsi="Calibri" w:cs="Times New Roman"/>
    </w:rPr>
  </w:style>
  <w:style w:type="paragraph" w:customStyle="1" w:styleId="xxmsolistparagraph">
    <w:name w:val="x_x_msolistparagraph"/>
    <w:basedOn w:val="Normal"/>
    <w:rsid w:val="00787C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787C15"/>
    <w:rPr>
      <w:i/>
      <w:iCs/>
    </w:rPr>
  </w:style>
  <w:style w:type="paragraph" w:customStyle="1" w:styleId="level2">
    <w:name w:val="_level2"/>
    <w:rsid w:val="00787C1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styleId="NoSpacing">
    <w:name w:val="No Spacing"/>
    <w:link w:val="NoSpacingChar"/>
    <w:uiPriority w:val="1"/>
    <w:qFormat/>
    <w:rsid w:val="00787C15"/>
    <w:pPr>
      <w:spacing w:after="0" w:line="240" w:lineRule="auto"/>
    </w:pPr>
    <w:rPr>
      <w:rFonts w:ascii="Calibri" w:eastAsia="Calibri" w:hAnsi="Calibri" w:cs="Times New Roman"/>
    </w:rPr>
  </w:style>
  <w:style w:type="character" w:customStyle="1" w:styleId="NoSpacingChar">
    <w:name w:val="No Spacing Char"/>
    <w:link w:val="NoSpacing"/>
    <w:uiPriority w:val="1"/>
    <w:rsid w:val="00787C15"/>
    <w:rPr>
      <w:rFonts w:ascii="Calibri" w:eastAsia="Calibri" w:hAnsi="Calibri" w:cs="Times New Roman"/>
    </w:rPr>
  </w:style>
  <w:style w:type="character" w:styleId="FollowedHyperlink">
    <w:name w:val="FollowedHyperlink"/>
    <w:basedOn w:val="DefaultParagraphFont"/>
    <w:uiPriority w:val="99"/>
    <w:semiHidden/>
    <w:unhideWhenUsed/>
    <w:rsid w:val="00264F3A"/>
    <w:rPr>
      <w:color w:val="954F72" w:themeColor="followedHyperlink"/>
      <w:u w:val="single"/>
    </w:rPr>
  </w:style>
  <w:style w:type="paragraph" w:customStyle="1" w:styleId="desc2">
    <w:name w:val="desc2"/>
    <w:basedOn w:val="Normal"/>
    <w:rsid w:val="009C69D8"/>
    <w:pPr>
      <w:spacing w:after="0" w:line="240" w:lineRule="auto"/>
    </w:pPr>
    <w:rPr>
      <w:rFonts w:ascii="Times New Roman" w:eastAsia="Times New Roman" w:hAnsi="Times New Roman" w:cs="Times New Roman"/>
      <w:sz w:val="26"/>
      <w:szCs w:val="26"/>
    </w:rPr>
  </w:style>
  <w:style w:type="character" w:customStyle="1" w:styleId="jrnl">
    <w:name w:val="jrnl"/>
    <w:basedOn w:val="DefaultParagraphFont"/>
    <w:rsid w:val="009C69D8"/>
  </w:style>
  <w:style w:type="character" w:customStyle="1" w:styleId="UnresolvedMention1">
    <w:name w:val="Unresolved Mention1"/>
    <w:basedOn w:val="DefaultParagraphFont"/>
    <w:uiPriority w:val="99"/>
    <w:semiHidden/>
    <w:unhideWhenUsed/>
    <w:rsid w:val="0055535B"/>
    <w:rPr>
      <w:color w:val="605E5C"/>
      <w:shd w:val="clear" w:color="auto" w:fill="E1DFDD"/>
    </w:rPr>
  </w:style>
  <w:style w:type="character" w:customStyle="1" w:styleId="UnresolvedMention2">
    <w:name w:val="Unresolved Mention2"/>
    <w:basedOn w:val="DefaultParagraphFont"/>
    <w:uiPriority w:val="99"/>
    <w:semiHidden/>
    <w:unhideWhenUsed/>
    <w:rsid w:val="006A69C8"/>
    <w:rPr>
      <w:color w:val="605E5C"/>
      <w:shd w:val="clear" w:color="auto" w:fill="E1DFDD"/>
    </w:rPr>
  </w:style>
  <w:style w:type="character" w:customStyle="1" w:styleId="eop">
    <w:name w:val="eop"/>
    <w:rsid w:val="00683F10"/>
  </w:style>
  <w:style w:type="paragraph" w:customStyle="1" w:styleId="refart2">
    <w:name w:val="refart2"/>
    <w:basedOn w:val="Normal"/>
    <w:rsid w:val="00B0754C"/>
    <w:pPr>
      <w:widowControl w:val="0"/>
      <w:numPr>
        <w:numId w:val="28"/>
      </w:numPr>
      <w:tabs>
        <w:tab w:val="num" w:pos="1980"/>
      </w:tabs>
      <w:spacing w:before="240" w:after="0" w:line="240" w:lineRule="auto"/>
      <w:ind w:left="1980" w:hanging="540"/>
      <w:jc w:val="both"/>
    </w:pPr>
    <w:rPr>
      <w:rFonts w:ascii="Times New Roman" w:eastAsia="Times New Roman" w:hAnsi="Times New Roman" w:cs="Times New Roman"/>
      <w:snapToGrid w:val="0"/>
      <w:sz w:val="24"/>
      <w:szCs w:val="20"/>
    </w:rPr>
  </w:style>
  <w:style w:type="paragraph" w:customStyle="1" w:styleId="currnum">
    <w:name w:val="currnum"/>
    <w:basedOn w:val="Normal"/>
    <w:rsid w:val="00AF5612"/>
    <w:pPr>
      <w:widowControl w:val="0"/>
      <w:numPr>
        <w:numId w:val="32"/>
      </w:numPr>
      <w:spacing w:after="0" w:line="240" w:lineRule="auto"/>
      <w:ind w:hanging="540"/>
      <w:jc w:val="both"/>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38155">
      <w:bodyDiv w:val="1"/>
      <w:marLeft w:val="0"/>
      <w:marRight w:val="0"/>
      <w:marTop w:val="0"/>
      <w:marBottom w:val="0"/>
      <w:divBdr>
        <w:top w:val="none" w:sz="0" w:space="0" w:color="auto"/>
        <w:left w:val="none" w:sz="0" w:space="0" w:color="auto"/>
        <w:bottom w:val="none" w:sz="0" w:space="0" w:color="auto"/>
        <w:right w:val="none" w:sz="0" w:space="0" w:color="auto"/>
      </w:divBdr>
    </w:div>
    <w:div w:id="988631479">
      <w:bodyDiv w:val="1"/>
      <w:marLeft w:val="0"/>
      <w:marRight w:val="0"/>
      <w:marTop w:val="0"/>
      <w:marBottom w:val="0"/>
      <w:divBdr>
        <w:top w:val="none" w:sz="0" w:space="0" w:color="auto"/>
        <w:left w:val="none" w:sz="0" w:space="0" w:color="auto"/>
        <w:bottom w:val="none" w:sz="0" w:space="0" w:color="auto"/>
        <w:right w:val="none" w:sz="0" w:space="0" w:color="auto"/>
      </w:divBdr>
    </w:div>
    <w:div w:id="1106541332">
      <w:bodyDiv w:val="1"/>
      <w:marLeft w:val="0"/>
      <w:marRight w:val="0"/>
      <w:marTop w:val="0"/>
      <w:marBottom w:val="0"/>
      <w:divBdr>
        <w:top w:val="none" w:sz="0" w:space="0" w:color="auto"/>
        <w:left w:val="none" w:sz="0" w:space="0" w:color="auto"/>
        <w:bottom w:val="none" w:sz="0" w:space="0" w:color="auto"/>
        <w:right w:val="none" w:sz="0" w:space="0" w:color="auto"/>
      </w:divBdr>
    </w:div>
    <w:div w:id="1195967038">
      <w:bodyDiv w:val="1"/>
      <w:marLeft w:val="0"/>
      <w:marRight w:val="0"/>
      <w:marTop w:val="0"/>
      <w:marBottom w:val="0"/>
      <w:divBdr>
        <w:top w:val="none" w:sz="0" w:space="0" w:color="auto"/>
        <w:left w:val="none" w:sz="0" w:space="0" w:color="auto"/>
        <w:bottom w:val="none" w:sz="0" w:space="0" w:color="auto"/>
        <w:right w:val="none" w:sz="0" w:space="0" w:color="auto"/>
      </w:divBdr>
    </w:div>
    <w:div w:id="1265066941">
      <w:bodyDiv w:val="1"/>
      <w:marLeft w:val="0"/>
      <w:marRight w:val="0"/>
      <w:marTop w:val="0"/>
      <w:marBottom w:val="0"/>
      <w:divBdr>
        <w:top w:val="none" w:sz="0" w:space="0" w:color="auto"/>
        <w:left w:val="none" w:sz="0" w:space="0" w:color="auto"/>
        <w:bottom w:val="none" w:sz="0" w:space="0" w:color="auto"/>
        <w:right w:val="none" w:sz="0" w:space="0" w:color="auto"/>
      </w:divBdr>
    </w:div>
    <w:div w:id="1310746471">
      <w:bodyDiv w:val="1"/>
      <w:marLeft w:val="0"/>
      <w:marRight w:val="0"/>
      <w:marTop w:val="0"/>
      <w:marBottom w:val="0"/>
      <w:divBdr>
        <w:top w:val="none" w:sz="0" w:space="0" w:color="auto"/>
        <w:left w:val="none" w:sz="0" w:space="0" w:color="auto"/>
        <w:bottom w:val="none" w:sz="0" w:space="0" w:color="auto"/>
        <w:right w:val="none" w:sz="0" w:space="0" w:color="auto"/>
      </w:divBdr>
    </w:div>
    <w:div w:id="1479222783">
      <w:bodyDiv w:val="1"/>
      <w:marLeft w:val="0"/>
      <w:marRight w:val="0"/>
      <w:marTop w:val="0"/>
      <w:marBottom w:val="0"/>
      <w:divBdr>
        <w:top w:val="none" w:sz="0" w:space="0" w:color="auto"/>
        <w:left w:val="none" w:sz="0" w:space="0" w:color="auto"/>
        <w:bottom w:val="none" w:sz="0" w:space="0" w:color="auto"/>
        <w:right w:val="none" w:sz="0" w:space="0" w:color="auto"/>
      </w:divBdr>
    </w:div>
    <w:div w:id="1668245628">
      <w:bodyDiv w:val="1"/>
      <w:marLeft w:val="0"/>
      <w:marRight w:val="0"/>
      <w:marTop w:val="0"/>
      <w:marBottom w:val="0"/>
      <w:divBdr>
        <w:top w:val="none" w:sz="0" w:space="0" w:color="auto"/>
        <w:left w:val="none" w:sz="0" w:space="0" w:color="auto"/>
        <w:bottom w:val="none" w:sz="0" w:space="0" w:color="auto"/>
        <w:right w:val="none" w:sz="0" w:space="0" w:color="auto"/>
      </w:divBdr>
    </w:div>
    <w:div w:id="1688286065">
      <w:bodyDiv w:val="1"/>
      <w:marLeft w:val="0"/>
      <w:marRight w:val="0"/>
      <w:marTop w:val="0"/>
      <w:marBottom w:val="0"/>
      <w:divBdr>
        <w:top w:val="none" w:sz="0" w:space="0" w:color="auto"/>
        <w:left w:val="none" w:sz="0" w:space="0" w:color="auto"/>
        <w:bottom w:val="none" w:sz="0" w:space="0" w:color="auto"/>
        <w:right w:val="none" w:sz="0" w:space="0" w:color="auto"/>
      </w:divBdr>
    </w:div>
    <w:div w:id="214723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lkadi@vt.edu" TargetMode="External"/><Relationship Id="rId18" Type="http://schemas.openxmlformats.org/officeDocument/2006/relationships/hyperlink" Target="mailto:wguo@wisc.edu" TargetMode="External"/><Relationship Id="rId26" Type="http://schemas.openxmlformats.org/officeDocument/2006/relationships/hyperlink" Target="mailto:stragale@msu.edu" TargetMode="External"/><Relationship Id="rId39" Type="http://schemas.openxmlformats.org/officeDocument/2006/relationships/hyperlink" Target="https://doi.org/10.22175/mmb.11137" TargetMode="External"/><Relationship Id="rId21" Type="http://schemas.openxmlformats.org/officeDocument/2006/relationships/hyperlink" Target="mailto:skuang@purdue.edu" TargetMode="External"/><Relationship Id="rId34" Type="http://schemas.openxmlformats.org/officeDocument/2006/relationships/hyperlink" Target="mailto:jds0073@auburn.edu" TargetMode="External"/><Relationship Id="rId42" Type="http://schemas.openxmlformats.org/officeDocument/2006/relationships/hyperlink" Target="https://www.tandfonline.com/doi/abs/10.1080/10495398.2021.1894164" TargetMode="External"/><Relationship Id="rId47" Type="http://schemas.openxmlformats.org/officeDocument/2006/relationships/hyperlink" Target="https://doi.org/10.3389/fphys.2021.667814" TargetMode="External"/><Relationship Id="rId50" Type="http://schemas.openxmlformats.org/officeDocument/2006/relationships/hyperlink" Target="https://doi.org/10.1096/fj.202002464R" TargetMode="External"/><Relationship Id="rId55" Type="http://schemas.openxmlformats.org/officeDocument/2006/relationships/hyperlink" Target="http://doi.org/10.1096/fj.202001672R"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dgerrard@vt.edu" TargetMode="External"/><Relationship Id="rId29" Type="http://schemas.openxmlformats.org/officeDocument/2006/relationships/hyperlink" Target="mailto:shwhite@tamu.edu" TargetMode="External"/><Relationship Id="rId11" Type="http://schemas.openxmlformats.org/officeDocument/2006/relationships/hyperlink" Target="mailto:ddb362@msstate.edu" TargetMode="External"/><Relationship Id="rId24" Type="http://schemas.openxmlformats.org/officeDocument/2006/relationships/hyperlink" Target="mailto:rhoadsr@vt.edu" TargetMode="External"/><Relationship Id="rId32" Type="http://schemas.openxmlformats.org/officeDocument/2006/relationships/hyperlink" Target="mailto:pemozdzi@ncsu.edu)-" TargetMode="External"/><Relationship Id="rId37" Type="http://schemas.openxmlformats.org/officeDocument/2006/relationships/hyperlink" Target="mailto:min.du@wsu.edu" TargetMode="External"/><Relationship Id="rId40" Type="http://schemas.openxmlformats.org/officeDocument/2006/relationships/hyperlink" Target="https://doi.org/10.1002/stem.3361" TargetMode="External"/><Relationship Id="rId45" Type="http://schemas.openxmlformats.org/officeDocument/2006/relationships/hyperlink" Target="https://doi.org/10.1016/j.neuroscience.2021.08.011" TargetMode="External"/><Relationship Id="rId53" Type="http://schemas.openxmlformats.org/officeDocument/2006/relationships/hyperlink" Target="https://doi.org/10.1016/j.ymthe.2020.09.029"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mailto:bharsh2@illinois.edu" TargetMode="External"/><Relationship Id="rId4" Type="http://schemas.openxmlformats.org/officeDocument/2006/relationships/customXml" Target="../customXml/item4.xml"/><Relationship Id="rId9" Type="http://schemas.openxmlformats.org/officeDocument/2006/relationships/hyperlink" Target="mailto:tracy.anthony@rutgers.edu" TargetMode="External"/><Relationship Id="rId14" Type="http://schemas.openxmlformats.org/officeDocument/2006/relationships/hyperlink" Target="mailto:xfu1@agcenter.lsu.edu" TargetMode="External"/><Relationship Id="rId22" Type="http://schemas.openxmlformats.org/officeDocument/2006/relationships/hyperlink" Target="mailto:sulaiman.matarneh@usu.edu" TargetMode="External"/><Relationship Id="rId27" Type="http://schemas.openxmlformats.org/officeDocument/2006/relationships/hyperlink" Target="mailto:kara.thornton@usu.edu" TargetMode="External"/><Relationship Id="rId30" Type="http://schemas.openxmlformats.org/officeDocument/2006/relationships/hyperlink" Target="mailto:dustin.yates@unl.edu" TargetMode="External"/><Relationship Id="rId35" Type="http://schemas.openxmlformats.org/officeDocument/2006/relationships/hyperlink" Target="mailto:cstarkey@auburn.edu" TargetMode="External"/><Relationship Id="rId43" Type="http://schemas.openxmlformats.org/officeDocument/2006/relationships/hyperlink" Target="https://www.sciencedirect.com/science/article/pii/S0377840120306623" TargetMode="External"/><Relationship Id="rId48" Type="http://schemas.openxmlformats.org/officeDocument/2006/relationships/hyperlink" Target="https://doi.org/10.1113/EP089423" TargetMode="External"/><Relationship Id="rId56" Type="http://schemas.openxmlformats.org/officeDocument/2006/relationships/hyperlink" Target="https://doi.org/10.1002/advs.202002602" TargetMode="External"/><Relationship Id="rId8" Type="http://schemas.openxmlformats.org/officeDocument/2006/relationships/webSettings" Target="webSettings.xml"/><Relationship Id="rId51" Type="http://schemas.openxmlformats.org/officeDocument/2006/relationships/hyperlink" Target="https://doi.org/10.1002/jbm.a.37022" TargetMode="External"/><Relationship Id="rId3" Type="http://schemas.openxmlformats.org/officeDocument/2006/relationships/customXml" Target="../customXml/item3.xml"/><Relationship Id="rId12" Type="http://schemas.openxmlformats.org/officeDocument/2006/relationships/hyperlink" Target="mailto:adilger2@illinois.edu" TargetMode="External"/><Relationship Id="rId17" Type="http://schemas.openxmlformats.org/officeDocument/2006/relationships/hyperlink" Target="mailto:jgonz@uga.edu" TargetMode="External"/><Relationship Id="rId25" Type="http://schemas.openxmlformats.org/officeDocument/2006/relationships/hyperlink" Target="mailto:jselsby@iastate.edu" TargetMode="External"/><Relationship Id="rId33" Type="http://schemas.openxmlformats.org/officeDocument/2006/relationships/hyperlink" Target="mailto:zachary.smith@sdstate.edu" TargetMode="External"/><Relationship Id="rId38" Type="http://schemas.openxmlformats.org/officeDocument/2006/relationships/hyperlink" Target="mailto:baum@uark.edu" TargetMode="External"/><Relationship Id="rId46" Type="http://schemas.openxmlformats.org/officeDocument/2006/relationships/hyperlink" Target="https://doi.org/10.1016/j.cbpa.2020.110823" TargetMode="External"/><Relationship Id="rId59" Type="http://schemas.openxmlformats.org/officeDocument/2006/relationships/theme" Target="theme/theme1.xml"/><Relationship Id="rId20" Type="http://schemas.openxmlformats.org/officeDocument/2006/relationships/hyperlink" Target="mailto:yxh010@uark.edu" TargetMode="External"/><Relationship Id="rId41" Type="http://schemas.openxmlformats.org/officeDocument/2006/relationships/hyperlink" Target="https://doi.org/10.1016/j.meatsci.2021.108634" TargetMode="External"/><Relationship Id="rId54" Type="http://schemas.openxmlformats.org/officeDocument/2006/relationships/hyperlink" Target="https://doi.org/10.1016/j.ymthe.2020.12.014"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geisbrechte@ksu.edu" TargetMode="External"/><Relationship Id="rId23" Type="http://schemas.openxmlformats.org/officeDocument/2006/relationships/hyperlink" Target="mailto:sarah.reed@uconn.edu" TargetMode="External"/><Relationship Id="rId28" Type="http://schemas.openxmlformats.org/officeDocument/2006/relationships/hyperlink" Target="mailto:velleman.1@osu.edu" TargetMode="External"/><Relationship Id="rId36" Type="http://schemas.openxmlformats.org/officeDocument/2006/relationships/hyperlink" Target="mailto:ykim@hawaii.edu" TargetMode="External"/><Relationship Id="rId49" Type="http://schemas.openxmlformats.org/officeDocument/2006/relationships/hyperlink" Target="https://doi.org/10.1002/anie.202016734" TargetMode="External"/><Relationship Id="rId57" Type="http://schemas.openxmlformats.org/officeDocument/2006/relationships/hyperlink" Target="https://doi.org/10.1007/s11095-020-02941-6" TargetMode="External"/><Relationship Id="rId10" Type="http://schemas.openxmlformats.org/officeDocument/2006/relationships/hyperlink" Target="mailto:tawada2@unl.edu" TargetMode="External"/><Relationship Id="rId31" Type="http://schemas.openxmlformats.org/officeDocument/2006/relationships/hyperlink" Target="mailto:hzhou@ucdavis.edu" TargetMode="External"/><Relationship Id="rId44" Type="http://schemas.openxmlformats.org/officeDocument/2006/relationships/hyperlink" Target="https://doi.org/10.1096/fj.202100597R" TargetMode="External"/><Relationship Id="rId52" Type="http://schemas.openxmlformats.org/officeDocument/2006/relationships/hyperlink" Target="https://doi.org/10.1016/j.bioactmat.2020.10.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1D425C6C63EF46BA30D94BA6AC65AE" ma:contentTypeVersion="15" ma:contentTypeDescription="Create a new document." ma:contentTypeScope="" ma:versionID="8e349f4a34d3436a38aa5f6b9983c7dc">
  <xsd:schema xmlns:xsd="http://www.w3.org/2001/XMLSchema" xmlns:xs="http://www.w3.org/2001/XMLSchema" xmlns:p="http://schemas.microsoft.com/office/2006/metadata/properties" xmlns:ns1="http://schemas.microsoft.com/sharepoint/v3" xmlns:ns3="39cfb3ec-bf77-44b2-aa4c-982bb6a7e89e" xmlns:ns4="f2c21985-7845-44c8-8f97-0738412ddcd4" targetNamespace="http://schemas.microsoft.com/office/2006/metadata/properties" ma:root="true" ma:fieldsID="8b3953440a2ae139b5364c54fd87896b" ns1:_="" ns3:_="" ns4:_="">
    <xsd:import namespace="http://schemas.microsoft.com/sharepoint/v3"/>
    <xsd:import namespace="39cfb3ec-bf77-44b2-aa4c-982bb6a7e89e"/>
    <xsd:import namespace="f2c21985-7845-44c8-8f97-0738412ddc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cfb3ec-bf77-44b2-aa4c-982bb6a7e8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c21985-7845-44c8-8f97-0738412ddcd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86A087-7A61-49D2-BE4C-CA09BF748134}">
  <ds:schemaRefs>
    <ds:schemaRef ds:uri="http://schemas.microsoft.com/sharepoint/v3/contenttype/forms"/>
  </ds:schemaRefs>
</ds:datastoreItem>
</file>

<file path=customXml/itemProps2.xml><?xml version="1.0" encoding="utf-8"?>
<ds:datastoreItem xmlns:ds="http://schemas.openxmlformats.org/officeDocument/2006/customXml" ds:itemID="{920B56F7-04FC-004B-8437-4931F4D6B31A}">
  <ds:schemaRefs>
    <ds:schemaRef ds:uri="http://schemas.openxmlformats.org/officeDocument/2006/bibliography"/>
  </ds:schemaRefs>
</ds:datastoreItem>
</file>

<file path=customXml/itemProps3.xml><?xml version="1.0" encoding="utf-8"?>
<ds:datastoreItem xmlns:ds="http://schemas.openxmlformats.org/officeDocument/2006/customXml" ds:itemID="{1B8304D0-8C27-4893-AB9B-754CDFC10B7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2EA751A-2087-4645-B076-BF0D9BC63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cfb3ec-bf77-44b2-aa4c-982bb6a7e89e"/>
    <ds:schemaRef ds:uri="f2c21985-7845-44c8-8f97-0738412dd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8160</Words>
  <Characters>46518</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54569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Sarah</dc:creator>
  <cp:keywords/>
  <dc:description/>
  <cp:lastModifiedBy>Wei Guo</cp:lastModifiedBy>
  <cp:revision>2</cp:revision>
  <dcterms:created xsi:type="dcterms:W3CDTF">2021-11-29T14:58:00Z</dcterms:created>
  <dcterms:modified xsi:type="dcterms:W3CDTF">2021-11-29T14:58:00Z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0x010100011D425C6C63EF46BA30D94BA6AC65AE</vt:lpwstr>
  </property>
</Properties>
</file>