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B0B3" w14:textId="77777777" w:rsidR="00CA06FA" w:rsidRPr="0075072E" w:rsidRDefault="00CA06FA"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 xml:space="preserve">Multistate Research Activity Accomplishments Report </w:t>
      </w:r>
    </w:p>
    <w:p w14:paraId="7450A5CD" w14:textId="77777777" w:rsidR="005464AB" w:rsidRPr="0075072E" w:rsidRDefault="005464AB" w:rsidP="00C27672">
      <w:pPr>
        <w:spacing w:after="0" w:line="240" w:lineRule="auto"/>
        <w:contextualSpacing/>
        <w:rPr>
          <w:rFonts w:ascii="Times New Roman" w:hAnsi="Times New Roman" w:cs="Times New Roman"/>
          <w:b/>
          <w:sz w:val="24"/>
          <w:szCs w:val="24"/>
        </w:rPr>
      </w:pPr>
    </w:p>
    <w:p w14:paraId="2D5AA1F7" w14:textId="007DC73A" w:rsidR="00CA06FA"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Project/Activity Number</w:t>
      </w:r>
      <w:r w:rsidRPr="0075072E">
        <w:rPr>
          <w:rFonts w:ascii="Times New Roman" w:hAnsi="Times New Roman" w:cs="Times New Roman"/>
          <w:sz w:val="24"/>
          <w:szCs w:val="24"/>
        </w:rPr>
        <w:t>: NC1184</w:t>
      </w:r>
    </w:p>
    <w:p w14:paraId="09043988" w14:textId="77777777" w:rsidR="00CA06FA"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Project/Activity Title</w:t>
      </w:r>
      <w:r w:rsidRPr="0075072E">
        <w:rPr>
          <w:rFonts w:ascii="Times New Roman" w:hAnsi="Times New Roman" w:cs="Times New Roman"/>
          <w:sz w:val="24"/>
          <w:szCs w:val="24"/>
        </w:rPr>
        <w:t>: Molecular Mechanisms Regulating Skeletal Muscle Growth and Differentiation</w:t>
      </w:r>
    </w:p>
    <w:p w14:paraId="021FBDBF" w14:textId="195127C1" w:rsidR="00CA06FA"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Period Covered</w:t>
      </w:r>
      <w:r w:rsidRPr="0075072E">
        <w:rPr>
          <w:rFonts w:ascii="Times New Roman" w:hAnsi="Times New Roman" w:cs="Times New Roman"/>
          <w:sz w:val="24"/>
          <w:szCs w:val="24"/>
        </w:rPr>
        <w:t>: 10/01/201</w:t>
      </w:r>
      <w:r w:rsidR="00F92BCF">
        <w:rPr>
          <w:rFonts w:ascii="Times New Roman" w:hAnsi="Times New Roman" w:cs="Times New Roman"/>
          <w:sz w:val="24"/>
          <w:szCs w:val="24"/>
        </w:rPr>
        <w:t>9</w:t>
      </w:r>
      <w:r w:rsidRPr="0075072E">
        <w:rPr>
          <w:rFonts w:ascii="Times New Roman" w:hAnsi="Times New Roman" w:cs="Times New Roman"/>
          <w:sz w:val="24"/>
          <w:szCs w:val="24"/>
        </w:rPr>
        <w:t>-9/30/20</w:t>
      </w:r>
      <w:r w:rsidR="00F92BCF">
        <w:rPr>
          <w:rFonts w:ascii="Times New Roman" w:hAnsi="Times New Roman" w:cs="Times New Roman"/>
          <w:sz w:val="24"/>
          <w:szCs w:val="24"/>
        </w:rPr>
        <w:t>20</w:t>
      </w:r>
    </w:p>
    <w:p w14:paraId="16BF09BA" w14:textId="77777777" w:rsidR="00CA06FA"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Date of This Report</w:t>
      </w:r>
      <w:r w:rsidRPr="0075072E">
        <w:rPr>
          <w:rFonts w:ascii="Times New Roman" w:hAnsi="Times New Roman" w:cs="Times New Roman"/>
          <w:sz w:val="24"/>
          <w:szCs w:val="24"/>
        </w:rPr>
        <w:t>: 11/19/19</w:t>
      </w:r>
    </w:p>
    <w:p w14:paraId="39E4E709" w14:textId="5310C82E" w:rsidR="007E02DC"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Annual Meeting Date(s)</w:t>
      </w:r>
      <w:r w:rsidRPr="0075072E">
        <w:rPr>
          <w:rFonts w:ascii="Times New Roman" w:hAnsi="Times New Roman" w:cs="Times New Roman"/>
          <w:sz w:val="24"/>
          <w:szCs w:val="24"/>
        </w:rPr>
        <w:t>: 10/2</w:t>
      </w:r>
      <w:r w:rsidR="00F92BCF">
        <w:rPr>
          <w:rFonts w:ascii="Times New Roman" w:hAnsi="Times New Roman" w:cs="Times New Roman"/>
          <w:sz w:val="24"/>
          <w:szCs w:val="24"/>
        </w:rPr>
        <w:t>2</w:t>
      </w:r>
      <w:r w:rsidRPr="0075072E">
        <w:rPr>
          <w:rFonts w:ascii="Times New Roman" w:hAnsi="Times New Roman" w:cs="Times New Roman"/>
          <w:sz w:val="24"/>
          <w:szCs w:val="24"/>
        </w:rPr>
        <w:t>-2</w:t>
      </w:r>
      <w:r w:rsidR="00F92BCF">
        <w:rPr>
          <w:rFonts w:ascii="Times New Roman" w:hAnsi="Times New Roman" w:cs="Times New Roman"/>
          <w:sz w:val="24"/>
          <w:szCs w:val="24"/>
        </w:rPr>
        <w:t>3</w:t>
      </w:r>
      <w:r w:rsidRPr="0075072E">
        <w:rPr>
          <w:rFonts w:ascii="Times New Roman" w:hAnsi="Times New Roman" w:cs="Times New Roman"/>
          <w:sz w:val="24"/>
          <w:szCs w:val="24"/>
        </w:rPr>
        <w:t>/</w:t>
      </w:r>
      <w:r w:rsidR="00F92BCF">
        <w:rPr>
          <w:rFonts w:ascii="Times New Roman" w:hAnsi="Times New Roman" w:cs="Times New Roman"/>
          <w:sz w:val="24"/>
          <w:szCs w:val="24"/>
        </w:rPr>
        <w:t>2020</w:t>
      </w:r>
    </w:p>
    <w:p w14:paraId="18B20530" w14:textId="77777777" w:rsidR="005464AB" w:rsidRPr="0075072E" w:rsidRDefault="005464AB" w:rsidP="00C27672">
      <w:pPr>
        <w:spacing w:after="0" w:line="240" w:lineRule="auto"/>
        <w:contextualSpacing/>
        <w:rPr>
          <w:rFonts w:ascii="Times New Roman" w:hAnsi="Times New Roman" w:cs="Times New Roman"/>
          <w:b/>
          <w:sz w:val="24"/>
          <w:szCs w:val="24"/>
        </w:rPr>
      </w:pPr>
    </w:p>
    <w:p w14:paraId="1D80132C" w14:textId="2989709D" w:rsidR="00CA06FA" w:rsidRPr="0075072E" w:rsidRDefault="00CA06FA" w:rsidP="00C27672">
      <w:pPr>
        <w:spacing w:after="0" w:line="240" w:lineRule="auto"/>
        <w:contextualSpacing/>
        <w:rPr>
          <w:rFonts w:ascii="Times New Roman" w:hAnsi="Times New Roman" w:cs="Times New Roman"/>
          <w:sz w:val="24"/>
          <w:szCs w:val="24"/>
        </w:rPr>
      </w:pPr>
      <w:r w:rsidRPr="0075072E">
        <w:rPr>
          <w:rFonts w:ascii="Times New Roman" w:hAnsi="Times New Roman" w:cs="Times New Roman"/>
          <w:b/>
          <w:sz w:val="24"/>
          <w:szCs w:val="24"/>
        </w:rPr>
        <w:t>Station Participants</w:t>
      </w:r>
      <w:r w:rsidRPr="0075072E">
        <w:rPr>
          <w:rFonts w:ascii="Times New Roman" w:hAnsi="Times New Roman" w:cs="Times New Roman"/>
          <w:sz w:val="24"/>
          <w:szCs w:val="24"/>
        </w:rPr>
        <w:t>:</w:t>
      </w:r>
    </w:p>
    <w:p w14:paraId="1A74D02C" w14:textId="6D92AED0" w:rsidR="00E50899"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Anthony, Tracy (</w:t>
      </w:r>
      <w:hyperlink r:id="rId9" w:history="1">
        <w:r w:rsidRPr="00BD0213">
          <w:rPr>
            <w:rStyle w:val="Hyperlink"/>
            <w:rFonts w:ascii="Times New Roman" w:hAnsi="Times New Roman" w:cs="Times New Roman"/>
            <w:sz w:val="24"/>
            <w:szCs w:val="24"/>
          </w:rPr>
          <w:t>tracy.anthony@rutgers.edu</w:t>
        </w:r>
      </w:hyperlink>
      <w:r>
        <w:rPr>
          <w:rFonts w:ascii="Times New Roman" w:hAnsi="Times New Roman" w:cs="Times New Roman"/>
          <w:sz w:val="24"/>
          <w:szCs w:val="24"/>
        </w:rPr>
        <w:t>) – Rutgers University</w:t>
      </w:r>
    </w:p>
    <w:p w14:paraId="69C54872" w14:textId="0D269F3C" w:rsidR="00CE53E7" w:rsidRDefault="00DE0CDA" w:rsidP="00CE53E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Awada, </w:t>
      </w:r>
      <w:r w:rsidR="00CE53E7">
        <w:rPr>
          <w:rFonts w:ascii="Times New Roman" w:hAnsi="Times New Roman" w:cs="Times New Roman"/>
          <w:sz w:val="24"/>
          <w:szCs w:val="24"/>
        </w:rPr>
        <w:t xml:space="preserve">Tala </w:t>
      </w:r>
      <w:r w:rsidR="00E50899">
        <w:rPr>
          <w:rFonts w:ascii="Times New Roman" w:hAnsi="Times New Roman" w:cs="Times New Roman"/>
          <w:sz w:val="24"/>
          <w:szCs w:val="24"/>
        </w:rPr>
        <w:t>(</w:t>
      </w:r>
      <w:hyperlink r:id="rId10" w:history="1">
        <w:r w:rsidRPr="00BD0213">
          <w:rPr>
            <w:rStyle w:val="Hyperlink"/>
            <w:rFonts w:ascii="Times New Roman" w:hAnsi="Times New Roman" w:cs="Times New Roman"/>
            <w:sz w:val="24"/>
            <w:szCs w:val="24"/>
          </w:rPr>
          <w:t>tawada2@unl.edu</w:t>
        </w:r>
      </w:hyperlink>
      <w:r>
        <w:rPr>
          <w:rFonts w:ascii="Times New Roman" w:hAnsi="Times New Roman" w:cs="Times New Roman"/>
          <w:sz w:val="24"/>
          <w:szCs w:val="24"/>
        </w:rPr>
        <w:t xml:space="preserve">) </w:t>
      </w:r>
      <w:r w:rsidR="00CE53E7">
        <w:rPr>
          <w:rFonts w:ascii="Times New Roman" w:hAnsi="Times New Roman" w:cs="Times New Roman"/>
          <w:sz w:val="24"/>
          <w:szCs w:val="24"/>
        </w:rPr>
        <w:t xml:space="preserve">– </w:t>
      </w:r>
      <w:r>
        <w:rPr>
          <w:rFonts w:ascii="Times New Roman" w:hAnsi="Times New Roman" w:cs="Times New Roman"/>
          <w:sz w:val="24"/>
          <w:szCs w:val="24"/>
        </w:rPr>
        <w:t>University of Nebraska</w:t>
      </w:r>
    </w:p>
    <w:p w14:paraId="641C6C96" w14:textId="0FE760BD" w:rsidR="00CE53E7" w:rsidRDefault="00CE53E7" w:rsidP="00CE53E7">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Burnett, Derris (</w:t>
      </w:r>
      <w:hyperlink r:id="rId11" w:history="1">
        <w:r w:rsidRPr="0075072E">
          <w:rPr>
            <w:rStyle w:val="Hyperlink"/>
            <w:rFonts w:ascii="Times New Roman" w:hAnsi="Times New Roman" w:cs="Times New Roman"/>
            <w:sz w:val="24"/>
            <w:szCs w:val="24"/>
          </w:rPr>
          <w:t>ddb362@msstate.edu</w:t>
        </w:r>
      </w:hyperlink>
      <w:r w:rsidRPr="0075072E">
        <w:rPr>
          <w:rFonts w:ascii="Times New Roman" w:hAnsi="Times New Roman" w:cs="Times New Roman"/>
          <w:sz w:val="24"/>
          <w:szCs w:val="24"/>
        </w:rPr>
        <w:t>) – Mississippi State University</w:t>
      </w:r>
    </w:p>
    <w:p w14:paraId="6AF08849" w14:textId="0A5F9A8D" w:rsidR="00E50899" w:rsidRPr="0075072E"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Dilger, Anna (</w:t>
      </w:r>
      <w:hyperlink r:id="rId12" w:history="1">
        <w:r w:rsidRPr="00BD0213">
          <w:rPr>
            <w:rStyle w:val="Hyperlink"/>
            <w:rFonts w:ascii="Times New Roman" w:hAnsi="Times New Roman" w:cs="Times New Roman"/>
            <w:sz w:val="24"/>
            <w:szCs w:val="24"/>
          </w:rPr>
          <w:t>adilger2@illinois.edu</w:t>
        </w:r>
      </w:hyperlink>
      <w:r>
        <w:rPr>
          <w:rFonts w:ascii="Times New Roman" w:hAnsi="Times New Roman" w:cs="Times New Roman"/>
          <w:sz w:val="24"/>
          <w:szCs w:val="24"/>
        </w:rPr>
        <w:t>) – University of Illinois</w:t>
      </w:r>
    </w:p>
    <w:p w14:paraId="40B36F6B" w14:textId="77777777" w:rsidR="00E50899" w:rsidRDefault="00E50899" w:rsidP="00E50899">
      <w:pPr>
        <w:spacing w:after="0" w:line="240" w:lineRule="auto"/>
        <w:contextualSpacing/>
        <w:rPr>
          <w:rFonts w:ascii="Times New Roman" w:hAnsi="Times New Roman" w:cs="Times New Roman"/>
          <w:sz w:val="24"/>
          <w:szCs w:val="24"/>
        </w:rPr>
      </w:pPr>
      <w:r w:rsidRPr="006A69C8">
        <w:rPr>
          <w:rFonts w:ascii="Times New Roman" w:hAnsi="Times New Roman" w:cs="Times New Roman"/>
          <w:sz w:val="24"/>
          <w:szCs w:val="24"/>
        </w:rPr>
        <w:t xml:space="preserve">El-Kadi, Samer </w:t>
      </w:r>
      <w:r>
        <w:rPr>
          <w:rFonts w:ascii="Times New Roman" w:hAnsi="Times New Roman" w:cs="Times New Roman"/>
          <w:sz w:val="24"/>
          <w:szCs w:val="24"/>
        </w:rPr>
        <w:t>(</w:t>
      </w:r>
      <w:hyperlink r:id="rId13" w:history="1">
        <w:r w:rsidRPr="00BD0213">
          <w:rPr>
            <w:rStyle w:val="Hyperlink"/>
            <w:rFonts w:ascii="Times New Roman" w:hAnsi="Times New Roman" w:cs="Times New Roman"/>
            <w:sz w:val="24"/>
            <w:szCs w:val="24"/>
          </w:rPr>
          <w:t>elkadi@vt.edu</w:t>
        </w:r>
      </w:hyperlink>
      <w:r>
        <w:rPr>
          <w:rFonts w:ascii="Times New Roman" w:hAnsi="Times New Roman" w:cs="Times New Roman"/>
          <w:sz w:val="24"/>
          <w:szCs w:val="24"/>
        </w:rPr>
        <w:t>) – Virginia Tech University</w:t>
      </w:r>
    </w:p>
    <w:p w14:paraId="363EDC9D"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Fu, Xing (</w:t>
      </w:r>
      <w:hyperlink r:id="rId14" w:history="1">
        <w:r w:rsidRPr="0075072E">
          <w:rPr>
            <w:rStyle w:val="Hyperlink"/>
            <w:rFonts w:ascii="Times New Roman" w:hAnsi="Times New Roman" w:cs="Times New Roman"/>
            <w:sz w:val="24"/>
            <w:szCs w:val="24"/>
          </w:rPr>
          <w:t>xfu1@agcenter.lsu.edu</w:t>
        </w:r>
      </w:hyperlink>
      <w:r w:rsidRPr="0075072E">
        <w:rPr>
          <w:rFonts w:ascii="Times New Roman" w:hAnsi="Times New Roman" w:cs="Times New Roman"/>
          <w:sz w:val="24"/>
          <w:szCs w:val="24"/>
        </w:rPr>
        <w:t>) – Louisiana State University</w:t>
      </w:r>
    </w:p>
    <w:p w14:paraId="6D4A10D1"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Geisbrecht, Erika (</w:t>
      </w:r>
      <w:hyperlink r:id="rId15" w:history="1">
        <w:r w:rsidRPr="0075072E">
          <w:rPr>
            <w:rStyle w:val="Hyperlink"/>
            <w:rFonts w:ascii="Times New Roman" w:hAnsi="Times New Roman" w:cs="Times New Roman"/>
            <w:sz w:val="24"/>
            <w:szCs w:val="24"/>
          </w:rPr>
          <w:t>geisbrechte@ksu.edu</w:t>
        </w:r>
      </w:hyperlink>
      <w:r w:rsidRPr="0075072E">
        <w:rPr>
          <w:rFonts w:ascii="Times New Roman" w:hAnsi="Times New Roman" w:cs="Times New Roman"/>
          <w:sz w:val="24"/>
          <w:szCs w:val="24"/>
        </w:rPr>
        <w:t>) – Kansas State University</w:t>
      </w:r>
    </w:p>
    <w:p w14:paraId="628FF84C"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Gerrard, David (</w:t>
      </w:r>
      <w:hyperlink r:id="rId16" w:history="1">
        <w:r w:rsidRPr="0075072E">
          <w:rPr>
            <w:rStyle w:val="Hyperlink"/>
            <w:rFonts w:ascii="Times New Roman" w:hAnsi="Times New Roman" w:cs="Times New Roman"/>
            <w:sz w:val="24"/>
            <w:szCs w:val="24"/>
          </w:rPr>
          <w:t>dgerrard@vt.edu</w:t>
        </w:r>
      </w:hyperlink>
      <w:r w:rsidRPr="0075072E">
        <w:rPr>
          <w:rFonts w:ascii="Times New Roman" w:hAnsi="Times New Roman" w:cs="Times New Roman"/>
          <w:sz w:val="24"/>
          <w:szCs w:val="24"/>
        </w:rPr>
        <w:t>) – Virginia Tech</w:t>
      </w:r>
    </w:p>
    <w:p w14:paraId="2044E5C2"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Gonzalez, John (</w:t>
      </w:r>
      <w:hyperlink r:id="rId17" w:history="1">
        <w:r w:rsidRPr="0075072E">
          <w:rPr>
            <w:rStyle w:val="Hyperlink"/>
            <w:rFonts w:ascii="Times New Roman" w:hAnsi="Times New Roman" w:cs="Times New Roman"/>
            <w:sz w:val="24"/>
            <w:szCs w:val="24"/>
          </w:rPr>
          <w:t>jgonz@uga.edu</w:t>
        </w:r>
      </w:hyperlink>
      <w:r w:rsidRPr="0075072E">
        <w:rPr>
          <w:rFonts w:ascii="Times New Roman" w:hAnsi="Times New Roman" w:cs="Times New Roman"/>
          <w:sz w:val="24"/>
          <w:szCs w:val="24"/>
        </w:rPr>
        <w:t>) – University of Georgia</w:t>
      </w:r>
    </w:p>
    <w:p w14:paraId="451D4F3D"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Guo, Wei (</w:t>
      </w:r>
      <w:hyperlink r:id="rId18" w:history="1">
        <w:r w:rsidRPr="0075072E">
          <w:rPr>
            <w:rStyle w:val="Hyperlink"/>
            <w:rFonts w:ascii="Times New Roman" w:hAnsi="Times New Roman" w:cs="Times New Roman"/>
            <w:sz w:val="24"/>
            <w:szCs w:val="24"/>
          </w:rPr>
          <w:t>wguo@wisc.edu</w:t>
        </w:r>
      </w:hyperlink>
      <w:r w:rsidRPr="0075072E">
        <w:rPr>
          <w:rFonts w:ascii="Times New Roman" w:hAnsi="Times New Roman" w:cs="Times New Roman"/>
          <w:sz w:val="24"/>
          <w:szCs w:val="24"/>
        </w:rPr>
        <w:t>) – University of Wisconsin</w:t>
      </w:r>
    </w:p>
    <w:p w14:paraId="13921DE6"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Harsh, Bailey (</w:t>
      </w:r>
      <w:hyperlink r:id="rId19" w:history="1">
        <w:r w:rsidRPr="0075072E">
          <w:rPr>
            <w:rStyle w:val="Hyperlink"/>
            <w:rFonts w:ascii="Times New Roman" w:hAnsi="Times New Roman" w:cs="Times New Roman"/>
            <w:sz w:val="24"/>
            <w:szCs w:val="24"/>
          </w:rPr>
          <w:t>bharsh2@illinois.edu</w:t>
        </w:r>
      </w:hyperlink>
      <w:r w:rsidRPr="0075072E">
        <w:rPr>
          <w:rFonts w:ascii="Times New Roman" w:hAnsi="Times New Roman" w:cs="Times New Roman"/>
          <w:sz w:val="24"/>
          <w:szCs w:val="24"/>
        </w:rPr>
        <w:t>) – University of Illinois</w:t>
      </w:r>
    </w:p>
    <w:p w14:paraId="13B66431"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Huang, Yan (</w:t>
      </w:r>
      <w:hyperlink r:id="rId20" w:history="1">
        <w:r w:rsidRPr="0075072E">
          <w:rPr>
            <w:rStyle w:val="Hyperlink"/>
            <w:rFonts w:ascii="Times New Roman" w:hAnsi="Times New Roman" w:cs="Times New Roman"/>
            <w:sz w:val="24"/>
            <w:szCs w:val="24"/>
          </w:rPr>
          <w:t>yxh010@uark.edu</w:t>
        </w:r>
      </w:hyperlink>
      <w:r w:rsidRPr="0075072E">
        <w:rPr>
          <w:rFonts w:ascii="Times New Roman" w:hAnsi="Times New Roman" w:cs="Times New Roman"/>
          <w:sz w:val="24"/>
          <w:szCs w:val="24"/>
        </w:rPr>
        <w:t>) – University of Arkansas</w:t>
      </w:r>
    </w:p>
    <w:p w14:paraId="4B713D13"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Kuang, Shihuan (</w:t>
      </w:r>
      <w:hyperlink r:id="rId21" w:history="1">
        <w:r w:rsidRPr="0075072E">
          <w:rPr>
            <w:rStyle w:val="Hyperlink"/>
            <w:rFonts w:ascii="Times New Roman" w:hAnsi="Times New Roman" w:cs="Times New Roman"/>
            <w:sz w:val="24"/>
            <w:szCs w:val="24"/>
          </w:rPr>
          <w:t>skuang@purdue.edu</w:t>
        </w:r>
      </w:hyperlink>
      <w:r w:rsidRPr="0075072E">
        <w:rPr>
          <w:rFonts w:ascii="Times New Roman" w:hAnsi="Times New Roman" w:cs="Times New Roman"/>
          <w:sz w:val="24"/>
          <w:szCs w:val="24"/>
        </w:rPr>
        <w:t>) – Purdue University</w:t>
      </w:r>
    </w:p>
    <w:p w14:paraId="6CC77AE1" w14:textId="34A56D49" w:rsidR="00E50899"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Matarneh, Sulaiman (</w:t>
      </w:r>
      <w:hyperlink r:id="rId22" w:history="1">
        <w:r w:rsidRPr="00BD0213">
          <w:rPr>
            <w:rStyle w:val="Hyperlink"/>
            <w:rFonts w:ascii="Times New Roman" w:hAnsi="Times New Roman" w:cs="Times New Roman"/>
            <w:sz w:val="24"/>
            <w:szCs w:val="24"/>
          </w:rPr>
          <w:t>sulaiman.matarneh@usu.edu</w:t>
        </w:r>
      </w:hyperlink>
      <w:r>
        <w:rPr>
          <w:rFonts w:ascii="Times New Roman" w:hAnsi="Times New Roman" w:cs="Times New Roman"/>
          <w:sz w:val="24"/>
          <w:szCs w:val="24"/>
        </w:rPr>
        <w:t>) – Utah State University</w:t>
      </w:r>
    </w:p>
    <w:p w14:paraId="4AD3AE74"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Reed, Sarah (</w:t>
      </w:r>
      <w:hyperlink r:id="rId23" w:history="1">
        <w:r w:rsidRPr="0075072E">
          <w:rPr>
            <w:rStyle w:val="Hyperlink"/>
            <w:rFonts w:ascii="Times New Roman" w:hAnsi="Times New Roman" w:cs="Times New Roman"/>
            <w:sz w:val="24"/>
            <w:szCs w:val="24"/>
          </w:rPr>
          <w:t>sarah.reed@uconn.edu</w:t>
        </w:r>
      </w:hyperlink>
      <w:r w:rsidRPr="0075072E">
        <w:rPr>
          <w:rFonts w:ascii="Times New Roman" w:hAnsi="Times New Roman" w:cs="Times New Roman"/>
          <w:sz w:val="24"/>
          <w:szCs w:val="24"/>
        </w:rPr>
        <w:t>) – University of Connecticut (</w:t>
      </w:r>
      <w:r>
        <w:rPr>
          <w:rFonts w:ascii="Times New Roman" w:hAnsi="Times New Roman" w:cs="Times New Roman"/>
          <w:sz w:val="24"/>
          <w:szCs w:val="24"/>
        </w:rPr>
        <w:t>host</w:t>
      </w:r>
      <w:r w:rsidRPr="0075072E">
        <w:rPr>
          <w:rFonts w:ascii="Times New Roman" w:hAnsi="Times New Roman" w:cs="Times New Roman"/>
          <w:sz w:val="24"/>
          <w:szCs w:val="24"/>
        </w:rPr>
        <w:t>)</w:t>
      </w:r>
    </w:p>
    <w:p w14:paraId="6758A13A" w14:textId="77777777" w:rsidR="00E50899" w:rsidRDefault="00E50899" w:rsidP="00E50899">
      <w:pPr>
        <w:spacing w:after="0" w:line="240" w:lineRule="auto"/>
        <w:contextualSpacing/>
        <w:rPr>
          <w:rFonts w:ascii="Times New Roman" w:hAnsi="Times New Roman" w:cs="Times New Roman"/>
          <w:sz w:val="24"/>
          <w:szCs w:val="24"/>
        </w:rPr>
      </w:pPr>
      <w:r w:rsidRPr="006A69C8">
        <w:rPr>
          <w:rFonts w:ascii="Times New Roman" w:hAnsi="Times New Roman" w:cs="Times New Roman"/>
          <w:sz w:val="24"/>
          <w:szCs w:val="24"/>
        </w:rPr>
        <w:t xml:space="preserve">Rhoads, Rob </w:t>
      </w:r>
      <w:r>
        <w:rPr>
          <w:rFonts w:ascii="Times New Roman" w:hAnsi="Times New Roman" w:cs="Times New Roman"/>
          <w:sz w:val="24"/>
          <w:szCs w:val="24"/>
        </w:rPr>
        <w:t>(</w:t>
      </w:r>
      <w:hyperlink r:id="rId24" w:history="1">
        <w:r w:rsidRPr="00BD0213">
          <w:rPr>
            <w:rStyle w:val="Hyperlink"/>
            <w:rFonts w:ascii="Times New Roman" w:hAnsi="Times New Roman" w:cs="Times New Roman"/>
            <w:sz w:val="24"/>
            <w:szCs w:val="24"/>
          </w:rPr>
          <w:t>rhoadsr@vt.edu</w:t>
        </w:r>
      </w:hyperlink>
      <w:r>
        <w:rPr>
          <w:rFonts w:ascii="Times New Roman" w:hAnsi="Times New Roman" w:cs="Times New Roman"/>
          <w:sz w:val="24"/>
          <w:szCs w:val="24"/>
        </w:rPr>
        <w:t>) – Virginia Tech University</w:t>
      </w:r>
    </w:p>
    <w:p w14:paraId="48014FB8"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Selsby, Joshua (</w:t>
      </w:r>
      <w:hyperlink r:id="rId25" w:history="1">
        <w:r w:rsidRPr="0075072E">
          <w:rPr>
            <w:rStyle w:val="Hyperlink"/>
            <w:rFonts w:ascii="Times New Roman" w:hAnsi="Times New Roman" w:cs="Times New Roman"/>
            <w:sz w:val="24"/>
            <w:szCs w:val="24"/>
          </w:rPr>
          <w:t>jselsby@iastate.edu</w:t>
        </w:r>
      </w:hyperlink>
      <w:r w:rsidRPr="0075072E">
        <w:rPr>
          <w:rFonts w:ascii="Times New Roman" w:hAnsi="Times New Roman" w:cs="Times New Roman"/>
          <w:sz w:val="24"/>
          <w:szCs w:val="24"/>
        </w:rPr>
        <w:t>) – Iowa State University</w:t>
      </w:r>
    </w:p>
    <w:p w14:paraId="7C7363B1" w14:textId="511A6000" w:rsidR="00E50899" w:rsidRPr="00E50899" w:rsidRDefault="00E50899" w:rsidP="00E50899">
      <w:pPr>
        <w:spacing w:after="0" w:line="240" w:lineRule="auto"/>
        <w:contextualSpacing/>
        <w:rPr>
          <w:rFonts w:ascii="Times New Roman" w:hAnsi="Times New Roman" w:cs="Times New Roman"/>
          <w:sz w:val="24"/>
          <w:szCs w:val="24"/>
        </w:rPr>
      </w:pPr>
      <w:r w:rsidRPr="00E50899">
        <w:rPr>
          <w:rFonts w:ascii="Times New Roman" w:hAnsi="Times New Roman" w:cs="Times New Roman"/>
          <w:sz w:val="24"/>
          <w:szCs w:val="24"/>
        </w:rPr>
        <w:t>Strasburg, Gale</w:t>
      </w:r>
      <w:r>
        <w:rPr>
          <w:rFonts w:ascii="Times New Roman" w:hAnsi="Times New Roman" w:cs="Times New Roman"/>
          <w:sz w:val="24"/>
          <w:szCs w:val="24"/>
        </w:rPr>
        <w:t xml:space="preserve"> (</w:t>
      </w:r>
      <w:hyperlink r:id="rId26" w:history="1">
        <w:r w:rsidRPr="00BD0213">
          <w:rPr>
            <w:rStyle w:val="Hyperlink"/>
            <w:rFonts w:ascii="Times New Roman" w:hAnsi="Times New Roman" w:cs="Times New Roman"/>
            <w:sz w:val="24"/>
            <w:szCs w:val="24"/>
          </w:rPr>
          <w:t>stragale@msu.edu</w:t>
        </w:r>
      </w:hyperlink>
      <w:r>
        <w:rPr>
          <w:rFonts w:ascii="Times New Roman" w:hAnsi="Times New Roman" w:cs="Times New Roman"/>
          <w:sz w:val="24"/>
          <w:szCs w:val="24"/>
        </w:rPr>
        <w:t>) – Michigan State University</w:t>
      </w:r>
    </w:p>
    <w:p w14:paraId="7CA4150D"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Thornton, Kara (</w:t>
      </w:r>
      <w:hyperlink r:id="rId27" w:history="1">
        <w:r w:rsidRPr="0075072E">
          <w:rPr>
            <w:rStyle w:val="Hyperlink"/>
            <w:rFonts w:ascii="Times New Roman" w:hAnsi="Times New Roman" w:cs="Times New Roman"/>
            <w:sz w:val="24"/>
            <w:szCs w:val="24"/>
          </w:rPr>
          <w:t>kara.thornton@usu.edu</w:t>
        </w:r>
      </w:hyperlink>
      <w:r w:rsidRPr="0075072E">
        <w:rPr>
          <w:rFonts w:ascii="Times New Roman" w:hAnsi="Times New Roman" w:cs="Times New Roman"/>
          <w:sz w:val="24"/>
          <w:szCs w:val="24"/>
        </w:rPr>
        <w:t>) – Utah State University</w:t>
      </w:r>
    </w:p>
    <w:p w14:paraId="128F34FA" w14:textId="30780A92" w:rsidR="00E50899"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Velleman, Sandy (</w:t>
      </w:r>
      <w:hyperlink r:id="rId28" w:history="1">
        <w:r w:rsidRPr="00BD0213">
          <w:rPr>
            <w:rStyle w:val="Hyperlink"/>
            <w:rFonts w:ascii="Times New Roman" w:hAnsi="Times New Roman" w:cs="Times New Roman"/>
            <w:sz w:val="24"/>
            <w:szCs w:val="24"/>
          </w:rPr>
          <w:t>velleman.1@osu.edu</w:t>
        </w:r>
      </w:hyperlink>
      <w:r>
        <w:rPr>
          <w:rFonts w:ascii="Times New Roman" w:hAnsi="Times New Roman" w:cs="Times New Roman"/>
          <w:sz w:val="24"/>
          <w:szCs w:val="24"/>
        </w:rPr>
        <w:t>) – Ohio State University</w:t>
      </w:r>
    </w:p>
    <w:p w14:paraId="3658E10A" w14:textId="444FB71C" w:rsidR="00E50899"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White, Sarah (</w:t>
      </w:r>
      <w:hyperlink r:id="rId29" w:history="1">
        <w:r w:rsidRPr="00BD0213">
          <w:rPr>
            <w:rStyle w:val="Hyperlink"/>
            <w:rFonts w:ascii="Times New Roman" w:hAnsi="Times New Roman" w:cs="Times New Roman"/>
            <w:sz w:val="24"/>
            <w:szCs w:val="24"/>
          </w:rPr>
          <w:t>shwhite@tamu.edu</w:t>
        </w:r>
      </w:hyperlink>
      <w:r>
        <w:rPr>
          <w:rFonts w:ascii="Times New Roman" w:hAnsi="Times New Roman" w:cs="Times New Roman"/>
          <w:sz w:val="24"/>
          <w:szCs w:val="24"/>
        </w:rPr>
        <w:t>) – Texas A&amp;M University</w:t>
      </w:r>
    </w:p>
    <w:p w14:paraId="39B843F9" w14:textId="77777777" w:rsidR="00E50899" w:rsidRDefault="00E50899" w:rsidP="00E50899">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Yates, Dustin (</w:t>
      </w:r>
      <w:hyperlink r:id="rId30" w:history="1">
        <w:r w:rsidRPr="0075072E">
          <w:rPr>
            <w:rStyle w:val="Hyperlink"/>
            <w:rFonts w:ascii="Times New Roman" w:hAnsi="Times New Roman" w:cs="Times New Roman"/>
            <w:sz w:val="24"/>
            <w:szCs w:val="24"/>
          </w:rPr>
          <w:t>dustin.yates@unl.edu</w:t>
        </w:r>
      </w:hyperlink>
      <w:r w:rsidRPr="0075072E">
        <w:rPr>
          <w:rFonts w:ascii="Times New Roman" w:hAnsi="Times New Roman" w:cs="Times New Roman"/>
          <w:sz w:val="24"/>
          <w:szCs w:val="24"/>
        </w:rPr>
        <w:t>) – University of Nebraska</w:t>
      </w:r>
    </w:p>
    <w:p w14:paraId="70643474" w14:textId="62BF61C3" w:rsidR="00E50899" w:rsidRDefault="00E50899" w:rsidP="00E50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Zhou, </w:t>
      </w:r>
      <w:proofErr w:type="spellStart"/>
      <w:r>
        <w:rPr>
          <w:rFonts w:ascii="Times New Roman" w:hAnsi="Times New Roman" w:cs="Times New Roman"/>
          <w:sz w:val="24"/>
          <w:szCs w:val="24"/>
        </w:rPr>
        <w:t>Huaijun</w:t>
      </w:r>
      <w:proofErr w:type="spellEnd"/>
      <w:r>
        <w:rPr>
          <w:rFonts w:ascii="Times New Roman" w:hAnsi="Times New Roman" w:cs="Times New Roman"/>
          <w:sz w:val="24"/>
          <w:szCs w:val="24"/>
        </w:rPr>
        <w:t xml:space="preserve"> (</w:t>
      </w:r>
      <w:hyperlink r:id="rId31" w:history="1">
        <w:r w:rsidRPr="00BD0213">
          <w:rPr>
            <w:rStyle w:val="Hyperlink"/>
            <w:rFonts w:ascii="Times New Roman" w:hAnsi="Times New Roman" w:cs="Times New Roman"/>
            <w:sz w:val="24"/>
            <w:szCs w:val="24"/>
          </w:rPr>
          <w:t>hzhou@ucdavis.edu</w:t>
        </w:r>
      </w:hyperlink>
      <w:r>
        <w:rPr>
          <w:rFonts w:ascii="Times New Roman" w:hAnsi="Times New Roman" w:cs="Times New Roman"/>
          <w:sz w:val="24"/>
          <w:szCs w:val="24"/>
        </w:rPr>
        <w:t>) – University of California Davis</w:t>
      </w:r>
    </w:p>
    <w:p w14:paraId="3E18D7E2" w14:textId="5A1EBBDD" w:rsidR="00C52CA7" w:rsidRDefault="00C52CA7" w:rsidP="00C27672">
      <w:pPr>
        <w:spacing w:after="0" w:line="240" w:lineRule="auto"/>
        <w:contextualSpacing/>
        <w:rPr>
          <w:rFonts w:ascii="Times New Roman" w:hAnsi="Times New Roman" w:cs="Times New Roman"/>
          <w:sz w:val="24"/>
          <w:szCs w:val="24"/>
        </w:rPr>
      </w:pPr>
    </w:p>
    <w:p w14:paraId="22BEFBA8" w14:textId="77777777" w:rsidR="009D13FE" w:rsidRPr="0075072E" w:rsidRDefault="009D13FE" w:rsidP="00C27672">
      <w:pPr>
        <w:spacing w:after="0" w:line="240" w:lineRule="auto"/>
        <w:contextualSpacing/>
        <w:rPr>
          <w:rFonts w:ascii="Times New Roman" w:hAnsi="Times New Roman" w:cs="Times New Roman"/>
          <w:b/>
          <w:sz w:val="24"/>
          <w:szCs w:val="24"/>
        </w:rPr>
      </w:pPr>
    </w:p>
    <w:p w14:paraId="346278D3" w14:textId="54F5B058" w:rsidR="00B1269F" w:rsidRPr="0075072E" w:rsidRDefault="00B1269F" w:rsidP="00BE719C">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Brief Summary of Minutes of Annual Meeting:</w:t>
      </w:r>
    </w:p>
    <w:p w14:paraId="11C2F3EC" w14:textId="10E2208E" w:rsidR="006618DF" w:rsidRDefault="00B1269F" w:rsidP="00BE719C">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 xml:space="preserve">The annual NC1184 technical committee meeting was held </w:t>
      </w:r>
      <w:r w:rsidR="005E0A02">
        <w:rPr>
          <w:rFonts w:ascii="Times New Roman" w:hAnsi="Times New Roman" w:cs="Times New Roman"/>
          <w:sz w:val="24"/>
          <w:szCs w:val="24"/>
        </w:rPr>
        <w:t xml:space="preserve">virtually </w:t>
      </w:r>
      <w:r w:rsidRPr="0075072E">
        <w:rPr>
          <w:rFonts w:ascii="Times New Roman" w:hAnsi="Times New Roman" w:cs="Times New Roman"/>
          <w:sz w:val="24"/>
          <w:szCs w:val="24"/>
        </w:rPr>
        <w:t>on October 2</w:t>
      </w:r>
      <w:r w:rsidR="005E0A02">
        <w:rPr>
          <w:rFonts w:ascii="Times New Roman" w:hAnsi="Times New Roman" w:cs="Times New Roman"/>
          <w:sz w:val="24"/>
          <w:szCs w:val="24"/>
        </w:rPr>
        <w:t>2</w:t>
      </w:r>
      <w:r w:rsidRPr="0075072E">
        <w:rPr>
          <w:rFonts w:ascii="Times New Roman" w:hAnsi="Times New Roman" w:cs="Times New Roman"/>
          <w:sz w:val="24"/>
          <w:szCs w:val="24"/>
        </w:rPr>
        <w:t xml:space="preserve"> and</w:t>
      </w:r>
      <w:r w:rsidR="006618DF">
        <w:rPr>
          <w:rFonts w:ascii="Times New Roman" w:hAnsi="Times New Roman" w:cs="Times New Roman"/>
          <w:sz w:val="24"/>
          <w:szCs w:val="24"/>
        </w:rPr>
        <w:t xml:space="preserve"> </w:t>
      </w:r>
      <w:r w:rsidRPr="0075072E">
        <w:rPr>
          <w:rFonts w:ascii="Times New Roman" w:hAnsi="Times New Roman" w:cs="Times New Roman"/>
          <w:sz w:val="24"/>
          <w:szCs w:val="24"/>
        </w:rPr>
        <w:t>2</w:t>
      </w:r>
      <w:r w:rsidR="005E0A02">
        <w:rPr>
          <w:rFonts w:ascii="Times New Roman" w:hAnsi="Times New Roman" w:cs="Times New Roman"/>
          <w:sz w:val="24"/>
          <w:szCs w:val="24"/>
        </w:rPr>
        <w:t>3</w:t>
      </w:r>
      <w:r w:rsidRPr="0075072E">
        <w:rPr>
          <w:rFonts w:ascii="Times New Roman" w:hAnsi="Times New Roman" w:cs="Times New Roman"/>
          <w:sz w:val="24"/>
          <w:szCs w:val="24"/>
        </w:rPr>
        <w:t>, 20</w:t>
      </w:r>
      <w:r w:rsidR="005E0A02">
        <w:rPr>
          <w:rFonts w:ascii="Times New Roman" w:hAnsi="Times New Roman" w:cs="Times New Roman"/>
          <w:sz w:val="24"/>
          <w:szCs w:val="24"/>
        </w:rPr>
        <w:t>20.</w:t>
      </w:r>
      <w:r w:rsidRPr="0075072E">
        <w:rPr>
          <w:rFonts w:ascii="Times New Roman" w:hAnsi="Times New Roman" w:cs="Times New Roman"/>
          <w:sz w:val="24"/>
          <w:szCs w:val="24"/>
        </w:rPr>
        <w:t xml:space="preserve"> </w:t>
      </w:r>
      <w:r w:rsidR="005E0A02">
        <w:rPr>
          <w:rFonts w:ascii="Times New Roman" w:hAnsi="Times New Roman" w:cs="Times New Roman"/>
          <w:sz w:val="24"/>
          <w:szCs w:val="24"/>
        </w:rPr>
        <w:t xml:space="preserve">The meeting was </w:t>
      </w:r>
      <w:r w:rsidRPr="0075072E">
        <w:rPr>
          <w:rFonts w:ascii="Times New Roman" w:hAnsi="Times New Roman" w:cs="Times New Roman"/>
          <w:sz w:val="24"/>
          <w:szCs w:val="24"/>
        </w:rPr>
        <w:t xml:space="preserve">hosted by Dr. </w:t>
      </w:r>
      <w:r w:rsidR="005E0A02">
        <w:rPr>
          <w:rFonts w:ascii="Times New Roman" w:hAnsi="Times New Roman" w:cs="Times New Roman"/>
          <w:sz w:val="24"/>
          <w:szCs w:val="24"/>
        </w:rPr>
        <w:t>Sarah Reed</w:t>
      </w:r>
      <w:r w:rsidRPr="0075072E">
        <w:rPr>
          <w:rFonts w:ascii="Times New Roman" w:hAnsi="Times New Roman" w:cs="Times New Roman"/>
          <w:sz w:val="24"/>
          <w:szCs w:val="24"/>
        </w:rPr>
        <w:t xml:space="preserve"> of the </w:t>
      </w:r>
      <w:r w:rsidR="005E0A02">
        <w:rPr>
          <w:rFonts w:ascii="Times New Roman" w:hAnsi="Times New Roman" w:cs="Times New Roman"/>
          <w:sz w:val="24"/>
          <w:szCs w:val="24"/>
        </w:rPr>
        <w:t xml:space="preserve">Department of </w:t>
      </w:r>
      <w:r w:rsidRPr="0075072E">
        <w:rPr>
          <w:rFonts w:ascii="Times New Roman" w:hAnsi="Times New Roman" w:cs="Times New Roman"/>
          <w:sz w:val="24"/>
          <w:szCs w:val="24"/>
        </w:rPr>
        <w:t xml:space="preserve">Animal </w:t>
      </w:r>
      <w:r w:rsidR="005E0A02">
        <w:rPr>
          <w:rFonts w:ascii="Times New Roman" w:hAnsi="Times New Roman" w:cs="Times New Roman"/>
          <w:sz w:val="24"/>
          <w:szCs w:val="24"/>
        </w:rPr>
        <w:t>S</w:t>
      </w:r>
      <w:r w:rsidRPr="0075072E">
        <w:rPr>
          <w:rFonts w:ascii="Times New Roman" w:hAnsi="Times New Roman" w:cs="Times New Roman"/>
          <w:sz w:val="24"/>
          <w:szCs w:val="24"/>
        </w:rPr>
        <w:t>cience, University</w:t>
      </w:r>
      <w:r w:rsidR="005E0A02">
        <w:rPr>
          <w:rFonts w:ascii="Times New Roman" w:hAnsi="Times New Roman" w:cs="Times New Roman"/>
          <w:sz w:val="24"/>
          <w:szCs w:val="24"/>
        </w:rPr>
        <w:t xml:space="preserve"> of Connecticut</w:t>
      </w:r>
      <w:r w:rsidRPr="0075072E">
        <w:rPr>
          <w:rFonts w:ascii="Times New Roman" w:hAnsi="Times New Roman" w:cs="Times New Roman"/>
          <w:sz w:val="24"/>
          <w:szCs w:val="24"/>
        </w:rPr>
        <w:t>.  On October 2</w:t>
      </w:r>
      <w:r w:rsidR="005E0A02">
        <w:rPr>
          <w:rFonts w:ascii="Times New Roman" w:hAnsi="Times New Roman" w:cs="Times New Roman"/>
          <w:sz w:val="24"/>
          <w:szCs w:val="24"/>
        </w:rPr>
        <w:t>2</w:t>
      </w:r>
      <w:r w:rsidR="005E0A02" w:rsidRPr="005E0A02">
        <w:rPr>
          <w:rFonts w:ascii="Times New Roman" w:hAnsi="Times New Roman" w:cs="Times New Roman"/>
          <w:sz w:val="24"/>
          <w:szCs w:val="24"/>
          <w:vertAlign w:val="superscript"/>
        </w:rPr>
        <w:t>nd</w:t>
      </w:r>
      <w:r w:rsidRPr="0075072E">
        <w:rPr>
          <w:rFonts w:ascii="Times New Roman" w:hAnsi="Times New Roman" w:cs="Times New Roman"/>
          <w:sz w:val="24"/>
          <w:szCs w:val="24"/>
        </w:rPr>
        <w:t xml:space="preserve">, the group was welcomed by Dr. </w:t>
      </w:r>
      <w:r w:rsidR="005E0A02">
        <w:rPr>
          <w:rFonts w:ascii="Times New Roman" w:hAnsi="Times New Roman" w:cs="Times New Roman"/>
          <w:sz w:val="24"/>
          <w:szCs w:val="24"/>
        </w:rPr>
        <w:t>Reed</w:t>
      </w:r>
      <w:r w:rsidRPr="0075072E">
        <w:rPr>
          <w:rFonts w:ascii="Times New Roman" w:hAnsi="Times New Roman" w:cs="Times New Roman"/>
          <w:sz w:val="24"/>
          <w:szCs w:val="24"/>
        </w:rPr>
        <w:t xml:space="preserve">, who shared information about the area, </w:t>
      </w:r>
      <w:r w:rsidR="00B9146D" w:rsidRPr="0075072E">
        <w:rPr>
          <w:rFonts w:ascii="Times New Roman" w:hAnsi="Times New Roman" w:cs="Times New Roman"/>
          <w:sz w:val="24"/>
          <w:szCs w:val="24"/>
        </w:rPr>
        <w:t>college</w:t>
      </w:r>
      <w:r w:rsidRPr="0075072E">
        <w:rPr>
          <w:rFonts w:ascii="Times New Roman" w:hAnsi="Times New Roman" w:cs="Times New Roman"/>
          <w:sz w:val="24"/>
          <w:szCs w:val="24"/>
        </w:rPr>
        <w:t xml:space="preserve">, and </w:t>
      </w:r>
      <w:r w:rsidR="005E0A02">
        <w:rPr>
          <w:rFonts w:ascii="Times New Roman" w:hAnsi="Times New Roman" w:cs="Times New Roman"/>
          <w:sz w:val="24"/>
          <w:szCs w:val="24"/>
        </w:rPr>
        <w:t>department</w:t>
      </w:r>
      <w:r w:rsidR="00B9146D" w:rsidRPr="0075072E">
        <w:rPr>
          <w:rFonts w:ascii="Times New Roman" w:hAnsi="Times New Roman" w:cs="Times New Roman"/>
          <w:sz w:val="24"/>
          <w:szCs w:val="24"/>
        </w:rPr>
        <w:t xml:space="preserve">. </w:t>
      </w:r>
      <w:r w:rsidRPr="0075072E">
        <w:rPr>
          <w:rFonts w:ascii="Times New Roman" w:hAnsi="Times New Roman" w:cs="Times New Roman"/>
          <w:sz w:val="24"/>
          <w:szCs w:val="24"/>
        </w:rPr>
        <w:t>The group then began with oral station reports.</w:t>
      </w:r>
      <w:r w:rsidR="00481123" w:rsidRPr="0075072E">
        <w:rPr>
          <w:rFonts w:ascii="Times New Roman" w:hAnsi="Times New Roman" w:cs="Times New Roman"/>
          <w:sz w:val="24"/>
          <w:szCs w:val="24"/>
        </w:rPr>
        <w:t xml:space="preserve"> </w:t>
      </w:r>
    </w:p>
    <w:p w14:paraId="4B1E5A90" w14:textId="77777777" w:rsidR="006618DF" w:rsidRDefault="006618DF" w:rsidP="00BE719C">
      <w:pPr>
        <w:spacing w:after="0" w:line="240" w:lineRule="auto"/>
        <w:contextualSpacing/>
        <w:rPr>
          <w:rFonts w:ascii="Times New Roman" w:hAnsi="Times New Roman" w:cs="Times New Roman"/>
          <w:sz w:val="24"/>
          <w:szCs w:val="24"/>
        </w:rPr>
      </w:pPr>
    </w:p>
    <w:p w14:paraId="1E852EF1" w14:textId="6847E095" w:rsidR="006618DF" w:rsidRDefault="005E0A02" w:rsidP="00BE71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 October 23</w:t>
      </w:r>
      <w:r w:rsidRPr="005E0A02">
        <w:rPr>
          <w:rFonts w:ascii="Times New Roman" w:hAnsi="Times New Roman" w:cs="Times New Roman"/>
          <w:sz w:val="24"/>
          <w:szCs w:val="24"/>
          <w:vertAlign w:val="superscript"/>
        </w:rPr>
        <w:t>rd</w:t>
      </w:r>
      <w:r>
        <w:rPr>
          <w:rFonts w:ascii="Times New Roman" w:hAnsi="Times New Roman" w:cs="Times New Roman"/>
          <w:sz w:val="24"/>
          <w:szCs w:val="24"/>
        </w:rPr>
        <w:t xml:space="preserve"> a</w:t>
      </w:r>
      <w:r w:rsidR="00481123" w:rsidRPr="0075072E">
        <w:rPr>
          <w:rFonts w:ascii="Times New Roman" w:hAnsi="Times New Roman" w:cs="Times New Roman"/>
          <w:sz w:val="24"/>
          <w:szCs w:val="24"/>
        </w:rPr>
        <w:t xml:space="preserve">t </w:t>
      </w:r>
      <w:r>
        <w:rPr>
          <w:rFonts w:ascii="Times New Roman" w:hAnsi="Times New Roman" w:cs="Times New Roman"/>
          <w:sz w:val="24"/>
          <w:szCs w:val="24"/>
        </w:rPr>
        <w:t>10</w:t>
      </w:r>
      <w:r w:rsidR="00481123" w:rsidRPr="0075072E">
        <w:rPr>
          <w:rFonts w:ascii="Times New Roman" w:hAnsi="Times New Roman" w:cs="Times New Roman"/>
          <w:sz w:val="24"/>
          <w:szCs w:val="24"/>
        </w:rPr>
        <w:t xml:space="preserve"> AM, the group had a conference call with Dr. Mark Mirando, USDA/NIFA, who outlined current funding opportunities, the </w:t>
      </w:r>
      <w:r w:rsidR="006618DF">
        <w:rPr>
          <w:rFonts w:ascii="Times New Roman" w:hAnsi="Times New Roman" w:cs="Times New Roman"/>
          <w:sz w:val="24"/>
          <w:szCs w:val="24"/>
        </w:rPr>
        <w:t xml:space="preserve">USDA NIFA </w:t>
      </w:r>
      <w:r w:rsidR="00481123" w:rsidRPr="0075072E">
        <w:rPr>
          <w:rFonts w:ascii="Times New Roman" w:hAnsi="Times New Roman" w:cs="Times New Roman"/>
          <w:sz w:val="24"/>
          <w:szCs w:val="24"/>
        </w:rPr>
        <w:t xml:space="preserve">budget, statistics on the number of proposals submitted annually and funding rates, and an update on NIFA’s move from Washington, D.C. to Kansas City. </w:t>
      </w:r>
      <w:r>
        <w:rPr>
          <w:rFonts w:ascii="Times New Roman" w:hAnsi="Times New Roman" w:cs="Times New Roman"/>
          <w:sz w:val="24"/>
          <w:szCs w:val="24"/>
        </w:rPr>
        <w:t xml:space="preserve">Dr. Mirando also introduced Dr. Tim Sullivan and Dr. </w:t>
      </w:r>
      <w:r>
        <w:rPr>
          <w:rFonts w:ascii="Times New Roman" w:hAnsi="Times New Roman" w:cs="Times New Roman"/>
          <w:sz w:val="24"/>
          <w:szCs w:val="24"/>
        </w:rPr>
        <w:lastRenderedPageBreak/>
        <w:t xml:space="preserve">Bob Smith. </w:t>
      </w:r>
      <w:r w:rsidR="00481123" w:rsidRPr="0075072E">
        <w:rPr>
          <w:rFonts w:ascii="Times New Roman" w:hAnsi="Times New Roman" w:cs="Times New Roman"/>
          <w:sz w:val="24"/>
          <w:szCs w:val="24"/>
        </w:rPr>
        <w:t xml:space="preserve">A question and answer session followed Dr. </w:t>
      </w:r>
      <w:proofErr w:type="spellStart"/>
      <w:r w:rsidR="00481123" w:rsidRPr="0075072E">
        <w:rPr>
          <w:rFonts w:ascii="Times New Roman" w:hAnsi="Times New Roman" w:cs="Times New Roman"/>
          <w:sz w:val="24"/>
          <w:szCs w:val="24"/>
        </w:rPr>
        <w:t>Mirando’s</w:t>
      </w:r>
      <w:proofErr w:type="spellEnd"/>
      <w:r w:rsidR="00481123" w:rsidRPr="0075072E">
        <w:rPr>
          <w:rFonts w:ascii="Times New Roman" w:hAnsi="Times New Roman" w:cs="Times New Roman"/>
          <w:sz w:val="24"/>
          <w:szCs w:val="24"/>
        </w:rPr>
        <w:t xml:space="preserve"> update. After the call with Dr. Mirando, the groups continued with station reports. </w:t>
      </w:r>
    </w:p>
    <w:p w14:paraId="5A0B7E89" w14:textId="77777777" w:rsidR="006618DF" w:rsidRDefault="006618DF" w:rsidP="00BE719C">
      <w:pPr>
        <w:spacing w:after="0" w:line="240" w:lineRule="auto"/>
        <w:contextualSpacing/>
        <w:rPr>
          <w:rFonts w:ascii="Times New Roman" w:hAnsi="Times New Roman" w:cs="Times New Roman"/>
          <w:sz w:val="24"/>
          <w:szCs w:val="24"/>
        </w:rPr>
      </w:pPr>
    </w:p>
    <w:p w14:paraId="18B9529B" w14:textId="72363A64" w:rsidR="006618DF" w:rsidRPr="001F6B1E" w:rsidRDefault="00B9146D" w:rsidP="00BE719C">
      <w:pPr>
        <w:spacing w:after="0" w:line="240" w:lineRule="auto"/>
        <w:contextualSpacing/>
        <w:rPr>
          <w:rFonts w:ascii="Times New Roman" w:hAnsi="Times New Roman" w:cs="Times New Roman"/>
          <w:sz w:val="24"/>
          <w:szCs w:val="24"/>
        </w:rPr>
      </w:pPr>
      <w:r w:rsidRPr="0075072E">
        <w:rPr>
          <w:rFonts w:ascii="Times New Roman" w:hAnsi="Times New Roman" w:cs="Times New Roman"/>
          <w:sz w:val="24"/>
          <w:szCs w:val="24"/>
        </w:rPr>
        <w:t xml:space="preserve">The group </w:t>
      </w:r>
      <w:r w:rsidRPr="001F6B1E">
        <w:rPr>
          <w:rFonts w:ascii="Times New Roman" w:hAnsi="Times New Roman" w:cs="Times New Roman"/>
          <w:sz w:val="24"/>
          <w:szCs w:val="24"/>
        </w:rPr>
        <w:t>voted to hold the 202</w:t>
      </w:r>
      <w:r w:rsidR="001F6B1E" w:rsidRPr="001F6B1E">
        <w:rPr>
          <w:rFonts w:ascii="Times New Roman" w:hAnsi="Times New Roman" w:cs="Times New Roman"/>
          <w:sz w:val="24"/>
          <w:szCs w:val="24"/>
        </w:rPr>
        <w:t>2</w:t>
      </w:r>
      <w:r w:rsidRPr="001F6B1E">
        <w:rPr>
          <w:rFonts w:ascii="Times New Roman" w:hAnsi="Times New Roman" w:cs="Times New Roman"/>
          <w:sz w:val="24"/>
          <w:szCs w:val="24"/>
        </w:rPr>
        <w:t xml:space="preserve"> meeting at the University of </w:t>
      </w:r>
      <w:r w:rsidR="00AC1EF3" w:rsidRPr="001F6B1E">
        <w:rPr>
          <w:rFonts w:ascii="Times New Roman" w:hAnsi="Times New Roman" w:cs="Times New Roman"/>
          <w:sz w:val="24"/>
          <w:szCs w:val="24"/>
        </w:rPr>
        <w:t>Wisconsin</w:t>
      </w:r>
      <w:r w:rsidRPr="001F6B1E">
        <w:rPr>
          <w:rFonts w:ascii="Times New Roman" w:hAnsi="Times New Roman" w:cs="Times New Roman"/>
          <w:sz w:val="24"/>
          <w:szCs w:val="24"/>
        </w:rPr>
        <w:t xml:space="preserve">, to be hosted by Dr. </w:t>
      </w:r>
      <w:r w:rsidR="00AC1EF3" w:rsidRPr="001F6B1E">
        <w:rPr>
          <w:rFonts w:ascii="Times New Roman" w:hAnsi="Times New Roman" w:cs="Times New Roman"/>
          <w:sz w:val="24"/>
          <w:szCs w:val="24"/>
        </w:rPr>
        <w:t>Wei Guo and the 202</w:t>
      </w:r>
      <w:r w:rsidR="001F6B1E" w:rsidRPr="001F6B1E">
        <w:rPr>
          <w:rFonts w:ascii="Times New Roman" w:hAnsi="Times New Roman" w:cs="Times New Roman"/>
          <w:sz w:val="24"/>
          <w:szCs w:val="24"/>
        </w:rPr>
        <w:t>3</w:t>
      </w:r>
      <w:r w:rsidR="00AC1EF3" w:rsidRPr="001F6B1E">
        <w:rPr>
          <w:rFonts w:ascii="Times New Roman" w:hAnsi="Times New Roman" w:cs="Times New Roman"/>
          <w:sz w:val="24"/>
          <w:szCs w:val="24"/>
        </w:rPr>
        <w:t xml:space="preserve"> meeting will be held at Washington State University, to be hosted by Dr. Min Du</w:t>
      </w:r>
      <w:r w:rsidRPr="001F6B1E">
        <w:rPr>
          <w:rFonts w:ascii="Times New Roman" w:hAnsi="Times New Roman" w:cs="Times New Roman"/>
          <w:sz w:val="24"/>
          <w:szCs w:val="24"/>
        </w:rPr>
        <w:t xml:space="preserve">.  </w:t>
      </w:r>
    </w:p>
    <w:p w14:paraId="46669247" w14:textId="77777777" w:rsidR="006618DF" w:rsidRPr="001F6B1E" w:rsidRDefault="006618DF" w:rsidP="00BE719C">
      <w:pPr>
        <w:spacing w:after="0" w:line="240" w:lineRule="auto"/>
        <w:contextualSpacing/>
        <w:rPr>
          <w:rFonts w:ascii="Times New Roman" w:hAnsi="Times New Roman" w:cs="Times New Roman"/>
          <w:sz w:val="24"/>
          <w:szCs w:val="24"/>
        </w:rPr>
      </w:pPr>
    </w:p>
    <w:p w14:paraId="40C1F48B" w14:textId="309187B3" w:rsidR="00B9146D" w:rsidRPr="0075072E" w:rsidRDefault="00B9146D" w:rsidP="00BE719C">
      <w:pPr>
        <w:spacing w:after="0" w:line="240" w:lineRule="auto"/>
        <w:contextualSpacing/>
        <w:rPr>
          <w:rFonts w:ascii="Times New Roman" w:hAnsi="Times New Roman" w:cs="Times New Roman"/>
          <w:sz w:val="24"/>
          <w:szCs w:val="24"/>
        </w:rPr>
      </w:pPr>
      <w:r w:rsidRPr="001F6B1E">
        <w:rPr>
          <w:rFonts w:ascii="Times New Roman" w:hAnsi="Times New Roman" w:cs="Times New Roman"/>
          <w:sz w:val="24"/>
          <w:szCs w:val="24"/>
        </w:rPr>
        <w:t>The 202</w:t>
      </w:r>
      <w:r w:rsidR="0043540B" w:rsidRPr="001F6B1E">
        <w:rPr>
          <w:rFonts w:ascii="Times New Roman" w:hAnsi="Times New Roman" w:cs="Times New Roman"/>
          <w:sz w:val="24"/>
          <w:szCs w:val="24"/>
        </w:rPr>
        <w:t>1</w:t>
      </w:r>
      <w:r w:rsidRPr="001F6B1E">
        <w:rPr>
          <w:rFonts w:ascii="Times New Roman" w:hAnsi="Times New Roman" w:cs="Times New Roman"/>
          <w:sz w:val="24"/>
          <w:szCs w:val="24"/>
        </w:rPr>
        <w:t xml:space="preserve"> meeting will be held at the University of </w:t>
      </w:r>
      <w:r w:rsidR="0043540B" w:rsidRPr="001F6B1E">
        <w:rPr>
          <w:rFonts w:ascii="Times New Roman" w:hAnsi="Times New Roman" w:cs="Times New Roman"/>
          <w:sz w:val="24"/>
          <w:szCs w:val="24"/>
        </w:rPr>
        <w:t>Georgia</w:t>
      </w:r>
      <w:r w:rsidRPr="001F6B1E">
        <w:rPr>
          <w:rFonts w:ascii="Times New Roman" w:hAnsi="Times New Roman" w:cs="Times New Roman"/>
          <w:sz w:val="24"/>
          <w:szCs w:val="24"/>
        </w:rPr>
        <w:t xml:space="preserve">, hosted by Dr. </w:t>
      </w:r>
      <w:r w:rsidR="0043540B" w:rsidRPr="001F6B1E">
        <w:rPr>
          <w:rFonts w:ascii="Times New Roman" w:hAnsi="Times New Roman" w:cs="Times New Roman"/>
          <w:sz w:val="24"/>
          <w:szCs w:val="24"/>
        </w:rPr>
        <w:t>John Gonzalez</w:t>
      </w:r>
      <w:r w:rsidRPr="001F6B1E">
        <w:rPr>
          <w:rFonts w:ascii="Times New Roman" w:hAnsi="Times New Roman" w:cs="Times New Roman"/>
          <w:sz w:val="24"/>
          <w:szCs w:val="24"/>
        </w:rPr>
        <w:t>.</w:t>
      </w:r>
      <w:r w:rsidRPr="0075072E">
        <w:rPr>
          <w:rFonts w:ascii="Times New Roman" w:hAnsi="Times New Roman" w:cs="Times New Roman"/>
          <w:sz w:val="24"/>
          <w:szCs w:val="24"/>
        </w:rPr>
        <w:t xml:space="preserve"> </w:t>
      </w:r>
    </w:p>
    <w:p w14:paraId="6BCF53AE" w14:textId="77777777" w:rsidR="00B9146D" w:rsidRPr="0075072E" w:rsidRDefault="00B9146D" w:rsidP="00BE719C">
      <w:pPr>
        <w:spacing w:after="0" w:line="240" w:lineRule="auto"/>
        <w:contextualSpacing/>
        <w:rPr>
          <w:rFonts w:ascii="Times New Roman" w:hAnsi="Times New Roman" w:cs="Times New Roman"/>
          <w:sz w:val="24"/>
          <w:szCs w:val="24"/>
        </w:rPr>
      </w:pPr>
    </w:p>
    <w:p w14:paraId="0BCA3C97" w14:textId="77777777" w:rsidR="00B9146D" w:rsidRPr="0075072E" w:rsidRDefault="00B9146D" w:rsidP="00BE719C">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Accomplishments:</w:t>
      </w:r>
    </w:p>
    <w:p w14:paraId="5D034930" w14:textId="77777777" w:rsidR="005464AB" w:rsidRPr="0075072E" w:rsidRDefault="005464AB" w:rsidP="00BE719C">
      <w:pPr>
        <w:spacing w:after="0" w:line="240" w:lineRule="auto"/>
        <w:contextualSpacing/>
        <w:rPr>
          <w:rFonts w:ascii="Times New Roman" w:hAnsi="Times New Roman" w:cs="Times New Roman"/>
          <w:b/>
          <w:sz w:val="24"/>
          <w:szCs w:val="24"/>
        </w:rPr>
      </w:pPr>
    </w:p>
    <w:p w14:paraId="6883226D" w14:textId="3A43FB0F" w:rsidR="00B9146D" w:rsidRPr="0075072E" w:rsidRDefault="00B9146D" w:rsidP="00BE719C">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Objective 1: Characterize the signal transduction pathway that regulates skeletal muscle growth and metabolism including the influence of endogenous growth factors and various production practices.</w:t>
      </w:r>
    </w:p>
    <w:p w14:paraId="5649E7AA" w14:textId="16D983C7" w:rsidR="005464AB" w:rsidRDefault="005464AB" w:rsidP="00BE719C">
      <w:pPr>
        <w:spacing w:after="0" w:line="240" w:lineRule="auto"/>
        <w:contextualSpacing/>
        <w:rPr>
          <w:rFonts w:ascii="Times New Roman" w:hAnsi="Times New Roman" w:cs="Times New Roman"/>
          <w:b/>
          <w:sz w:val="24"/>
          <w:szCs w:val="24"/>
        </w:rPr>
      </w:pPr>
    </w:p>
    <w:p w14:paraId="31A1235D" w14:textId="51B50B1E" w:rsidR="0066059A" w:rsidRDefault="0066059A"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Alabama Station:</w:t>
      </w:r>
    </w:p>
    <w:p w14:paraId="29785454" w14:textId="747390CF" w:rsidR="0066059A" w:rsidRPr="00A505C4" w:rsidRDefault="00A505C4" w:rsidP="00BE719C">
      <w:pPr>
        <w:pStyle w:val="ListParagraph"/>
        <w:numPr>
          <w:ilvl w:val="0"/>
          <w:numId w:val="4"/>
        </w:numPr>
        <w:rPr>
          <w:rFonts w:ascii="Times New Roman" w:hAnsi="Times New Roman"/>
          <w:sz w:val="24"/>
          <w:szCs w:val="24"/>
        </w:rPr>
      </w:pPr>
      <w:r w:rsidRPr="00A505C4">
        <w:rPr>
          <w:rFonts w:ascii="Times New Roman" w:hAnsi="Times New Roman"/>
          <w:sz w:val="24"/>
          <w:szCs w:val="24"/>
        </w:rPr>
        <w:t>Determining the effects of dietary inclusion of the vitamin D metabolite, 25-hydroxycholecalciferol in commercial broiler production systems will positively impact the way the poultry industry feeds broiler breeder hens and their offspring to improve feed efficiency and meat yield. Presented an abstract at the 2020 PSA meeting and shared information with stakeholders.</w:t>
      </w:r>
    </w:p>
    <w:p w14:paraId="02D81217" w14:textId="77777777" w:rsidR="0064703E" w:rsidRDefault="0064703E" w:rsidP="00BE719C">
      <w:pPr>
        <w:autoSpaceDE w:val="0"/>
        <w:autoSpaceDN w:val="0"/>
        <w:adjustRightInd w:val="0"/>
        <w:spacing w:after="0" w:line="240" w:lineRule="auto"/>
        <w:contextualSpacing/>
        <w:rPr>
          <w:rFonts w:ascii="Times New Roman" w:hAnsi="Times New Roman" w:cs="Times New Roman"/>
          <w:b/>
          <w:sz w:val="24"/>
          <w:szCs w:val="24"/>
        </w:rPr>
      </w:pPr>
    </w:p>
    <w:p w14:paraId="739BEACD" w14:textId="77777777" w:rsidR="00CD2102" w:rsidRDefault="00CD2102" w:rsidP="00BE719C">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Connecticut Station:</w:t>
      </w:r>
    </w:p>
    <w:p w14:paraId="6C26CBCE" w14:textId="28585CA9" w:rsidR="00CD2102" w:rsidRPr="00CD2102" w:rsidRDefault="00CD2102" w:rsidP="00BE719C">
      <w:pPr>
        <w:pStyle w:val="ListParagraph"/>
        <w:numPr>
          <w:ilvl w:val="0"/>
          <w:numId w:val="15"/>
        </w:numPr>
        <w:autoSpaceDE w:val="0"/>
        <w:autoSpaceDN w:val="0"/>
        <w:adjustRightInd w:val="0"/>
        <w:rPr>
          <w:rFonts w:ascii="Times New Roman" w:hAnsi="Times New Roman"/>
          <w:sz w:val="24"/>
          <w:szCs w:val="24"/>
        </w:rPr>
      </w:pPr>
      <w:r w:rsidRPr="00CD2102">
        <w:rPr>
          <w:rFonts w:ascii="Times New Roman" w:hAnsi="Times New Roman"/>
          <w:sz w:val="24"/>
          <w:szCs w:val="24"/>
        </w:rPr>
        <w:t>Bred 46 ewes, fed control, restricted or overfed diets, and have 91 lambs on the ground with LPS challenges, muscle biopsies, and necropsies planned for November 2020-Feb 2021.</w:t>
      </w:r>
    </w:p>
    <w:p w14:paraId="7E6FEE57" w14:textId="77777777" w:rsidR="00CD2102" w:rsidRDefault="00CD2102" w:rsidP="00BE719C">
      <w:pPr>
        <w:autoSpaceDE w:val="0"/>
        <w:autoSpaceDN w:val="0"/>
        <w:adjustRightInd w:val="0"/>
        <w:spacing w:after="0" w:line="240" w:lineRule="auto"/>
        <w:contextualSpacing/>
        <w:rPr>
          <w:rFonts w:ascii="Times New Roman" w:hAnsi="Times New Roman" w:cs="Times New Roman"/>
          <w:b/>
          <w:sz w:val="24"/>
          <w:szCs w:val="24"/>
        </w:rPr>
      </w:pPr>
    </w:p>
    <w:p w14:paraId="707515DB" w14:textId="276590C7" w:rsidR="008A004B" w:rsidRDefault="008A004B" w:rsidP="00BE719C">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Georgia Station:</w:t>
      </w:r>
    </w:p>
    <w:p w14:paraId="2D9A07BA" w14:textId="0975FD9F" w:rsidR="008A004B" w:rsidRDefault="0021735C" w:rsidP="00BE719C">
      <w:pPr>
        <w:pStyle w:val="ListParagraph"/>
        <w:numPr>
          <w:ilvl w:val="0"/>
          <w:numId w:val="13"/>
        </w:numPr>
        <w:autoSpaceDE w:val="0"/>
        <w:autoSpaceDN w:val="0"/>
        <w:adjustRightInd w:val="0"/>
        <w:rPr>
          <w:rFonts w:ascii="Times New Roman" w:hAnsi="Times New Roman"/>
          <w:sz w:val="24"/>
          <w:szCs w:val="24"/>
        </w:rPr>
      </w:pPr>
      <w:r>
        <w:rPr>
          <w:rFonts w:ascii="Times New Roman" w:hAnsi="Times New Roman"/>
          <w:sz w:val="24"/>
          <w:szCs w:val="24"/>
        </w:rPr>
        <w:t xml:space="preserve">Found </w:t>
      </w:r>
      <w:r>
        <w:rPr>
          <w:rFonts w:ascii="Times New Roman" w:hAnsi="Times New Roman"/>
          <w:i/>
          <w:sz w:val="24"/>
          <w:szCs w:val="24"/>
        </w:rPr>
        <w:t xml:space="preserve">in </w:t>
      </w:r>
      <w:proofErr w:type="spellStart"/>
      <w:r>
        <w:rPr>
          <w:rFonts w:ascii="Times New Roman" w:hAnsi="Times New Roman"/>
          <w:i/>
          <w:sz w:val="24"/>
          <w:szCs w:val="24"/>
        </w:rPr>
        <w:t>ovo</w:t>
      </w:r>
      <w:proofErr w:type="spellEnd"/>
      <w:r>
        <w:rPr>
          <w:rFonts w:ascii="Times New Roman" w:hAnsi="Times New Roman"/>
          <w:i/>
          <w:sz w:val="24"/>
          <w:szCs w:val="24"/>
        </w:rPr>
        <w:t xml:space="preserve"> </w:t>
      </w:r>
      <w:r>
        <w:rPr>
          <w:rFonts w:ascii="Times New Roman" w:hAnsi="Times New Roman"/>
          <w:sz w:val="24"/>
          <w:szCs w:val="24"/>
        </w:rPr>
        <w:t>injection of nicotinamide riboside increased muscle fiber density</w:t>
      </w:r>
      <w:r w:rsidR="00C02AC9">
        <w:rPr>
          <w:rFonts w:ascii="Times New Roman" w:hAnsi="Times New Roman"/>
          <w:sz w:val="24"/>
          <w:szCs w:val="24"/>
        </w:rPr>
        <w:t>, but resulted in reduced cyclin D</w:t>
      </w:r>
      <w:r w:rsidR="004F5F7E">
        <w:rPr>
          <w:rFonts w:ascii="Times New Roman" w:hAnsi="Times New Roman"/>
          <w:sz w:val="24"/>
          <w:szCs w:val="24"/>
        </w:rPr>
        <w:t>3 expression at hatching.</w:t>
      </w:r>
    </w:p>
    <w:p w14:paraId="0E8F812D" w14:textId="1D4B2A72" w:rsidR="004F5F7E" w:rsidRDefault="004F5F7E" w:rsidP="00BE719C">
      <w:pPr>
        <w:pStyle w:val="ListParagraph"/>
        <w:numPr>
          <w:ilvl w:val="0"/>
          <w:numId w:val="13"/>
        </w:numPr>
        <w:autoSpaceDE w:val="0"/>
        <w:autoSpaceDN w:val="0"/>
        <w:adjustRightInd w:val="0"/>
        <w:rPr>
          <w:rFonts w:ascii="Times New Roman" w:hAnsi="Times New Roman"/>
          <w:sz w:val="24"/>
          <w:szCs w:val="24"/>
        </w:rPr>
      </w:pPr>
      <w:r>
        <w:rPr>
          <w:rFonts w:ascii="Times New Roman" w:hAnsi="Times New Roman"/>
          <w:sz w:val="24"/>
          <w:szCs w:val="24"/>
        </w:rPr>
        <w:t>Found commercial pig transport trailer vibrations are great enough to elicit muscle damage if sustained for a long period of time.</w:t>
      </w:r>
    </w:p>
    <w:p w14:paraId="67A82231" w14:textId="77777777" w:rsidR="004F5F7E" w:rsidRPr="0021735C" w:rsidRDefault="004F5F7E" w:rsidP="00BE719C">
      <w:pPr>
        <w:pStyle w:val="ListParagraph"/>
        <w:autoSpaceDE w:val="0"/>
        <w:autoSpaceDN w:val="0"/>
        <w:adjustRightInd w:val="0"/>
        <w:rPr>
          <w:rFonts w:ascii="Times New Roman" w:hAnsi="Times New Roman"/>
          <w:sz w:val="24"/>
          <w:szCs w:val="24"/>
        </w:rPr>
      </w:pPr>
    </w:p>
    <w:p w14:paraId="1B1FB38F" w14:textId="56D467AC" w:rsidR="009C69D8" w:rsidRPr="007C15F4" w:rsidRDefault="00887B15" w:rsidP="00BE719C">
      <w:pPr>
        <w:autoSpaceDE w:val="0"/>
        <w:autoSpaceDN w:val="0"/>
        <w:adjustRightInd w:val="0"/>
        <w:spacing w:after="0" w:line="240" w:lineRule="auto"/>
        <w:contextualSpacing/>
        <w:rPr>
          <w:rFonts w:ascii="Times New Roman" w:hAnsi="Times New Roman" w:cs="Times New Roman"/>
          <w:b/>
          <w:sz w:val="24"/>
          <w:szCs w:val="24"/>
        </w:rPr>
      </w:pPr>
      <w:r w:rsidRPr="007C15F4">
        <w:rPr>
          <w:rFonts w:ascii="Times New Roman" w:hAnsi="Times New Roman" w:cs="Times New Roman"/>
          <w:b/>
          <w:sz w:val="24"/>
          <w:szCs w:val="24"/>
        </w:rPr>
        <w:t>Illinois Station</w:t>
      </w:r>
      <w:r w:rsidR="0064703E" w:rsidRPr="007C15F4">
        <w:rPr>
          <w:rFonts w:ascii="Times New Roman" w:hAnsi="Times New Roman" w:cs="Times New Roman"/>
          <w:b/>
          <w:sz w:val="24"/>
          <w:szCs w:val="24"/>
        </w:rPr>
        <w:t>:</w:t>
      </w:r>
    </w:p>
    <w:p w14:paraId="55F1CBFB" w14:textId="77777777" w:rsidR="0064703E" w:rsidRPr="007C15F4" w:rsidRDefault="0064703E"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t>To determine the effect of maternal immune activation on offspring muscle and immune system development, pregnant gilts were infected with the porcine reproductive and respiratory syndrome virus (PRRSV) in mid-gestation and fed diets devoid of or enriched with soy isoflavones.</w:t>
      </w:r>
    </w:p>
    <w:p w14:paraId="382B332D" w14:textId="77777777" w:rsidR="0064703E" w:rsidRPr="007C15F4" w:rsidRDefault="0064703E"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t xml:space="preserve">Pregnant gilts infected with PRRSV exhibited the expected sickness behavior (febrile response, reduction in feed intake) with few mitigating effects of supplemental isoflavones. Offspring body and muscle weights at birth were not were reduced by maternal PRRSV infection, but at 21d of age, piglets from infected dams had reduced body and muscle weights. This was likely the effect of persistent postnatal PRRSV infection in offspring. Muscle fiber number was not altered by maternal PRRSV infection. </w:t>
      </w:r>
    </w:p>
    <w:p w14:paraId="6C571AC3" w14:textId="77777777" w:rsidR="0064703E" w:rsidRPr="007C15F4" w:rsidRDefault="0064703E"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lastRenderedPageBreak/>
        <w:t xml:space="preserve">Offspring immune response to both an innate and adaptive immune challenge was amplified in piglets from PRRSV infected dams, especially those from dams receiving diets enriched in soy isoflavones.  </w:t>
      </w:r>
    </w:p>
    <w:p w14:paraId="51CF3C32" w14:textId="77777777" w:rsidR="007C15F4" w:rsidRPr="007C15F4" w:rsidRDefault="007C15F4"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t>To determine the effect of maternal immune activation on offspring muscle and immune system development, pregnant gilts were infected with the porcine reproductive and respiratory syndrome virus (PRRSV) in mid-gestation and fed diets devoid of or enriched with soy isoflavones.</w:t>
      </w:r>
    </w:p>
    <w:p w14:paraId="16452B20" w14:textId="77777777" w:rsidR="007C15F4" w:rsidRPr="007C15F4" w:rsidRDefault="007C15F4"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t xml:space="preserve">Pregnant gilts infected with PRRSV exhibited the expected sickness behavior (febrile response, reduction in feed intake) with few mitigating effects of supplemental isoflavones. Offspring body and muscle weights at birth were not were reduced by maternal PRRSV infection, but at 21d of age, piglets from infected dams had reduced body and muscle weights. This was likely the effect of persistent postnatal PRRSV infection in offspring. Muscle fiber number was not altered by maternal PRRSV infection. </w:t>
      </w:r>
    </w:p>
    <w:p w14:paraId="76941FBF" w14:textId="4C412B82" w:rsidR="007C15F4" w:rsidRDefault="007C15F4" w:rsidP="00BE719C">
      <w:pPr>
        <w:pStyle w:val="ListParagraph"/>
        <w:numPr>
          <w:ilvl w:val="0"/>
          <w:numId w:val="7"/>
        </w:numPr>
        <w:rPr>
          <w:rFonts w:ascii="Times New Roman" w:hAnsi="Times New Roman"/>
          <w:sz w:val="24"/>
          <w:szCs w:val="24"/>
        </w:rPr>
      </w:pPr>
      <w:r w:rsidRPr="007C15F4">
        <w:rPr>
          <w:rFonts w:ascii="Times New Roman" w:hAnsi="Times New Roman"/>
          <w:sz w:val="24"/>
          <w:szCs w:val="24"/>
        </w:rPr>
        <w:t xml:space="preserve">Offspring immune response to both an innate and adaptive immune challenge was amplified in piglets from PRRSV infected dams, especially those from dams receiving diets enriched in soy isoflavones.  </w:t>
      </w:r>
    </w:p>
    <w:p w14:paraId="7B2EF590" w14:textId="77777777" w:rsidR="00BE719C" w:rsidRPr="007C15F4" w:rsidRDefault="00BE719C" w:rsidP="00BE719C">
      <w:pPr>
        <w:pStyle w:val="ListParagraph"/>
        <w:rPr>
          <w:rFonts w:ascii="Times New Roman" w:hAnsi="Times New Roman"/>
          <w:sz w:val="24"/>
          <w:szCs w:val="24"/>
        </w:rPr>
      </w:pPr>
    </w:p>
    <w:p w14:paraId="67E194A6" w14:textId="77777777" w:rsidR="004157CC" w:rsidRDefault="004157CC" w:rsidP="00BE719C">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Iowa Station:</w:t>
      </w:r>
    </w:p>
    <w:p w14:paraId="719BB249" w14:textId="77777777" w:rsidR="004157CC" w:rsidRDefault="004157CC" w:rsidP="00BE719C">
      <w:pPr>
        <w:pStyle w:val="ListParagraph"/>
        <w:numPr>
          <w:ilvl w:val="0"/>
          <w:numId w:val="14"/>
        </w:numPr>
        <w:autoSpaceDE w:val="0"/>
        <w:autoSpaceDN w:val="0"/>
        <w:adjustRightInd w:val="0"/>
        <w:rPr>
          <w:rFonts w:ascii="Times New Roman" w:hAnsi="Times New Roman"/>
          <w:sz w:val="24"/>
          <w:szCs w:val="24"/>
        </w:rPr>
      </w:pPr>
      <w:r w:rsidRPr="004157CC">
        <w:rPr>
          <w:rFonts w:ascii="Times New Roman" w:hAnsi="Times New Roman"/>
          <w:sz w:val="24"/>
          <w:szCs w:val="24"/>
        </w:rPr>
        <w:t xml:space="preserve">In collaboration with Dr. Rhoads (Virginia Tech), we are working to better understand the interaction of heat stress with exposure to the mycotoxin, </w:t>
      </w:r>
      <w:proofErr w:type="spellStart"/>
      <w:r w:rsidRPr="004157CC">
        <w:rPr>
          <w:rFonts w:ascii="Times New Roman" w:hAnsi="Times New Roman"/>
          <w:sz w:val="24"/>
          <w:szCs w:val="24"/>
        </w:rPr>
        <w:t>zearalanone</w:t>
      </w:r>
      <w:proofErr w:type="spellEnd"/>
      <w:r w:rsidRPr="004157CC">
        <w:rPr>
          <w:rFonts w:ascii="Times New Roman" w:hAnsi="Times New Roman"/>
          <w:sz w:val="24"/>
          <w:szCs w:val="24"/>
        </w:rPr>
        <w:t xml:space="preserve">.  Our most current data indicate that </w:t>
      </w:r>
      <w:proofErr w:type="spellStart"/>
      <w:r w:rsidRPr="004157CC">
        <w:rPr>
          <w:rFonts w:ascii="Times New Roman" w:hAnsi="Times New Roman"/>
          <w:sz w:val="24"/>
          <w:szCs w:val="24"/>
        </w:rPr>
        <w:t>zearalanone</w:t>
      </w:r>
      <w:proofErr w:type="spellEnd"/>
      <w:r w:rsidRPr="004157CC">
        <w:rPr>
          <w:rFonts w:ascii="Times New Roman" w:hAnsi="Times New Roman"/>
          <w:sz w:val="24"/>
          <w:szCs w:val="24"/>
        </w:rPr>
        <w:t xml:space="preserve"> does not augment HS-mediated muscle dysfunction.</w:t>
      </w:r>
    </w:p>
    <w:p w14:paraId="797F0C70" w14:textId="765FD569" w:rsidR="004157CC" w:rsidRPr="004157CC" w:rsidRDefault="004157CC" w:rsidP="00BE719C">
      <w:pPr>
        <w:pStyle w:val="ListParagraph"/>
        <w:numPr>
          <w:ilvl w:val="0"/>
          <w:numId w:val="14"/>
        </w:numPr>
        <w:autoSpaceDE w:val="0"/>
        <w:autoSpaceDN w:val="0"/>
        <w:adjustRightInd w:val="0"/>
        <w:rPr>
          <w:rFonts w:ascii="Times New Roman" w:hAnsi="Times New Roman"/>
          <w:sz w:val="24"/>
          <w:szCs w:val="24"/>
        </w:rPr>
      </w:pPr>
      <w:r w:rsidRPr="004157CC">
        <w:rPr>
          <w:rFonts w:ascii="Times New Roman" w:hAnsi="Times New Roman"/>
          <w:sz w:val="24"/>
          <w:szCs w:val="24"/>
        </w:rPr>
        <w:t xml:space="preserve">In conjunction with Dr. Rhoads (Virginia Tech), we have made further inroads into the role of biological sex on the muscular response to heat stress.  Our preliminary findings indicate broad muscle dysfunction in muscle from females while muscle from males subjected to similar heating injury appears resistant to this dysfunction.  We are eager to probe this idea further using muscle from males and females heated under identical conditions.  </w:t>
      </w:r>
    </w:p>
    <w:p w14:paraId="52C2167A" w14:textId="77777777" w:rsidR="004157CC" w:rsidRDefault="004157CC" w:rsidP="00BE719C">
      <w:pPr>
        <w:pStyle w:val="ListParagraph"/>
        <w:numPr>
          <w:ilvl w:val="0"/>
          <w:numId w:val="14"/>
        </w:numPr>
        <w:autoSpaceDE w:val="0"/>
        <w:autoSpaceDN w:val="0"/>
        <w:adjustRightInd w:val="0"/>
        <w:rPr>
          <w:rFonts w:ascii="Times New Roman" w:hAnsi="Times New Roman"/>
          <w:sz w:val="24"/>
          <w:szCs w:val="24"/>
        </w:rPr>
      </w:pPr>
      <w:r w:rsidRPr="004157CC">
        <w:rPr>
          <w:rFonts w:ascii="Times New Roman" w:hAnsi="Times New Roman"/>
          <w:sz w:val="24"/>
          <w:szCs w:val="24"/>
        </w:rPr>
        <w:t>To better understand lysosomal degradation of autophagosomes we have perfected an approach to isolate a lysosome-enriched fraction.</w:t>
      </w:r>
    </w:p>
    <w:p w14:paraId="1C5EAE18" w14:textId="05CE3489" w:rsidR="004157CC" w:rsidRPr="004157CC" w:rsidRDefault="004157CC" w:rsidP="00BE719C">
      <w:pPr>
        <w:pStyle w:val="ListParagraph"/>
        <w:autoSpaceDE w:val="0"/>
        <w:autoSpaceDN w:val="0"/>
        <w:adjustRightInd w:val="0"/>
        <w:rPr>
          <w:rFonts w:ascii="Times New Roman" w:hAnsi="Times New Roman"/>
          <w:sz w:val="24"/>
          <w:szCs w:val="24"/>
        </w:rPr>
      </w:pPr>
      <w:r w:rsidRPr="004157CC">
        <w:rPr>
          <w:rFonts w:ascii="Times New Roman" w:hAnsi="Times New Roman"/>
          <w:sz w:val="24"/>
          <w:szCs w:val="24"/>
        </w:rPr>
        <w:t xml:space="preserve">   </w:t>
      </w:r>
    </w:p>
    <w:p w14:paraId="39FB156F" w14:textId="77777777" w:rsidR="00EF0284" w:rsidRDefault="00EF0284" w:rsidP="00BE719C">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Kansas Station:</w:t>
      </w:r>
    </w:p>
    <w:p w14:paraId="59290F78" w14:textId="2CBB9C2B" w:rsidR="00EF0284" w:rsidRPr="00EF0284" w:rsidRDefault="00EF0284" w:rsidP="00BE719C">
      <w:pPr>
        <w:pStyle w:val="ListParagraph"/>
        <w:numPr>
          <w:ilvl w:val="0"/>
          <w:numId w:val="17"/>
        </w:numPr>
        <w:autoSpaceDE w:val="0"/>
        <w:autoSpaceDN w:val="0"/>
        <w:adjustRightInd w:val="0"/>
        <w:rPr>
          <w:rFonts w:ascii="Times New Roman" w:hAnsi="Times New Roman"/>
          <w:sz w:val="24"/>
          <w:szCs w:val="24"/>
        </w:rPr>
      </w:pPr>
      <w:r w:rsidRPr="00EF0284">
        <w:rPr>
          <w:rFonts w:ascii="Times New Roman" w:hAnsi="Times New Roman"/>
          <w:sz w:val="24"/>
          <w:szCs w:val="24"/>
        </w:rPr>
        <w:t>A NUAK-BAG3-HSC70 complex regulates Filamin protein turnover during muscle development and growth</w:t>
      </w:r>
    </w:p>
    <w:p w14:paraId="17434DC1" w14:textId="35D3B5E1" w:rsidR="00EF0284" w:rsidRPr="00EF0284" w:rsidRDefault="00EF0284" w:rsidP="00BE719C">
      <w:pPr>
        <w:pStyle w:val="ListParagraph"/>
        <w:numPr>
          <w:ilvl w:val="0"/>
          <w:numId w:val="17"/>
        </w:numPr>
        <w:autoSpaceDE w:val="0"/>
        <w:autoSpaceDN w:val="0"/>
        <w:adjustRightInd w:val="0"/>
        <w:rPr>
          <w:rFonts w:ascii="Times New Roman" w:hAnsi="Times New Roman"/>
          <w:sz w:val="24"/>
          <w:szCs w:val="24"/>
        </w:rPr>
      </w:pPr>
      <w:r w:rsidRPr="00EF0284">
        <w:rPr>
          <w:rFonts w:ascii="Times New Roman" w:hAnsi="Times New Roman"/>
          <w:sz w:val="24"/>
          <w:szCs w:val="24"/>
        </w:rPr>
        <w:t>The NUAK serine/threonine kinase regulates serial sarcomere addition, possibly through transcriptional upregulation of translation initiation components</w:t>
      </w:r>
    </w:p>
    <w:p w14:paraId="665C9457" w14:textId="15F550A2" w:rsidR="00EF0284" w:rsidRDefault="00EF0284" w:rsidP="00BE719C">
      <w:pPr>
        <w:pStyle w:val="ListParagraph"/>
        <w:numPr>
          <w:ilvl w:val="0"/>
          <w:numId w:val="17"/>
        </w:numPr>
        <w:autoSpaceDE w:val="0"/>
        <w:autoSpaceDN w:val="0"/>
        <w:adjustRightInd w:val="0"/>
        <w:rPr>
          <w:rFonts w:ascii="Times New Roman" w:hAnsi="Times New Roman"/>
          <w:sz w:val="24"/>
          <w:szCs w:val="24"/>
        </w:rPr>
      </w:pPr>
      <w:r w:rsidRPr="00EF0284">
        <w:rPr>
          <w:rFonts w:ascii="Times New Roman" w:hAnsi="Times New Roman"/>
          <w:sz w:val="24"/>
          <w:szCs w:val="24"/>
        </w:rPr>
        <w:t>Activation of insulin signaling via Akt or S6K can restore muscle mass</w:t>
      </w:r>
    </w:p>
    <w:p w14:paraId="7F230CCC" w14:textId="77777777" w:rsidR="00EF0284" w:rsidRPr="00EF0284" w:rsidRDefault="00EF0284" w:rsidP="00BE719C">
      <w:pPr>
        <w:pStyle w:val="ListParagraph"/>
        <w:autoSpaceDE w:val="0"/>
        <w:autoSpaceDN w:val="0"/>
        <w:adjustRightInd w:val="0"/>
        <w:rPr>
          <w:rFonts w:ascii="Times New Roman" w:hAnsi="Times New Roman"/>
          <w:sz w:val="24"/>
          <w:szCs w:val="24"/>
        </w:rPr>
      </w:pPr>
    </w:p>
    <w:p w14:paraId="294AAEDB" w14:textId="7072275A" w:rsidR="00CD2102" w:rsidRDefault="00CD2102" w:rsidP="00BE719C">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Louisiana Station:</w:t>
      </w:r>
    </w:p>
    <w:p w14:paraId="0F57B1D3" w14:textId="77777777" w:rsidR="00CD2102" w:rsidRPr="00CD2102" w:rsidRDefault="00CD2102" w:rsidP="00BE719C">
      <w:pPr>
        <w:pStyle w:val="ListParagraph"/>
        <w:numPr>
          <w:ilvl w:val="0"/>
          <w:numId w:val="16"/>
        </w:numPr>
        <w:autoSpaceDE w:val="0"/>
        <w:autoSpaceDN w:val="0"/>
        <w:adjustRightInd w:val="0"/>
        <w:rPr>
          <w:rFonts w:ascii="Times New Roman" w:hAnsi="Times New Roman"/>
          <w:sz w:val="24"/>
          <w:szCs w:val="24"/>
        </w:rPr>
      </w:pPr>
      <w:r w:rsidRPr="00CD2102">
        <w:rPr>
          <w:rFonts w:ascii="Times New Roman" w:hAnsi="Times New Roman"/>
          <w:sz w:val="24"/>
          <w:szCs w:val="24"/>
        </w:rPr>
        <w:t xml:space="preserve">Single cell RNA-seq identified multiple cell types in bovine skeletal muscle tissue including the </w:t>
      </w:r>
      <w:bookmarkStart w:id="0" w:name="_Hlk54703945"/>
      <w:r w:rsidRPr="00CD2102">
        <w:rPr>
          <w:rFonts w:ascii="Times New Roman" w:hAnsi="Times New Roman"/>
          <w:sz w:val="24"/>
          <w:szCs w:val="24"/>
        </w:rPr>
        <w:t>fibro/</w:t>
      </w:r>
      <w:proofErr w:type="spellStart"/>
      <w:r w:rsidRPr="00CD2102">
        <w:rPr>
          <w:rFonts w:ascii="Times New Roman" w:hAnsi="Times New Roman"/>
          <w:sz w:val="24"/>
          <w:szCs w:val="24"/>
        </w:rPr>
        <w:t>adipogenic</w:t>
      </w:r>
      <w:proofErr w:type="spellEnd"/>
      <w:r w:rsidRPr="00CD2102">
        <w:rPr>
          <w:rFonts w:ascii="Times New Roman" w:hAnsi="Times New Roman"/>
          <w:sz w:val="24"/>
          <w:szCs w:val="24"/>
        </w:rPr>
        <w:t xml:space="preserve"> progenitor (FAP) population </w:t>
      </w:r>
      <w:bookmarkEnd w:id="0"/>
      <w:r w:rsidRPr="00CD2102">
        <w:rPr>
          <w:rFonts w:ascii="Times New Roman" w:hAnsi="Times New Roman"/>
          <w:sz w:val="24"/>
          <w:szCs w:val="24"/>
        </w:rPr>
        <w:t>which gives rise to both fibroblasts and adipocytes.</w:t>
      </w:r>
    </w:p>
    <w:p w14:paraId="324D9DDB" w14:textId="08AB325F" w:rsidR="00CD2102" w:rsidRPr="00CD2102" w:rsidRDefault="00CD2102" w:rsidP="00BE719C">
      <w:pPr>
        <w:pStyle w:val="ListParagraph"/>
        <w:numPr>
          <w:ilvl w:val="0"/>
          <w:numId w:val="16"/>
        </w:numPr>
        <w:autoSpaceDE w:val="0"/>
        <w:autoSpaceDN w:val="0"/>
        <w:adjustRightInd w:val="0"/>
        <w:rPr>
          <w:rFonts w:ascii="Times New Roman" w:hAnsi="Times New Roman"/>
          <w:sz w:val="24"/>
          <w:szCs w:val="24"/>
        </w:rPr>
      </w:pPr>
      <w:r w:rsidRPr="00CD2102">
        <w:rPr>
          <w:rFonts w:ascii="Times New Roman" w:hAnsi="Times New Roman"/>
          <w:sz w:val="24"/>
          <w:szCs w:val="24"/>
        </w:rPr>
        <w:t>Multiple FAP subpopulations with distinct gene expression profiles were identified. Some of them expressed higher level of fibrillar collagens while the others expressed higher level of collagens enriched in the basement membrane.</w:t>
      </w:r>
    </w:p>
    <w:p w14:paraId="211FA3E3" w14:textId="49060E18" w:rsidR="00CD2102" w:rsidRDefault="00CD2102" w:rsidP="00BE719C">
      <w:pPr>
        <w:pStyle w:val="ListParagraph"/>
        <w:numPr>
          <w:ilvl w:val="0"/>
          <w:numId w:val="16"/>
        </w:numPr>
        <w:autoSpaceDE w:val="0"/>
        <w:autoSpaceDN w:val="0"/>
        <w:adjustRightInd w:val="0"/>
        <w:rPr>
          <w:rFonts w:ascii="Times New Roman" w:hAnsi="Times New Roman"/>
          <w:sz w:val="24"/>
          <w:szCs w:val="24"/>
        </w:rPr>
      </w:pPr>
      <w:r w:rsidRPr="00CD2102">
        <w:rPr>
          <w:rFonts w:ascii="Times New Roman" w:hAnsi="Times New Roman"/>
          <w:sz w:val="24"/>
          <w:szCs w:val="24"/>
        </w:rPr>
        <w:lastRenderedPageBreak/>
        <w:t xml:space="preserve">Compared to Brahman FAPs, Wagyu FAPs expressed higher levels of several </w:t>
      </w:r>
      <w:proofErr w:type="spellStart"/>
      <w:r w:rsidRPr="00CD2102">
        <w:rPr>
          <w:rFonts w:ascii="Times New Roman" w:hAnsi="Times New Roman"/>
          <w:sz w:val="24"/>
          <w:szCs w:val="24"/>
        </w:rPr>
        <w:t>proadipogenic</w:t>
      </w:r>
      <w:proofErr w:type="spellEnd"/>
      <w:r w:rsidRPr="00CD2102">
        <w:rPr>
          <w:rFonts w:ascii="Times New Roman" w:hAnsi="Times New Roman"/>
          <w:sz w:val="24"/>
          <w:szCs w:val="24"/>
        </w:rPr>
        <w:t xml:space="preserve"> genes, which possibly contributes to the more abundant intramuscular adipocytes in Wagyu.</w:t>
      </w:r>
    </w:p>
    <w:p w14:paraId="08579A52" w14:textId="77777777" w:rsidR="00CD2102" w:rsidRPr="00CD2102" w:rsidRDefault="00CD2102" w:rsidP="00BE719C">
      <w:pPr>
        <w:pStyle w:val="ListParagraph"/>
        <w:autoSpaceDE w:val="0"/>
        <w:autoSpaceDN w:val="0"/>
        <w:adjustRightInd w:val="0"/>
        <w:rPr>
          <w:rFonts w:ascii="Times New Roman" w:hAnsi="Times New Roman"/>
          <w:sz w:val="24"/>
          <w:szCs w:val="24"/>
        </w:rPr>
      </w:pPr>
    </w:p>
    <w:p w14:paraId="05C4AA36" w14:textId="3122DA5B" w:rsidR="0064703E" w:rsidRPr="007C15F4" w:rsidRDefault="007C15F4" w:rsidP="00BE719C">
      <w:pPr>
        <w:autoSpaceDE w:val="0"/>
        <w:autoSpaceDN w:val="0"/>
        <w:adjustRightInd w:val="0"/>
        <w:spacing w:after="0" w:line="240" w:lineRule="auto"/>
        <w:contextualSpacing/>
        <w:rPr>
          <w:rFonts w:ascii="Times New Roman" w:hAnsi="Times New Roman" w:cs="Times New Roman"/>
          <w:b/>
          <w:sz w:val="24"/>
          <w:szCs w:val="24"/>
        </w:rPr>
      </w:pPr>
      <w:r w:rsidRPr="007C15F4">
        <w:rPr>
          <w:rFonts w:ascii="Times New Roman" w:hAnsi="Times New Roman" w:cs="Times New Roman"/>
          <w:b/>
          <w:sz w:val="24"/>
          <w:szCs w:val="24"/>
        </w:rPr>
        <w:t>Nebraska Station:</w:t>
      </w:r>
    </w:p>
    <w:p w14:paraId="0BF1D0F3" w14:textId="1EB4D5B2" w:rsidR="007C15F4" w:rsidRDefault="007C15F4" w:rsidP="00BE719C">
      <w:pPr>
        <w:pStyle w:val="ListParagraph"/>
        <w:numPr>
          <w:ilvl w:val="0"/>
          <w:numId w:val="8"/>
        </w:numPr>
        <w:autoSpaceDE w:val="0"/>
        <w:autoSpaceDN w:val="0"/>
        <w:adjustRightInd w:val="0"/>
        <w:rPr>
          <w:rFonts w:ascii="Times New Roman" w:hAnsi="Times New Roman"/>
          <w:sz w:val="24"/>
          <w:szCs w:val="24"/>
        </w:rPr>
      </w:pPr>
      <w:r w:rsidRPr="007C15F4">
        <w:rPr>
          <w:rFonts w:ascii="Times New Roman" w:hAnsi="Times New Roman"/>
          <w:sz w:val="24"/>
          <w:szCs w:val="24"/>
        </w:rPr>
        <w:t xml:space="preserve">Increased our understanding of the mechanisms underlying intrinsic deficits in functional capacity of IUGR fetal myoblasts. Reduced myoblast function and muscle growth was associated with enhanced responsiveness of </w:t>
      </w:r>
      <w:proofErr w:type="spellStart"/>
      <w:r w:rsidRPr="007C15F4">
        <w:rPr>
          <w:rFonts w:ascii="Times New Roman" w:hAnsi="Times New Roman"/>
          <w:sz w:val="24"/>
          <w:szCs w:val="24"/>
        </w:rPr>
        <w:t>NFκB</w:t>
      </w:r>
      <w:proofErr w:type="spellEnd"/>
      <w:r w:rsidRPr="007C15F4">
        <w:rPr>
          <w:rFonts w:ascii="Times New Roman" w:hAnsi="Times New Roman"/>
          <w:sz w:val="24"/>
          <w:szCs w:val="24"/>
        </w:rPr>
        <w:t>-associated inflammatory pathways in addition to altered β adrenergic signaling activity.</w:t>
      </w:r>
    </w:p>
    <w:p w14:paraId="306F466C" w14:textId="77777777" w:rsidR="007C15F4" w:rsidRPr="007C15F4" w:rsidRDefault="007C15F4" w:rsidP="00BE719C">
      <w:pPr>
        <w:pStyle w:val="ListParagraph"/>
        <w:autoSpaceDE w:val="0"/>
        <w:autoSpaceDN w:val="0"/>
        <w:adjustRightInd w:val="0"/>
        <w:rPr>
          <w:rFonts w:ascii="Times New Roman" w:hAnsi="Times New Roman"/>
          <w:sz w:val="24"/>
          <w:szCs w:val="24"/>
        </w:rPr>
      </w:pPr>
    </w:p>
    <w:p w14:paraId="1C0B6A6A" w14:textId="1CD650F8" w:rsidR="00D73E64" w:rsidRDefault="00D73E64"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North Carolina Station:</w:t>
      </w:r>
    </w:p>
    <w:p w14:paraId="3E29AAD8" w14:textId="69B82E02" w:rsidR="00D73E64" w:rsidRPr="00196346" w:rsidRDefault="00196346" w:rsidP="00BE719C">
      <w:pPr>
        <w:pStyle w:val="ListParagraph"/>
        <w:numPr>
          <w:ilvl w:val="0"/>
          <w:numId w:val="12"/>
        </w:numPr>
        <w:rPr>
          <w:rFonts w:ascii="Times New Roman" w:hAnsi="Times New Roman"/>
          <w:sz w:val="24"/>
          <w:szCs w:val="24"/>
        </w:rPr>
      </w:pPr>
      <w:r w:rsidRPr="00196346">
        <w:rPr>
          <w:rFonts w:ascii="Times New Roman" w:hAnsi="Times New Roman"/>
          <w:sz w:val="24"/>
          <w:szCs w:val="24"/>
        </w:rPr>
        <w:t>Demonstrated that tilapia derived myotubes metabolize ammonia, which results in a down regulation of myostatin rather than the upregulation of myostatin observed in mammalian muscle.</w:t>
      </w:r>
    </w:p>
    <w:p w14:paraId="17BDFDFF" w14:textId="77777777" w:rsidR="00D73E64" w:rsidRDefault="00D73E64" w:rsidP="00BE719C">
      <w:pPr>
        <w:spacing w:after="0" w:line="240" w:lineRule="auto"/>
        <w:contextualSpacing/>
        <w:rPr>
          <w:rFonts w:ascii="Times New Roman" w:hAnsi="Times New Roman" w:cs="Times New Roman"/>
          <w:b/>
          <w:sz w:val="24"/>
          <w:szCs w:val="24"/>
        </w:rPr>
      </w:pPr>
    </w:p>
    <w:p w14:paraId="595C24DE" w14:textId="5F8BF835" w:rsidR="005F2689" w:rsidRDefault="005F2689"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South Dakota Station:</w:t>
      </w:r>
    </w:p>
    <w:p w14:paraId="430B1C3F" w14:textId="0A3337C7" w:rsidR="005F2689" w:rsidRPr="005F2689" w:rsidRDefault="005F2689" w:rsidP="00BE719C">
      <w:pPr>
        <w:pStyle w:val="ListParagraph"/>
        <w:numPr>
          <w:ilvl w:val="0"/>
          <w:numId w:val="11"/>
        </w:numPr>
        <w:rPr>
          <w:rFonts w:ascii="Times New Roman" w:hAnsi="Times New Roman"/>
          <w:sz w:val="24"/>
          <w:szCs w:val="24"/>
        </w:rPr>
      </w:pPr>
      <w:r w:rsidRPr="005F2689">
        <w:rPr>
          <w:rFonts w:ascii="Times New Roman" w:hAnsi="Times New Roman"/>
          <w:sz w:val="24"/>
          <w:szCs w:val="24"/>
        </w:rPr>
        <w:t xml:space="preserve">Coated and non-coated steroidal implants in finishing heifers. This pooled-analysis investigate the influence of estradiol and trenbolone acetate implants in heifers across varying days on feed. Specific to the interests of this research project, the pooled-analysis evaluated feedlot growth performance, carcass traits, and USDA Yield and Quality grade distribution in a large pen setting at feed yards located at various locations in the U.S. </w:t>
      </w:r>
    </w:p>
    <w:p w14:paraId="529D1EE7" w14:textId="19BDF3D0" w:rsidR="005F2689" w:rsidRPr="005F2689" w:rsidRDefault="005F2689" w:rsidP="00BE719C">
      <w:pPr>
        <w:pStyle w:val="ListParagraph"/>
        <w:numPr>
          <w:ilvl w:val="0"/>
          <w:numId w:val="11"/>
        </w:numPr>
        <w:rPr>
          <w:rFonts w:ascii="Times New Roman" w:hAnsi="Times New Roman"/>
          <w:sz w:val="24"/>
          <w:szCs w:val="24"/>
        </w:rPr>
      </w:pPr>
      <w:r w:rsidRPr="005F2689">
        <w:rPr>
          <w:rFonts w:ascii="Times New Roman" w:hAnsi="Times New Roman"/>
          <w:sz w:val="24"/>
          <w:szCs w:val="24"/>
        </w:rPr>
        <w:t xml:space="preserve">Evaluated the influence of chromium propionate on growth performance, carcass traits and muscle histology parameters in a small pen feedlot setting. </w:t>
      </w:r>
    </w:p>
    <w:p w14:paraId="04888E68" w14:textId="1513980B" w:rsidR="005F2689" w:rsidRPr="005F2689" w:rsidRDefault="005F2689" w:rsidP="00BE719C">
      <w:pPr>
        <w:pStyle w:val="ListParagraph"/>
        <w:numPr>
          <w:ilvl w:val="0"/>
          <w:numId w:val="11"/>
        </w:numPr>
        <w:rPr>
          <w:rFonts w:ascii="Times New Roman" w:hAnsi="Times New Roman"/>
          <w:sz w:val="24"/>
          <w:szCs w:val="24"/>
        </w:rPr>
      </w:pPr>
      <w:r w:rsidRPr="005F2689">
        <w:rPr>
          <w:rFonts w:ascii="Times New Roman" w:hAnsi="Times New Roman"/>
          <w:sz w:val="24"/>
          <w:szCs w:val="24"/>
        </w:rPr>
        <w:t xml:space="preserve">Evaluated the influence of body weight and steroidal implant status on growth performance, carcass traits, and pulmonary arterial pressure. </w:t>
      </w:r>
    </w:p>
    <w:p w14:paraId="214E897D" w14:textId="77777777" w:rsidR="00D13E10" w:rsidRDefault="00D13E10" w:rsidP="00BE719C">
      <w:pPr>
        <w:spacing w:after="0" w:line="240" w:lineRule="auto"/>
        <w:contextualSpacing/>
        <w:rPr>
          <w:rFonts w:ascii="Times New Roman" w:hAnsi="Times New Roman"/>
          <w:b/>
          <w:sz w:val="24"/>
          <w:szCs w:val="24"/>
        </w:rPr>
      </w:pPr>
    </w:p>
    <w:p w14:paraId="5F4956B1" w14:textId="7AF2A3A8" w:rsidR="005F2689" w:rsidRDefault="00D13E10" w:rsidP="00BE719C">
      <w:pPr>
        <w:spacing w:after="0" w:line="240" w:lineRule="auto"/>
        <w:contextualSpacing/>
        <w:rPr>
          <w:rFonts w:ascii="Times New Roman" w:hAnsi="Times New Roman"/>
          <w:b/>
          <w:sz w:val="24"/>
          <w:szCs w:val="24"/>
        </w:rPr>
      </w:pPr>
      <w:r>
        <w:rPr>
          <w:rFonts w:ascii="Times New Roman" w:hAnsi="Times New Roman"/>
          <w:b/>
          <w:sz w:val="24"/>
          <w:szCs w:val="24"/>
        </w:rPr>
        <w:t>Utah Station:</w:t>
      </w:r>
    </w:p>
    <w:p w14:paraId="5BDF9A97" w14:textId="74C85C96" w:rsidR="00D13E10" w:rsidRPr="00D13E10" w:rsidRDefault="00D13E10" w:rsidP="00BE719C">
      <w:pPr>
        <w:pStyle w:val="ListParagraph"/>
        <w:numPr>
          <w:ilvl w:val="0"/>
          <w:numId w:val="23"/>
        </w:numPr>
        <w:rPr>
          <w:rFonts w:ascii="Times New Roman" w:hAnsi="Times New Roman"/>
          <w:sz w:val="24"/>
          <w:szCs w:val="24"/>
        </w:rPr>
      </w:pPr>
      <w:r w:rsidRPr="00D13E10">
        <w:rPr>
          <w:rFonts w:ascii="Times New Roman" w:hAnsi="Times New Roman"/>
          <w:sz w:val="24"/>
          <w:szCs w:val="24"/>
        </w:rPr>
        <w:t>Demonstrated that TBA, polyamines and polyamine precursors are all capable of altering differentiation of primary bovine satellite cells.</w:t>
      </w:r>
    </w:p>
    <w:p w14:paraId="2C3A8AD1" w14:textId="7ADC1DFF" w:rsidR="00D13E10" w:rsidRPr="00D13E10" w:rsidRDefault="00D13E10" w:rsidP="00BE719C">
      <w:pPr>
        <w:pStyle w:val="ListParagraph"/>
        <w:numPr>
          <w:ilvl w:val="0"/>
          <w:numId w:val="23"/>
        </w:numPr>
        <w:rPr>
          <w:rFonts w:ascii="Times New Roman" w:hAnsi="Times New Roman"/>
          <w:sz w:val="24"/>
          <w:szCs w:val="24"/>
        </w:rPr>
      </w:pPr>
      <w:r w:rsidRPr="00D13E10">
        <w:rPr>
          <w:rFonts w:ascii="Times New Roman" w:hAnsi="Times New Roman"/>
          <w:sz w:val="24"/>
          <w:szCs w:val="24"/>
        </w:rPr>
        <w:t>Providing mineral deficient receiving cattle with various levels of mineral at receiving does not impact growth, but does have an impact on liver mineral concentrations.</w:t>
      </w:r>
    </w:p>
    <w:p w14:paraId="497D5D91" w14:textId="54FE62BA" w:rsidR="00D13E10" w:rsidRDefault="00D13E10" w:rsidP="00BE719C">
      <w:pPr>
        <w:pStyle w:val="ListParagraph"/>
        <w:numPr>
          <w:ilvl w:val="0"/>
          <w:numId w:val="23"/>
        </w:numPr>
        <w:rPr>
          <w:rFonts w:ascii="Times New Roman" w:hAnsi="Times New Roman"/>
          <w:sz w:val="24"/>
          <w:szCs w:val="24"/>
        </w:rPr>
      </w:pPr>
      <w:r w:rsidRPr="00D13E10">
        <w:rPr>
          <w:rFonts w:ascii="Times New Roman" w:hAnsi="Times New Roman"/>
          <w:sz w:val="24"/>
          <w:szCs w:val="24"/>
        </w:rPr>
        <w:t xml:space="preserve">Beef cattle with </w:t>
      </w:r>
      <w:proofErr w:type="spellStart"/>
      <w:r w:rsidRPr="00D13E10">
        <w:rPr>
          <w:rFonts w:ascii="Times New Roman" w:hAnsi="Times New Roman"/>
          <w:sz w:val="24"/>
          <w:szCs w:val="24"/>
        </w:rPr>
        <w:t>bos</w:t>
      </w:r>
      <w:proofErr w:type="spellEnd"/>
      <w:r w:rsidRPr="00D13E10">
        <w:rPr>
          <w:rFonts w:ascii="Times New Roman" w:hAnsi="Times New Roman"/>
          <w:sz w:val="24"/>
          <w:szCs w:val="24"/>
        </w:rPr>
        <w:t xml:space="preserve"> indicus influence respond better to a combined implant than angus influenced cattle.</w:t>
      </w:r>
    </w:p>
    <w:p w14:paraId="3E1E658B" w14:textId="3BB922E1" w:rsidR="003F08C7" w:rsidRDefault="003F08C7" w:rsidP="00BE719C">
      <w:pPr>
        <w:spacing w:after="0" w:line="240" w:lineRule="auto"/>
        <w:contextualSpacing/>
        <w:rPr>
          <w:rFonts w:ascii="Times New Roman" w:hAnsi="Times New Roman"/>
          <w:sz w:val="24"/>
          <w:szCs w:val="24"/>
        </w:rPr>
      </w:pPr>
    </w:p>
    <w:p w14:paraId="487BE37C" w14:textId="52C15A3A" w:rsidR="003F08C7" w:rsidRPr="003F08C7" w:rsidRDefault="003F08C7" w:rsidP="00BE719C">
      <w:pPr>
        <w:spacing w:after="0" w:line="240" w:lineRule="auto"/>
        <w:contextualSpacing/>
        <w:rPr>
          <w:rFonts w:ascii="Times New Roman" w:hAnsi="Times New Roman" w:cs="Times New Roman"/>
          <w:sz w:val="24"/>
          <w:szCs w:val="24"/>
        </w:rPr>
      </w:pPr>
      <w:r w:rsidRPr="003F08C7">
        <w:rPr>
          <w:rFonts w:ascii="Times New Roman" w:hAnsi="Times New Roman" w:cs="Times New Roman"/>
          <w:b/>
          <w:sz w:val="24"/>
          <w:szCs w:val="24"/>
        </w:rPr>
        <w:t>Virginia Station:</w:t>
      </w:r>
    </w:p>
    <w:p w14:paraId="7673E300" w14:textId="77777777" w:rsidR="003F08C7" w:rsidRPr="003F08C7" w:rsidRDefault="003F08C7" w:rsidP="00BE719C">
      <w:pPr>
        <w:pStyle w:val="ListParagraph"/>
        <w:numPr>
          <w:ilvl w:val="0"/>
          <w:numId w:val="25"/>
        </w:numPr>
        <w:rPr>
          <w:rFonts w:ascii="Times New Roman" w:hAnsi="Times New Roman"/>
          <w:sz w:val="24"/>
          <w:szCs w:val="24"/>
        </w:rPr>
      </w:pPr>
      <w:r w:rsidRPr="003F08C7">
        <w:rPr>
          <w:rFonts w:ascii="Times New Roman" w:hAnsi="Times New Roman"/>
          <w:sz w:val="24"/>
          <w:szCs w:val="24"/>
        </w:rPr>
        <w:t xml:space="preserve">Satellite cell activation, replication and fusion with existing muscle fibers represent mechanisms by which muscle growth may be augmented.  Dietary fat consumption impacts these dynamics </w:t>
      </w:r>
      <w:r w:rsidRPr="003F08C7">
        <w:rPr>
          <w:rFonts w:ascii="Times New Roman" w:hAnsi="Times New Roman"/>
          <w:i/>
          <w:sz w:val="24"/>
          <w:szCs w:val="24"/>
        </w:rPr>
        <w:t>in vitro</w:t>
      </w:r>
      <w:r w:rsidRPr="003F08C7">
        <w:rPr>
          <w:rFonts w:ascii="Times New Roman" w:hAnsi="Times New Roman"/>
          <w:sz w:val="24"/>
          <w:szCs w:val="24"/>
        </w:rPr>
        <w:t xml:space="preserve">, however, are not recapitulated </w:t>
      </w:r>
      <w:r w:rsidRPr="003F08C7">
        <w:rPr>
          <w:rFonts w:ascii="Times New Roman" w:hAnsi="Times New Roman"/>
          <w:i/>
          <w:sz w:val="24"/>
          <w:szCs w:val="24"/>
        </w:rPr>
        <w:t>in vivo</w:t>
      </w:r>
      <w:r w:rsidRPr="003F08C7">
        <w:rPr>
          <w:rFonts w:ascii="Times New Roman" w:hAnsi="Times New Roman"/>
          <w:sz w:val="24"/>
          <w:szCs w:val="24"/>
        </w:rPr>
        <w:t xml:space="preserve"> using a muscle damage repair model suggesting physiology is somehow capable of mitigating tissue level cell population dynamics.</w:t>
      </w:r>
    </w:p>
    <w:p w14:paraId="56D87447" w14:textId="77777777" w:rsidR="003F08C7" w:rsidRPr="003F08C7" w:rsidRDefault="003F08C7" w:rsidP="00BE719C">
      <w:pPr>
        <w:pStyle w:val="ListParagraph"/>
        <w:numPr>
          <w:ilvl w:val="0"/>
          <w:numId w:val="25"/>
        </w:numPr>
        <w:rPr>
          <w:rFonts w:ascii="Times New Roman" w:hAnsi="Times New Roman"/>
          <w:sz w:val="24"/>
          <w:szCs w:val="24"/>
        </w:rPr>
      </w:pPr>
      <w:r w:rsidRPr="003F08C7">
        <w:rPr>
          <w:rFonts w:ascii="Times New Roman" w:hAnsi="Times New Roman"/>
          <w:sz w:val="24"/>
          <w:szCs w:val="24"/>
        </w:rPr>
        <w:t xml:space="preserve">Wooden breast muscle is an emerging pathology in the breast muscle of fast-growing broilers and has a profound impact on poultry meat quality.  The high ultimate pH characteristic of this malady is a result of reduced contractile tissues in the affected area.   </w:t>
      </w:r>
    </w:p>
    <w:p w14:paraId="48F1BC9B" w14:textId="77777777" w:rsidR="003F08C7" w:rsidRPr="003F08C7" w:rsidRDefault="003F08C7" w:rsidP="00BE719C">
      <w:pPr>
        <w:pStyle w:val="ListParagraph"/>
        <w:numPr>
          <w:ilvl w:val="0"/>
          <w:numId w:val="25"/>
        </w:numPr>
        <w:rPr>
          <w:rFonts w:ascii="Times New Roman" w:hAnsi="Times New Roman"/>
          <w:sz w:val="24"/>
          <w:szCs w:val="24"/>
        </w:rPr>
      </w:pPr>
      <w:r w:rsidRPr="003F08C7">
        <w:rPr>
          <w:rFonts w:ascii="Times New Roman" w:hAnsi="Times New Roman"/>
          <w:sz w:val="24"/>
          <w:szCs w:val="24"/>
        </w:rPr>
        <w:t xml:space="preserve">Understanding the biological factors impinging on the eating quality of beef are important in the demand and variability in meat tenderness and ultimately purchases by </w:t>
      </w:r>
      <w:r w:rsidRPr="003F08C7">
        <w:rPr>
          <w:rFonts w:ascii="Times New Roman" w:hAnsi="Times New Roman"/>
          <w:sz w:val="24"/>
          <w:szCs w:val="24"/>
        </w:rPr>
        <w:lastRenderedPageBreak/>
        <w:t>consumers.  Protein markers associated with energy metabolism and some contractile protein networks appear to be involved in fresh beef quality.</w:t>
      </w:r>
    </w:p>
    <w:p w14:paraId="7CDD66F6" w14:textId="77777777" w:rsidR="003F08C7" w:rsidRPr="003F08C7" w:rsidRDefault="003F08C7" w:rsidP="00BE719C">
      <w:pPr>
        <w:pStyle w:val="ListParagraph"/>
        <w:numPr>
          <w:ilvl w:val="0"/>
          <w:numId w:val="25"/>
        </w:numPr>
        <w:rPr>
          <w:rFonts w:ascii="Times New Roman" w:hAnsi="Times New Roman"/>
          <w:sz w:val="24"/>
          <w:szCs w:val="24"/>
        </w:rPr>
      </w:pPr>
      <w:r w:rsidRPr="003F08C7">
        <w:rPr>
          <w:rFonts w:ascii="Times New Roman" w:hAnsi="Times New Roman"/>
          <w:sz w:val="24"/>
          <w:szCs w:val="24"/>
        </w:rPr>
        <w:t>Nutritional manipulations aimed at enhancing muscle growth of neonatal animals may are possible interventions that could be used to increase muscle growth.  Although leucine supplementation enhances muscle growth in the short-term, its effects on muscle growth are ablated in the long-term.  While energy supplementation (fat) had a marginal effect on muscle growth, fat deposition in the liver was significantly increased.</w:t>
      </w:r>
    </w:p>
    <w:p w14:paraId="5EAF50EA" w14:textId="54C3F7B5" w:rsidR="003F08C7" w:rsidRPr="003F08C7" w:rsidRDefault="003F08C7" w:rsidP="00BE719C">
      <w:pPr>
        <w:pStyle w:val="ListParagraph"/>
        <w:numPr>
          <w:ilvl w:val="0"/>
          <w:numId w:val="25"/>
        </w:numPr>
        <w:rPr>
          <w:rFonts w:ascii="Times New Roman" w:hAnsi="Times New Roman"/>
          <w:sz w:val="24"/>
          <w:szCs w:val="24"/>
        </w:rPr>
      </w:pPr>
      <w:r w:rsidRPr="003F08C7">
        <w:rPr>
          <w:rFonts w:ascii="Times New Roman" w:hAnsi="Times New Roman"/>
          <w:sz w:val="24"/>
          <w:szCs w:val="24"/>
        </w:rPr>
        <w:t>Nutritional control of satellite cell activation holds promise as a strategy to increase muscle deposition and repair in livestock including the horse.  Tributyrin, a butyrate pro-drug, supplemented to horses causes stimulates satellite cell cycle re-entry and may be an effective exercise-recovery aid.  By contrast, supplementation with butyrate caused a shift toward an oxidative metabolism within muscle fibers.</w:t>
      </w:r>
    </w:p>
    <w:p w14:paraId="7386D0A6" w14:textId="77777777" w:rsidR="005F2689" w:rsidRDefault="005F2689" w:rsidP="00BE719C">
      <w:pPr>
        <w:spacing w:after="0" w:line="240" w:lineRule="auto"/>
        <w:contextualSpacing/>
        <w:rPr>
          <w:rFonts w:ascii="Times New Roman" w:hAnsi="Times New Roman" w:cs="Times New Roman"/>
          <w:b/>
          <w:sz w:val="24"/>
          <w:szCs w:val="24"/>
        </w:rPr>
      </w:pPr>
    </w:p>
    <w:p w14:paraId="0BC6458E" w14:textId="1B8FB7B1" w:rsidR="00B9146D" w:rsidRPr="0075072E" w:rsidRDefault="00B9146D" w:rsidP="00BE719C">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Objective 2: Characterize the cellular and molecular basis of myogenesis</w:t>
      </w:r>
    </w:p>
    <w:p w14:paraId="61972C03" w14:textId="7F8050CB" w:rsidR="005464AB" w:rsidRPr="0075072E" w:rsidRDefault="005464AB" w:rsidP="00BE719C">
      <w:pPr>
        <w:spacing w:after="0" w:line="240" w:lineRule="auto"/>
        <w:contextualSpacing/>
        <w:rPr>
          <w:rFonts w:ascii="Times New Roman" w:hAnsi="Times New Roman" w:cs="Times New Roman"/>
          <w:b/>
          <w:sz w:val="24"/>
          <w:szCs w:val="24"/>
        </w:rPr>
      </w:pPr>
    </w:p>
    <w:p w14:paraId="3300E0DF" w14:textId="4FCE336B" w:rsidR="00A505C4" w:rsidRDefault="00A505C4"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Alabama Station: </w:t>
      </w:r>
    </w:p>
    <w:p w14:paraId="34978031" w14:textId="2CA55312" w:rsidR="00A505C4" w:rsidRDefault="00A505C4" w:rsidP="00BE719C">
      <w:pPr>
        <w:pStyle w:val="ListParagraph"/>
        <w:numPr>
          <w:ilvl w:val="0"/>
          <w:numId w:val="5"/>
        </w:numPr>
        <w:rPr>
          <w:rFonts w:ascii="Times New Roman" w:hAnsi="Times New Roman"/>
          <w:sz w:val="24"/>
          <w:szCs w:val="24"/>
        </w:rPr>
      </w:pPr>
      <w:r w:rsidRPr="00A505C4">
        <w:rPr>
          <w:rFonts w:ascii="Times New Roman" w:hAnsi="Times New Roman"/>
          <w:sz w:val="24"/>
          <w:szCs w:val="24"/>
        </w:rPr>
        <w:t>Ongoing work is being conducted regarding the in vitro differentiation capacity of muscle satellite cells from affected and unaffected broilers</w:t>
      </w:r>
    </w:p>
    <w:p w14:paraId="5D7092DC" w14:textId="77777777" w:rsidR="00A505C4" w:rsidRPr="00A505C4" w:rsidRDefault="00A505C4" w:rsidP="00BE719C">
      <w:pPr>
        <w:pStyle w:val="ListParagraph"/>
        <w:rPr>
          <w:rFonts w:ascii="Times New Roman" w:hAnsi="Times New Roman"/>
          <w:sz w:val="24"/>
          <w:szCs w:val="24"/>
        </w:rPr>
      </w:pPr>
    </w:p>
    <w:p w14:paraId="692CB82A" w14:textId="770A0016" w:rsidR="001047FA" w:rsidRDefault="001047FA"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California Station:</w:t>
      </w:r>
    </w:p>
    <w:p w14:paraId="239333CF" w14:textId="1D196705" w:rsidR="001047FA" w:rsidRDefault="001047FA" w:rsidP="00BE719C">
      <w:pPr>
        <w:pStyle w:val="ListParagraph"/>
        <w:numPr>
          <w:ilvl w:val="0"/>
          <w:numId w:val="22"/>
        </w:numPr>
        <w:rPr>
          <w:rFonts w:ascii="Times New Roman" w:hAnsi="Times New Roman"/>
          <w:sz w:val="24"/>
          <w:szCs w:val="24"/>
        </w:rPr>
      </w:pPr>
      <w:r>
        <w:rPr>
          <w:rFonts w:ascii="Times New Roman" w:hAnsi="Times New Roman"/>
          <w:sz w:val="24"/>
          <w:szCs w:val="24"/>
        </w:rPr>
        <w:t>A</w:t>
      </w:r>
      <w:r w:rsidRPr="001047FA">
        <w:rPr>
          <w:rFonts w:ascii="Times New Roman" w:hAnsi="Times New Roman"/>
          <w:sz w:val="24"/>
          <w:szCs w:val="24"/>
        </w:rPr>
        <w:t>nalyze</w:t>
      </w:r>
      <w:r>
        <w:rPr>
          <w:rFonts w:ascii="Times New Roman" w:hAnsi="Times New Roman"/>
          <w:sz w:val="24"/>
          <w:szCs w:val="24"/>
        </w:rPr>
        <w:t>d</w:t>
      </w:r>
      <w:r w:rsidRPr="001047FA">
        <w:rPr>
          <w:rFonts w:ascii="Times New Roman" w:hAnsi="Times New Roman"/>
          <w:sz w:val="24"/>
          <w:szCs w:val="24"/>
        </w:rPr>
        <w:t xml:space="preserve"> transcriptome data of pectoralis major muscle in broilers that were</w:t>
      </w:r>
      <w:r>
        <w:rPr>
          <w:rFonts w:ascii="Times New Roman" w:hAnsi="Times New Roman"/>
          <w:sz w:val="24"/>
          <w:szCs w:val="24"/>
        </w:rPr>
        <w:t xml:space="preserve"> </w:t>
      </w:r>
      <w:r w:rsidRPr="001047FA">
        <w:rPr>
          <w:rFonts w:ascii="Times New Roman" w:hAnsi="Times New Roman"/>
          <w:sz w:val="24"/>
          <w:szCs w:val="24"/>
        </w:rPr>
        <w:t xml:space="preserve">culled weekly from one week post‐hatching to six weeks post‐hatching (market weight). </w:t>
      </w:r>
    </w:p>
    <w:p w14:paraId="55B24766" w14:textId="2B647CF5" w:rsidR="001047FA" w:rsidRDefault="001047FA" w:rsidP="001F6B1E">
      <w:pPr>
        <w:pStyle w:val="ListParagraph"/>
        <w:numPr>
          <w:ilvl w:val="0"/>
          <w:numId w:val="22"/>
        </w:numPr>
        <w:rPr>
          <w:rFonts w:ascii="Times New Roman" w:hAnsi="Times New Roman"/>
          <w:sz w:val="24"/>
          <w:szCs w:val="24"/>
        </w:rPr>
      </w:pPr>
      <w:r w:rsidRPr="001047FA">
        <w:rPr>
          <w:rFonts w:ascii="Times New Roman" w:hAnsi="Times New Roman"/>
          <w:sz w:val="24"/>
          <w:szCs w:val="24"/>
        </w:rPr>
        <w:t>Performing pathway analyses and working to correlate findings (weight, age, pathology, etc.) reported in the first study with gene expression changes so that we can go back to the muscle tissue to examine progression markers in white striping.</w:t>
      </w:r>
    </w:p>
    <w:p w14:paraId="491A876A" w14:textId="77777777" w:rsidR="00910749" w:rsidRPr="001047FA" w:rsidRDefault="00910749" w:rsidP="001F6B1E">
      <w:pPr>
        <w:pStyle w:val="ListParagraph"/>
        <w:rPr>
          <w:rFonts w:ascii="Times New Roman" w:hAnsi="Times New Roman"/>
          <w:sz w:val="24"/>
          <w:szCs w:val="24"/>
        </w:rPr>
      </w:pPr>
    </w:p>
    <w:p w14:paraId="38BACC5F" w14:textId="06042C86" w:rsidR="003723FF" w:rsidRDefault="003723FF"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Hawaii Station:</w:t>
      </w:r>
    </w:p>
    <w:p w14:paraId="37BDFE96" w14:textId="77777777" w:rsidR="003723FF" w:rsidRPr="003723FF" w:rsidRDefault="003723FF" w:rsidP="00BE719C">
      <w:pPr>
        <w:pStyle w:val="ListParagraph"/>
        <w:numPr>
          <w:ilvl w:val="0"/>
          <w:numId w:val="20"/>
        </w:numPr>
        <w:rPr>
          <w:rFonts w:ascii="Times New Roman" w:hAnsi="Times New Roman"/>
          <w:sz w:val="24"/>
          <w:szCs w:val="24"/>
        </w:rPr>
      </w:pPr>
      <w:r w:rsidRPr="003723FF">
        <w:rPr>
          <w:rFonts w:ascii="Times New Roman" w:hAnsi="Times New Roman"/>
          <w:sz w:val="24"/>
          <w:szCs w:val="24"/>
        </w:rPr>
        <w:t xml:space="preserve">Myostatin (MSTN) is a negative regulator of skeletal muscle growth and a study was developed to investigate whether active </w:t>
      </w:r>
      <w:r w:rsidRPr="003723FF">
        <w:rPr>
          <w:rFonts w:ascii="Times New Roman" w:hAnsi="Times New Roman"/>
          <w:sz w:val="24"/>
          <w:szCs w:val="24"/>
        </w:rPr>
        <w:t>immunization of hens against MSTN produces eggs containing anti-MSTN antibodies, leading to the improvement of skeletal muscle growth of their chicks.</w:t>
      </w:r>
    </w:p>
    <w:p w14:paraId="7C5CECE6" w14:textId="77777777" w:rsidR="003723FF" w:rsidRPr="003723FF" w:rsidRDefault="003723FF" w:rsidP="001F6B1E">
      <w:pPr>
        <w:pStyle w:val="ListParagraph"/>
        <w:numPr>
          <w:ilvl w:val="1"/>
          <w:numId w:val="20"/>
        </w:numPr>
        <w:rPr>
          <w:rFonts w:ascii="Times New Roman" w:hAnsi="Times New Roman"/>
          <w:sz w:val="24"/>
          <w:szCs w:val="24"/>
        </w:rPr>
      </w:pPr>
      <w:r w:rsidRPr="003723FF">
        <w:rPr>
          <w:rFonts w:ascii="Times New Roman" w:hAnsi="Times New Roman"/>
          <w:sz w:val="24"/>
          <w:szCs w:val="24"/>
        </w:rPr>
        <w:t xml:space="preserve">The BW of the MSTN (1312±18.7 g) group was statistically not different from that of the Control (1351±22 g), but the BW of the Myo2 (1237±18.3 g) was significantly lower than that of the Control. Similarly, carcass, breast muscle, and bone-in leg weights of the </w:t>
      </w:r>
      <w:r w:rsidRPr="003723FF">
        <w:rPr>
          <w:rFonts w:ascii="Times New Roman" w:hAnsi="Times New Roman"/>
          <w:sz w:val="24"/>
          <w:szCs w:val="24"/>
        </w:rPr>
        <w:lastRenderedPageBreak/>
        <w:t xml:space="preserve">MSTN were not different from those of the Control, but those of the Myo2 were significantly smaller than those of the Control. </w:t>
      </w:r>
    </w:p>
    <w:p w14:paraId="13F92320" w14:textId="77777777" w:rsidR="003723FF" w:rsidRPr="003723FF" w:rsidRDefault="003723FF" w:rsidP="001F6B1E">
      <w:pPr>
        <w:pStyle w:val="ListParagraph"/>
        <w:numPr>
          <w:ilvl w:val="1"/>
          <w:numId w:val="20"/>
        </w:numPr>
        <w:rPr>
          <w:rFonts w:ascii="Times New Roman" w:hAnsi="Times New Roman"/>
          <w:sz w:val="24"/>
          <w:szCs w:val="24"/>
        </w:rPr>
      </w:pPr>
      <w:r w:rsidRPr="003723FF">
        <w:rPr>
          <w:rFonts w:ascii="Times New Roman" w:hAnsi="Times New Roman"/>
          <w:sz w:val="24"/>
          <w:szCs w:val="24"/>
        </w:rPr>
        <w:t xml:space="preserve">In Western blot analysis, serum and egg yolk </w:t>
      </w:r>
      <w:proofErr w:type="spellStart"/>
      <w:r w:rsidRPr="003723FF">
        <w:rPr>
          <w:rFonts w:ascii="Times New Roman" w:hAnsi="Times New Roman"/>
          <w:sz w:val="24"/>
          <w:szCs w:val="24"/>
        </w:rPr>
        <w:t>IgY</w:t>
      </w:r>
      <w:proofErr w:type="spellEnd"/>
      <w:r w:rsidRPr="003723FF">
        <w:rPr>
          <w:rFonts w:ascii="Times New Roman" w:hAnsi="Times New Roman"/>
          <w:sz w:val="24"/>
          <w:szCs w:val="24"/>
        </w:rPr>
        <w:t xml:space="preserve"> showed binding affinity to the recombinant </w:t>
      </w:r>
      <w:proofErr w:type="spellStart"/>
      <w:r w:rsidRPr="003723FF">
        <w:rPr>
          <w:rFonts w:ascii="Times New Roman" w:hAnsi="Times New Roman"/>
          <w:sz w:val="24"/>
          <w:szCs w:val="24"/>
        </w:rPr>
        <w:t>chMSTN</w:t>
      </w:r>
      <w:proofErr w:type="spellEnd"/>
      <w:r w:rsidRPr="003723FF">
        <w:rPr>
          <w:rFonts w:ascii="Times New Roman" w:hAnsi="Times New Roman"/>
          <w:sz w:val="24"/>
          <w:szCs w:val="24"/>
        </w:rPr>
        <w:t xml:space="preserve"> but no affinity to a bioactive MSTN, suggesting that the antibodies from the MSTN and Myo2 groups have little affinity to bioactive MSTN.</w:t>
      </w:r>
    </w:p>
    <w:p w14:paraId="1DEEF5BA" w14:textId="74CBDE95" w:rsidR="003723FF" w:rsidRPr="003723FF" w:rsidRDefault="003723FF" w:rsidP="001F6B1E">
      <w:pPr>
        <w:pStyle w:val="ListParagraph"/>
        <w:numPr>
          <w:ilvl w:val="1"/>
          <w:numId w:val="20"/>
        </w:numPr>
        <w:rPr>
          <w:rFonts w:ascii="Times New Roman" w:hAnsi="Times New Roman"/>
          <w:sz w:val="24"/>
          <w:szCs w:val="24"/>
        </w:rPr>
      </w:pPr>
      <w:bookmarkStart w:id="1" w:name="_GoBack"/>
      <w:bookmarkEnd w:id="1"/>
      <w:r w:rsidRPr="003723FF">
        <w:rPr>
          <w:rFonts w:ascii="Times New Roman" w:hAnsi="Times New Roman"/>
          <w:sz w:val="24"/>
          <w:szCs w:val="24"/>
        </w:rPr>
        <w:t xml:space="preserve">The lack of affinity to bioactive MSTN of the serum and </w:t>
      </w:r>
      <w:proofErr w:type="spellStart"/>
      <w:r w:rsidRPr="003723FF">
        <w:rPr>
          <w:rFonts w:ascii="Times New Roman" w:hAnsi="Times New Roman"/>
          <w:sz w:val="24"/>
          <w:szCs w:val="24"/>
        </w:rPr>
        <w:t>IgY</w:t>
      </w:r>
      <w:proofErr w:type="spellEnd"/>
      <w:r w:rsidRPr="003723FF">
        <w:rPr>
          <w:rFonts w:ascii="Times New Roman" w:hAnsi="Times New Roman"/>
          <w:sz w:val="24"/>
          <w:szCs w:val="24"/>
        </w:rPr>
        <w:t xml:space="preserve"> from the MSTN group appears to explain the lack of difference in muscle mass between the Control and MSTN groups but the cause of reduced muscle mass of the Myo2 group is not clear, thus further studies are required to elucidate the underlying reason.</w:t>
      </w:r>
    </w:p>
    <w:p w14:paraId="37454934" w14:textId="77777777" w:rsidR="003723FF" w:rsidRDefault="003723FF" w:rsidP="00BE719C">
      <w:pPr>
        <w:spacing w:after="0" w:line="240" w:lineRule="auto"/>
        <w:contextualSpacing/>
        <w:rPr>
          <w:rFonts w:ascii="Times New Roman" w:hAnsi="Times New Roman" w:cs="Times New Roman"/>
          <w:b/>
          <w:sz w:val="24"/>
          <w:szCs w:val="24"/>
        </w:rPr>
      </w:pPr>
    </w:p>
    <w:p w14:paraId="392383EE" w14:textId="7355A26E" w:rsidR="00664670" w:rsidRDefault="00325610"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Indiana Station:</w:t>
      </w:r>
    </w:p>
    <w:p w14:paraId="525FC423" w14:textId="0418F8DF" w:rsidR="00325610" w:rsidRDefault="00325610" w:rsidP="00BE719C">
      <w:pPr>
        <w:pStyle w:val="ListParagraph"/>
        <w:numPr>
          <w:ilvl w:val="0"/>
          <w:numId w:val="2"/>
        </w:numPr>
        <w:rPr>
          <w:rFonts w:ascii="Times New Roman" w:hAnsi="Times New Roman"/>
          <w:sz w:val="24"/>
          <w:szCs w:val="24"/>
        </w:rPr>
      </w:pPr>
      <w:r>
        <w:rPr>
          <w:rFonts w:ascii="Times New Roman" w:hAnsi="Times New Roman"/>
          <w:sz w:val="24"/>
          <w:szCs w:val="24"/>
        </w:rPr>
        <w:t>U</w:t>
      </w:r>
      <w:r w:rsidRPr="00325610">
        <w:rPr>
          <w:rFonts w:ascii="Times New Roman" w:hAnsi="Times New Roman"/>
          <w:sz w:val="24"/>
          <w:szCs w:val="24"/>
        </w:rPr>
        <w:t xml:space="preserve">sed state-of-art single cell </w:t>
      </w:r>
      <w:r w:rsidRPr="00482934">
        <w:rPr>
          <w:rFonts w:ascii="Times New Roman" w:hAnsi="Times New Roman"/>
          <w:sz w:val="24"/>
          <w:szCs w:val="24"/>
        </w:rPr>
        <w:t>RNA sequencing</w:t>
      </w:r>
      <w:r w:rsidRPr="00325610">
        <w:rPr>
          <w:rFonts w:ascii="Times New Roman" w:hAnsi="Times New Roman"/>
          <w:sz w:val="24"/>
          <w:szCs w:val="24"/>
        </w:rPr>
        <w:t xml:space="preserve"> to illustrate cell dynamics and reveal novel subpopulations in regenerating skeletal muscles</w:t>
      </w:r>
      <w:r>
        <w:rPr>
          <w:rFonts w:ascii="Times New Roman" w:hAnsi="Times New Roman"/>
          <w:sz w:val="24"/>
          <w:szCs w:val="24"/>
        </w:rPr>
        <w:t>.</w:t>
      </w:r>
    </w:p>
    <w:p w14:paraId="60AA7719" w14:textId="4D1025A1" w:rsidR="00325610" w:rsidRDefault="00325610" w:rsidP="00BE719C">
      <w:pPr>
        <w:pStyle w:val="ListParagraph"/>
        <w:numPr>
          <w:ilvl w:val="0"/>
          <w:numId w:val="2"/>
        </w:numPr>
        <w:rPr>
          <w:rFonts w:ascii="Times New Roman" w:hAnsi="Times New Roman"/>
          <w:sz w:val="24"/>
          <w:szCs w:val="24"/>
        </w:rPr>
      </w:pPr>
      <w:r>
        <w:rPr>
          <w:rFonts w:ascii="Times New Roman" w:hAnsi="Times New Roman"/>
          <w:sz w:val="24"/>
          <w:szCs w:val="24"/>
        </w:rPr>
        <w:t>D</w:t>
      </w:r>
      <w:r w:rsidRPr="00325610">
        <w:rPr>
          <w:rFonts w:ascii="Times New Roman" w:hAnsi="Times New Roman"/>
          <w:sz w:val="24"/>
          <w:szCs w:val="24"/>
        </w:rPr>
        <w:t xml:space="preserve">etermined the effects of Notch inhibitors in adipocytes differentiation </w:t>
      </w:r>
      <w:r>
        <w:rPr>
          <w:rFonts w:ascii="Times New Roman" w:hAnsi="Times New Roman"/>
          <w:sz w:val="24"/>
          <w:szCs w:val="24"/>
        </w:rPr>
        <w:t>and</w:t>
      </w:r>
      <w:r w:rsidRPr="00325610">
        <w:rPr>
          <w:rFonts w:ascii="Times New Roman" w:hAnsi="Times New Roman"/>
          <w:sz w:val="24"/>
          <w:szCs w:val="24"/>
        </w:rPr>
        <w:t xml:space="preserve"> metabolism in porcine and murine models.</w:t>
      </w:r>
    </w:p>
    <w:p w14:paraId="24F7611F" w14:textId="77777777" w:rsidR="00377A32" w:rsidRDefault="00377A32" w:rsidP="00BE719C">
      <w:pPr>
        <w:spacing w:after="0" w:line="240" w:lineRule="auto"/>
        <w:contextualSpacing/>
        <w:rPr>
          <w:rFonts w:ascii="Times New Roman" w:hAnsi="Times New Roman"/>
          <w:b/>
          <w:sz w:val="24"/>
          <w:szCs w:val="24"/>
        </w:rPr>
      </w:pPr>
    </w:p>
    <w:p w14:paraId="21119D7E" w14:textId="031BF904" w:rsidR="00EF0284" w:rsidRDefault="00EF0284" w:rsidP="00BE719C">
      <w:pPr>
        <w:spacing w:after="0" w:line="240" w:lineRule="auto"/>
        <w:contextualSpacing/>
        <w:rPr>
          <w:rFonts w:ascii="Times New Roman" w:hAnsi="Times New Roman"/>
          <w:b/>
          <w:sz w:val="24"/>
          <w:szCs w:val="24"/>
        </w:rPr>
      </w:pPr>
      <w:r>
        <w:rPr>
          <w:rFonts w:ascii="Times New Roman" w:hAnsi="Times New Roman"/>
          <w:b/>
          <w:sz w:val="24"/>
          <w:szCs w:val="24"/>
        </w:rPr>
        <w:t>Kansas Station:</w:t>
      </w:r>
    </w:p>
    <w:p w14:paraId="018285E0" w14:textId="072C6490" w:rsidR="00EF0284" w:rsidRPr="00EF0284" w:rsidRDefault="00EF0284" w:rsidP="00BE719C">
      <w:pPr>
        <w:pStyle w:val="ListParagraph"/>
        <w:numPr>
          <w:ilvl w:val="0"/>
          <w:numId w:val="18"/>
        </w:numPr>
        <w:rPr>
          <w:rFonts w:ascii="Times New Roman" w:hAnsi="Times New Roman"/>
          <w:sz w:val="24"/>
          <w:szCs w:val="24"/>
        </w:rPr>
      </w:pPr>
      <w:r w:rsidRPr="00EF0284">
        <w:rPr>
          <w:rFonts w:ascii="Times New Roman" w:hAnsi="Times New Roman"/>
          <w:sz w:val="24"/>
          <w:szCs w:val="24"/>
        </w:rPr>
        <w:t>High glycolytic flux is essential to maintain glycolytic enzyme levels (</w:t>
      </w:r>
      <w:proofErr w:type="spellStart"/>
      <w:r w:rsidRPr="00EF0284">
        <w:rPr>
          <w:rFonts w:ascii="Times New Roman" w:hAnsi="Times New Roman"/>
          <w:sz w:val="24"/>
          <w:szCs w:val="24"/>
        </w:rPr>
        <w:t>aldoase</w:t>
      </w:r>
      <w:proofErr w:type="spellEnd"/>
      <w:r w:rsidRPr="00EF0284">
        <w:rPr>
          <w:rFonts w:ascii="Times New Roman" w:hAnsi="Times New Roman"/>
          <w:sz w:val="24"/>
          <w:szCs w:val="24"/>
        </w:rPr>
        <w:t xml:space="preserve"> and phosphoglycerate mutase) to promote cell growth</w:t>
      </w:r>
    </w:p>
    <w:p w14:paraId="435ECCE9" w14:textId="5227F315" w:rsidR="00EF0284" w:rsidRDefault="00EF0284" w:rsidP="00BE719C">
      <w:pPr>
        <w:pStyle w:val="ListParagraph"/>
        <w:numPr>
          <w:ilvl w:val="0"/>
          <w:numId w:val="18"/>
        </w:numPr>
        <w:rPr>
          <w:rFonts w:ascii="Times New Roman" w:hAnsi="Times New Roman"/>
          <w:sz w:val="24"/>
          <w:szCs w:val="24"/>
        </w:rPr>
      </w:pPr>
      <w:r w:rsidRPr="00EF0284">
        <w:rPr>
          <w:rFonts w:ascii="Times New Roman" w:hAnsi="Times New Roman"/>
          <w:sz w:val="24"/>
          <w:szCs w:val="24"/>
        </w:rPr>
        <w:t>Amino acid supplementation rescues muscle mass resulting from decreased glycolytic intermediates</w:t>
      </w:r>
    </w:p>
    <w:p w14:paraId="61A54904" w14:textId="77777777" w:rsidR="00EF0284" w:rsidRPr="00EF0284" w:rsidRDefault="00EF0284" w:rsidP="00BE719C">
      <w:pPr>
        <w:pStyle w:val="ListParagraph"/>
        <w:rPr>
          <w:rFonts w:ascii="Times New Roman" w:hAnsi="Times New Roman"/>
          <w:sz w:val="24"/>
          <w:szCs w:val="24"/>
        </w:rPr>
      </w:pPr>
    </w:p>
    <w:p w14:paraId="0FB1B2DD" w14:textId="3BD3B1F5" w:rsidR="007C15F4" w:rsidRDefault="007C15F4" w:rsidP="00BE719C">
      <w:pPr>
        <w:spacing w:after="0" w:line="240" w:lineRule="auto"/>
        <w:contextualSpacing/>
        <w:rPr>
          <w:rFonts w:ascii="Times New Roman" w:hAnsi="Times New Roman"/>
          <w:b/>
          <w:sz w:val="24"/>
          <w:szCs w:val="24"/>
        </w:rPr>
      </w:pPr>
      <w:r>
        <w:rPr>
          <w:rFonts w:ascii="Times New Roman" w:hAnsi="Times New Roman"/>
          <w:b/>
          <w:sz w:val="24"/>
          <w:szCs w:val="24"/>
        </w:rPr>
        <w:t>Nebraska Station:</w:t>
      </w:r>
    </w:p>
    <w:p w14:paraId="1BFCB466" w14:textId="505650F9" w:rsidR="007C15F4" w:rsidRPr="007C15F4" w:rsidRDefault="007C15F4" w:rsidP="00BE719C">
      <w:pPr>
        <w:pStyle w:val="ListParagraph"/>
        <w:numPr>
          <w:ilvl w:val="0"/>
          <w:numId w:val="9"/>
        </w:numPr>
        <w:rPr>
          <w:rFonts w:ascii="Times New Roman" w:hAnsi="Times New Roman"/>
          <w:sz w:val="24"/>
          <w:szCs w:val="24"/>
        </w:rPr>
      </w:pPr>
      <w:r>
        <w:rPr>
          <w:rFonts w:ascii="Times New Roman" w:hAnsi="Times New Roman"/>
          <w:sz w:val="24"/>
          <w:szCs w:val="24"/>
        </w:rPr>
        <w:t>D</w:t>
      </w:r>
      <w:r w:rsidRPr="007C15F4">
        <w:rPr>
          <w:rFonts w:ascii="Times New Roman" w:hAnsi="Times New Roman"/>
          <w:sz w:val="24"/>
          <w:szCs w:val="24"/>
        </w:rPr>
        <w:t>emonstrated that skeletal muscle growth restriction in IUGR-born lambs is improved by clenbuterol when administered daily from birth to 60 days of age. Skeletal muscle glucose metabolism was also improved by clenbuterol treatment in IUGR juvenile lambs.</w:t>
      </w:r>
    </w:p>
    <w:p w14:paraId="72E9E89A" w14:textId="77777777" w:rsidR="007C15F4" w:rsidRDefault="007C15F4" w:rsidP="00BE719C">
      <w:pPr>
        <w:spacing w:after="0" w:line="240" w:lineRule="auto"/>
        <w:contextualSpacing/>
        <w:rPr>
          <w:rFonts w:ascii="Times New Roman" w:hAnsi="Times New Roman"/>
          <w:b/>
          <w:sz w:val="24"/>
          <w:szCs w:val="24"/>
        </w:rPr>
      </w:pPr>
    </w:p>
    <w:p w14:paraId="0C7BB844" w14:textId="77777777" w:rsidR="007F2C0C" w:rsidRDefault="007F2C0C"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New Jersey Station:</w:t>
      </w:r>
    </w:p>
    <w:p w14:paraId="0158BB83" w14:textId="77777777" w:rsidR="007F2C0C" w:rsidRPr="007F2C0C" w:rsidRDefault="007F2C0C" w:rsidP="00BE719C">
      <w:pPr>
        <w:pStyle w:val="ListParagraph"/>
        <w:numPr>
          <w:ilvl w:val="0"/>
          <w:numId w:val="28"/>
        </w:numPr>
        <w:rPr>
          <w:rFonts w:ascii="Times New Roman" w:hAnsi="Times New Roman"/>
          <w:sz w:val="24"/>
          <w:szCs w:val="24"/>
        </w:rPr>
      </w:pPr>
      <w:r w:rsidRPr="007F2C0C">
        <w:rPr>
          <w:rFonts w:ascii="Times New Roman" w:hAnsi="Times New Roman"/>
          <w:sz w:val="24"/>
          <w:szCs w:val="24"/>
        </w:rPr>
        <w:t>The NJ Station revealed for the first time the skeletal muscle metabolome in horses after a bout of exhaustive exercise. More specifically, we described the impact of training and fitness on the post-exercise metabolomic response in the skeletal muscle of Standardbred horses. Key findings:</w:t>
      </w:r>
    </w:p>
    <w:p w14:paraId="441E3A8A" w14:textId="77777777" w:rsidR="007F2C0C" w:rsidRPr="007F2C0C" w:rsidRDefault="007F2C0C" w:rsidP="00BE719C">
      <w:pPr>
        <w:pStyle w:val="ListParagraph"/>
        <w:numPr>
          <w:ilvl w:val="1"/>
          <w:numId w:val="28"/>
        </w:numPr>
        <w:rPr>
          <w:rFonts w:ascii="Times New Roman" w:hAnsi="Times New Roman"/>
          <w:sz w:val="24"/>
          <w:szCs w:val="24"/>
        </w:rPr>
      </w:pPr>
      <w:r w:rsidRPr="007F2C0C">
        <w:rPr>
          <w:rFonts w:ascii="Times New Roman" w:hAnsi="Times New Roman"/>
          <w:sz w:val="24"/>
          <w:szCs w:val="24"/>
        </w:rPr>
        <w:t>While sex independently influenced body composition and distance run following training, sex did not affect the skeletal muscle metabolome.</w:t>
      </w:r>
    </w:p>
    <w:p w14:paraId="56B8A64A" w14:textId="77777777" w:rsidR="007F2C0C" w:rsidRPr="007F2C0C" w:rsidRDefault="007F2C0C" w:rsidP="00BE719C">
      <w:pPr>
        <w:pStyle w:val="ListParagraph"/>
        <w:numPr>
          <w:ilvl w:val="1"/>
          <w:numId w:val="28"/>
        </w:numPr>
        <w:rPr>
          <w:rFonts w:ascii="Times New Roman" w:hAnsi="Times New Roman"/>
          <w:sz w:val="24"/>
          <w:szCs w:val="24"/>
        </w:rPr>
      </w:pPr>
      <w:r w:rsidRPr="007F2C0C">
        <w:rPr>
          <w:rFonts w:ascii="Times New Roman" w:hAnsi="Times New Roman"/>
          <w:sz w:val="24"/>
          <w:szCs w:val="24"/>
        </w:rPr>
        <w:t>Exercise-induced metabolomic alterations largely centered on the branched-chain amino acids, xenobiotics, and a variety of lipid and nucleotide-related metabolites.</w:t>
      </w:r>
    </w:p>
    <w:p w14:paraId="04D04159" w14:textId="77777777" w:rsidR="007F2C0C" w:rsidRPr="007F2C0C" w:rsidRDefault="007F2C0C" w:rsidP="00BE719C">
      <w:pPr>
        <w:pStyle w:val="ListParagraph"/>
        <w:numPr>
          <w:ilvl w:val="1"/>
          <w:numId w:val="28"/>
        </w:numPr>
        <w:rPr>
          <w:rFonts w:ascii="Times New Roman" w:hAnsi="Times New Roman"/>
          <w:sz w:val="24"/>
          <w:szCs w:val="24"/>
        </w:rPr>
      </w:pPr>
      <w:r w:rsidRPr="007F2C0C">
        <w:rPr>
          <w:rFonts w:ascii="Times New Roman" w:hAnsi="Times New Roman"/>
          <w:sz w:val="24"/>
          <w:szCs w:val="24"/>
        </w:rPr>
        <w:t>Training increased the relative abundance of almost every identified lipid species in skeletal muscle, and yet acute exercise in the conditioned state decreased the relative abundance of almost all lipid-related species in skeletal muscle by 24 h post-exercise.</w:t>
      </w:r>
    </w:p>
    <w:p w14:paraId="53EE1AB6" w14:textId="77777777" w:rsidR="007F2C0C" w:rsidRDefault="007F2C0C" w:rsidP="00BE719C">
      <w:pPr>
        <w:spacing w:after="0" w:line="240" w:lineRule="auto"/>
        <w:contextualSpacing/>
        <w:rPr>
          <w:rFonts w:ascii="Times New Roman" w:hAnsi="Times New Roman"/>
          <w:b/>
          <w:sz w:val="24"/>
          <w:szCs w:val="24"/>
        </w:rPr>
      </w:pPr>
    </w:p>
    <w:p w14:paraId="7F80682D" w14:textId="71F4B5C4" w:rsidR="00325610" w:rsidRDefault="00377A32" w:rsidP="00BE719C">
      <w:pPr>
        <w:spacing w:after="0" w:line="240" w:lineRule="auto"/>
        <w:contextualSpacing/>
        <w:rPr>
          <w:rFonts w:ascii="Times New Roman" w:hAnsi="Times New Roman"/>
          <w:b/>
          <w:sz w:val="24"/>
          <w:szCs w:val="24"/>
        </w:rPr>
      </w:pPr>
      <w:r>
        <w:rPr>
          <w:rFonts w:ascii="Times New Roman" w:hAnsi="Times New Roman"/>
          <w:b/>
          <w:sz w:val="24"/>
          <w:szCs w:val="24"/>
        </w:rPr>
        <w:t>Ohio Station:</w:t>
      </w:r>
    </w:p>
    <w:p w14:paraId="10EF937D" w14:textId="77777777" w:rsidR="00377A32" w:rsidRDefault="00377A32" w:rsidP="00BE719C">
      <w:pPr>
        <w:pStyle w:val="ListParagraph"/>
        <w:numPr>
          <w:ilvl w:val="0"/>
          <w:numId w:val="3"/>
        </w:numPr>
        <w:rPr>
          <w:rFonts w:ascii="Times New Roman" w:hAnsi="Times New Roman"/>
          <w:sz w:val="24"/>
          <w:szCs w:val="24"/>
        </w:rPr>
      </w:pPr>
      <w:r>
        <w:rPr>
          <w:rFonts w:ascii="Times New Roman" w:hAnsi="Times New Roman"/>
          <w:sz w:val="24"/>
          <w:szCs w:val="24"/>
        </w:rPr>
        <w:t>Hot temperatures increased rates of proliferation and differentiation of pectoralis major (p. major) muscle satellite cells.</w:t>
      </w:r>
    </w:p>
    <w:p w14:paraId="7ADC7C9F" w14:textId="250B3E35" w:rsidR="00377A32" w:rsidRPr="00377A32" w:rsidRDefault="00377A32" w:rsidP="00BE719C">
      <w:pPr>
        <w:pStyle w:val="ListParagraph"/>
        <w:numPr>
          <w:ilvl w:val="0"/>
          <w:numId w:val="3"/>
        </w:numPr>
        <w:rPr>
          <w:rFonts w:ascii="Times New Roman" w:hAnsi="Times New Roman"/>
          <w:sz w:val="24"/>
          <w:szCs w:val="24"/>
        </w:rPr>
      </w:pPr>
      <w:r w:rsidRPr="00377A32">
        <w:rPr>
          <w:rFonts w:ascii="Times New Roman" w:hAnsi="Times New Roman"/>
          <w:sz w:val="24"/>
          <w:szCs w:val="24"/>
        </w:rPr>
        <w:lastRenderedPageBreak/>
        <w:t>Cold temperatures inhibited rates of proliferation and differentiation of p. major muscle satellite cells.</w:t>
      </w:r>
    </w:p>
    <w:p w14:paraId="315CFAC0" w14:textId="230DD875" w:rsidR="00377A32" w:rsidRDefault="00377A32" w:rsidP="00BE719C">
      <w:pPr>
        <w:pStyle w:val="ListParagraph"/>
        <w:numPr>
          <w:ilvl w:val="0"/>
          <w:numId w:val="3"/>
        </w:numPr>
        <w:rPr>
          <w:rFonts w:ascii="Times New Roman" w:hAnsi="Times New Roman"/>
          <w:sz w:val="24"/>
          <w:szCs w:val="24"/>
        </w:rPr>
      </w:pPr>
      <w:r>
        <w:rPr>
          <w:rFonts w:ascii="Times New Roman" w:hAnsi="Times New Roman"/>
          <w:sz w:val="24"/>
          <w:szCs w:val="24"/>
        </w:rPr>
        <w:t xml:space="preserve">If the hot temperature was applied during p. major muscle satellite cell proliferation, it resulted in greater stimulatory effects on differentiation than if the hot temperature was administered only during differentiation. Similarly, cold temperature administered during proliferation tended to have more suppressive effects on differentiation than if the cold temperature was applied only during differentiation. </w:t>
      </w:r>
    </w:p>
    <w:p w14:paraId="1476F3A2" w14:textId="7842082A" w:rsidR="00377A32" w:rsidRDefault="00377A32" w:rsidP="00BE719C">
      <w:pPr>
        <w:pStyle w:val="ListParagraph"/>
        <w:numPr>
          <w:ilvl w:val="0"/>
          <w:numId w:val="3"/>
        </w:numPr>
        <w:rPr>
          <w:rFonts w:ascii="Times New Roman" w:hAnsi="Times New Roman"/>
          <w:sz w:val="24"/>
          <w:szCs w:val="24"/>
        </w:rPr>
      </w:pPr>
      <w:r>
        <w:rPr>
          <w:rFonts w:ascii="Times New Roman" w:hAnsi="Times New Roman"/>
          <w:sz w:val="24"/>
          <w:szCs w:val="24"/>
        </w:rPr>
        <w:t>Growth selection has resulted in the p. major muscle satellite cells from the faster-growing commercial turkeys to be more sensitive to hot temperature during both proliferation and differentiation. The increased rates of proliferation and differentiation in vivo may result in a greater potential to accrete more satellite cells to drive myofiber hypertrophy, which could impact post-hatch breast muscle growth and structure.</w:t>
      </w:r>
    </w:p>
    <w:p w14:paraId="11C11716" w14:textId="6219FFB2" w:rsidR="00377A32" w:rsidRPr="00377A32" w:rsidRDefault="00377A32" w:rsidP="00BE719C">
      <w:pPr>
        <w:spacing w:after="0" w:line="240" w:lineRule="auto"/>
        <w:ind w:left="360"/>
        <w:contextualSpacing/>
        <w:rPr>
          <w:rFonts w:ascii="Times New Roman" w:hAnsi="Times New Roman"/>
          <w:sz w:val="24"/>
          <w:szCs w:val="24"/>
        </w:rPr>
      </w:pPr>
    </w:p>
    <w:p w14:paraId="01CFA331" w14:textId="77777777" w:rsidR="005F2689" w:rsidRDefault="005F2689" w:rsidP="00BE719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South Dakota Station:</w:t>
      </w:r>
    </w:p>
    <w:p w14:paraId="79E0FF66" w14:textId="17053E69" w:rsidR="005F2689" w:rsidRDefault="005F2689" w:rsidP="00BE719C">
      <w:pPr>
        <w:pStyle w:val="ListParagraph"/>
        <w:numPr>
          <w:ilvl w:val="0"/>
          <w:numId w:val="10"/>
        </w:numPr>
        <w:rPr>
          <w:rFonts w:ascii="Times New Roman" w:hAnsi="Times New Roman"/>
          <w:sz w:val="24"/>
          <w:szCs w:val="24"/>
        </w:rPr>
      </w:pPr>
      <w:r w:rsidRPr="005F2689">
        <w:rPr>
          <w:rFonts w:ascii="Times New Roman" w:hAnsi="Times New Roman"/>
          <w:sz w:val="24"/>
          <w:szCs w:val="24"/>
        </w:rPr>
        <w:t xml:space="preserve">Investigated the influence of ractopamine HCL and trenbolone acetate plus estradiol on myogenic mRNA, beta-adrenergic receptors, and blood metabolites. </w:t>
      </w:r>
    </w:p>
    <w:p w14:paraId="484473F1" w14:textId="73D472D0" w:rsidR="005F2689" w:rsidRDefault="005F2689" w:rsidP="00BE719C">
      <w:pPr>
        <w:pStyle w:val="ListParagraph"/>
        <w:numPr>
          <w:ilvl w:val="0"/>
          <w:numId w:val="10"/>
        </w:numPr>
        <w:rPr>
          <w:rFonts w:ascii="Times New Roman" w:hAnsi="Times New Roman"/>
          <w:sz w:val="24"/>
          <w:szCs w:val="24"/>
        </w:rPr>
      </w:pPr>
      <w:r w:rsidRPr="005F2689">
        <w:rPr>
          <w:rFonts w:ascii="Times New Roman" w:hAnsi="Times New Roman"/>
          <w:sz w:val="24"/>
          <w:szCs w:val="24"/>
        </w:rPr>
        <w:t xml:space="preserve">Evaluated the influence of dietary vitamin A requirements in finish steers and the effect on growth performance and carcass traits in a small pen feedlot setting. Future work related to impacts on skeletal muscle fiber type and satellite cell populations is </w:t>
      </w:r>
      <w:r w:rsidR="00150C03" w:rsidRPr="005F2689">
        <w:rPr>
          <w:rFonts w:ascii="Times New Roman" w:hAnsi="Times New Roman"/>
          <w:sz w:val="24"/>
          <w:szCs w:val="24"/>
        </w:rPr>
        <w:t>ongoing</w:t>
      </w:r>
      <w:r w:rsidRPr="005F2689">
        <w:rPr>
          <w:rFonts w:ascii="Times New Roman" w:hAnsi="Times New Roman"/>
          <w:sz w:val="24"/>
          <w:szCs w:val="24"/>
        </w:rPr>
        <w:t>.</w:t>
      </w:r>
    </w:p>
    <w:p w14:paraId="2D74A389" w14:textId="34D5E9C8" w:rsidR="005F2689" w:rsidRDefault="005F2689" w:rsidP="00BE719C">
      <w:pPr>
        <w:pStyle w:val="ListParagraph"/>
        <w:numPr>
          <w:ilvl w:val="0"/>
          <w:numId w:val="10"/>
        </w:numPr>
        <w:rPr>
          <w:rFonts w:ascii="Times New Roman" w:hAnsi="Times New Roman"/>
          <w:sz w:val="24"/>
          <w:szCs w:val="24"/>
        </w:rPr>
      </w:pPr>
      <w:r w:rsidRPr="005F2689">
        <w:rPr>
          <w:rFonts w:ascii="Times New Roman" w:hAnsi="Times New Roman"/>
          <w:sz w:val="24"/>
          <w:szCs w:val="24"/>
        </w:rPr>
        <w:t xml:space="preserve">Evaluated the influence of zinc propionate on growth performance, carcass traits and muscle histology parameters in a small pen feedlot setting. </w:t>
      </w:r>
    </w:p>
    <w:p w14:paraId="0BC835AE" w14:textId="77777777" w:rsidR="00D13E10" w:rsidRDefault="00D13E10" w:rsidP="00BE719C">
      <w:pPr>
        <w:spacing w:after="0" w:line="240" w:lineRule="auto"/>
        <w:contextualSpacing/>
        <w:rPr>
          <w:rFonts w:ascii="Times New Roman" w:hAnsi="Times New Roman"/>
          <w:b/>
          <w:sz w:val="24"/>
          <w:szCs w:val="24"/>
        </w:rPr>
      </w:pPr>
    </w:p>
    <w:p w14:paraId="4AD5C82B" w14:textId="3B0D5517" w:rsidR="00D13E10" w:rsidRDefault="00D13E10" w:rsidP="00BE719C">
      <w:pPr>
        <w:spacing w:after="0" w:line="240" w:lineRule="auto"/>
        <w:contextualSpacing/>
        <w:rPr>
          <w:rFonts w:ascii="Times New Roman" w:hAnsi="Times New Roman"/>
          <w:b/>
          <w:sz w:val="24"/>
          <w:szCs w:val="24"/>
        </w:rPr>
      </w:pPr>
      <w:r>
        <w:rPr>
          <w:rFonts w:ascii="Times New Roman" w:hAnsi="Times New Roman"/>
          <w:b/>
          <w:sz w:val="24"/>
          <w:szCs w:val="24"/>
        </w:rPr>
        <w:t>Utah Station:</w:t>
      </w:r>
    </w:p>
    <w:p w14:paraId="215E9F9B" w14:textId="3E8F2AA9" w:rsidR="00D13E10" w:rsidRPr="00D13E10" w:rsidRDefault="00D13E10" w:rsidP="00BE719C">
      <w:pPr>
        <w:pStyle w:val="ListParagraph"/>
        <w:numPr>
          <w:ilvl w:val="0"/>
          <w:numId w:val="24"/>
        </w:numPr>
        <w:rPr>
          <w:rFonts w:ascii="Times New Roman" w:hAnsi="Times New Roman"/>
          <w:sz w:val="24"/>
          <w:szCs w:val="24"/>
        </w:rPr>
      </w:pPr>
      <w:r w:rsidRPr="00D13E10">
        <w:rPr>
          <w:rFonts w:ascii="Times New Roman" w:hAnsi="Times New Roman"/>
          <w:sz w:val="24"/>
          <w:szCs w:val="24"/>
        </w:rPr>
        <w:t xml:space="preserve">Found that time of harvest after a stressful event impacted expression of P-HSPβ1, troponin and PARK7, steak color and serum TBARS. Additionally, initial cortisol response impacted protein expression of P-HSPβ1 and serum TBARS. </w:t>
      </w:r>
    </w:p>
    <w:p w14:paraId="461DB7D4" w14:textId="4A1D362F" w:rsidR="00D13E10" w:rsidRPr="00D13E10" w:rsidRDefault="00D13E10" w:rsidP="00BE719C">
      <w:pPr>
        <w:pStyle w:val="ListParagraph"/>
        <w:numPr>
          <w:ilvl w:val="0"/>
          <w:numId w:val="24"/>
        </w:numPr>
        <w:rPr>
          <w:rFonts w:ascii="Times New Roman" w:hAnsi="Times New Roman"/>
          <w:sz w:val="24"/>
          <w:szCs w:val="24"/>
        </w:rPr>
      </w:pPr>
      <w:r w:rsidRPr="00D13E10">
        <w:rPr>
          <w:rFonts w:ascii="Times New Roman" w:hAnsi="Times New Roman"/>
          <w:sz w:val="24"/>
          <w:szCs w:val="24"/>
        </w:rPr>
        <w:t>Revealed that mitochondria can significantly contribute to postmortem muscle metabolism, and ultimately, its quality as fresh meat.</w:t>
      </w:r>
    </w:p>
    <w:p w14:paraId="098634D7" w14:textId="6FD00B08" w:rsidR="00D13E10" w:rsidRPr="00D13E10" w:rsidRDefault="00D13E10" w:rsidP="00BE719C">
      <w:pPr>
        <w:pStyle w:val="ListParagraph"/>
        <w:numPr>
          <w:ilvl w:val="0"/>
          <w:numId w:val="24"/>
        </w:numPr>
        <w:rPr>
          <w:rFonts w:ascii="Times New Roman" w:hAnsi="Times New Roman"/>
          <w:sz w:val="24"/>
          <w:szCs w:val="24"/>
        </w:rPr>
      </w:pPr>
      <w:r w:rsidRPr="00D13E10">
        <w:rPr>
          <w:rFonts w:ascii="Times New Roman" w:hAnsi="Times New Roman"/>
          <w:sz w:val="24"/>
          <w:szCs w:val="24"/>
        </w:rPr>
        <w:t>Showed that mitochondria can modulate muscle postmortem proteolysis and tenderization through buffering cytosolic calcium levels.</w:t>
      </w:r>
    </w:p>
    <w:p w14:paraId="7EC25685" w14:textId="77777777" w:rsidR="003F08C7" w:rsidRDefault="003F08C7" w:rsidP="00BE719C">
      <w:pPr>
        <w:spacing w:after="0" w:line="240" w:lineRule="auto"/>
        <w:contextualSpacing/>
        <w:rPr>
          <w:rFonts w:ascii="Times New Roman" w:hAnsi="Times New Roman"/>
          <w:b/>
          <w:sz w:val="24"/>
          <w:szCs w:val="24"/>
        </w:rPr>
      </w:pPr>
    </w:p>
    <w:p w14:paraId="415398F7" w14:textId="048A0FF7" w:rsidR="005F2689" w:rsidRDefault="003F08C7" w:rsidP="00BE719C">
      <w:pPr>
        <w:spacing w:after="0" w:line="240" w:lineRule="auto"/>
        <w:contextualSpacing/>
        <w:rPr>
          <w:rFonts w:ascii="Times New Roman" w:hAnsi="Times New Roman"/>
          <w:b/>
          <w:sz w:val="24"/>
          <w:szCs w:val="24"/>
        </w:rPr>
      </w:pPr>
      <w:r>
        <w:rPr>
          <w:rFonts w:ascii="Times New Roman" w:hAnsi="Times New Roman"/>
          <w:b/>
          <w:sz w:val="24"/>
          <w:szCs w:val="24"/>
        </w:rPr>
        <w:t>Virginia Station:</w:t>
      </w:r>
    </w:p>
    <w:p w14:paraId="261C14C5" w14:textId="77777777" w:rsidR="003F08C7" w:rsidRPr="003F08C7" w:rsidRDefault="003F08C7" w:rsidP="00BE719C">
      <w:pPr>
        <w:pStyle w:val="ListParagraph"/>
        <w:numPr>
          <w:ilvl w:val="0"/>
          <w:numId w:val="27"/>
        </w:numPr>
        <w:rPr>
          <w:rFonts w:ascii="Times New Roman" w:hAnsi="Times New Roman"/>
          <w:sz w:val="24"/>
          <w:szCs w:val="24"/>
        </w:rPr>
      </w:pPr>
      <w:r w:rsidRPr="003F08C7">
        <w:rPr>
          <w:rFonts w:ascii="Times New Roman" w:hAnsi="Times New Roman"/>
          <w:sz w:val="24"/>
          <w:szCs w:val="24"/>
        </w:rPr>
        <w:t>Postnatal skeletal muscle growth requires satellite cell activation and fusion with existing myofibers. Delay or absence of satellite cell proliferation and differentiation leads to a reduction in postnatal muscle hypertrophy and reduced growth potential. Calcium and phosphate are necessary for normal muscle development, and deficiencies cause altered satellite cell function and reduced muscle accumulation.</w:t>
      </w:r>
    </w:p>
    <w:p w14:paraId="1E55A13C" w14:textId="77777777" w:rsidR="003F08C7" w:rsidRPr="003F08C7" w:rsidRDefault="003F08C7" w:rsidP="00BE719C">
      <w:pPr>
        <w:pStyle w:val="ListParagraph"/>
        <w:numPr>
          <w:ilvl w:val="0"/>
          <w:numId w:val="27"/>
        </w:numPr>
        <w:rPr>
          <w:rFonts w:ascii="Times New Roman" w:hAnsi="Times New Roman"/>
          <w:sz w:val="24"/>
          <w:szCs w:val="24"/>
        </w:rPr>
      </w:pPr>
      <w:r w:rsidRPr="003F08C7">
        <w:rPr>
          <w:rFonts w:ascii="Times New Roman" w:hAnsi="Times New Roman"/>
          <w:sz w:val="24"/>
          <w:szCs w:val="24"/>
        </w:rPr>
        <w:t>Protein diet had a tendency to be interactively influenced by time in which differentiating satellite cells in protein excess pigs at day 0 had higher levels of expression of differentiation promoting miR-1, and protein adequate pigs at day 3 had the lowest expression compared to other diets at each timepoint.</w:t>
      </w:r>
    </w:p>
    <w:p w14:paraId="3F932A22" w14:textId="77777777" w:rsidR="003F08C7" w:rsidRPr="003F08C7" w:rsidRDefault="003F08C7" w:rsidP="003F08C7">
      <w:pPr>
        <w:rPr>
          <w:rFonts w:ascii="Times New Roman" w:hAnsi="Times New Roman"/>
          <w:sz w:val="24"/>
          <w:szCs w:val="24"/>
        </w:rPr>
      </w:pPr>
    </w:p>
    <w:p w14:paraId="4C4FFA91" w14:textId="77777777" w:rsidR="005F2689" w:rsidRDefault="005F2689" w:rsidP="00C27672">
      <w:pPr>
        <w:spacing w:after="0" w:line="240" w:lineRule="auto"/>
        <w:contextualSpacing/>
        <w:rPr>
          <w:rFonts w:ascii="Times New Roman" w:hAnsi="Times New Roman" w:cs="Times New Roman"/>
          <w:b/>
          <w:sz w:val="24"/>
          <w:szCs w:val="24"/>
        </w:rPr>
      </w:pPr>
    </w:p>
    <w:p w14:paraId="1C1B756D" w14:textId="3F201199"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Objective 3: Characterize mechanism of protein assembly and degradation in skeletal muscle</w:t>
      </w:r>
    </w:p>
    <w:p w14:paraId="6474A113" w14:textId="48E67926" w:rsidR="00B9146D" w:rsidRPr="0075072E" w:rsidRDefault="00B9146D" w:rsidP="00C27672">
      <w:pPr>
        <w:spacing w:after="0" w:line="240" w:lineRule="auto"/>
        <w:contextualSpacing/>
        <w:rPr>
          <w:rFonts w:ascii="Times New Roman" w:hAnsi="Times New Roman" w:cs="Times New Roman"/>
          <w:sz w:val="24"/>
          <w:szCs w:val="24"/>
        </w:rPr>
      </w:pPr>
    </w:p>
    <w:p w14:paraId="62611BD5" w14:textId="77777777" w:rsidR="001047FA" w:rsidRDefault="001047FA" w:rsidP="00C2767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California Station</w:t>
      </w:r>
    </w:p>
    <w:p w14:paraId="3C8641B9" w14:textId="74A556E9" w:rsidR="001047FA" w:rsidRPr="001047FA" w:rsidRDefault="001047FA" w:rsidP="001047FA">
      <w:pPr>
        <w:pStyle w:val="ListParagraph"/>
        <w:numPr>
          <w:ilvl w:val="0"/>
          <w:numId w:val="21"/>
        </w:numPr>
        <w:rPr>
          <w:rFonts w:ascii="Times New Roman" w:hAnsi="Times New Roman"/>
          <w:sz w:val="24"/>
          <w:szCs w:val="24"/>
        </w:rPr>
      </w:pPr>
      <w:r>
        <w:rPr>
          <w:rFonts w:ascii="Times New Roman" w:hAnsi="Times New Roman"/>
          <w:sz w:val="24"/>
          <w:szCs w:val="24"/>
        </w:rPr>
        <w:t>T</w:t>
      </w:r>
      <w:r w:rsidRPr="001047FA">
        <w:rPr>
          <w:rFonts w:ascii="Times New Roman" w:hAnsi="Times New Roman"/>
          <w:sz w:val="24"/>
          <w:szCs w:val="24"/>
        </w:rPr>
        <w:t>racked white striping, gross muscle pathology, and histological evidence of muscle</w:t>
      </w:r>
    </w:p>
    <w:p w14:paraId="059435E5" w14:textId="77777777" w:rsidR="001047FA" w:rsidRPr="001047FA" w:rsidRDefault="001047FA" w:rsidP="001047FA">
      <w:pPr>
        <w:pStyle w:val="ListParagraph"/>
        <w:rPr>
          <w:rFonts w:ascii="Times New Roman" w:hAnsi="Times New Roman"/>
          <w:sz w:val="24"/>
          <w:szCs w:val="24"/>
        </w:rPr>
      </w:pPr>
      <w:r w:rsidRPr="001047FA">
        <w:rPr>
          <w:rFonts w:ascii="Times New Roman" w:hAnsi="Times New Roman"/>
          <w:sz w:val="24"/>
          <w:szCs w:val="24"/>
        </w:rPr>
        <w:t>pathology. With these findings we have developed linear regression models that show a</w:t>
      </w:r>
    </w:p>
    <w:p w14:paraId="37B7CC7E" w14:textId="44377DA2" w:rsidR="001047FA" w:rsidRPr="001047FA" w:rsidRDefault="001047FA" w:rsidP="001047FA">
      <w:pPr>
        <w:pStyle w:val="ListParagraph"/>
        <w:rPr>
          <w:rFonts w:ascii="Times New Roman" w:hAnsi="Times New Roman"/>
          <w:sz w:val="24"/>
          <w:szCs w:val="24"/>
        </w:rPr>
      </w:pPr>
      <w:r w:rsidRPr="001047FA">
        <w:rPr>
          <w:rFonts w:ascii="Times New Roman" w:hAnsi="Times New Roman"/>
          <w:sz w:val="24"/>
          <w:szCs w:val="24"/>
        </w:rPr>
        <w:t>positive correlation between white striping, gross pathology, and histopathology relative to</w:t>
      </w:r>
      <w:r>
        <w:rPr>
          <w:rFonts w:ascii="Times New Roman" w:hAnsi="Times New Roman"/>
          <w:sz w:val="24"/>
          <w:szCs w:val="24"/>
        </w:rPr>
        <w:t xml:space="preserve"> </w:t>
      </w:r>
      <w:r w:rsidRPr="001047FA">
        <w:rPr>
          <w:rFonts w:ascii="Times New Roman" w:hAnsi="Times New Roman"/>
          <w:sz w:val="24"/>
          <w:szCs w:val="24"/>
        </w:rPr>
        <w:t>weight and age.</w:t>
      </w:r>
    </w:p>
    <w:p w14:paraId="454970F2" w14:textId="77777777" w:rsidR="001047FA" w:rsidRDefault="001047FA" w:rsidP="00C27672">
      <w:pPr>
        <w:spacing w:after="0" w:line="240" w:lineRule="auto"/>
        <w:contextualSpacing/>
        <w:rPr>
          <w:rFonts w:ascii="Times New Roman" w:hAnsi="Times New Roman" w:cs="Times New Roman"/>
          <w:b/>
          <w:sz w:val="24"/>
          <w:szCs w:val="24"/>
        </w:rPr>
      </w:pPr>
    </w:p>
    <w:p w14:paraId="38C3EC73" w14:textId="1FDB90A9" w:rsidR="00664670" w:rsidRDefault="00EF0284" w:rsidP="00C2767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Kansas Station:</w:t>
      </w:r>
    </w:p>
    <w:p w14:paraId="790C117D" w14:textId="44F1ED1B" w:rsidR="00EF0284" w:rsidRPr="00EF0284" w:rsidRDefault="00EF0284" w:rsidP="00B82967">
      <w:pPr>
        <w:pStyle w:val="ListParagraph"/>
        <w:numPr>
          <w:ilvl w:val="0"/>
          <w:numId w:val="19"/>
        </w:numPr>
        <w:rPr>
          <w:rFonts w:ascii="Times New Roman" w:hAnsi="Times New Roman"/>
          <w:sz w:val="24"/>
          <w:szCs w:val="24"/>
        </w:rPr>
      </w:pPr>
      <w:r w:rsidRPr="00EF0284">
        <w:rPr>
          <w:rFonts w:ascii="Times New Roman" w:hAnsi="Times New Roman"/>
          <w:sz w:val="24"/>
          <w:szCs w:val="24"/>
        </w:rPr>
        <w:t xml:space="preserve">The E3 ubiquitin ligase TRIM32 is required for the maintenance of </w:t>
      </w:r>
      <w:proofErr w:type="spellStart"/>
      <w:r w:rsidRPr="00EF0284">
        <w:rPr>
          <w:rFonts w:ascii="Times New Roman" w:hAnsi="Times New Roman"/>
          <w:sz w:val="24"/>
          <w:szCs w:val="24"/>
        </w:rPr>
        <w:t>costamere</w:t>
      </w:r>
      <w:proofErr w:type="spellEnd"/>
      <w:r w:rsidRPr="00EF0284">
        <w:rPr>
          <w:rFonts w:ascii="Times New Roman" w:hAnsi="Times New Roman"/>
          <w:sz w:val="24"/>
          <w:szCs w:val="24"/>
        </w:rPr>
        <w:t xml:space="preserve"> proteins (integrins, </w:t>
      </w:r>
      <w:proofErr w:type="spellStart"/>
      <w:r w:rsidRPr="00EF0284">
        <w:rPr>
          <w:rFonts w:ascii="Times New Roman" w:hAnsi="Times New Roman"/>
          <w:sz w:val="24"/>
          <w:szCs w:val="24"/>
        </w:rPr>
        <w:t>sarcoglycans</w:t>
      </w:r>
      <w:proofErr w:type="spellEnd"/>
      <w:r w:rsidRPr="00EF0284">
        <w:rPr>
          <w:rFonts w:ascii="Times New Roman" w:hAnsi="Times New Roman"/>
          <w:sz w:val="24"/>
          <w:szCs w:val="24"/>
        </w:rPr>
        <w:t xml:space="preserve">, </w:t>
      </w:r>
      <w:proofErr w:type="spellStart"/>
      <w:r w:rsidRPr="00EF0284">
        <w:rPr>
          <w:rFonts w:ascii="Times New Roman" w:hAnsi="Times New Roman"/>
          <w:sz w:val="24"/>
          <w:szCs w:val="24"/>
        </w:rPr>
        <w:t>dystroglycan</w:t>
      </w:r>
      <w:proofErr w:type="spellEnd"/>
      <w:r w:rsidRPr="00EF0284">
        <w:rPr>
          <w:rFonts w:ascii="Times New Roman" w:hAnsi="Times New Roman"/>
          <w:sz w:val="24"/>
          <w:szCs w:val="24"/>
        </w:rPr>
        <w:t>)</w:t>
      </w:r>
    </w:p>
    <w:p w14:paraId="24923352" w14:textId="22DE3CC2" w:rsidR="00EF0284" w:rsidRDefault="00EF0284" w:rsidP="00B82967">
      <w:pPr>
        <w:pStyle w:val="ListParagraph"/>
        <w:numPr>
          <w:ilvl w:val="0"/>
          <w:numId w:val="19"/>
        </w:numPr>
        <w:rPr>
          <w:rFonts w:ascii="Times New Roman" w:hAnsi="Times New Roman"/>
          <w:sz w:val="24"/>
          <w:szCs w:val="24"/>
        </w:rPr>
      </w:pPr>
      <w:r w:rsidRPr="00EF0284">
        <w:rPr>
          <w:rFonts w:ascii="Times New Roman" w:hAnsi="Times New Roman"/>
          <w:sz w:val="24"/>
          <w:szCs w:val="24"/>
        </w:rPr>
        <w:t>Identification of NUAK in the prevention of BAG3-mediated protein aggregation via autophagic lysosomal degradation</w:t>
      </w:r>
    </w:p>
    <w:p w14:paraId="42CDAEF3" w14:textId="7AE84EAE" w:rsidR="00284B30" w:rsidRDefault="00284B30" w:rsidP="00284B30">
      <w:pPr>
        <w:rPr>
          <w:rFonts w:ascii="Times New Roman" w:hAnsi="Times New Roman"/>
          <w:sz w:val="24"/>
          <w:szCs w:val="24"/>
        </w:rPr>
      </w:pPr>
    </w:p>
    <w:p w14:paraId="3D1F75A1" w14:textId="6F75507A" w:rsidR="00284B30" w:rsidRDefault="00284B30" w:rsidP="00284B30">
      <w:pPr>
        <w:rPr>
          <w:rFonts w:ascii="Times New Roman" w:hAnsi="Times New Roman"/>
          <w:b/>
          <w:sz w:val="24"/>
          <w:szCs w:val="24"/>
        </w:rPr>
      </w:pPr>
      <w:r>
        <w:rPr>
          <w:rFonts w:ascii="Times New Roman" w:hAnsi="Times New Roman"/>
          <w:b/>
          <w:sz w:val="24"/>
          <w:szCs w:val="24"/>
        </w:rPr>
        <w:t>New Jersey Station:</w:t>
      </w:r>
    </w:p>
    <w:p w14:paraId="15EB498C" w14:textId="77777777" w:rsidR="00284B30" w:rsidRDefault="00284B30" w:rsidP="00284B30">
      <w:pPr>
        <w:pStyle w:val="ListParagraph"/>
        <w:numPr>
          <w:ilvl w:val="0"/>
          <w:numId w:val="29"/>
        </w:numPr>
        <w:rPr>
          <w:rFonts w:ascii="Times New Roman" w:hAnsi="Times New Roman"/>
          <w:sz w:val="24"/>
          <w:szCs w:val="24"/>
        </w:rPr>
      </w:pPr>
      <w:r>
        <w:rPr>
          <w:rFonts w:ascii="Times New Roman" w:hAnsi="Times New Roman"/>
          <w:sz w:val="24"/>
          <w:szCs w:val="24"/>
        </w:rPr>
        <w:t>C</w:t>
      </w:r>
      <w:r w:rsidRPr="00284B30">
        <w:rPr>
          <w:rFonts w:ascii="Times New Roman" w:hAnsi="Times New Roman"/>
          <w:sz w:val="24"/>
          <w:szCs w:val="24"/>
        </w:rPr>
        <w:t xml:space="preserve">ontinue to examine the impact of diet on skeletal muscle protein synthesis using deuterium oxide as a metabolic tracer. </w:t>
      </w:r>
    </w:p>
    <w:p w14:paraId="1537A4BC" w14:textId="77777777" w:rsidR="00284B30" w:rsidRDefault="00284B30" w:rsidP="00284B30">
      <w:pPr>
        <w:pStyle w:val="ListParagraph"/>
        <w:numPr>
          <w:ilvl w:val="0"/>
          <w:numId w:val="29"/>
        </w:numPr>
        <w:rPr>
          <w:rFonts w:ascii="Times New Roman" w:hAnsi="Times New Roman"/>
          <w:sz w:val="24"/>
          <w:szCs w:val="24"/>
        </w:rPr>
      </w:pPr>
      <w:r>
        <w:rPr>
          <w:rFonts w:ascii="Times New Roman" w:hAnsi="Times New Roman"/>
          <w:sz w:val="24"/>
          <w:szCs w:val="24"/>
        </w:rPr>
        <w:t>C</w:t>
      </w:r>
      <w:r w:rsidRPr="00284B30">
        <w:rPr>
          <w:rFonts w:ascii="Times New Roman" w:hAnsi="Times New Roman"/>
          <w:sz w:val="24"/>
          <w:szCs w:val="24"/>
        </w:rPr>
        <w:t xml:space="preserve">ontinue to develop ribosomal profiling methods to reveal the skeletal muscle </w:t>
      </w:r>
      <w:proofErr w:type="spellStart"/>
      <w:r w:rsidRPr="00284B30">
        <w:rPr>
          <w:rFonts w:ascii="Times New Roman" w:hAnsi="Times New Roman"/>
          <w:sz w:val="24"/>
          <w:szCs w:val="24"/>
        </w:rPr>
        <w:t>translatome</w:t>
      </w:r>
      <w:proofErr w:type="spellEnd"/>
      <w:r w:rsidRPr="00284B30">
        <w:rPr>
          <w:rFonts w:ascii="Times New Roman" w:hAnsi="Times New Roman"/>
          <w:sz w:val="24"/>
          <w:szCs w:val="24"/>
        </w:rPr>
        <w:t xml:space="preserve"> following changes in nutritional status or activity. </w:t>
      </w:r>
    </w:p>
    <w:p w14:paraId="029D4DBD" w14:textId="00139CF9" w:rsidR="00284B30" w:rsidRPr="00284B30" w:rsidRDefault="00284B30" w:rsidP="00284B30">
      <w:pPr>
        <w:pStyle w:val="ListParagraph"/>
        <w:numPr>
          <w:ilvl w:val="0"/>
          <w:numId w:val="29"/>
        </w:numPr>
        <w:rPr>
          <w:rFonts w:ascii="Times New Roman" w:hAnsi="Times New Roman"/>
          <w:sz w:val="24"/>
          <w:szCs w:val="24"/>
        </w:rPr>
      </w:pPr>
      <w:r>
        <w:rPr>
          <w:rFonts w:ascii="Times New Roman" w:hAnsi="Times New Roman"/>
          <w:sz w:val="24"/>
          <w:szCs w:val="24"/>
        </w:rPr>
        <w:t>U</w:t>
      </w:r>
      <w:r w:rsidRPr="00284B30">
        <w:rPr>
          <w:rFonts w:ascii="Times New Roman" w:hAnsi="Times New Roman"/>
          <w:sz w:val="24"/>
          <w:szCs w:val="24"/>
        </w:rPr>
        <w:t xml:space="preserve">sing the </w:t>
      </w:r>
      <w:proofErr w:type="spellStart"/>
      <w:r w:rsidRPr="00284B30">
        <w:rPr>
          <w:rFonts w:ascii="Times New Roman" w:hAnsi="Times New Roman"/>
          <w:sz w:val="24"/>
          <w:szCs w:val="24"/>
        </w:rPr>
        <w:t>Ribo</w:t>
      </w:r>
      <w:proofErr w:type="spellEnd"/>
      <w:r w:rsidRPr="00284B30">
        <w:rPr>
          <w:rFonts w:ascii="Times New Roman" w:hAnsi="Times New Roman"/>
          <w:sz w:val="24"/>
          <w:szCs w:val="24"/>
        </w:rPr>
        <w:t xml:space="preserve">-tag mouse to expand on these concepts and also utilize stable isotopes to trace metabolic fate of amino acids beyond use as a substrate for protein biosynthesis. The goal is to better understand the interface between nitrogen metabolism and </w:t>
      </w:r>
      <w:proofErr w:type="spellStart"/>
      <w:r w:rsidRPr="00284B30">
        <w:rPr>
          <w:rFonts w:ascii="Times New Roman" w:hAnsi="Times New Roman"/>
          <w:sz w:val="24"/>
          <w:szCs w:val="24"/>
        </w:rPr>
        <w:t>proteostasis</w:t>
      </w:r>
      <w:proofErr w:type="spellEnd"/>
      <w:r w:rsidRPr="00284B30">
        <w:rPr>
          <w:rFonts w:ascii="Times New Roman" w:hAnsi="Times New Roman"/>
          <w:sz w:val="24"/>
          <w:szCs w:val="24"/>
        </w:rPr>
        <w:t>.</w:t>
      </w:r>
    </w:p>
    <w:p w14:paraId="295BDF7A" w14:textId="77777777" w:rsidR="00EF0284" w:rsidRPr="00EF0284" w:rsidRDefault="00EF0284" w:rsidP="00EF0284">
      <w:pPr>
        <w:pStyle w:val="ListParagraph"/>
        <w:rPr>
          <w:rFonts w:ascii="Times New Roman" w:hAnsi="Times New Roman"/>
          <w:sz w:val="24"/>
          <w:szCs w:val="24"/>
        </w:rPr>
      </w:pPr>
    </w:p>
    <w:p w14:paraId="3806EC37" w14:textId="77777777" w:rsidR="000138DF" w:rsidRPr="009C7494" w:rsidRDefault="000138DF" w:rsidP="000138DF">
      <w:pPr>
        <w:spacing w:after="0" w:line="240" w:lineRule="auto"/>
        <w:contextualSpacing/>
        <w:rPr>
          <w:rFonts w:ascii="Times New Roman" w:hAnsi="Times New Roman" w:cs="Times New Roman"/>
          <w:b/>
          <w:sz w:val="24"/>
          <w:szCs w:val="24"/>
        </w:rPr>
      </w:pPr>
      <w:r w:rsidRPr="009C7494">
        <w:rPr>
          <w:rFonts w:ascii="Times New Roman" w:hAnsi="Times New Roman" w:cs="Times New Roman"/>
          <w:b/>
          <w:sz w:val="24"/>
          <w:szCs w:val="24"/>
        </w:rPr>
        <w:t>Impact Statements:</w:t>
      </w:r>
    </w:p>
    <w:p w14:paraId="7CA0D863" w14:textId="77777777" w:rsidR="000138DF" w:rsidRPr="009C7494" w:rsidRDefault="000138DF" w:rsidP="000138DF">
      <w:pPr>
        <w:spacing w:after="0" w:line="240" w:lineRule="auto"/>
        <w:contextualSpacing/>
        <w:rPr>
          <w:rFonts w:ascii="Times New Roman" w:hAnsi="Times New Roman" w:cs="Times New Roman"/>
          <w:sz w:val="24"/>
          <w:szCs w:val="24"/>
        </w:rPr>
      </w:pPr>
      <w:r w:rsidRPr="009C7494">
        <w:rPr>
          <w:rFonts w:ascii="Times New Roman" w:hAnsi="Times New Roman" w:cs="Times New Roman"/>
          <w:sz w:val="24"/>
          <w:szCs w:val="24"/>
        </w:rPr>
        <w:t xml:space="preserve">Objective 1:  </w:t>
      </w:r>
    </w:p>
    <w:p w14:paraId="419A4912" w14:textId="3078B899" w:rsidR="000138DF" w:rsidRDefault="000138DF" w:rsidP="000138DF">
      <w:pPr>
        <w:spacing w:after="0" w:line="240" w:lineRule="auto"/>
        <w:contextualSpacing/>
        <w:rPr>
          <w:rFonts w:ascii="Times New Roman" w:hAnsi="Times New Roman" w:cs="Times New Roman"/>
          <w:sz w:val="24"/>
          <w:szCs w:val="24"/>
        </w:rPr>
      </w:pPr>
      <w:r w:rsidRPr="009C7494">
        <w:rPr>
          <w:rFonts w:ascii="Times New Roman" w:hAnsi="Times New Roman" w:cs="Times New Roman"/>
          <w:sz w:val="24"/>
          <w:szCs w:val="24"/>
        </w:rPr>
        <w:t>Changes in knowledge:</w:t>
      </w:r>
    </w:p>
    <w:p w14:paraId="224E9AC7" w14:textId="1A76D4C7" w:rsidR="00A505C4" w:rsidRDefault="00A505C4" w:rsidP="00B82967">
      <w:pPr>
        <w:pStyle w:val="ListParagraph"/>
        <w:numPr>
          <w:ilvl w:val="0"/>
          <w:numId w:val="6"/>
        </w:numPr>
        <w:rPr>
          <w:rFonts w:ascii="Times New Roman" w:hAnsi="Times New Roman"/>
          <w:sz w:val="24"/>
          <w:szCs w:val="24"/>
        </w:rPr>
      </w:pPr>
      <w:r w:rsidRPr="00A505C4">
        <w:rPr>
          <w:rFonts w:ascii="Times New Roman" w:hAnsi="Times New Roman"/>
          <w:sz w:val="24"/>
          <w:szCs w:val="24"/>
        </w:rPr>
        <w:t>Information regarding the impacts of various nutrients in production animal species on muscle development and growth characteristics will ultimately improve the efficiency of meat production and sustainability of commercial livestock industries in the USA.</w:t>
      </w:r>
    </w:p>
    <w:p w14:paraId="5BCD88DE" w14:textId="06248900" w:rsidR="00D63C8E" w:rsidRDefault="00D63C8E" w:rsidP="00B82967">
      <w:pPr>
        <w:pStyle w:val="ListParagraph"/>
        <w:numPr>
          <w:ilvl w:val="0"/>
          <w:numId w:val="6"/>
        </w:numPr>
        <w:rPr>
          <w:rFonts w:ascii="Times New Roman" w:hAnsi="Times New Roman"/>
          <w:sz w:val="24"/>
          <w:szCs w:val="24"/>
        </w:rPr>
      </w:pPr>
      <w:r>
        <w:rPr>
          <w:rFonts w:ascii="Times New Roman" w:hAnsi="Times New Roman"/>
          <w:sz w:val="24"/>
          <w:szCs w:val="24"/>
        </w:rPr>
        <w:t>D</w:t>
      </w:r>
      <w:r w:rsidRPr="00D63C8E">
        <w:rPr>
          <w:rFonts w:ascii="Times New Roman" w:hAnsi="Times New Roman"/>
          <w:sz w:val="24"/>
          <w:szCs w:val="24"/>
        </w:rPr>
        <w:t>emonstrate that skeletal muscle-specific growth and metabolic deficits in the IUGR fetus persisted in the juvenile animal and thus were the result of stress-induced adaptive fetal programming. In addition, the percentage of body fat (which was not different from controls in IUGR fetuses and IUGR-born neonates) was greater in IUGR-born juvenile lambs than controls, indicating the appearance of catch-up growth after the appearance of metabolic deficits.</w:t>
      </w:r>
    </w:p>
    <w:p w14:paraId="42A87747" w14:textId="7125A2AA" w:rsidR="000A7D19" w:rsidRDefault="005F2689" w:rsidP="00B82967">
      <w:pPr>
        <w:pStyle w:val="ListParagraph"/>
        <w:numPr>
          <w:ilvl w:val="0"/>
          <w:numId w:val="6"/>
        </w:numPr>
        <w:rPr>
          <w:rFonts w:ascii="Times New Roman" w:hAnsi="Times New Roman"/>
          <w:sz w:val="24"/>
          <w:szCs w:val="24"/>
        </w:rPr>
      </w:pPr>
      <w:r>
        <w:rPr>
          <w:rFonts w:ascii="Times New Roman" w:hAnsi="Times New Roman"/>
          <w:sz w:val="24"/>
          <w:szCs w:val="24"/>
        </w:rPr>
        <w:t xml:space="preserve">Demonstrated the effects of </w:t>
      </w:r>
      <w:r w:rsidRPr="005F2689">
        <w:rPr>
          <w:rFonts w:ascii="Times New Roman" w:hAnsi="Times New Roman"/>
          <w:sz w:val="24"/>
          <w:szCs w:val="24"/>
        </w:rPr>
        <w:t xml:space="preserve">coated and non-coated implants, zinc propionate, vitamin A, chromium propionate, </w:t>
      </w:r>
      <w:r>
        <w:rPr>
          <w:rFonts w:ascii="Times New Roman" w:hAnsi="Times New Roman"/>
          <w:sz w:val="24"/>
          <w:szCs w:val="24"/>
        </w:rPr>
        <w:t xml:space="preserve">and </w:t>
      </w:r>
      <w:r w:rsidRPr="005F2689">
        <w:rPr>
          <w:rFonts w:ascii="Times New Roman" w:hAnsi="Times New Roman"/>
          <w:sz w:val="24"/>
          <w:szCs w:val="24"/>
        </w:rPr>
        <w:t>beta agonists</w:t>
      </w:r>
      <w:r>
        <w:rPr>
          <w:rFonts w:ascii="Times New Roman" w:hAnsi="Times New Roman"/>
          <w:sz w:val="24"/>
          <w:szCs w:val="24"/>
        </w:rPr>
        <w:t xml:space="preserve"> on cattle</w:t>
      </w:r>
      <w:r w:rsidRPr="005F2689">
        <w:rPr>
          <w:rFonts w:ascii="Times New Roman" w:hAnsi="Times New Roman"/>
          <w:sz w:val="24"/>
          <w:szCs w:val="24"/>
        </w:rPr>
        <w:t xml:space="preserve"> muscle growth.</w:t>
      </w:r>
    </w:p>
    <w:p w14:paraId="4BDE43ED" w14:textId="1E9E223D" w:rsidR="006C333F" w:rsidRDefault="006C333F" w:rsidP="00B82967">
      <w:pPr>
        <w:pStyle w:val="ListParagraph"/>
        <w:numPr>
          <w:ilvl w:val="0"/>
          <w:numId w:val="6"/>
        </w:numPr>
        <w:rPr>
          <w:rFonts w:ascii="Times New Roman" w:hAnsi="Times New Roman"/>
          <w:sz w:val="24"/>
          <w:szCs w:val="24"/>
        </w:rPr>
      </w:pPr>
      <w:r w:rsidRPr="006C333F">
        <w:rPr>
          <w:rFonts w:ascii="Times New Roman" w:hAnsi="Times New Roman"/>
          <w:sz w:val="24"/>
          <w:szCs w:val="24"/>
        </w:rPr>
        <w:t xml:space="preserve">Heat stress continues to negatively impact swine production and will do so at progressively greater magnitudes should environmental models be accurate and/or pigs continue to be selected for protein accretion.  Our discovery of a sex effect of heat stress could lead to renewed focus of sexed semen, influence the location of new barn construction, and barrow and gilt management strategies.  </w:t>
      </w:r>
    </w:p>
    <w:p w14:paraId="07B3435C" w14:textId="77777777" w:rsidR="00D20B6E" w:rsidRPr="00D20B6E" w:rsidRDefault="00D20B6E" w:rsidP="00D20B6E">
      <w:pPr>
        <w:pStyle w:val="ListParagraph"/>
        <w:numPr>
          <w:ilvl w:val="0"/>
          <w:numId w:val="6"/>
        </w:numPr>
        <w:rPr>
          <w:rFonts w:ascii="Times New Roman" w:hAnsi="Times New Roman"/>
          <w:sz w:val="24"/>
          <w:szCs w:val="24"/>
        </w:rPr>
      </w:pPr>
      <w:r w:rsidRPr="00D20B6E">
        <w:rPr>
          <w:rFonts w:ascii="Times New Roman" w:hAnsi="Times New Roman"/>
          <w:sz w:val="24"/>
          <w:szCs w:val="24"/>
        </w:rPr>
        <w:t xml:space="preserve">While increased calorie intake, especially in the form of fat, alters whole body health and well-being, it doesn’t appear to alter the ability of the muscle to regenerate following after an injury. </w:t>
      </w:r>
    </w:p>
    <w:p w14:paraId="032BE13D" w14:textId="77777777" w:rsidR="00D20B6E" w:rsidRPr="00D20B6E" w:rsidRDefault="00D20B6E" w:rsidP="00D20B6E">
      <w:pPr>
        <w:pStyle w:val="ListParagraph"/>
        <w:numPr>
          <w:ilvl w:val="0"/>
          <w:numId w:val="6"/>
        </w:numPr>
        <w:rPr>
          <w:rFonts w:ascii="Times New Roman" w:hAnsi="Times New Roman"/>
          <w:sz w:val="24"/>
          <w:szCs w:val="24"/>
        </w:rPr>
      </w:pPr>
      <w:r w:rsidRPr="00D20B6E">
        <w:rPr>
          <w:rFonts w:ascii="Times New Roman" w:hAnsi="Times New Roman"/>
          <w:sz w:val="24"/>
          <w:szCs w:val="24"/>
        </w:rPr>
        <w:lastRenderedPageBreak/>
        <w:t xml:space="preserve">Higher than normal muscle pH values postmortem in breast meat of broiler carcasses is not from global changes in muscle tissue energy metabolism. </w:t>
      </w:r>
    </w:p>
    <w:p w14:paraId="456C9935" w14:textId="77777777" w:rsidR="00D20B6E" w:rsidRPr="00D20B6E" w:rsidRDefault="00D20B6E" w:rsidP="00D20B6E">
      <w:pPr>
        <w:pStyle w:val="ListParagraph"/>
        <w:numPr>
          <w:ilvl w:val="0"/>
          <w:numId w:val="6"/>
        </w:numPr>
        <w:rPr>
          <w:rFonts w:ascii="Times New Roman" w:hAnsi="Times New Roman"/>
          <w:sz w:val="24"/>
          <w:szCs w:val="24"/>
        </w:rPr>
      </w:pPr>
      <w:r w:rsidRPr="00D20B6E">
        <w:rPr>
          <w:rFonts w:ascii="Times New Roman" w:hAnsi="Times New Roman"/>
          <w:sz w:val="24"/>
          <w:szCs w:val="24"/>
        </w:rPr>
        <w:t xml:space="preserve">It may be possible to select cattle on their propensity to produce tender beef if nutrient intake and other management criteria are held constant. </w:t>
      </w:r>
    </w:p>
    <w:p w14:paraId="723E5AFF" w14:textId="77777777" w:rsidR="00D20B6E" w:rsidRPr="00D20B6E" w:rsidRDefault="00D20B6E" w:rsidP="00D20B6E">
      <w:pPr>
        <w:pStyle w:val="ListParagraph"/>
        <w:numPr>
          <w:ilvl w:val="0"/>
          <w:numId w:val="6"/>
        </w:numPr>
        <w:rPr>
          <w:rFonts w:ascii="Times New Roman" w:hAnsi="Times New Roman"/>
          <w:sz w:val="24"/>
          <w:szCs w:val="24"/>
        </w:rPr>
      </w:pPr>
      <w:r w:rsidRPr="00D20B6E">
        <w:rPr>
          <w:rFonts w:ascii="Times New Roman" w:hAnsi="Times New Roman"/>
          <w:sz w:val="24"/>
          <w:szCs w:val="24"/>
        </w:rPr>
        <w:t>While leucine supplementation had no effect on muscle growth, protein deposition in skeletal muscles could be marginally enhanced with energy supplementation, however hepatic fat deposition may present health issues for the animal if used long-term.</w:t>
      </w:r>
    </w:p>
    <w:p w14:paraId="3394517B" w14:textId="40EF0826" w:rsidR="00D20B6E" w:rsidRDefault="00D20B6E" w:rsidP="00D20B6E">
      <w:pPr>
        <w:pStyle w:val="ListParagraph"/>
        <w:numPr>
          <w:ilvl w:val="0"/>
          <w:numId w:val="6"/>
        </w:numPr>
        <w:rPr>
          <w:rFonts w:ascii="Times New Roman" w:hAnsi="Times New Roman"/>
          <w:sz w:val="24"/>
          <w:szCs w:val="24"/>
        </w:rPr>
      </w:pPr>
      <w:r w:rsidRPr="00D20B6E">
        <w:rPr>
          <w:rFonts w:ascii="Times New Roman" w:hAnsi="Times New Roman"/>
          <w:sz w:val="24"/>
          <w:szCs w:val="24"/>
        </w:rPr>
        <w:t>Tributyrin and butyrate alter skeletal muscle composition and satellite cell dynamics representing a nutritional mechanism for improving repair and metabolism.</w:t>
      </w:r>
    </w:p>
    <w:p w14:paraId="04AECC14" w14:textId="77777777" w:rsidR="000138DF" w:rsidRPr="009C7494" w:rsidRDefault="000138DF" w:rsidP="000138DF">
      <w:pPr>
        <w:spacing w:after="0" w:line="240" w:lineRule="auto"/>
        <w:contextualSpacing/>
        <w:rPr>
          <w:rFonts w:ascii="Times New Roman" w:hAnsi="Times New Roman" w:cs="Times New Roman"/>
          <w:sz w:val="24"/>
          <w:szCs w:val="24"/>
        </w:rPr>
      </w:pPr>
    </w:p>
    <w:p w14:paraId="40D7C3BA" w14:textId="77777777" w:rsidR="000138DF" w:rsidRPr="009C7494" w:rsidRDefault="000138DF" w:rsidP="000138DF">
      <w:pPr>
        <w:spacing w:after="0" w:line="240" w:lineRule="auto"/>
        <w:contextualSpacing/>
        <w:rPr>
          <w:rFonts w:ascii="Times New Roman" w:hAnsi="Times New Roman" w:cs="Times New Roman"/>
          <w:sz w:val="24"/>
          <w:szCs w:val="24"/>
        </w:rPr>
      </w:pPr>
      <w:r w:rsidRPr="009C7494">
        <w:rPr>
          <w:rFonts w:ascii="Times New Roman" w:hAnsi="Times New Roman" w:cs="Times New Roman"/>
          <w:sz w:val="24"/>
          <w:szCs w:val="24"/>
        </w:rPr>
        <w:t xml:space="preserve">Objective 2: </w:t>
      </w:r>
    </w:p>
    <w:p w14:paraId="307C93B5" w14:textId="77777777" w:rsidR="000138DF" w:rsidRPr="009C7494" w:rsidRDefault="000138DF" w:rsidP="000138DF">
      <w:pPr>
        <w:spacing w:after="0" w:line="240" w:lineRule="auto"/>
        <w:contextualSpacing/>
        <w:rPr>
          <w:rFonts w:ascii="Times New Roman" w:hAnsi="Times New Roman" w:cs="Times New Roman"/>
          <w:sz w:val="24"/>
          <w:szCs w:val="24"/>
        </w:rPr>
      </w:pPr>
      <w:r w:rsidRPr="009C7494">
        <w:rPr>
          <w:rFonts w:ascii="Times New Roman" w:hAnsi="Times New Roman" w:cs="Times New Roman"/>
          <w:sz w:val="24"/>
          <w:szCs w:val="24"/>
        </w:rPr>
        <w:t xml:space="preserve">Changes in knowledge: </w:t>
      </w:r>
    </w:p>
    <w:p w14:paraId="1D16DE93" w14:textId="359C0EDB" w:rsidR="000138DF" w:rsidRDefault="00325610" w:rsidP="00B82967">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iCs/>
          <w:sz w:val="24"/>
          <w:szCs w:val="24"/>
        </w:rPr>
      </w:pPr>
      <w:r>
        <w:rPr>
          <w:rFonts w:ascii="Times New Roman" w:hAnsi="Times New Roman"/>
          <w:iCs/>
          <w:sz w:val="24"/>
          <w:szCs w:val="24"/>
        </w:rPr>
        <w:t>Developed a</w:t>
      </w:r>
      <w:r w:rsidRPr="00325610">
        <w:rPr>
          <w:rFonts w:ascii="Times New Roman" w:hAnsi="Times New Roman"/>
          <w:iCs/>
          <w:sz w:val="24"/>
          <w:szCs w:val="24"/>
        </w:rPr>
        <w:t xml:space="preserve"> fundamental understanding of the cell</w:t>
      </w:r>
      <w:r>
        <w:rPr>
          <w:rFonts w:ascii="Times New Roman" w:hAnsi="Times New Roman"/>
          <w:iCs/>
          <w:sz w:val="24"/>
          <w:szCs w:val="24"/>
        </w:rPr>
        <w:t>’s</w:t>
      </w:r>
      <w:r w:rsidRPr="00325610">
        <w:rPr>
          <w:rFonts w:ascii="Times New Roman" w:hAnsi="Times New Roman"/>
          <w:iCs/>
          <w:sz w:val="24"/>
          <w:szCs w:val="24"/>
        </w:rPr>
        <w:t xml:space="preserve"> intrinsic molecules and extrinsic signals that regulate skeletal muscle development, growth and regeneration.</w:t>
      </w:r>
    </w:p>
    <w:p w14:paraId="41F537A9" w14:textId="77777777" w:rsidR="00A505C4" w:rsidRPr="00A505C4" w:rsidRDefault="00A505C4" w:rsidP="00B82967">
      <w:pPr>
        <w:pStyle w:val="ListParagraph"/>
        <w:numPr>
          <w:ilvl w:val="0"/>
          <w:numId w:val="1"/>
        </w:numPr>
        <w:rPr>
          <w:rFonts w:ascii="Times New Roman" w:hAnsi="Times New Roman"/>
          <w:iCs/>
          <w:sz w:val="24"/>
          <w:szCs w:val="24"/>
        </w:rPr>
      </w:pPr>
      <w:r w:rsidRPr="00A505C4">
        <w:rPr>
          <w:rFonts w:ascii="Times New Roman" w:hAnsi="Times New Roman"/>
          <w:iCs/>
          <w:sz w:val="24"/>
          <w:szCs w:val="24"/>
        </w:rPr>
        <w:t>Information regarding the role myogenic stem cells (satellite cells) may play in the development of the costly myopathy known as Wooden Breast currently impacting the commercial broiler chicken industry was presented at key poultry industry stakeholder meetings. This information adds to the body of knowledge surrounding the Wooden Breast condition and will aid the poultry industry in furthering the investigation into the cause and strategies to eliminate this costly meat quality defect from the poultry meat supply.</w:t>
      </w:r>
    </w:p>
    <w:p w14:paraId="3EF2A4DA" w14:textId="2F1A9247" w:rsidR="00A505C4" w:rsidRDefault="00D63C8E" w:rsidP="00B82967">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iCs/>
          <w:sz w:val="24"/>
          <w:szCs w:val="24"/>
        </w:rPr>
      </w:pPr>
      <w:r w:rsidRPr="00D63C8E">
        <w:rPr>
          <w:rFonts w:ascii="Times New Roman" w:hAnsi="Times New Roman"/>
          <w:iCs/>
          <w:sz w:val="24"/>
          <w:szCs w:val="24"/>
        </w:rPr>
        <w:t>We were able to demonstrate that IUGR skeletal muscle and myoblast deficits were associated with adaptive changes in β adrenergic based on their responsiveness to clenbuterol. These mechanisms represent potential therapeutic targets for improving growth and metabolic outcomes in IUGR-born offspring.</w:t>
      </w:r>
    </w:p>
    <w:p w14:paraId="296A7354" w14:textId="34627617" w:rsidR="006C333F" w:rsidRDefault="006C333F" w:rsidP="00B82967">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iCs/>
          <w:sz w:val="24"/>
          <w:szCs w:val="24"/>
        </w:rPr>
      </w:pPr>
      <w:r w:rsidRPr="006C333F">
        <w:rPr>
          <w:rFonts w:ascii="Times New Roman" w:hAnsi="Times New Roman"/>
          <w:iCs/>
          <w:sz w:val="24"/>
          <w:szCs w:val="24"/>
        </w:rPr>
        <w:t xml:space="preserve">Dysregulation of autophagy is emerging as a common cellular dysfunction in a variety of pathological conditions including muscular dystrophy and heat stress.  Stimulation of autophagy may provide immediate and profound impacts to the agricultural and biomedical communities.  </w:t>
      </w:r>
    </w:p>
    <w:p w14:paraId="63DBB912" w14:textId="77777777" w:rsidR="00D20B6E" w:rsidRPr="00D20B6E" w:rsidRDefault="00D20B6E" w:rsidP="00D20B6E">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iCs/>
          <w:sz w:val="24"/>
          <w:szCs w:val="24"/>
        </w:rPr>
      </w:pPr>
      <w:r w:rsidRPr="00D20B6E">
        <w:rPr>
          <w:rFonts w:ascii="Times New Roman" w:hAnsi="Times New Roman"/>
          <w:iCs/>
          <w:sz w:val="24"/>
          <w:szCs w:val="24"/>
        </w:rPr>
        <w:t>Data indicate that diets deficient in Ca-PO4 decrease satellite cell activity which may lead to a reduction in postnatal muscle growth. Additionally, excess dietary Ca-PO4 appears to reduce satellite cell proliferation and differentiation in vitro. Diets adequate in Ca-PO4 have the greatest proliferation and differentiation rates which may improve the growth potential of the animal.</w:t>
      </w:r>
    </w:p>
    <w:p w14:paraId="40591404" w14:textId="0F0C7063" w:rsidR="00D20B6E" w:rsidRDefault="00D20B6E" w:rsidP="00D20B6E">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iCs/>
          <w:sz w:val="24"/>
          <w:szCs w:val="24"/>
        </w:rPr>
      </w:pPr>
      <w:r w:rsidRPr="00D20B6E">
        <w:rPr>
          <w:rFonts w:ascii="Times New Roman" w:hAnsi="Times New Roman"/>
          <w:iCs/>
          <w:sz w:val="24"/>
          <w:szCs w:val="24"/>
        </w:rPr>
        <w:t>Dietary protein levels in excess of what is currently considered required during the neonatal period allows for improved growth and feed efficiency. Additionally, early dietary protein deficiency slows down muscle growth</w:t>
      </w:r>
      <w:r>
        <w:rPr>
          <w:rFonts w:ascii="Times New Roman" w:hAnsi="Times New Roman"/>
          <w:iCs/>
          <w:sz w:val="24"/>
          <w:szCs w:val="24"/>
        </w:rPr>
        <w:t>.</w:t>
      </w:r>
    </w:p>
    <w:p w14:paraId="4E7F60E4" w14:textId="77777777" w:rsidR="00284B30" w:rsidRDefault="00284B30" w:rsidP="000138DF">
      <w:pPr>
        <w:spacing w:after="0" w:line="240" w:lineRule="auto"/>
        <w:contextualSpacing/>
        <w:rPr>
          <w:rFonts w:ascii="Times New Roman" w:hAnsi="Times New Roman" w:cs="Times New Roman"/>
          <w:sz w:val="24"/>
          <w:szCs w:val="24"/>
        </w:rPr>
      </w:pPr>
    </w:p>
    <w:p w14:paraId="23005CDB" w14:textId="2A4FB27E" w:rsidR="00284B30" w:rsidRDefault="000138DF" w:rsidP="000138DF">
      <w:pPr>
        <w:spacing w:after="0" w:line="240" w:lineRule="auto"/>
        <w:contextualSpacing/>
        <w:rPr>
          <w:rFonts w:ascii="Times New Roman" w:hAnsi="Times New Roman" w:cs="Times New Roman"/>
          <w:sz w:val="24"/>
          <w:szCs w:val="24"/>
        </w:rPr>
      </w:pPr>
      <w:r w:rsidRPr="009C7494">
        <w:rPr>
          <w:rFonts w:ascii="Times New Roman" w:hAnsi="Times New Roman" w:cs="Times New Roman"/>
          <w:sz w:val="24"/>
          <w:szCs w:val="24"/>
        </w:rPr>
        <w:t xml:space="preserve">Objective 3: </w:t>
      </w:r>
    </w:p>
    <w:p w14:paraId="116577A9" w14:textId="3151CDC4" w:rsidR="000138DF" w:rsidRPr="00284B30" w:rsidRDefault="00284B30" w:rsidP="00284B30">
      <w:pPr>
        <w:pStyle w:val="ListParagraph"/>
        <w:numPr>
          <w:ilvl w:val="0"/>
          <w:numId w:val="30"/>
        </w:numPr>
        <w:rPr>
          <w:rFonts w:ascii="Times New Roman" w:hAnsi="Times New Roman"/>
          <w:iCs/>
          <w:sz w:val="24"/>
          <w:szCs w:val="24"/>
        </w:rPr>
      </w:pPr>
      <w:r w:rsidRPr="00284B30">
        <w:rPr>
          <w:rFonts w:ascii="Times New Roman" w:hAnsi="Times New Roman"/>
          <w:iCs/>
          <w:sz w:val="24"/>
          <w:szCs w:val="24"/>
        </w:rPr>
        <w:t xml:space="preserve">The New Jersey Station developed the necessary methodology to study the transcriptome and </w:t>
      </w:r>
      <w:proofErr w:type="spellStart"/>
      <w:r w:rsidRPr="00284B30">
        <w:rPr>
          <w:rFonts w:ascii="Times New Roman" w:hAnsi="Times New Roman"/>
          <w:iCs/>
          <w:sz w:val="24"/>
          <w:szCs w:val="24"/>
        </w:rPr>
        <w:t>translatome</w:t>
      </w:r>
      <w:proofErr w:type="spellEnd"/>
      <w:r w:rsidRPr="00284B30">
        <w:rPr>
          <w:rFonts w:ascii="Times New Roman" w:hAnsi="Times New Roman"/>
          <w:iCs/>
          <w:sz w:val="24"/>
          <w:szCs w:val="24"/>
        </w:rPr>
        <w:t xml:space="preserve"> in skeletal muscle. Development of RNA sequencing and </w:t>
      </w:r>
      <w:proofErr w:type="spellStart"/>
      <w:r w:rsidRPr="00284B30">
        <w:rPr>
          <w:rFonts w:ascii="Times New Roman" w:hAnsi="Times New Roman"/>
          <w:iCs/>
          <w:sz w:val="24"/>
          <w:szCs w:val="24"/>
        </w:rPr>
        <w:t>Ribo</w:t>
      </w:r>
      <w:proofErr w:type="spellEnd"/>
      <w:r w:rsidRPr="00284B30">
        <w:rPr>
          <w:rFonts w:ascii="Times New Roman" w:hAnsi="Times New Roman"/>
          <w:iCs/>
          <w:sz w:val="24"/>
          <w:szCs w:val="24"/>
        </w:rPr>
        <w:t>-seq in mouse tissues as well as measurement of protein synthesis using deuterium oxide will provide new technical platforms to investigate skeletal muscle protein homeostasis in response to nutrients and activity in collaboration with other NC1184 investigators.</w:t>
      </w:r>
    </w:p>
    <w:p w14:paraId="56DCC4AC" w14:textId="77777777" w:rsidR="008A6E8B" w:rsidRPr="0075072E" w:rsidRDefault="008A6E8B" w:rsidP="00C27672">
      <w:pPr>
        <w:spacing w:after="0" w:line="240" w:lineRule="auto"/>
        <w:contextualSpacing/>
        <w:rPr>
          <w:rFonts w:ascii="Times New Roman" w:hAnsi="Times New Roman" w:cs="Times New Roman"/>
          <w:b/>
          <w:sz w:val="24"/>
          <w:szCs w:val="24"/>
        </w:rPr>
      </w:pPr>
    </w:p>
    <w:p w14:paraId="7E7FF438" w14:textId="39B5889F"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Collaborative Grants:</w:t>
      </w:r>
    </w:p>
    <w:p w14:paraId="5D689A9A" w14:textId="21FBDB88" w:rsidR="006C333F" w:rsidRPr="006C1B76" w:rsidRDefault="006C333F" w:rsidP="006C1B76">
      <w:pPr>
        <w:pStyle w:val="ListParagraph"/>
        <w:ind w:left="360" w:hanging="360"/>
        <w:rPr>
          <w:rFonts w:ascii="Times New Roman" w:eastAsiaTheme="minorHAnsi" w:hAnsi="Times New Roman" w:cstheme="minorBidi"/>
          <w:sz w:val="24"/>
          <w:szCs w:val="24"/>
        </w:rPr>
      </w:pPr>
      <w:r w:rsidRPr="006C333F">
        <w:rPr>
          <w:rFonts w:ascii="Times New Roman" w:eastAsiaTheme="minorHAnsi" w:hAnsi="Times New Roman" w:cstheme="minorBidi"/>
          <w:sz w:val="24"/>
          <w:szCs w:val="24"/>
        </w:rPr>
        <w:lastRenderedPageBreak/>
        <w:t>Selsby</w:t>
      </w:r>
      <w:r w:rsidR="00D94649">
        <w:rPr>
          <w:rFonts w:ascii="Times New Roman" w:eastAsiaTheme="minorHAnsi" w:hAnsi="Times New Roman" w:cstheme="minorBidi"/>
          <w:sz w:val="24"/>
          <w:szCs w:val="24"/>
        </w:rPr>
        <w:t xml:space="preserve">, </w:t>
      </w:r>
      <w:proofErr w:type="spellStart"/>
      <w:r w:rsidR="006C1B76" w:rsidRPr="006C333F">
        <w:rPr>
          <w:rFonts w:ascii="Times New Roman" w:eastAsiaTheme="minorHAnsi" w:hAnsi="Times New Roman" w:cstheme="minorBidi"/>
          <w:sz w:val="24"/>
          <w:szCs w:val="24"/>
        </w:rPr>
        <w:t>Baumgard</w:t>
      </w:r>
      <w:proofErr w:type="spellEnd"/>
      <w:r w:rsidR="006C1B76">
        <w:rPr>
          <w:rFonts w:ascii="Times New Roman" w:eastAsiaTheme="minorHAnsi" w:hAnsi="Times New Roman" w:cstheme="minorBidi"/>
          <w:sz w:val="24"/>
          <w:szCs w:val="24"/>
        </w:rPr>
        <w:t>,</w:t>
      </w:r>
      <w:r w:rsidR="006C1B76" w:rsidRPr="006C333F">
        <w:rPr>
          <w:rFonts w:ascii="Times New Roman" w:eastAsiaTheme="minorHAnsi" w:hAnsi="Times New Roman" w:cstheme="minorBidi"/>
          <w:sz w:val="24"/>
          <w:szCs w:val="24"/>
        </w:rPr>
        <w:t xml:space="preserve"> Rhoads</w:t>
      </w:r>
      <w:r w:rsidR="006C1B76">
        <w:rPr>
          <w:rFonts w:ascii="Times New Roman" w:eastAsiaTheme="minorHAnsi" w:hAnsi="Times New Roman" w:cstheme="minorBidi"/>
          <w:sz w:val="24"/>
          <w:szCs w:val="24"/>
        </w:rPr>
        <w:t xml:space="preserve">, and </w:t>
      </w:r>
      <w:r w:rsidR="006C1B76" w:rsidRPr="006C333F">
        <w:rPr>
          <w:rFonts w:ascii="Times New Roman" w:eastAsiaTheme="minorHAnsi" w:hAnsi="Times New Roman" w:cstheme="minorBidi"/>
          <w:sz w:val="24"/>
          <w:szCs w:val="24"/>
        </w:rPr>
        <w:t>White</w:t>
      </w:r>
      <w:r w:rsidR="006C1B76">
        <w:rPr>
          <w:rFonts w:ascii="Times New Roman" w:eastAsiaTheme="minorHAnsi" w:hAnsi="Times New Roman" w:cstheme="minorBidi"/>
          <w:sz w:val="24"/>
          <w:szCs w:val="24"/>
        </w:rPr>
        <w:t xml:space="preserve">. </w:t>
      </w:r>
      <w:r w:rsidRPr="006C333F">
        <w:rPr>
          <w:rFonts w:ascii="Times New Roman" w:eastAsiaTheme="minorHAnsi" w:hAnsi="Times New Roman" w:cstheme="minorBidi"/>
          <w:sz w:val="24"/>
          <w:szCs w:val="24"/>
        </w:rPr>
        <w:t>USDA/AFRI Foundation Grant</w:t>
      </w:r>
      <w:r w:rsidR="006C1B76">
        <w:rPr>
          <w:rFonts w:ascii="Times New Roman" w:eastAsiaTheme="minorHAnsi" w:hAnsi="Times New Roman" w:cstheme="minorBidi"/>
          <w:sz w:val="24"/>
          <w:szCs w:val="24"/>
        </w:rPr>
        <w:t>, “</w:t>
      </w:r>
      <w:r w:rsidR="006C1B76" w:rsidRPr="006C333F">
        <w:rPr>
          <w:rFonts w:ascii="Times New Roman" w:eastAsiaTheme="minorHAnsi" w:hAnsi="Times New Roman" w:cstheme="minorBidi"/>
          <w:sz w:val="24"/>
          <w:szCs w:val="24"/>
        </w:rPr>
        <w:t>Calcium regulation as a contributor to heat stress-mediated skeletal muscle dysfunction</w:t>
      </w:r>
      <w:r w:rsidR="006C1B76">
        <w:rPr>
          <w:rFonts w:ascii="Times New Roman" w:eastAsiaTheme="minorHAnsi" w:hAnsi="Times New Roman" w:cstheme="minorBidi"/>
          <w:sz w:val="24"/>
          <w:szCs w:val="24"/>
        </w:rPr>
        <w:t xml:space="preserve">,” </w:t>
      </w:r>
      <w:r w:rsidR="006C1B76" w:rsidRPr="006C333F">
        <w:rPr>
          <w:rFonts w:ascii="Times New Roman" w:eastAsiaTheme="minorHAnsi" w:hAnsi="Times New Roman" w:cstheme="minorBidi"/>
          <w:sz w:val="24"/>
          <w:szCs w:val="24"/>
        </w:rPr>
        <w:t>$500,000</w:t>
      </w:r>
      <w:r w:rsidR="006C1B76">
        <w:rPr>
          <w:rFonts w:ascii="Times New Roman" w:eastAsiaTheme="minorHAnsi" w:hAnsi="Times New Roman" w:cstheme="minorBidi"/>
          <w:sz w:val="24"/>
          <w:szCs w:val="24"/>
        </w:rPr>
        <w:t xml:space="preserve">, </w:t>
      </w:r>
      <w:r w:rsidRPr="006C333F">
        <w:rPr>
          <w:rFonts w:ascii="Times New Roman" w:eastAsiaTheme="minorHAnsi" w:hAnsi="Times New Roman" w:cstheme="minorBidi"/>
          <w:sz w:val="24"/>
          <w:szCs w:val="24"/>
        </w:rPr>
        <w:t>1/1/21-12/31/23</w:t>
      </w:r>
      <w:r w:rsidR="00C52CA7">
        <w:rPr>
          <w:rFonts w:ascii="Times New Roman" w:eastAsiaTheme="minorHAnsi" w:hAnsi="Times New Roman" w:cstheme="minorBidi"/>
          <w:sz w:val="24"/>
          <w:szCs w:val="24"/>
        </w:rPr>
        <w:t>.</w:t>
      </w:r>
    </w:p>
    <w:p w14:paraId="2823FC23" w14:textId="77777777" w:rsidR="00C52CA7" w:rsidRDefault="00C52CA7" w:rsidP="006C333F">
      <w:pPr>
        <w:pStyle w:val="ListParagraph"/>
        <w:ind w:left="360" w:hanging="360"/>
        <w:rPr>
          <w:rFonts w:ascii="Times New Roman" w:eastAsiaTheme="minorHAnsi" w:hAnsi="Times New Roman" w:cstheme="minorBidi"/>
          <w:sz w:val="24"/>
          <w:szCs w:val="24"/>
        </w:rPr>
      </w:pPr>
    </w:p>
    <w:p w14:paraId="4394EF8E" w14:textId="0AD4D4FE" w:rsidR="006C333F" w:rsidRPr="006C333F" w:rsidRDefault="006C1B76" w:rsidP="006C333F">
      <w:pPr>
        <w:pStyle w:val="ListParagraph"/>
        <w:ind w:left="360" w:hanging="360"/>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Selsby, </w:t>
      </w:r>
      <w:proofErr w:type="spellStart"/>
      <w:r w:rsidRPr="006C333F">
        <w:rPr>
          <w:rFonts w:ascii="Times New Roman" w:eastAsiaTheme="minorHAnsi" w:hAnsi="Times New Roman" w:cstheme="minorBidi"/>
          <w:sz w:val="24"/>
          <w:szCs w:val="24"/>
        </w:rPr>
        <w:t>Baumgard</w:t>
      </w:r>
      <w:proofErr w:type="spellEnd"/>
      <w:r w:rsidRPr="006C333F">
        <w:rPr>
          <w:rFonts w:ascii="Times New Roman" w:eastAsiaTheme="minorHAnsi" w:hAnsi="Times New Roman" w:cstheme="minorBidi"/>
          <w:sz w:val="24"/>
          <w:szCs w:val="24"/>
        </w:rPr>
        <w:t xml:space="preserve">, Ross, Schulz, Ramirez, </w:t>
      </w:r>
      <w:proofErr w:type="spellStart"/>
      <w:r w:rsidRPr="006C333F">
        <w:rPr>
          <w:rFonts w:ascii="Times New Roman" w:eastAsiaTheme="minorHAnsi" w:hAnsi="Times New Roman" w:cstheme="minorBidi"/>
          <w:sz w:val="24"/>
          <w:szCs w:val="24"/>
        </w:rPr>
        <w:t>Serao</w:t>
      </w:r>
      <w:proofErr w:type="spellEnd"/>
      <w:r w:rsidRPr="006C333F">
        <w:rPr>
          <w:rFonts w:ascii="Times New Roman" w:eastAsiaTheme="minorHAnsi" w:hAnsi="Times New Roman" w:cstheme="minorBidi"/>
          <w:sz w:val="24"/>
          <w:szCs w:val="24"/>
        </w:rPr>
        <w:t>, Rhoads, and White</w:t>
      </w:r>
      <w:r>
        <w:rPr>
          <w:rFonts w:ascii="Times New Roman" w:eastAsiaTheme="minorHAnsi" w:hAnsi="Times New Roman" w:cstheme="minorBidi"/>
          <w:sz w:val="24"/>
          <w:szCs w:val="24"/>
        </w:rPr>
        <w:t xml:space="preserve">, </w:t>
      </w:r>
      <w:r w:rsidR="006C333F" w:rsidRPr="006C333F">
        <w:rPr>
          <w:rFonts w:ascii="Times New Roman" w:eastAsiaTheme="minorHAnsi" w:hAnsi="Times New Roman" w:cstheme="minorBidi"/>
          <w:sz w:val="24"/>
          <w:szCs w:val="24"/>
        </w:rPr>
        <w:t>USDA/AFRI IDEA Grant</w:t>
      </w:r>
      <w:r>
        <w:rPr>
          <w:rFonts w:ascii="Times New Roman" w:eastAsiaTheme="minorHAnsi" w:hAnsi="Times New Roman" w:cstheme="minorBidi"/>
          <w:sz w:val="24"/>
          <w:szCs w:val="24"/>
        </w:rPr>
        <w:t>, “</w:t>
      </w:r>
      <w:r w:rsidRPr="006C333F">
        <w:rPr>
          <w:rFonts w:ascii="Times New Roman" w:eastAsiaTheme="minorHAnsi" w:hAnsi="Times New Roman" w:cstheme="minorBidi"/>
          <w:sz w:val="24"/>
          <w:szCs w:val="24"/>
        </w:rPr>
        <w:t>Basic and applied consequences of heat stress in barrows and gilts</w:t>
      </w:r>
      <w:r>
        <w:rPr>
          <w:rFonts w:ascii="Times New Roman" w:eastAsiaTheme="minorHAnsi" w:hAnsi="Times New Roman" w:cstheme="minorBidi"/>
          <w:sz w:val="24"/>
          <w:szCs w:val="24"/>
        </w:rPr>
        <w:t xml:space="preserve">,” </w:t>
      </w:r>
      <w:r w:rsidRPr="006C333F">
        <w:rPr>
          <w:rFonts w:ascii="Times New Roman" w:eastAsiaTheme="minorHAnsi" w:hAnsi="Times New Roman" w:cstheme="minorBidi"/>
          <w:sz w:val="24"/>
          <w:szCs w:val="24"/>
        </w:rPr>
        <w:t>$1,000,000</w:t>
      </w:r>
      <w:r>
        <w:rPr>
          <w:rFonts w:ascii="Times New Roman" w:eastAsiaTheme="minorHAnsi" w:hAnsi="Times New Roman" w:cstheme="minorBidi"/>
          <w:sz w:val="24"/>
          <w:szCs w:val="24"/>
        </w:rPr>
        <w:t xml:space="preserve">, </w:t>
      </w:r>
      <w:r w:rsidR="006C333F" w:rsidRPr="006C333F">
        <w:rPr>
          <w:rFonts w:ascii="Times New Roman" w:eastAsiaTheme="minorHAnsi" w:hAnsi="Times New Roman" w:cstheme="minorBidi"/>
          <w:sz w:val="24"/>
          <w:szCs w:val="24"/>
        </w:rPr>
        <w:t>9/1/20-8/30/25</w:t>
      </w:r>
      <w:r w:rsidR="00C52CA7">
        <w:rPr>
          <w:rFonts w:ascii="Times New Roman" w:eastAsiaTheme="minorHAnsi" w:hAnsi="Times New Roman" w:cstheme="minorBidi"/>
          <w:sz w:val="24"/>
          <w:szCs w:val="24"/>
        </w:rPr>
        <w:t>.</w:t>
      </w:r>
    </w:p>
    <w:p w14:paraId="375886DD" w14:textId="77777777" w:rsidR="00C52CA7" w:rsidRDefault="00C52CA7" w:rsidP="006C333F">
      <w:pPr>
        <w:pStyle w:val="ListParagraph"/>
        <w:ind w:left="360" w:hanging="360"/>
        <w:rPr>
          <w:rFonts w:ascii="Times New Roman" w:eastAsiaTheme="minorHAnsi" w:hAnsi="Times New Roman" w:cstheme="minorBidi"/>
          <w:sz w:val="24"/>
          <w:szCs w:val="24"/>
        </w:rPr>
      </w:pPr>
    </w:p>
    <w:p w14:paraId="7F008EC3" w14:textId="68B53590" w:rsidR="006C333F" w:rsidRDefault="00C52CA7" w:rsidP="006C333F">
      <w:pPr>
        <w:pStyle w:val="ListParagraph"/>
        <w:ind w:left="360" w:hanging="360"/>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Selsby, </w:t>
      </w:r>
      <w:proofErr w:type="spellStart"/>
      <w:r w:rsidRPr="006C333F">
        <w:rPr>
          <w:rFonts w:ascii="Times New Roman" w:eastAsiaTheme="minorHAnsi" w:hAnsi="Times New Roman" w:cstheme="minorBidi"/>
          <w:sz w:val="24"/>
          <w:szCs w:val="24"/>
        </w:rPr>
        <w:t>Baumgard</w:t>
      </w:r>
      <w:proofErr w:type="spellEnd"/>
      <w:r>
        <w:rPr>
          <w:rFonts w:ascii="Times New Roman" w:eastAsiaTheme="minorHAnsi" w:hAnsi="Times New Roman" w:cstheme="minorBidi"/>
          <w:sz w:val="24"/>
          <w:szCs w:val="24"/>
        </w:rPr>
        <w:t>,</w:t>
      </w:r>
      <w:r w:rsidRPr="006C333F">
        <w:rPr>
          <w:rFonts w:ascii="Times New Roman" w:eastAsiaTheme="minorHAnsi" w:hAnsi="Times New Roman" w:cstheme="minorBidi"/>
          <w:sz w:val="24"/>
          <w:szCs w:val="24"/>
        </w:rPr>
        <w:t xml:space="preserve"> and Rhoads</w:t>
      </w:r>
      <w:r>
        <w:rPr>
          <w:rFonts w:ascii="Times New Roman" w:eastAsiaTheme="minorHAnsi" w:hAnsi="Times New Roman" w:cstheme="minorBidi"/>
          <w:sz w:val="24"/>
          <w:szCs w:val="24"/>
        </w:rPr>
        <w:t xml:space="preserve">. </w:t>
      </w:r>
      <w:r w:rsidR="006C333F" w:rsidRPr="006C333F">
        <w:rPr>
          <w:rFonts w:ascii="Times New Roman" w:eastAsiaTheme="minorHAnsi" w:hAnsi="Times New Roman" w:cstheme="minorBidi"/>
          <w:sz w:val="24"/>
          <w:szCs w:val="24"/>
        </w:rPr>
        <w:t>USDA/AFRI Foundation Grant</w:t>
      </w:r>
      <w:r>
        <w:rPr>
          <w:rFonts w:ascii="Times New Roman" w:eastAsiaTheme="minorHAnsi" w:hAnsi="Times New Roman" w:cstheme="minorBidi"/>
          <w:sz w:val="24"/>
          <w:szCs w:val="24"/>
        </w:rPr>
        <w:t xml:space="preserve">, </w:t>
      </w:r>
      <w:r w:rsidRPr="006C333F">
        <w:rPr>
          <w:rFonts w:ascii="Times New Roman" w:eastAsiaTheme="minorHAnsi" w:hAnsi="Times New Roman" w:cstheme="minorBidi"/>
          <w:sz w:val="24"/>
          <w:szCs w:val="24"/>
        </w:rPr>
        <w:t>Administrative supplement (2017-05931)</w:t>
      </w:r>
      <w:r>
        <w:rPr>
          <w:rFonts w:ascii="Times New Roman" w:eastAsiaTheme="minorHAnsi" w:hAnsi="Times New Roman" w:cstheme="minorBidi"/>
          <w:sz w:val="24"/>
          <w:szCs w:val="24"/>
        </w:rPr>
        <w:t xml:space="preserve">, </w:t>
      </w:r>
      <w:r w:rsidRPr="006C333F">
        <w:rPr>
          <w:rFonts w:ascii="Times New Roman" w:eastAsiaTheme="minorHAnsi" w:hAnsi="Times New Roman" w:cstheme="minorBidi"/>
          <w:sz w:val="24"/>
          <w:szCs w:val="24"/>
        </w:rPr>
        <w:t>$37,241</w:t>
      </w:r>
      <w:r>
        <w:rPr>
          <w:rFonts w:ascii="Times New Roman" w:eastAsiaTheme="minorHAnsi" w:hAnsi="Times New Roman" w:cstheme="minorBidi"/>
          <w:sz w:val="24"/>
          <w:szCs w:val="24"/>
        </w:rPr>
        <w:t xml:space="preserve">, </w:t>
      </w:r>
      <w:r w:rsidR="006C333F" w:rsidRPr="006C333F">
        <w:rPr>
          <w:rFonts w:ascii="Times New Roman" w:eastAsiaTheme="minorHAnsi" w:hAnsi="Times New Roman" w:cstheme="minorBidi"/>
          <w:sz w:val="24"/>
          <w:szCs w:val="24"/>
        </w:rPr>
        <w:t>1/1/18-12/31/21</w:t>
      </w:r>
      <w:r>
        <w:rPr>
          <w:rFonts w:ascii="Times New Roman" w:eastAsiaTheme="minorHAnsi" w:hAnsi="Times New Roman" w:cstheme="minorBidi"/>
          <w:sz w:val="24"/>
          <w:szCs w:val="24"/>
        </w:rPr>
        <w:t>.</w:t>
      </w:r>
    </w:p>
    <w:p w14:paraId="187F5A3B" w14:textId="77777777" w:rsidR="00C52CA7" w:rsidRDefault="00C52CA7" w:rsidP="00377A32">
      <w:pPr>
        <w:pStyle w:val="ListParagraph"/>
        <w:ind w:left="360" w:hanging="360"/>
        <w:rPr>
          <w:rFonts w:ascii="Times New Roman" w:eastAsiaTheme="minorHAnsi" w:hAnsi="Times New Roman" w:cstheme="minorBidi"/>
          <w:sz w:val="24"/>
          <w:szCs w:val="24"/>
        </w:rPr>
      </w:pPr>
    </w:p>
    <w:p w14:paraId="6F6008D1" w14:textId="5A3AB003" w:rsidR="00377A32" w:rsidRPr="00377A32" w:rsidRDefault="00377A32" w:rsidP="00377A32">
      <w:pPr>
        <w:pStyle w:val="ListParagraph"/>
        <w:ind w:left="360" w:hanging="360"/>
        <w:rPr>
          <w:rFonts w:ascii="Times New Roman" w:eastAsiaTheme="minorHAnsi" w:hAnsi="Times New Roman" w:cstheme="minorBidi"/>
          <w:sz w:val="24"/>
          <w:szCs w:val="24"/>
        </w:rPr>
      </w:pPr>
      <w:r w:rsidRPr="00377A32">
        <w:rPr>
          <w:rFonts w:ascii="Times New Roman" w:eastAsiaTheme="minorHAnsi" w:hAnsi="Times New Roman" w:cstheme="minorBidi"/>
          <w:sz w:val="24"/>
          <w:szCs w:val="24"/>
        </w:rPr>
        <w:t>Strasburg, G., Velleman, S.G., and Reed K. N AFRI, “Influence of Thermal Challenge on Turkey Muscle Development and Meat Quality,” 975,000, 3/2014-2/2019.</w:t>
      </w:r>
    </w:p>
    <w:p w14:paraId="5C3719E6" w14:textId="77777777" w:rsidR="00377A32" w:rsidRDefault="00377A32" w:rsidP="00377A32">
      <w:pPr>
        <w:pStyle w:val="ListParagraph"/>
        <w:ind w:left="360" w:hanging="360"/>
        <w:rPr>
          <w:rFonts w:ascii="Times New Roman" w:eastAsiaTheme="minorHAnsi" w:hAnsi="Times New Roman" w:cstheme="minorBidi"/>
          <w:sz w:val="24"/>
          <w:szCs w:val="24"/>
        </w:rPr>
      </w:pPr>
    </w:p>
    <w:p w14:paraId="19B59334" w14:textId="5621C047" w:rsidR="008A6E8B" w:rsidRDefault="00377A32" w:rsidP="00377A32">
      <w:pPr>
        <w:pStyle w:val="ListParagraph"/>
        <w:ind w:left="360" w:hanging="360"/>
        <w:rPr>
          <w:rFonts w:ascii="Times New Roman" w:eastAsiaTheme="minorHAnsi" w:hAnsi="Times New Roman" w:cstheme="minorBidi"/>
          <w:sz w:val="24"/>
          <w:szCs w:val="24"/>
        </w:rPr>
      </w:pPr>
      <w:r w:rsidRPr="00377A32">
        <w:rPr>
          <w:rFonts w:ascii="Times New Roman" w:eastAsiaTheme="minorHAnsi" w:hAnsi="Times New Roman" w:cstheme="minorBidi"/>
          <w:sz w:val="24"/>
          <w:szCs w:val="24"/>
        </w:rPr>
        <w:t>Strasburg, G., Velleman, S.G., Reed, K. NIFA AFRI, “Turkey Breast Muscle Development: The Biological Response to Thermal Challenge in Production Birds,” $500,000, 4/1/2020-3/31/23</w:t>
      </w:r>
      <w:r w:rsidR="00C52CA7">
        <w:rPr>
          <w:rFonts w:ascii="Times New Roman" w:eastAsiaTheme="minorHAnsi" w:hAnsi="Times New Roman" w:cstheme="minorBidi"/>
          <w:sz w:val="24"/>
          <w:szCs w:val="24"/>
        </w:rPr>
        <w:t>.</w:t>
      </w:r>
    </w:p>
    <w:p w14:paraId="3FE42184" w14:textId="77777777" w:rsidR="00377A32" w:rsidRDefault="00377A32" w:rsidP="00377A32">
      <w:pPr>
        <w:pStyle w:val="ListParagraph"/>
        <w:ind w:left="360"/>
        <w:rPr>
          <w:rFonts w:ascii="Times New Roman" w:hAnsi="Times New Roman"/>
          <w:sz w:val="24"/>
          <w:szCs w:val="24"/>
        </w:rPr>
      </w:pPr>
    </w:p>
    <w:p w14:paraId="7131F905" w14:textId="77777777"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Collaborative Publications:</w:t>
      </w:r>
    </w:p>
    <w:p w14:paraId="0EC2DC70" w14:textId="77777777" w:rsidR="00D13E10" w:rsidRDefault="00D13E10" w:rsidP="00377A32">
      <w:pPr>
        <w:spacing w:line="256" w:lineRule="auto"/>
        <w:ind w:left="360" w:hanging="360"/>
        <w:rPr>
          <w:rFonts w:ascii="Times New Roman" w:eastAsia="Calibri" w:hAnsi="Times New Roman" w:cs="Times New Roman"/>
          <w:sz w:val="24"/>
          <w:szCs w:val="24"/>
        </w:rPr>
      </w:pPr>
      <w:proofErr w:type="spellStart"/>
      <w:r w:rsidRPr="00D13E10">
        <w:rPr>
          <w:rFonts w:ascii="Times New Roman" w:eastAsia="Calibri" w:hAnsi="Times New Roman" w:cs="Times New Roman"/>
          <w:sz w:val="24"/>
          <w:szCs w:val="24"/>
        </w:rPr>
        <w:t>Apaoblaza</w:t>
      </w:r>
      <w:proofErr w:type="spellEnd"/>
      <w:r w:rsidRPr="00D13E10">
        <w:rPr>
          <w:rFonts w:ascii="Times New Roman" w:eastAsia="Calibri" w:hAnsi="Times New Roman" w:cs="Times New Roman"/>
          <w:sz w:val="24"/>
          <w:szCs w:val="24"/>
        </w:rPr>
        <w:t xml:space="preserve">, S.D. Gerrard, S.K. Matarneh, J. Wicks, L. Kirkpatrick, E.M. England, T.L. Scheffler, S.K. Duckett, H. Shi, S. da Luz e Silva, A.L. Grant, D.E. Gerrard. (2019). Muscle from grass- and grain-fed beef differs. Meat Science, 161:107996. </w:t>
      </w:r>
    </w:p>
    <w:p w14:paraId="6B8A4581" w14:textId="7BED6E87" w:rsidR="006A6832" w:rsidRDefault="006A6832" w:rsidP="00377A32">
      <w:pPr>
        <w:spacing w:line="256" w:lineRule="auto"/>
        <w:ind w:left="360" w:hanging="360"/>
        <w:rPr>
          <w:rFonts w:ascii="Times New Roman" w:eastAsia="Calibri" w:hAnsi="Times New Roman" w:cs="Times New Roman"/>
          <w:sz w:val="24"/>
          <w:szCs w:val="24"/>
        </w:rPr>
      </w:pPr>
      <w:proofErr w:type="spellStart"/>
      <w:r w:rsidRPr="006A6832">
        <w:rPr>
          <w:rFonts w:ascii="Times New Roman" w:eastAsia="Calibri" w:hAnsi="Times New Roman" w:cs="Times New Roman"/>
          <w:sz w:val="24"/>
          <w:szCs w:val="24"/>
        </w:rPr>
        <w:t>Baldi</w:t>
      </w:r>
      <w:proofErr w:type="spellEnd"/>
      <w:r w:rsidRPr="006A6832">
        <w:rPr>
          <w:rFonts w:ascii="Times New Roman" w:eastAsia="Calibri" w:hAnsi="Times New Roman" w:cs="Times New Roman"/>
          <w:sz w:val="24"/>
          <w:szCs w:val="24"/>
        </w:rPr>
        <w:t xml:space="preserve">, G. C-N. Yen, M.R Daughtry, J. </w:t>
      </w:r>
      <w:proofErr w:type="spellStart"/>
      <w:r w:rsidRPr="006A6832">
        <w:rPr>
          <w:rFonts w:ascii="Times New Roman" w:eastAsia="Calibri" w:hAnsi="Times New Roman" w:cs="Times New Roman"/>
          <w:sz w:val="24"/>
          <w:szCs w:val="24"/>
        </w:rPr>
        <w:t>Bodmer</w:t>
      </w:r>
      <w:proofErr w:type="spellEnd"/>
      <w:r w:rsidRPr="006A6832">
        <w:rPr>
          <w:rFonts w:ascii="Times New Roman" w:eastAsia="Calibri" w:hAnsi="Times New Roman" w:cs="Times New Roman"/>
          <w:sz w:val="24"/>
          <w:szCs w:val="24"/>
        </w:rPr>
        <w:t xml:space="preserve">, B.C. Bowker, H. Zhuang, M. </w:t>
      </w:r>
      <w:proofErr w:type="spellStart"/>
      <w:r w:rsidRPr="006A6832">
        <w:rPr>
          <w:rFonts w:ascii="Times New Roman" w:eastAsia="Calibri" w:hAnsi="Times New Roman" w:cs="Times New Roman"/>
          <w:sz w:val="24"/>
          <w:szCs w:val="24"/>
        </w:rPr>
        <w:t>Petracci</w:t>
      </w:r>
      <w:proofErr w:type="spellEnd"/>
      <w:r w:rsidRPr="006A6832">
        <w:rPr>
          <w:rFonts w:ascii="Times New Roman" w:eastAsia="Calibri" w:hAnsi="Times New Roman" w:cs="Times New Roman"/>
          <w:sz w:val="24"/>
          <w:szCs w:val="24"/>
        </w:rPr>
        <w:t xml:space="preserve"> and D.E. Gerrard. 2020. Exploring the factors contributing to the high ultimate pH of broiler Pectoralis major muscles affected by Wooden Breast condition.  Frontiers in Physiology 11:343.</w:t>
      </w:r>
    </w:p>
    <w:p w14:paraId="61292127" w14:textId="11A2058D" w:rsidR="006A6832" w:rsidRDefault="006A6832" w:rsidP="00377A32">
      <w:pPr>
        <w:spacing w:line="256" w:lineRule="auto"/>
        <w:ind w:left="360" w:hanging="360"/>
        <w:rPr>
          <w:rFonts w:ascii="Times New Roman" w:eastAsia="Calibri" w:hAnsi="Times New Roman" w:cs="Times New Roman"/>
          <w:sz w:val="24"/>
          <w:szCs w:val="24"/>
        </w:rPr>
      </w:pPr>
      <w:r w:rsidRPr="006A6832">
        <w:rPr>
          <w:rFonts w:ascii="Times New Roman" w:eastAsia="Calibri" w:hAnsi="Times New Roman" w:cs="Times New Roman"/>
          <w:sz w:val="24"/>
          <w:szCs w:val="24"/>
        </w:rPr>
        <w:t xml:space="preserve">Biggs ME, </w:t>
      </w:r>
      <w:proofErr w:type="spellStart"/>
      <w:r w:rsidRPr="006A6832">
        <w:rPr>
          <w:rFonts w:ascii="Times New Roman" w:eastAsia="Calibri" w:hAnsi="Times New Roman" w:cs="Times New Roman"/>
          <w:sz w:val="24"/>
          <w:szCs w:val="24"/>
        </w:rPr>
        <w:t>Kroscher</w:t>
      </w:r>
      <w:proofErr w:type="spellEnd"/>
      <w:r w:rsidRPr="006A6832">
        <w:rPr>
          <w:rFonts w:ascii="Times New Roman" w:eastAsia="Calibri" w:hAnsi="Times New Roman" w:cs="Times New Roman"/>
          <w:sz w:val="24"/>
          <w:szCs w:val="24"/>
        </w:rPr>
        <w:t xml:space="preserve"> KA, Zhao LD, Zhang Z, Wall EH, Bravo DM, Rhoads RP. 2020. Dietary supplementation of artificial sweetener and capsicum oleoresin as a strategy to mitigate the negative consequences of heat stress on pig performance. J </w:t>
      </w:r>
      <w:proofErr w:type="spellStart"/>
      <w:r w:rsidRPr="006A6832">
        <w:rPr>
          <w:rFonts w:ascii="Times New Roman" w:eastAsia="Calibri" w:hAnsi="Times New Roman" w:cs="Times New Roman"/>
          <w:sz w:val="24"/>
          <w:szCs w:val="24"/>
        </w:rPr>
        <w:t>Anim</w:t>
      </w:r>
      <w:proofErr w:type="spellEnd"/>
      <w:r w:rsidRPr="006A6832">
        <w:rPr>
          <w:rFonts w:ascii="Times New Roman" w:eastAsia="Calibri" w:hAnsi="Times New Roman" w:cs="Times New Roman"/>
          <w:sz w:val="24"/>
          <w:szCs w:val="24"/>
        </w:rPr>
        <w:t xml:space="preserve"> Sci. 98(5</w:t>
      </w:r>
      <w:proofErr w:type="gramStart"/>
      <w:r w:rsidRPr="006A6832">
        <w:rPr>
          <w:rFonts w:ascii="Times New Roman" w:eastAsia="Calibri" w:hAnsi="Times New Roman" w:cs="Times New Roman"/>
          <w:sz w:val="24"/>
          <w:szCs w:val="24"/>
        </w:rPr>
        <w:t>):skaa</w:t>
      </w:r>
      <w:proofErr w:type="gramEnd"/>
      <w:r w:rsidRPr="006A6832">
        <w:rPr>
          <w:rFonts w:ascii="Times New Roman" w:eastAsia="Calibri" w:hAnsi="Times New Roman" w:cs="Times New Roman"/>
          <w:sz w:val="24"/>
          <w:szCs w:val="24"/>
        </w:rPr>
        <w:t xml:space="preserve">131. </w:t>
      </w:r>
      <w:proofErr w:type="spellStart"/>
      <w:r w:rsidRPr="006A6832">
        <w:rPr>
          <w:rFonts w:ascii="Times New Roman" w:eastAsia="Calibri" w:hAnsi="Times New Roman" w:cs="Times New Roman"/>
          <w:sz w:val="24"/>
          <w:szCs w:val="24"/>
        </w:rPr>
        <w:t>doi</w:t>
      </w:r>
      <w:proofErr w:type="spellEnd"/>
      <w:r w:rsidRPr="006A6832">
        <w:rPr>
          <w:rFonts w:ascii="Times New Roman" w:eastAsia="Calibri" w:hAnsi="Times New Roman" w:cs="Times New Roman"/>
          <w:sz w:val="24"/>
          <w:szCs w:val="24"/>
        </w:rPr>
        <w:t>: 10.1093/</w:t>
      </w:r>
      <w:proofErr w:type="spellStart"/>
      <w:r w:rsidRPr="006A6832">
        <w:rPr>
          <w:rFonts w:ascii="Times New Roman" w:eastAsia="Calibri" w:hAnsi="Times New Roman" w:cs="Times New Roman"/>
          <w:sz w:val="24"/>
          <w:szCs w:val="24"/>
        </w:rPr>
        <w:t>jas</w:t>
      </w:r>
      <w:proofErr w:type="spellEnd"/>
      <w:r w:rsidRPr="006A6832">
        <w:rPr>
          <w:rFonts w:ascii="Times New Roman" w:eastAsia="Calibri" w:hAnsi="Times New Roman" w:cs="Times New Roman"/>
          <w:sz w:val="24"/>
          <w:szCs w:val="24"/>
        </w:rPr>
        <w:t>/skaa131.</w:t>
      </w:r>
    </w:p>
    <w:p w14:paraId="3900B3D3" w14:textId="104C7B76" w:rsidR="00D13E10" w:rsidRDefault="00D13E10" w:rsidP="00377A32">
      <w:pPr>
        <w:spacing w:line="256" w:lineRule="auto"/>
        <w:ind w:left="360" w:hanging="360"/>
        <w:rPr>
          <w:rFonts w:ascii="Times New Roman" w:eastAsia="Calibri" w:hAnsi="Times New Roman" w:cs="Times New Roman"/>
          <w:sz w:val="24"/>
          <w:szCs w:val="24"/>
        </w:rPr>
      </w:pPr>
      <w:r w:rsidRPr="00D13E10">
        <w:rPr>
          <w:rFonts w:ascii="Times New Roman" w:eastAsia="Calibri" w:hAnsi="Times New Roman" w:cs="Times New Roman"/>
          <w:sz w:val="24"/>
          <w:szCs w:val="24"/>
        </w:rPr>
        <w:t>Dang, D.S.</w:t>
      </w:r>
      <w:r>
        <w:rPr>
          <w:rFonts w:ascii="Times New Roman" w:eastAsia="Calibri" w:hAnsi="Times New Roman" w:cs="Times New Roman"/>
          <w:sz w:val="24"/>
          <w:szCs w:val="24"/>
        </w:rPr>
        <w:t>,</w:t>
      </w:r>
      <w:r w:rsidRPr="00D13E10">
        <w:rPr>
          <w:rFonts w:ascii="Times New Roman" w:eastAsia="Calibri" w:hAnsi="Times New Roman" w:cs="Times New Roman"/>
          <w:sz w:val="24"/>
          <w:szCs w:val="24"/>
        </w:rPr>
        <w:t xml:space="preserve"> J.F. Buhler, H.T. Davis, K.J. Thornton, T.L. Scheffler, S.K. Matarneh. (2020). Inhibition of mitochondrial calcium uniporter enhances postmortem proteolysis and tenderness in beef cattle. Meat Science, 162:108039.</w:t>
      </w:r>
    </w:p>
    <w:p w14:paraId="122419D6" w14:textId="77777777" w:rsidR="00D13E10" w:rsidRPr="00D73E64" w:rsidRDefault="00D13E10" w:rsidP="00D13E10">
      <w:pPr>
        <w:spacing w:line="256" w:lineRule="auto"/>
        <w:ind w:left="360" w:hanging="360"/>
        <w:rPr>
          <w:rFonts w:ascii="Times New Roman" w:eastAsia="Calibri" w:hAnsi="Times New Roman" w:cs="Times New Roman"/>
          <w:sz w:val="24"/>
          <w:szCs w:val="24"/>
        </w:rPr>
      </w:pPr>
      <w:proofErr w:type="spellStart"/>
      <w:r w:rsidRPr="00D73E64">
        <w:rPr>
          <w:rFonts w:ascii="Times New Roman" w:eastAsia="Calibri" w:hAnsi="Times New Roman" w:cs="Times New Roman"/>
          <w:sz w:val="24"/>
          <w:szCs w:val="24"/>
        </w:rPr>
        <w:t>Baggerman</w:t>
      </w:r>
      <w:proofErr w:type="spellEnd"/>
      <w:r w:rsidRPr="00D73E64">
        <w:rPr>
          <w:rFonts w:ascii="Times New Roman" w:eastAsia="Calibri" w:hAnsi="Times New Roman" w:cs="Times New Roman"/>
          <w:sz w:val="24"/>
          <w:szCs w:val="24"/>
        </w:rPr>
        <w:t xml:space="preserve">, J. O., Z. K. Smith, A. J. Thompson, J. Kim, J. E. </w:t>
      </w:r>
      <w:proofErr w:type="spellStart"/>
      <w:r w:rsidRPr="00D73E64">
        <w:rPr>
          <w:rFonts w:ascii="Times New Roman" w:eastAsia="Calibri" w:hAnsi="Times New Roman" w:cs="Times New Roman"/>
          <w:sz w:val="24"/>
          <w:szCs w:val="24"/>
        </w:rPr>
        <w:t>Hergenreder</w:t>
      </w:r>
      <w:proofErr w:type="spellEnd"/>
      <w:r w:rsidRPr="00D73E64">
        <w:rPr>
          <w:rFonts w:ascii="Times New Roman" w:eastAsia="Calibri" w:hAnsi="Times New Roman" w:cs="Times New Roman"/>
          <w:sz w:val="24"/>
          <w:szCs w:val="24"/>
        </w:rPr>
        <w:t>, W. Rounds, and B. J. Johnson. 2020. Chromium propionate supplementation alters animal growth performance, carcass characteristics, and skeletal muscle properties in feedlot steers. Translational Animal Science 4(</w:t>
      </w:r>
      <w:proofErr w:type="gramStart"/>
      <w:r w:rsidRPr="00D73E64">
        <w:rPr>
          <w:rFonts w:ascii="Times New Roman" w:eastAsia="Calibri" w:hAnsi="Times New Roman" w:cs="Times New Roman"/>
          <w:sz w:val="24"/>
          <w:szCs w:val="24"/>
        </w:rPr>
        <w:t>3)</w:t>
      </w:r>
      <w:proofErr w:type="spellStart"/>
      <w:r w:rsidRPr="00D73E64">
        <w:rPr>
          <w:rFonts w:ascii="Times New Roman" w:eastAsia="Calibri" w:hAnsi="Times New Roman" w:cs="Times New Roman"/>
          <w:sz w:val="24"/>
          <w:szCs w:val="24"/>
        </w:rPr>
        <w:t>doi</w:t>
      </w:r>
      <w:proofErr w:type="spellEnd"/>
      <w:proofErr w:type="gramEnd"/>
      <w:r w:rsidRPr="00D73E64">
        <w:rPr>
          <w:rFonts w:ascii="Times New Roman" w:eastAsia="Calibri" w:hAnsi="Times New Roman" w:cs="Times New Roman"/>
          <w:sz w:val="24"/>
          <w:szCs w:val="24"/>
        </w:rPr>
        <w:t>: 10.1093/</w:t>
      </w:r>
      <w:proofErr w:type="spellStart"/>
      <w:r w:rsidRPr="00D73E64">
        <w:rPr>
          <w:rFonts w:ascii="Times New Roman" w:eastAsia="Calibri" w:hAnsi="Times New Roman" w:cs="Times New Roman"/>
          <w:sz w:val="24"/>
          <w:szCs w:val="24"/>
        </w:rPr>
        <w:t>tas</w:t>
      </w:r>
      <w:proofErr w:type="spellEnd"/>
      <w:r w:rsidRPr="00D73E64">
        <w:rPr>
          <w:rFonts w:ascii="Times New Roman" w:eastAsia="Calibri" w:hAnsi="Times New Roman" w:cs="Times New Roman"/>
          <w:sz w:val="24"/>
          <w:szCs w:val="24"/>
        </w:rPr>
        <w:t>/txaa146</w:t>
      </w:r>
    </w:p>
    <w:p w14:paraId="2F8C09FF" w14:textId="77777777" w:rsidR="00D13E10" w:rsidRDefault="00D13E10" w:rsidP="00D13E10">
      <w:pPr>
        <w:spacing w:line="256" w:lineRule="auto"/>
        <w:ind w:left="360" w:hanging="360"/>
        <w:rPr>
          <w:rFonts w:ascii="Times New Roman" w:eastAsia="Calibri" w:hAnsi="Times New Roman" w:cs="Times New Roman"/>
          <w:sz w:val="24"/>
          <w:szCs w:val="24"/>
        </w:rPr>
      </w:pPr>
      <w:r w:rsidRPr="00D73E64">
        <w:rPr>
          <w:rFonts w:ascii="Times New Roman" w:eastAsia="Calibri" w:hAnsi="Times New Roman" w:cs="Times New Roman"/>
          <w:sz w:val="24"/>
          <w:szCs w:val="24"/>
        </w:rPr>
        <w:t>Harris, T., Z. Smith, F. Ribeiro, M. Jennings, G. Vogel, and B. Johnson. 2020. Ractopamine Hydrochloride and Estradiol+ Trenbolone Acetate Implants Alter Myogenic mRNA, β-Adrenergic Receptors, and Blood Metabolites. Open Journal of Animal Sciences 10(03):447.</w:t>
      </w:r>
    </w:p>
    <w:p w14:paraId="3A1099BA" w14:textId="2A3E3535" w:rsidR="00377A32" w:rsidRPr="00377A32" w:rsidRDefault="00377A32" w:rsidP="00D13E10">
      <w:pPr>
        <w:spacing w:line="256" w:lineRule="auto"/>
        <w:ind w:left="360" w:hanging="360"/>
        <w:rPr>
          <w:rFonts w:ascii="Times New Roman" w:eastAsia="Calibri" w:hAnsi="Times New Roman" w:cs="Times New Roman"/>
          <w:sz w:val="24"/>
          <w:szCs w:val="24"/>
        </w:rPr>
      </w:pPr>
      <w:r w:rsidRPr="00377A32">
        <w:rPr>
          <w:rFonts w:ascii="Times New Roman" w:eastAsia="Calibri" w:hAnsi="Times New Roman" w:cs="Times New Roman"/>
          <w:sz w:val="24"/>
          <w:szCs w:val="24"/>
        </w:rPr>
        <w:t xml:space="preserve">Horton, K.A., </w:t>
      </w:r>
      <w:proofErr w:type="spellStart"/>
      <w:r w:rsidRPr="00377A32">
        <w:rPr>
          <w:rFonts w:ascii="Times New Roman" w:eastAsia="Calibri" w:hAnsi="Times New Roman" w:cs="Times New Roman"/>
          <w:sz w:val="24"/>
          <w:szCs w:val="24"/>
        </w:rPr>
        <w:t>Sporer</w:t>
      </w:r>
      <w:proofErr w:type="spellEnd"/>
      <w:r w:rsidRPr="00377A32">
        <w:rPr>
          <w:rFonts w:ascii="Times New Roman" w:eastAsia="Calibri" w:hAnsi="Times New Roman" w:cs="Times New Roman"/>
          <w:sz w:val="24"/>
          <w:szCs w:val="24"/>
        </w:rPr>
        <w:t xml:space="preserve">, K.R.B., </w:t>
      </w:r>
      <w:proofErr w:type="spellStart"/>
      <w:r w:rsidRPr="00377A32">
        <w:rPr>
          <w:rFonts w:ascii="Times New Roman" w:eastAsia="Calibri" w:hAnsi="Times New Roman" w:cs="Times New Roman"/>
          <w:sz w:val="24"/>
          <w:szCs w:val="24"/>
        </w:rPr>
        <w:t>Tempelman</w:t>
      </w:r>
      <w:proofErr w:type="spellEnd"/>
      <w:r w:rsidRPr="00377A32">
        <w:rPr>
          <w:rFonts w:ascii="Times New Roman" w:eastAsia="Calibri" w:hAnsi="Times New Roman" w:cs="Times New Roman"/>
          <w:sz w:val="24"/>
          <w:szCs w:val="24"/>
        </w:rPr>
        <w:t xml:space="preserve">, R.J., </w:t>
      </w:r>
      <w:proofErr w:type="spellStart"/>
      <w:r w:rsidRPr="00377A32">
        <w:rPr>
          <w:rFonts w:ascii="Times New Roman" w:eastAsia="Calibri" w:hAnsi="Times New Roman" w:cs="Times New Roman"/>
          <w:sz w:val="24"/>
          <w:szCs w:val="24"/>
        </w:rPr>
        <w:t>Malilia</w:t>
      </w:r>
      <w:proofErr w:type="spellEnd"/>
      <w:r w:rsidRPr="00377A32">
        <w:rPr>
          <w:rFonts w:ascii="Times New Roman" w:eastAsia="Calibri" w:hAnsi="Times New Roman" w:cs="Times New Roman"/>
          <w:sz w:val="24"/>
          <w:szCs w:val="24"/>
        </w:rPr>
        <w:t xml:space="preserve">, Y., Reed, K.M., Velleman, S.G., and Strasburg, G.M. 2020. Knockdown of death-associated protein expression induces global </w:t>
      </w:r>
      <w:r w:rsidRPr="00377A32">
        <w:rPr>
          <w:rFonts w:ascii="Times New Roman" w:eastAsia="Calibri" w:hAnsi="Times New Roman" w:cs="Times New Roman"/>
          <w:sz w:val="24"/>
          <w:szCs w:val="24"/>
        </w:rPr>
        <w:lastRenderedPageBreak/>
        <w:t xml:space="preserve">transcriptome changes in proliferating and differentiating muscle satellite cells. Frontiers in Avian Physiology. </w:t>
      </w:r>
      <w:hyperlink r:id="rId32" w:history="1">
        <w:r w:rsidRPr="00377A32">
          <w:rPr>
            <w:rFonts w:ascii="Times New Roman" w:eastAsia="Calibri" w:hAnsi="Times New Roman" w:cs="Times New Roman"/>
            <w:color w:val="0563C1"/>
            <w:sz w:val="24"/>
            <w:szCs w:val="24"/>
            <w:u w:val="single"/>
          </w:rPr>
          <w:t>https://doi.org/10.3389/fphys.2020.01036</w:t>
        </w:r>
      </w:hyperlink>
    </w:p>
    <w:p w14:paraId="6DAC313E" w14:textId="60DBF2CA" w:rsidR="00D73E64" w:rsidRPr="00D73E64" w:rsidRDefault="00D13E10" w:rsidP="00D73E64">
      <w:pPr>
        <w:spacing w:line="256" w:lineRule="auto"/>
        <w:ind w:left="360" w:hanging="360"/>
        <w:rPr>
          <w:rFonts w:ascii="Times New Roman" w:eastAsia="Calibri" w:hAnsi="Times New Roman" w:cs="Times New Roman"/>
          <w:sz w:val="24"/>
          <w:szCs w:val="24"/>
        </w:rPr>
      </w:pPr>
      <w:r w:rsidRPr="00D13E10">
        <w:rPr>
          <w:rFonts w:ascii="Times New Roman" w:eastAsia="Calibri" w:hAnsi="Times New Roman" w:cs="Times New Roman"/>
          <w:sz w:val="24"/>
          <w:szCs w:val="24"/>
        </w:rPr>
        <w:t>Matarneh, S.K.</w:t>
      </w:r>
      <w:r>
        <w:rPr>
          <w:rFonts w:ascii="Times New Roman" w:eastAsia="Calibri" w:hAnsi="Times New Roman" w:cs="Times New Roman"/>
          <w:sz w:val="24"/>
          <w:szCs w:val="24"/>
        </w:rPr>
        <w:t>,</w:t>
      </w:r>
      <w:r w:rsidRPr="00D13E10">
        <w:rPr>
          <w:rFonts w:ascii="Times New Roman" w:eastAsia="Calibri" w:hAnsi="Times New Roman" w:cs="Times New Roman"/>
          <w:sz w:val="24"/>
          <w:szCs w:val="24"/>
        </w:rPr>
        <w:t xml:space="preserve"> C-N. Yen, J. </w:t>
      </w:r>
      <w:proofErr w:type="spellStart"/>
      <w:r w:rsidRPr="00D13E10">
        <w:rPr>
          <w:rFonts w:ascii="Times New Roman" w:eastAsia="Calibri" w:hAnsi="Times New Roman" w:cs="Times New Roman"/>
          <w:sz w:val="24"/>
          <w:szCs w:val="24"/>
        </w:rPr>
        <w:t>Bodmer</w:t>
      </w:r>
      <w:proofErr w:type="spellEnd"/>
      <w:r w:rsidRPr="00D13E10">
        <w:rPr>
          <w:rFonts w:ascii="Times New Roman" w:eastAsia="Calibri" w:hAnsi="Times New Roman" w:cs="Times New Roman"/>
          <w:sz w:val="24"/>
          <w:szCs w:val="24"/>
        </w:rPr>
        <w:t>, S.W. El-Kadi, A. Grant, D.E. Gerrard. (2021). Mitochondria influence glycolytic and tricarboxylic acid cycle metabolism under postmortem simulating conditions. Meat Science. 172:108316.</w:t>
      </w:r>
    </w:p>
    <w:p w14:paraId="6F3C86AA" w14:textId="74CC3172" w:rsidR="00D13E10" w:rsidRDefault="00D13E10" w:rsidP="00D73E64">
      <w:pPr>
        <w:spacing w:line="256" w:lineRule="auto"/>
        <w:ind w:left="360" w:hanging="360"/>
        <w:rPr>
          <w:rFonts w:ascii="Times New Roman" w:eastAsia="Calibri" w:hAnsi="Times New Roman" w:cs="Times New Roman"/>
          <w:sz w:val="24"/>
          <w:szCs w:val="24"/>
        </w:rPr>
      </w:pPr>
      <w:proofErr w:type="spellStart"/>
      <w:r w:rsidRPr="00D13E10">
        <w:rPr>
          <w:rFonts w:ascii="Times New Roman" w:eastAsia="Calibri" w:hAnsi="Times New Roman" w:cs="Times New Roman"/>
          <w:sz w:val="24"/>
          <w:szCs w:val="24"/>
        </w:rPr>
        <w:t>Reichhardt</w:t>
      </w:r>
      <w:proofErr w:type="spellEnd"/>
      <w:r w:rsidRPr="00D13E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13E10">
        <w:rPr>
          <w:rFonts w:ascii="Times New Roman" w:eastAsia="Calibri" w:hAnsi="Times New Roman" w:cs="Times New Roman"/>
          <w:sz w:val="24"/>
          <w:szCs w:val="24"/>
        </w:rPr>
        <w:t>C.C.</w:t>
      </w:r>
      <w:r>
        <w:rPr>
          <w:rFonts w:ascii="Times New Roman" w:eastAsia="Calibri" w:hAnsi="Times New Roman" w:cs="Times New Roman"/>
          <w:sz w:val="24"/>
          <w:szCs w:val="24"/>
        </w:rPr>
        <w:t>,</w:t>
      </w:r>
      <w:r w:rsidRPr="00D13E10">
        <w:rPr>
          <w:rFonts w:ascii="Times New Roman" w:eastAsia="Calibri" w:hAnsi="Times New Roman" w:cs="Times New Roman"/>
          <w:sz w:val="24"/>
          <w:szCs w:val="24"/>
        </w:rPr>
        <w:t xml:space="preserve"> A. </w:t>
      </w:r>
      <w:proofErr w:type="spellStart"/>
      <w:r w:rsidRPr="00D13E10">
        <w:rPr>
          <w:rFonts w:ascii="Times New Roman" w:eastAsia="Calibri" w:hAnsi="Times New Roman" w:cs="Times New Roman"/>
          <w:sz w:val="24"/>
          <w:szCs w:val="24"/>
        </w:rPr>
        <w:t>Ahmadpour</w:t>
      </w:r>
      <w:proofErr w:type="spellEnd"/>
      <w:r w:rsidRPr="00D13E10">
        <w:rPr>
          <w:rFonts w:ascii="Times New Roman" w:eastAsia="Calibri" w:hAnsi="Times New Roman" w:cs="Times New Roman"/>
          <w:sz w:val="24"/>
          <w:szCs w:val="24"/>
        </w:rPr>
        <w:t xml:space="preserve">, R.G. Christensen, N.E. </w:t>
      </w:r>
      <w:proofErr w:type="spellStart"/>
      <w:r w:rsidRPr="00D13E10">
        <w:rPr>
          <w:rFonts w:ascii="Times New Roman" w:eastAsia="Calibri" w:hAnsi="Times New Roman" w:cs="Times New Roman"/>
          <w:sz w:val="24"/>
          <w:szCs w:val="24"/>
        </w:rPr>
        <w:t>Ineck</w:t>
      </w:r>
      <w:proofErr w:type="spellEnd"/>
      <w:r w:rsidRPr="00D13E10">
        <w:rPr>
          <w:rFonts w:ascii="Times New Roman" w:eastAsia="Calibri" w:hAnsi="Times New Roman" w:cs="Times New Roman"/>
          <w:sz w:val="24"/>
          <w:szCs w:val="24"/>
        </w:rPr>
        <w:t>, G.K. Murdoch, K.J. Thornton. 2021. Understanding the influence of trenbolone acetate and polyamines on proliferation of bovine satellite cells. Domestic Animal Endocrinology. 74. Doi: 10.1016/j.domaniend.2020.106479.</w:t>
      </w:r>
    </w:p>
    <w:p w14:paraId="01EA0466" w14:textId="648F79B2" w:rsidR="00D73E64" w:rsidRPr="00D73E64" w:rsidRDefault="00D73E64" w:rsidP="00D73E64">
      <w:pPr>
        <w:spacing w:line="256" w:lineRule="auto"/>
        <w:ind w:left="360" w:hanging="360"/>
        <w:rPr>
          <w:rFonts w:ascii="Times New Roman" w:eastAsia="Calibri" w:hAnsi="Times New Roman" w:cs="Times New Roman"/>
          <w:sz w:val="24"/>
          <w:szCs w:val="24"/>
        </w:rPr>
      </w:pPr>
      <w:r w:rsidRPr="00D73E64">
        <w:rPr>
          <w:rFonts w:ascii="Times New Roman" w:eastAsia="Calibri" w:hAnsi="Times New Roman" w:cs="Times New Roman"/>
          <w:sz w:val="24"/>
          <w:szCs w:val="24"/>
        </w:rPr>
        <w:t>Smith, Z., D. Renter, B. Holland, A. Word, G. Crawford, W. Nichols, B. Nuttelman, M. Streeter, L. Walter, and J. Hutcheson. 2020a. A pooled analysis of six large-pen feedlot studies: Effects of a non-coated initial and terminal implant compared with a single initial and delayed-release implant on arrival in feedlot heifers. Translational Animal Science 4(3</w:t>
      </w:r>
      <w:proofErr w:type="gramStart"/>
      <w:r w:rsidRPr="00D73E64">
        <w:rPr>
          <w:rFonts w:ascii="Times New Roman" w:eastAsia="Calibri" w:hAnsi="Times New Roman" w:cs="Times New Roman"/>
          <w:sz w:val="24"/>
          <w:szCs w:val="24"/>
        </w:rPr>
        <w:t>):txaa</w:t>
      </w:r>
      <w:proofErr w:type="gramEnd"/>
      <w:r w:rsidRPr="00D73E64">
        <w:rPr>
          <w:rFonts w:ascii="Times New Roman" w:eastAsia="Calibri" w:hAnsi="Times New Roman" w:cs="Times New Roman"/>
          <w:sz w:val="24"/>
          <w:szCs w:val="24"/>
        </w:rPr>
        <w:t xml:space="preserve">109. </w:t>
      </w:r>
    </w:p>
    <w:p w14:paraId="09B76DB0" w14:textId="127DD5C9" w:rsidR="00D73E64" w:rsidRPr="00D73E64" w:rsidRDefault="00D73E64" w:rsidP="00D73E64">
      <w:pPr>
        <w:spacing w:line="256" w:lineRule="auto"/>
        <w:ind w:left="360" w:hanging="360"/>
        <w:rPr>
          <w:rFonts w:ascii="Times New Roman" w:eastAsia="Calibri" w:hAnsi="Times New Roman" w:cs="Times New Roman"/>
          <w:sz w:val="24"/>
          <w:szCs w:val="24"/>
        </w:rPr>
      </w:pPr>
      <w:r w:rsidRPr="00D73E64">
        <w:rPr>
          <w:rFonts w:ascii="Times New Roman" w:eastAsia="Calibri" w:hAnsi="Times New Roman" w:cs="Times New Roman"/>
          <w:sz w:val="24"/>
          <w:szCs w:val="24"/>
        </w:rPr>
        <w:t xml:space="preserve">Smith, Z. K., P. T. Anderson, and B. J. Johnson. 2020b. Finishing Cattle in All-Natural and Conventional Production Systems. Open Journal of Animal Sciences 10(02):237. </w:t>
      </w:r>
    </w:p>
    <w:p w14:paraId="5CF7A7FE" w14:textId="4C15DA79" w:rsidR="00D73E64" w:rsidRPr="00D73E64" w:rsidRDefault="00D73E64" w:rsidP="00D73E64">
      <w:pPr>
        <w:spacing w:line="256" w:lineRule="auto"/>
        <w:ind w:left="360" w:hanging="360"/>
        <w:rPr>
          <w:rFonts w:ascii="Times New Roman" w:eastAsia="Calibri" w:hAnsi="Times New Roman" w:cs="Times New Roman"/>
          <w:sz w:val="24"/>
          <w:szCs w:val="24"/>
        </w:rPr>
      </w:pPr>
      <w:r w:rsidRPr="00D73E64">
        <w:rPr>
          <w:rFonts w:ascii="Times New Roman" w:eastAsia="Calibri" w:hAnsi="Times New Roman" w:cs="Times New Roman"/>
          <w:sz w:val="24"/>
          <w:szCs w:val="24"/>
        </w:rPr>
        <w:t xml:space="preserve">Smith, Z. K., and B. J. Johnson. 2020. Mechanisms of steroidal implants to improve beef cattle growth: a review. J Appl </w:t>
      </w:r>
      <w:proofErr w:type="spellStart"/>
      <w:r w:rsidRPr="00D73E64">
        <w:rPr>
          <w:rFonts w:ascii="Times New Roman" w:eastAsia="Calibri" w:hAnsi="Times New Roman" w:cs="Times New Roman"/>
          <w:sz w:val="24"/>
          <w:szCs w:val="24"/>
        </w:rPr>
        <w:t>Anim</w:t>
      </w:r>
      <w:proofErr w:type="spellEnd"/>
      <w:r w:rsidRPr="00D73E64">
        <w:rPr>
          <w:rFonts w:ascii="Times New Roman" w:eastAsia="Calibri" w:hAnsi="Times New Roman" w:cs="Times New Roman"/>
          <w:sz w:val="24"/>
          <w:szCs w:val="24"/>
        </w:rPr>
        <w:t xml:space="preserve"> Res 48(1):133-141. </w:t>
      </w:r>
      <w:proofErr w:type="spellStart"/>
      <w:r w:rsidRPr="00D73E64">
        <w:rPr>
          <w:rFonts w:ascii="Times New Roman" w:eastAsia="Calibri" w:hAnsi="Times New Roman" w:cs="Times New Roman"/>
          <w:sz w:val="24"/>
          <w:szCs w:val="24"/>
        </w:rPr>
        <w:t>doi</w:t>
      </w:r>
      <w:proofErr w:type="spellEnd"/>
      <w:r w:rsidRPr="00D73E64">
        <w:rPr>
          <w:rFonts w:ascii="Times New Roman" w:eastAsia="Calibri" w:hAnsi="Times New Roman" w:cs="Times New Roman"/>
          <w:sz w:val="24"/>
          <w:szCs w:val="24"/>
        </w:rPr>
        <w:t>: 10.1080/09712119.2020.1751642</w:t>
      </w:r>
    </w:p>
    <w:p w14:paraId="23F4AECE" w14:textId="24F90ACC" w:rsidR="00D73E64" w:rsidRPr="00D73E64" w:rsidRDefault="00D73E64" w:rsidP="00D73E64">
      <w:pPr>
        <w:spacing w:line="256" w:lineRule="auto"/>
        <w:ind w:left="360" w:hanging="360"/>
        <w:rPr>
          <w:rFonts w:ascii="Times New Roman" w:eastAsia="Calibri" w:hAnsi="Times New Roman" w:cs="Times New Roman"/>
          <w:sz w:val="24"/>
          <w:szCs w:val="24"/>
        </w:rPr>
      </w:pPr>
      <w:r w:rsidRPr="00D73E64">
        <w:rPr>
          <w:rFonts w:ascii="Times New Roman" w:eastAsia="Calibri" w:hAnsi="Times New Roman" w:cs="Times New Roman"/>
          <w:sz w:val="24"/>
          <w:szCs w:val="24"/>
        </w:rPr>
        <w:t xml:space="preserve">Vogel, T. A., J. M. Neary, Z. K. Smith, and B. J. Johnson. 2020. Body Weight and Steroidal Implants Impact Animal Growth Performance, Sera Metabolites, and Pulmonary Arterial Pressure in Feedlot Cattle. Open Journal of Animal Sciences 10(03):414. </w:t>
      </w:r>
    </w:p>
    <w:p w14:paraId="7CE2E2D5" w14:textId="4902CCF5" w:rsidR="00D73E64" w:rsidRPr="00D73E64" w:rsidRDefault="00D73E64" w:rsidP="00D73E64">
      <w:pPr>
        <w:spacing w:line="256" w:lineRule="auto"/>
        <w:ind w:left="360" w:hanging="360"/>
        <w:rPr>
          <w:rFonts w:ascii="Times New Roman" w:eastAsia="Calibri" w:hAnsi="Times New Roman" w:cs="Times New Roman"/>
          <w:sz w:val="24"/>
          <w:szCs w:val="24"/>
        </w:rPr>
      </w:pPr>
      <w:proofErr w:type="spellStart"/>
      <w:r w:rsidRPr="00D73E64">
        <w:rPr>
          <w:rFonts w:ascii="Times New Roman" w:eastAsia="Calibri" w:hAnsi="Times New Roman" w:cs="Times New Roman"/>
          <w:sz w:val="24"/>
          <w:szCs w:val="24"/>
        </w:rPr>
        <w:t>Wellmann</w:t>
      </w:r>
      <w:proofErr w:type="spellEnd"/>
      <w:r w:rsidRPr="00D73E64">
        <w:rPr>
          <w:rFonts w:ascii="Times New Roman" w:eastAsia="Calibri" w:hAnsi="Times New Roman" w:cs="Times New Roman"/>
          <w:sz w:val="24"/>
          <w:szCs w:val="24"/>
        </w:rPr>
        <w:t xml:space="preserve">, K., J. </w:t>
      </w:r>
      <w:proofErr w:type="spellStart"/>
      <w:r w:rsidRPr="00D73E64">
        <w:rPr>
          <w:rFonts w:ascii="Times New Roman" w:eastAsia="Calibri" w:hAnsi="Times New Roman" w:cs="Times New Roman"/>
          <w:sz w:val="24"/>
          <w:szCs w:val="24"/>
        </w:rPr>
        <w:t>Baggerman</w:t>
      </w:r>
      <w:proofErr w:type="spellEnd"/>
      <w:r w:rsidRPr="00D73E64">
        <w:rPr>
          <w:rFonts w:ascii="Times New Roman" w:eastAsia="Calibri" w:hAnsi="Times New Roman" w:cs="Times New Roman"/>
          <w:sz w:val="24"/>
          <w:szCs w:val="24"/>
        </w:rPr>
        <w:t xml:space="preserve">, W. </w:t>
      </w:r>
      <w:proofErr w:type="spellStart"/>
      <w:r w:rsidRPr="00D73E64">
        <w:rPr>
          <w:rFonts w:ascii="Times New Roman" w:eastAsia="Calibri" w:hAnsi="Times New Roman" w:cs="Times New Roman"/>
          <w:sz w:val="24"/>
          <w:szCs w:val="24"/>
        </w:rPr>
        <w:t>Burson</w:t>
      </w:r>
      <w:proofErr w:type="spellEnd"/>
      <w:r w:rsidRPr="00D73E64">
        <w:rPr>
          <w:rFonts w:ascii="Times New Roman" w:eastAsia="Calibri" w:hAnsi="Times New Roman" w:cs="Times New Roman"/>
          <w:sz w:val="24"/>
          <w:szCs w:val="24"/>
        </w:rPr>
        <w:t xml:space="preserve">, Z. Smith, J. Kim, J. </w:t>
      </w:r>
      <w:proofErr w:type="spellStart"/>
      <w:r w:rsidRPr="00D73E64">
        <w:rPr>
          <w:rFonts w:ascii="Times New Roman" w:eastAsia="Calibri" w:hAnsi="Times New Roman" w:cs="Times New Roman"/>
          <w:sz w:val="24"/>
          <w:szCs w:val="24"/>
        </w:rPr>
        <w:t>Hergenreder</w:t>
      </w:r>
      <w:proofErr w:type="spellEnd"/>
      <w:r w:rsidRPr="00D73E64">
        <w:rPr>
          <w:rFonts w:ascii="Times New Roman" w:eastAsia="Calibri" w:hAnsi="Times New Roman" w:cs="Times New Roman"/>
          <w:sz w:val="24"/>
          <w:szCs w:val="24"/>
        </w:rPr>
        <w:t xml:space="preserve">, W. Rounds, B. Bernhard, and B. Johnson. 2020a. Effects of zinc propionate supplementation on performance, skeletal muscle fiber and receptor characteristics in beef steers. J </w:t>
      </w:r>
      <w:proofErr w:type="spellStart"/>
      <w:r w:rsidRPr="00D73E64">
        <w:rPr>
          <w:rFonts w:ascii="Times New Roman" w:eastAsia="Calibri" w:hAnsi="Times New Roman" w:cs="Times New Roman"/>
          <w:sz w:val="24"/>
          <w:szCs w:val="24"/>
        </w:rPr>
        <w:t>Anim</w:t>
      </w:r>
      <w:proofErr w:type="spellEnd"/>
      <w:r w:rsidRPr="00D73E64">
        <w:rPr>
          <w:rFonts w:ascii="Times New Roman" w:eastAsia="Calibri" w:hAnsi="Times New Roman" w:cs="Times New Roman"/>
          <w:sz w:val="24"/>
          <w:szCs w:val="24"/>
        </w:rPr>
        <w:t xml:space="preserve"> Sci </w:t>
      </w:r>
    </w:p>
    <w:p w14:paraId="272508F4" w14:textId="4B70F12B" w:rsidR="00D73E64" w:rsidRPr="00D73E64" w:rsidRDefault="00D73E64" w:rsidP="00D73E64">
      <w:pPr>
        <w:spacing w:line="256" w:lineRule="auto"/>
        <w:ind w:left="360" w:hanging="360"/>
        <w:rPr>
          <w:rFonts w:ascii="Times New Roman" w:eastAsia="Calibri" w:hAnsi="Times New Roman" w:cs="Times New Roman"/>
          <w:sz w:val="24"/>
          <w:szCs w:val="24"/>
        </w:rPr>
      </w:pPr>
      <w:proofErr w:type="spellStart"/>
      <w:r w:rsidRPr="00D73E64">
        <w:rPr>
          <w:rFonts w:ascii="Times New Roman" w:eastAsia="Calibri" w:hAnsi="Times New Roman" w:cs="Times New Roman"/>
          <w:sz w:val="24"/>
          <w:szCs w:val="24"/>
        </w:rPr>
        <w:t>Wellmann</w:t>
      </w:r>
      <w:proofErr w:type="spellEnd"/>
      <w:r w:rsidRPr="00D73E64">
        <w:rPr>
          <w:rFonts w:ascii="Times New Roman" w:eastAsia="Calibri" w:hAnsi="Times New Roman" w:cs="Times New Roman"/>
          <w:sz w:val="24"/>
          <w:szCs w:val="24"/>
        </w:rPr>
        <w:t xml:space="preserve">, K. B., J. Kim, P. M. </w:t>
      </w:r>
      <w:proofErr w:type="spellStart"/>
      <w:r w:rsidRPr="00D73E64">
        <w:rPr>
          <w:rFonts w:ascii="Times New Roman" w:eastAsia="Calibri" w:hAnsi="Times New Roman" w:cs="Times New Roman"/>
          <w:sz w:val="24"/>
          <w:szCs w:val="24"/>
        </w:rPr>
        <w:t>Urso</w:t>
      </w:r>
      <w:proofErr w:type="spellEnd"/>
      <w:r w:rsidRPr="00D73E64">
        <w:rPr>
          <w:rFonts w:ascii="Times New Roman" w:eastAsia="Calibri" w:hAnsi="Times New Roman" w:cs="Times New Roman"/>
          <w:sz w:val="24"/>
          <w:szCs w:val="24"/>
        </w:rPr>
        <w:t xml:space="preserve">, Z. K. Smith, and B. J. Johnson. 2020b. Evaluation of the dietary vitamin A requirement of finishing steers via systematic depletion and repletion, and its effects on performance and carcass characteristics. J </w:t>
      </w:r>
      <w:proofErr w:type="spellStart"/>
      <w:r w:rsidRPr="00D73E64">
        <w:rPr>
          <w:rFonts w:ascii="Times New Roman" w:eastAsia="Calibri" w:hAnsi="Times New Roman" w:cs="Times New Roman"/>
          <w:sz w:val="24"/>
          <w:szCs w:val="24"/>
        </w:rPr>
        <w:t>Anim</w:t>
      </w:r>
      <w:proofErr w:type="spellEnd"/>
      <w:r w:rsidRPr="00D73E64">
        <w:rPr>
          <w:rFonts w:ascii="Times New Roman" w:eastAsia="Calibri" w:hAnsi="Times New Roman" w:cs="Times New Roman"/>
          <w:sz w:val="24"/>
          <w:szCs w:val="24"/>
        </w:rPr>
        <w:t xml:space="preserve"> Sci </w:t>
      </w:r>
      <w:proofErr w:type="spellStart"/>
      <w:r w:rsidRPr="00D73E64">
        <w:rPr>
          <w:rFonts w:ascii="Times New Roman" w:eastAsia="Calibri" w:hAnsi="Times New Roman" w:cs="Times New Roman"/>
          <w:sz w:val="24"/>
          <w:szCs w:val="24"/>
        </w:rPr>
        <w:t>doi</w:t>
      </w:r>
      <w:proofErr w:type="spellEnd"/>
      <w:r w:rsidRPr="00D73E64">
        <w:rPr>
          <w:rFonts w:ascii="Times New Roman" w:eastAsia="Calibri" w:hAnsi="Times New Roman" w:cs="Times New Roman"/>
          <w:sz w:val="24"/>
          <w:szCs w:val="24"/>
        </w:rPr>
        <w:t>: 10.1093/</w:t>
      </w:r>
      <w:proofErr w:type="spellStart"/>
      <w:r w:rsidRPr="00D73E64">
        <w:rPr>
          <w:rFonts w:ascii="Times New Roman" w:eastAsia="Calibri" w:hAnsi="Times New Roman" w:cs="Times New Roman"/>
          <w:sz w:val="24"/>
          <w:szCs w:val="24"/>
        </w:rPr>
        <w:t>jas</w:t>
      </w:r>
      <w:proofErr w:type="spellEnd"/>
      <w:r w:rsidRPr="00D73E64">
        <w:rPr>
          <w:rFonts w:ascii="Times New Roman" w:eastAsia="Calibri" w:hAnsi="Times New Roman" w:cs="Times New Roman"/>
          <w:sz w:val="24"/>
          <w:szCs w:val="24"/>
        </w:rPr>
        <w:t>/skaa266</w:t>
      </w:r>
    </w:p>
    <w:p w14:paraId="13BC44DA" w14:textId="1C3868EC" w:rsidR="00D13E10" w:rsidRDefault="00D13E10" w:rsidP="00D13E10">
      <w:pPr>
        <w:spacing w:line="256" w:lineRule="auto"/>
        <w:ind w:left="360" w:hanging="360"/>
        <w:rPr>
          <w:rFonts w:ascii="Times New Roman" w:eastAsia="Calibri" w:hAnsi="Times New Roman" w:cs="Times New Roman"/>
          <w:sz w:val="24"/>
          <w:szCs w:val="24"/>
        </w:rPr>
      </w:pPr>
      <w:r w:rsidRPr="00377A32">
        <w:rPr>
          <w:rFonts w:ascii="Times New Roman" w:eastAsia="Calibri" w:hAnsi="Times New Roman" w:cs="Times New Roman"/>
          <w:sz w:val="24"/>
          <w:szCs w:val="24"/>
        </w:rPr>
        <w:t>Xu, J., Strasburg, G.M., Reed, K.M., and Velleman, S.G. 2020. Response of Turkey Pectoralis Major Muscle Satellite Cells to Hot and Cold Thermal Stress: Effect of Growth Selection on Satellite Cell Proliferation and Differentiation. Comparative Biochemistry and Physiology Pt. A. Accepted pending revisions.</w:t>
      </w:r>
    </w:p>
    <w:p w14:paraId="3B1DDE4E" w14:textId="4DD28EBE" w:rsidR="00510029" w:rsidRDefault="00510029" w:rsidP="00D13E10">
      <w:pPr>
        <w:spacing w:line="256" w:lineRule="auto"/>
        <w:ind w:left="360" w:hanging="360"/>
        <w:rPr>
          <w:rFonts w:ascii="Times New Roman" w:eastAsia="Calibri" w:hAnsi="Times New Roman" w:cs="Times New Roman"/>
          <w:sz w:val="24"/>
          <w:szCs w:val="24"/>
        </w:rPr>
      </w:pPr>
      <w:r w:rsidRPr="00510029">
        <w:rPr>
          <w:rFonts w:ascii="Times New Roman" w:eastAsia="Calibri" w:hAnsi="Times New Roman" w:cs="Times New Roman"/>
          <w:sz w:val="24"/>
          <w:szCs w:val="24"/>
        </w:rPr>
        <w:t xml:space="preserve">Zhang W, </w:t>
      </w:r>
      <w:proofErr w:type="spellStart"/>
      <w:r w:rsidRPr="00510029">
        <w:rPr>
          <w:rFonts w:ascii="Times New Roman" w:eastAsia="Calibri" w:hAnsi="Times New Roman" w:cs="Times New Roman"/>
          <w:sz w:val="24"/>
          <w:szCs w:val="24"/>
        </w:rPr>
        <w:t>Kroscher</w:t>
      </w:r>
      <w:proofErr w:type="spellEnd"/>
      <w:r w:rsidRPr="00510029">
        <w:rPr>
          <w:rFonts w:ascii="Times New Roman" w:eastAsia="Calibri" w:hAnsi="Times New Roman" w:cs="Times New Roman"/>
          <w:sz w:val="24"/>
          <w:szCs w:val="24"/>
        </w:rPr>
        <w:t xml:space="preserve"> KA, Murray RL, Gagliardi R, </w:t>
      </w:r>
      <w:proofErr w:type="spellStart"/>
      <w:r w:rsidRPr="00510029">
        <w:rPr>
          <w:rFonts w:ascii="Times New Roman" w:eastAsia="Calibri" w:hAnsi="Times New Roman" w:cs="Times New Roman"/>
          <w:sz w:val="24"/>
          <w:szCs w:val="24"/>
        </w:rPr>
        <w:t>Guiltinan</w:t>
      </w:r>
      <w:proofErr w:type="spellEnd"/>
      <w:r w:rsidRPr="00510029">
        <w:rPr>
          <w:rFonts w:ascii="Times New Roman" w:eastAsia="Calibri" w:hAnsi="Times New Roman" w:cs="Times New Roman"/>
          <w:sz w:val="24"/>
          <w:szCs w:val="24"/>
        </w:rPr>
        <w:t xml:space="preserve"> C, Rhoads RP, Stahl CH. 2020. Dietary Calcium and Phosphorus Amounts Affect Development and Tissue-Specific Stem Cell Characteristics in Neonatal Pigs. J </w:t>
      </w:r>
      <w:proofErr w:type="spellStart"/>
      <w:r w:rsidRPr="00510029">
        <w:rPr>
          <w:rFonts w:ascii="Times New Roman" w:eastAsia="Calibri" w:hAnsi="Times New Roman" w:cs="Times New Roman"/>
          <w:sz w:val="24"/>
          <w:szCs w:val="24"/>
        </w:rPr>
        <w:t>Nutr</w:t>
      </w:r>
      <w:proofErr w:type="spellEnd"/>
      <w:r w:rsidRPr="00510029">
        <w:rPr>
          <w:rFonts w:ascii="Times New Roman" w:eastAsia="Calibri" w:hAnsi="Times New Roman" w:cs="Times New Roman"/>
          <w:sz w:val="24"/>
          <w:szCs w:val="24"/>
        </w:rPr>
        <w:t xml:space="preserve">. 150(5):1086-1092. </w:t>
      </w:r>
      <w:proofErr w:type="spellStart"/>
      <w:r w:rsidRPr="00510029">
        <w:rPr>
          <w:rFonts w:ascii="Times New Roman" w:eastAsia="Calibri" w:hAnsi="Times New Roman" w:cs="Times New Roman"/>
          <w:sz w:val="24"/>
          <w:szCs w:val="24"/>
        </w:rPr>
        <w:t>doi</w:t>
      </w:r>
      <w:proofErr w:type="spellEnd"/>
      <w:r w:rsidRPr="00510029">
        <w:rPr>
          <w:rFonts w:ascii="Times New Roman" w:eastAsia="Calibri" w:hAnsi="Times New Roman" w:cs="Times New Roman"/>
          <w:sz w:val="24"/>
          <w:szCs w:val="24"/>
        </w:rPr>
        <w:t>: 10.1093/</w:t>
      </w:r>
      <w:proofErr w:type="spellStart"/>
      <w:r w:rsidRPr="00510029">
        <w:rPr>
          <w:rFonts w:ascii="Times New Roman" w:eastAsia="Calibri" w:hAnsi="Times New Roman" w:cs="Times New Roman"/>
          <w:sz w:val="24"/>
          <w:szCs w:val="24"/>
        </w:rPr>
        <w:t>jn</w:t>
      </w:r>
      <w:proofErr w:type="spellEnd"/>
      <w:r w:rsidRPr="00510029">
        <w:rPr>
          <w:rFonts w:ascii="Times New Roman" w:eastAsia="Calibri" w:hAnsi="Times New Roman" w:cs="Times New Roman"/>
          <w:sz w:val="24"/>
          <w:szCs w:val="24"/>
        </w:rPr>
        <w:t>/nxaa011</w:t>
      </w:r>
    </w:p>
    <w:p w14:paraId="02F4914B" w14:textId="77777777"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 xml:space="preserve">Book Chapters: None </w:t>
      </w:r>
    </w:p>
    <w:p w14:paraId="7B769673" w14:textId="77777777" w:rsidR="00B9146D" w:rsidRPr="0075072E" w:rsidRDefault="00B9146D" w:rsidP="00C27672">
      <w:pPr>
        <w:spacing w:after="0" w:line="240" w:lineRule="auto"/>
        <w:contextualSpacing/>
        <w:rPr>
          <w:rFonts w:ascii="Times New Roman" w:hAnsi="Times New Roman" w:cs="Times New Roman"/>
          <w:sz w:val="24"/>
          <w:szCs w:val="24"/>
        </w:rPr>
      </w:pPr>
    </w:p>
    <w:p w14:paraId="0F76C06E" w14:textId="1AD5770A"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Abstracts, Posters, and Professional Presentations:</w:t>
      </w:r>
    </w:p>
    <w:p w14:paraId="77132A23" w14:textId="635EABCA" w:rsidR="00284B30" w:rsidRPr="00284B30" w:rsidRDefault="00284B30" w:rsidP="00284B30">
      <w:pPr>
        <w:spacing w:after="0" w:line="240" w:lineRule="auto"/>
        <w:ind w:left="450" w:hanging="450"/>
        <w:contextualSpacing/>
        <w:rPr>
          <w:rFonts w:ascii="Times New Roman" w:hAnsi="Times New Roman"/>
          <w:sz w:val="24"/>
          <w:szCs w:val="24"/>
        </w:rPr>
      </w:pPr>
      <w:r>
        <w:rPr>
          <w:rFonts w:ascii="Times New Roman" w:hAnsi="Times New Roman"/>
          <w:sz w:val="24"/>
          <w:szCs w:val="24"/>
        </w:rPr>
        <w:lastRenderedPageBreak/>
        <w:t xml:space="preserve">Anthony, T. 2019. </w:t>
      </w:r>
      <w:r w:rsidRPr="00284B30">
        <w:rPr>
          <w:rFonts w:ascii="Times New Roman" w:hAnsi="Times New Roman"/>
          <w:sz w:val="24"/>
          <w:szCs w:val="24"/>
        </w:rPr>
        <w:t xml:space="preserve">“Dietary Sulfur Amino Acid Restriction and the Integrated Stress Response”, </w:t>
      </w:r>
      <w:proofErr w:type="spellStart"/>
      <w:r w:rsidRPr="00284B30">
        <w:rPr>
          <w:rFonts w:ascii="Times New Roman" w:hAnsi="Times New Roman"/>
          <w:sz w:val="24"/>
          <w:szCs w:val="24"/>
        </w:rPr>
        <w:t>Orentriech</w:t>
      </w:r>
      <w:proofErr w:type="spellEnd"/>
      <w:r w:rsidRPr="00284B30">
        <w:rPr>
          <w:rFonts w:ascii="Times New Roman" w:hAnsi="Times New Roman"/>
          <w:sz w:val="24"/>
          <w:szCs w:val="24"/>
        </w:rPr>
        <w:t xml:space="preserve"> Foundation for the Advancement of Science, Cold Spring, NY, Oct 17</w:t>
      </w:r>
    </w:p>
    <w:p w14:paraId="6211BE2A" w14:textId="77777777" w:rsidR="00284B30" w:rsidRDefault="00284B30" w:rsidP="00284B30">
      <w:pPr>
        <w:spacing w:after="0" w:line="240" w:lineRule="auto"/>
        <w:ind w:left="450" w:hanging="450"/>
        <w:contextualSpacing/>
        <w:rPr>
          <w:rFonts w:ascii="Times New Roman" w:hAnsi="Times New Roman"/>
          <w:sz w:val="24"/>
          <w:szCs w:val="24"/>
        </w:rPr>
      </w:pPr>
    </w:p>
    <w:p w14:paraId="35446B57" w14:textId="0B93188C" w:rsidR="00284B30" w:rsidRPr="00284B30" w:rsidRDefault="00284B30" w:rsidP="00284B30">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Anthony, T. </w:t>
      </w:r>
      <w:r w:rsidRPr="00284B30">
        <w:rPr>
          <w:rFonts w:ascii="Times New Roman" w:hAnsi="Times New Roman"/>
          <w:sz w:val="24"/>
          <w:szCs w:val="24"/>
        </w:rPr>
        <w:t>2020</w:t>
      </w:r>
      <w:r>
        <w:rPr>
          <w:rFonts w:ascii="Times New Roman" w:hAnsi="Times New Roman"/>
          <w:sz w:val="24"/>
          <w:szCs w:val="24"/>
        </w:rPr>
        <w:t xml:space="preserve">. </w:t>
      </w:r>
      <w:r w:rsidRPr="00284B30">
        <w:rPr>
          <w:rFonts w:ascii="Times New Roman" w:hAnsi="Times New Roman"/>
          <w:sz w:val="24"/>
          <w:szCs w:val="24"/>
        </w:rPr>
        <w:t>“Amino Acid Nutrition and the Integrated Stress Response”, University of Arkansas Medical Sciences/Arkansas Children’s Research Center, Jan 10</w:t>
      </w:r>
    </w:p>
    <w:p w14:paraId="0F202EBE" w14:textId="77777777" w:rsidR="00284B30" w:rsidRDefault="00284B30" w:rsidP="00284B30">
      <w:pPr>
        <w:spacing w:after="0" w:line="240" w:lineRule="auto"/>
        <w:ind w:left="450" w:hanging="450"/>
        <w:contextualSpacing/>
        <w:rPr>
          <w:rFonts w:ascii="Times New Roman" w:hAnsi="Times New Roman"/>
          <w:sz w:val="24"/>
          <w:szCs w:val="24"/>
        </w:rPr>
      </w:pPr>
    </w:p>
    <w:p w14:paraId="1CD6AE5E" w14:textId="228EFEE4" w:rsidR="00284B30" w:rsidRPr="00284B30" w:rsidRDefault="00284B30" w:rsidP="00284B30">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Anthony, T. </w:t>
      </w:r>
      <w:r w:rsidRPr="00284B30">
        <w:rPr>
          <w:rFonts w:ascii="Times New Roman" w:hAnsi="Times New Roman"/>
          <w:sz w:val="24"/>
          <w:szCs w:val="24"/>
        </w:rPr>
        <w:t>2020</w:t>
      </w:r>
      <w:r>
        <w:rPr>
          <w:rFonts w:ascii="Times New Roman" w:hAnsi="Times New Roman"/>
          <w:sz w:val="24"/>
          <w:szCs w:val="24"/>
        </w:rPr>
        <w:t xml:space="preserve">. </w:t>
      </w:r>
      <w:r w:rsidRPr="00284B30">
        <w:rPr>
          <w:rFonts w:ascii="Times New Roman" w:hAnsi="Times New Roman"/>
          <w:sz w:val="24"/>
          <w:szCs w:val="24"/>
        </w:rPr>
        <w:t>“Amino Acid Nutrition and the Integrated Stress Response”, Department of Kinesiology and Health seminar series, Rutgers University, Jan 15</w:t>
      </w:r>
    </w:p>
    <w:p w14:paraId="29738CC1" w14:textId="77777777" w:rsidR="00284B30" w:rsidRDefault="00284B30" w:rsidP="00284B30">
      <w:pPr>
        <w:spacing w:after="0" w:line="240" w:lineRule="auto"/>
        <w:ind w:left="450" w:hanging="450"/>
        <w:contextualSpacing/>
        <w:rPr>
          <w:rFonts w:ascii="Times New Roman" w:hAnsi="Times New Roman"/>
          <w:sz w:val="24"/>
          <w:szCs w:val="24"/>
        </w:rPr>
      </w:pPr>
    </w:p>
    <w:p w14:paraId="72EC03BE" w14:textId="638A24E0" w:rsidR="00284B30" w:rsidRPr="00284B30" w:rsidRDefault="00284B30" w:rsidP="00284B30">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Anthony, T. </w:t>
      </w:r>
      <w:r w:rsidRPr="00284B30">
        <w:rPr>
          <w:rFonts w:ascii="Times New Roman" w:hAnsi="Times New Roman"/>
          <w:sz w:val="24"/>
          <w:szCs w:val="24"/>
        </w:rPr>
        <w:t>2020</w:t>
      </w:r>
      <w:r>
        <w:rPr>
          <w:rFonts w:ascii="Times New Roman" w:hAnsi="Times New Roman"/>
          <w:sz w:val="24"/>
          <w:szCs w:val="24"/>
        </w:rPr>
        <w:t xml:space="preserve">. </w:t>
      </w:r>
      <w:r w:rsidRPr="00284B30">
        <w:rPr>
          <w:rFonts w:ascii="Times New Roman" w:hAnsi="Times New Roman"/>
          <w:sz w:val="24"/>
          <w:szCs w:val="24"/>
        </w:rPr>
        <w:t>“Branched Chain Amino Acid Deficiency and Neurological Diseases”, New York Academy of Sciences Virtual Conference on Branched Chain Amino Acids and Human Disease, May 14.</w:t>
      </w:r>
    </w:p>
    <w:p w14:paraId="7D53F5F4" w14:textId="77777777" w:rsidR="00BE719C" w:rsidRDefault="00BE719C" w:rsidP="00284B30">
      <w:pPr>
        <w:spacing w:after="0" w:line="240" w:lineRule="auto"/>
        <w:ind w:left="450" w:hanging="450"/>
        <w:contextualSpacing/>
        <w:rPr>
          <w:rFonts w:ascii="Times New Roman" w:hAnsi="Times New Roman"/>
          <w:sz w:val="24"/>
          <w:szCs w:val="24"/>
        </w:rPr>
      </w:pPr>
    </w:p>
    <w:p w14:paraId="6A549074" w14:textId="77777777" w:rsidR="00BE719C" w:rsidRDefault="00BE719C" w:rsidP="00284B30">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Anthony, T. </w:t>
      </w:r>
      <w:r w:rsidR="00284B30" w:rsidRPr="00284B30">
        <w:rPr>
          <w:rFonts w:ascii="Times New Roman" w:hAnsi="Times New Roman"/>
          <w:sz w:val="24"/>
          <w:szCs w:val="24"/>
        </w:rPr>
        <w:t>2020</w:t>
      </w:r>
      <w:r>
        <w:rPr>
          <w:rFonts w:ascii="Times New Roman" w:hAnsi="Times New Roman"/>
          <w:sz w:val="24"/>
          <w:szCs w:val="24"/>
        </w:rPr>
        <w:t xml:space="preserve">. </w:t>
      </w:r>
      <w:r w:rsidR="00284B30" w:rsidRPr="00284B30">
        <w:rPr>
          <w:rFonts w:ascii="Times New Roman" w:hAnsi="Times New Roman"/>
          <w:sz w:val="24"/>
          <w:szCs w:val="24"/>
        </w:rPr>
        <w:t>“Amino Acid Insufficiency and Protein Homeostasis”, FASEB SRC Virtual Conference on Nutrient Sensing and Metabolic Signaling, Aug 11.</w:t>
      </w:r>
    </w:p>
    <w:p w14:paraId="4DD88004" w14:textId="77777777" w:rsidR="00BE719C" w:rsidRDefault="00BE719C" w:rsidP="00284B30">
      <w:pPr>
        <w:spacing w:after="0" w:line="240" w:lineRule="auto"/>
        <w:ind w:left="450" w:hanging="450"/>
        <w:contextualSpacing/>
        <w:rPr>
          <w:rFonts w:ascii="Times New Roman" w:hAnsi="Times New Roman"/>
          <w:sz w:val="24"/>
          <w:szCs w:val="24"/>
        </w:rPr>
      </w:pPr>
    </w:p>
    <w:p w14:paraId="23C2F9CD" w14:textId="493693FF" w:rsidR="003F4179" w:rsidRPr="003F4179" w:rsidRDefault="006A6832" w:rsidP="00284B30">
      <w:pPr>
        <w:spacing w:after="0" w:line="240" w:lineRule="auto"/>
        <w:ind w:left="450" w:hanging="450"/>
        <w:contextualSpacing/>
        <w:rPr>
          <w:rFonts w:ascii="Times New Roman" w:hAnsi="Times New Roman"/>
          <w:sz w:val="24"/>
          <w:szCs w:val="24"/>
        </w:rPr>
      </w:pPr>
      <w:proofErr w:type="spellStart"/>
      <w:r w:rsidRPr="006A6832">
        <w:rPr>
          <w:rFonts w:ascii="Times New Roman" w:hAnsi="Times New Roman"/>
          <w:sz w:val="24"/>
          <w:szCs w:val="24"/>
        </w:rPr>
        <w:t>Fausnacht</w:t>
      </w:r>
      <w:proofErr w:type="spellEnd"/>
      <w:r w:rsidRPr="006A6832">
        <w:rPr>
          <w:rFonts w:ascii="Times New Roman" w:hAnsi="Times New Roman"/>
          <w:sz w:val="24"/>
          <w:szCs w:val="24"/>
        </w:rPr>
        <w:t xml:space="preserve">, D., </w:t>
      </w:r>
      <w:proofErr w:type="spellStart"/>
      <w:r w:rsidRPr="006A6832">
        <w:rPr>
          <w:rFonts w:ascii="Times New Roman" w:hAnsi="Times New Roman"/>
          <w:sz w:val="24"/>
          <w:szCs w:val="24"/>
        </w:rPr>
        <w:t>Kroscher</w:t>
      </w:r>
      <w:proofErr w:type="spellEnd"/>
      <w:r w:rsidRPr="006A6832">
        <w:rPr>
          <w:rFonts w:ascii="Times New Roman" w:hAnsi="Times New Roman"/>
          <w:sz w:val="24"/>
          <w:szCs w:val="24"/>
        </w:rPr>
        <w:t xml:space="preserve">, K.A., Selsby, J.T., </w:t>
      </w:r>
      <w:proofErr w:type="spellStart"/>
      <w:r w:rsidRPr="006A6832">
        <w:rPr>
          <w:rFonts w:ascii="Times New Roman" w:hAnsi="Times New Roman"/>
          <w:sz w:val="24"/>
          <w:szCs w:val="24"/>
        </w:rPr>
        <w:t>Baumgard</w:t>
      </w:r>
      <w:proofErr w:type="spellEnd"/>
      <w:r w:rsidRPr="006A6832">
        <w:rPr>
          <w:rFonts w:ascii="Times New Roman" w:hAnsi="Times New Roman"/>
          <w:sz w:val="24"/>
          <w:szCs w:val="24"/>
        </w:rPr>
        <w:t xml:space="preserve">, L.H. and Rhoads, R.P. 2020. Heat stress increases respiratory exchange ratio while reducing daily energy expenditure in growing pigs. The FASEB Journal, 34: 1-1. </w:t>
      </w:r>
      <w:proofErr w:type="gramStart"/>
      <w:r w:rsidRPr="006A6832">
        <w:rPr>
          <w:rFonts w:ascii="Times New Roman" w:hAnsi="Times New Roman"/>
          <w:sz w:val="24"/>
          <w:szCs w:val="24"/>
        </w:rPr>
        <w:t>doi:10.1096/fasebj.2020.34.s1.02440</w:t>
      </w:r>
      <w:r w:rsidR="00377A32">
        <w:rPr>
          <w:rFonts w:ascii="Times New Roman" w:hAnsi="Times New Roman"/>
          <w:sz w:val="24"/>
          <w:szCs w:val="24"/>
        </w:rPr>
        <w:t>Kuang</w:t>
      </w:r>
      <w:proofErr w:type="gramEnd"/>
      <w:r w:rsidR="00377A32">
        <w:rPr>
          <w:rFonts w:ascii="Times New Roman" w:hAnsi="Times New Roman"/>
          <w:sz w:val="24"/>
          <w:szCs w:val="24"/>
        </w:rPr>
        <w:t xml:space="preserve">, S. </w:t>
      </w:r>
      <w:r w:rsidR="003F4179" w:rsidRPr="003F4179">
        <w:rPr>
          <w:rFonts w:ascii="Times New Roman" w:hAnsi="Times New Roman"/>
          <w:sz w:val="24"/>
          <w:szCs w:val="24"/>
        </w:rPr>
        <w:t>Cell Metabolism Meeting, Chinese Society of Cell Biology, Nanjing, China</w:t>
      </w:r>
    </w:p>
    <w:p w14:paraId="4DBD3903" w14:textId="77777777" w:rsidR="00D13E10" w:rsidRDefault="00D13E10" w:rsidP="006C333F">
      <w:pPr>
        <w:spacing w:after="0" w:line="240" w:lineRule="auto"/>
        <w:ind w:left="450" w:hanging="450"/>
        <w:contextualSpacing/>
        <w:rPr>
          <w:rFonts w:ascii="Times New Roman" w:hAnsi="Times New Roman"/>
          <w:sz w:val="24"/>
          <w:szCs w:val="24"/>
        </w:rPr>
      </w:pPr>
    </w:p>
    <w:p w14:paraId="009AA968" w14:textId="77777777" w:rsidR="00BE719C" w:rsidRDefault="00BE719C" w:rsidP="006C333F">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Gonzalez, J. M. 2019. Utilizing Nicotinamide Riboside for Agricultural Applications. Invited talk to </w:t>
      </w:r>
      <w:proofErr w:type="spellStart"/>
      <w:r>
        <w:rPr>
          <w:rFonts w:ascii="Times New Roman" w:hAnsi="Times New Roman"/>
          <w:sz w:val="24"/>
          <w:szCs w:val="24"/>
        </w:rPr>
        <w:t>Kemin</w:t>
      </w:r>
      <w:proofErr w:type="spellEnd"/>
      <w:r>
        <w:rPr>
          <w:rFonts w:ascii="Times New Roman" w:hAnsi="Times New Roman"/>
          <w:sz w:val="24"/>
          <w:szCs w:val="24"/>
        </w:rPr>
        <w:t>.</w:t>
      </w:r>
    </w:p>
    <w:p w14:paraId="652D99BF" w14:textId="77777777" w:rsidR="00BE719C" w:rsidRDefault="00BE719C" w:rsidP="006C333F">
      <w:pPr>
        <w:spacing w:after="0" w:line="240" w:lineRule="auto"/>
        <w:ind w:left="450" w:hanging="450"/>
        <w:contextualSpacing/>
        <w:rPr>
          <w:rFonts w:ascii="Times New Roman" w:hAnsi="Times New Roman"/>
          <w:sz w:val="24"/>
          <w:szCs w:val="24"/>
        </w:rPr>
      </w:pPr>
    </w:p>
    <w:p w14:paraId="21C11C25" w14:textId="4861A617" w:rsidR="006A6832" w:rsidRDefault="006A6832" w:rsidP="006C333F">
      <w:pPr>
        <w:spacing w:after="0" w:line="240" w:lineRule="auto"/>
        <w:ind w:left="450" w:hanging="450"/>
        <w:contextualSpacing/>
        <w:rPr>
          <w:rFonts w:ascii="Times New Roman" w:hAnsi="Times New Roman"/>
          <w:sz w:val="24"/>
          <w:szCs w:val="24"/>
        </w:rPr>
      </w:pPr>
      <w:r w:rsidRPr="006A6832">
        <w:rPr>
          <w:rFonts w:ascii="Times New Roman" w:hAnsi="Times New Roman"/>
          <w:sz w:val="24"/>
          <w:szCs w:val="24"/>
        </w:rPr>
        <w:t xml:space="preserve">Gerrard S, Seymour K, </w:t>
      </w:r>
      <w:proofErr w:type="spellStart"/>
      <w:r w:rsidRPr="006A6832">
        <w:rPr>
          <w:rFonts w:ascii="Times New Roman" w:hAnsi="Times New Roman"/>
          <w:sz w:val="24"/>
          <w:szCs w:val="24"/>
        </w:rPr>
        <w:t>Yonke</w:t>
      </w:r>
      <w:proofErr w:type="spellEnd"/>
      <w:r w:rsidRPr="006A6832">
        <w:rPr>
          <w:rFonts w:ascii="Times New Roman" w:hAnsi="Times New Roman"/>
          <w:sz w:val="24"/>
          <w:szCs w:val="24"/>
        </w:rPr>
        <w:t xml:space="preserve"> J, El-Kadi SW. Dietary Fatty Acid Composition influences growth performance and hepatic metabolism in neonatal pigs. The FASEB Journal; 34: 1 doi.org/10.1096/fasebj.2020.</w:t>
      </w:r>
      <w:proofErr w:type="gramStart"/>
      <w:r w:rsidRPr="006A6832">
        <w:rPr>
          <w:rFonts w:ascii="Times New Roman" w:hAnsi="Times New Roman"/>
          <w:sz w:val="24"/>
          <w:szCs w:val="24"/>
        </w:rPr>
        <w:t>34.s</w:t>
      </w:r>
      <w:proofErr w:type="gramEnd"/>
      <w:r w:rsidRPr="006A6832">
        <w:rPr>
          <w:rFonts w:ascii="Times New Roman" w:hAnsi="Times New Roman"/>
          <w:sz w:val="24"/>
          <w:szCs w:val="24"/>
        </w:rPr>
        <w:t>1.06868</w:t>
      </w:r>
    </w:p>
    <w:p w14:paraId="0A189DBC" w14:textId="77777777" w:rsidR="006A6832" w:rsidRDefault="006A6832" w:rsidP="006C333F">
      <w:pPr>
        <w:spacing w:after="0" w:line="240" w:lineRule="auto"/>
        <w:ind w:left="450" w:hanging="450"/>
        <w:contextualSpacing/>
        <w:rPr>
          <w:rFonts w:ascii="Times New Roman" w:hAnsi="Times New Roman"/>
          <w:sz w:val="24"/>
          <w:szCs w:val="24"/>
        </w:rPr>
      </w:pPr>
    </w:p>
    <w:p w14:paraId="01F6A953" w14:textId="6C858693" w:rsidR="00510029" w:rsidRDefault="00510029" w:rsidP="006C333F">
      <w:pPr>
        <w:spacing w:after="0" w:line="240" w:lineRule="auto"/>
        <w:ind w:left="450" w:hanging="450"/>
        <w:contextualSpacing/>
        <w:rPr>
          <w:rFonts w:ascii="Times New Roman" w:hAnsi="Times New Roman"/>
          <w:sz w:val="24"/>
          <w:szCs w:val="24"/>
        </w:rPr>
      </w:pPr>
      <w:proofErr w:type="spellStart"/>
      <w:r w:rsidRPr="00510029">
        <w:rPr>
          <w:rFonts w:ascii="Times New Roman" w:hAnsi="Times New Roman"/>
          <w:sz w:val="24"/>
          <w:szCs w:val="24"/>
        </w:rPr>
        <w:t>Kroscher</w:t>
      </w:r>
      <w:proofErr w:type="spellEnd"/>
      <w:r w:rsidRPr="00510029">
        <w:rPr>
          <w:rFonts w:ascii="Times New Roman" w:hAnsi="Times New Roman"/>
          <w:sz w:val="24"/>
          <w:szCs w:val="24"/>
        </w:rPr>
        <w:t xml:space="preserve">, K.A., </w:t>
      </w:r>
      <w:proofErr w:type="spellStart"/>
      <w:r w:rsidRPr="00510029">
        <w:rPr>
          <w:rFonts w:ascii="Times New Roman" w:hAnsi="Times New Roman"/>
          <w:sz w:val="24"/>
          <w:szCs w:val="24"/>
        </w:rPr>
        <w:t>Fausnacht</w:t>
      </w:r>
      <w:proofErr w:type="spellEnd"/>
      <w:r w:rsidRPr="00510029">
        <w:rPr>
          <w:rFonts w:ascii="Times New Roman" w:hAnsi="Times New Roman"/>
          <w:sz w:val="24"/>
          <w:szCs w:val="24"/>
        </w:rPr>
        <w:t>, D.W., Murray, R.L., Zhang, W., Stahl, C.H. and Rhoads, R.P. 2020. Abundance of miRNA during muscle growth is not influenced by dietary protein inclusion levels in neonatal pigs. The FASEB Journal, 34: 1-1. doi:10.1096/fasebj.2020.</w:t>
      </w:r>
      <w:proofErr w:type="gramStart"/>
      <w:r w:rsidRPr="00510029">
        <w:rPr>
          <w:rFonts w:ascii="Times New Roman" w:hAnsi="Times New Roman"/>
          <w:sz w:val="24"/>
          <w:szCs w:val="24"/>
        </w:rPr>
        <w:t>34.s</w:t>
      </w:r>
      <w:proofErr w:type="gramEnd"/>
      <w:r w:rsidRPr="00510029">
        <w:rPr>
          <w:rFonts w:ascii="Times New Roman" w:hAnsi="Times New Roman"/>
          <w:sz w:val="24"/>
          <w:szCs w:val="24"/>
        </w:rPr>
        <w:t>1.06006</w:t>
      </w:r>
    </w:p>
    <w:p w14:paraId="2DB57F03" w14:textId="77777777" w:rsidR="00510029" w:rsidRDefault="00510029" w:rsidP="006C333F">
      <w:pPr>
        <w:spacing w:after="0" w:line="240" w:lineRule="auto"/>
        <w:ind w:left="450" w:hanging="450"/>
        <w:contextualSpacing/>
        <w:rPr>
          <w:rFonts w:ascii="Times New Roman" w:hAnsi="Times New Roman"/>
          <w:sz w:val="24"/>
          <w:szCs w:val="24"/>
        </w:rPr>
      </w:pPr>
    </w:p>
    <w:p w14:paraId="09F60478" w14:textId="1B3DD232" w:rsidR="003F4179" w:rsidRPr="003F4179" w:rsidRDefault="00377A32" w:rsidP="006C333F">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Kuang, S. </w:t>
      </w:r>
      <w:r w:rsidR="003F4179" w:rsidRPr="003F4179">
        <w:rPr>
          <w:rFonts w:ascii="Times New Roman" w:hAnsi="Times New Roman"/>
          <w:sz w:val="24"/>
          <w:szCs w:val="24"/>
        </w:rPr>
        <w:t>Max-Plank Institute Guangdong Laboratory of Regenerative Medicine, Guangzhou, China</w:t>
      </w:r>
    </w:p>
    <w:p w14:paraId="2C7AF30E" w14:textId="77777777" w:rsidR="00D13E10" w:rsidRDefault="00D13E10" w:rsidP="006C333F">
      <w:pPr>
        <w:spacing w:after="0" w:line="240" w:lineRule="auto"/>
        <w:ind w:left="450" w:hanging="450"/>
        <w:contextualSpacing/>
        <w:rPr>
          <w:rFonts w:ascii="Times New Roman" w:hAnsi="Times New Roman"/>
          <w:sz w:val="24"/>
          <w:szCs w:val="24"/>
        </w:rPr>
      </w:pPr>
    </w:p>
    <w:p w14:paraId="3E161EA6" w14:textId="6F410573" w:rsidR="003F4179" w:rsidRPr="003F4179" w:rsidRDefault="00377A32" w:rsidP="006C333F">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Kuang, S. </w:t>
      </w:r>
      <w:r w:rsidR="003F4179" w:rsidRPr="003F4179">
        <w:rPr>
          <w:rFonts w:ascii="Times New Roman" w:hAnsi="Times New Roman"/>
          <w:sz w:val="24"/>
          <w:szCs w:val="24"/>
        </w:rPr>
        <w:t>Marshall Institute for Interdisciplinary Research (MIIR), Huntington, WV</w:t>
      </w:r>
    </w:p>
    <w:p w14:paraId="2623CEA7" w14:textId="77777777" w:rsidR="00D13E10" w:rsidRDefault="00D13E10" w:rsidP="006C333F">
      <w:pPr>
        <w:spacing w:after="0" w:line="240" w:lineRule="auto"/>
        <w:ind w:left="450" w:hanging="450"/>
        <w:contextualSpacing/>
        <w:rPr>
          <w:rFonts w:ascii="Times New Roman" w:hAnsi="Times New Roman"/>
          <w:sz w:val="24"/>
          <w:szCs w:val="24"/>
        </w:rPr>
      </w:pPr>
    </w:p>
    <w:p w14:paraId="55417F23" w14:textId="03CB37AE" w:rsidR="003F4179" w:rsidRPr="003F4179" w:rsidRDefault="00377A32" w:rsidP="006C333F">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Kuang, S. </w:t>
      </w:r>
      <w:r w:rsidR="003F4179" w:rsidRPr="003F4179">
        <w:rPr>
          <w:rFonts w:ascii="Times New Roman" w:hAnsi="Times New Roman"/>
          <w:sz w:val="24"/>
          <w:szCs w:val="24"/>
        </w:rPr>
        <w:t>Virtual Seminar, Zhejiang University, Hangzhou, China</w:t>
      </w:r>
    </w:p>
    <w:p w14:paraId="25CC1F26" w14:textId="77777777" w:rsidR="00D13E10" w:rsidRDefault="00D13E10" w:rsidP="006C333F">
      <w:pPr>
        <w:spacing w:after="0" w:line="240" w:lineRule="auto"/>
        <w:ind w:left="450" w:hanging="450"/>
        <w:contextualSpacing/>
        <w:rPr>
          <w:rFonts w:ascii="Times New Roman" w:hAnsi="Times New Roman"/>
          <w:sz w:val="24"/>
          <w:szCs w:val="24"/>
        </w:rPr>
      </w:pPr>
    </w:p>
    <w:p w14:paraId="7C7D8297" w14:textId="46BB983C" w:rsidR="00787C15" w:rsidRDefault="00377A32" w:rsidP="006C333F">
      <w:pPr>
        <w:spacing w:after="0" w:line="240" w:lineRule="auto"/>
        <w:ind w:left="450" w:hanging="450"/>
        <w:contextualSpacing/>
        <w:rPr>
          <w:rFonts w:ascii="Times New Roman" w:hAnsi="Times New Roman"/>
          <w:sz w:val="24"/>
          <w:szCs w:val="24"/>
        </w:rPr>
      </w:pPr>
      <w:r>
        <w:rPr>
          <w:rFonts w:ascii="Times New Roman" w:hAnsi="Times New Roman"/>
          <w:sz w:val="24"/>
          <w:szCs w:val="24"/>
        </w:rPr>
        <w:t xml:space="preserve">Kuang, S. </w:t>
      </w:r>
      <w:r w:rsidR="003F4179" w:rsidRPr="003F4179">
        <w:rPr>
          <w:rFonts w:ascii="Times New Roman" w:hAnsi="Times New Roman"/>
          <w:sz w:val="24"/>
          <w:szCs w:val="24"/>
        </w:rPr>
        <w:t>Virtual Seminar, Cincinnati Children’s Hospital, Cincinnati, OH</w:t>
      </w:r>
    </w:p>
    <w:p w14:paraId="2F24CA39" w14:textId="77777777" w:rsidR="00D13E10" w:rsidRDefault="00D13E10" w:rsidP="006C333F">
      <w:pPr>
        <w:spacing w:after="0" w:line="240" w:lineRule="auto"/>
        <w:ind w:left="450" w:hanging="450"/>
        <w:contextualSpacing/>
        <w:rPr>
          <w:rFonts w:ascii="Times New Roman" w:hAnsi="Times New Roman"/>
          <w:sz w:val="24"/>
          <w:szCs w:val="24"/>
        </w:rPr>
      </w:pPr>
    </w:p>
    <w:p w14:paraId="14C3CFDF" w14:textId="22D3B71E" w:rsidR="00D13E10" w:rsidRDefault="00D13E10" w:rsidP="006C333F">
      <w:pPr>
        <w:spacing w:after="0" w:line="240" w:lineRule="auto"/>
        <w:ind w:left="450" w:hanging="450"/>
        <w:contextualSpacing/>
        <w:rPr>
          <w:rFonts w:ascii="Times New Roman" w:hAnsi="Times New Roman"/>
          <w:sz w:val="24"/>
          <w:szCs w:val="24"/>
        </w:rPr>
      </w:pPr>
      <w:r w:rsidRPr="00D13E10">
        <w:rPr>
          <w:rFonts w:ascii="Times New Roman" w:hAnsi="Times New Roman"/>
          <w:sz w:val="24"/>
          <w:szCs w:val="24"/>
        </w:rPr>
        <w:t>Okamoto,</w:t>
      </w:r>
      <w:r>
        <w:rPr>
          <w:rFonts w:ascii="Times New Roman" w:hAnsi="Times New Roman"/>
          <w:sz w:val="24"/>
          <w:szCs w:val="24"/>
        </w:rPr>
        <w:t xml:space="preserve"> </w:t>
      </w:r>
      <w:r w:rsidRPr="00D13E10">
        <w:rPr>
          <w:rFonts w:ascii="Times New Roman" w:hAnsi="Times New Roman"/>
          <w:sz w:val="24"/>
          <w:szCs w:val="24"/>
        </w:rPr>
        <w:t>L.L</w:t>
      </w:r>
      <w:r>
        <w:rPr>
          <w:rFonts w:ascii="Times New Roman" w:hAnsi="Times New Roman"/>
          <w:sz w:val="24"/>
          <w:szCs w:val="24"/>
        </w:rPr>
        <w:t>.,</w:t>
      </w:r>
      <w:r w:rsidRPr="00D13E10">
        <w:rPr>
          <w:rFonts w:ascii="Times New Roman" w:hAnsi="Times New Roman"/>
          <w:sz w:val="24"/>
          <w:szCs w:val="24"/>
        </w:rPr>
        <w:t xml:space="preserve"> C.C. </w:t>
      </w:r>
      <w:proofErr w:type="spellStart"/>
      <w:r w:rsidRPr="00D13E10">
        <w:rPr>
          <w:rFonts w:ascii="Times New Roman" w:hAnsi="Times New Roman"/>
          <w:sz w:val="24"/>
          <w:szCs w:val="24"/>
        </w:rPr>
        <w:t>Reichhardt</w:t>
      </w:r>
      <w:proofErr w:type="spellEnd"/>
      <w:r w:rsidRPr="00D13E10">
        <w:rPr>
          <w:rFonts w:ascii="Times New Roman" w:hAnsi="Times New Roman"/>
          <w:sz w:val="24"/>
          <w:szCs w:val="24"/>
        </w:rPr>
        <w:t>, B.P. Griffin, L.A. Smith, G.K. Murdoch, K.J. Thornton. Examining the effects of estradiol, trenbolone acetate, or polyamines on bovine satellite cell differentiation. American Society for Animal Science Annual Conference, July 2020, held virtually.</w:t>
      </w:r>
    </w:p>
    <w:p w14:paraId="0025CD29" w14:textId="77777777" w:rsidR="00D13E10" w:rsidRDefault="00D13E10" w:rsidP="006C333F">
      <w:pPr>
        <w:spacing w:after="0" w:line="240" w:lineRule="auto"/>
        <w:ind w:left="450" w:hanging="450"/>
        <w:contextualSpacing/>
        <w:rPr>
          <w:rFonts w:ascii="Times New Roman" w:hAnsi="Times New Roman"/>
          <w:sz w:val="24"/>
          <w:szCs w:val="24"/>
        </w:rPr>
      </w:pPr>
    </w:p>
    <w:p w14:paraId="0DAA597F" w14:textId="498FE09D" w:rsidR="006C333F" w:rsidRDefault="006C333F" w:rsidP="006C333F">
      <w:pPr>
        <w:spacing w:after="0" w:line="240" w:lineRule="auto"/>
        <w:ind w:left="450" w:hanging="450"/>
        <w:contextualSpacing/>
        <w:rPr>
          <w:rFonts w:ascii="Times New Roman" w:hAnsi="Times New Roman"/>
          <w:sz w:val="24"/>
          <w:szCs w:val="24"/>
        </w:rPr>
      </w:pPr>
      <w:r w:rsidRPr="006C333F">
        <w:rPr>
          <w:rFonts w:ascii="Times New Roman" w:hAnsi="Times New Roman"/>
          <w:sz w:val="24"/>
          <w:szCs w:val="24"/>
        </w:rPr>
        <w:lastRenderedPageBreak/>
        <w:t xml:space="preserve">Rudolph T, Abeyta M, Rhoads RP, </w:t>
      </w:r>
      <w:proofErr w:type="spellStart"/>
      <w:r w:rsidRPr="006C333F">
        <w:rPr>
          <w:rFonts w:ascii="Times New Roman" w:hAnsi="Times New Roman"/>
          <w:sz w:val="24"/>
          <w:szCs w:val="24"/>
        </w:rPr>
        <w:t>Baumgard</w:t>
      </w:r>
      <w:proofErr w:type="spellEnd"/>
      <w:r w:rsidRPr="006C333F">
        <w:rPr>
          <w:rFonts w:ascii="Times New Roman" w:hAnsi="Times New Roman"/>
          <w:sz w:val="24"/>
          <w:szCs w:val="24"/>
        </w:rPr>
        <w:t xml:space="preserve"> LH, and Selsby JT. Sex complicates the effect and treatment of heat stress.  Experimental Biology, San Diego, CA, April, 2020.</w:t>
      </w:r>
    </w:p>
    <w:p w14:paraId="637F8059" w14:textId="77777777" w:rsidR="00510029" w:rsidRDefault="00510029" w:rsidP="006C333F">
      <w:pPr>
        <w:spacing w:after="0" w:line="240" w:lineRule="auto"/>
        <w:ind w:left="450" w:hanging="450"/>
        <w:contextualSpacing/>
        <w:rPr>
          <w:rFonts w:ascii="Times New Roman" w:hAnsi="Times New Roman"/>
          <w:sz w:val="24"/>
          <w:szCs w:val="24"/>
        </w:rPr>
      </w:pPr>
    </w:p>
    <w:p w14:paraId="2FA8CB11" w14:textId="13B00A15" w:rsidR="006A6832" w:rsidRPr="00264F3A" w:rsidRDefault="00510029" w:rsidP="006C333F">
      <w:pPr>
        <w:spacing w:after="0" w:line="240" w:lineRule="auto"/>
        <w:ind w:left="450" w:hanging="450"/>
        <w:contextualSpacing/>
        <w:rPr>
          <w:rFonts w:ascii="Times New Roman" w:hAnsi="Times New Roman"/>
          <w:sz w:val="24"/>
          <w:szCs w:val="24"/>
        </w:rPr>
      </w:pPr>
      <w:proofErr w:type="spellStart"/>
      <w:r w:rsidRPr="00510029">
        <w:rPr>
          <w:rFonts w:ascii="Times New Roman" w:hAnsi="Times New Roman"/>
          <w:sz w:val="24"/>
          <w:szCs w:val="24"/>
        </w:rPr>
        <w:t>Yonke</w:t>
      </w:r>
      <w:proofErr w:type="spellEnd"/>
      <w:r w:rsidRPr="00510029">
        <w:rPr>
          <w:rFonts w:ascii="Times New Roman" w:hAnsi="Times New Roman"/>
          <w:sz w:val="24"/>
          <w:szCs w:val="24"/>
        </w:rPr>
        <w:t xml:space="preserve"> J, Seymour K, El-Kadi SW. Leucine supplementation does not enhance translation initiation of low birth‐weight neonatal pigs despite greater Sestrin2 expression in skeletal muscle. FASEB Journal; 34: 1 doi.org/10.1096/fasebj.2020.</w:t>
      </w:r>
      <w:proofErr w:type="gramStart"/>
      <w:r w:rsidRPr="00510029">
        <w:rPr>
          <w:rFonts w:ascii="Times New Roman" w:hAnsi="Times New Roman"/>
          <w:sz w:val="24"/>
          <w:szCs w:val="24"/>
        </w:rPr>
        <w:t>34.s</w:t>
      </w:r>
      <w:proofErr w:type="gramEnd"/>
      <w:r w:rsidRPr="00510029">
        <w:rPr>
          <w:rFonts w:ascii="Times New Roman" w:hAnsi="Times New Roman"/>
          <w:sz w:val="24"/>
          <w:szCs w:val="24"/>
        </w:rPr>
        <w:t>1.06190</w:t>
      </w:r>
    </w:p>
    <w:p w14:paraId="254EE1DE" w14:textId="77777777" w:rsidR="00787C15" w:rsidRPr="0075072E" w:rsidRDefault="00787C15" w:rsidP="00C27672">
      <w:pPr>
        <w:widowControl w:val="0"/>
        <w:autoSpaceDE w:val="0"/>
        <w:autoSpaceDN w:val="0"/>
        <w:adjustRightInd w:val="0"/>
        <w:spacing w:after="0" w:line="240" w:lineRule="auto"/>
        <w:contextualSpacing/>
        <w:rPr>
          <w:rFonts w:ascii="Times New Roman" w:hAnsi="Times New Roman" w:cs="Times New Roman"/>
          <w:color w:val="000000"/>
          <w:sz w:val="24"/>
          <w:szCs w:val="24"/>
        </w:rPr>
      </w:pPr>
    </w:p>
    <w:p w14:paraId="59B9ECD7" w14:textId="7720B4F9" w:rsidR="00B9146D" w:rsidRPr="0075072E"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Theses</w:t>
      </w:r>
      <w:r w:rsidR="00AA5A49">
        <w:rPr>
          <w:rFonts w:ascii="Times New Roman" w:hAnsi="Times New Roman" w:cs="Times New Roman"/>
          <w:b/>
          <w:sz w:val="24"/>
          <w:szCs w:val="24"/>
        </w:rPr>
        <w:t>/Dissertations</w:t>
      </w:r>
      <w:r w:rsidRPr="0075072E">
        <w:rPr>
          <w:rFonts w:ascii="Times New Roman" w:hAnsi="Times New Roman" w:cs="Times New Roman"/>
          <w:b/>
          <w:sz w:val="24"/>
          <w:szCs w:val="24"/>
        </w:rPr>
        <w:t>:</w:t>
      </w:r>
    </w:p>
    <w:p w14:paraId="4CBFE360" w14:textId="4B9BDD05" w:rsidR="00B9146D" w:rsidRPr="0075072E" w:rsidRDefault="00510029" w:rsidP="00C27672">
      <w:pPr>
        <w:spacing w:after="0" w:line="240" w:lineRule="auto"/>
        <w:contextualSpacing/>
        <w:rPr>
          <w:rFonts w:ascii="Times New Roman" w:hAnsi="Times New Roman" w:cs="Times New Roman"/>
          <w:sz w:val="24"/>
          <w:szCs w:val="24"/>
        </w:rPr>
      </w:pPr>
      <w:r w:rsidRPr="00510029">
        <w:rPr>
          <w:rFonts w:ascii="Times New Roman" w:eastAsia="Times New Roman" w:hAnsi="Times New Roman" w:cs="Times New Roman"/>
          <w:color w:val="212121"/>
          <w:sz w:val="24"/>
          <w:szCs w:val="24"/>
          <w:bdr w:val="none" w:sz="0" w:space="0" w:color="auto" w:frame="1"/>
        </w:rPr>
        <w:t xml:space="preserve">Kellie </w:t>
      </w:r>
      <w:proofErr w:type="spellStart"/>
      <w:r w:rsidRPr="00510029">
        <w:rPr>
          <w:rFonts w:ascii="Times New Roman" w:eastAsia="Times New Roman" w:hAnsi="Times New Roman" w:cs="Times New Roman"/>
          <w:color w:val="212121"/>
          <w:sz w:val="24"/>
          <w:szCs w:val="24"/>
          <w:bdr w:val="none" w:sz="0" w:space="0" w:color="auto" w:frame="1"/>
        </w:rPr>
        <w:t>Kroscher</w:t>
      </w:r>
      <w:proofErr w:type="spellEnd"/>
      <w:r w:rsidRPr="00510029">
        <w:rPr>
          <w:rFonts w:ascii="Times New Roman" w:eastAsia="Times New Roman" w:hAnsi="Times New Roman" w:cs="Times New Roman"/>
          <w:color w:val="212121"/>
          <w:sz w:val="24"/>
          <w:szCs w:val="24"/>
          <w:bdr w:val="none" w:sz="0" w:space="0" w:color="auto" w:frame="1"/>
        </w:rPr>
        <w:t>, “Nutritional Strategies to Improve Pig Growth and Performance”, Ph.D. Dissertation. 2020.</w:t>
      </w:r>
    </w:p>
    <w:p w14:paraId="481C4445" w14:textId="77777777" w:rsidR="00510029" w:rsidRDefault="00510029" w:rsidP="00C27672">
      <w:pPr>
        <w:spacing w:after="0" w:line="240" w:lineRule="auto"/>
        <w:contextualSpacing/>
        <w:rPr>
          <w:rFonts w:ascii="Times New Roman" w:hAnsi="Times New Roman" w:cs="Times New Roman"/>
          <w:b/>
          <w:sz w:val="24"/>
          <w:szCs w:val="24"/>
        </w:rPr>
      </w:pPr>
    </w:p>
    <w:p w14:paraId="7882A998" w14:textId="357AEE7F" w:rsidR="00B9146D" w:rsidRDefault="00B9146D" w:rsidP="00C27672">
      <w:pPr>
        <w:spacing w:after="0" w:line="240" w:lineRule="auto"/>
        <w:contextualSpacing/>
        <w:rPr>
          <w:rFonts w:ascii="Times New Roman" w:hAnsi="Times New Roman" w:cs="Times New Roman"/>
          <w:b/>
          <w:sz w:val="24"/>
          <w:szCs w:val="24"/>
        </w:rPr>
      </w:pPr>
      <w:r w:rsidRPr="0075072E">
        <w:rPr>
          <w:rFonts w:ascii="Times New Roman" w:hAnsi="Times New Roman" w:cs="Times New Roman"/>
          <w:b/>
          <w:sz w:val="24"/>
          <w:szCs w:val="24"/>
        </w:rPr>
        <w:t>Other Publications and Presentations:</w:t>
      </w:r>
      <w:r w:rsidR="006E0796">
        <w:rPr>
          <w:rFonts w:ascii="Times New Roman" w:hAnsi="Times New Roman" w:cs="Times New Roman"/>
          <w:b/>
          <w:sz w:val="24"/>
          <w:szCs w:val="24"/>
        </w:rPr>
        <w:t xml:space="preserve"> </w:t>
      </w:r>
    </w:p>
    <w:p w14:paraId="2CAE5483" w14:textId="77777777" w:rsidR="006C333F" w:rsidRPr="006C333F" w:rsidRDefault="006C333F" w:rsidP="006C333F">
      <w:pPr>
        <w:spacing w:after="0" w:line="240" w:lineRule="auto"/>
        <w:ind w:left="540" w:hanging="540"/>
        <w:contextualSpacing/>
        <w:rPr>
          <w:rFonts w:ascii="Times New Roman" w:hAnsi="Times New Roman" w:cs="Times New Roman"/>
          <w:sz w:val="24"/>
          <w:szCs w:val="24"/>
        </w:rPr>
      </w:pPr>
      <w:r w:rsidRPr="006C333F">
        <w:rPr>
          <w:rFonts w:ascii="Times New Roman" w:hAnsi="Times New Roman" w:cs="Times New Roman"/>
          <w:sz w:val="24"/>
          <w:szCs w:val="24"/>
        </w:rPr>
        <w:t xml:space="preserve">Rudolph T, Rhoads R, </w:t>
      </w:r>
      <w:proofErr w:type="spellStart"/>
      <w:r w:rsidRPr="006C333F">
        <w:rPr>
          <w:rFonts w:ascii="Times New Roman" w:hAnsi="Times New Roman" w:cs="Times New Roman"/>
          <w:sz w:val="24"/>
          <w:szCs w:val="24"/>
        </w:rPr>
        <w:t>Baumgard</w:t>
      </w:r>
      <w:proofErr w:type="spellEnd"/>
      <w:r w:rsidRPr="006C333F">
        <w:rPr>
          <w:rFonts w:ascii="Times New Roman" w:hAnsi="Times New Roman" w:cs="Times New Roman"/>
          <w:sz w:val="24"/>
          <w:szCs w:val="24"/>
        </w:rPr>
        <w:t xml:space="preserve"> L, and Selsby JT. Why we should sweat heat stress. National Hog Farmer. December, 2019.</w:t>
      </w:r>
    </w:p>
    <w:p w14:paraId="1448B09C" w14:textId="36ECEC2C" w:rsidR="006C333F" w:rsidRPr="006C333F" w:rsidRDefault="006C333F" w:rsidP="006C333F">
      <w:pPr>
        <w:spacing w:after="0" w:line="240" w:lineRule="auto"/>
        <w:ind w:left="540" w:hanging="540"/>
        <w:contextualSpacing/>
        <w:rPr>
          <w:rFonts w:ascii="Times New Roman" w:hAnsi="Times New Roman" w:cs="Times New Roman"/>
          <w:sz w:val="24"/>
          <w:szCs w:val="24"/>
        </w:rPr>
      </w:pPr>
      <w:r w:rsidRPr="006C333F">
        <w:rPr>
          <w:rFonts w:ascii="Times New Roman" w:hAnsi="Times New Roman" w:cs="Times New Roman"/>
          <w:sz w:val="24"/>
          <w:szCs w:val="24"/>
        </w:rPr>
        <w:t>https://www.nationalhogfarmer.com/animal-health/why-we-should-sweat-heat-stress</w:t>
      </w:r>
    </w:p>
    <w:sectPr w:rsidR="006C333F" w:rsidRPr="006C333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2428" w16cex:dateUtc="2020-11-23T18: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BC3"/>
    <w:multiLevelType w:val="hybridMultilevel"/>
    <w:tmpl w:val="D59A2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6F71"/>
    <w:multiLevelType w:val="hybridMultilevel"/>
    <w:tmpl w:val="29D05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6D5CC7"/>
    <w:multiLevelType w:val="hybridMultilevel"/>
    <w:tmpl w:val="7F08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3FB6"/>
    <w:multiLevelType w:val="hybridMultilevel"/>
    <w:tmpl w:val="96CC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C5FDF"/>
    <w:multiLevelType w:val="hybridMultilevel"/>
    <w:tmpl w:val="54D0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2FFC"/>
    <w:multiLevelType w:val="hybridMultilevel"/>
    <w:tmpl w:val="29D05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E42B21"/>
    <w:multiLevelType w:val="hybridMultilevel"/>
    <w:tmpl w:val="BED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3524A"/>
    <w:multiLevelType w:val="hybridMultilevel"/>
    <w:tmpl w:val="247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C7B1C"/>
    <w:multiLevelType w:val="hybridMultilevel"/>
    <w:tmpl w:val="C92E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0D3C"/>
    <w:multiLevelType w:val="hybridMultilevel"/>
    <w:tmpl w:val="82CA2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31605"/>
    <w:multiLevelType w:val="hybridMultilevel"/>
    <w:tmpl w:val="807E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52D9F"/>
    <w:multiLevelType w:val="hybridMultilevel"/>
    <w:tmpl w:val="7334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4045F"/>
    <w:multiLevelType w:val="hybridMultilevel"/>
    <w:tmpl w:val="436C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20B7A"/>
    <w:multiLevelType w:val="hybridMultilevel"/>
    <w:tmpl w:val="7ED4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648AC"/>
    <w:multiLevelType w:val="hybridMultilevel"/>
    <w:tmpl w:val="51B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96443"/>
    <w:multiLevelType w:val="hybridMultilevel"/>
    <w:tmpl w:val="297E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77C1D"/>
    <w:multiLevelType w:val="hybridMultilevel"/>
    <w:tmpl w:val="13BA2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E136B"/>
    <w:multiLevelType w:val="hybridMultilevel"/>
    <w:tmpl w:val="2D04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D4660"/>
    <w:multiLevelType w:val="hybridMultilevel"/>
    <w:tmpl w:val="29F2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C1865"/>
    <w:multiLevelType w:val="hybridMultilevel"/>
    <w:tmpl w:val="1E90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835A8"/>
    <w:multiLevelType w:val="hybridMultilevel"/>
    <w:tmpl w:val="09648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803F1"/>
    <w:multiLevelType w:val="hybridMultilevel"/>
    <w:tmpl w:val="4866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713FF"/>
    <w:multiLevelType w:val="hybridMultilevel"/>
    <w:tmpl w:val="C742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02398"/>
    <w:multiLevelType w:val="hybridMultilevel"/>
    <w:tmpl w:val="5506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C2A37"/>
    <w:multiLevelType w:val="hybridMultilevel"/>
    <w:tmpl w:val="07F2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4752D"/>
    <w:multiLevelType w:val="hybridMultilevel"/>
    <w:tmpl w:val="B730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402A3"/>
    <w:multiLevelType w:val="hybridMultilevel"/>
    <w:tmpl w:val="5F50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A39FA"/>
    <w:multiLevelType w:val="hybridMultilevel"/>
    <w:tmpl w:val="5840F47C"/>
    <w:lvl w:ilvl="0" w:tplc="D4C29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90EFB"/>
    <w:multiLevelType w:val="hybridMultilevel"/>
    <w:tmpl w:val="6534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1E99"/>
    <w:multiLevelType w:val="hybridMultilevel"/>
    <w:tmpl w:val="D658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7"/>
  </w:num>
  <w:num w:numId="4">
    <w:abstractNumId w:val="21"/>
  </w:num>
  <w:num w:numId="5">
    <w:abstractNumId w:val="12"/>
  </w:num>
  <w:num w:numId="6">
    <w:abstractNumId w:val="8"/>
  </w:num>
  <w:num w:numId="7">
    <w:abstractNumId w:val="14"/>
  </w:num>
  <w:num w:numId="8">
    <w:abstractNumId w:val="22"/>
  </w:num>
  <w:num w:numId="9">
    <w:abstractNumId w:val="25"/>
  </w:num>
  <w:num w:numId="10">
    <w:abstractNumId w:val="28"/>
  </w:num>
  <w:num w:numId="11">
    <w:abstractNumId w:val="24"/>
  </w:num>
  <w:num w:numId="12">
    <w:abstractNumId w:val="19"/>
  </w:num>
  <w:num w:numId="13">
    <w:abstractNumId w:val="13"/>
  </w:num>
  <w:num w:numId="14">
    <w:abstractNumId w:val="17"/>
  </w:num>
  <w:num w:numId="15">
    <w:abstractNumId w:val="11"/>
  </w:num>
  <w:num w:numId="16">
    <w:abstractNumId w:val="29"/>
  </w:num>
  <w:num w:numId="17">
    <w:abstractNumId w:val="23"/>
  </w:num>
  <w:num w:numId="18">
    <w:abstractNumId w:val="9"/>
  </w:num>
  <w:num w:numId="19">
    <w:abstractNumId w:val="18"/>
  </w:num>
  <w:num w:numId="20">
    <w:abstractNumId w:val="0"/>
  </w:num>
  <w:num w:numId="21">
    <w:abstractNumId w:val="4"/>
  </w:num>
  <w:num w:numId="22">
    <w:abstractNumId w:val="2"/>
  </w:num>
  <w:num w:numId="23">
    <w:abstractNumId w:val="15"/>
  </w:num>
  <w:num w:numId="24">
    <w:abstractNumId w:val="26"/>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
  </w:num>
  <w:num w:numId="3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FA"/>
    <w:rsid w:val="000138DF"/>
    <w:rsid w:val="0002309F"/>
    <w:rsid w:val="000552D9"/>
    <w:rsid w:val="000A7D19"/>
    <w:rsid w:val="000D39B9"/>
    <w:rsid w:val="000D7420"/>
    <w:rsid w:val="001047FA"/>
    <w:rsid w:val="00150C03"/>
    <w:rsid w:val="00154745"/>
    <w:rsid w:val="00176B20"/>
    <w:rsid w:val="00196346"/>
    <w:rsid w:val="001C3CA9"/>
    <w:rsid w:val="001F48E7"/>
    <w:rsid w:val="001F6B1E"/>
    <w:rsid w:val="0020301F"/>
    <w:rsid w:val="0021735C"/>
    <w:rsid w:val="00264F3A"/>
    <w:rsid w:val="00284B30"/>
    <w:rsid w:val="002976CF"/>
    <w:rsid w:val="002D2F54"/>
    <w:rsid w:val="002D35B1"/>
    <w:rsid w:val="00325610"/>
    <w:rsid w:val="003623AE"/>
    <w:rsid w:val="003723FF"/>
    <w:rsid w:val="003730D0"/>
    <w:rsid w:val="00377A32"/>
    <w:rsid w:val="003A1561"/>
    <w:rsid w:val="003D20C1"/>
    <w:rsid w:val="003F08C7"/>
    <w:rsid w:val="003F4179"/>
    <w:rsid w:val="004058FC"/>
    <w:rsid w:val="004157CC"/>
    <w:rsid w:val="0043540B"/>
    <w:rsid w:val="00481123"/>
    <w:rsid w:val="00482934"/>
    <w:rsid w:val="004B2BEF"/>
    <w:rsid w:val="004F5F7E"/>
    <w:rsid w:val="00510029"/>
    <w:rsid w:val="00515FA2"/>
    <w:rsid w:val="00531EA6"/>
    <w:rsid w:val="005464AB"/>
    <w:rsid w:val="0055535B"/>
    <w:rsid w:val="00565267"/>
    <w:rsid w:val="00595C93"/>
    <w:rsid w:val="005B25F8"/>
    <w:rsid w:val="005E0A02"/>
    <w:rsid w:val="005F2689"/>
    <w:rsid w:val="0064703E"/>
    <w:rsid w:val="0066059A"/>
    <w:rsid w:val="006618DF"/>
    <w:rsid w:val="00664670"/>
    <w:rsid w:val="006834AB"/>
    <w:rsid w:val="006A6832"/>
    <w:rsid w:val="006A69C8"/>
    <w:rsid w:val="006C1B76"/>
    <w:rsid w:val="006C333F"/>
    <w:rsid w:val="006E0796"/>
    <w:rsid w:val="0073109B"/>
    <w:rsid w:val="0075072E"/>
    <w:rsid w:val="00787C15"/>
    <w:rsid w:val="007C15F4"/>
    <w:rsid w:val="007E02DC"/>
    <w:rsid w:val="007F2C0C"/>
    <w:rsid w:val="00814E9B"/>
    <w:rsid w:val="00844865"/>
    <w:rsid w:val="00887B15"/>
    <w:rsid w:val="008A004B"/>
    <w:rsid w:val="008A6E8B"/>
    <w:rsid w:val="00910749"/>
    <w:rsid w:val="00923BE3"/>
    <w:rsid w:val="0098502C"/>
    <w:rsid w:val="009A1BC2"/>
    <w:rsid w:val="009A5841"/>
    <w:rsid w:val="009C69D8"/>
    <w:rsid w:val="009D13FE"/>
    <w:rsid w:val="00A16185"/>
    <w:rsid w:val="00A37B20"/>
    <w:rsid w:val="00A505C4"/>
    <w:rsid w:val="00AA5A49"/>
    <w:rsid w:val="00AC1503"/>
    <w:rsid w:val="00AC1EF3"/>
    <w:rsid w:val="00B1269F"/>
    <w:rsid w:val="00B15FC9"/>
    <w:rsid w:val="00B36FFF"/>
    <w:rsid w:val="00B46D40"/>
    <w:rsid w:val="00B62DC2"/>
    <w:rsid w:val="00B80149"/>
    <w:rsid w:val="00B82967"/>
    <w:rsid w:val="00B9146D"/>
    <w:rsid w:val="00BE55B4"/>
    <w:rsid w:val="00BE719C"/>
    <w:rsid w:val="00C02AC9"/>
    <w:rsid w:val="00C27672"/>
    <w:rsid w:val="00C52CA7"/>
    <w:rsid w:val="00CA06FA"/>
    <w:rsid w:val="00CA2C6A"/>
    <w:rsid w:val="00CD2102"/>
    <w:rsid w:val="00CE53E7"/>
    <w:rsid w:val="00D13E10"/>
    <w:rsid w:val="00D20B6E"/>
    <w:rsid w:val="00D63C8E"/>
    <w:rsid w:val="00D73E64"/>
    <w:rsid w:val="00D94649"/>
    <w:rsid w:val="00DE0CDA"/>
    <w:rsid w:val="00DE67E5"/>
    <w:rsid w:val="00E33C06"/>
    <w:rsid w:val="00E50899"/>
    <w:rsid w:val="00E60FD2"/>
    <w:rsid w:val="00E67D3F"/>
    <w:rsid w:val="00EA08F9"/>
    <w:rsid w:val="00EA5814"/>
    <w:rsid w:val="00EC7E72"/>
    <w:rsid w:val="00EF0284"/>
    <w:rsid w:val="00EF7828"/>
    <w:rsid w:val="00F072EF"/>
    <w:rsid w:val="00F22D86"/>
    <w:rsid w:val="00F60EC7"/>
    <w:rsid w:val="00F92BCF"/>
    <w:rsid w:val="00FA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E31E"/>
  <w15:chartTrackingRefBased/>
  <w15:docId w15:val="{8FFF3B85-2E07-40B5-A626-3B29795D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6FA"/>
    <w:rPr>
      <w:color w:val="0563C1" w:themeColor="hyperlink"/>
      <w:u w:val="single"/>
    </w:rPr>
  </w:style>
  <w:style w:type="character" w:styleId="CommentReference">
    <w:name w:val="annotation reference"/>
    <w:basedOn w:val="DefaultParagraphFont"/>
    <w:uiPriority w:val="99"/>
    <w:semiHidden/>
    <w:unhideWhenUsed/>
    <w:rsid w:val="00B1269F"/>
    <w:rPr>
      <w:sz w:val="16"/>
      <w:szCs w:val="16"/>
    </w:rPr>
  </w:style>
  <w:style w:type="paragraph" w:styleId="CommentText">
    <w:name w:val="annotation text"/>
    <w:basedOn w:val="Normal"/>
    <w:link w:val="CommentTextChar"/>
    <w:uiPriority w:val="99"/>
    <w:semiHidden/>
    <w:unhideWhenUsed/>
    <w:rsid w:val="00B1269F"/>
    <w:pPr>
      <w:spacing w:line="240" w:lineRule="auto"/>
    </w:pPr>
    <w:rPr>
      <w:sz w:val="20"/>
      <w:szCs w:val="20"/>
    </w:rPr>
  </w:style>
  <w:style w:type="character" w:customStyle="1" w:styleId="CommentTextChar">
    <w:name w:val="Comment Text Char"/>
    <w:basedOn w:val="DefaultParagraphFont"/>
    <w:link w:val="CommentText"/>
    <w:uiPriority w:val="99"/>
    <w:semiHidden/>
    <w:rsid w:val="00B1269F"/>
    <w:rPr>
      <w:sz w:val="20"/>
      <w:szCs w:val="20"/>
    </w:rPr>
  </w:style>
  <w:style w:type="paragraph" w:styleId="CommentSubject">
    <w:name w:val="annotation subject"/>
    <w:basedOn w:val="CommentText"/>
    <w:next w:val="CommentText"/>
    <w:link w:val="CommentSubjectChar"/>
    <w:uiPriority w:val="99"/>
    <w:semiHidden/>
    <w:unhideWhenUsed/>
    <w:rsid w:val="00B1269F"/>
    <w:rPr>
      <w:b/>
      <w:bCs/>
    </w:rPr>
  </w:style>
  <w:style w:type="character" w:customStyle="1" w:styleId="CommentSubjectChar">
    <w:name w:val="Comment Subject Char"/>
    <w:basedOn w:val="CommentTextChar"/>
    <w:link w:val="CommentSubject"/>
    <w:uiPriority w:val="99"/>
    <w:semiHidden/>
    <w:rsid w:val="00B1269F"/>
    <w:rPr>
      <w:b/>
      <w:bCs/>
      <w:sz w:val="20"/>
      <w:szCs w:val="20"/>
    </w:rPr>
  </w:style>
  <w:style w:type="paragraph" w:styleId="BalloonText">
    <w:name w:val="Balloon Text"/>
    <w:basedOn w:val="Normal"/>
    <w:link w:val="BalloonTextChar"/>
    <w:uiPriority w:val="99"/>
    <w:semiHidden/>
    <w:unhideWhenUsed/>
    <w:rsid w:val="00B1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9F"/>
    <w:rPr>
      <w:rFonts w:ascii="Segoe UI" w:hAnsi="Segoe UI" w:cs="Segoe UI"/>
      <w:sz w:val="18"/>
      <w:szCs w:val="18"/>
    </w:rPr>
  </w:style>
  <w:style w:type="paragraph" w:customStyle="1" w:styleId="EndNoteBibliography">
    <w:name w:val="EndNote Bibliography"/>
    <w:basedOn w:val="Normal"/>
    <w:link w:val="EndNoteBibliographyChar"/>
    <w:rsid w:val="005464AB"/>
    <w:pPr>
      <w:widowControl w:val="0"/>
      <w:autoSpaceDE w:val="0"/>
      <w:autoSpaceDN w:val="0"/>
      <w:adjustRightInd w:val="0"/>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5464AB"/>
    <w:rPr>
      <w:rFonts w:ascii="Times New Roman" w:eastAsia="Times New Roman" w:hAnsi="Times New Roman" w:cs="Times New Roman"/>
      <w:noProof/>
      <w:sz w:val="24"/>
      <w:szCs w:val="24"/>
    </w:rPr>
  </w:style>
  <w:style w:type="paragraph" w:styleId="ListParagraph">
    <w:name w:val="List Paragraph"/>
    <w:basedOn w:val="Normal"/>
    <w:uiPriority w:val="34"/>
    <w:qFormat/>
    <w:rsid w:val="005464AB"/>
    <w:pPr>
      <w:spacing w:after="0" w:line="240" w:lineRule="auto"/>
      <w:ind w:left="720"/>
      <w:contextualSpacing/>
    </w:pPr>
    <w:rPr>
      <w:rFonts w:ascii="Calibri" w:eastAsia="Calibri" w:hAnsi="Calibri" w:cs="Times New Roman"/>
    </w:rPr>
  </w:style>
  <w:style w:type="paragraph" w:customStyle="1" w:styleId="xxmsolistparagraph">
    <w:name w:val="x_x_msolistparagraph"/>
    <w:basedOn w:val="Normal"/>
    <w:rsid w:val="00787C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87C15"/>
    <w:rPr>
      <w:i/>
      <w:iCs/>
    </w:rPr>
  </w:style>
  <w:style w:type="paragraph" w:customStyle="1" w:styleId="level2">
    <w:name w:val="_level2"/>
    <w:rsid w:val="00787C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styleId="NoSpacing">
    <w:name w:val="No Spacing"/>
    <w:link w:val="NoSpacingChar"/>
    <w:uiPriority w:val="1"/>
    <w:qFormat/>
    <w:rsid w:val="00787C15"/>
    <w:pPr>
      <w:spacing w:after="0" w:line="240" w:lineRule="auto"/>
    </w:pPr>
    <w:rPr>
      <w:rFonts w:ascii="Calibri" w:eastAsia="Calibri" w:hAnsi="Calibri" w:cs="Times New Roman"/>
    </w:rPr>
  </w:style>
  <w:style w:type="character" w:customStyle="1" w:styleId="NoSpacingChar">
    <w:name w:val="No Spacing Char"/>
    <w:link w:val="NoSpacing"/>
    <w:uiPriority w:val="1"/>
    <w:rsid w:val="00787C15"/>
    <w:rPr>
      <w:rFonts w:ascii="Calibri" w:eastAsia="Calibri" w:hAnsi="Calibri" w:cs="Times New Roman"/>
    </w:rPr>
  </w:style>
  <w:style w:type="character" w:styleId="FollowedHyperlink">
    <w:name w:val="FollowedHyperlink"/>
    <w:basedOn w:val="DefaultParagraphFont"/>
    <w:uiPriority w:val="99"/>
    <w:semiHidden/>
    <w:unhideWhenUsed/>
    <w:rsid w:val="00264F3A"/>
    <w:rPr>
      <w:color w:val="954F72" w:themeColor="followedHyperlink"/>
      <w:u w:val="single"/>
    </w:rPr>
  </w:style>
  <w:style w:type="paragraph" w:customStyle="1" w:styleId="desc2">
    <w:name w:val="desc2"/>
    <w:basedOn w:val="Normal"/>
    <w:rsid w:val="009C69D8"/>
    <w:pPr>
      <w:spacing w:after="0" w:line="240" w:lineRule="auto"/>
    </w:pPr>
    <w:rPr>
      <w:rFonts w:ascii="Times New Roman" w:eastAsia="Times New Roman" w:hAnsi="Times New Roman" w:cs="Times New Roman"/>
      <w:sz w:val="26"/>
      <w:szCs w:val="26"/>
    </w:rPr>
  </w:style>
  <w:style w:type="character" w:customStyle="1" w:styleId="jrnl">
    <w:name w:val="jrnl"/>
    <w:basedOn w:val="DefaultParagraphFont"/>
    <w:rsid w:val="009C69D8"/>
  </w:style>
  <w:style w:type="character" w:customStyle="1" w:styleId="UnresolvedMention1">
    <w:name w:val="Unresolved Mention1"/>
    <w:basedOn w:val="DefaultParagraphFont"/>
    <w:uiPriority w:val="99"/>
    <w:semiHidden/>
    <w:unhideWhenUsed/>
    <w:rsid w:val="0055535B"/>
    <w:rPr>
      <w:color w:val="605E5C"/>
      <w:shd w:val="clear" w:color="auto" w:fill="E1DFDD"/>
    </w:rPr>
  </w:style>
  <w:style w:type="character" w:styleId="UnresolvedMention">
    <w:name w:val="Unresolved Mention"/>
    <w:basedOn w:val="DefaultParagraphFont"/>
    <w:uiPriority w:val="99"/>
    <w:semiHidden/>
    <w:unhideWhenUsed/>
    <w:rsid w:val="006A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8155">
      <w:bodyDiv w:val="1"/>
      <w:marLeft w:val="0"/>
      <w:marRight w:val="0"/>
      <w:marTop w:val="0"/>
      <w:marBottom w:val="0"/>
      <w:divBdr>
        <w:top w:val="none" w:sz="0" w:space="0" w:color="auto"/>
        <w:left w:val="none" w:sz="0" w:space="0" w:color="auto"/>
        <w:bottom w:val="none" w:sz="0" w:space="0" w:color="auto"/>
        <w:right w:val="none" w:sz="0" w:space="0" w:color="auto"/>
      </w:divBdr>
    </w:div>
    <w:div w:id="988631479">
      <w:bodyDiv w:val="1"/>
      <w:marLeft w:val="0"/>
      <w:marRight w:val="0"/>
      <w:marTop w:val="0"/>
      <w:marBottom w:val="0"/>
      <w:divBdr>
        <w:top w:val="none" w:sz="0" w:space="0" w:color="auto"/>
        <w:left w:val="none" w:sz="0" w:space="0" w:color="auto"/>
        <w:bottom w:val="none" w:sz="0" w:space="0" w:color="auto"/>
        <w:right w:val="none" w:sz="0" w:space="0" w:color="auto"/>
      </w:divBdr>
    </w:div>
    <w:div w:id="1106541332">
      <w:bodyDiv w:val="1"/>
      <w:marLeft w:val="0"/>
      <w:marRight w:val="0"/>
      <w:marTop w:val="0"/>
      <w:marBottom w:val="0"/>
      <w:divBdr>
        <w:top w:val="none" w:sz="0" w:space="0" w:color="auto"/>
        <w:left w:val="none" w:sz="0" w:space="0" w:color="auto"/>
        <w:bottom w:val="none" w:sz="0" w:space="0" w:color="auto"/>
        <w:right w:val="none" w:sz="0" w:space="0" w:color="auto"/>
      </w:divBdr>
    </w:div>
    <w:div w:id="1195967038">
      <w:bodyDiv w:val="1"/>
      <w:marLeft w:val="0"/>
      <w:marRight w:val="0"/>
      <w:marTop w:val="0"/>
      <w:marBottom w:val="0"/>
      <w:divBdr>
        <w:top w:val="none" w:sz="0" w:space="0" w:color="auto"/>
        <w:left w:val="none" w:sz="0" w:space="0" w:color="auto"/>
        <w:bottom w:val="none" w:sz="0" w:space="0" w:color="auto"/>
        <w:right w:val="none" w:sz="0" w:space="0" w:color="auto"/>
      </w:divBdr>
    </w:div>
    <w:div w:id="1265066941">
      <w:bodyDiv w:val="1"/>
      <w:marLeft w:val="0"/>
      <w:marRight w:val="0"/>
      <w:marTop w:val="0"/>
      <w:marBottom w:val="0"/>
      <w:divBdr>
        <w:top w:val="none" w:sz="0" w:space="0" w:color="auto"/>
        <w:left w:val="none" w:sz="0" w:space="0" w:color="auto"/>
        <w:bottom w:val="none" w:sz="0" w:space="0" w:color="auto"/>
        <w:right w:val="none" w:sz="0" w:space="0" w:color="auto"/>
      </w:divBdr>
    </w:div>
    <w:div w:id="1310746471">
      <w:bodyDiv w:val="1"/>
      <w:marLeft w:val="0"/>
      <w:marRight w:val="0"/>
      <w:marTop w:val="0"/>
      <w:marBottom w:val="0"/>
      <w:divBdr>
        <w:top w:val="none" w:sz="0" w:space="0" w:color="auto"/>
        <w:left w:val="none" w:sz="0" w:space="0" w:color="auto"/>
        <w:bottom w:val="none" w:sz="0" w:space="0" w:color="auto"/>
        <w:right w:val="none" w:sz="0" w:space="0" w:color="auto"/>
      </w:divBdr>
    </w:div>
    <w:div w:id="1479222783">
      <w:bodyDiv w:val="1"/>
      <w:marLeft w:val="0"/>
      <w:marRight w:val="0"/>
      <w:marTop w:val="0"/>
      <w:marBottom w:val="0"/>
      <w:divBdr>
        <w:top w:val="none" w:sz="0" w:space="0" w:color="auto"/>
        <w:left w:val="none" w:sz="0" w:space="0" w:color="auto"/>
        <w:bottom w:val="none" w:sz="0" w:space="0" w:color="auto"/>
        <w:right w:val="none" w:sz="0" w:space="0" w:color="auto"/>
      </w:divBdr>
    </w:div>
    <w:div w:id="1668245628">
      <w:bodyDiv w:val="1"/>
      <w:marLeft w:val="0"/>
      <w:marRight w:val="0"/>
      <w:marTop w:val="0"/>
      <w:marBottom w:val="0"/>
      <w:divBdr>
        <w:top w:val="none" w:sz="0" w:space="0" w:color="auto"/>
        <w:left w:val="none" w:sz="0" w:space="0" w:color="auto"/>
        <w:bottom w:val="none" w:sz="0" w:space="0" w:color="auto"/>
        <w:right w:val="none" w:sz="0" w:space="0" w:color="auto"/>
      </w:divBdr>
    </w:div>
    <w:div w:id="1688286065">
      <w:bodyDiv w:val="1"/>
      <w:marLeft w:val="0"/>
      <w:marRight w:val="0"/>
      <w:marTop w:val="0"/>
      <w:marBottom w:val="0"/>
      <w:divBdr>
        <w:top w:val="none" w:sz="0" w:space="0" w:color="auto"/>
        <w:left w:val="none" w:sz="0" w:space="0" w:color="auto"/>
        <w:bottom w:val="none" w:sz="0" w:space="0" w:color="auto"/>
        <w:right w:val="none" w:sz="0" w:space="0" w:color="auto"/>
      </w:divBdr>
    </w:div>
    <w:div w:id="21472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kadi@vt.edu" TargetMode="External"/><Relationship Id="rId18" Type="http://schemas.openxmlformats.org/officeDocument/2006/relationships/hyperlink" Target="mailto:wguo@wisc.edu" TargetMode="External"/><Relationship Id="rId26" Type="http://schemas.openxmlformats.org/officeDocument/2006/relationships/hyperlink" Target="mailto:stragale@msu.edu" TargetMode="External"/><Relationship Id="rId3" Type="http://schemas.openxmlformats.org/officeDocument/2006/relationships/customXml" Target="../customXml/item3.xml"/><Relationship Id="rId21" Type="http://schemas.openxmlformats.org/officeDocument/2006/relationships/hyperlink" Target="mailto:skuang@purdue.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ilger2@illinois.edu" TargetMode="External"/><Relationship Id="rId17" Type="http://schemas.openxmlformats.org/officeDocument/2006/relationships/hyperlink" Target="mailto:jgonz@uga.edu" TargetMode="External"/><Relationship Id="rId25" Type="http://schemas.openxmlformats.org/officeDocument/2006/relationships/hyperlink" Target="mailto:jselsby@iastate.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gerrard@vt.edu" TargetMode="External"/><Relationship Id="rId20" Type="http://schemas.openxmlformats.org/officeDocument/2006/relationships/hyperlink" Target="mailto:yxh010@uark.edu" TargetMode="External"/><Relationship Id="rId29" Type="http://schemas.openxmlformats.org/officeDocument/2006/relationships/hyperlink" Target="mailto:shwhite@tam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b362@msstate.edu" TargetMode="External"/><Relationship Id="rId24" Type="http://schemas.openxmlformats.org/officeDocument/2006/relationships/hyperlink" Target="mailto:rhoadsr@vt.edu" TargetMode="External"/><Relationship Id="rId32" Type="http://schemas.openxmlformats.org/officeDocument/2006/relationships/hyperlink" Target="https://doi.org/10.3389/fphys.2020.01036" TargetMode="External"/><Relationship Id="rId5" Type="http://schemas.openxmlformats.org/officeDocument/2006/relationships/numbering" Target="numbering.xml"/><Relationship Id="rId15" Type="http://schemas.openxmlformats.org/officeDocument/2006/relationships/hyperlink" Target="mailto:geisbrechte@ksu.edu" TargetMode="External"/><Relationship Id="rId23" Type="http://schemas.openxmlformats.org/officeDocument/2006/relationships/hyperlink" Target="mailto:sarah.reed@uconn.edu" TargetMode="External"/><Relationship Id="rId28" Type="http://schemas.openxmlformats.org/officeDocument/2006/relationships/hyperlink" Target="mailto:velleman.1@osu.edu" TargetMode="External"/><Relationship Id="rId10" Type="http://schemas.openxmlformats.org/officeDocument/2006/relationships/hyperlink" Target="mailto:tawada2@unl.edu" TargetMode="External"/><Relationship Id="rId19" Type="http://schemas.openxmlformats.org/officeDocument/2006/relationships/hyperlink" Target="mailto:bharsh2@illinois.edu" TargetMode="External"/><Relationship Id="rId31" Type="http://schemas.openxmlformats.org/officeDocument/2006/relationships/hyperlink" Target="mailto:hzhou@ucdavis.edu" TargetMode="External"/><Relationship Id="rId4" Type="http://schemas.openxmlformats.org/officeDocument/2006/relationships/customXml" Target="../customXml/item4.xml"/><Relationship Id="rId9" Type="http://schemas.openxmlformats.org/officeDocument/2006/relationships/hyperlink" Target="mailto:tracy.anthony@rutgers.edu" TargetMode="External"/><Relationship Id="rId14" Type="http://schemas.openxmlformats.org/officeDocument/2006/relationships/hyperlink" Target="mailto:xfu1@agcenter.lsu.edu" TargetMode="External"/><Relationship Id="rId22" Type="http://schemas.openxmlformats.org/officeDocument/2006/relationships/hyperlink" Target="mailto:sulaiman.matarneh@usu.edu" TargetMode="External"/><Relationship Id="rId27" Type="http://schemas.openxmlformats.org/officeDocument/2006/relationships/hyperlink" Target="mailto:kara.thornton@usu.edu" TargetMode="External"/><Relationship Id="rId30" Type="http://schemas.openxmlformats.org/officeDocument/2006/relationships/hyperlink" Target="mailto:dustin.yates@unl.edu" TargetMode="Externa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D425C6C63EF46BA30D94BA6AC65AE" ma:contentTypeVersion="15" ma:contentTypeDescription="Create a new document." ma:contentTypeScope="" ma:versionID="8e349f4a34d3436a38aa5f6b9983c7dc">
  <xsd:schema xmlns:xsd="http://www.w3.org/2001/XMLSchema" xmlns:xs="http://www.w3.org/2001/XMLSchema" xmlns:p="http://schemas.microsoft.com/office/2006/metadata/properties" xmlns:ns1="http://schemas.microsoft.com/sharepoint/v3" xmlns:ns3="39cfb3ec-bf77-44b2-aa4c-982bb6a7e89e" xmlns:ns4="f2c21985-7845-44c8-8f97-0738412ddcd4" targetNamespace="http://schemas.microsoft.com/office/2006/metadata/properties" ma:root="true" ma:fieldsID="8b3953440a2ae139b5364c54fd87896b" ns1:_="" ns3:_="" ns4:_="">
    <xsd:import namespace="http://schemas.microsoft.com/sharepoint/v3"/>
    <xsd:import namespace="39cfb3ec-bf77-44b2-aa4c-982bb6a7e89e"/>
    <xsd:import namespace="f2c21985-7845-44c8-8f97-0738412ddc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fb3ec-bf77-44b2-aa4c-982bb6a7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21985-7845-44c8-8f97-0738412ddc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751A-2087-4645-B076-BF0D9BC6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cfb3ec-bf77-44b2-aa4c-982bb6a7e89e"/>
    <ds:schemaRef ds:uri="f2c21985-7845-44c8-8f97-0738412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6A087-7A61-49D2-BE4C-CA09BF748134}">
  <ds:schemaRefs>
    <ds:schemaRef ds:uri="http://schemas.microsoft.com/sharepoint/v3/contenttype/forms"/>
  </ds:schemaRefs>
</ds:datastoreItem>
</file>

<file path=customXml/itemProps3.xml><?xml version="1.0" encoding="utf-8"?>
<ds:datastoreItem xmlns:ds="http://schemas.openxmlformats.org/officeDocument/2006/customXml" ds:itemID="{1B8304D0-8C27-4893-AB9B-754CDFC10B7D}">
  <ds:schemaRefs>
    <ds:schemaRef ds:uri="http://schemas.microsoft.com/office/2006/documentManagement/types"/>
    <ds:schemaRef ds:uri="http://schemas.microsoft.com/office/2006/metadata/properties"/>
    <ds:schemaRef ds:uri="http://purl.org/dc/dcmitype/"/>
    <ds:schemaRef ds:uri="http://www.w3.org/XML/1998/namespace"/>
    <ds:schemaRef ds:uri="f2c21985-7845-44c8-8f97-0738412ddcd4"/>
    <ds:schemaRef ds:uri="http://schemas.openxmlformats.org/package/2006/metadata/core-properties"/>
    <ds:schemaRef ds:uri="http://schemas.microsoft.com/sharepoint/v3"/>
    <ds:schemaRef ds:uri="http://purl.org/dc/elements/1.1/"/>
    <ds:schemaRef ds:uri="39cfb3ec-bf77-44b2-aa4c-982bb6a7e89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FF50351-2784-40AA-A29E-0BD69A1B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4958</Words>
  <Characters>28267</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Sarah</dc:creator>
  <cp:keywords/>
  <dc:description/>
  <cp:lastModifiedBy>John Michael Gonzalez</cp:lastModifiedBy>
  <cp:revision>2</cp:revision>
  <dcterms:created xsi:type="dcterms:W3CDTF">2020-12-04T16:24:00Z</dcterms:created>
  <dcterms:modified xsi:type="dcterms:W3CDTF">2020-12-04T16:24:00Z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0x010100011D425C6C63EF46BA30D94BA6AC65AE</vt:lpwstr>
  </property>
</Properties>
</file>