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DC5301" w:rsidR="00481759" w:rsidRDefault="000F28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NCCC-211 annual meeting</w:t>
      </w:r>
      <w:r w:rsidR="00F347FF">
        <w:rPr>
          <w:rFonts w:ascii="Calibri" w:eastAsia="Calibri" w:hAnsi="Calibri" w:cs="Calibri"/>
        </w:rPr>
        <w:t xml:space="preserve"> minutes</w:t>
      </w:r>
    </w:p>
    <w:p w14:paraId="00000002" w14:textId="77777777" w:rsidR="00481759" w:rsidRDefault="00481759">
      <w:pPr>
        <w:rPr>
          <w:rFonts w:ascii="Calibri" w:eastAsia="Calibri" w:hAnsi="Calibri" w:cs="Calibri"/>
        </w:rPr>
      </w:pPr>
    </w:p>
    <w:p w14:paraId="00000003" w14:textId="77777777" w:rsidR="00481759" w:rsidRDefault="000F28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 January 2023</w:t>
      </w:r>
    </w:p>
    <w:p w14:paraId="00000004" w14:textId="77777777" w:rsidR="00481759" w:rsidRDefault="00481759">
      <w:pPr>
        <w:rPr>
          <w:rFonts w:ascii="Calibri" w:eastAsia="Calibri" w:hAnsi="Calibri" w:cs="Calibri"/>
        </w:rPr>
      </w:pPr>
    </w:p>
    <w:p w14:paraId="00000005" w14:textId="2CD6F6E3" w:rsidR="00481759" w:rsidRPr="00624103" w:rsidRDefault="000F28F4" w:rsidP="00624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Attendance:</w:t>
      </w:r>
      <w:r w:rsidR="00624103">
        <w:rPr>
          <w:rFonts w:ascii="Calibri" w:eastAsia="Calibri" w:hAnsi="Calibri" w:cs="Calibri"/>
          <w:color w:val="000000"/>
        </w:rPr>
        <w:t xml:space="preserve"> </w:t>
      </w:r>
      <w:r w:rsidR="00624103" w:rsidRPr="00624103">
        <w:rPr>
          <w:rFonts w:ascii="Calibri" w:eastAsia="Calibri" w:hAnsi="Calibri" w:cs="Calibri"/>
          <w:color w:val="000000"/>
          <w:lang w:val="en-US"/>
        </w:rPr>
        <w:t xml:space="preserve">Anna Cates, Eileen Kladivko, Andrea Basche, Peter Tomlinson, Mark Licht, Marisol Berti, Osler Ortez, Matt Ruark (virtual), Giovani Preza Fontes (virtual), Kim </w:t>
      </w:r>
      <w:proofErr w:type="spellStart"/>
      <w:r w:rsidR="00624103" w:rsidRPr="00624103">
        <w:rPr>
          <w:rFonts w:ascii="Calibri" w:eastAsia="Calibri" w:hAnsi="Calibri" w:cs="Calibri"/>
          <w:color w:val="000000"/>
          <w:lang w:val="en-US"/>
        </w:rPr>
        <w:t>Cassida</w:t>
      </w:r>
      <w:proofErr w:type="spellEnd"/>
      <w:r w:rsidR="00624103" w:rsidRPr="00624103">
        <w:rPr>
          <w:rFonts w:ascii="Calibri" w:eastAsia="Calibri" w:hAnsi="Calibri" w:cs="Calibri"/>
          <w:color w:val="000000"/>
          <w:lang w:val="en-US"/>
        </w:rPr>
        <w:t xml:space="preserve"> (virtual</w:t>
      </w:r>
      <w:proofErr w:type="gramStart"/>
      <w:r w:rsidR="00624103" w:rsidRPr="00624103">
        <w:rPr>
          <w:rFonts w:ascii="Calibri" w:eastAsia="Calibri" w:hAnsi="Calibri" w:cs="Calibri"/>
          <w:color w:val="000000"/>
          <w:lang w:val="en-US"/>
        </w:rPr>
        <w:t xml:space="preserve">),   </w:t>
      </w:r>
      <w:proofErr w:type="gramEnd"/>
      <w:r w:rsidR="00624103" w:rsidRPr="00624103">
        <w:rPr>
          <w:rFonts w:ascii="Calibri" w:eastAsia="Calibri" w:hAnsi="Calibri" w:cs="Calibri"/>
          <w:color w:val="000000"/>
          <w:lang w:val="en-US"/>
        </w:rPr>
        <w:t xml:space="preserve">Vance Owens (NIFA, virtual), Mathieu </w:t>
      </w:r>
      <w:proofErr w:type="spellStart"/>
      <w:r w:rsidR="00624103" w:rsidRPr="00624103">
        <w:rPr>
          <w:rFonts w:ascii="Calibri" w:eastAsia="Calibri" w:hAnsi="Calibri" w:cs="Calibri"/>
          <w:color w:val="000000"/>
          <w:lang w:val="en-US"/>
        </w:rPr>
        <w:t>Ngouajio</w:t>
      </w:r>
      <w:proofErr w:type="spellEnd"/>
      <w:r w:rsidR="00624103" w:rsidRPr="00624103">
        <w:rPr>
          <w:rFonts w:ascii="Calibri" w:eastAsia="Calibri" w:hAnsi="Calibri" w:cs="Calibri"/>
          <w:color w:val="000000"/>
          <w:lang w:val="en-US"/>
        </w:rPr>
        <w:t xml:space="preserve"> (NIFA, virtual), Kendall Lamkey (virtual)</w:t>
      </w:r>
    </w:p>
    <w:p w14:paraId="00000006" w14:textId="77777777" w:rsidR="00481759" w:rsidRDefault="00481759">
      <w:pPr>
        <w:rPr>
          <w:rFonts w:ascii="Calibri" w:eastAsia="Calibri" w:hAnsi="Calibri" w:cs="Calibri"/>
        </w:rPr>
      </w:pPr>
    </w:p>
    <w:p w14:paraId="00000007" w14:textId="1E0958A1" w:rsidR="00481759" w:rsidRDefault="000F2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Approve 2022 meeting minutes: </w:t>
      </w:r>
      <w:r w:rsidR="00624103">
        <w:rPr>
          <w:rFonts w:ascii="Calibri" w:eastAsia="Calibri" w:hAnsi="Calibri" w:cs="Calibri"/>
          <w:color w:val="000000"/>
        </w:rPr>
        <w:t>Cates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moved,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 w:rsidR="00624103">
        <w:rPr>
          <w:rFonts w:ascii="Calibri" w:eastAsia="Calibri" w:hAnsi="Calibri" w:cs="Calibri"/>
          <w:color w:val="000000"/>
        </w:rPr>
        <w:t>Tomlinson</w:t>
      </w:r>
      <w:r>
        <w:rPr>
          <w:rFonts w:ascii="Calibri" w:eastAsia="Calibri" w:hAnsi="Calibri" w:cs="Calibri"/>
          <w:color w:val="000000"/>
        </w:rPr>
        <w:t xml:space="preserve"> seconded; </w:t>
      </w:r>
      <w:r w:rsidR="00624103">
        <w:rPr>
          <w:rFonts w:ascii="Calibri" w:eastAsia="Calibri" w:hAnsi="Calibri" w:cs="Calibri"/>
          <w:color w:val="000000"/>
        </w:rPr>
        <w:t xml:space="preserve">approved. </w:t>
      </w:r>
    </w:p>
    <w:p w14:paraId="00000008" w14:textId="77777777" w:rsidR="00481759" w:rsidRDefault="004817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9" w14:textId="39A6968E" w:rsidR="00481759" w:rsidRDefault="000F2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Update from Kendall Lamkey, project advisor</w:t>
      </w:r>
    </w:p>
    <w:p w14:paraId="46EAA678" w14:textId="3307B8A3" w:rsidR="00624103" w:rsidRDefault="00624103" w:rsidP="006241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Had mid-term review and got through all the department heads.  Doing well.</w:t>
      </w:r>
    </w:p>
    <w:p w14:paraId="77884350" w14:textId="77777777" w:rsidR="00CE6F7F" w:rsidRDefault="00624103" w:rsidP="006241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Current project expires in 2025.  </w:t>
      </w:r>
      <w:proofErr w:type="gramStart"/>
      <w:r>
        <w:rPr>
          <w:rFonts w:ascii="Calibri" w:eastAsia="Calibri" w:hAnsi="Calibri" w:cs="Calibri"/>
          <w:color w:val="000000"/>
        </w:rPr>
        <w:t>So</w:t>
      </w:r>
      <w:proofErr w:type="gramEnd"/>
      <w:r>
        <w:rPr>
          <w:rFonts w:ascii="Calibri" w:eastAsia="Calibri" w:hAnsi="Calibri" w:cs="Calibri"/>
          <w:color w:val="000000"/>
        </w:rPr>
        <w:t xml:space="preserve"> starting in 2024, need to appoint a writing committee for the next version of the project. </w:t>
      </w:r>
    </w:p>
    <w:p w14:paraId="7FDF73F7" w14:textId="5273744C" w:rsidR="00624103" w:rsidRDefault="00CE6F7F" w:rsidP="006241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Kladivko will be reporting and needs to be added as NIMSS editor. </w:t>
      </w:r>
      <w:r w:rsidR="00624103">
        <w:rPr>
          <w:rFonts w:ascii="Calibri" w:eastAsia="Calibri" w:hAnsi="Calibri" w:cs="Calibri"/>
          <w:color w:val="000000"/>
        </w:rPr>
        <w:t xml:space="preserve"> </w:t>
      </w:r>
    </w:p>
    <w:p w14:paraId="0000000A" w14:textId="77777777" w:rsidR="00481759" w:rsidRDefault="0048175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</w:p>
    <w:p w14:paraId="0000000B" w14:textId="324176BB" w:rsidR="00481759" w:rsidRDefault="000F2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Update</w:t>
      </w:r>
      <w:r w:rsidR="00624103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from Vance Owens and Mathieu </w:t>
      </w:r>
      <w:proofErr w:type="spellStart"/>
      <w:r>
        <w:rPr>
          <w:rFonts w:ascii="Calibri" w:eastAsia="Calibri" w:hAnsi="Calibri" w:cs="Calibri"/>
          <w:color w:val="000000"/>
        </w:rPr>
        <w:t>Ngouajio</w:t>
      </w:r>
      <w:proofErr w:type="spellEnd"/>
      <w:r>
        <w:rPr>
          <w:rFonts w:ascii="Calibri" w:eastAsia="Calibri" w:hAnsi="Calibri" w:cs="Calibri"/>
          <w:color w:val="000000"/>
        </w:rPr>
        <w:t>, NIFA</w:t>
      </w:r>
    </w:p>
    <w:p w14:paraId="1474A5B9" w14:textId="103DD304" w:rsidR="00CE6F7F" w:rsidRDefault="00CE6F7F" w:rsidP="00CE6F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NIFA is starting to assign more than one person to each regional project.  For NCCC-211, Vance is first advisor and Mat is second. </w:t>
      </w:r>
    </w:p>
    <w:p w14:paraId="5CD81DE5" w14:textId="63B77D1F" w:rsidR="002446FC" w:rsidRDefault="00CE6F7F" w:rsidP="00CE6F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Both mentioned the many funding opportunities coming down the road and we should keep our eyes open.  Cover crop work could fit into a wide variety of programs, including SARE, organic, AFRI, applied areas, specialty crops, crop protection, SAS, and others.</w:t>
      </w:r>
    </w:p>
    <w:p w14:paraId="1147E927" w14:textId="3D888CB2" w:rsidR="002446FC" w:rsidRDefault="002446FC" w:rsidP="00CE6F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2446FC">
        <w:rPr>
          <w:rFonts w:ascii="Calibri" w:eastAsia="Calibri" w:hAnsi="Calibri" w:cs="Calibri"/>
          <w:color w:val="000000"/>
        </w:rPr>
        <w:t xml:space="preserve">Always seeking reviewers for grant programs.  If you’d like to volunteer, can fill out a form on-line to get into the system.  </w:t>
      </w:r>
      <w:hyperlink r:id="rId6" w:history="1">
        <w:r w:rsidRPr="007D7745">
          <w:rPr>
            <w:rStyle w:val="Hyperlink"/>
            <w:rFonts w:ascii="Calibri" w:eastAsia="Calibri" w:hAnsi="Calibri" w:cs="Calibri"/>
          </w:rPr>
          <w:t>https://prs.nifa.usda.gov/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3059CE7E" w14:textId="77777777" w:rsidR="002446FC" w:rsidRDefault="002446FC" w:rsidP="00CE6F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keep up to date with announcements, tentative calendars of expected RFAs, etc., they provided several links: </w:t>
      </w:r>
    </w:p>
    <w:p w14:paraId="20038EE6" w14:textId="77777777" w:rsidR="002446FC" w:rsidRPr="002446FC" w:rsidRDefault="002446FC" w:rsidP="002446FC">
      <w:pPr>
        <w:pStyle w:val="ListParagraph"/>
        <w:ind w:left="765"/>
        <w:rPr>
          <w:sz w:val="18"/>
          <w:szCs w:val="18"/>
        </w:rPr>
      </w:pPr>
    </w:p>
    <w:p w14:paraId="438DD064" w14:textId="3ADB01FA" w:rsidR="002446FC" w:rsidRPr="002446FC" w:rsidRDefault="00AF08FB" w:rsidP="002446FC">
      <w:pPr>
        <w:pStyle w:val="ListParagraph"/>
        <w:ind w:left="1440"/>
        <w:rPr>
          <w:sz w:val="18"/>
          <w:szCs w:val="18"/>
        </w:rPr>
      </w:pPr>
      <w:hyperlink r:id="rId7" w:history="1">
        <w:r w:rsidR="002446FC" w:rsidRPr="007D7745">
          <w:rPr>
            <w:rStyle w:val="Hyperlink"/>
            <w:sz w:val="18"/>
            <w:szCs w:val="18"/>
          </w:rPr>
          <w:t>https://www.nifa.usda.gov/grants/upcoming-request-applications-calendar</w:t>
        </w:r>
      </w:hyperlink>
    </w:p>
    <w:p w14:paraId="32806711" w14:textId="77777777" w:rsidR="002446FC" w:rsidRPr="002446FC" w:rsidRDefault="002446FC" w:rsidP="002446FC">
      <w:pPr>
        <w:pStyle w:val="ListParagraph"/>
        <w:ind w:left="1440"/>
        <w:rPr>
          <w:sz w:val="18"/>
          <w:szCs w:val="18"/>
        </w:rPr>
      </w:pPr>
    </w:p>
    <w:p w14:paraId="02FECFBF" w14:textId="3DC6CC23" w:rsidR="002446FC" w:rsidRPr="002446FC" w:rsidRDefault="00AF08FB" w:rsidP="002446FC">
      <w:pPr>
        <w:pStyle w:val="ListParagraph"/>
        <w:ind w:left="1440"/>
        <w:rPr>
          <w:sz w:val="18"/>
          <w:szCs w:val="18"/>
        </w:rPr>
      </w:pPr>
      <w:hyperlink r:id="rId8" w:history="1">
        <w:r w:rsidR="002446FC" w:rsidRPr="007D7745">
          <w:rPr>
            <w:rStyle w:val="Hyperlink"/>
            <w:sz w:val="18"/>
            <w:szCs w:val="18"/>
          </w:rPr>
          <w:t>https://www.nifa.usda.gov/about-nifa/who-we-are/organizational-structure/national-program-leaders</w:t>
        </w:r>
      </w:hyperlink>
    </w:p>
    <w:p w14:paraId="04747A54" w14:textId="77777777" w:rsidR="002446FC" w:rsidRPr="002446FC" w:rsidRDefault="002446FC" w:rsidP="002446FC">
      <w:pPr>
        <w:pStyle w:val="ListParagraph"/>
        <w:ind w:left="1440"/>
        <w:rPr>
          <w:sz w:val="18"/>
          <w:szCs w:val="18"/>
        </w:rPr>
      </w:pPr>
    </w:p>
    <w:p w14:paraId="038594E1" w14:textId="1AA74F3C" w:rsidR="002446FC" w:rsidRDefault="00AF08FB" w:rsidP="002446FC">
      <w:pPr>
        <w:pStyle w:val="ListParagraph"/>
        <w:ind w:left="1440"/>
        <w:rPr>
          <w:sz w:val="18"/>
          <w:szCs w:val="18"/>
        </w:rPr>
      </w:pPr>
      <w:hyperlink r:id="rId9" w:history="1">
        <w:r w:rsidR="002446FC" w:rsidRPr="007D7745">
          <w:rPr>
            <w:rStyle w:val="Hyperlink"/>
            <w:sz w:val="18"/>
            <w:szCs w:val="18"/>
          </w:rPr>
          <w:t>https://www.nifa.usda.gov/nifa-update</w:t>
        </w:r>
      </w:hyperlink>
    </w:p>
    <w:p w14:paraId="1F976925" w14:textId="77777777" w:rsidR="002446FC" w:rsidRPr="002446FC" w:rsidRDefault="002446FC" w:rsidP="002446FC">
      <w:pPr>
        <w:rPr>
          <w:sz w:val="18"/>
          <w:szCs w:val="18"/>
        </w:rPr>
      </w:pPr>
    </w:p>
    <w:p w14:paraId="0000000C" w14:textId="77777777" w:rsidR="00481759" w:rsidRDefault="004817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D" w14:textId="77777777" w:rsidR="00481759" w:rsidRDefault="000F2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Reminder of annual reporting requirements/timeline</w:t>
      </w:r>
    </w:p>
    <w:p w14:paraId="0000000E" w14:textId="2C26C235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Reports due to </w:t>
      </w:r>
      <w:r w:rsidR="00F347FF">
        <w:rPr>
          <w:rFonts w:ascii="Calibri" w:eastAsia="Calibri" w:hAnsi="Calibri" w:cs="Calibri"/>
          <w:color w:val="000000"/>
        </w:rPr>
        <w:t>Eileen Kladivko</w:t>
      </w:r>
      <w:r>
        <w:rPr>
          <w:rFonts w:ascii="Calibri" w:eastAsia="Calibri" w:hAnsi="Calibri" w:cs="Calibri"/>
          <w:color w:val="000000"/>
        </w:rPr>
        <w:t xml:space="preserve"> by </w:t>
      </w:r>
      <w:r w:rsidR="00F347FF">
        <w:rPr>
          <w:rFonts w:ascii="Calibri" w:eastAsia="Calibri" w:hAnsi="Calibri" w:cs="Calibri"/>
          <w:color w:val="000000"/>
        </w:rPr>
        <w:t>February 24</w:t>
      </w:r>
    </w:p>
    <w:p w14:paraId="0000000F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Due to NIMSS in 60 days (March 24)</w:t>
      </w:r>
    </w:p>
    <w:p w14:paraId="00000010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NCCC 211 is one paragraph summarizing your whole state (abstract of things going on)</w:t>
      </w:r>
    </w:p>
    <w:p w14:paraId="00000011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Plus: metrics (# of pubs, grads, presentations, etc.)</w:t>
      </w:r>
    </w:p>
    <w:p w14:paraId="00000012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Make as more of a collaborative rather than a state report</w:t>
      </w:r>
    </w:p>
    <w:p w14:paraId="00000013" w14:textId="77777777" w:rsidR="00481759" w:rsidRDefault="00481759">
      <w:pPr>
        <w:rPr>
          <w:rFonts w:ascii="Calibri" w:eastAsia="Calibri" w:hAnsi="Calibri" w:cs="Calibri"/>
        </w:rPr>
      </w:pPr>
    </w:p>
    <w:p w14:paraId="00000014" w14:textId="77777777" w:rsidR="00481759" w:rsidRDefault="000F28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 on Secretary Elect to serve in the 2023-2025 years</w:t>
      </w:r>
    </w:p>
    <w:p w14:paraId="00000015" w14:textId="20C07A3B" w:rsidR="00481759" w:rsidRDefault="00F347FF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Kladivko</w:t>
      </w:r>
      <w:r w:rsidR="000F28F4">
        <w:rPr>
          <w:rFonts w:ascii="Calibri" w:eastAsia="Calibri" w:hAnsi="Calibri" w:cs="Calibri"/>
        </w:rPr>
        <w:t xml:space="preserve"> moved, </w:t>
      </w:r>
      <w:r>
        <w:rPr>
          <w:rFonts w:ascii="Calibri" w:eastAsia="Calibri" w:hAnsi="Calibri" w:cs="Calibri"/>
        </w:rPr>
        <w:t>Berti</w:t>
      </w:r>
      <w:r w:rsidR="000F28F4">
        <w:rPr>
          <w:rFonts w:ascii="Calibri" w:eastAsia="Calibri" w:hAnsi="Calibri" w:cs="Calibri"/>
        </w:rPr>
        <w:t xml:space="preserve"> seconded the nomination of</w:t>
      </w:r>
      <w:r w:rsidR="003C0DD4">
        <w:rPr>
          <w:rFonts w:ascii="Calibri" w:eastAsia="Calibri" w:hAnsi="Calibri" w:cs="Calibri"/>
        </w:rPr>
        <w:t xml:space="preserve"> Osler Ortez</w:t>
      </w:r>
      <w:r w:rsidR="000F28F4">
        <w:rPr>
          <w:rFonts w:ascii="Calibri" w:eastAsia="Calibri" w:hAnsi="Calibri" w:cs="Calibri"/>
        </w:rPr>
        <w:t xml:space="preserve"> to serve as secretary for the incoming year (2023-24) and to move to chair the following year (2024-2025)</w:t>
      </w:r>
      <w:r w:rsidR="003C0DD4">
        <w:rPr>
          <w:rFonts w:ascii="Calibri" w:eastAsia="Calibri" w:hAnsi="Calibri" w:cs="Calibri"/>
        </w:rPr>
        <w:t xml:space="preserve">. Unanimous election. </w:t>
      </w:r>
    </w:p>
    <w:p w14:paraId="00000016" w14:textId="77777777" w:rsidR="00481759" w:rsidRDefault="00481759">
      <w:pPr>
        <w:rPr>
          <w:rFonts w:ascii="Calibri" w:eastAsia="Calibri" w:hAnsi="Calibri" w:cs="Calibri"/>
        </w:rPr>
      </w:pPr>
    </w:p>
    <w:p w14:paraId="00000017" w14:textId="77777777" w:rsidR="00481759" w:rsidRDefault="000F2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Impact Statement:</w:t>
      </w:r>
    </w:p>
    <w:p w14:paraId="00000018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Eileen Kladivko writes this with help from Mark Licht and others</w:t>
      </w:r>
    </w:p>
    <w:p w14:paraId="00000019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Can combine MCCC and NC211 impacts, should be a group impact statement </w:t>
      </w:r>
    </w:p>
    <w:p w14:paraId="0000001A" w14:textId="1F8DAA02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What should it include?</w:t>
      </w:r>
    </w:p>
    <w:p w14:paraId="18BFE26D" w14:textId="15A80D4B" w:rsidR="00301F33" w:rsidRDefault="00301F33" w:rsidP="00301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PSA cover crop course—Basche and Baas</w:t>
      </w:r>
    </w:p>
    <w:p w14:paraId="6B12BA21" w14:textId="6AACEC19" w:rsidR="00301F33" w:rsidRDefault="00301F33" w:rsidP="00301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PSA common experiments—Basche, Armstrong, Tomlinson, Ruark</w:t>
      </w:r>
    </w:p>
    <w:p w14:paraId="06EA5D8B" w14:textId="5936FE7A" w:rsidR="00301F33" w:rsidRDefault="00301F33" w:rsidP="00301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Recipes award from ASA-CSSA-SSSA meeting</w:t>
      </w:r>
    </w:p>
    <w:p w14:paraId="2DCD7F77" w14:textId="4C80E8FF" w:rsidR="00301F33" w:rsidRDefault="000F28F4" w:rsidP="00301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Inclusion in Rob Myers variety trial grant proposal</w:t>
      </w:r>
    </w:p>
    <w:p w14:paraId="08774B71" w14:textId="0A757037" w:rsidR="000F28F4" w:rsidRDefault="000F28F4" w:rsidP="00301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Added Manitoba to the MCCC</w:t>
      </w:r>
    </w:p>
    <w:p w14:paraId="565EA919" w14:textId="54B44204" w:rsidR="000F28F4" w:rsidRDefault="000F28F4" w:rsidP="00301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Intern worked on new termination page, and updating state pages, on website</w:t>
      </w:r>
    </w:p>
    <w:p w14:paraId="22558712" w14:textId="3FD001AB" w:rsidR="00AF08FB" w:rsidRDefault="00AF08FB" w:rsidP="00301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More recipes added</w:t>
      </w:r>
    </w:p>
    <w:p w14:paraId="29DCD922" w14:textId="2EE261AF" w:rsidR="00AF08FB" w:rsidRDefault="00AF08FB" w:rsidP="00301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Decision tool updates in 2 states</w:t>
      </w:r>
    </w:p>
    <w:p w14:paraId="0000001B" w14:textId="77777777" w:rsidR="00481759" w:rsidRDefault="00481759">
      <w:pPr>
        <w:rPr>
          <w:rFonts w:ascii="Calibri" w:eastAsia="Calibri" w:hAnsi="Calibri" w:cs="Calibri"/>
        </w:rPr>
      </w:pPr>
    </w:p>
    <w:p w14:paraId="0000001C" w14:textId="77777777" w:rsidR="00481759" w:rsidRDefault="000F2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Representation</w:t>
      </w:r>
    </w:p>
    <w:p w14:paraId="0000001D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Purdue: Eileen Kladivko, Shalamar Armstrong</w:t>
      </w:r>
    </w:p>
    <w:p w14:paraId="0000001E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ISU: Mark Licht</w:t>
      </w:r>
    </w:p>
    <w:p w14:paraId="0000001F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KSU: Peter Tomlinson</w:t>
      </w:r>
    </w:p>
    <w:p w14:paraId="00000020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MSU: Kim </w:t>
      </w:r>
      <w:proofErr w:type="spellStart"/>
      <w:r>
        <w:rPr>
          <w:rFonts w:ascii="Calibri" w:eastAsia="Calibri" w:hAnsi="Calibri" w:cs="Calibri"/>
          <w:color w:val="000000"/>
        </w:rPr>
        <w:t>Cassida</w:t>
      </w:r>
      <w:proofErr w:type="spellEnd"/>
    </w:p>
    <w:p w14:paraId="00000021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UMinn</w:t>
      </w:r>
      <w:proofErr w:type="spellEnd"/>
      <w:r>
        <w:rPr>
          <w:rFonts w:ascii="Calibri" w:eastAsia="Calibri" w:hAnsi="Calibri" w:cs="Calibri"/>
          <w:color w:val="000000"/>
        </w:rPr>
        <w:t>: Anna Cates, Donald Wyse</w:t>
      </w:r>
    </w:p>
    <w:p w14:paraId="00000022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UNL: Andrea Basche</w:t>
      </w:r>
    </w:p>
    <w:p w14:paraId="00000023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NDSU: Marisol Berti</w:t>
      </w:r>
    </w:p>
    <w:p w14:paraId="00000024" w14:textId="005DEE71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OSU: O</w:t>
      </w:r>
      <w:r w:rsidR="003C0DD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ler Ortez</w:t>
      </w:r>
    </w:p>
    <w:p w14:paraId="00000025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UWisc</w:t>
      </w:r>
      <w:proofErr w:type="spellEnd"/>
      <w:r>
        <w:rPr>
          <w:rFonts w:ascii="Calibri" w:eastAsia="Calibri" w:hAnsi="Calibri" w:cs="Calibri"/>
          <w:color w:val="000000"/>
        </w:rPr>
        <w:t>: Matthew Ruark</w:t>
      </w:r>
    </w:p>
    <w:p w14:paraId="00000026" w14:textId="77777777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SDSU: vacant</w:t>
      </w:r>
    </w:p>
    <w:p w14:paraId="00000027" w14:textId="77777777" w:rsidR="00481759" w:rsidRDefault="000F28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David Karki (on MCCC but not eligible for NCCC 211)</w:t>
      </w:r>
    </w:p>
    <w:p w14:paraId="00000028" w14:textId="77777777" w:rsidR="00481759" w:rsidRDefault="000F28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Jason Clark – Extension soil fertility specialist</w:t>
      </w:r>
    </w:p>
    <w:p w14:paraId="00000029" w14:textId="77777777" w:rsidR="00481759" w:rsidRDefault="000F28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Ali </w:t>
      </w:r>
      <w:proofErr w:type="spellStart"/>
      <w:r>
        <w:rPr>
          <w:rFonts w:ascii="Calibri" w:eastAsia="Calibri" w:hAnsi="Calibri" w:cs="Calibri"/>
          <w:color w:val="000000"/>
        </w:rPr>
        <w:t>Nafchi</w:t>
      </w:r>
      <w:proofErr w:type="spellEnd"/>
      <w:r>
        <w:rPr>
          <w:rFonts w:ascii="Calibri" w:eastAsia="Calibri" w:hAnsi="Calibri" w:cs="Calibri"/>
          <w:color w:val="000000"/>
        </w:rPr>
        <w:t xml:space="preserve"> – precision cover cropping</w:t>
      </w:r>
    </w:p>
    <w:p w14:paraId="0000002A" w14:textId="0CE2C924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="003C0DD4">
        <w:rPr>
          <w:rFonts w:ascii="Calibri" w:eastAsia="Calibri" w:hAnsi="Calibri" w:cs="Calibri"/>
          <w:color w:val="000000"/>
        </w:rPr>
        <w:t xml:space="preserve"> IL</w:t>
      </w:r>
      <w:r>
        <w:rPr>
          <w:rFonts w:ascii="Calibri" w:eastAsia="Calibri" w:hAnsi="Calibri" w:cs="Calibri"/>
          <w:color w:val="000000"/>
        </w:rPr>
        <w:t>: vacant</w:t>
      </w:r>
    </w:p>
    <w:p w14:paraId="0000002B" w14:textId="77777777" w:rsidR="00481759" w:rsidRDefault="000F28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Giovani Preza Fontes (has agreed and is working to get state approval)</w:t>
      </w:r>
    </w:p>
    <w:p w14:paraId="0000002C" w14:textId="77777777" w:rsidR="00481759" w:rsidRDefault="000F28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Nathan Johanning (on MCCC but not eligible for NCCC 211)</w:t>
      </w:r>
    </w:p>
    <w:p w14:paraId="0000002D" w14:textId="6B8E4856" w:rsidR="00481759" w:rsidRDefault="000F2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="003C0DD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 w:rsidR="003C0DD4"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: </w:t>
      </w:r>
      <w:r w:rsidR="003C0DD4">
        <w:rPr>
          <w:rFonts w:ascii="Calibri" w:eastAsia="Calibri" w:hAnsi="Calibri" w:cs="Calibri"/>
          <w:color w:val="000000"/>
        </w:rPr>
        <w:t>vacant</w:t>
      </w:r>
    </w:p>
    <w:p w14:paraId="0000002E" w14:textId="77777777" w:rsidR="00481759" w:rsidRDefault="000F28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Charles Ellis (on MCCC but not eligible for NCCC 211)</w:t>
      </w:r>
    </w:p>
    <w:p w14:paraId="0000002F" w14:textId="77777777" w:rsidR="00481759" w:rsidRDefault="000F28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Jordan Wade new for soil health</w:t>
      </w:r>
    </w:p>
    <w:p w14:paraId="00000030" w14:textId="77777777" w:rsidR="00481759" w:rsidRDefault="0048175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</w:p>
    <w:p w14:paraId="00000031" w14:textId="04CEB197" w:rsidR="00481759" w:rsidRDefault="003C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Tomlinson</w:t>
      </w:r>
      <w:r w:rsidR="000F28F4">
        <w:rPr>
          <w:rFonts w:ascii="Calibri" w:eastAsia="Calibri" w:hAnsi="Calibri" w:cs="Calibri"/>
          <w:color w:val="000000"/>
        </w:rPr>
        <w:t xml:space="preserve"> moved to adjourn, </w:t>
      </w:r>
      <w:r>
        <w:rPr>
          <w:rFonts w:ascii="Calibri" w:eastAsia="Calibri" w:hAnsi="Calibri" w:cs="Calibri"/>
          <w:color w:val="000000"/>
        </w:rPr>
        <w:t>Basche</w:t>
      </w:r>
      <w:r w:rsidR="000F28F4">
        <w:rPr>
          <w:rFonts w:ascii="Calibri" w:eastAsia="Calibri" w:hAnsi="Calibri" w:cs="Calibri"/>
          <w:color w:val="000000"/>
        </w:rPr>
        <w:t xml:space="preserve"> seconded, meeting adjourned at </w:t>
      </w:r>
      <w:r w:rsidR="00E87373">
        <w:rPr>
          <w:rFonts w:ascii="Calibri" w:eastAsia="Calibri" w:hAnsi="Calibri" w:cs="Calibri"/>
          <w:color w:val="000000"/>
        </w:rPr>
        <w:t xml:space="preserve">~8:15 </w:t>
      </w:r>
      <w:r w:rsidR="000F28F4">
        <w:rPr>
          <w:rFonts w:ascii="Calibri" w:eastAsia="Calibri" w:hAnsi="Calibri" w:cs="Calibri"/>
          <w:color w:val="000000"/>
        </w:rPr>
        <w:t>am</w:t>
      </w:r>
    </w:p>
    <w:p w14:paraId="00000032" w14:textId="77777777" w:rsidR="00481759" w:rsidRDefault="00481759">
      <w:pPr>
        <w:rPr>
          <w:rFonts w:ascii="Calibri" w:eastAsia="Calibri" w:hAnsi="Calibri" w:cs="Calibri"/>
        </w:rPr>
      </w:pPr>
    </w:p>
    <w:p w14:paraId="00000033" w14:textId="77777777" w:rsidR="00481759" w:rsidRDefault="00481759">
      <w:pPr>
        <w:rPr>
          <w:rFonts w:ascii="Calibri" w:eastAsia="Calibri" w:hAnsi="Calibri" w:cs="Calibri"/>
        </w:rPr>
      </w:pPr>
    </w:p>
    <w:sectPr w:rsidR="004817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324C"/>
    <w:multiLevelType w:val="multilevel"/>
    <w:tmpl w:val="A5229A8E"/>
    <w:lvl w:ilvl="0">
      <w:start w:val="1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59"/>
    <w:rsid w:val="000F28F4"/>
    <w:rsid w:val="002446FC"/>
    <w:rsid w:val="00301F33"/>
    <w:rsid w:val="003C0DD4"/>
    <w:rsid w:val="00481759"/>
    <w:rsid w:val="00624103"/>
    <w:rsid w:val="00AF08FB"/>
    <w:rsid w:val="00CE6F7F"/>
    <w:rsid w:val="00E87373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CDA7"/>
  <w15:docId w15:val="{486D4693-039F-48D0-8C6E-4E4289E5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84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a.usda.gov/about-nifa/who-we-are/organizational-structure/national-program-lead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fa.usda.gov/grants/upcoming-request-applications-calend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s.nifa.usda.g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fa.usda.gov/nifa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nvEUeut7hdshGLSLg1DjemZbg==">AMUW2mV37TMEQVR51inwb8Qau9t3w2IECBAx7wWjLMaMpUDBMuqLJPsmufjPFQLe5vuRITcAXfxhTo+PiqvUHFCmnXKf+jxaxESBxG3CGV0tUqnX19sgd9k=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Licht, Mark A [AGRON]</dc:creator>
  <cp:lastModifiedBy>Kladivko, Eileen J</cp:lastModifiedBy>
  <cp:revision>6</cp:revision>
  <dcterms:created xsi:type="dcterms:W3CDTF">2022-11-28T21:25:00Z</dcterms:created>
  <dcterms:modified xsi:type="dcterms:W3CDTF">2023-06-13T20:50:00Z</dcterms:modified>
</cp:coreProperties>
</file>