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A7" w:rsidRPr="007B5C26" w:rsidRDefault="00F127D2">
      <w:pPr>
        <w:rPr>
          <w:rFonts w:ascii="Times New Roman" w:hAnsi="Times New Roman" w:cs="Times New Roman"/>
          <w:sz w:val="24"/>
          <w:szCs w:val="24"/>
        </w:rPr>
      </w:pPr>
      <w:r w:rsidRPr="007B5C26">
        <w:rPr>
          <w:rFonts w:ascii="Times New Roman" w:hAnsi="Times New Roman" w:cs="Times New Roman"/>
          <w:sz w:val="24"/>
          <w:szCs w:val="24"/>
        </w:rPr>
        <w:t>202</w:t>
      </w:r>
      <w:r w:rsidR="00E91983" w:rsidRPr="007B5C26">
        <w:rPr>
          <w:rFonts w:ascii="Times New Roman" w:hAnsi="Times New Roman" w:cs="Times New Roman"/>
          <w:sz w:val="24"/>
          <w:szCs w:val="24"/>
        </w:rPr>
        <w:t>2</w:t>
      </w:r>
      <w:r w:rsidRPr="007B5C26">
        <w:rPr>
          <w:rFonts w:ascii="Times New Roman" w:hAnsi="Times New Roman" w:cs="Times New Roman"/>
          <w:sz w:val="24"/>
          <w:szCs w:val="24"/>
        </w:rPr>
        <w:t xml:space="preserve"> NCCC-134</w:t>
      </w:r>
      <w:r w:rsidR="0061039E" w:rsidRPr="007B5C26">
        <w:rPr>
          <w:rFonts w:ascii="Times New Roman" w:hAnsi="Times New Roman" w:cs="Times New Roman"/>
          <w:sz w:val="24"/>
          <w:szCs w:val="24"/>
        </w:rPr>
        <w:t xml:space="preserve"> </w:t>
      </w:r>
      <w:r w:rsidRPr="007B5C26">
        <w:rPr>
          <w:rFonts w:ascii="Times New Roman" w:hAnsi="Times New Roman" w:cs="Times New Roman"/>
          <w:sz w:val="24"/>
          <w:szCs w:val="24"/>
        </w:rPr>
        <w:t>B</w:t>
      </w:r>
      <w:r w:rsidR="0061039E" w:rsidRPr="007B5C26">
        <w:rPr>
          <w:rFonts w:ascii="Times New Roman" w:hAnsi="Times New Roman" w:cs="Times New Roman"/>
          <w:sz w:val="24"/>
          <w:szCs w:val="24"/>
        </w:rPr>
        <w:t xml:space="preserve">usiness </w:t>
      </w:r>
      <w:r w:rsidRPr="007B5C26">
        <w:rPr>
          <w:rFonts w:ascii="Times New Roman" w:hAnsi="Times New Roman" w:cs="Times New Roman"/>
          <w:sz w:val="24"/>
          <w:szCs w:val="24"/>
        </w:rPr>
        <w:t>M</w:t>
      </w:r>
      <w:r w:rsidR="0061039E" w:rsidRPr="007B5C26">
        <w:rPr>
          <w:rFonts w:ascii="Times New Roman" w:hAnsi="Times New Roman" w:cs="Times New Roman"/>
          <w:sz w:val="24"/>
          <w:szCs w:val="24"/>
        </w:rPr>
        <w:t>eeting:</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The NCCC-134 Regional Research Committee sponsored its annual conference on Applied Commodity Price Analysis, Forecasting, and Market Risk Management on April 2</w:t>
      </w:r>
      <w:r w:rsidRPr="007B5C26">
        <w:rPr>
          <w:rFonts w:ascii="Times New Roman" w:hAnsi="Times New Roman" w:cs="Times New Roman"/>
          <w:color w:val="000000"/>
          <w:sz w:val="24"/>
          <w:szCs w:val="24"/>
        </w:rPr>
        <w:t>5</w:t>
      </w:r>
      <w:r w:rsidRPr="008D3D31">
        <w:rPr>
          <w:rFonts w:ascii="Times New Roman" w:hAnsi="Times New Roman" w:cs="Times New Roman"/>
          <w:color w:val="000000"/>
          <w:sz w:val="24"/>
          <w:szCs w:val="24"/>
        </w:rPr>
        <w:t>-2</w:t>
      </w:r>
      <w:r w:rsidRPr="007B5C26">
        <w:rPr>
          <w:rFonts w:ascii="Times New Roman" w:hAnsi="Times New Roman" w:cs="Times New Roman"/>
          <w:color w:val="000000"/>
          <w:sz w:val="24"/>
          <w:szCs w:val="24"/>
        </w:rPr>
        <w:t>6</w:t>
      </w:r>
      <w:r w:rsidRPr="008D3D31">
        <w:rPr>
          <w:rFonts w:ascii="Times New Roman" w:hAnsi="Times New Roman" w:cs="Times New Roman"/>
          <w:color w:val="000000"/>
          <w:sz w:val="24"/>
          <w:szCs w:val="24"/>
        </w:rPr>
        <w:t xml:space="preserve"> in St. Louis, Missouri. Twenty-six papers were presented by the authors and discussed among meeting participants. The conference meeting holds two concurrent sessions where research papers with similar methods, commodities, and/or issues are organized. The papers were selected by ten members of the NCCC-134 Executive Committee from </w:t>
      </w:r>
      <w:r w:rsidR="00886587">
        <w:rPr>
          <w:rFonts w:ascii="Times New Roman" w:hAnsi="Times New Roman" w:cs="Times New Roman"/>
          <w:color w:val="000000"/>
          <w:sz w:val="24"/>
          <w:szCs w:val="24"/>
        </w:rPr>
        <w:t>35</w:t>
      </w:r>
      <w:r w:rsidRPr="008D3D31">
        <w:rPr>
          <w:rFonts w:ascii="Times New Roman" w:hAnsi="Times New Roman" w:cs="Times New Roman"/>
          <w:color w:val="000000"/>
          <w:sz w:val="24"/>
          <w:szCs w:val="24"/>
        </w:rPr>
        <w:t xml:space="preserve"> two-page prospectuses submitted prior to the conference. The resulting collection of papers ranged over futures and options market analysis, speculation, market information, effects and management of market risk, price forecasting evaluations, and several other price analysis topics. The format of the meeting allows for extensive discussion of the papers, results, and implications. Preliminary works and findings are encouraged. </w:t>
      </w:r>
    </w:p>
    <w:p w:rsidR="008D3D31" w:rsidRPr="008D3D31" w:rsidRDefault="008D3D31" w:rsidP="007B5C26">
      <w:pPr>
        <w:keepNext/>
        <w:keepLines/>
        <w:tabs>
          <w:tab w:val="left" w:pos="-1440"/>
          <w:tab w:val="left" w:pos="-720"/>
          <w:tab w:val="left" w:pos="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8D3D31">
        <w:rPr>
          <w:rFonts w:ascii="Times New Roman" w:hAnsi="Times New Roman" w:cs="Times New Roman"/>
          <w:color w:val="000000"/>
          <w:sz w:val="24"/>
          <w:szCs w:val="24"/>
        </w:rPr>
        <w:t xml:space="preserve">Industry participants and well-established academic professionals are invited to speak during the business lunch. The goal of the luncheon speaking session is to discuss industry and research issues and discuss perspectives of successful economists. Presenting during the lunch allows discussion with the entire body of conference participants. This year, Dr. </w:t>
      </w:r>
      <w:r w:rsidR="007B5C26" w:rsidRPr="007B5C26">
        <w:rPr>
          <w:rFonts w:ascii="Times New Roman" w:hAnsi="Times New Roman" w:cs="Times New Roman"/>
          <w:color w:val="000000"/>
          <w:sz w:val="24"/>
          <w:szCs w:val="24"/>
        </w:rPr>
        <w:t xml:space="preserve">Alexis </w:t>
      </w:r>
      <w:proofErr w:type="spellStart"/>
      <w:proofErr w:type="gramStart"/>
      <w:r w:rsidR="007B5C26" w:rsidRPr="007B5C26">
        <w:rPr>
          <w:rFonts w:ascii="Times New Roman" w:hAnsi="Times New Roman" w:cs="Times New Roman"/>
          <w:color w:val="000000"/>
          <w:sz w:val="24"/>
          <w:szCs w:val="24"/>
        </w:rPr>
        <w:t>Poulain</w:t>
      </w:r>
      <w:proofErr w:type="spellEnd"/>
      <w:r w:rsidR="007B5C26" w:rsidRPr="007B5C26">
        <w:rPr>
          <w:rFonts w:ascii="Times New Roman" w:hAnsi="Times New Roman" w:cs="Times New Roman"/>
          <w:color w:val="000000"/>
          <w:sz w:val="24"/>
          <w:szCs w:val="24"/>
        </w:rPr>
        <w:t xml:space="preserve"> </w:t>
      </w:r>
      <w:r w:rsidRPr="008D3D31">
        <w:rPr>
          <w:rFonts w:ascii="Times New Roman" w:hAnsi="Times New Roman" w:cs="Times New Roman"/>
          <w:color w:val="000000"/>
          <w:sz w:val="24"/>
          <w:szCs w:val="24"/>
        </w:rPr>
        <w:t xml:space="preserve"> –</w:t>
      </w:r>
      <w:proofErr w:type="gramEnd"/>
      <w:r w:rsidRPr="008D3D31">
        <w:rPr>
          <w:rFonts w:ascii="Times New Roman" w:hAnsi="Times New Roman" w:cs="Times New Roman"/>
          <w:color w:val="000000"/>
          <w:sz w:val="24"/>
          <w:szCs w:val="24"/>
        </w:rPr>
        <w:t xml:space="preserve"> </w:t>
      </w:r>
      <w:r w:rsidR="007B5C26" w:rsidRPr="007B5C26">
        <w:rPr>
          <w:rFonts w:ascii="Times New Roman" w:hAnsi="Times New Roman"/>
          <w:sz w:val="24"/>
          <w:szCs w:val="24"/>
        </w:rPr>
        <w:t>a commodity market analyst at FAO where he supports the Agricultural Market Information System (AMIS) team</w:t>
      </w:r>
      <w:r w:rsidR="007B5C26" w:rsidRPr="007B5C26">
        <w:rPr>
          <w:rFonts w:ascii="Times New Roman" w:hAnsi="Times New Roman" w:cs="Times New Roman"/>
          <w:color w:val="000000"/>
          <w:sz w:val="24"/>
          <w:szCs w:val="24"/>
        </w:rPr>
        <w:t xml:space="preserve"> </w:t>
      </w:r>
      <w:r w:rsidRPr="008D3D31">
        <w:rPr>
          <w:rFonts w:ascii="Times New Roman" w:hAnsi="Times New Roman" w:cs="Times New Roman"/>
          <w:color w:val="000000"/>
          <w:sz w:val="24"/>
          <w:szCs w:val="24"/>
        </w:rPr>
        <w:t>– was the featured luncheon speaker. The title of his talk was “</w:t>
      </w:r>
      <w:r w:rsidR="007B5C26" w:rsidRPr="007B5C26">
        <w:rPr>
          <w:rFonts w:ascii="Times New Roman" w:hAnsi="Times New Roman"/>
          <w:sz w:val="24"/>
          <w:szCs w:val="24"/>
        </w:rPr>
        <w:t>The interactions between commercial and financial operators on the European Agricultural futures markets.”</w:t>
      </w:r>
      <w:r w:rsidR="007B5C26">
        <w:rPr>
          <w:rFonts w:ascii="Times New Roman" w:hAnsi="Times New Roman"/>
          <w:sz w:val="24"/>
          <w:szCs w:val="24"/>
        </w:rPr>
        <w:t xml:space="preserve"> This presentation resulted in a lively discussion of the differences between American and European futures markets and regulation</w:t>
      </w:r>
      <w:r w:rsidRPr="008D3D31">
        <w:rPr>
          <w:rFonts w:ascii="Times New Roman" w:hAnsi="Times New Roman" w:cs="Times New Roman"/>
          <w:color w:val="000000"/>
          <w:sz w:val="24"/>
          <w:szCs w:val="24"/>
        </w:rPr>
        <w:t xml:space="preserve">. </w:t>
      </w:r>
    </w:p>
    <w:p w:rsidR="006A1B34" w:rsidRDefault="00DE2B83" w:rsidP="006A1B34">
      <w:pPr>
        <w:autoSpaceDE w:val="0"/>
        <w:autoSpaceDN w:val="0"/>
        <w:adjustRightInd w:val="0"/>
        <w:spacing w:after="2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of the main highlights of this year’s meeting was the increase of international collaborations in presented research with 10 out of 26 papers, or 38.5% including or consisting of international co-authors. Another 10 out of 26 papers, or 38.5%, were authored by the researchers from the same institution.  The remaining 6 out of 26 papers</w:t>
      </w:r>
      <w:r w:rsidR="00E77020">
        <w:rPr>
          <w:rFonts w:ascii="Times New Roman" w:hAnsi="Times New Roman" w:cs="Times New Roman"/>
          <w:color w:val="000000"/>
          <w:sz w:val="24"/>
          <w:szCs w:val="24"/>
        </w:rPr>
        <w:t xml:space="preserve">, or 23%, </w:t>
      </w:r>
      <w:r w:rsidR="00E77020" w:rsidRPr="008D3D31">
        <w:rPr>
          <w:rFonts w:ascii="Times New Roman" w:hAnsi="Times New Roman" w:cs="Times New Roman"/>
          <w:color w:val="000000"/>
          <w:sz w:val="24"/>
          <w:szCs w:val="24"/>
        </w:rPr>
        <w:t>are collaborative works by researchers at different institutions</w:t>
      </w:r>
      <w:r w:rsidR="00E77020">
        <w:rPr>
          <w:rFonts w:ascii="Times New Roman" w:hAnsi="Times New Roman" w:cs="Times New Roman"/>
          <w:color w:val="000000"/>
          <w:sz w:val="24"/>
          <w:szCs w:val="24"/>
        </w:rPr>
        <w:t>.</w:t>
      </w:r>
      <w:r w:rsidR="0010364D">
        <w:rPr>
          <w:rFonts w:ascii="Times New Roman" w:hAnsi="Times New Roman" w:cs="Times New Roman"/>
          <w:color w:val="000000"/>
          <w:sz w:val="24"/>
          <w:szCs w:val="24"/>
        </w:rPr>
        <w:t xml:space="preserve"> </w:t>
      </w:r>
      <w:r w:rsidR="008D3D31" w:rsidRPr="008D3D31">
        <w:rPr>
          <w:rFonts w:ascii="Times New Roman" w:hAnsi="Times New Roman" w:cs="Times New Roman"/>
          <w:color w:val="000000"/>
          <w:sz w:val="24"/>
          <w:szCs w:val="24"/>
        </w:rPr>
        <w:t xml:space="preserve">This regional project is one of the main catalysts for the works. However, all of the research is discussed before participants from many institutions. All participants attend this meeting to hear about works from researchers at other institutions that are in the area of expertise addressed by the project. As well, this meeting remains an important venue for graduate students to present their work. This year, 16 graduate students attended the conference, many of them presenting papers co-authored with faculty members. </w:t>
      </w:r>
    </w:p>
    <w:p w:rsidR="006A1B34" w:rsidRDefault="008D3D31" w:rsidP="006A1B34">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Following the research paper presentations </w:t>
      </w:r>
      <w:r w:rsidR="006A1B34">
        <w:rPr>
          <w:rFonts w:ascii="Times New Roman" w:hAnsi="Times New Roman" w:cs="Times New Roman"/>
          <w:color w:val="000000"/>
          <w:sz w:val="24"/>
          <w:szCs w:val="24"/>
        </w:rPr>
        <w:t>on the first day of the meetings</w:t>
      </w:r>
      <w:r w:rsidRPr="008D3D31">
        <w:rPr>
          <w:rFonts w:ascii="Times New Roman" w:hAnsi="Times New Roman" w:cs="Times New Roman"/>
          <w:color w:val="000000"/>
          <w:sz w:val="24"/>
          <w:szCs w:val="24"/>
        </w:rPr>
        <w:t xml:space="preserve">, a short business meeting of the NCCC-134 executive committee and other interested participants was held. </w:t>
      </w:r>
      <w:r w:rsidR="006A1B34">
        <w:rPr>
          <w:rFonts w:ascii="Times New Roman" w:hAnsi="Times New Roman" w:cs="Times New Roman"/>
          <w:color w:val="000000"/>
          <w:sz w:val="24"/>
          <w:szCs w:val="24"/>
        </w:rPr>
        <w:t xml:space="preserve"> </w:t>
      </w:r>
      <w:r w:rsidRPr="008D3D31">
        <w:rPr>
          <w:rFonts w:ascii="Times New Roman" w:hAnsi="Times New Roman" w:cs="Times New Roman"/>
          <w:color w:val="000000"/>
          <w:sz w:val="24"/>
          <w:szCs w:val="24"/>
        </w:rPr>
        <w:t>NCCC-134 Committee Co-</w:t>
      </w:r>
      <w:r w:rsidR="006A1B34">
        <w:rPr>
          <w:rFonts w:ascii="Times New Roman" w:hAnsi="Times New Roman" w:cs="Times New Roman"/>
          <w:color w:val="000000"/>
          <w:sz w:val="24"/>
          <w:szCs w:val="24"/>
        </w:rPr>
        <w:t>Chairs</w:t>
      </w:r>
      <w:r w:rsidRPr="008D3D31">
        <w:rPr>
          <w:rFonts w:ascii="Times New Roman" w:hAnsi="Times New Roman" w:cs="Times New Roman"/>
          <w:color w:val="000000"/>
          <w:sz w:val="24"/>
          <w:szCs w:val="24"/>
        </w:rPr>
        <w:t xml:space="preserve">, </w:t>
      </w:r>
      <w:r w:rsidR="006A1B34">
        <w:rPr>
          <w:rFonts w:ascii="Times New Roman" w:hAnsi="Times New Roman" w:cs="Times New Roman"/>
          <w:color w:val="000000"/>
          <w:sz w:val="24"/>
          <w:szCs w:val="24"/>
        </w:rPr>
        <w:t>Olga Isengildina Massa and Mindy Mallory</w:t>
      </w:r>
      <w:r w:rsidRPr="008D3D31">
        <w:rPr>
          <w:rFonts w:ascii="Times New Roman" w:hAnsi="Times New Roman" w:cs="Times New Roman"/>
          <w:color w:val="000000"/>
          <w:sz w:val="24"/>
          <w:szCs w:val="24"/>
        </w:rPr>
        <w:t xml:space="preserve">, led the meeting. </w:t>
      </w:r>
      <w:r w:rsidR="006A1B34">
        <w:rPr>
          <w:rFonts w:ascii="Times New Roman" w:hAnsi="Times New Roman" w:cs="Times New Roman"/>
          <w:color w:val="000000"/>
          <w:sz w:val="24"/>
          <w:szCs w:val="24"/>
        </w:rPr>
        <w:t>We</w:t>
      </w:r>
      <w:r w:rsidRPr="008D3D31">
        <w:rPr>
          <w:rFonts w:ascii="Times New Roman" w:hAnsi="Times New Roman" w:cs="Times New Roman"/>
          <w:color w:val="000000"/>
          <w:sz w:val="24"/>
          <w:szCs w:val="24"/>
        </w:rPr>
        <w:t xml:space="preserve"> indicated an attendance at this year’s conference of </w:t>
      </w:r>
      <w:r w:rsidR="006A1B34">
        <w:rPr>
          <w:rFonts w:ascii="Times New Roman" w:hAnsi="Times New Roman" w:cs="Times New Roman"/>
          <w:color w:val="000000"/>
          <w:sz w:val="24"/>
          <w:szCs w:val="24"/>
        </w:rPr>
        <w:t>46</w:t>
      </w:r>
      <w:r w:rsidRPr="008D3D31">
        <w:rPr>
          <w:rFonts w:ascii="Times New Roman" w:hAnsi="Times New Roman" w:cs="Times New Roman"/>
          <w:color w:val="000000"/>
          <w:sz w:val="24"/>
          <w:szCs w:val="24"/>
        </w:rPr>
        <w:t xml:space="preserve"> participants</w:t>
      </w:r>
      <w:r w:rsidR="006A1B34">
        <w:rPr>
          <w:rFonts w:ascii="Times New Roman" w:hAnsi="Times New Roman" w:cs="Times New Roman"/>
          <w:color w:val="000000"/>
          <w:sz w:val="24"/>
          <w:szCs w:val="24"/>
        </w:rPr>
        <w:t xml:space="preserve"> despite travel challenges associated with COVID-19 pandemic</w:t>
      </w:r>
      <w:r w:rsidRPr="008D3D31">
        <w:rPr>
          <w:rFonts w:ascii="Times New Roman" w:hAnsi="Times New Roman" w:cs="Times New Roman"/>
          <w:color w:val="000000"/>
          <w:sz w:val="24"/>
          <w:szCs w:val="24"/>
        </w:rPr>
        <w:t>.</w:t>
      </w:r>
      <w:r w:rsidR="006A1B34">
        <w:rPr>
          <w:rFonts w:ascii="Times New Roman" w:hAnsi="Times New Roman" w:cs="Times New Roman"/>
          <w:color w:val="000000"/>
          <w:sz w:val="24"/>
          <w:szCs w:val="24"/>
        </w:rPr>
        <w:t xml:space="preserve">  Most of the presentations were in-person.  However, necessary arrangements were made to facilitate several virtual presentations due to COVID-19 travel restrictions at USDA and some other cases. </w:t>
      </w:r>
      <w:r w:rsidRPr="008D3D31">
        <w:rPr>
          <w:rFonts w:ascii="Times New Roman" w:hAnsi="Times New Roman" w:cs="Times New Roman"/>
          <w:color w:val="000000"/>
          <w:sz w:val="24"/>
          <w:szCs w:val="24"/>
        </w:rPr>
        <w:t xml:space="preserve">It was acknowledged that participation remained strong despite travel budget constraints </w:t>
      </w:r>
      <w:r w:rsidR="006A1B34">
        <w:rPr>
          <w:rFonts w:ascii="Times New Roman" w:hAnsi="Times New Roman" w:cs="Times New Roman"/>
          <w:color w:val="000000"/>
          <w:sz w:val="24"/>
          <w:szCs w:val="24"/>
        </w:rPr>
        <w:t xml:space="preserve">and restrictions </w:t>
      </w:r>
      <w:r w:rsidRPr="008D3D31">
        <w:rPr>
          <w:rFonts w:ascii="Times New Roman" w:hAnsi="Times New Roman" w:cs="Times New Roman"/>
          <w:color w:val="000000"/>
          <w:sz w:val="24"/>
          <w:szCs w:val="24"/>
        </w:rPr>
        <w:t xml:space="preserve">at many universities. </w:t>
      </w:r>
      <w:r w:rsidR="006A1B34">
        <w:rPr>
          <w:rFonts w:ascii="Times New Roman" w:hAnsi="Times New Roman" w:cs="Times New Roman"/>
          <w:color w:val="000000"/>
          <w:sz w:val="24"/>
          <w:szCs w:val="24"/>
        </w:rPr>
        <w:t xml:space="preserve"> Participants acknowledged that St. Louis provided and good place for having this meeting and it was agreed that we will continue having these meetings in St. Louis in the future years.</w:t>
      </w:r>
    </w:p>
    <w:p w:rsidR="006A1B34" w:rsidRDefault="006A1B34" w:rsidP="006A1B34">
      <w:pPr>
        <w:autoSpaceDE w:val="0"/>
        <w:autoSpaceDN w:val="0"/>
        <w:adjustRightInd w:val="0"/>
        <w:spacing w:after="200" w:line="240" w:lineRule="auto"/>
        <w:rPr>
          <w:rFonts w:ascii="Times New Roman" w:hAnsi="Times New Roman" w:cs="Times New Roman"/>
          <w:color w:val="000000"/>
          <w:sz w:val="24"/>
          <w:szCs w:val="24"/>
        </w:rPr>
      </w:pPr>
    </w:p>
    <w:p w:rsidR="008D3D31" w:rsidRPr="008D3D31" w:rsidRDefault="008D3D31" w:rsidP="006A1B34">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lastRenderedPageBreak/>
        <w:t xml:space="preserve">In general, it was acknowledged by the committee that there has been a resurgence of interest in the area of commodity price analysis and risk management given the recent high prices and volatility in commodity markets among other important issues. Given this, it was concluded that the NCCC-134 continues to be an important catalyst for research in the area of commodity price analysis and risk management. </w:t>
      </w:r>
    </w:p>
    <w:p w:rsidR="008D3D31" w:rsidRPr="008D3D31" w:rsidRDefault="006A1B34" w:rsidP="008D3D31">
      <w:pPr>
        <w:autoSpaceDE w:val="0"/>
        <w:autoSpaceDN w:val="0"/>
        <w:adjustRightInd w:val="0"/>
        <w:spacing w:after="2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Mindy Mallory</w:t>
      </w:r>
      <w:r w:rsidR="008D3D31" w:rsidRPr="008D3D31">
        <w:rPr>
          <w:rFonts w:ascii="Times New Roman" w:hAnsi="Times New Roman" w:cs="Times New Roman"/>
          <w:color w:val="000000"/>
          <w:sz w:val="24"/>
          <w:szCs w:val="24"/>
        </w:rPr>
        <w:t xml:space="preserve"> also announced the procedure for submitting final papers to be posted as electronic proceedings on the NCCC-134 website. The site address is </w:t>
      </w:r>
      <w:proofErr w:type="gramStart"/>
      <w:r w:rsidR="008D3D31" w:rsidRPr="008D3D31">
        <w:rPr>
          <w:rFonts w:ascii="Times New Roman" w:hAnsi="Times New Roman" w:cs="Times New Roman"/>
          <w:color w:val="0000FF"/>
          <w:sz w:val="24"/>
          <w:szCs w:val="24"/>
          <w:u w:val="single"/>
        </w:rPr>
        <w:t xml:space="preserve">http://www.farmdoc.uiuc.edu/nccc134/ </w:t>
      </w:r>
      <w:r w:rsidR="008D3D31" w:rsidRPr="008D3D31">
        <w:rPr>
          <w:rFonts w:ascii="Times New Roman" w:hAnsi="Times New Roman" w:cs="Times New Roman"/>
          <w:color w:val="000000"/>
          <w:sz w:val="24"/>
          <w:szCs w:val="24"/>
        </w:rPr>
        <w:t>.</w:t>
      </w:r>
      <w:proofErr w:type="gramEnd"/>
      <w:r w:rsidR="008D3D31" w:rsidRPr="008D3D31">
        <w:rPr>
          <w:rFonts w:ascii="Times New Roman" w:hAnsi="Times New Roman" w:cs="Times New Roman"/>
          <w:color w:val="000000"/>
          <w:sz w:val="24"/>
          <w:szCs w:val="24"/>
        </w:rPr>
        <w:t xml:space="preserve"> The site will continue to hold committee announcements as well as all papers from all past meetings. </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Next year’s meeting is scheduled for April </w:t>
      </w:r>
      <w:r w:rsidR="009B4D6C">
        <w:rPr>
          <w:rFonts w:ascii="Times New Roman" w:hAnsi="Times New Roman" w:cs="Times New Roman"/>
          <w:color w:val="000000"/>
          <w:sz w:val="24"/>
          <w:szCs w:val="24"/>
        </w:rPr>
        <w:t>24</w:t>
      </w:r>
      <w:r w:rsidRPr="008D3D31">
        <w:rPr>
          <w:rFonts w:ascii="Times New Roman" w:hAnsi="Times New Roman" w:cs="Times New Roman"/>
          <w:color w:val="000000"/>
          <w:sz w:val="24"/>
          <w:szCs w:val="24"/>
        </w:rPr>
        <w:t>–2</w:t>
      </w:r>
      <w:r w:rsidR="009B4D6C">
        <w:rPr>
          <w:rFonts w:ascii="Times New Roman" w:hAnsi="Times New Roman" w:cs="Times New Roman"/>
          <w:color w:val="000000"/>
          <w:sz w:val="24"/>
          <w:szCs w:val="24"/>
        </w:rPr>
        <w:t>5</w:t>
      </w:r>
      <w:r w:rsidRPr="008D3D31">
        <w:rPr>
          <w:rFonts w:ascii="Times New Roman" w:hAnsi="Times New Roman" w:cs="Times New Roman"/>
          <w:color w:val="000000"/>
          <w:sz w:val="24"/>
          <w:szCs w:val="24"/>
        </w:rPr>
        <w:t>, 20</w:t>
      </w:r>
      <w:r w:rsidR="009B4D6C">
        <w:rPr>
          <w:rFonts w:ascii="Times New Roman" w:hAnsi="Times New Roman" w:cs="Times New Roman"/>
          <w:color w:val="000000"/>
          <w:sz w:val="24"/>
          <w:szCs w:val="24"/>
        </w:rPr>
        <w:t>23</w:t>
      </w:r>
      <w:r w:rsidRPr="008D3D31">
        <w:rPr>
          <w:rFonts w:ascii="Times New Roman" w:hAnsi="Times New Roman" w:cs="Times New Roman"/>
          <w:color w:val="000000"/>
          <w:sz w:val="24"/>
          <w:szCs w:val="24"/>
        </w:rPr>
        <w:t xml:space="preserve"> in St. Louis, Missouri. Format will be similar to this year’s meeting with presented papers selected by a screening committee from a set of proposals due in October 20</w:t>
      </w:r>
      <w:r w:rsidR="006A1B34">
        <w:rPr>
          <w:rFonts w:ascii="Times New Roman" w:hAnsi="Times New Roman" w:cs="Times New Roman"/>
          <w:color w:val="000000"/>
          <w:sz w:val="24"/>
          <w:szCs w:val="24"/>
        </w:rPr>
        <w:t>22</w:t>
      </w:r>
      <w:r w:rsidRPr="008D3D31">
        <w:rPr>
          <w:rFonts w:ascii="Times New Roman" w:hAnsi="Times New Roman" w:cs="Times New Roman"/>
          <w:color w:val="000000"/>
          <w:sz w:val="24"/>
          <w:szCs w:val="24"/>
        </w:rPr>
        <w:t xml:space="preserve">. </w:t>
      </w:r>
      <w:r w:rsidR="009B4D6C">
        <w:rPr>
          <w:rFonts w:ascii="Times New Roman" w:hAnsi="Times New Roman" w:cs="Times New Roman"/>
          <w:color w:val="000000"/>
          <w:sz w:val="24"/>
          <w:szCs w:val="24"/>
        </w:rPr>
        <w:t>Olga Isengildina Massa</w:t>
      </w:r>
      <w:r w:rsidRPr="008D3D31">
        <w:rPr>
          <w:rFonts w:ascii="Times New Roman" w:hAnsi="Times New Roman" w:cs="Times New Roman"/>
          <w:color w:val="000000"/>
          <w:sz w:val="24"/>
          <w:szCs w:val="24"/>
        </w:rPr>
        <w:t xml:space="preserve"> from </w:t>
      </w:r>
      <w:r w:rsidR="009B4D6C">
        <w:rPr>
          <w:rFonts w:ascii="Times New Roman" w:hAnsi="Times New Roman" w:cs="Times New Roman"/>
          <w:color w:val="000000"/>
          <w:sz w:val="24"/>
          <w:szCs w:val="24"/>
        </w:rPr>
        <w:t>Virginia Tech</w:t>
      </w:r>
      <w:r w:rsidRPr="008D3D31">
        <w:rPr>
          <w:rFonts w:ascii="Times New Roman" w:hAnsi="Times New Roman" w:cs="Times New Roman"/>
          <w:color w:val="000000"/>
          <w:sz w:val="24"/>
          <w:szCs w:val="24"/>
        </w:rPr>
        <w:t xml:space="preserve"> University and </w:t>
      </w:r>
      <w:r w:rsidR="009B4D6C">
        <w:rPr>
          <w:rFonts w:ascii="Times New Roman" w:hAnsi="Times New Roman" w:cs="Times New Roman"/>
          <w:color w:val="000000"/>
          <w:sz w:val="24"/>
          <w:szCs w:val="24"/>
        </w:rPr>
        <w:t>Mindy Mallory from Purdue</w:t>
      </w:r>
      <w:r w:rsidRPr="008D3D31">
        <w:rPr>
          <w:rFonts w:ascii="Times New Roman" w:hAnsi="Times New Roman" w:cs="Times New Roman"/>
          <w:color w:val="000000"/>
          <w:sz w:val="24"/>
          <w:szCs w:val="24"/>
        </w:rPr>
        <w:t xml:space="preserve"> University </w:t>
      </w:r>
      <w:r w:rsidR="009B4D6C">
        <w:rPr>
          <w:rFonts w:ascii="Times New Roman" w:hAnsi="Times New Roman" w:cs="Times New Roman"/>
          <w:color w:val="000000"/>
          <w:sz w:val="24"/>
          <w:szCs w:val="24"/>
        </w:rPr>
        <w:t>agreed</w:t>
      </w:r>
      <w:r w:rsidRPr="008D3D31">
        <w:rPr>
          <w:rFonts w:ascii="Times New Roman" w:hAnsi="Times New Roman" w:cs="Times New Roman"/>
          <w:color w:val="000000"/>
          <w:sz w:val="24"/>
          <w:szCs w:val="24"/>
        </w:rPr>
        <w:t xml:space="preserve"> to continue to serve as committee coordinators. </w:t>
      </w:r>
      <w:r w:rsidR="009B4D6C">
        <w:rPr>
          <w:rFonts w:ascii="Times New Roman" w:hAnsi="Times New Roman" w:cs="Times New Roman"/>
          <w:color w:val="000000"/>
          <w:sz w:val="24"/>
          <w:szCs w:val="24"/>
        </w:rPr>
        <w:t>Michael Adjemian from the University of Georgia volunteered to join the Executive Committee.</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Meeting Adjourned: </w:t>
      </w:r>
      <w:r w:rsidR="009B4D6C">
        <w:rPr>
          <w:rFonts w:ascii="Times New Roman" w:hAnsi="Times New Roman" w:cs="Times New Roman"/>
          <w:color w:val="000000"/>
          <w:sz w:val="24"/>
          <w:szCs w:val="24"/>
        </w:rPr>
        <w:t>6</w:t>
      </w:r>
      <w:r w:rsidRPr="008D3D31">
        <w:rPr>
          <w:rFonts w:ascii="Times New Roman" w:hAnsi="Times New Roman" w:cs="Times New Roman"/>
          <w:color w:val="000000"/>
          <w:sz w:val="24"/>
          <w:szCs w:val="24"/>
        </w:rPr>
        <w:t>:00 p.m. April 2</w:t>
      </w:r>
      <w:r w:rsidR="009B4D6C">
        <w:rPr>
          <w:rFonts w:ascii="Times New Roman" w:hAnsi="Times New Roman" w:cs="Times New Roman"/>
          <w:color w:val="000000"/>
          <w:sz w:val="24"/>
          <w:szCs w:val="24"/>
        </w:rPr>
        <w:t>5</w:t>
      </w:r>
      <w:r w:rsidRPr="008D3D31">
        <w:rPr>
          <w:rFonts w:ascii="Times New Roman" w:hAnsi="Times New Roman" w:cs="Times New Roman"/>
          <w:color w:val="000000"/>
          <w:sz w:val="24"/>
          <w:szCs w:val="24"/>
        </w:rPr>
        <w:t>, 20</w:t>
      </w:r>
      <w:r w:rsidR="009B4D6C">
        <w:rPr>
          <w:rFonts w:ascii="Times New Roman" w:hAnsi="Times New Roman" w:cs="Times New Roman"/>
          <w:color w:val="000000"/>
          <w:sz w:val="24"/>
          <w:szCs w:val="24"/>
        </w:rPr>
        <w:t>22</w:t>
      </w:r>
      <w:r w:rsidRPr="008D3D31">
        <w:rPr>
          <w:rFonts w:ascii="Times New Roman" w:hAnsi="Times New Roman" w:cs="Times New Roman"/>
          <w:color w:val="000000"/>
          <w:sz w:val="24"/>
          <w:szCs w:val="24"/>
        </w:rPr>
        <w:t xml:space="preserve">. </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Respectfully submitted, </w:t>
      </w:r>
    </w:p>
    <w:p w:rsidR="008D3D31" w:rsidRPr="008D3D31" w:rsidRDefault="009B4D6C" w:rsidP="008D3D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Olga Isengildina Massa</w:t>
      </w:r>
      <w:r w:rsidR="008D3D31" w:rsidRPr="008D3D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Virginia Tech</w:t>
      </w:r>
      <w:r w:rsidRPr="008D3D31">
        <w:rPr>
          <w:rFonts w:ascii="Times New Roman" w:hAnsi="Times New Roman" w:cs="Times New Roman"/>
          <w:color w:val="000000"/>
          <w:sz w:val="24"/>
          <w:szCs w:val="24"/>
        </w:rPr>
        <w:t xml:space="preserve"> University</w:t>
      </w:r>
    </w:p>
    <w:p w:rsidR="008D3D31" w:rsidRPr="008D3D31" w:rsidRDefault="009B4D6C" w:rsidP="008D3D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Mindy Mallory</w:t>
      </w:r>
      <w:r w:rsidR="008D3D31" w:rsidRPr="008D3D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Purdue</w:t>
      </w:r>
      <w:r w:rsidRPr="008D3D31">
        <w:rPr>
          <w:rFonts w:ascii="Times New Roman" w:hAnsi="Times New Roman" w:cs="Times New Roman"/>
          <w:color w:val="000000"/>
          <w:sz w:val="24"/>
          <w:szCs w:val="24"/>
        </w:rPr>
        <w:t xml:space="preserve"> University</w:t>
      </w:r>
    </w:p>
    <w:p w:rsidR="008D3D31" w:rsidRPr="008D3D31" w:rsidRDefault="008D3D31" w:rsidP="008D3D31">
      <w:pPr>
        <w:autoSpaceDE w:val="0"/>
        <w:autoSpaceDN w:val="0"/>
        <w:adjustRightInd w:val="0"/>
        <w:spacing w:after="200" w:line="240" w:lineRule="auto"/>
        <w:rPr>
          <w:rFonts w:ascii="Times New Roman" w:hAnsi="Times New Roman" w:cs="Times New Roman"/>
          <w:color w:val="000000"/>
          <w:sz w:val="24"/>
          <w:szCs w:val="24"/>
        </w:rPr>
      </w:pPr>
      <w:r w:rsidRPr="008D3D31">
        <w:rPr>
          <w:rFonts w:ascii="Times New Roman" w:hAnsi="Times New Roman" w:cs="Times New Roman"/>
          <w:i/>
          <w:iCs/>
          <w:color w:val="000000"/>
          <w:sz w:val="24"/>
          <w:szCs w:val="24"/>
        </w:rPr>
        <w:t>Co-</w:t>
      </w:r>
      <w:r w:rsidR="009B4D6C">
        <w:rPr>
          <w:rFonts w:ascii="Times New Roman" w:hAnsi="Times New Roman" w:cs="Times New Roman"/>
          <w:i/>
          <w:iCs/>
          <w:color w:val="000000"/>
          <w:sz w:val="24"/>
          <w:szCs w:val="24"/>
        </w:rPr>
        <w:t>Chairs</w:t>
      </w:r>
      <w:r w:rsidRPr="008D3D31">
        <w:rPr>
          <w:rFonts w:ascii="Times New Roman" w:hAnsi="Times New Roman" w:cs="Times New Roman"/>
          <w:i/>
          <w:iCs/>
          <w:color w:val="000000"/>
          <w:sz w:val="24"/>
          <w:szCs w:val="24"/>
        </w:rPr>
        <w:t xml:space="preserve">, NCCC-134 Committee </w:t>
      </w:r>
    </w:p>
    <w:p w:rsidR="008D3D31" w:rsidRPr="008D3D31" w:rsidRDefault="008D3D31" w:rsidP="008D3D31">
      <w:pPr>
        <w:autoSpaceDE w:val="0"/>
        <w:autoSpaceDN w:val="0"/>
        <w:adjustRightInd w:val="0"/>
        <w:spacing w:after="0" w:line="240" w:lineRule="auto"/>
        <w:ind w:left="720" w:hanging="720"/>
        <w:rPr>
          <w:rFonts w:ascii="Times New Roman" w:hAnsi="Times New Roman" w:cs="Times New Roman"/>
          <w:color w:val="000000"/>
          <w:sz w:val="24"/>
          <w:szCs w:val="24"/>
        </w:rPr>
      </w:pPr>
      <w:r w:rsidRPr="008D3D31">
        <w:rPr>
          <w:rFonts w:ascii="Times New Roman" w:hAnsi="Times New Roman" w:cs="Times New Roman"/>
          <w:color w:val="000000"/>
          <w:sz w:val="24"/>
          <w:szCs w:val="24"/>
        </w:rPr>
        <w:t xml:space="preserve">Arnie Hallam, Iowa State University </w:t>
      </w:r>
    </w:p>
    <w:p w:rsidR="008D3D31" w:rsidRPr="007B5C26" w:rsidRDefault="008D3D31" w:rsidP="008D3D31">
      <w:pPr>
        <w:rPr>
          <w:rFonts w:ascii="Times New Roman" w:hAnsi="Times New Roman" w:cs="Times New Roman"/>
          <w:sz w:val="24"/>
          <w:szCs w:val="24"/>
        </w:rPr>
      </w:pPr>
      <w:r w:rsidRPr="007B5C26">
        <w:rPr>
          <w:rFonts w:ascii="Times New Roman" w:hAnsi="Times New Roman" w:cs="Times New Roman"/>
          <w:i/>
          <w:iCs/>
          <w:color w:val="000000"/>
          <w:sz w:val="24"/>
          <w:szCs w:val="24"/>
        </w:rPr>
        <w:t>Administrative Advisor</w:t>
      </w:r>
      <w:bookmarkStart w:id="0" w:name="_GoBack"/>
      <w:bookmarkEnd w:id="0"/>
    </w:p>
    <w:p w:rsidR="008D3D31" w:rsidRPr="007B5C26" w:rsidRDefault="008D3D31">
      <w:pPr>
        <w:rPr>
          <w:rFonts w:ascii="Times New Roman" w:hAnsi="Times New Roman" w:cs="Times New Roman"/>
          <w:sz w:val="24"/>
          <w:szCs w:val="24"/>
        </w:rPr>
      </w:pPr>
    </w:p>
    <w:sectPr w:rsidR="008D3D31" w:rsidRPr="007B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CF6"/>
    <w:multiLevelType w:val="hybridMultilevel"/>
    <w:tmpl w:val="CD6A0D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54D646D"/>
    <w:multiLevelType w:val="hybridMultilevel"/>
    <w:tmpl w:val="F816EC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9E"/>
    <w:rsid w:val="0005763D"/>
    <w:rsid w:val="000A7DC0"/>
    <w:rsid w:val="0010364D"/>
    <w:rsid w:val="001B5099"/>
    <w:rsid w:val="002A4BB5"/>
    <w:rsid w:val="005844A6"/>
    <w:rsid w:val="0061039E"/>
    <w:rsid w:val="00616D84"/>
    <w:rsid w:val="006231CD"/>
    <w:rsid w:val="006A1B34"/>
    <w:rsid w:val="006B0A76"/>
    <w:rsid w:val="007B5C26"/>
    <w:rsid w:val="0084723B"/>
    <w:rsid w:val="00886587"/>
    <w:rsid w:val="008D3D31"/>
    <w:rsid w:val="00911E2A"/>
    <w:rsid w:val="009B4D6C"/>
    <w:rsid w:val="00A574F7"/>
    <w:rsid w:val="00A93CFF"/>
    <w:rsid w:val="00B61C7B"/>
    <w:rsid w:val="00D01575"/>
    <w:rsid w:val="00D112F0"/>
    <w:rsid w:val="00D520DC"/>
    <w:rsid w:val="00DE2B83"/>
    <w:rsid w:val="00E77020"/>
    <w:rsid w:val="00E91983"/>
    <w:rsid w:val="00EE469E"/>
    <w:rsid w:val="00F127D2"/>
    <w:rsid w:val="00FB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B34D"/>
  <w15:chartTrackingRefBased/>
  <w15:docId w15:val="{7DD87888-420D-408F-A79A-A18B2EEF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9E"/>
    <w:pPr>
      <w:ind w:left="720"/>
      <w:contextualSpacing/>
    </w:pPr>
  </w:style>
  <w:style w:type="character" w:styleId="Hyperlink">
    <w:name w:val="Hyperlink"/>
    <w:basedOn w:val="DefaultParagraphFont"/>
    <w:uiPriority w:val="99"/>
    <w:semiHidden/>
    <w:unhideWhenUsed/>
    <w:rsid w:val="0005763D"/>
    <w:rPr>
      <w:color w:val="0000FF"/>
      <w:u w:val="single"/>
    </w:rPr>
  </w:style>
  <w:style w:type="character" w:customStyle="1" w:styleId="rphighlightallclass">
    <w:name w:val="rphighlightallclass"/>
    <w:basedOn w:val="DefaultParagraphFont"/>
    <w:rsid w:val="0005763D"/>
  </w:style>
  <w:style w:type="paragraph" w:customStyle="1" w:styleId="Default">
    <w:name w:val="Default"/>
    <w:rsid w:val="008D3D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Isengildina Massa, Olga</dc:creator>
  <cp:keywords/>
  <dc:description/>
  <cp:lastModifiedBy>Isengildina Massa, Olga</cp:lastModifiedBy>
  <cp:revision>6</cp:revision>
  <dcterms:created xsi:type="dcterms:W3CDTF">2022-06-27T17:53:00Z</dcterms:created>
  <dcterms:modified xsi:type="dcterms:W3CDTF">2022-06-29T15:49:00Z</dcterms:modified>
</cp:coreProperties>
</file>