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31D" w:rsidRPr="00E21D3F" w:rsidRDefault="0025231D" w:rsidP="0025231D">
      <w:pPr>
        <w:ind w:left="0"/>
        <w:jc w:val="left"/>
        <w:rPr>
          <w:b/>
          <w:bCs/>
          <w:sz w:val="22"/>
          <w:szCs w:val="22"/>
        </w:rPr>
      </w:pPr>
      <w:r w:rsidRPr="00E21D3F">
        <w:rPr>
          <w:b/>
          <w:bCs/>
          <w:sz w:val="22"/>
          <w:szCs w:val="22"/>
        </w:rPr>
        <w:t xml:space="preserve">REPORT </w:t>
      </w:r>
    </w:p>
    <w:p w:rsidR="0025231D" w:rsidRPr="00E21D3F" w:rsidRDefault="0025231D" w:rsidP="0025231D">
      <w:pPr>
        <w:ind w:left="0"/>
        <w:jc w:val="left"/>
        <w:rPr>
          <w:b/>
          <w:bCs/>
          <w:sz w:val="22"/>
          <w:szCs w:val="22"/>
        </w:rPr>
      </w:pPr>
    </w:p>
    <w:p w:rsidR="0025231D" w:rsidRPr="00E21D3F" w:rsidRDefault="0025231D" w:rsidP="0025231D">
      <w:pPr>
        <w:ind w:left="0"/>
        <w:jc w:val="left"/>
        <w:rPr>
          <w:b/>
          <w:sz w:val="22"/>
          <w:szCs w:val="22"/>
        </w:rPr>
      </w:pPr>
      <w:r w:rsidRPr="00E21D3F">
        <w:rPr>
          <w:b/>
          <w:bCs/>
          <w:sz w:val="22"/>
          <w:szCs w:val="22"/>
        </w:rPr>
        <w:t>Multistate Project NC1181:</w:t>
      </w:r>
      <w:r w:rsidRPr="00E21D3F">
        <w:rPr>
          <w:sz w:val="22"/>
          <w:szCs w:val="22"/>
        </w:rPr>
        <w:t xml:space="preserve"> </w:t>
      </w:r>
      <w:r w:rsidRPr="00E21D3F">
        <w:rPr>
          <w:b/>
          <w:sz w:val="22"/>
          <w:szCs w:val="22"/>
        </w:rPr>
        <w:t>Optimizing land use for beef cattle production</w:t>
      </w:r>
    </w:p>
    <w:p w:rsidR="0025231D" w:rsidRPr="00E21D3F" w:rsidRDefault="0025231D" w:rsidP="0025231D">
      <w:pPr>
        <w:ind w:left="0"/>
        <w:jc w:val="left"/>
        <w:rPr>
          <w:b/>
          <w:sz w:val="22"/>
          <w:szCs w:val="22"/>
        </w:rPr>
      </w:pPr>
      <w:r w:rsidRPr="00E21D3F">
        <w:rPr>
          <w:b/>
          <w:sz w:val="22"/>
          <w:szCs w:val="22"/>
        </w:rPr>
        <w:t xml:space="preserve">Period </w:t>
      </w:r>
      <w:proofErr w:type="gramStart"/>
      <w:r w:rsidRPr="00E21D3F">
        <w:rPr>
          <w:b/>
          <w:sz w:val="22"/>
          <w:szCs w:val="22"/>
        </w:rPr>
        <w:t>Covered:</w:t>
      </w:r>
      <w:proofErr w:type="gramEnd"/>
      <w:r w:rsidRPr="00E21D3F">
        <w:rPr>
          <w:b/>
          <w:sz w:val="22"/>
          <w:szCs w:val="22"/>
        </w:rPr>
        <w:t xml:space="preserve"> 10/1/19-9/30/20</w:t>
      </w:r>
    </w:p>
    <w:p w:rsidR="0025231D" w:rsidRPr="00E21D3F" w:rsidRDefault="0025231D" w:rsidP="0025231D">
      <w:pPr>
        <w:ind w:left="0"/>
        <w:jc w:val="left"/>
        <w:rPr>
          <w:b/>
          <w:sz w:val="22"/>
          <w:szCs w:val="22"/>
        </w:rPr>
      </w:pPr>
      <w:r w:rsidRPr="00E21D3F">
        <w:rPr>
          <w:b/>
          <w:sz w:val="22"/>
          <w:szCs w:val="22"/>
        </w:rPr>
        <w:t>Date: 10/13/20</w:t>
      </w:r>
    </w:p>
    <w:p w:rsidR="0025231D" w:rsidRPr="00E21D3F" w:rsidRDefault="0025231D" w:rsidP="0025231D">
      <w:pPr>
        <w:ind w:left="0"/>
        <w:jc w:val="left"/>
        <w:rPr>
          <w:b/>
          <w:sz w:val="22"/>
          <w:szCs w:val="22"/>
        </w:rPr>
      </w:pPr>
      <w:r w:rsidRPr="00E21D3F">
        <w:rPr>
          <w:b/>
          <w:sz w:val="22"/>
          <w:szCs w:val="22"/>
        </w:rPr>
        <w:t>Annual Meeting Date and Location: 8/13/20 meeting held virtually with Keith Harmoney (KSU) hosting.</w:t>
      </w:r>
    </w:p>
    <w:p w:rsidR="0025231D" w:rsidRPr="00E21D3F" w:rsidRDefault="0025231D" w:rsidP="0025231D">
      <w:pPr>
        <w:ind w:left="0"/>
        <w:jc w:val="left"/>
        <w:rPr>
          <w:b/>
          <w:sz w:val="22"/>
          <w:szCs w:val="22"/>
        </w:rPr>
      </w:pPr>
      <w:bookmarkStart w:id="0" w:name="_GoBack"/>
      <w:bookmarkEnd w:id="0"/>
    </w:p>
    <w:p w:rsidR="0025231D" w:rsidRPr="00E21D3F" w:rsidRDefault="005D1E48" w:rsidP="0025231D">
      <w:pPr>
        <w:ind w:left="0"/>
        <w:jc w:val="left"/>
        <w:rPr>
          <w:b/>
          <w:iCs/>
          <w:sz w:val="22"/>
          <w:szCs w:val="22"/>
        </w:rPr>
      </w:pPr>
      <w:r w:rsidRPr="00E21D3F">
        <w:rPr>
          <w:b/>
          <w:iCs/>
          <w:sz w:val="22"/>
          <w:szCs w:val="22"/>
        </w:rPr>
        <w:t>Participants:</w:t>
      </w:r>
    </w:p>
    <w:p w:rsidR="005D1E48" w:rsidRPr="00E21D3F" w:rsidRDefault="005D1E48" w:rsidP="005D1E48">
      <w:pPr>
        <w:ind w:left="0" w:firstLine="0"/>
        <w:jc w:val="left"/>
        <w:rPr>
          <w:iCs/>
          <w:sz w:val="22"/>
          <w:szCs w:val="22"/>
        </w:rPr>
      </w:pPr>
      <w:r w:rsidRPr="00E21D3F">
        <w:rPr>
          <w:iCs/>
          <w:sz w:val="22"/>
          <w:szCs w:val="22"/>
        </w:rPr>
        <w:t xml:space="preserve">Mitch Stephenson, John Guretzky, Walter Fick, Paul Beck, Jerry </w:t>
      </w:r>
      <w:proofErr w:type="spellStart"/>
      <w:r w:rsidRPr="00E21D3F">
        <w:rPr>
          <w:iCs/>
          <w:sz w:val="22"/>
          <w:szCs w:val="22"/>
        </w:rPr>
        <w:t>Volesky</w:t>
      </w:r>
      <w:proofErr w:type="spellEnd"/>
      <w:r w:rsidRPr="00E21D3F">
        <w:rPr>
          <w:iCs/>
          <w:sz w:val="22"/>
          <w:szCs w:val="22"/>
        </w:rPr>
        <w:t xml:space="preserve">, </w:t>
      </w:r>
      <w:proofErr w:type="spellStart"/>
      <w:r w:rsidRPr="00E21D3F">
        <w:rPr>
          <w:iCs/>
          <w:sz w:val="22"/>
          <w:szCs w:val="22"/>
        </w:rPr>
        <w:t>Guogie</w:t>
      </w:r>
      <w:proofErr w:type="spellEnd"/>
      <w:r w:rsidRPr="00E21D3F">
        <w:rPr>
          <w:iCs/>
          <w:sz w:val="22"/>
          <w:szCs w:val="22"/>
        </w:rPr>
        <w:t xml:space="preserve"> Wang, Mary Drewnoski, Jim McDonald, Jaymelynn Farney, Daren Redfearn, Jay Parson, Karla Wilke</w:t>
      </w:r>
      <w:r w:rsidR="00A24F59">
        <w:rPr>
          <w:iCs/>
          <w:sz w:val="22"/>
          <w:szCs w:val="22"/>
        </w:rPr>
        <w:t>, Keith Harmoney</w:t>
      </w:r>
    </w:p>
    <w:p w:rsidR="005D1E48" w:rsidRPr="00E21D3F" w:rsidRDefault="005D1E48" w:rsidP="005D1E48">
      <w:pPr>
        <w:ind w:left="0" w:firstLine="0"/>
        <w:jc w:val="left"/>
        <w:rPr>
          <w:iCs/>
          <w:sz w:val="22"/>
          <w:szCs w:val="22"/>
        </w:rPr>
      </w:pPr>
    </w:p>
    <w:p w:rsidR="005D1E48" w:rsidRPr="00E21D3F" w:rsidRDefault="005D1E48" w:rsidP="005D1E48">
      <w:pPr>
        <w:ind w:left="0" w:firstLine="0"/>
        <w:jc w:val="left"/>
        <w:rPr>
          <w:iCs/>
          <w:sz w:val="22"/>
          <w:szCs w:val="22"/>
        </w:rPr>
      </w:pPr>
      <w:r w:rsidRPr="00E21D3F">
        <w:rPr>
          <w:iCs/>
          <w:sz w:val="22"/>
          <w:szCs w:val="22"/>
        </w:rPr>
        <w:t xml:space="preserve">Administrating Advisor, Shibu Jose, also joined and gave an introduction and emphasis for the project moving forward. Each participant highlighted accomplishments from the previous year and discussion </w:t>
      </w:r>
      <w:r w:rsidR="006C7B9F" w:rsidRPr="00E21D3F">
        <w:rPr>
          <w:iCs/>
          <w:sz w:val="22"/>
          <w:szCs w:val="22"/>
        </w:rPr>
        <w:t>focused on</w:t>
      </w:r>
      <w:r w:rsidRPr="00E21D3F">
        <w:rPr>
          <w:iCs/>
          <w:sz w:val="22"/>
          <w:szCs w:val="22"/>
        </w:rPr>
        <w:t xml:space="preserve"> plans for the current year of the project. A summary of the meeting </w:t>
      </w:r>
      <w:proofErr w:type="gramStart"/>
      <w:r w:rsidRPr="00E21D3F">
        <w:rPr>
          <w:iCs/>
          <w:sz w:val="22"/>
          <w:szCs w:val="22"/>
        </w:rPr>
        <w:t>is presented</w:t>
      </w:r>
      <w:proofErr w:type="gramEnd"/>
      <w:r w:rsidRPr="00E21D3F">
        <w:rPr>
          <w:iCs/>
          <w:sz w:val="22"/>
          <w:szCs w:val="22"/>
        </w:rPr>
        <w:t xml:space="preserve"> below. </w:t>
      </w:r>
    </w:p>
    <w:p w:rsidR="005D1E48" w:rsidRPr="00E21D3F" w:rsidRDefault="005D1E48" w:rsidP="005D1E48">
      <w:pPr>
        <w:ind w:left="0" w:firstLine="0"/>
        <w:jc w:val="left"/>
        <w:rPr>
          <w:iCs/>
          <w:sz w:val="22"/>
          <w:szCs w:val="22"/>
        </w:rPr>
      </w:pPr>
    </w:p>
    <w:p w:rsidR="005D1E48" w:rsidRPr="00E21D3F" w:rsidRDefault="005D1E48" w:rsidP="005D1E4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b/>
          <w:sz w:val="22"/>
          <w:szCs w:val="22"/>
        </w:rPr>
      </w:pPr>
      <w:r w:rsidRPr="00E21D3F">
        <w:rPr>
          <w:b/>
          <w:sz w:val="22"/>
          <w:szCs w:val="22"/>
        </w:rPr>
        <w:t>Objectives</w:t>
      </w:r>
    </w:p>
    <w:p w:rsidR="005D1E48" w:rsidRPr="00E21D3F" w:rsidRDefault="005D1E48" w:rsidP="005D1E48">
      <w:pPr>
        <w:numPr>
          <w:ilvl w:val="0"/>
          <w:numId w:val="1"/>
        </w:numPr>
        <w:jc w:val="left"/>
        <w:rPr>
          <w:iCs/>
          <w:sz w:val="22"/>
          <w:szCs w:val="22"/>
        </w:rPr>
      </w:pPr>
      <w:r w:rsidRPr="00E21D3F">
        <w:rPr>
          <w:iCs/>
          <w:sz w:val="22"/>
          <w:szCs w:val="22"/>
        </w:rPr>
        <w:t>Enhance productivity and efficient use of pasture, rangeland, and other forage resources</w:t>
      </w:r>
    </w:p>
    <w:p w:rsidR="005D1E48" w:rsidRPr="00E21D3F" w:rsidRDefault="005D1E48" w:rsidP="005D1E48">
      <w:pPr>
        <w:numPr>
          <w:ilvl w:val="0"/>
          <w:numId w:val="1"/>
        </w:numPr>
        <w:jc w:val="left"/>
        <w:rPr>
          <w:iCs/>
          <w:sz w:val="22"/>
          <w:szCs w:val="22"/>
        </w:rPr>
      </w:pPr>
      <w:r w:rsidRPr="00E21D3F">
        <w:rPr>
          <w:iCs/>
          <w:sz w:val="22"/>
          <w:szCs w:val="22"/>
        </w:rPr>
        <w:t>Create and evaluate opportunities to incorporate forage production within cropping systems</w:t>
      </w:r>
    </w:p>
    <w:p w:rsidR="005D1E48" w:rsidRPr="00E21D3F" w:rsidRDefault="005D1E48" w:rsidP="005D1E48">
      <w:pPr>
        <w:numPr>
          <w:ilvl w:val="0"/>
          <w:numId w:val="1"/>
        </w:numPr>
        <w:jc w:val="left"/>
        <w:rPr>
          <w:iCs/>
          <w:sz w:val="22"/>
          <w:szCs w:val="22"/>
        </w:rPr>
      </w:pPr>
      <w:r w:rsidRPr="00E21D3F">
        <w:rPr>
          <w:iCs/>
          <w:sz w:val="22"/>
          <w:szCs w:val="22"/>
        </w:rPr>
        <w:t>Develop management strategies for cows/calf systems that use limited or no perennial pasture</w:t>
      </w:r>
    </w:p>
    <w:p w:rsidR="005D1E48" w:rsidRPr="00E21D3F" w:rsidRDefault="005D1E48" w:rsidP="005D1E48">
      <w:pPr>
        <w:numPr>
          <w:ilvl w:val="0"/>
          <w:numId w:val="1"/>
        </w:numPr>
        <w:jc w:val="left"/>
        <w:rPr>
          <w:iCs/>
          <w:sz w:val="22"/>
          <w:szCs w:val="22"/>
        </w:rPr>
      </w:pPr>
      <w:r w:rsidRPr="00E21D3F">
        <w:rPr>
          <w:iCs/>
          <w:sz w:val="22"/>
          <w:szCs w:val="22"/>
        </w:rPr>
        <w:t>Assess economic performance, resiliency, and adaptability of the systems and management practices explored</w:t>
      </w:r>
    </w:p>
    <w:p w:rsidR="005D1E48" w:rsidRPr="00E21D3F" w:rsidRDefault="005D1E48" w:rsidP="005D1E48">
      <w:pPr>
        <w:numPr>
          <w:ilvl w:val="0"/>
          <w:numId w:val="1"/>
        </w:numPr>
        <w:jc w:val="left"/>
        <w:rPr>
          <w:iCs/>
          <w:sz w:val="22"/>
          <w:szCs w:val="22"/>
        </w:rPr>
      </w:pPr>
      <w:r w:rsidRPr="00E21D3F">
        <w:rPr>
          <w:iCs/>
          <w:sz w:val="22"/>
          <w:szCs w:val="22"/>
        </w:rPr>
        <w:t>Improve stakeholder understanding of the systems and management practices evaluated</w:t>
      </w:r>
    </w:p>
    <w:p w:rsidR="005D1E48" w:rsidRPr="00E21D3F" w:rsidRDefault="005D1E48" w:rsidP="005D1E48">
      <w:pPr>
        <w:ind w:left="0" w:firstLine="0"/>
        <w:jc w:val="left"/>
        <w:rPr>
          <w:b/>
          <w:iCs/>
          <w:sz w:val="22"/>
          <w:szCs w:val="22"/>
        </w:rPr>
      </w:pPr>
    </w:p>
    <w:p w:rsidR="005D1E48" w:rsidRPr="00E21D3F" w:rsidRDefault="005D1E48" w:rsidP="005D1E48">
      <w:pPr>
        <w:ind w:left="0" w:firstLine="0"/>
        <w:jc w:val="left"/>
        <w:rPr>
          <w:b/>
          <w:iCs/>
          <w:sz w:val="22"/>
          <w:szCs w:val="22"/>
        </w:rPr>
      </w:pPr>
      <w:r w:rsidRPr="00E21D3F">
        <w:rPr>
          <w:b/>
          <w:iCs/>
          <w:sz w:val="22"/>
          <w:szCs w:val="22"/>
        </w:rPr>
        <w:t>Accomplishments</w:t>
      </w:r>
    </w:p>
    <w:p w:rsidR="005D1E48" w:rsidRPr="00E21D3F" w:rsidRDefault="005D1E48" w:rsidP="005D1E48">
      <w:pPr>
        <w:ind w:left="0" w:firstLine="0"/>
        <w:jc w:val="left"/>
        <w:rPr>
          <w:b/>
          <w:iCs/>
          <w:sz w:val="22"/>
          <w:szCs w:val="22"/>
        </w:rPr>
      </w:pPr>
    </w:p>
    <w:p w:rsidR="005D1E48" w:rsidRPr="00E21D3F" w:rsidRDefault="005D1E48" w:rsidP="005D1E4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left"/>
        <w:rPr>
          <w:sz w:val="22"/>
          <w:szCs w:val="22"/>
        </w:rPr>
      </w:pPr>
      <w:r w:rsidRPr="00E21D3F">
        <w:rPr>
          <w:i/>
          <w:sz w:val="22"/>
          <w:szCs w:val="22"/>
        </w:rPr>
        <w:t>Short-term outcomes:</w:t>
      </w:r>
      <w:r w:rsidRPr="00E21D3F">
        <w:rPr>
          <w:sz w:val="22"/>
          <w:szCs w:val="22"/>
        </w:rPr>
        <w:t xml:space="preserve"> </w:t>
      </w:r>
    </w:p>
    <w:p w:rsidR="005D1E48" w:rsidRPr="00E21D3F" w:rsidRDefault="005D1E48" w:rsidP="005D1E4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left"/>
        <w:rPr>
          <w:sz w:val="22"/>
          <w:szCs w:val="22"/>
        </w:rPr>
      </w:pPr>
    </w:p>
    <w:p w:rsidR="005D1E48" w:rsidRPr="00E21D3F" w:rsidRDefault="005D1E48" w:rsidP="00D82183">
      <w:pPr>
        <w:numPr>
          <w:ilvl w:val="0"/>
          <w:numId w:val="1"/>
        </w:numPr>
        <w:jc w:val="left"/>
        <w:rPr>
          <w:iCs/>
          <w:sz w:val="22"/>
          <w:szCs w:val="22"/>
        </w:rPr>
      </w:pPr>
      <w:r w:rsidRPr="00E21D3F">
        <w:rPr>
          <w:sz w:val="22"/>
          <w:szCs w:val="22"/>
        </w:rPr>
        <w:t>Objective 1</w:t>
      </w:r>
      <w:r w:rsidR="00D82183" w:rsidRPr="00E21D3F">
        <w:rPr>
          <w:sz w:val="22"/>
          <w:szCs w:val="22"/>
        </w:rPr>
        <w:t xml:space="preserve">: </w:t>
      </w:r>
      <w:r w:rsidR="00D82183" w:rsidRPr="00E21D3F">
        <w:rPr>
          <w:iCs/>
          <w:sz w:val="22"/>
          <w:szCs w:val="22"/>
        </w:rPr>
        <w:t>Enhance productivity and efficient use of pasture, rangeland, and other forage resources</w:t>
      </w:r>
    </w:p>
    <w:p w:rsidR="00AD6C76" w:rsidRPr="00E21D3F" w:rsidRDefault="00AD6C76" w:rsidP="00AD6C76">
      <w:pPr>
        <w:tabs>
          <w:tab w:val="left" w:pos="720"/>
        </w:tabs>
        <w:ind w:left="720" w:firstLine="0"/>
        <w:jc w:val="left"/>
        <w:rPr>
          <w:iCs/>
          <w:sz w:val="22"/>
          <w:szCs w:val="22"/>
        </w:rPr>
      </w:pPr>
    </w:p>
    <w:p w:rsidR="00AD6C76" w:rsidRPr="00E21D3F" w:rsidRDefault="0074520E" w:rsidP="00AD6C76">
      <w:pPr>
        <w:tabs>
          <w:tab w:val="left" w:pos="90"/>
          <w:tab w:val="left" w:pos="2160"/>
          <w:tab w:val="left" w:pos="2880"/>
          <w:tab w:val="left" w:pos="3600"/>
          <w:tab w:val="left" w:pos="4320"/>
          <w:tab w:val="left" w:pos="5040"/>
          <w:tab w:val="left" w:pos="5760"/>
          <w:tab w:val="left" w:pos="6480"/>
          <w:tab w:val="left" w:pos="7200"/>
          <w:tab w:val="left" w:pos="7920"/>
          <w:tab w:val="left" w:pos="8640"/>
        </w:tabs>
        <w:ind w:left="0" w:firstLine="360"/>
        <w:jc w:val="left"/>
        <w:rPr>
          <w:bCs/>
          <w:sz w:val="22"/>
          <w:szCs w:val="22"/>
        </w:rPr>
      </w:pPr>
      <w:r w:rsidRPr="00E21D3F">
        <w:rPr>
          <w:bCs/>
          <w:sz w:val="22"/>
          <w:szCs w:val="22"/>
        </w:rPr>
        <w:t xml:space="preserve">In </w:t>
      </w:r>
      <w:r w:rsidR="00AD6C76" w:rsidRPr="00E21D3F">
        <w:rPr>
          <w:bCs/>
          <w:sz w:val="22"/>
          <w:szCs w:val="22"/>
        </w:rPr>
        <w:t xml:space="preserve">2020, </w:t>
      </w:r>
      <w:r w:rsidR="006C7B9F" w:rsidRPr="00E21D3F">
        <w:rPr>
          <w:bCs/>
          <w:sz w:val="22"/>
          <w:szCs w:val="22"/>
        </w:rPr>
        <w:t>research was published</w:t>
      </w:r>
      <w:r w:rsidR="00AD6C76" w:rsidRPr="00E21D3F">
        <w:rPr>
          <w:bCs/>
          <w:sz w:val="22"/>
          <w:szCs w:val="22"/>
        </w:rPr>
        <w:t xml:space="preserve"> in the Agronomy Journal (see Guretzky et al., 2020a) that </w:t>
      </w:r>
      <w:r w:rsidRPr="00E21D3F">
        <w:rPr>
          <w:bCs/>
          <w:sz w:val="22"/>
          <w:szCs w:val="22"/>
        </w:rPr>
        <w:t>evaluated</w:t>
      </w:r>
      <w:r w:rsidR="00AD6C76" w:rsidRPr="00E21D3F">
        <w:rPr>
          <w:bCs/>
          <w:sz w:val="22"/>
          <w:szCs w:val="22"/>
        </w:rPr>
        <w:t xml:space="preserve"> </w:t>
      </w:r>
      <w:proofErr w:type="spellStart"/>
      <w:r w:rsidR="00AD6C76" w:rsidRPr="00E21D3F">
        <w:rPr>
          <w:bCs/>
          <w:sz w:val="22"/>
          <w:szCs w:val="22"/>
        </w:rPr>
        <w:t>interseeding</w:t>
      </w:r>
      <w:proofErr w:type="spellEnd"/>
      <w:r w:rsidR="00AD6C76" w:rsidRPr="00E21D3F">
        <w:rPr>
          <w:bCs/>
          <w:sz w:val="22"/>
          <w:szCs w:val="22"/>
        </w:rPr>
        <w:t xml:space="preserve"> annual warm-season grasses into pastureland dominated by perennial cool-season grasses </w:t>
      </w:r>
      <w:proofErr w:type="gramStart"/>
      <w:r w:rsidR="00AD6C76" w:rsidRPr="00E21D3F">
        <w:rPr>
          <w:bCs/>
          <w:sz w:val="22"/>
          <w:szCs w:val="22"/>
        </w:rPr>
        <w:t>may</w:t>
      </w:r>
      <w:proofErr w:type="gramEnd"/>
      <w:r w:rsidR="00AD6C76" w:rsidRPr="00E21D3F">
        <w:rPr>
          <w:bCs/>
          <w:sz w:val="22"/>
          <w:szCs w:val="22"/>
        </w:rPr>
        <w:t xml:space="preserve"> be a strategy to reduce shortage of forage on pasture in the central Great Plains</w:t>
      </w:r>
      <w:r w:rsidRPr="00E21D3F">
        <w:rPr>
          <w:bCs/>
          <w:sz w:val="22"/>
          <w:szCs w:val="22"/>
        </w:rPr>
        <w:t>. </w:t>
      </w:r>
      <w:r w:rsidR="00AD6C76" w:rsidRPr="00E21D3F">
        <w:rPr>
          <w:bCs/>
          <w:sz w:val="22"/>
          <w:szCs w:val="22"/>
        </w:rPr>
        <w:t xml:space="preserve">This </w:t>
      </w:r>
      <w:r w:rsidR="00E21D3F" w:rsidRPr="00E21D3F">
        <w:rPr>
          <w:bCs/>
          <w:sz w:val="22"/>
          <w:szCs w:val="22"/>
        </w:rPr>
        <w:t>multi-university study</w:t>
      </w:r>
      <w:r w:rsidR="00AD6C76" w:rsidRPr="00E21D3F">
        <w:rPr>
          <w:bCs/>
          <w:sz w:val="22"/>
          <w:szCs w:val="22"/>
        </w:rPr>
        <w:t xml:space="preserve"> originated out of discussions at annual NC1181 meetings. Field trials </w:t>
      </w:r>
      <w:proofErr w:type="gramStart"/>
      <w:r w:rsidR="00AD6C76" w:rsidRPr="00E21D3F">
        <w:rPr>
          <w:bCs/>
          <w:sz w:val="22"/>
          <w:szCs w:val="22"/>
        </w:rPr>
        <w:t>were conducted</w:t>
      </w:r>
      <w:proofErr w:type="gramEnd"/>
      <w:r w:rsidR="00AD6C76" w:rsidRPr="00E21D3F">
        <w:rPr>
          <w:bCs/>
          <w:sz w:val="22"/>
          <w:szCs w:val="22"/>
        </w:rPr>
        <w:t xml:space="preserve"> at three Nebraska (Mead, North Platte, and Sidney) and two Kansas (Hays and Mound Valley) locations in 2015–2016 (10 environments).  </w:t>
      </w:r>
      <w:r w:rsidR="000A3FC6" w:rsidRPr="00E21D3F">
        <w:rPr>
          <w:bCs/>
          <w:sz w:val="22"/>
          <w:szCs w:val="22"/>
        </w:rPr>
        <w:t xml:space="preserve">Key findings of this research were that </w:t>
      </w:r>
      <w:proofErr w:type="spellStart"/>
      <w:r w:rsidR="000A3FC6" w:rsidRPr="00E21D3F">
        <w:rPr>
          <w:bCs/>
          <w:sz w:val="22"/>
          <w:szCs w:val="22"/>
        </w:rPr>
        <w:t>i</w:t>
      </w:r>
      <w:r w:rsidR="00AD6C76" w:rsidRPr="00E21D3F">
        <w:rPr>
          <w:bCs/>
          <w:sz w:val="22"/>
          <w:szCs w:val="22"/>
        </w:rPr>
        <w:t>nterseeding</w:t>
      </w:r>
      <w:proofErr w:type="spellEnd"/>
      <w:r w:rsidR="00AD6C76" w:rsidRPr="00E21D3F">
        <w:rPr>
          <w:bCs/>
          <w:sz w:val="22"/>
          <w:szCs w:val="22"/>
        </w:rPr>
        <w:t xml:space="preserve"> annual warm-season grasses presents an effective strategy to increase forage accumulation in humid pasturelands harvested once or twice after </w:t>
      </w:r>
      <w:proofErr w:type="spellStart"/>
      <w:r w:rsidR="00AD6C76" w:rsidRPr="00E21D3F">
        <w:rPr>
          <w:bCs/>
          <w:sz w:val="22"/>
          <w:szCs w:val="22"/>
        </w:rPr>
        <w:t>interseeding</w:t>
      </w:r>
      <w:proofErr w:type="spellEnd"/>
      <w:r w:rsidR="00AD6C76" w:rsidRPr="00E21D3F">
        <w:rPr>
          <w:bCs/>
          <w:sz w:val="22"/>
          <w:szCs w:val="22"/>
        </w:rPr>
        <w:t xml:space="preserve"> (Mead and Mound Valley). In semiarid pasturelands, forage responses to </w:t>
      </w:r>
      <w:proofErr w:type="spellStart"/>
      <w:r w:rsidR="00AD6C76" w:rsidRPr="00E21D3F">
        <w:rPr>
          <w:bCs/>
          <w:sz w:val="22"/>
          <w:szCs w:val="22"/>
        </w:rPr>
        <w:t>interseeding</w:t>
      </w:r>
      <w:proofErr w:type="spellEnd"/>
      <w:r w:rsidR="00AD6C76" w:rsidRPr="00E21D3F">
        <w:rPr>
          <w:bCs/>
          <w:sz w:val="22"/>
          <w:szCs w:val="22"/>
        </w:rPr>
        <w:t xml:space="preserve"> will vary from year-to-year depending on timing and amount of precipitation, but forage accumulation can be significant.</w:t>
      </w:r>
    </w:p>
    <w:p w:rsidR="00134FD6" w:rsidRPr="00E21D3F" w:rsidRDefault="00AD6C76" w:rsidP="00134FD6">
      <w:pPr>
        <w:tabs>
          <w:tab w:val="left" w:pos="90"/>
          <w:tab w:val="left" w:pos="2160"/>
          <w:tab w:val="left" w:pos="2880"/>
          <w:tab w:val="left" w:pos="3600"/>
          <w:tab w:val="left" w:pos="4320"/>
          <w:tab w:val="left" w:pos="5040"/>
          <w:tab w:val="left" w:pos="5760"/>
          <w:tab w:val="left" w:pos="6480"/>
          <w:tab w:val="left" w:pos="7200"/>
          <w:tab w:val="left" w:pos="7920"/>
          <w:tab w:val="left" w:pos="8640"/>
        </w:tabs>
        <w:ind w:left="0" w:firstLine="360"/>
        <w:jc w:val="left"/>
        <w:rPr>
          <w:bCs/>
          <w:sz w:val="22"/>
          <w:szCs w:val="22"/>
        </w:rPr>
      </w:pPr>
      <w:r w:rsidRPr="00E21D3F">
        <w:rPr>
          <w:bCs/>
          <w:sz w:val="22"/>
          <w:szCs w:val="22"/>
        </w:rPr>
        <w:t xml:space="preserve">In September 2020, we submitted an additional manuscript to Agronomy Journal (Guretzky et al. In Review) that evaluated nutritive value of pastures </w:t>
      </w:r>
      <w:proofErr w:type="spellStart"/>
      <w:r w:rsidRPr="00E21D3F">
        <w:rPr>
          <w:bCs/>
          <w:sz w:val="22"/>
          <w:szCs w:val="22"/>
        </w:rPr>
        <w:t>interseeded</w:t>
      </w:r>
      <w:proofErr w:type="spellEnd"/>
      <w:r w:rsidRPr="00E21D3F">
        <w:rPr>
          <w:bCs/>
          <w:sz w:val="22"/>
          <w:szCs w:val="22"/>
        </w:rPr>
        <w:t xml:space="preserve"> with annual warm-season grasses and </w:t>
      </w:r>
      <w:proofErr w:type="gramStart"/>
      <w:r w:rsidRPr="00E21D3F">
        <w:rPr>
          <w:bCs/>
          <w:sz w:val="22"/>
          <w:szCs w:val="22"/>
        </w:rPr>
        <w:t>was developed</w:t>
      </w:r>
      <w:proofErr w:type="gramEnd"/>
      <w:r w:rsidRPr="00E21D3F">
        <w:rPr>
          <w:bCs/>
          <w:sz w:val="22"/>
          <w:szCs w:val="22"/>
        </w:rPr>
        <w:t xml:space="preserve"> within the NC1181 working group.  The research analyzed forage collected from five Nebraska and Kansas field trials in 2015-2016 (eight environments) for crude protein (CP), neutral detergent fiber (NDF), and in vitro organic matter digestibility (IVOMD).  Crude protein averaged 128 and 85 g kg</w:t>
      </w:r>
      <w:r w:rsidRPr="00E21D3F">
        <w:rPr>
          <w:bCs/>
          <w:sz w:val="22"/>
          <w:szCs w:val="22"/>
          <w:vertAlign w:val="superscript"/>
        </w:rPr>
        <w:t>-1</w:t>
      </w:r>
      <w:r w:rsidRPr="00E21D3F">
        <w:rPr>
          <w:bCs/>
          <w:sz w:val="22"/>
          <w:szCs w:val="22"/>
        </w:rPr>
        <w:t xml:space="preserve"> and IVOMD averaged 670 and 627 g kg</w:t>
      </w:r>
      <w:r w:rsidRPr="00E21D3F">
        <w:rPr>
          <w:bCs/>
          <w:sz w:val="22"/>
          <w:szCs w:val="22"/>
          <w:vertAlign w:val="superscript"/>
        </w:rPr>
        <w:t>-1</w:t>
      </w:r>
      <w:r w:rsidRPr="00E21D3F">
        <w:rPr>
          <w:bCs/>
          <w:sz w:val="22"/>
          <w:szCs w:val="22"/>
        </w:rPr>
        <w:t xml:space="preserve"> at 45 and 90 d, respectively, in </w:t>
      </w:r>
      <w:proofErr w:type="spellStart"/>
      <w:r w:rsidRPr="00E21D3F">
        <w:rPr>
          <w:bCs/>
          <w:sz w:val="22"/>
          <w:szCs w:val="22"/>
        </w:rPr>
        <w:t>sudangrass</w:t>
      </w:r>
      <w:proofErr w:type="spellEnd"/>
      <w:r w:rsidRPr="00E21D3F">
        <w:rPr>
          <w:bCs/>
          <w:sz w:val="22"/>
          <w:szCs w:val="22"/>
        </w:rPr>
        <w:t xml:space="preserve"> and sorghum-</w:t>
      </w:r>
      <w:proofErr w:type="spellStart"/>
      <w:r w:rsidRPr="00E21D3F">
        <w:rPr>
          <w:bCs/>
          <w:sz w:val="22"/>
          <w:szCs w:val="22"/>
        </w:rPr>
        <w:t>sudangrass</w:t>
      </w:r>
      <w:proofErr w:type="spellEnd"/>
      <w:r w:rsidRPr="00E21D3F">
        <w:rPr>
          <w:bCs/>
          <w:sz w:val="22"/>
          <w:szCs w:val="22"/>
        </w:rPr>
        <w:t xml:space="preserve"> </w:t>
      </w:r>
      <w:proofErr w:type="spellStart"/>
      <w:r w:rsidRPr="00E21D3F">
        <w:rPr>
          <w:bCs/>
          <w:sz w:val="22"/>
          <w:szCs w:val="22"/>
        </w:rPr>
        <w:t>interseeded</w:t>
      </w:r>
      <w:proofErr w:type="spellEnd"/>
      <w:r w:rsidRPr="00E21D3F">
        <w:rPr>
          <w:bCs/>
          <w:sz w:val="22"/>
          <w:szCs w:val="22"/>
        </w:rPr>
        <w:t xml:space="preserve"> pastures harvested twice after </w:t>
      </w:r>
      <w:proofErr w:type="spellStart"/>
      <w:r w:rsidRPr="00E21D3F">
        <w:rPr>
          <w:bCs/>
          <w:sz w:val="22"/>
          <w:szCs w:val="22"/>
        </w:rPr>
        <w:t>interseeding</w:t>
      </w:r>
      <w:proofErr w:type="spellEnd"/>
      <w:r w:rsidRPr="00E21D3F">
        <w:rPr>
          <w:bCs/>
          <w:sz w:val="22"/>
          <w:szCs w:val="22"/>
        </w:rPr>
        <w:t>, indicating the pastures likely have sufficient nutritive value to support cattle weight gains throughout summer.</w:t>
      </w:r>
      <w:r w:rsidR="00134FD6" w:rsidRPr="00E21D3F">
        <w:rPr>
          <w:bCs/>
          <w:sz w:val="22"/>
          <w:szCs w:val="22"/>
        </w:rPr>
        <w:t xml:space="preserve"> </w:t>
      </w:r>
      <w:r w:rsidR="00D5230B" w:rsidRPr="00E21D3F">
        <w:rPr>
          <w:bCs/>
          <w:sz w:val="22"/>
          <w:szCs w:val="22"/>
        </w:rPr>
        <w:t xml:space="preserve">Outcomes of these </w:t>
      </w:r>
      <w:r w:rsidR="00D5230B" w:rsidRPr="00E21D3F">
        <w:rPr>
          <w:bCs/>
          <w:sz w:val="22"/>
          <w:szCs w:val="22"/>
        </w:rPr>
        <w:lastRenderedPageBreak/>
        <w:t>studies will provide a spatially robust data set that producers can compare their own operations with to determine efficacy of this type of management practice.</w:t>
      </w:r>
    </w:p>
    <w:p w:rsidR="00F269A8" w:rsidRPr="00E21D3F" w:rsidRDefault="004D0169" w:rsidP="00134FD6">
      <w:pPr>
        <w:tabs>
          <w:tab w:val="left" w:pos="90"/>
          <w:tab w:val="left" w:pos="2160"/>
          <w:tab w:val="left" w:pos="2880"/>
          <w:tab w:val="left" w:pos="3600"/>
          <w:tab w:val="left" w:pos="4320"/>
          <w:tab w:val="left" w:pos="5040"/>
          <w:tab w:val="left" w:pos="5760"/>
          <w:tab w:val="left" w:pos="6480"/>
          <w:tab w:val="left" w:pos="7200"/>
          <w:tab w:val="left" w:pos="7920"/>
          <w:tab w:val="left" w:pos="8640"/>
        </w:tabs>
        <w:ind w:left="0" w:firstLine="360"/>
        <w:jc w:val="left"/>
        <w:rPr>
          <w:bCs/>
          <w:sz w:val="22"/>
          <w:szCs w:val="22"/>
        </w:rPr>
      </w:pPr>
      <w:r w:rsidRPr="00E21D3F">
        <w:rPr>
          <w:bCs/>
          <w:sz w:val="22"/>
          <w:szCs w:val="22"/>
        </w:rPr>
        <w:t xml:space="preserve">Evaluation of grazing strategies under different timing of grazing and stock densities continues to be important for understanding cattle production on range and pasturelands. </w:t>
      </w:r>
      <w:r w:rsidR="006C7B9F" w:rsidRPr="00E21D3F">
        <w:rPr>
          <w:bCs/>
          <w:sz w:val="22"/>
          <w:szCs w:val="22"/>
        </w:rPr>
        <w:t xml:space="preserve">Researchers accomplished substantial work towards </w:t>
      </w:r>
      <w:r w:rsidR="008F1781" w:rsidRPr="00E21D3F">
        <w:rPr>
          <w:bCs/>
          <w:sz w:val="22"/>
          <w:szCs w:val="22"/>
        </w:rPr>
        <w:t xml:space="preserve">proposed NC1181 </w:t>
      </w:r>
      <w:r w:rsidR="006C7B9F" w:rsidRPr="00E21D3F">
        <w:rPr>
          <w:bCs/>
          <w:sz w:val="22"/>
          <w:szCs w:val="22"/>
        </w:rPr>
        <w:t xml:space="preserve">studies and </w:t>
      </w:r>
      <w:proofErr w:type="gramStart"/>
      <w:r w:rsidR="006C7B9F" w:rsidRPr="00E21D3F">
        <w:rPr>
          <w:bCs/>
          <w:sz w:val="22"/>
          <w:szCs w:val="22"/>
        </w:rPr>
        <w:t>preliminary data was shared by a number of researchers</w:t>
      </w:r>
      <w:proofErr w:type="gramEnd"/>
      <w:r w:rsidR="006C7B9F" w:rsidRPr="00E21D3F">
        <w:rPr>
          <w:bCs/>
          <w:sz w:val="22"/>
          <w:szCs w:val="22"/>
        </w:rPr>
        <w:t xml:space="preserve">. </w:t>
      </w:r>
      <w:r w:rsidR="00AD6C76" w:rsidRPr="00E21D3F">
        <w:rPr>
          <w:bCs/>
          <w:sz w:val="22"/>
          <w:szCs w:val="22"/>
        </w:rPr>
        <w:t>Stephenson and Volesky conducted two studie</w:t>
      </w:r>
      <w:r w:rsidR="0074520E" w:rsidRPr="00E21D3F">
        <w:rPr>
          <w:bCs/>
          <w:sz w:val="22"/>
          <w:szCs w:val="22"/>
        </w:rPr>
        <w:t>s to evaluate 1) the effect of </w:t>
      </w:r>
      <w:r w:rsidR="00AD6C76" w:rsidRPr="00E21D3F">
        <w:rPr>
          <w:bCs/>
          <w:sz w:val="22"/>
          <w:szCs w:val="22"/>
        </w:rPr>
        <w:t xml:space="preserve">burning in the early spring to remove standing dead biomass and 2) the influence of grazing time and intensity on subsequent-year hay biomass and quality. </w:t>
      </w:r>
      <w:r w:rsidR="008F1781" w:rsidRPr="00E21D3F">
        <w:rPr>
          <w:bCs/>
          <w:sz w:val="22"/>
          <w:szCs w:val="22"/>
        </w:rPr>
        <w:t xml:space="preserve">Preliminary outcomes suggest that spring fire has minimal impacts to forage production and fall grazing is more detrimental to forage production than winter grazing after 2 years. </w:t>
      </w:r>
      <w:r w:rsidR="00AD6C76" w:rsidRPr="00E21D3F">
        <w:rPr>
          <w:bCs/>
          <w:sz w:val="22"/>
          <w:szCs w:val="22"/>
        </w:rPr>
        <w:t> </w:t>
      </w:r>
    </w:p>
    <w:p w:rsidR="00F269A8" w:rsidRPr="00E21D3F" w:rsidRDefault="00134FD6" w:rsidP="00134FD6">
      <w:pPr>
        <w:tabs>
          <w:tab w:val="left" w:pos="90"/>
          <w:tab w:val="left" w:pos="2160"/>
          <w:tab w:val="left" w:pos="2880"/>
          <w:tab w:val="left" w:pos="3600"/>
          <w:tab w:val="left" w:pos="4320"/>
          <w:tab w:val="left" w:pos="5040"/>
          <w:tab w:val="left" w:pos="5760"/>
          <w:tab w:val="left" w:pos="6480"/>
          <w:tab w:val="left" w:pos="7200"/>
          <w:tab w:val="left" w:pos="7920"/>
          <w:tab w:val="left" w:pos="8640"/>
        </w:tabs>
        <w:ind w:left="0" w:firstLine="360"/>
        <w:jc w:val="left"/>
        <w:rPr>
          <w:bCs/>
          <w:sz w:val="22"/>
          <w:szCs w:val="22"/>
        </w:rPr>
      </w:pPr>
      <w:proofErr w:type="spellStart"/>
      <w:r w:rsidRPr="00E21D3F">
        <w:rPr>
          <w:bCs/>
          <w:sz w:val="22"/>
          <w:szCs w:val="22"/>
        </w:rPr>
        <w:t>Gueretzky</w:t>
      </w:r>
      <w:proofErr w:type="spellEnd"/>
      <w:r w:rsidRPr="00E21D3F">
        <w:rPr>
          <w:bCs/>
          <w:sz w:val="22"/>
          <w:szCs w:val="22"/>
        </w:rPr>
        <w:t xml:space="preserve"> </w:t>
      </w:r>
      <w:r w:rsidR="00E21D3F">
        <w:rPr>
          <w:bCs/>
          <w:sz w:val="22"/>
          <w:szCs w:val="22"/>
        </w:rPr>
        <w:t>and others</w:t>
      </w:r>
      <w:r w:rsidRPr="00E21D3F">
        <w:rPr>
          <w:bCs/>
          <w:sz w:val="22"/>
          <w:szCs w:val="22"/>
        </w:rPr>
        <w:t xml:space="preserve"> also finalized and published research on mob grazing impacts on trampling and litter deposition in Sandhills subirrigated meadows in Crop, Forage &amp; </w:t>
      </w:r>
      <w:proofErr w:type="spellStart"/>
      <w:r w:rsidRPr="00E21D3F">
        <w:rPr>
          <w:bCs/>
          <w:sz w:val="22"/>
          <w:szCs w:val="22"/>
        </w:rPr>
        <w:t>Turfgrass</w:t>
      </w:r>
      <w:proofErr w:type="spellEnd"/>
      <w:r w:rsidRPr="00E21D3F">
        <w:rPr>
          <w:bCs/>
          <w:sz w:val="22"/>
          <w:szCs w:val="22"/>
        </w:rPr>
        <w:t xml:space="preserve"> Management (see Guretzky et al., 2020b).  In this research, aboveground vegetation production, standing live and dead mass before and after grazing, vegetation utilization, trampling, litter accumulation, and spring standing dead mass </w:t>
      </w:r>
      <w:r w:rsidR="008F1781" w:rsidRPr="00E21D3F">
        <w:rPr>
          <w:bCs/>
          <w:sz w:val="22"/>
          <w:szCs w:val="22"/>
        </w:rPr>
        <w:t xml:space="preserve">were measured </w:t>
      </w:r>
      <w:r w:rsidRPr="00E21D3F">
        <w:rPr>
          <w:bCs/>
          <w:sz w:val="22"/>
          <w:szCs w:val="22"/>
        </w:rPr>
        <w:t xml:space="preserve">across 2014 and 2015, comparing high [210,343 </w:t>
      </w:r>
      <w:proofErr w:type="spellStart"/>
      <w:r w:rsidRPr="00E21D3F">
        <w:rPr>
          <w:bCs/>
          <w:sz w:val="22"/>
          <w:szCs w:val="22"/>
        </w:rPr>
        <w:t>lb</w:t>
      </w:r>
      <w:proofErr w:type="spellEnd"/>
      <w:r w:rsidRPr="00E21D3F">
        <w:rPr>
          <w:bCs/>
          <w:sz w:val="22"/>
          <w:szCs w:val="22"/>
        </w:rPr>
        <w:t xml:space="preserve"> live weight (LW) acre–1] and low (7,011 </w:t>
      </w:r>
      <w:proofErr w:type="spellStart"/>
      <w:r w:rsidRPr="00E21D3F">
        <w:rPr>
          <w:bCs/>
          <w:sz w:val="22"/>
          <w:szCs w:val="22"/>
        </w:rPr>
        <w:t>lb</w:t>
      </w:r>
      <w:proofErr w:type="spellEnd"/>
      <w:r w:rsidRPr="00E21D3F">
        <w:rPr>
          <w:bCs/>
          <w:sz w:val="22"/>
          <w:szCs w:val="22"/>
        </w:rPr>
        <w:t xml:space="preserve"> LW acre–1) stocking densities. </w:t>
      </w:r>
    </w:p>
    <w:p w:rsidR="00AD6C76" w:rsidRPr="00E21D3F" w:rsidRDefault="00AD6C76" w:rsidP="00134FD6">
      <w:pPr>
        <w:tabs>
          <w:tab w:val="left" w:pos="90"/>
          <w:tab w:val="left" w:pos="2160"/>
          <w:tab w:val="left" w:pos="2880"/>
          <w:tab w:val="left" w:pos="3600"/>
          <w:tab w:val="left" w:pos="4320"/>
          <w:tab w:val="left" w:pos="5040"/>
          <w:tab w:val="left" w:pos="5760"/>
          <w:tab w:val="left" w:pos="6480"/>
          <w:tab w:val="left" w:pos="7200"/>
          <w:tab w:val="left" w:pos="7920"/>
          <w:tab w:val="left" w:pos="8640"/>
        </w:tabs>
        <w:ind w:left="0" w:firstLine="360"/>
        <w:jc w:val="left"/>
        <w:rPr>
          <w:bCs/>
          <w:sz w:val="22"/>
          <w:szCs w:val="22"/>
        </w:rPr>
      </w:pPr>
      <w:r w:rsidRPr="00E21D3F">
        <w:rPr>
          <w:bCs/>
          <w:sz w:val="22"/>
          <w:szCs w:val="22"/>
        </w:rPr>
        <w:t xml:space="preserve">Additionally, a long-term grazing strategy study </w:t>
      </w:r>
      <w:r w:rsidR="00134FD6" w:rsidRPr="00E21D3F">
        <w:rPr>
          <w:bCs/>
          <w:sz w:val="22"/>
          <w:szCs w:val="22"/>
        </w:rPr>
        <w:t xml:space="preserve">(currently in year 10) </w:t>
      </w:r>
      <w:r w:rsidRPr="00E21D3F">
        <w:rPr>
          <w:bCs/>
          <w:sz w:val="22"/>
          <w:szCs w:val="22"/>
        </w:rPr>
        <w:t xml:space="preserve">on upland Sandhills Range </w:t>
      </w:r>
      <w:proofErr w:type="gramStart"/>
      <w:r w:rsidRPr="00E21D3F">
        <w:rPr>
          <w:bCs/>
          <w:sz w:val="22"/>
          <w:szCs w:val="22"/>
        </w:rPr>
        <w:t>was continued</w:t>
      </w:r>
      <w:proofErr w:type="gramEnd"/>
      <w:r w:rsidRPr="00E21D3F">
        <w:rPr>
          <w:bCs/>
          <w:sz w:val="22"/>
          <w:szCs w:val="22"/>
        </w:rPr>
        <w:t xml:space="preserve"> at the Barta Brothers Ranch</w:t>
      </w:r>
      <w:r w:rsidR="00134FD6" w:rsidRPr="00E21D3F">
        <w:rPr>
          <w:bCs/>
          <w:sz w:val="22"/>
          <w:szCs w:val="22"/>
        </w:rPr>
        <w:t xml:space="preserve"> in the Nebraska Sandhills. Harmoney and others in Kansas continued evaluation of early intensive stocking on rangelands. </w:t>
      </w:r>
      <w:r w:rsidR="00D5230B" w:rsidRPr="00E21D3F">
        <w:rPr>
          <w:bCs/>
          <w:sz w:val="22"/>
          <w:szCs w:val="22"/>
        </w:rPr>
        <w:t>The outcomes of</w:t>
      </w:r>
      <w:r w:rsidR="00134FD6" w:rsidRPr="00E21D3F">
        <w:rPr>
          <w:bCs/>
          <w:sz w:val="22"/>
          <w:szCs w:val="22"/>
        </w:rPr>
        <w:t xml:space="preserve"> these </w:t>
      </w:r>
      <w:r w:rsidR="00F269A8" w:rsidRPr="00E21D3F">
        <w:rPr>
          <w:bCs/>
          <w:sz w:val="22"/>
          <w:szCs w:val="22"/>
        </w:rPr>
        <w:t xml:space="preserve">necessarily </w:t>
      </w:r>
      <w:r w:rsidR="008F1781" w:rsidRPr="00E21D3F">
        <w:rPr>
          <w:bCs/>
          <w:sz w:val="22"/>
          <w:szCs w:val="22"/>
        </w:rPr>
        <w:t xml:space="preserve">long-term </w:t>
      </w:r>
      <w:r w:rsidR="00134FD6" w:rsidRPr="00E21D3F">
        <w:rPr>
          <w:bCs/>
          <w:sz w:val="22"/>
          <w:szCs w:val="22"/>
        </w:rPr>
        <w:t xml:space="preserve">studies </w:t>
      </w:r>
      <w:r w:rsidR="00D5230B" w:rsidRPr="00E21D3F">
        <w:rPr>
          <w:bCs/>
          <w:sz w:val="22"/>
          <w:szCs w:val="22"/>
        </w:rPr>
        <w:t>provide key insight into how</w:t>
      </w:r>
      <w:r w:rsidR="00134FD6" w:rsidRPr="00E21D3F">
        <w:rPr>
          <w:bCs/>
          <w:sz w:val="22"/>
          <w:szCs w:val="22"/>
        </w:rPr>
        <w:t xml:space="preserve"> different grazing strategies </w:t>
      </w:r>
      <w:r w:rsidR="00D5230B" w:rsidRPr="00E21D3F">
        <w:rPr>
          <w:bCs/>
          <w:sz w:val="22"/>
          <w:szCs w:val="22"/>
        </w:rPr>
        <w:t xml:space="preserve">influence </w:t>
      </w:r>
      <w:r w:rsidR="00134FD6" w:rsidRPr="00E21D3F">
        <w:rPr>
          <w:bCs/>
          <w:sz w:val="22"/>
          <w:szCs w:val="22"/>
        </w:rPr>
        <w:t xml:space="preserve">both </w:t>
      </w:r>
      <w:r w:rsidR="00D5230B" w:rsidRPr="00E21D3F">
        <w:rPr>
          <w:bCs/>
          <w:sz w:val="22"/>
          <w:szCs w:val="22"/>
        </w:rPr>
        <w:t xml:space="preserve">livestock </w:t>
      </w:r>
      <w:r w:rsidR="00134FD6" w:rsidRPr="00E21D3F">
        <w:rPr>
          <w:bCs/>
          <w:sz w:val="22"/>
          <w:szCs w:val="22"/>
        </w:rPr>
        <w:t>production</w:t>
      </w:r>
      <w:r w:rsidR="00D5230B" w:rsidRPr="00E21D3F">
        <w:rPr>
          <w:bCs/>
          <w:sz w:val="22"/>
          <w:szCs w:val="22"/>
        </w:rPr>
        <w:t xml:space="preserve"> (e.g., harvest efficiency</w:t>
      </w:r>
      <w:r w:rsidR="00F269A8" w:rsidRPr="00E21D3F">
        <w:rPr>
          <w:bCs/>
          <w:sz w:val="22"/>
          <w:szCs w:val="22"/>
        </w:rPr>
        <w:t xml:space="preserve"> and weight gains</w:t>
      </w:r>
      <w:r w:rsidR="00D5230B" w:rsidRPr="00E21D3F">
        <w:rPr>
          <w:bCs/>
          <w:sz w:val="22"/>
          <w:szCs w:val="22"/>
        </w:rPr>
        <w:t>)</w:t>
      </w:r>
      <w:r w:rsidR="00134FD6" w:rsidRPr="00E21D3F">
        <w:rPr>
          <w:bCs/>
          <w:sz w:val="22"/>
          <w:szCs w:val="22"/>
        </w:rPr>
        <w:t xml:space="preserve"> and </w:t>
      </w:r>
      <w:r w:rsidR="00D5230B" w:rsidRPr="00E21D3F">
        <w:rPr>
          <w:bCs/>
          <w:sz w:val="22"/>
          <w:szCs w:val="22"/>
        </w:rPr>
        <w:t xml:space="preserve">range and pasture </w:t>
      </w:r>
      <w:r w:rsidR="00134FD6" w:rsidRPr="00E21D3F">
        <w:rPr>
          <w:bCs/>
          <w:sz w:val="22"/>
          <w:szCs w:val="22"/>
        </w:rPr>
        <w:t>ecology</w:t>
      </w:r>
      <w:r w:rsidR="00D5230B" w:rsidRPr="00E21D3F">
        <w:rPr>
          <w:bCs/>
          <w:sz w:val="22"/>
          <w:szCs w:val="22"/>
        </w:rPr>
        <w:t xml:space="preserve"> (e.g., shifts in species composition)</w:t>
      </w:r>
      <w:r w:rsidR="00134FD6" w:rsidRPr="00E21D3F">
        <w:rPr>
          <w:bCs/>
          <w:sz w:val="22"/>
          <w:szCs w:val="22"/>
        </w:rPr>
        <w:t xml:space="preserve"> in the central Great Plains. </w:t>
      </w:r>
    </w:p>
    <w:p w:rsidR="00D82183" w:rsidRPr="00E21D3F" w:rsidRDefault="00D82183" w:rsidP="00D82183">
      <w:pPr>
        <w:ind w:left="270"/>
        <w:rPr>
          <w:sz w:val="22"/>
          <w:szCs w:val="22"/>
        </w:rPr>
      </w:pPr>
    </w:p>
    <w:p w:rsidR="00D82183" w:rsidRPr="00E21D3F" w:rsidRDefault="00D82183" w:rsidP="003C34A7">
      <w:pPr>
        <w:numPr>
          <w:ilvl w:val="0"/>
          <w:numId w:val="1"/>
        </w:numPr>
        <w:jc w:val="left"/>
        <w:rPr>
          <w:iCs/>
          <w:sz w:val="22"/>
          <w:szCs w:val="22"/>
        </w:rPr>
      </w:pPr>
      <w:r w:rsidRPr="00E21D3F">
        <w:rPr>
          <w:sz w:val="22"/>
          <w:szCs w:val="22"/>
        </w:rPr>
        <w:t>Objective 2</w:t>
      </w:r>
      <w:r w:rsidR="003C34A7" w:rsidRPr="00E21D3F">
        <w:rPr>
          <w:sz w:val="22"/>
          <w:szCs w:val="22"/>
        </w:rPr>
        <w:t xml:space="preserve">: </w:t>
      </w:r>
      <w:r w:rsidR="003C34A7" w:rsidRPr="00E21D3F">
        <w:rPr>
          <w:iCs/>
          <w:sz w:val="22"/>
          <w:szCs w:val="22"/>
        </w:rPr>
        <w:t>Create and evaluate opportunities to incorporate forage production within cropping systems</w:t>
      </w:r>
    </w:p>
    <w:p w:rsidR="00D82183" w:rsidRPr="00E21D3F" w:rsidRDefault="00D82183" w:rsidP="00D8218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left"/>
        <w:rPr>
          <w:sz w:val="22"/>
          <w:szCs w:val="22"/>
        </w:rPr>
      </w:pPr>
    </w:p>
    <w:p w:rsidR="00D82183" w:rsidRPr="00E21D3F" w:rsidRDefault="00D82183" w:rsidP="003F59D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360"/>
        <w:jc w:val="left"/>
        <w:rPr>
          <w:bCs/>
          <w:sz w:val="22"/>
          <w:szCs w:val="22"/>
        </w:rPr>
      </w:pPr>
      <w:r w:rsidRPr="00E21D3F">
        <w:rPr>
          <w:bCs/>
          <w:sz w:val="22"/>
          <w:szCs w:val="22"/>
        </w:rPr>
        <w:t xml:space="preserve">Previous research from this group has shown that winter grazing of corn residue has minimal impacts on soil physical properties and can be a sustainable source of winter feed. One concern voiced by some farmers was that cattle grazing during the spring (March) with high stocking densities would result in compaction and have negative impacts on subsequent crop yields. We have conducted a </w:t>
      </w:r>
      <w:proofErr w:type="gramStart"/>
      <w:r w:rsidRPr="00E21D3F">
        <w:rPr>
          <w:bCs/>
          <w:sz w:val="22"/>
          <w:szCs w:val="22"/>
        </w:rPr>
        <w:t>two year</w:t>
      </w:r>
      <w:proofErr w:type="gramEnd"/>
      <w:r w:rsidRPr="00E21D3F">
        <w:rPr>
          <w:bCs/>
          <w:sz w:val="22"/>
          <w:szCs w:val="22"/>
        </w:rPr>
        <w:t xml:space="preserve"> study, evaluating the effects of stocking density during spring grazing. The results suggest that stocking density does not matter when stocking rate is </w:t>
      </w:r>
      <w:proofErr w:type="gramStart"/>
      <w:r w:rsidRPr="00E21D3F">
        <w:rPr>
          <w:bCs/>
          <w:sz w:val="22"/>
          <w:szCs w:val="22"/>
        </w:rPr>
        <w:t>similar,</w:t>
      </w:r>
      <w:proofErr w:type="gramEnd"/>
      <w:r w:rsidRPr="00E21D3F">
        <w:rPr>
          <w:bCs/>
          <w:sz w:val="22"/>
          <w:szCs w:val="22"/>
        </w:rPr>
        <w:t xml:space="preserve"> meaning fewer animals for a period of time vs. more animals for a shorter period of time is similar. The results also suggest that spring grazing has minimal effects on soil physical properties. Thus</w:t>
      </w:r>
      <w:r w:rsidR="000A3FC6" w:rsidRPr="00E21D3F">
        <w:rPr>
          <w:bCs/>
          <w:sz w:val="22"/>
          <w:szCs w:val="22"/>
        </w:rPr>
        <w:t>,</w:t>
      </w:r>
      <w:r w:rsidRPr="00E21D3F">
        <w:rPr>
          <w:bCs/>
          <w:sz w:val="22"/>
          <w:szCs w:val="22"/>
        </w:rPr>
        <w:t xml:space="preserve"> spring grazing </w:t>
      </w:r>
      <w:proofErr w:type="gramStart"/>
      <w:r w:rsidRPr="00E21D3F">
        <w:rPr>
          <w:bCs/>
          <w:sz w:val="22"/>
          <w:szCs w:val="22"/>
        </w:rPr>
        <w:t>should not be considered</w:t>
      </w:r>
      <w:proofErr w:type="gramEnd"/>
      <w:r w:rsidRPr="00E21D3F">
        <w:rPr>
          <w:bCs/>
          <w:sz w:val="22"/>
          <w:szCs w:val="22"/>
        </w:rPr>
        <w:t xml:space="preserve"> detrimental and potentially increases the window of opportunity for corn residue grazing as traditionally most farmers dictate that cows need to be removed by mid-February.</w:t>
      </w:r>
    </w:p>
    <w:p w:rsidR="003C34A7" w:rsidRPr="00E21D3F" w:rsidRDefault="00134FD6" w:rsidP="003F59D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360"/>
        <w:jc w:val="left"/>
        <w:rPr>
          <w:bCs/>
          <w:sz w:val="22"/>
          <w:szCs w:val="22"/>
        </w:rPr>
      </w:pPr>
      <w:r w:rsidRPr="00E21D3F">
        <w:rPr>
          <w:bCs/>
          <w:sz w:val="22"/>
          <w:szCs w:val="22"/>
        </w:rPr>
        <w:t xml:space="preserve">In 2020, Stephenson, Volesky, and Redfearn </w:t>
      </w:r>
      <w:r w:rsidR="003F59D4" w:rsidRPr="00E21D3F">
        <w:rPr>
          <w:bCs/>
          <w:sz w:val="22"/>
          <w:szCs w:val="22"/>
        </w:rPr>
        <w:t xml:space="preserve">published research evaluating the efficacy of including different oat and legume mixtures into cropping systems in diverse environments across Nebraska (see Pflueger et al. 2020). </w:t>
      </w:r>
      <w:r w:rsidR="00E21D3F">
        <w:rPr>
          <w:bCs/>
          <w:sz w:val="22"/>
          <w:szCs w:val="22"/>
        </w:rPr>
        <w:t xml:space="preserve">Outcomes of the study suggested that there was </w:t>
      </w:r>
      <w:proofErr w:type="spellStart"/>
      <w:r w:rsidR="00E21D3F">
        <w:rPr>
          <w:bCs/>
          <w:sz w:val="22"/>
          <w:szCs w:val="22"/>
        </w:rPr>
        <w:t>limitied</w:t>
      </w:r>
      <w:proofErr w:type="spellEnd"/>
      <w:r w:rsidR="00E21D3F">
        <w:rPr>
          <w:bCs/>
          <w:sz w:val="22"/>
          <w:szCs w:val="22"/>
        </w:rPr>
        <w:t xml:space="preserve"> benefit to adding a legume in dry climates. An additional outcome</w:t>
      </w:r>
      <w:r w:rsidR="000A3FC6" w:rsidRPr="00E21D3F">
        <w:rPr>
          <w:bCs/>
          <w:sz w:val="22"/>
          <w:szCs w:val="22"/>
        </w:rPr>
        <w:t xml:space="preserve"> of</w:t>
      </w:r>
      <w:r w:rsidR="003F59D4" w:rsidRPr="00E21D3F">
        <w:rPr>
          <w:bCs/>
          <w:sz w:val="22"/>
          <w:szCs w:val="22"/>
        </w:rPr>
        <w:t xml:space="preserve"> this study</w:t>
      </w:r>
      <w:r w:rsidR="00E21D3F">
        <w:rPr>
          <w:bCs/>
          <w:sz w:val="22"/>
          <w:szCs w:val="22"/>
        </w:rPr>
        <w:t xml:space="preserve"> was discussions</w:t>
      </w:r>
      <w:r w:rsidR="003F59D4" w:rsidRPr="00E21D3F">
        <w:rPr>
          <w:bCs/>
          <w:sz w:val="22"/>
          <w:szCs w:val="22"/>
        </w:rPr>
        <w:t xml:space="preserve"> at the NC1181 meetings in 2019 on appropriate seeding and fertilization rates for spring and fall planted cereal grains for forages. </w:t>
      </w:r>
      <w:r w:rsidR="003C34A7" w:rsidRPr="00E21D3F">
        <w:rPr>
          <w:bCs/>
          <w:sz w:val="22"/>
          <w:szCs w:val="22"/>
        </w:rPr>
        <w:t>In 2020</w:t>
      </w:r>
      <w:r w:rsidR="003F59D4" w:rsidRPr="00E21D3F">
        <w:rPr>
          <w:bCs/>
          <w:sz w:val="22"/>
          <w:szCs w:val="22"/>
        </w:rPr>
        <w:t>,</w:t>
      </w:r>
      <w:r w:rsidR="003C34A7" w:rsidRPr="00E21D3F">
        <w:rPr>
          <w:bCs/>
          <w:sz w:val="22"/>
          <w:szCs w:val="22"/>
        </w:rPr>
        <w:t xml:space="preserve"> a multi-</w:t>
      </w:r>
      <w:r w:rsidR="003F59D4" w:rsidRPr="00E21D3F">
        <w:rPr>
          <w:bCs/>
          <w:sz w:val="22"/>
          <w:szCs w:val="22"/>
        </w:rPr>
        <w:t>university</w:t>
      </w:r>
      <w:r w:rsidR="003C34A7" w:rsidRPr="00E21D3F">
        <w:rPr>
          <w:bCs/>
          <w:sz w:val="22"/>
          <w:szCs w:val="22"/>
        </w:rPr>
        <w:t xml:space="preserve"> (K</w:t>
      </w:r>
      <w:r w:rsidR="003F59D4" w:rsidRPr="00E21D3F">
        <w:rPr>
          <w:bCs/>
          <w:sz w:val="22"/>
          <w:szCs w:val="22"/>
        </w:rPr>
        <w:t>SU</w:t>
      </w:r>
      <w:r w:rsidR="003C34A7" w:rsidRPr="00E21D3F">
        <w:rPr>
          <w:bCs/>
          <w:sz w:val="22"/>
          <w:szCs w:val="22"/>
        </w:rPr>
        <w:t xml:space="preserve"> and </w:t>
      </w:r>
      <w:r w:rsidR="003F59D4" w:rsidRPr="00E21D3F">
        <w:rPr>
          <w:bCs/>
          <w:sz w:val="22"/>
          <w:szCs w:val="22"/>
        </w:rPr>
        <w:t>UNL</w:t>
      </w:r>
      <w:r w:rsidR="003C34A7" w:rsidRPr="00E21D3F">
        <w:rPr>
          <w:bCs/>
          <w:sz w:val="22"/>
          <w:szCs w:val="22"/>
        </w:rPr>
        <w:t xml:space="preserve">) study </w:t>
      </w:r>
      <w:proofErr w:type="gramStart"/>
      <w:r w:rsidR="003C34A7" w:rsidRPr="00E21D3F">
        <w:rPr>
          <w:bCs/>
          <w:sz w:val="22"/>
          <w:szCs w:val="22"/>
        </w:rPr>
        <w:t>was initiated</w:t>
      </w:r>
      <w:proofErr w:type="gramEnd"/>
      <w:r w:rsidR="003C34A7" w:rsidRPr="00E21D3F">
        <w:rPr>
          <w:bCs/>
          <w:sz w:val="22"/>
          <w:szCs w:val="22"/>
        </w:rPr>
        <w:t xml:space="preserve"> to evaluate the effect of seeding rate and fertilizer on oat production in the spring and fall. Newer varieties of oats for forage have not been extensively evaluated in the central Great Plains and with increased opportunities to incorporate forage within established cropping </w:t>
      </w:r>
      <w:proofErr w:type="gramStart"/>
      <w:r w:rsidR="003C34A7" w:rsidRPr="00E21D3F">
        <w:rPr>
          <w:bCs/>
          <w:sz w:val="22"/>
          <w:szCs w:val="22"/>
        </w:rPr>
        <w:t>system</w:t>
      </w:r>
      <w:r w:rsidR="003F59D4" w:rsidRPr="00E21D3F">
        <w:rPr>
          <w:bCs/>
          <w:sz w:val="22"/>
          <w:szCs w:val="22"/>
        </w:rPr>
        <w:t>s</w:t>
      </w:r>
      <w:r w:rsidR="003C34A7" w:rsidRPr="00E21D3F">
        <w:rPr>
          <w:bCs/>
          <w:sz w:val="22"/>
          <w:szCs w:val="22"/>
        </w:rPr>
        <w:t>,</w:t>
      </w:r>
      <w:proofErr w:type="gramEnd"/>
      <w:r w:rsidR="003C34A7" w:rsidRPr="00E21D3F">
        <w:rPr>
          <w:bCs/>
          <w:sz w:val="22"/>
          <w:szCs w:val="22"/>
        </w:rPr>
        <w:t xml:space="preserve"> oats provide a </w:t>
      </w:r>
      <w:r w:rsidR="003F59D4" w:rsidRPr="00E21D3F">
        <w:rPr>
          <w:bCs/>
          <w:sz w:val="22"/>
          <w:szCs w:val="22"/>
        </w:rPr>
        <w:t xml:space="preserve">potentially </w:t>
      </w:r>
      <w:r w:rsidR="003C34A7" w:rsidRPr="00E21D3F">
        <w:rPr>
          <w:bCs/>
          <w:sz w:val="22"/>
          <w:szCs w:val="22"/>
        </w:rPr>
        <w:t xml:space="preserve">valuable alternative crop. Research </w:t>
      </w:r>
      <w:proofErr w:type="gramStart"/>
      <w:r w:rsidR="003C34A7" w:rsidRPr="00E21D3F">
        <w:rPr>
          <w:bCs/>
          <w:sz w:val="22"/>
          <w:szCs w:val="22"/>
        </w:rPr>
        <w:t>was conducted</w:t>
      </w:r>
      <w:proofErr w:type="gramEnd"/>
      <w:r w:rsidR="003C34A7" w:rsidRPr="00E21D3F">
        <w:rPr>
          <w:bCs/>
          <w:sz w:val="22"/>
          <w:szCs w:val="22"/>
        </w:rPr>
        <w:t xml:space="preserve"> at </w:t>
      </w:r>
      <w:r w:rsidR="003F59D4" w:rsidRPr="00E21D3F">
        <w:rPr>
          <w:bCs/>
          <w:sz w:val="22"/>
          <w:szCs w:val="22"/>
        </w:rPr>
        <w:t>four</w:t>
      </w:r>
      <w:r w:rsidR="003C34A7" w:rsidRPr="00E21D3F">
        <w:rPr>
          <w:bCs/>
          <w:sz w:val="22"/>
          <w:szCs w:val="22"/>
        </w:rPr>
        <w:t xml:space="preserve"> locations across diverse environments. Preliminary re</w:t>
      </w:r>
      <w:r w:rsidR="003F59D4" w:rsidRPr="00E21D3F">
        <w:rPr>
          <w:bCs/>
          <w:sz w:val="22"/>
          <w:szCs w:val="22"/>
        </w:rPr>
        <w:t xml:space="preserve">sults were shared at the NC1181 meeting in 2020 and research will be conducted in 2021 and include an economic evaluation of the most appropriate management at the different </w:t>
      </w:r>
      <w:r w:rsidR="0074520E" w:rsidRPr="00E21D3F">
        <w:rPr>
          <w:bCs/>
          <w:sz w:val="22"/>
          <w:szCs w:val="22"/>
        </w:rPr>
        <w:t>environments</w:t>
      </w:r>
      <w:r w:rsidR="003C34A7" w:rsidRPr="00E21D3F">
        <w:rPr>
          <w:bCs/>
          <w:sz w:val="22"/>
          <w:szCs w:val="22"/>
        </w:rPr>
        <w:t>.</w:t>
      </w:r>
    </w:p>
    <w:p w:rsidR="008F466B" w:rsidRPr="00E21D3F" w:rsidRDefault="003F59D4" w:rsidP="003F59D4">
      <w:pPr>
        <w:pStyle w:val="ListParagraph"/>
        <w:spacing w:after="160"/>
        <w:ind w:left="0" w:firstLine="360"/>
        <w:jc w:val="left"/>
        <w:rPr>
          <w:sz w:val="22"/>
          <w:szCs w:val="22"/>
        </w:rPr>
      </w:pPr>
      <w:r w:rsidRPr="00E21D3F">
        <w:rPr>
          <w:sz w:val="22"/>
          <w:szCs w:val="22"/>
        </w:rPr>
        <w:t>In Kansas, s</w:t>
      </w:r>
      <w:r w:rsidR="008F466B" w:rsidRPr="00E21D3F">
        <w:rPr>
          <w:sz w:val="22"/>
          <w:szCs w:val="22"/>
        </w:rPr>
        <w:t xml:space="preserve">eventeen annual forages were planted and evaluated as a forage option whether </w:t>
      </w:r>
      <w:proofErr w:type="gramStart"/>
      <w:r w:rsidR="008F466B" w:rsidRPr="00E21D3F">
        <w:rPr>
          <w:sz w:val="22"/>
          <w:szCs w:val="22"/>
        </w:rPr>
        <w:t>grazed</w:t>
      </w:r>
      <w:proofErr w:type="gramEnd"/>
      <w:r w:rsidR="008F466B" w:rsidRPr="00E21D3F">
        <w:rPr>
          <w:sz w:val="22"/>
          <w:szCs w:val="22"/>
        </w:rPr>
        <w:t>, hayed, or ensiled.  The forages that yielded the greatest biomass were ones that included sorghum-</w:t>
      </w:r>
      <w:proofErr w:type="spellStart"/>
      <w:r w:rsidR="008F466B" w:rsidRPr="00E21D3F">
        <w:rPr>
          <w:sz w:val="22"/>
          <w:szCs w:val="22"/>
        </w:rPr>
        <w:t>sudan</w:t>
      </w:r>
      <w:proofErr w:type="spellEnd"/>
      <w:r w:rsidR="008F466B" w:rsidRPr="00E21D3F">
        <w:rPr>
          <w:sz w:val="22"/>
          <w:szCs w:val="22"/>
        </w:rPr>
        <w:t xml:space="preserve"> in the mixture.  Silage harvesting resulted in the greatest biomass, followed by grazing, and hay was the </w:t>
      </w:r>
      <w:r w:rsidR="008F466B" w:rsidRPr="00E21D3F">
        <w:rPr>
          <w:sz w:val="22"/>
          <w:szCs w:val="22"/>
        </w:rPr>
        <w:lastRenderedPageBreak/>
        <w:t xml:space="preserve">lowest (there is still another anticipated hay harvest and at least one more grazing event to harvest).  Within these combinations of plant species biomass was the greater when the mixture of all 5-plant species was included or when there were only </w:t>
      </w:r>
      <w:proofErr w:type="gramStart"/>
      <w:r w:rsidR="008F466B" w:rsidRPr="00E21D3F">
        <w:rPr>
          <w:sz w:val="22"/>
          <w:szCs w:val="22"/>
        </w:rPr>
        <w:t>2</w:t>
      </w:r>
      <w:proofErr w:type="gramEnd"/>
      <w:r w:rsidR="008F466B" w:rsidRPr="00E21D3F">
        <w:rPr>
          <w:sz w:val="22"/>
          <w:szCs w:val="22"/>
        </w:rPr>
        <w:t xml:space="preserve"> plant species, especially as compared to single species forages (</w:t>
      </w:r>
      <w:r w:rsidR="008F466B" w:rsidRPr="00E21D3F">
        <w:rPr>
          <w:i/>
          <w:sz w:val="22"/>
          <w:szCs w:val="22"/>
        </w:rPr>
        <w:t xml:space="preserve">P </w:t>
      </w:r>
      <w:r w:rsidR="008F466B" w:rsidRPr="00E21D3F">
        <w:rPr>
          <w:sz w:val="22"/>
          <w:szCs w:val="22"/>
        </w:rPr>
        <w:t xml:space="preserve">&lt; 0.01).  The </w:t>
      </w:r>
      <w:proofErr w:type="gramStart"/>
      <w:r w:rsidR="008F466B" w:rsidRPr="00E21D3F">
        <w:rPr>
          <w:sz w:val="22"/>
          <w:szCs w:val="22"/>
        </w:rPr>
        <w:t>3</w:t>
      </w:r>
      <w:proofErr w:type="gramEnd"/>
      <w:r w:rsidR="008F466B" w:rsidRPr="00E21D3F">
        <w:rPr>
          <w:sz w:val="22"/>
          <w:szCs w:val="22"/>
        </w:rPr>
        <w:t xml:space="preserve"> plant species blends were intermediate.  When evaluating the single species, grasses produced twice as much biomass as the legumes and broadleaves (</w:t>
      </w:r>
      <w:r w:rsidR="008F466B" w:rsidRPr="00E21D3F">
        <w:rPr>
          <w:i/>
          <w:sz w:val="22"/>
          <w:szCs w:val="22"/>
        </w:rPr>
        <w:t>P</w:t>
      </w:r>
      <w:r w:rsidR="008F466B" w:rsidRPr="00E21D3F">
        <w:rPr>
          <w:sz w:val="22"/>
          <w:szCs w:val="22"/>
        </w:rPr>
        <w:t xml:space="preserve"> &lt; 0.001).   </w:t>
      </w:r>
    </w:p>
    <w:p w:rsidR="000E62FD" w:rsidRPr="00E21D3F" w:rsidRDefault="003F59D4" w:rsidP="003F59D4">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360"/>
        <w:jc w:val="left"/>
        <w:rPr>
          <w:sz w:val="22"/>
          <w:szCs w:val="22"/>
        </w:rPr>
      </w:pPr>
      <w:r w:rsidRPr="00E21D3F">
        <w:rPr>
          <w:bCs/>
          <w:sz w:val="22"/>
          <w:szCs w:val="22"/>
        </w:rPr>
        <w:t>Lastly, r</w:t>
      </w:r>
      <w:r w:rsidR="000E62FD" w:rsidRPr="00E21D3F">
        <w:rPr>
          <w:bCs/>
          <w:sz w:val="22"/>
          <w:szCs w:val="22"/>
        </w:rPr>
        <w:t xml:space="preserve">esearch we published in </w:t>
      </w:r>
      <w:proofErr w:type="spellStart"/>
      <w:r w:rsidR="000E62FD" w:rsidRPr="00E21D3F">
        <w:rPr>
          <w:bCs/>
          <w:sz w:val="22"/>
          <w:szCs w:val="22"/>
        </w:rPr>
        <w:t>Agrosystems</w:t>
      </w:r>
      <w:proofErr w:type="spellEnd"/>
      <w:r w:rsidR="000E62FD" w:rsidRPr="00E21D3F">
        <w:rPr>
          <w:bCs/>
          <w:sz w:val="22"/>
          <w:szCs w:val="22"/>
        </w:rPr>
        <w:t xml:space="preserve">, Geosciences and Environment (La </w:t>
      </w:r>
      <w:proofErr w:type="spellStart"/>
      <w:r w:rsidR="000E62FD" w:rsidRPr="00E21D3F">
        <w:rPr>
          <w:bCs/>
          <w:sz w:val="22"/>
          <w:szCs w:val="22"/>
        </w:rPr>
        <w:t>Vallie</w:t>
      </w:r>
      <w:proofErr w:type="spellEnd"/>
      <w:r w:rsidR="000E62FD" w:rsidRPr="00E21D3F">
        <w:rPr>
          <w:bCs/>
          <w:sz w:val="22"/>
          <w:szCs w:val="22"/>
        </w:rPr>
        <w:t xml:space="preserve"> et al., 2020) indicted that use of annual forages like sorghum </w:t>
      </w:r>
      <w:proofErr w:type="spellStart"/>
      <w:r w:rsidR="000E62FD" w:rsidRPr="00E21D3F">
        <w:rPr>
          <w:bCs/>
          <w:sz w:val="22"/>
          <w:szCs w:val="22"/>
        </w:rPr>
        <w:t>sudangrass</w:t>
      </w:r>
      <w:proofErr w:type="spellEnd"/>
      <w:r w:rsidR="000E62FD" w:rsidRPr="00E21D3F">
        <w:rPr>
          <w:bCs/>
          <w:sz w:val="22"/>
          <w:szCs w:val="22"/>
        </w:rPr>
        <w:t xml:space="preserve"> as companion crops would greatly increase total forage yields during alfalfa establishment while reducing weeds compared to alfalfa establishment without weed control.  Producers would get better establishment of alfalfa when established without a companion crop, though, if effective weed management practices are in place.  Weed control will impose costs including that for herbicide application.  Alternatively, producers could adopt organic methods of establishing alfalfa, but this would likely require greater knowledge, understanding, and skills of cultural methods of weed control and alfalfa management.</w:t>
      </w:r>
      <w:r w:rsidR="00D5230B" w:rsidRPr="00E21D3F">
        <w:rPr>
          <w:bCs/>
          <w:sz w:val="22"/>
          <w:szCs w:val="22"/>
        </w:rPr>
        <w:t xml:space="preserve"> Collectively, outcomes of all these projects offer stakeholders valuable information on both the types of forages and specific management practices that will contribute to incorporating forages into established cropping systems. </w:t>
      </w:r>
    </w:p>
    <w:p w:rsidR="00D82183" w:rsidRPr="00E21D3F" w:rsidRDefault="00D82183" w:rsidP="00D8218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270"/>
        <w:jc w:val="left"/>
        <w:rPr>
          <w:b/>
          <w:bCs/>
          <w:sz w:val="22"/>
          <w:szCs w:val="22"/>
        </w:rPr>
      </w:pPr>
    </w:p>
    <w:p w:rsidR="00D82183" w:rsidRPr="00E21D3F" w:rsidRDefault="00D82183" w:rsidP="00D82183">
      <w:pPr>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left"/>
        <w:rPr>
          <w:sz w:val="22"/>
          <w:szCs w:val="22"/>
        </w:rPr>
      </w:pPr>
      <w:r w:rsidRPr="00E21D3F">
        <w:rPr>
          <w:sz w:val="22"/>
          <w:szCs w:val="22"/>
        </w:rPr>
        <w:t>Objective 3</w:t>
      </w:r>
      <w:r w:rsidR="00F509CA" w:rsidRPr="00E21D3F">
        <w:rPr>
          <w:sz w:val="22"/>
          <w:szCs w:val="22"/>
        </w:rPr>
        <w:t xml:space="preserve">: </w:t>
      </w:r>
      <w:r w:rsidR="00F509CA" w:rsidRPr="00E21D3F">
        <w:rPr>
          <w:iCs/>
          <w:sz w:val="22"/>
          <w:szCs w:val="22"/>
        </w:rPr>
        <w:t>Develop management strategies for cows/calf systems that use limited or no perennial pasture</w:t>
      </w:r>
    </w:p>
    <w:p w:rsidR="00E21D3F" w:rsidRPr="00E21D3F" w:rsidRDefault="00E21D3F" w:rsidP="00E21D3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0"/>
        <w:jc w:val="left"/>
        <w:rPr>
          <w:sz w:val="22"/>
          <w:szCs w:val="22"/>
        </w:rPr>
      </w:pPr>
    </w:p>
    <w:p w:rsidR="00E21D3F" w:rsidRDefault="00E21D3F" w:rsidP="00E21D3F">
      <w:pPr>
        <w:pStyle w:val="ListParagraph"/>
        <w:ind w:left="0" w:firstLine="360"/>
        <w:rPr>
          <w:sz w:val="22"/>
          <w:szCs w:val="22"/>
        </w:rPr>
      </w:pPr>
      <w:r w:rsidRPr="00E21D3F">
        <w:rPr>
          <w:sz w:val="22"/>
          <w:szCs w:val="22"/>
        </w:rPr>
        <w:t>We completed two years of the integrated cow/calf and cropping system project. Similar to year 1, conception rates and calving rates were similar between the integrated treatment and the control. Both weaning rate and calves weaned per cow exposed were similar between the two treatments. However, the integrated system resulted in lighter weaning weights, and fewer pounds of calf weaning weight per cow expos</w:t>
      </w:r>
      <w:r>
        <w:rPr>
          <w:sz w:val="22"/>
          <w:szCs w:val="22"/>
        </w:rPr>
        <w:t xml:space="preserve">ed. We hypothesize that this </w:t>
      </w:r>
      <w:proofErr w:type="gramStart"/>
      <w:r>
        <w:rPr>
          <w:sz w:val="22"/>
          <w:szCs w:val="22"/>
        </w:rPr>
        <w:t xml:space="preserve">is </w:t>
      </w:r>
      <w:r w:rsidRPr="00E21D3F">
        <w:rPr>
          <w:sz w:val="22"/>
          <w:szCs w:val="22"/>
        </w:rPr>
        <w:t>related</w:t>
      </w:r>
      <w:proofErr w:type="gramEnd"/>
      <w:r w:rsidRPr="00E21D3F">
        <w:rPr>
          <w:sz w:val="22"/>
          <w:szCs w:val="22"/>
        </w:rPr>
        <w:t xml:space="preserve"> to calving date with calves in the integrated system being younger during the winter months. Interestingly, the twinning rate is greater for the integrated system and the cause in unclear. Calves in the integrated system compensate during the backgrounding period, but still require more days on feed to achieve similar fat composition at the time of slaughter. Carcass weights are similar between the two treatments. </w:t>
      </w:r>
      <w:r>
        <w:rPr>
          <w:sz w:val="22"/>
          <w:szCs w:val="22"/>
        </w:rPr>
        <w:t>Outcomes of this study will guide alternative management strategies for raising cattle in confined and integrated cropland systems</w:t>
      </w:r>
      <w:r w:rsidR="00CF7453">
        <w:rPr>
          <w:sz w:val="22"/>
          <w:szCs w:val="22"/>
        </w:rPr>
        <w:t>.</w:t>
      </w:r>
    </w:p>
    <w:p w:rsidR="00CF7453" w:rsidRPr="00CF7453" w:rsidRDefault="00CF7453" w:rsidP="00CF7453">
      <w:pPr>
        <w:ind w:left="0" w:firstLine="360"/>
        <w:rPr>
          <w:sz w:val="22"/>
          <w:szCs w:val="22"/>
        </w:rPr>
      </w:pPr>
      <w:r w:rsidRPr="00CF7453">
        <w:rPr>
          <w:sz w:val="22"/>
          <w:szCs w:val="22"/>
        </w:rPr>
        <w:t xml:space="preserve">Management systems for calves born and raised in confined settings </w:t>
      </w:r>
      <w:proofErr w:type="gramStart"/>
      <w:r w:rsidRPr="00CF7453">
        <w:rPr>
          <w:sz w:val="22"/>
          <w:szCs w:val="22"/>
        </w:rPr>
        <w:t>are being evaluated</w:t>
      </w:r>
      <w:proofErr w:type="gramEnd"/>
      <w:r w:rsidRPr="00CF7453">
        <w:rPr>
          <w:sz w:val="22"/>
          <w:szCs w:val="22"/>
        </w:rPr>
        <w:t>. Results from one year of data suggest that calves who share a wet distillers and residue based diet with their dams as their only feed source gain less (</w:t>
      </w:r>
      <w:r w:rsidRPr="00CF7453">
        <w:rPr>
          <w:i/>
          <w:sz w:val="22"/>
          <w:szCs w:val="22"/>
        </w:rPr>
        <w:t>P</w:t>
      </w:r>
      <w:r w:rsidRPr="00CF7453">
        <w:rPr>
          <w:sz w:val="22"/>
          <w:szCs w:val="22"/>
        </w:rPr>
        <w:t xml:space="preserve"> &lt; 0.003) than calves early weaned (120 d) and given a diet of hay, corn, and wet distillers grains. The early weaned calves gained less than calves nursing the cow and given access to the early weaned calf diet in a separate creep area (1.62, 2.2, and 2.8 </w:t>
      </w:r>
      <w:proofErr w:type="spellStart"/>
      <w:r w:rsidRPr="00CF7453">
        <w:rPr>
          <w:sz w:val="22"/>
          <w:szCs w:val="22"/>
        </w:rPr>
        <w:t>lb</w:t>
      </w:r>
      <w:proofErr w:type="spellEnd"/>
      <w:r w:rsidRPr="00CF7453">
        <w:rPr>
          <w:sz w:val="22"/>
          <w:szCs w:val="22"/>
        </w:rPr>
        <w:t xml:space="preserve">/d, respectively). After all calves were approximately 180 days of age, they </w:t>
      </w:r>
      <w:proofErr w:type="gramStart"/>
      <w:r w:rsidRPr="00CF7453">
        <w:rPr>
          <w:sz w:val="22"/>
          <w:szCs w:val="22"/>
        </w:rPr>
        <w:t>were weaned and fed a common growing ration</w:t>
      </w:r>
      <w:proofErr w:type="gramEnd"/>
      <w:r w:rsidRPr="00CF7453">
        <w:rPr>
          <w:sz w:val="22"/>
          <w:szCs w:val="22"/>
        </w:rPr>
        <w:t>. Calves previously offered only their mother’s diet and early weaned calves had similar (</w:t>
      </w:r>
      <w:r w:rsidRPr="00CF7453">
        <w:rPr>
          <w:i/>
          <w:sz w:val="22"/>
          <w:szCs w:val="22"/>
        </w:rPr>
        <w:t>P</w:t>
      </w:r>
      <w:r w:rsidRPr="00CF7453">
        <w:rPr>
          <w:sz w:val="22"/>
          <w:szCs w:val="22"/>
        </w:rPr>
        <w:t xml:space="preserve"> &gt; 0.67) gain (2.49 and 2.42 </w:t>
      </w:r>
      <w:proofErr w:type="spellStart"/>
      <w:r w:rsidRPr="00CF7453">
        <w:rPr>
          <w:sz w:val="22"/>
          <w:szCs w:val="22"/>
        </w:rPr>
        <w:t>lb</w:t>
      </w:r>
      <w:proofErr w:type="spellEnd"/>
      <w:r w:rsidRPr="00CF7453">
        <w:rPr>
          <w:sz w:val="22"/>
          <w:szCs w:val="22"/>
        </w:rPr>
        <w:t xml:space="preserve">/d, respectively) but both groups gained more than the calves who previously nursed and were offered creep (2.03 </w:t>
      </w:r>
      <w:proofErr w:type="spellStart"/>
      <w:r w:rsidRPr="00CF7453">
        <w:rPr>
          <w:sz w:val="22"/>
          <w:szCs w:val="22"/>
        </w:rPr>
        <w:t>lb</w:t>
      </w:r>
      <w:proofErr w:type="spellEnd"/>
      <w:r w:rsidRPr="00CF7453">
        <w:rPr>
          <w:sz w:val="22"/>
          <w:szCs w:val="22"/>
        </w:rPr>
        <w:t>/d) (</w:t>
      </w:r>
      <w:r w:rsidRPr="00CF7453">
        <w:rPr>
          <w:i/>
          <w:sz w:val="22"/>
          <w:szCs w:val="22"/>
        </w:rPr>
        <w:t>P</w:t>
      </w:r>
      <w:r w:rsidRPr="00CF7453">
        <w:rPr>
          <w:sz w:val="22"/>
          <w:szCs w:val="22"/>
        </w:rPr>
        <w:t xml:space="preserve"> &lt; 0.05) resulting in compensatory gain. Dry matter intake and efficiency </w:t>
      </w:r>
      <w:proofErr w:type="gramStart"/>
      <w:r w:rsidRPr="00CF7453">
        <w:rPr>
          <w:sz w:val="22"/>
          <w:szCs w:val="22"/>
        </w:rPr>
        <w:t>are being evaluated</w:t>
      </w:r>
      <w:proofErr w:type="gramEnd"/>
      <w:r w:rsidRPr="00CF7453">
        <w:rPr>
          <w:sz w:val="22"/>
          <w:szCs w:val="22"/>
        </w:rPr>
        <w:t xml:space="preserve"> and finishing performance, carcass characteristics, and economics of the systems will be evaluated.</w:t>
      </w:r>
    </w:p>
    <w:p w:rsidR="00D82183" w:rsidRPr="00E21D3F" w:rsidRDefault="00D82183" w:rsidP="00D8218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270"/>
        <w:jc w:val="left"/>
        <w:rPr>
          <w:b/>
          <w:bCs/>
          <w:sz w:val="22"/>
          <w:szCs w:val="22"/>
        </w:rPr>
      </w:pPr>
    </w:p>
    <w:p w:rsidR="003C34A7" w:rsidRPr="00CF7453" w:rsidRDefault="003C34A7" w:rsidP="003C34A7">
      <w:pPr>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left"/>
        <w:rPr>
          <w:sz w:val="22"/>
          <w:szCs w:val="22"/>
        </w:rPr>
      </w:pPr>
      <w:r w:rsidRPr="00E21D3F">
        <w:rPr>
          <w:sz w:val="22"/>
          <w:szCs w:val="22"/>
        </w:rPr>
        <w:t>Objective 4</w:t>
      </w:r>
      <w:r w:rsidR="00F509CA" w:rsidRPr="00E21D3F">
        <w:rPr>
          <w:sz w:val="22"/>
          <w:szCs w:val="22"/>
        </w:rPr>
        <w:t xml:space="preserve">: </w:t>
      </w:r>
      <w:r w:rsidR="00F509CA" w:rsidRPr="00E21D3F">
        <w:rPr>
          <w:iCs/>
          <w:sz w:val="22"/>
          <w:szCs w:val="22"/>
        </w:rPr>
        <w:t>Assess economic performance, resiliency, and adaptability of the systems and management practices explored</w:t>
      </w:r>
    </w:p>
    <w:p w:rsidR="00CF7453" w:rsidRDefault="00CF7453" w:rsidP="00CF745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left"/>
        <w:rPr>
          <w:iCs/>
          <w:sz w:val="22"/>
          <w:szCs w:val="22"/>
        </w:rPr>
      </w:pPr>
    </w:p>
    <w:p w:rsidR="00F509CA" w:rsidRDefault="00CF7453" w:rsidP="00CF7453">
      <w:pPr>
        <w:tabs>
          <w:tab w:val="left" w:pos="0"/>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360"/>
        <w:jc w:val="left"/>
        <w:rPr>
          <w:iCs/>
          <w:sz w:val="22"/>
          <w:szCs w:val="22"/>
        </w:rPr>
      </w:pPr>
      <w:r>
        <w:rPr>
          <w:iCs/>
          <w:sz w:val="22"/>
          <w:szCs w:val="22"/>
        </w:rPr>
        <w:t xml:space="preserve">Data collected from the studies in objective </w:t>
      </w:r>
      <w:proofErr w:type="gramStart"/>
      <w:r>
        <w:rPr>
          <w:iCs/>
          <w:sz w:val="22"/>
          <w:szCs w:val="22"/>
        </w:rPr>
        <w:t>3</w:t>
      </w:r>
      <w:proofErr w:type="gramEnd"/>
      <w:r>
        <w:rPr>
          <w:iCs/>
          <w:sz w:val="22"/>
          <w:szCs w:val="22"/>
        </w:rPr>
        <w:t xml:space="preserve"> are being evaluated to determine the economic viability of alternative management strategies</w:t>
      </w:r>
      <w:r w:rsidRPr="00CF7453">
        <w:rPr>
          <w:sz w:val="22"/>
          <w:szCs w:val="22"/>
          <w:shd w:val="clear" w:color="auto" w:fill="FFFFFF"/>
        </w:rPr>
        <w:t xml:space="preserve">. In a partial budget analysis, a proposed change (experimental treatment) is compared to a base case (control treatment) by subtracting the negative economic effects (added costs and decreased revenue) from the positive economic effects (increased revenue and reduced costs) associated with change compared to the base case. This provides a nimble economic comparison of management practices that </w:t>
      </w:r>
      <w:proofErr w:type="gramStart"/>
      <w:r w:rsidRPr="00CF7453">
        <w:rPr>
          <w:sz w:val="22"/>
          <w:szCs w:val="22"/>
          <w:shd w:val="clear" w:color="auto" w:fill="FFFFFF"/>
        </w:rPr>
        <w:t>can easily be combined</w:t>
      </w:r>
      <w:proofErr w:type="gramEnd"/>
      <w:r w:rsidRPr="00CF7453">
        <w:rPr>
          <w:sz w:val="22"/>
          <w:szCs w:val="22"/>
          <w:shd w:val="clear" w:color="auto" w:fill="FFFFFF"/>
        </w:rPr>
        <w:t xml:space="preserve"> with stochastic tools for sensitivity analysis to test the </w:t>
      </w:r>
      <w:r w:rsidRPr="00CF7453">
        <w:rPr>
          <w:sz w:val="22"/>
          <w:szCs w:val="22"/>
          <w:shd w:val="clear" w:color="auto" w:fill="FFFFFF"/>
        </w:rPr>
        <w:lastRenderedPageBreak/>
        <w:t>robustness of the economic results</w:t>
      </w:r>
      <w:r>
        <w:rPr>
          <w:rFonts w:ascii="Arial" w:hAnsi="Arial" w:cs="Arial"/>
          <w:color w:val="534B48"/>
          <w:sz w:val="18"/>
          <w:szCs w:val="18"/>
          <w:shd w:val="clear" w:color="auto" w:fill="FFFFFF"/>
        </w:rPr>
        <w:t xml:space="preserve">. </w:t>
      </w:r>
      <w:r>
        <w:rPr>
          <w:iCs/>
          <w:sz w:val="22"/>
          <w:szCs w:val="22"/>
        </w:rPr>
        <w:t xml:space="preserve">As more data </w:t>
      </w:r>
      <w:proofErr w:type="gramStart"/>
      <w:r>
        <w:rPr>
          <w:iCs/>
          <w:sz w:val="22"/>
          <w:szCs w:val="22"/>
        </w:rPr>
        <w:t>is</w:t>
      </w:r>
      <w:proofErr w:type="gramEnd"/>
      <w:r>
        <w:rPr>
          <w:iCs/>
          <w:sz w:val="22"/>
          <w:szCs w:val="22"/>
        </w:rPr>
        <w:t xml:space="preserve"> collected and analyzed outcomes of objective 4 will be further reported. </w:t>
      </w:r>
    </w:p>
    <w:p w:rsidR="00CF7453" w:rsidRPr="00E21D3F" w:rsidRDefault="00CF7453" w:rsidP="00CF7453">
      <w:pPr>
        <w:tabs>
          <w:tab w:val="left" w:pos="0"/>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360"/>
        <w:jc w:val="left"/>
        <w:rPr>
          <w:sz w:val="22"/>
          <w:szCs w:val="22"/>
        </w:rPr>
      </w:pPr>
    </w:p>
    <w:p w:rsidR="003C34A7" w:rsidRPr="00E21D3F" w:rsidRDefault="003C34A7" w:rsidP="00F509CA">
      <w:pPr>
        <w:numPr>
          <w:ilvl w:val="0"/>
          <w:numId w:val="1"/>
        </w:numPr>
        <w:jc w:val="left"/>
        <w:rPr>
          <w:iCs/>
          <w:sz w:val="22"/>
          <w:szCs w:val="22"/>
        </w:rPr>
      </w:pPr>
      <w:r w:rsidRPr="00E21D3F">
        <w:rPr>
          <w:sz w:val="22"/>
          <w:szCs w:val="22"/>
        </w:rPr>
        <w:t>Objective 5</w:t>
      </w:r>
      <w:r w:rsidR="00F509CA" w:rsidRPr="00E21D3F">
        <w:rPr>
          <w:sz w:val="22"/>
          <w:szCs w:val="22"/>
        </w:rPr>
        <w:t xml:space="preserve">: </w:t>
      </w:r>
      <w:r w:rsidR="00F509CA" w:rsidRPr="00E21D3F">
        <w:rPr>
          <w:iCs/>
          <w:sz w:val="22"/>
          <w:szCs w:val="22"/>
        </w:rPr>
        <w:t>Improve stakeholder understanding of the systems and management practices evaluated</w:t>
      </w:r>
    </w:p>
    <w:p w:rsidR="00F509CA" w:rsidRPr="00E21D3F" w:rsidRDefault="00F509CA" w:rsidP="00F509CA">
      <w:pPr>
        <w:tabs>
          <w:tab w:val="left" w:pos="720"/>
        </w:tabs>
        <w:ind w:left="720" w:firstLine="0"/>
        <w:jc w:val="left"/>
        <w:rPr>
          <w:iCs/>
          <w:sz w:val="22"/>
          <w:szCs w:val="22"/>
        </w:rPr>
      </w:pPr>
    </w:p>
    <w:p w:rsidR="0092168D" w:rsidRPr="00E21D3F" w:rsidRDefault="003F59D4" w:rsidP="003F59D4">
      <w:pPr>
        <w:tabs>
          <w:tab w:val="left" w:pos="0"/>
          <w:tab w:val="left" w:pos="90"/>
          <w:tab w:val="left" w:pos="450"/>
          <w:tab w:val="left" w:pos="2160"/>
          <w:tab w:val="left" w:pos="2880"/>
          <w:tab w:val="left" w:pos="3600"/>
          <w:tab w:val="left" w:pos="4320"/>
          <w:tab w:val="left" w:pos="5040"/>
          <w:tab w:val="left" w:pos="5760"/>
          <w:tab w:val="left" w:pos="6480"/>
          <w:tab w:val="left" w:pos="7200"/>
          <w:tab w:val="left" w:pos="7920"/>
          <w:tab w:val="left" w:pos="8640"/>
        </w:tabs>
        <w:ind w:left="0" w:firstLine="360"/>
        <w:jc w:val="left"/>
        <w:rPr>
          <w:sz w:val="22"/>
          <w:szCs w:val="22"/>
        </w:rPr>
      </w:pPr>
      <w:r w:rsidRPr="00E21D3F">
        <w:rPr>
          <w:sz w:val="22"/>
          <w:szCs w:val="22"/>
        </w:rPr>
        <w:t xml:space="preserve">Data from the above studies </w:t>
      </w:r>
      <w:proofErr w:type="gramStart"/>
      <w:r w:rsidRPr="00E21D3F">
        <w:rPr>
          <w:sz w:val="22"/>
          <w:szCs w:val="22"/>
        </w:rPr>
        <w:t>has been shared</w:t>
      </w:r>
      <w:proofErr w:type="gramEnd"/>
      <w:r w:rsidRPr="00E21D3F">
        <w:rPr>
          <w:sz w:val="22"/>
          <w:szCs w:val="22"/>
        </w:rPr>
        <w:t xml:space="preserve"> in UNL BeefWatch and CropWatch article, other extension outlets, and in research station bulletins. </w:t>
      </w:r>
      <w:r w:rsidR="00F509CA" w:rsidRPr="00E21D3F">
        <w:rPr>
          <w:sz w:val="22"/>
          <w:szCs w:val="22"/>
        </w:rPr>
        <w:t xml:space="preserve">As stated in the proposed objective, researchers at UNL developed a “train the trainer” program virtually with </w:t>
      </w:r>
      <w:r w:rsidR="000A3FC6" w:rsidRPr="00E21D3F">
        <w:rPr>
          <w:sz w:val="22"/>
          <w:szCs w:val="22"/>
        </w:rPr>
        <w:t>five</w:t>
      </w:r>
      <w:r w:rsidR="00F509CA" w:rsidRPr="00E21D3F">
        <w:rPr>
          <w:sz w:val="22"/>
          <w:szCs w:val="22"/>
        </w:rPr>
        <w:t xml:space="preserve"> events </w:t>
      </w:r>
      <w:proofErr w:type="gramStart"/>
      <w:r w:rsidR="00F509CA" w:rsidRPr="00E21D3F">
        <w:rPr>
          <w:sz w:val="22"/>
          <w:szCs w:val="22"/>
        </w:rPr>
        <w:t>being hosted</w:t>
      </w:r>
      <w:proofErr w:type="gramEnd"/>
      <w:r w:rsidR="00F509CA" w:rsidRPr="00E21D3F">
        <w:rPr>
          <w:sz w:val="22"/>
          <w:szCs w:val="22"/>
        </w:rPr>
        <w:t xml:space="preserve"> in 2020</w:t>
      </w:r>
      <w:r w:rsidR="00D5230B" w:rsidRPr="00E21D3F">
        <w:rPr>
          <w:sz w:val="22"/>
          <w:szCs w:val="22"/>
        </w:rPr>
        <w:t>. The main objective of these meetings was to deliver information to Nebraska E</w:t>
      </w:r>
      <w:r w:rsidR="00F509CA" w:rsidRPr="00E21D3F">
        <w:rPr>
          <w:sz w:val="22"/>
          <w:szCs w:val="22"/>
        </w:rPr>
        <w:t xml:space="preserve">xtension </w:t>
      </w:r>
      <w:r w:rsidR="00D5230B" w:rsidRPr="00E21D3F">
        <w:rPr>
          <w:sz w:val="22"/>
          <w:szCs w:val="22"/>
        </w:rPr>
        <w:t>E</w:t>
      </w:r>
      <w:r w:rsidR="00F509CA" w:rsidRPr="00E21D3F">
        <w:rPr>
          <w:sz w:val="22"/>
          <w:szCs w:val="22"/>
        </w:rPr>
        <w:t xml:space="preserve">ducators on </w:t>
      </w:r>
      <w:r w:rsidR="00D5230B" w:rsidRPr="00E21D3F">
        <w:rPr>
          <w:sz w:val="22"/>
          <w:szCs w:val="22"/>
        </w:rPr>
        <w:t xml:space="preserve">several </w:t>
      </w:r>
      <w:r w:rsidR="00F509CA" w:rsidRPr="00E21D3F">
        <w:rPr>
          <w:sz w:val="22"/>
          <w:szCs w:val="22"/>
        </w:rPr>
        <w:t xml:space="preserve">projects </w:t>
      </w:r>
      <w:proofErr w:type="gramStart"/>
      <w:r w:rsidR="00F509CA" w:rsidRPr="00E21D3F">
        <w:rPr>
          <w:sz w:val="22"/>
          <w:szCs w:val="22"/>
        </w:rPr>
        <w:t>being conducted</w:t>
      </w:r>
      <w:proofErr w:type="gramEnd"/>
      <w:r w:rsidR="00F509CA" w:rsidRPr="00E21D3F">
        <w:rPr>
          <w:sz w:val="22"/>
          <w:szCs w:val="22"/>
        </w:rPr>
        <w:t xml:space="preserve"> as part of </w:t>
      </w:r>
      <w:r w:rsidR="00D5230B" w:rsidRPr="00E21D3F">
        <w:rPr>
          <w:sz w:val="22"/>
          <w:szCs w:val="22"/>
        </w:rPr>
        <w:t>collaborations with the NC1181</w:t>
      </w:r>
      <w:r w:rsidR="00F509CA" w:rsidRPr="00E21D3F">
        <w:rPr>
          <w:sz w:val="22"/>
          <w:szCs w:val="22"/>
        </w:rPr>
        <w:t>. T</w:t>
      </w:r>
      <w:r w:rsidR="00D5230B" w:rsidRPr="00E21D3F">
        <w:rPr>
          <w:sz w:val="22"/>
          <w:szCs w:val="22"/>
        </w:rPr>
        <w:t>opics for these meetings</w:t>
      </w:r>
      <w:r w:rsidR="00F509CA" w:rsidRPr="00E21D3F">
        <w:rPr>
          <w:sz w:val="22"/>
          <w:szCs w:val="22"/>
        </w:rPr>
        <w:t xml:space="preserve"> include confined cattle</w:t>
      </w:r>
      <w:r w:rsidR="000A3FC6" w:rsidRPr="00E21D3F">
        <w:rPr>
          <w:sz w:val="22"/>
          <w:szCs w:val="22"/>
        </w:rPr>
        <w:t xml:space="preserve">, </w:t>
      </w:r>
      <w:r w:rsidR="00F509CA" w:rsidRPr="00E21D3F">
        <w:rPr>
          <w:sz w:val="22"/>
          <w:szCs w:val="22"/>
        </w:rPr>
        <w:t>integrating crop and livestock systems with annual forages and crop residues</w:t>
      </w:r>
      <w:r w:rsidR="000A3FC6" w:rsidRPr="00E21D3F">
        <w:rPr>
          <w:sz w:val="22"/>
          <w:szCs w:val="22"/>
        </w:rPr>
        <w:t xml:space="preserve">, different management for cattle reproductive success, </w:t>
      </w:r>
      <w:r w:rsidR="00D5230B" w:rsidRPr="00E21D3F">
        <w:rPr>
          <w:sz w:val="22"/>
          <w:szCs w:val="22"/>
        </w:rPr>
        <w:t>m</w:t>
      </w:r>
      <w:r w:rsidR="000A3FC6" w:rsidRPr="00E21D3F">
        <w:rPr>
          <w:sz w:val="22"/>
          <w:szCs w:val="22"/>
        </w:rPr>
        <w:t>anagement and economics of cull cows.</w:t>
      </w:r>
      <w:r w:rsidR="00D5230B" w:rsidRPr="00E21D3F">
        <w:rPr>
          <w:sz w:val="22"/>
          <w:szCs w:val="22"/>
        </w:rPr>
        <w:t xml:space="preserve"> Outcomes of this effort were improved communication with </w:t>
      </w:r>
      <w:proofErr w:type="gramStart"/>
      <w:r w:rsidR="00D5230B" w:rsidRPr="00E21D3F">
        <w:rPr>
          <w:sz w:val="22"/>
          <w:szCs w:val="22"/>
        </w:rPr>
        <w:t>regionally-based</w:t>
      </w:r>
      <w:proofErr w:type="gramEnd"/>
      <w:r w:rsidR="00D5230B" w:rsidRPr="00E21D3F">
        <w:rPr>
          <w:sz w:val="22"/>
          <w:szCs w:val="22"/>
        </w:rPr>
        <w:t xml:space="preserve"> Extension Educators, better information dissemination opportunities, and improved responses to questions posed by livestock producers.</w:t>
      </w:r>
      <w:r w:rsidR="00F509CA" w:rsidRPr="00E21D3F">
        <w:rPr>
          <w:sz w:val="22"/>
          <w:szCs w:val="22"/>
        </w:rPr>
        <w:t xml:space="preserve"> </w:t>
      </w:r>
    </w:p>
    <w:p w:rsidR="003C34A7" w:rsidRPr="00E21D3F" w:rsidRDefault="003C34A7" w:rsidP="003C34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2"/>
          <w:szCs w:val="22"/>
        </w:rPr>
      </w:pPr>
    </w:p>
    <w:p w:rsidR="003C34A7" w:rsidRPr="00E21D3F" w:rsidRDefault="003C34A7" w:rsidP="003C34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2"/>
          <w:szCs w:val="22"/>
        </w:rPr>
      </w:pPr>
      <w:r w:rsidRPr="00E21D3F">
        <w:rPr>
          <w:sz w:val="22"/>
          <w:szCs w:val="22"/>
        </w:rPr>
        <w:t>Activities</w:t>
      </w:r>
    </w:p>
    <w:p w:rsidR="003C34A7" w:rsidRPr="00E21D3F" w:rsidRDefault="003C34A7" w:rsidP="003C34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2"/>
          <w:szCs w:val="22"/>
        </w:rPr>
      </w:pPr>
    </w:p>
    <w:p w:rsidR="003C34A7" w:rsidRPr="00E21D3F" w:rsidRDefault="003C34A7" w:rsidP="003C34A7">
      <w:pPr>
        <w:numPr>
          <w:ilvl w:val="0"/>
          <w:numId w:val="1"/>
        </w:numPr>
        <w:jc w:val="left"/>
        <w:rPr>
          <w:iCs/>
          <w:sz w:val="22"/>
          <w:szCs w:val="22"/>
        </w:rPr>
      </w:pPr>
      <w:r w:rsidRPr="00E21D3F">
        <w:rPr>
          <w:sz w:val="22"/>
          <w:szCs w:val="22"/>
        </w:rPr>
        <w:t xml:space="preserve">Objective 1: </w:t>
      </w:r>
      <w:r w:rsidRPr="00E21D3F">
        <w:rPr>
          <w:iCs/>
          <w:sz w:val="22"/>
          <w:szCs w:val="22"/>
        </w:rPr>
        <w:t>Enhance productivity and efficient use of pasture, rangeland, and other forage resources</w:t>
      </w:r>
    </w:p>
    <w:p w:rsidR="003C34A7" w:rsidRPr="00E21D3F" w:rsidRDefault="003C34A7" w:rsidP="003C34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0"/>
        <w:jc w:val="left"/>
        <w:rPr>
          <w:sz w:val="22"/>
          <w:szCs w:val="22"/>
        </w:rPr>
      </w:pPr>
    </w:p>
    <w:p w:rsidR="003C34A7" w:rsidRPr="003C34A7" w:rsidRDefault="003C34A7" w:rsidP="003C34A7">
      <w:pPr>
        <w:numPr>
          <w:ilvl w:val="0"/>
          <w:numId w:val="5"/>
        </w:numPr>
        <w:jc w:val="left"/>
        <w:textAlignment w:val="baseline"/>
        <w:rPr>
          <w:sz w:val="22"/>
          <w:szCs w:val="22"/>
        </w:rPr>
      </w:pPr>
      <w:r w:rsidRPr="003C34A7">
        <w:rPr>
          <w:sz w:val="22"/>
          <w:szCs w:val="22"/>
        </w:rPr>
        <w:t xml:space="preserve">Completed year </w:t>
      </w:r>
      <w:r w:rsidR="008F1781" w:rsidRPr="00E21D3F">
        <w:rPr>
          <w:sz w:val="22"/>
          <w:szCs w:val="22"/>
        </w:rPr>
        <w:t>1</w:t>
      </w:r>
      <w:r w:rsidRPr="003C34A7">
        <w:rPr>
          <w:sz w:val="22"/>
          <w:szCs w:val="22"/>
        </w:rPr>
        <w:t xml:space="preserve"> of a fall and winter season grazing study on Sandhills subirrigated meadows. This study will increase understanding of the influence of timing and intensity of cattle grazing hay regrowth on subsequent year plant biomass and forage quality within integrated hay and grazing systems. </w:t>
      </w:r>
    </w:p>
    <w:p w:rsidR="003C34A7" w:rsidRPr="003C34A7" w:rsidRDefault="003C34A7" w:rsidP="003C34A7">
      <w:pPr>
        <w:numPr>
          <w:ilvl w:val="0"/>
          <w:numId w:val="5"/>
        </w:numPr>
        <w:jc w:val="left"/>
        <w:textAlignment w:val="baseline"/>
        <w:rPr>
          <w:sz w:val="22"/>
          <w:szCs w:val="22"/>
        </w:rPr>
      </w:pPr>
      <w:r w:rsidRPr="003C34A7">
        <w:rPr>
          <w:sz w:val="22"/>
          <w:szCs w:val="22"/>
        </w:rPr>
        <w:t>Finalized a 3-year study evaluating the influence of early spring burning on hay production later in the growing season on subirrigated Sandhill meadows. Analyzed data in preparation for a MS Student thesis defense that will take place in October 2020. </w:t>
      </w:r>
    </w:p>
    <w:p w:rsidR="003C34A7" w:rsidRPr="003C34A7" w:rsidRDefault="003C34A7" w:rsidP="003C34A7">
      <w:pPr>
        <w:numPr>
          <w:ilvl w:val="0"/>
          <w:numId w:val="5"/>
        </w:numPr>
        <w:jc w:val="left"/>
        <w:textAlignment w:val="baseline"/>
        <w:rPr>
          <w:sz w:val="22"/>
          <w:szCs w:val="22"/>
        </w:rPr>
      </w:pPr>
      <w:r w:rsidRPr="003C34A7">
        <w:rPr>
          <w:sz w:val="22"/>
          <w:szCs w:val="22"/>
        </w:rPr>
        <w:t xml:space="preserve">In 2020, the grazing treatments and plant data collection </w:t>
      </w:r>
      <w:proofErr w:type="gramStart"/>
      <w:r w:rsidRPr="003C34A7">
        <w:rPr>
          <w:sz w:val="22"/>
          <w:szCs w:val="22"/>
        </w:rPr>
        <w:t>were completed</w:t>
      </w:r>
      <w:proofErr w:type="gramEnd"/>
      <w:r w:rsidRPr="003C34A7">
        <w:rPr>
          <w:sz w:val="22"/>
          <w:szCs w:val="22"/>
        </w:rPr>
        <w:t xml:space="preserve"> for a long-term study evaluating the effects of grazing period length and stocking density</w:t>
      </w:r>
      <w:r w:rsidR="008F1781" w:rsidRPr="00E21D3F">
        <w:rPr>
          <w:sz w:val="22"/>
          <w:szCs w:val="22"/>
        </w:rPr>
        <w:t>.</w:t>
      </w:r>
      <w:r w:rsidRPr="003C34A7">
        <w:rPr>
          <w:sz w:val="22"/>
          <w:szCs w:val="22"/>
        </w:rPr>
        <w:t xml:space="preserve"> This grazing study </w:t>
      </w:r>
      <w:proofErr w:type="gramStart"/>
      <w:r w:rsidRPr="003C34A7">
        <w:rPr>
          <w:sz w:val="22"/>
          <w:szCs w:val="22"/>
        </w:rPr>
        <w:t>is being conducted</w:t>
      </w:r>
      <w:proofErr w:type="gramEnd"/>
      <w:r w:rsidRPr="003C34A7">
        <w:rPr>
          <w:sz w:val="22"/>
          <w:szCs w:val="22"/>
        </w:rPr>
        <w:t xml:space="preserve"> on upland Sandhills rangeland at UNL’s Barta Brothers Ranch.  A grant proposal to examine grazing treatment effects on several soil components is pending.</w:t>
      </w:r>
    </w:p>
    <w:p w:rsidR="003C34A7" w:rsidRPr="003C34A7" w:rsidRDefault="003C34A7" w:rsidP="003C34A7">
      <w:pPr>
        <w:numPr>
          <w:ilvl w:val="0"/>
          <w:numId w:val="5"/>
        </w:numPr>
        <w:jc w:val="left"/>
        <w:textAlignment w:val="baseline"/>
        <w:rPr>
          <w:sz w:val="22"/>
          <w:szCs w:val="22"/>
        </w:rPr>
      </w:pPr>
      <w:r w:rsidRPr="003C34A7">
        <w:rPr>
          <w:sz w:val="22"/>
          <w:szCs w:val="22"/>
        </w:rPr>
        <w:t xml:space="preserve">Completed first year of project evaluating establishment of summer annual warm-season grasses into smooth </w:t>
      </w:r>
      <w:proofErr w:type="spellStart"/>
      <w:r w:rsidRPr="003C34A7">
        <w:rPr>
          <w:sz w:val="22"/>
          <w:szCs w:val="22"/>
        </w:rPr>
        <w:t>bromegrass</w:t>
      </w:r>
      <w:proofErr w:type="spellEnd"/>
      <w:r w:rsidRPr="003C34A7">
        <w:rPr>
          <w:sz w:val="22"/>
          <w:szCs w:val="22"/>
        </w:rPr>
        <w:t xml:space="preserve"> pasture using different rates of herbicide suppression at the Eastern Nebraska Research and Extension Center, University of Nebraska-Lincoln.</w:t>
      </w:r>
    </w:p>
    <w:p w:rsidR="003C34A7" w:rsidRPr="003C34A7" w:rsidRDefault="003C34A7" w:rsidP="003C34A7">
      <w:pPr>
        <w:numPr>
          <w:ilvl w:val="0"/>
          <w:numId w:val="5"/>
        </w:numPr>
        <w:spacing w:after="240"/>
        <w:jc w:val="left"/>
        <w:textAlignment w:val="baseline"/>
        <w:rPr>
          <w:sz w:val="22"/>
          <w:szCs w:val="22"/>
        </w:rPr>
      </w:pPr>
      <w:r w:rsidRPr="003C34A7">
        <w:rPr>
          <w:sz w:val="22"/>
          <w:szCs w:val="22"/>
        </w:rPr>
        <w:t>Completed first year of a project evaluating seeding rate and species effects on establishment of annual warm-season grasses into perennial cool-season grass pasture at the Eastern Nebraska Research and Extension Center, University of Nebraska-Lincoln and the Agricultural Research Center-Hays, Kansas State University.</w:t>
      </w:r>
    </w:p>
    <w:p w:rsidR="003C34A7" w:rsidRPr="00E21D3F" w:rsidRDefault="003C34A7" w:rsidP="003C34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0"/>
        <w:jc w:val="left"/>
        <w:rPr>
          <w:sz w:val="22"/>
          <w:szCs w:val="22"/>
        </w:rPr>
      </w:pPr>
    </w:p>
    <w:p w:rsidR="003C34A7" w:rsidRPr="00E21D3F" w:rsidRDefault="003C34A7" w:rsidP="003C34A7">
      <w:pPr>
        <w:numPr>
          <w:ilvl w:val="0"/>
          <w:numId w:val="1"/>
        </w:numPr>
        <w:jc w:val="left"/>
        <w:rPr>
          <w:iCs/>
          <w:sz w:val="22"/>
          <w:szCs w:val="22"/>
        </w:rPr>
      </w:pPr>
      <w:r w:rsidRPr="00E21D3F">
        <w:rPr>
          <w:sz w:val="22"/>
          <w:szCs w:val="22"/>
        </w:rPr>
        <w:t xml:space="preserve">Objective 2: </w:t>
      </w:r>
      <w:r w:rsidRPr="00E21D3F">
        <w:rPr>
          <w:iCs/>
          <w:sz w:val="22"/>
          <w:szCs w:val="22"/>
        </w:rPr>
        <w:t>Create and evaluate opportunities to incorporate forage production within cropping systems</w:t>
      </w:r>
    </w:p>
    <w:p w:rsidR="00A306F4" w:rsidRPr="00A306F4" w:rsidRDefault="00A306F4" w:rsidP="00A306F4">
      <w:pPr>
        <w:numPr>
          <w:ilvl w:val="0"/>
          <w:numId w:val="7"/>
        </w:numPr>
        <w:tabs>
          <w:tab w:val="clear" w:pos="720"/>
          <w:tab w:val="num" w:pos="2250"/>
        </w:tabs>
        <w:ind w:left="1170"/>
        <w:jc w:val="left"/>
        <w:textAlignment w:val="baseline"/>
        <w:rPr>
          <w:sz w:val="22"/>
          <w:szCs w:val="22"/>
        </w:rPr>
      </w:pPr>
      <w:r w:rsidRPr="00A306F4">
        <w:rPr>
          <w:sz w:val="22"/>
          <w:szCs w:val="22"/>
        </w:rPr>
        <w:t>The first year of a two year project to investigate the grazing potential of cereal rye, triticale and winter wheat for early spring use in the NCR, including the timing of the start of grazing and nutritive value of forage as measured by cattle gain was completed.</w:t>
      </w:r>
    </w:p>
    <w:p w:rsidR="00A306F4" w:rsidRPr="00A306F4" w:rsidRDefault="00A306F4" w:rsidP="00A306F4">
      <w:pPr>
        <w:numPr>
          <w:ilvl w:val="0"/>
          <w:numId w:val="7"/>
        </w:numPr>
        <w:tabs>
          <w:tab w:val="clear" w:pos="720"/>
          <w:tab w:val="num" w:pos="2250"/>
        </w:tabs>
        <w:ind w:left="1170"/>
        <w:jc w:val="left"/>
        <w:textAlignment w:val="baseline"/>
        <w:rPr>
          <w:sz w:val="22"/>
          <w:szCs w:val="22"/>
        </w:rPr>
      </w:pPr>
      <w:r w:rsidRPr="00A306F4">
        <w:rPr>
          <w:sz w:val="22"/>
          <w:szCs w:val="22"/>
        </w:rPr>
        <w:t xml:space="preserve">The first year of a study to compare cereal rye, triticale and winter wheat for spring silage production in the NCR was completed. </w:t>
      </w:r>
      <w:proofErr w:type="gramStart"/>
      <w:r w:rsidRPr="00A306F4">
        <w:rPr>
          <w:sz w:val="22"/>
          <w:szCs w:val="22"/>
        </w:rPr>
        <w:t>To better understand</w:t>
      </w:r>
      <w:proofErr w:type="gramEnd"/>
      <w:r w:rsidRPr="00A306F4">
        <w:rPr>
          <w:sz w:val="22"/>
          <w:szCs w:val="22"/>
        </w:rPr>
        <w:t xml:space="preserve"> how each species may fit into a crop rotation the relative timing of maturation of each species coupled with the yield and nutritive value at various stages was evaluated.</w:t>
      </w:r>
    </w:p>
    <w:p w:rsidR="00A306F4" w:rsidRPr="00A306F4" w:rsidRDefault="00A306F4" w:rsidP="00A306F4">
      <w:pPr>
        <w:numPr>
          <w:ilvl w:val="0"/>
          <w:numId w:val="7"/>
        </w:numPr>
        <w:tabs>
          <w:tab w:val="clear" w:pos="720"/>
          <w:tab w:val="num" w:pos="2250"/>
        </w:tabs>
        <w:ind w:left="1170"/>
        <w:jc w:val="left"/>
        <w:textAlignment w:val="baseline"/>
        <w:rPr>
          <w:sz w:val="22"/>
          <w:szCs w:val="22"/>
        </w:rPr>
      </w:pPr>
      <w:r w:rsidRPr="00A306F4">
        <w:rPr>
          <w:sz w:val="22"/>
          <w:szCs w:val="22"/>
        </w:rPr>
        <w:lastRenderedPageBreak/>
        <w:t xml:space="preserve">A multi-location (North Platte, NE, Sidney, NE, Lincoln, NE, and Hays, KS) experiment </w:t>
      </w:r>
      <w:proofErr w:type="gramStart"/>
      <w:r w:rsidRPr="00A306F4">
        <w:rPr>
          <w:sz w:val="22"/>
          <w:szCs w:val="22"/>
        </w:rPr>
        <w:t>was initiated</w:t>
      </w:r>
      <w:proofErr w:type="gramEnd"/>
      <w:r w:rsidRPr="00A306F4">
        <w:rPr>
          <w:sz w:val="22"/>
          <w:szCs w:val="22"/>
        </w:rPr>
        <w:t xml:space="preserve"> to evaluate the effects of seeding rate and nitrogen fertilizer rate on oat forage yield and quality.  This </w:t>
      </w:r>
      <w:proofErr w:type="gramStart"/>
      <w:r w:rsidRPr="00A306F4">
        <w:rPr>
          <w:sz w:val="22"/>
          <w:szCs w:val="22"/>
        </w:rPr>
        <w:t>is done</w:t>
      </w:r>
      <w:proofErr w:type="gramEnd"/>
      <w:r w:rsidRPr="00A306F4">
        <w:rPr>
          <w:sz w:val="22"/>
          <w:szCs w:val="22"/>
        </w:rPr>
        <w:t xml:space="preserve"> for both a spring and late summer planting date.  Data analysis for the spring planting date is in progress and data from the late summer planting </w:t>
      </w:r>
      <w:proofErr w:type="gramStart"/>
      <w:r w:rsidRPr="00A306F4">
        <w:rPr>
          <w:sz w:val="22"/>
          <w:szCs w:val="22"/>
        </w:rPr>
        <w:t>will be collected</w:t>
      </w:r>
      <w:proofErr w:type="gramEnd"/>
      <w:r w:rsidRPr="00A306F4">
        <w:rPr>
          <w:sz w:val="22"/>
          <w:szCs w:val="22"/>
        </w:rPr>
        <w:t xml:space="preserve"> in late October.</w:t>
      </w:r>
    </w:p>
    <w:p w:rsidR="00A306F4" w:rsidRPr="00A306F4" w:rsidRDefault="00A306F4" w:rsidP="00A306F4">
      <w:pPr>
        <w:numPr>
          <w:ilvl w:val="0"/>
          <w:numId w:val="7"/>
        </w:numPr>
        <w:tabs>
          <w:tab w:val="clear" w:pos="720"/>
          <w:tab w:val="num" w:pos="2250"/>
        </w:tabs>
        <w:ind w:left="1170"/>
        <w:jc w:val="left"/>
        <w:textAlignment w:val="baseline"/>
        <w:rPr>
          <w:sz w:val="22"/>
          <w:szCs w:val="22"/>
        </w:rPr>
      </w:pPr>
      <w:r w:rsidRPr="00A306F4">
        <w:rPr>
          <w:sz w:val="22"/>
          <w:szCs w:val="22"/>
        </w:rPr>
        <w:t>Completed first year of research evaluating forage mass and weight gains of cattle grazing nitrogen-fertilized, legume-mixed, and unfertilized stands of triticale at the Eastern Nebraska Research and Extension Center, University of Nebraska-Lincoln.</w:t>
      </w:r>
    </w:p>
    <w:p w:rsidR="003C34A7" w:rsidRPr="00E21D3F" w:rsidRDefault="003C34A7" w:rsidP="00A306F4">
      <w:pPr>
        <w:ind w:left="1440" w:firstLine="0"/>
        <w:jc w:val="left"/>
        <w:rPr>
          <w:iCs/>
          <w:sz w:val="22"/>
          <w:szCs w:val="22"/>
        </w:rPr>
      </w:pPr>
    </w:p>
    <w:p w:rsidR="00A306F4" w:rsidRPr="00E21D3F" w:rsidRDefault="003C34A7" w:rsidP="00A306F4">
      <w:pPr>
        <w:numPr>
          <w:ilvl w:val="0"/>
          <w:numId w:val="1"/>
        </w:numPr>
        <w:jc w:val="left"/>
        <w:rPr>
          <w:iCs/>
          <w:sz w:val="22"/>
          <w:szCs w:val="22"/>
        </w:rPr>
      </w:pPr>
      <w:r w:rsidRPr="00E21D3F">
        <w:rPr>
          <w:sz w:val="22"/>
          <w:szCs w:val="22"/>
        </w:rPr>
        <w:t>Objective 3</w:t>
      </w:r>
      <w:r w:rsidR="00A306F4" w:rsidRPr="00E21D3F">
        <w:rPr>
          <w:sz w:val="22"/>
          <w:szCs w:val="22"/>
        </w:rPr>
        <w:t xml:space="preserve">: </w:t>
      </w:r>
      <w:r w:rsidR="00A306F4" w:rsidRPr="00E21D3F">
        <w:rPr>
          <w:iCs/>
          <w:sz w:val="22"/>
          <w:szCs w:val="22"/>
        </w:rPr>
        <w:t>Develop management strategies for cows/calf systems that use limited or no perennial pasture</w:t>
      </w:r>
    </w:p>
    <w:p w:rsidR="00A306F4" w:rsidRPr="00A306F4" w:rsidRDefault="00A306F4" w:rsidP="00A306F4">
      <w:pPr>
        <w:numPr>
          <w:ilvl w:val="0"/>
          <w:numId w:val="10"/>
        </w:numPr>
        <w:tabs>
          <w:tab w:val="clear" w:pos="720"/>
          <w:tab w:val="num" w:pos="1170"/>
        </w:tabs>
        <w:ind w:left="1260"/>
        <w:jc w:val="left"/>
        <w:textAlignment w:val="baseline"/>
        <w:rPr>
          <w:sz w:val="22"/>
          <w:szCs w:val="22"/>
        </w:rPr>
      </w:pPr>
      <w:r w:rsidRPr="00A306F4">
        <w:rPr>
          <w:sz w:val="22"/>
          <w:szCs w:val="22"/>
        </w:rPr>
        <w:t>The second year of replicated study in which late summer calving cows are managed using cropland grazing and summer confinement compared to a perennial forage based system was completed.</w:t>
      </w:r>
    </w:p>
    <w:p w:rsidR="00A306F4" w:rsidRPr="00A306F4" w:rsidRDefault="00A306F4" w:rsidP="00A306F4">
      <w:pPr>
        <w:numPr>
          <w:ilvl w:val="0"/>
          <w:numId w:val="10"/>
        </w:numPr>
        <w:tabs>
          <w:tab w:val="clear" w:pos="720"/>
          <w:tab w:val="num" w:pos="1170"/>
        </w:tabs>
        <w:ind w:left="1260"/>
        <w:jc w:val="left"/>
        <w:textAlignment w:val="baseline"/>
        <w:rPr>
          <w:sz w:val="22"/>
          <w:szCs w:val="22"/>
        </w:rPr>
      </w:pPr>
      <w:r w:rsidRPr="00A306F4">
        <w:rPr>
          <w:sz w:val="22"/>
          <w:szCs w:val="22"/>
        </w:rPr>
        <w:t xml:space="preserve">The first year of a study to evaluate the nutritional management of the young calf when cow/calf pairs </w:t>
      </w:r>
      <w:proofErr w:type="gramStart"/>
      <w:r w:rsidRPr="00A306F4">
        <w:rPr>
          <w:sz w:val="22"/>
          <w:szCs w:val="22"/>
        </w:rPr>
        <w:t>are managed</w:t>
      </w:r>
      <w:proofErr w:type="gramEnd"/>
      <w:r w:rsidRPr="00A306F4">
        <w:rPr>
          <w:sz w:val="22"/>
          <w:szCs w:val="22"/>
        </w:rPr>
        <w:t xml:space="preserve"> in </w:t>
      </w:r>
      <w:proofErr w:type="spellStart"/>
      <w:r w:rsidRPr="00A306F4">
        <w:rPr>
          <w:sz w:val="22"/>
          <w:szCs w:val="22"/>
        </w:rPr>
        <w:t>drylot</w:t>
      </w:r>
      <w:proofErr w:type="spellEnd"/>
      <w:r w:rsidRPr="00A306F4">
        <w:rPr>
          <w:sz w:val="22"/>
          <w:szCs w:val="22"/>
        </w:rPr>
        <w:t xml:space="preserve"> was completed.</w:t>
      </w:r>
    </w:p>
    <w:p w:rsidR="003C34A7" w:rsidRPr="00E21D3F" w:rsidRDefault="003C34A7" w:rsidP="00A306F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0"/>
        <w:jc w:val="left"/>
        <w:rPr>
          <w:sz w:val="22"/>
          <w:szCs w:val="22"/>
        </w:rPr>
      </w:pPr>
    </w:p>
    <w:p w:rsidR="00A306F4" w:rsidRPr="00E21D3F" w:rsidRDefault="003C34A7" w:rsidP="00A306F4">
      <w:pPr>
        <w:numPr>
          <w:ilvl w:val="0"/>
          <w:numId w:val="1"/>
        </w:numPr>
        <w:jc w:val="left"/>
        <w:rPr>
          <w:iCs/>
          <w:sz w:val="22"/>
          <w:szCs w:val="22"/>
        </w:rPr>
      </w:pPr>
      <w:r w:rsidRPr="00E21D3F">
        <w:rPr>
          <w:sz w:val="22"/>
          <w:szCs w:val="22"/>
        </w:rPr>
        <w:t>Objective 4</w:t>
      </w:r>
      <w:r w:rsidR="00A306F4" w:rsidRPr="00E21D3F">
        <w:rPr>
          <w:sz w:val="22"/>
          <w:szCs w:val="22"/>
        </w:rPr>
        <w:t xml:space="preserve">: </w:t>
      </w:r>
      <w:r w:rsidR="00A306F4" w:rsidRPr="00E21D3F">
        <w:rPr>
          <w:iCs/>
          <w:sz w:val="22"/>
          <w:szCs w:val="22"/>
        </w:rPr>
        <w:t>Assess economic performance, resiliency, and adaptability of the systems and management practices explored</w:t>
      </w:r>
    </w:p>
    <w:p w:rsidR="003C34A7" w:rsidRPr="00E21D3F" w:rsidRDefault="003C34A7" w:rsidP="00A306F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0"/>
        <w:jc w:val="left"/>
        <w:rPr>
          <w:sz w:val="22"/>
          <w:szCs w:val="22"/>
        </w:rPr>
      </w:pPr>
    </w:p>
    <w:p w:rsidR="00A306F4" w:rsidRPr="00E21D3F" w:rsidRDefault="003C34A7" w:rsidP="00A306F4">
      <w:pPr>
        <w:numPr>
          <w:ilvl w:val="0"/>
          <w:numId w:val="1"/>
        </w:numPr>
        <w:jc w:val="left"/>
        <w:rPr>
          <w:iCs/>
          <w:sz w:val="22"/>
          <w:szCs w:val="22"/>
        </w:rPr>
      </w:pPr>
      <w:r w:rsidRPr="00E21D3F">
        <w:rPr>
          <w:sz w:val="22"/>
          <w:szCs w:val="22"/>
        </w:rPr>
        <w:t>Objective 5</w:t>
      </w:r>
      <w:r w:rsidR="00A306F4" w:rsidRPr="00E21D3F">
        <w:rPr>
          <w:sz w:val="22"/>
          <w:szCs w:val="22"/>
        </w:rPr>
        <w:t xml:space="preserve">: </w:t>
      </w:r>
      <w:r w:rsidR="00A306F4" w:rsidRPr="00E21D3F">
        <w:rPr>
          <w:iCs/>
          <w:sz w:val="22"/>
          <w:szCs w:val="22"/>
        </w:rPr>
        <w:t>Improve stakeholder understanding of the systems and management practices evaluated</w:t>
      </w:r>
    </w:p>
    <w:p w:rsidR="00A306F4" w:rsidRPr="00A306F4" w:rsidRDefault="00A306F4" w:rsidP="00A306F4">
      <w:pPr>
        <w:numPr>
          <w:ilvl w:val="0"/>
          <w:numId w:val="12"/>
        </w:numPr>
        <w:tabs>
          <w:tab w:val="clear" w:pos="720"/>
          <w:tab w:val="num" w:pos="1350"/>
        </w:tabs>
        <w:ind w:left="1260"/>
        <w:jc w:val="left"/>
        <w:textAlignment w:val="baseline"/>
        <w:rPr>
          <w:sz w:val="22"/>
          <w:szCs w:val="22"/>
        </w:rPr>
      </w:pPr>
      <w:r w:rsidRPr="00A306F4">
        <w:rPr>
          <w:sz w:val="22"/>
          <w:szCs w:val="22"/>
        </w:rPr>
        <w:t xml:space="preserve">Research results </w:t>
      </w:r>
      <w:proofErr w:type="gramStart"/>
      <w:r w:rsidRPr="00A306F4">
        <w:rPr>
          <w:sz w:val="22"/>
          <w:szCs w:val="22"/>
        </w:rPr>
        <w:t>were translated for use by producers and disseminated through electronic newsletters, podcasts, extension publications, and distributed through social media</w:t>
      </w:r>
      <w:proofErr w:type="gramEnd"/>
      <w:r w:rsidRPr="00A306F4">
        <w:rPr>
          <w:sz w:val="22"/>
          <w:szCs w:val="22"/>
        </w:rPr>
        <w:t>.</w:t>
      </w:r>
    </w:p>
    <w:p w:rsidR="00A306F4" w:rsidRPr="00A306F4" w:rsidRDefault="00A306F4" w:rsidP="007A7A03">
      <w:pPr>
        <w:numPr>
          <w:ilvl w:val="0"/>
          <w:numId w:val="12"/>
        </w:numPr>
        <w:tabs>
          <w:tab w:val="clear" w:pos="720"/>
          <w:tab w:val="num" w:pos="1350"/>
        </w:tabs>
        <w:ind w:left="1260"/>
        <w:jc w:val="left"/>
        <w:textAlignment w:val="baseline"/>
        <w:rPr>
          <w:sz w:val="22"/>
          <w:szCs w:val="22"/>
        </w:rPr>
      </w:pPr>
      <w:r w:rsidRPr="00A306F4">
        <w:rPr>
          <w:sz w:val="22"/>
          <w:szCs w:val="22"/>
        </w:rPr>
        <w:t xml:space="preserve">Results from studies associated with Objective </w:t>
      </w:r>
      <w:r w:rsidR="007A7A03" w:rsidRPr="00E21D3F">
        <w:rPr>
          <w:sz w:val="22"/>
          <w:szCs w:val="22"/>
        </w:rPr>
        <w:t>1</w:t>
      </w:r>
      <w:r w:rsidRPr="00A306F4">
        <w:rPr>
          <w:sz w:val="22"/>
          <w:szCs w:val="22"/>
        </w:rPr>
        <w:t xml:space="preserve"> </w:t>
      </w:r>
      <w:proofErr w:type="gramStart"/>
      <w:r w:rsidRPr="00A306F4">
        <w:rPr>
          <w:sz w:val="22"/>
          <w:szCs w:val="22"/>
        </w:rPr>
        <w:t>have been presented</w:t>
      </w:r>
      <w:proofErr w:type="gramEnd"/>
      <w:r w:rsidRPr="00A306F4">
        <w:rPr>
          <w:sz w:val="22"/>
          <w:szCs w:val="22"/>
        </w:rPr>
        <w:t xml:space="preserve"> at multiple on-line producer workshops.  Results from the meadow grazing studies were presented at multiple extension events including the Nebraska Section of the Society for Range Management (80 participants) and the Gudmundsen Sandhills Lab open house (100 participa</w:t>
      </w:r>
      <w:r w:rsidR="007A7A03" w:rsidRPr="00E21D3F">
        <w:rPr>
          <w:sz w:val="22"/>
          <w:szCs w:val="22"/>
        </w:rPr>
        <w:t>nts) by Stephenson and Volesky.</w:t>
      </w:r>
    </w:p>
    <w:p w:rsidR="00A306F4" w:rsidRPr="00E21D3F" w:rsidRDefault="00A306F4" w:rsidP="003F59D4">
      <w:pPr>
        <w:numPr>
          <w:ilvl w:val="0"/>
          <w:numId w:val="12"/>
        </w:numPr>
        <w:tabs>
          <w:tab w:val="clear" w:pos="720"/>
          <w:tab w:val="num" w:pos="1350"/>
        </w:tabs>
        <w:ind w:left="1260"/>
        <w:jc w:val="left"/>
        <w:textAlignment w:val="baseline"/>
        <w:rPr>
          <w:sz w:val="22"/>
          <w:szCs w:val="22"/>
        </w:rPr>
      </w:pPr>
      <w:r w:rsidRPr="00A306F4">
        <w:rPr>
          <w:sz w:val="22"/>
          <w:szCs w:val="22"/>
        </w:rPr>
        <w:t xml:space="preserve">Results from annual forage trials (including oat seeding rates) were presented at the UNL Crop Production Clinics (greater </w:t>
      </w:r>
      <w:proofErr w:type="gramStart"/>
      <w:r w:rsidRPr="00A306F4">
        <w:rPr>
          <w:sz w:val="22"/>
          <w:szCs w:val="22"/>
        </w:rPr>
        <w:t>than 900 participants across Nebraska</w:t>
      </w:r>
      <w:proofErr w:type="gramEnd"/>
      <w:r w:rsidRPr="00A306F4">
        <w:rPr>
          <w:sz w:val="22"/>
          <w:szCs w:val="22"/>
        </w:rPr>
        <w:t>)</w:t>
      </w:r>
      <w:r w:rsidR="0028521E" w:rsidRPr="00E21D3F">
        <w:rPr>
          <w:sz w:val="22"/>
          <w:szCs w:val="22"/>
        </w:rPr>
        <w:t xml:space="preserve">, </w:t>
      </w:r>
      <w:r w:rsidRPr="00A306F4">
        <w:rPr>
          <w:sz w:val="22"/>
          <w:szCs w:val="22"/>
        </w:rPr>
        <w:t>at the UNL western Nebraska Soil Health Workshop in Bridgeport, NE (35 participants) by Redfearn and Stephenson</w:t>
      </w:r>
      <w:r w:rsidR="0028521E" w:rsidRPr="00E21D3F">
        <w:rPr>
          <w:sz w:val="22"/>
          <w:szCs w:val="22"/>
        </w:rPr>
        <w:t xml:space="preserve">. Other workshops provided education in annual forages to over 500 participants by Drewnoski and Wilke. </w:t>
      </w:r>
    </w:p>
    <w:p w:rsidR="006C7B9F" w:rsidRPr="00E21D3F" w:rsidRDefault="006C7B9F" w:rsidP="003F59D4">
      <w:pPr>
        <w:numPr>
          <w:ilvl w:val="0"/>
          <w:numId w:val="12"/>
        </w:numPr>
        <w:tabs>
          <w:tab w:val="clear" w:pos="720"/>
          <w:tab w:val="num" w:pos="1350"/>
        </w:tabs>
        <w:ind w:left="1260"/>
        <w:jc w:val="left"/>
        <w:textAlignment w:val="baseline"/>
        <w:rPr>
          <w:sz w:val="22"/>
          <w:szCs w:val="22"/>
        </w:rPr>
      </w:pPr>
      <w:proofErr w:type="gramStart"/>
      <w:r w:rsidRPr="00E21D3F">
        <w:rPr>
          <w:sz w:val="22"/>
          <w:szCs w:val="22"/>
        </w:rPr>
        <w:t>“Train-the-Trainer” workshops were hosted in five meetings by Wilke and Drewnoski</w:t>
      </w:r>
      <w:proofErr w:type="gramEnd"/>
      <w:r w:rsidRPr="00E21D3F">
        <w:rPr>
          <w:sz w:val="22"/>
          <w:szCs w:val="22"/>
        </w:rPr>
        <w:t xml:space="preserve"> to extension educators in Nebraska with approximately 30 participants in each meeting.</w:t>
      </w:r>
    </w:p>
    <w:p w:rsidR="0028521E" w:rsidRPr="00E21D3F" w:rsidRDefault="0028521E" w:rsidP="003F59D4">
      <w:pPr>
        <w:numPr>
          <w:ilvl w:val="0"/>
          <w:numId w:val="12"/>
        </w:numPr>
        <w:tabs>
          <w:tab w:val="clear" w:pos="720"/>
          <w:tab w:val="num" w:pos="1350"/>
        </w:tabs>
        <w:ind w:left="1260"/>
        <w:jc w:val="left"/>
        <w:textAlignment w:val="baseline"/>
        <w:rPr>
          <w:sz w:val="22"/>
          <w:szCs w:val="22"/>
        </w:rPr>
      </w:pPr>
      <w:r w:rsidRPr="00E21D3F">
        <w:rPr>
          <w:sz w:val="22"/>
          <w:szCs w:val="22"/>
        </w:rPr>
        <w:t xml:space="preserve">In Kansas, </w:t>
      </w:r>
      <w:r w:rsidR="006C7B9F" w:rsidRPr="00E21D3F">
        <w:rPr>
          <w:sz w:val="22"/>
          <w:szCs w:val="22"/>
        </w:rPr>
        <w:t>ten</w:t>
      </w:r>
      <w:r w:rsidRPr="00E21D3F">
        <w:rPr>
          <w:sz w:val="22"/>
          <w:szCs w:val="22"/>
        </w:rPr>
        <w:t xml:space="preserve"> extension</w:t>
      </w:r>
      <w:r w:rsidR="006C7B9F" w:rsidRPr="00E21D3F">
        <w:rPr>
          <w:sz w:val="22"/>
          <w:szCs w:val="22"/>
        </w:rPr>
        <w:t xml:space="preserve"> presentations </w:t>
      </w:r>
      <w:proofErr w:type="gramStart"/>
      <w:r w:rsidR="006C7B9F" w:rsidRPr="00E21D3F">
        <w:rPr>
          <w:sz w:val="22"/>
          <w:szCs w:val="22"/>
        </w:rPr>
        <w:t>were given</w:t>
      </w:r>
      <w:proofErr w:type="gramEnd"/>
      <w:r w:rsidR="006C7B9F" w:rsidRPr="00E21D3F">
        <w:rPr>
          <w:sz w:val="22"/>
          <w:szCs w:val="22"/>
        </w:rPr>
        <w:t xml:space="preserve"> to over 2,000</w:t>
      </w:r>
      <w:r w:rsidRPr="00E21D3F">
        <w:rPr>
          <w:sz w:val="22"/>
          <w:szCs w:val="22"/>
        </w:rPr>
        <w:t xml:space="preserve"> participants. </w:t>
      </w:r>
    </w:p>
    <w:p w:rsidR="003C34A7" w:rsidRPr="00E21D3F" w:rsidRDefault="003C34A7" w:rsidP="003C34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firstLine="0"/>
        <w:jc w:val="left"/>
        <w:rPr>
          <w:sz w:val="22"/>
          <w:szCs w:val="22"/>
        </w:rPr>
      </w:pPr>
    </w:p>
    <w:p w:rsidR="003C34A7" w:rsidRPr="00E21D3F" w:rsidRDefault="00DF2175" w:rsidP="003C34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b/>
          <w:sz w:val="22"/>
          <w:szCs w:val="22"/>
        </w:rPr>
      </w:pPr>
      <w:r w:rsidRPr="00E21D3F">
        <w:rPr>
          <w:b/>
          <w:sz w:val="22"/>
          <w:szCs w:val="22"/>
        </w:rPr>
        <w:t>Impacts</w:t>
      </w:r>
    </w:p>
    <w:p w:rsidR="003C34A7" w:rsidRPr="00E21D3F" w:rsidRDefault="003C34A7" w:rsidP="00D8218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270"/>
        <w:jc w:val="left"/>
        <w:rPr>
          <w:b/>
          <w:bCs/>
          <w:sz w:val="22"/>
          <w:szCs w:val="22"/>
        </w:rPr>
      </w:pPr>
    </w:p>
    <w:p w:rsidR="006C7B9F" w:rsidRPr="00E21D3F" w:rsidRDefault="000E62FD" w:rsidP="00F509C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360"/>
        <w:jc w:val="left"/>
        <w:rPr>
          <w:bCs/>
          <w:sz w:val="22"/>
          <w:szCs w:val="22"/>
        </w:rPr>
      </w:pPr>
      <w:r w:rsidRPr="00E21D3F">
        <w:rPr>
          <w:bCs/>
          <w:sz w:val="22"/>
          <w:szCs w:val="22"/>
        </w:rPr>
        <w:t xml:space="preserve">From Oct 1, 2019 to Sept 30, 2020, </w:t>
      </w:r>
      <w:r w:rsidR="00BF2A77" w:rsidRPr="00E21D3F">
        <w:rPr>
          <w:bCs/>
          <w:sz w:val="22"/>
          <w:szCs w:val="22"/>
        </w:rPr>
        <w:t xml:space="preserve">progress </w:t>
      </w:r>
      <w:proofErr w:type="gramStart"/>
      <w:r w:rsidR="00BF2A77" w:rsidRPr="00E21D3F">
        <w:rPr>
          <w:bCs/>
          <w:sz w:val="22"/>
          <w:szCs w:val="22"/>
        </w:rPr>
        <w:t>was made</w:t>
      </w:r>
      <w:proofErr w:type="gramEnd"/>
      <w:r w:rsidR="00BF2A77" w:rsidRPr="00E21D3F">
        <w:rPr>
          <w:bCs/>
          <w:sz w:val="22"/>
          <w:szCs w:val="22"/>
        </w:rPr>
        <w:t xml:space="preserve"> </w:t>
      </w:r>
      <w:r w:rsidR="00F509CA" w:rsidRPr="00E21D3F">
        <w:rPr>
          <w:bCs/>
          <w:sz w:val="22"/>
          <w:szCs w:val="22"/>
        </w:rPr>
        <w:t xml:space="preserve">to develop and continue proposed research projects evaluating rangeland and pasture management strategies, opportunities for forage production on croplands, and cow-calf management strategies with limited pasture. </w:t>
      </w:r>
    </w:p>
    <w:p w:rsidR="006C7B9F" w:rsidRPr="00E21D3F" w:rsidRDefault="000E62FD" w:rsidP="00F509C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360"/>
        <w:jc w:val="left"/>
        <w:rPr>
          <w:bCs/>
          <w:sz w:val="22"/>
          <w:szCs w:val="22"/>
        </w:rPr>
      </w:pPr>
      <w:r w:rsidRPr="00E21D3F">
        <w:rPr>
          <w:bCs/>
          <w:sz w:val="22"/>
          <w:szCs w:val="22"/>
        </w:rPr>
        <w:t xml:space="preserve">Additionally, significant contributions </w:t>
      </w:r>
      <w:proofErr w:type="gramStart"/>
      <w:r w:rsidRPr="00E21D3F">
        <w:rPr>
          <w:bCs/>
          <w:sz w:val="22"/>
          <w:szCs w:val="22"/>
        </w:rPr>
        <w:t>were made</w:t>
      </w:r>
      <w:proofErr w:type="gramEnd"/>
      <w:r w:rsidRPr="00E21D3F">
        <w:rPr>
          <w:bCs/>
          <w:sz w:val="22"/>
          <w:szCs w:val="22"/>
        </w:rPr>
        <w:t xml:space="preserve"> to finalizing research from previous NC1181 projects. This included publication of several research papers that </w:t>
      </w:r>
      <w:r w:rsidR="00F509CA" w:rsidRPr="00E21D3F">
        <w:rPr>
          <w:bCs/>
          <w:sz w:val="22"/>
          <w:szCs w:val="22"/>
        </w:rPr>
        <w:t>focused on important collaborations and</w:t>
      </w:r>
      <w:r w:rsidRPr="00E21D3F">
        <w:rPr>
          <w:bCs/>
          <w:sz w:val="22"/>
          <w:szCs w:val="22"/>
        </w:rPr>
        <w:t xml:space="preserve"> work across the participants in the NC1181 project. For example, </w:t>
      </w:r>
      <w:r w:rsidR="006C7B9F" w:rsidRPr="00E21D3F">
        <w:rPr>
          <w:bCs/>
          <w:sz w:val="22"/>
          <w:szCs w:val="22"/>
        </w:rPr>
        <w:t>one</w:t>
      </w:r>
      <w:r w:rsidR="00F509CA" w:rsidRPr="00E21D3F">
        <w:rPr>
          <w:bCs/>
          <w:sz w:val="22"/>
          <w:szCs w:val="22"/>
        </w:rPr>
        <w:t xml:space="preserve"> paper published and one in review</w:t>
      </w:r>
      <w:r w:rsidRPr="00E21D3F">
        <w:rPr>
          <w:bCs/>
          <w:sz w:val="22"/>
          <w:szCs w:val="22"/>
        </w:rPr>
        <w:t xml:space="preserve"> </w:t>
      </w:r>
      <w:r w:rsidR="00F509CA" w:rsidRPr="00E21D3F">
        <w:rPr>
          <w:bCs/>
          <w:sz w:val="22"/>
          <w:szCs w:val="22"/>
        </w:rPr>
        <w:t>finaliz</w:t>
      </w:r>
      <w:r w:rsidR="006C7B9F" w:rsidRPr="00E21D3F">
        <w:rPr>
          <w:bCs/>
          <w:sz w:val="22"/>
          <w:szCs w:val="22"/>
        </w:rPr>
        <w:t>ed</w:t>
      </w:r>
      <w:r w:rsidR="00F509CA" w:rsidRPr="00E21D3F">
        <w:rPr>
          <w:bCs/>
          <w:sz w:val="22"/>
          <w:szCs w:val="22"/>
        </w:rPr>
        <w:t xml:space="preserve"> </w:t>
      </w:r>
      <w:r w:rsidRPr="00E21D3F">
        <w:rPr>
          <w:bCs/>
          <w:sz w:val="22"/>
          <w:szCs w:val="22"/>
        </w:rPr>
        <w:t xml:space="preserve">a study evaluating </w:t>
      </w:r>
      <w:proofErr w:type="spellStart"/>
      <w:r w:rsidRPr="00E21D3F">
        <w:rPr>
          <w:bCs/>
          <w:sz w:val="22"/>
          <w:szCs w:val="22"/>
        </w:rPr>
        <w:t>interseeding</w:t>
      </w:r>
      <w:proofErr w:type="spellEnd"/>
      <w:r w:rsidRPr="00E21D3F">
        <w:rPr>
          <w:bCs/>
          <w:sz w:val="22"/>
          <w:szCs w:val="22"/>
        </w:rPr>
        <w:t xml:space="preserve"> of annual forages within perennial introduced pastures. </w:t>
      </w:r>
      <w:r w:rsidR="00F509CA" w:rsidRPr="00E21D3F">
        <w:rPr>
          <w:bCs/>
          <w:sz w:val="22"/>
          <w:szCs w:val="22"/>
        </w:rPr>
        <w:t xml:space="preserve">Another example is research published on the benefits of incorporating cereal/legume forage mixtures on cropland in diverse environments. </w:t>
      </w:r>
    </w:p>
    <w:p w:rsidR="00D82183" w:rsidRPr="00E21D3F" w:rsidRDefault="006C7B9F" w:rsidP="00F509C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360"/>
        <w:jc w:val="left"/>
        <w:rPr>
          <w:bCs/>
          <w:sz w:val="22"/>
          <w:szCs w:val="22"/>
        </w:rPr>
      </w:pPr>
      <w:r w:rsidRPr="00E21D3F">
        <w:rPr>
          <w:bCs/>
          <w:sz w:val="22"/>
          <w:szCs w:val="22"/>
        </w:rPr>
        <w:lastRenderedPageBreak/>
        <w:t>R</w:t>
      </w:r>
      <w:r w:rsidR="00F509CA" w:rsidRPr="00E21D3F">
        <w:rPr>
          <w:bCs/>
          <w:sz w:val="22"/>
          <w:szCs w:val="22"/>
        </w:rPr>
        <w:t>esearch developed within the NC1181</w:t>
      </w:r>
      <w:r w:rsidRPr="00E21D3F">
        <w:rPr>
          <w:bCs/>
          <w:sz w:val="22"/>
          <w:szCs w:val="22"/>
        </w:rPr>
        <w:t xml:space="preserve"> group</w:t>
      </w:r>
      <w:r w:rsidR="00F509CA" w:rsidRPr="00E21D3F">
        <w:rPr>
          <w:bCs/>
          <w:sz w:val="22"/>
          <w:szCs w:val="22"/>
        </w:rPr>
        <w:t xml:space="preserve">, have been a focal point of multiple extension outreach efforts and have resulted in the better understanding beef production systems and how these systems can be </w:t>
      </w:r>
      <w:r w:rsidR="0074520E" w:rsidRPr="00E21D3F">
        <w:rPr>
          <w:bCs/>
          <w:sz w:val="22"/>
          <w:szCs w:val="22"/>
        </w:rPr>
        <w:t>managed for greater economic an</w:t>
      </w:r>
      <w:r w:rsidRPr="00E21D3F">
        <w:rPr>
          <w:bCs/>
          <w:sz w:val="22"/>
          <w:szCs w:val="22"/>
        </w:rPr>
        <w:t xml:space="preserve">d environmental success. Research </w:t>
      </w:r>
      <w:proofErr w:type="gramStart"/>
      <w:r w:rsidRPr="00E21D3F">
        <w:rPr>
          <w:bCs/>
          <w:sz w:val="22"/>
          <w:szCs w:val="22"/>
        </w:rPr>
        <w:t>was presented</w:t>
      </w:r>
      <w:proofErr w:type="gramEnd"/>
      <w:r w:rsidRPr="00E21D3F">
        <w:rPr>
          <w:bCs/>
          <w:sz w:val="22"/>
          <w:szCs w:val="22"/>
        </w:rPr>
        <w:t xml:space="preserve"> to over 3,500 participants in extension workshops and trainings. Additionally, outreach through extension articles, websites, podcast, and other media outreach has further extended the impact of the projects developed through the NC1181.   </w:t>
      </w:r>
    </w:p>
    <w:p w:rsidR="00F509CA" w:rsidRPr="00E21D3F" w:rsidRDefault="00F509CA" w:rsidP="00F509C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left"/>
        <w:rPr>
          <w:bCs/>
          <w:sz w:val="22"/>
          <w:szCs w:val="22"/>
        </w:rPr>
      </w:pPr>
    </w:p>
    <w:p w:rsidR="00DF2175" w:rsidRPr="00DF2175" w:rsidRDefault="00DF2175" w:rsidP="00DF2175">
      <w:pPr>
        <w:spacing w:before="240" w:after="240"/>
        <w:ind w:left="0" w:firstLine="0"/>
        <w:jc w:val="left"/>
        <w:rPr>
          <w:sz w:val="22"/>
          <w:szCs w:val="22"/>
        </w:rPr>
      </w:pPr>
      <w:r w:rsidRPr="00DF2175">
        <w:rPr>
          <w:b/>
          <w:bCs/>
          <w:sz w:val="22"/>
          <w:szCs w:val="22"/>
        </w:rPr>
        <w:t>Outputs</w:t>
      </w:r>
    </w:p>
    <w:p w:rsidR="00DF2175" w:rsidRPr="00DF2175" w:rsidRDefault="00DF2175" w:rsidP="00DF2175">
      <w:pPr>
        <w:spacing w:before="240" w:after="240"/>
        <w:ind w:left="0" w:firstLine="0"/>
        <w:jc w:val="left"/>
        <w:rPr>
          <w:sz w:val="22"/>
          <w:szCs w:val="22"/>
        </w:rPr>
      </w:pPr>
      <w:r w:rsidRPr="00DF2175">
        <w:rPr>
          <w:b/>
          <w:bCs/>
          <w:i/>
          <w:iCs/>
          <w:sz w:val="22"/>
          <w:szCs w:val="22"/>
        </w:rPr>
        <w:t>Abstracts/Posters/Professional Presentations (Bold = authors from multiple states)</w:t>
      </w:r>
    </w:p>
    <w:p w:rsidR="00DF2175" w:rsidRPr="00DF2175" w:rsidRDefault="00DF2175" w:rsidP="00DF2175">
      <w:pPr>
        <w:spacing w:before="240" w:after="240"/>
        <w:ind w:left="0" w:firstLine="0"/>
        <w:jc w:val="left"/>
        <w:rPr>
          <w:sz w:val="22"/>
          <w:szCs w:val="22"/>
        </w:rPr>
      </w:pPr>
      <w:r w:rsidRPr="00DF2175">
        <w:rPr>
          <w:b/>
          <w:bCs/>
          <w:sz w:val="22"/>
          <w:szCs w:val="22"/>
        </w:rPr>
        <w:t xml:space="preserve">1.       </w:t>
      </w:r>
      <w:proofErr w:type="spellStart"/>
      <w:r w:rsidRPr="00DF2175">
        <w:rPr>
          <w:bCs/>
          <w:sz w:val="22"/>
          <w:szCs w:val="22"/>
        </w:rPr>
        <w:t>Widder</w:t>
      </w:r>
      <w:proofErr w:type="spellEnd"/>
      <w:r w:rsidRPr="00DF2175">
        <w:rPr>
          <w:bCs/>
          <w:sz w:val="22"/>
          <w:szCs w:val="22"/>
        </w:rPr>
        <w:t xml:space="preserve">, E.K., D. Redfearn, R. Mitchell, M. </w:t>
      </w:r>
      <w:proofErr w:type="spellStart"/>
      <w:r w:rsidRPr="00DF2175">
        <w:rPr>
          <w:bCs/>
          <w:sz w:val="22"/>
          <w:szCs w:val="22"/>
        </w:rPr>
        <w:t>Schmer</w:t>
      </w:r>
      <w:proofErr w:type="spellEnd"/>
      <w:r w:rsidRPr="00DF2175">
        <w:rPr>
          <w:bCs/>
          <w:sz w:val="22"/>
          <w:szCs w:val="22"/>
        </w:rPr>
        <w:t xml:space="preserve">, V. </w:t>
      </w:r>
      <w:proofErr w:type="spellStart"/>
      <w:r w:rsidRPr="00DF2175">
        <w:rPr>
          <w:bCs/>
          <w:sz w:val="22"/>
          <w:szCs w:val="22"/>
        </w:rPr>
        <w:t>Jin</w:t>
      </w:r>
      <w:proofErr w:type="spellEnd"/>
      <w:r w:rsidRPr="00DF2175">
        <w:rPr>
          <w:bCs/>
          <w:sz w:val="22"/>
          <w:szCs w:val="22"/>
        </w:rPr>
        <w:t>, J. Parsons, and M. Drewnoski. 2020. Economic sustainability of a perennial grass system grazed by stocker cattle. In Annual Meetings Abstracts Society for Range Management, Littleton, CO.</w:t>
      </w:r>
    </w:p>
    <w:p w:rsidR="00DF2175" w:rsidRPr="00DF2175" w:rsidRDefault="00DF2175" w:rsidP="00DF2175">
      <w:pPr>
        <w:spacing w:before="240" w:after="240"/>
        <w:ind w:left="0" w:firstLine="0"/>
        <w:jc w:val="left"/>
        <w:rPr>
          <w:sz w:val="22"/>
          <w:szCs w:val="22"/>
        </w:rPr>
      </w:pPr>
      <w:r w:rsidRPr="00DF2175">
        <w:rPr>
          <w:bCs/>
          <w:sz w:val="22"/>
          <w:szCs w:val="22"/>
        </w:rPr>
        <w:t xml:space="preserve">2.       </w:t>
      </w:r>
      <w:proofErr w:type="spellStart"/>
      <w:r w:rsidRPr="00DF2175">
        <w:rPr>
          <w:bCs/>
          <w:sz w:val="22"/>
          <w:szCs w:val="22"/>
        </w:rPr>
        <w:t>Tonon</w:t>
      </w:r>
      <w:proofErr w:type="spellEnd"/>
      <w:r w:rsidRPr="00DF2175">
        <w:rPr>
          <w:bCs/>
          <w:sz w:val="22"/>
          <w:szCs w:val="22"/>
        </w:rPr>
        <w:t xml:space="preserve"> Rosa, A., S. </w:t>
      </w:r>
      <w:proofErr w:type="spellStart"/>
      <w:r w:rsidRPr="00DF2175">
        <w:rPr>
          <w:bCs/>
          <w:sz w:val="22"/>
          <w:szCs w:val="22"/>
        </w:rPr>
        <w:t>Koeshall</w:t>
      </w:r>
      <w:proofErr w:type="spellEnd"/>
      <w:r w:rsidRPr="00DF2175">
        <w:rPr>
          <w:bCs/>
          <w:sz w:val="22"/>
          <w:szCs w:val="22"/>
        </w:rPr>
        <w:t xml:space="preserve">, C. Creech, K. L. </w:t>
      </w:r>
      <w:proofErr w:type="spellStart"/>
      <w:r w:rsidRPr="00DF2175">
        <w:rPr>
          <w:bCs/>
          <w:sz w:val="22"/>
          <w:szCs w:val="22"/>
        </w:rPr>
        <w:t>Glewen</w:t>
      </w:r>
      <w:proofErr w:type="spellEnd"/>
      <w:r w:rsidRPr="00DF2175">
        <w:rPr>
          <w:bCs/>
          <w:sz w:val="22"/>
          <w:szCs w:val="22"/>
        </w:rPr>
        <w:t xml:space="preserve">, D. D. Redfearn, M. E. Drewnoski, R. </w:t>
      </w:r>
      <w:proofErr w:type="spellStart"/>
      <w:r w:rsidRPr="00DF2175">
        <w:rPr>
          <w:bCs/>
          <w:sz w:val="22"/>
          <w:szCs w:val="22"/>
        </w:rPr>
        <w:t>Werle</w:t>
      </w:r>
      <w:proofErr w:type="spellEnd"/>
      <w:r w:rsidRPr="00DF2175">
        <w:rPr>
          <w:bCs/>
          <w:sz w:val="22"/>
          <w:szCs w:val="22"/>
        </w:rPr>
        <w:t xml:space="preserve">, and S. </w:t>
      </w:r>
      <w:proofErr w:type="spellStart"/>
      <w:r w:rsidRPr="00DF2175">
        <w:rPr>
          <w:bCs/>
          <w:sz w:val="22"/>
          <w:szCs w:val="22"/>
        </w:rPr>
        <w:t>Stepanovic</w:t>
      </w:r>
      <w:proofErr w:type="spellEnd"/>
      <w:r w:rsidRPr="00DF2175">
        <w:rPr>
          <w:bCs/>
          <w:sz w:val="22"/>
          <w:szCs w:val="22"/>
        </w:rPr>
        <w:t>. 2019. Double Cropping Field Pea with Short Season Crops, Forages, and Cover Crops in Eastern Nebraska. ASA-CSSA-SSSA.</w:t>
      </w:r>
    </w:p>
    <w:p w:rsidR="00DF2175" w:rsidRPr="00DF2175" w:rsidRDefault="00DF2175" w:rsidP="00DF2175">
      <w:pPr>
        <w:spacing w:before="240" w:after="240"/>
        <w:ind w:left="0" w:firstLine="0"/>
        <w:jc w:val="left"/>
        <w:rPr>
          <w:sz w:val="22"/>
          <w:szCs w:val="22"/>
        </w:rPr>
      </w:pPr>
      <w:r w:rsidRPr="00DF2175">
        <w:rPr>
          <w:bCs/>
          <w:sz w:val="22"/>
          <w:szCs w:val="22"/>
        </w:rPr>
        <w:t>3.       D. D. Redfearn, M. E. Drewnoski, A. Johnson and J. Parsons. 2019. Seeding Rates for Oats and Brassica Mixtures. ASA-CSSA-SSSA.</w:t>
      </w:r>
    </w:p>
    <w:p w:rsidR="00DF2175" w:rsidRPr="00DF2175" w:rsidRDefault="00DF2175" w:rsidP="00DF2175">
      <w:pPr>
        <w:spacing w:before="240" w:after="240"/>
        <w:ind w:left="0" w:firstLine="0"/>
        <w:jc w:val="left"/>
        <w:rPr>
          <w:sz w:val="22"/>
          <w:szCs w:val="22"/>
        </w:rPr>
      </w:pPr>
      <w:r w:rsidRPr="00DF2175">
        <w:rPr>
          <w:bCs/>
          <w:sz w:val="22"/>
          <w:szCs w:val="22"/>
        </w:rPr>
        <w:t xml:space="preserve">4.       </w:t>
      </w:r>
      <w:proofErr w:type="spellStart"/>
      <w:r w:rsidRPr="00DF2175">
        <w:rPr>
          <w:bCs/>
          <w:sz w:val="22"/>
          <w:szCs w:val="22"/>
        </w:rPr>
        <w:t>Widder</w:t>
      </w:r>
      <w:proofErr w:type="spellEnd"/>
      <w:r w:rsidRPr="00DF2175">
        <w:rPr>
          <w:bCs/>
          <w:sz w:val="22"/>
          <w:szCs w:val="22"/>
        </w:rPr>
        <w:t xml:space="preserve">, E., D. D. Redfearn, R. B. Mitchell, M. R. </w:t>
      </w:r>
      <w:proofErr w:type="spellStart"/>
      <w:r w:rsidRPr="00DF2175">
        <w:rPr>
          <w:bCs/>
          <w:sz w:val="22"/>
          <w:szCs w:val="22"/>
        </w:rPr>
        <w:t>Schmer</w:t>
      </w:r>
      <w:proofErr w:type="spellEnd"/>
      <w:r w:rsidRPr="00DF2175">
        <w:rPr>
          <w:bCs/>
          <w:sz w:val="22"/>
          <w:szCs w:val="22"/>
        </w:rPr>
        <w:t xml:space="preserve">, V. L. </w:t>
      </w:r>
      <w:proofErr w:type="spellStart"/>
      <w:r w:rsidRPr="00DF2175">
        <w:rPr>
          <w:bCs/>
          <w:sz w:val="22"/>
          <w:szCs w:val="22"/>
        </w:rPr>
        <w:t>Jin</w:t>
      </w:r>
      <w:proofErr w:type="spellEnd"/>
      <w:r w:rsidRPr="00DF2175">
        <w:rPr>
          <w:bCs/>
          <w:sz w:val="22"/>
          <w:szCs w:val="22"/>
        </w:rPr>
        <w:t>, J. Parsons, and M. E. Drewnoski. 2019. Evaluating the Economic Sustainability of Grazing Stocker Cattle on Marginally Productive Cropland. ASA-CSSA-SSSA.</w:t>
      </w:r>
    </w:p>
    <w:p w:rsidR="00DF2175" w:rsidRPr="00DF2175" w:rsidRDefault="00DF2175" w:rsidP="00DF2175">
      <w:pPr>
        <w:spacing w:before="240" w:after="240"/>
        <w:ind w:left="0" w:firstLine="0"/>
        <w:jc w:val="left"/>
        <w:rPr>
          <w:sz w:val="22"/>
          <w:szCs w:val="22"/>
        </w:rPr>
      </w:pPr>
      <w:r w:rsidRPr="00DF2175">
        <w:rPr>
          <w:bCs/>
          <w:sz w:val="22"/>
          <w:szCs w:val="22"/>
        </w:rPr>
        <w:t xml:space="preserve">5.       Proctor, C. A., L. E. L. E. </w:t>
      </w:r>
      <w:proofErr w:type="spellStart"/>
      <w:r w:rsidRPr="00DF2175">
        <w:rPr>
          <w:bCs/>
          <w:sz w:val="22"/>
          <w:szCs w:val="22"/>
        </w:rPr>
        <w:t>Haramoto</w:t>
      </w:r>
      <w:proofErr w:type="spellEnd"/>
      <w:r w:rsidRPr="00DF2175">
        <w:rPr>
          <w:bCs/>
          <w:sz w:val="22"/>
          <w:szCs w:val="22"/>
        </w:rPr>
        <w:t xml:space="preserve">, A. J. </w:t>
      </w:r>
      <w:proofErr w:type="spellStart"/>
      <w:r w:rsidRPr="00DF2175">
        <w:rPr>
          <w:bCs/>
          <w:sz w:val="22"/>
          <w:szCs w:val="22"/>
        </w:rPr>
        <w:t>McMechan</w:t>
      </w:r>
      <w:proofErr w:type="spellEnd"/>
      <w:r w:rsidRPr="00DF2175">
        <w:rPr>
          <w:bCs/>
          <w:sz w:val="22"/>
          <w:szCs w:val="22"/>
        </w:rPr>
        <w:t xml:space="preserve">, C. </w:t>
      </w:r>
      <w:proofErr w:type="spellStart"/>
      <w:r w:rsidRPr="00DF2175">
        <w:rPr>
          <w:bCs/>
          <w:sz w:val="22"/>
          <w:szCs w:val="22"/>
        </w:rPr>
        <w:t>Sciarresi</w:t>
      </w:r>
      <w:proofErr w:type="spellEnd"/>
      <w:r w:rsidRPr="00DF2175">
        <w:rPr>
          <w:bCs/>
          <w:sz w:val="22"/>
          <w:szCs w:val="22"/>
        </w:rPr>
        <w:t xml:space="preserve">, W. Looker, J. </w:t>
      </w:r>
      <w:proofErr w:type="spellStart"/>
      <w:r w:rsidRPr="00DF2175">
        <w:rPr>
          <w:bCs/>
          <w:sz w:val="22"/>
          <w:szCs w:val="22"/>
        </w:rPr>
        <w:t>Wehrbein</w:t>
      </w:r>
      <w:proofErr w:type="spellEnd"/>
      <w:r w:rsidRPr="00DF2175">
        <w:rPr>
          <w:bCs/>
          <w:sz w:val="22"/>
          <w:szCs w:val="22"/>
        </w:rPr>
        <w:t xml:space="preserve">, S. R. Everhart, M. S. </w:t>
      </w:r>
      <w:proofErr w:type="spellStart"/>
      <w:r w:rsidRPr="00DF2175">
        <w:rPr>
          <w:bCs/>
          <w:sz w:val="22"/>
          <w:szCs w:val="22"/>
        </w:rPr>
        <w:t>Cortasa</w:t>
      </w:r>
      <w:proofErr w:type="spellEnd"/>
      <w:r w:rsidRPr="00DF2175">
        <w:rPr>
          <w:bCs/>
          <w:sz w:val="22"/>
          <w:szCs w:val="22"/>
        </w:rPr>
        <w:t xml:space="preserve">, D. D. Redfearn, M. Drewnoski, and R. W. Elmore. 2019. Impact of Planting Date on Fall Seeding Cover Crops Biomass Production in the Midwest and Upper </w:t>
      </w:r>
      <w:proofErr w:type="spellStart"/>
      <w:r w:rsidRPr="00DF2175">
        <w:rPr>
          <w:bCs/>
          <w:sz w:val="22"/>
          <w:szCs w:val="22"/>
        </w:rPr>
        <w:t>Midsouth</w:t>
      </w:r>
      <w:proofErr w:type="spellEnd"/>
      <w:r w:rsidRPr="00DF2175">
        <w:rPr>
          <w:bCs/>
          <w:sz w:val="22"/>
          <w:szCs w:val="22"/>
        </w:rPr>
        <w:t>. ASA-CSSA-SSSA.</w:t>
      </w:r>
    </w:p>
    <w:p w:rsidR="00DF2175" w:rsidRPr="00DF2175" w:rsidRDefault="00DF2175" w:rsidP="00DF2175">
      <w:pPr>
        <w:spacing w:before="240" w:after="240"/>
        <w:ind w:left="0" w:firstLine="0"/>
        <w:jc w:val="left"/>
        <w:rPr>
          <w:sz w:val="22"/>
          <w:szCs w:val="22"/>
        </w:rPr>
      </w:pPr>
      <w:r w:rsidRPr="00DF2175">
        <w:rPr>
          <w:bCs/>
          <w:sz w:val="22"/>
          <w:szCs w:val="22"/>
        </w:rPr>
        <w:t xml:space="preserve">6.       Brinton, M. M., B. H. Hansen, K. M. Ulmer, Z. E. Carlson, F. H. </w:t>
      </w:r>
      <w:proofErr w:type="spellStart"/>
      <w:r w:rsidRPr="00DF2175">
        <w:rPr>
          <w:bCs/>
          <w:sz w:val="22"/>
          <w:szCs w:val="22"/>
        </w:rPr>
        <w:t>Hilscher</w:t>
      </w:r>
      <w:proofErr w:type="spellEnd"/>
      <w:r w:rsidRPr="00DF2175">
        <w:rPr>
          <w:bCs/>
          <w:sz w:val="22"/>
          <w:szCs w:val="22"/>
        </w:rPr>
        <w:t xml:space="preserve">, M. E. Drewnoski., and J. C. MacDonald. 2019. Forage production and calf gains when grazing oats following corn harvest. TAS. </w:t>
      </w:r>
      <w:proofErr w:type="gramStart"/>
      <w:r w:rsidRPr="00DF2175">
        <w:rPr>
          <w:bCs/>
          <w:sz w:val="22"/>
          <w:szCs w:val="22"/>
        </w:rPr>
        <w:t>3</w:t>
      </w:r>
      <w:proofErr w:type="gramEnd"/>
      <w:r w:rsidRPr="00DF2175">
        <w:rPr>
          <w:bCs/>
          <w:sz w:val="22"/>
          <w:szCs w:val="22"/>
        </w:rPr>
        <w:t xml:space="preserve"> (</w:t>
      </w:r>
      <w:proofErr w:type="spellStart"/>
      <w:r w:rsidRPr="00DF2175">
        <w:rPr>
          <w:bCs/>
          <w:sz w:val="22"/>
          <w:szCs w:val="22"/>
        </w:rPr>
        <w:t>Suppl</w:t>
      </w:r>
      <w:proofErr w:type="spellEnd"/>
      <w:r w:rsidRPr="00DF2175">
        <w:rPr>
          <w:bCs/>
          <w:sz w:val="22"/>
          <w:szCs w:val="22"/>
        </w:rPr>
        <w:t xml:space="preserve"> 1): 1641–1645. </w:t>
      </w:r>
      <w:hyperlink r:id="rId5" w:history="1">
        <w:r w:rsidRPr="00E21D3F">
          <w:rPr>
            <w:bCs/>
            <w:sz w:val="22"/>
            <w:szCs w:val="22"/>
            <w:u w:val="single"/>
          </w:rPr>
          <w:t>https://doi.org/10.1093/tas/txz046</w:t>
        </w:r>
      </w:hyperlink>
    </w:p>
    <w:p w:rsidR="00DF2175" w:rsidRPr="00DF2175" w:rsidRDefault="00DF2175" w:rsidP="00DF2175">
      <w:pPr>
        <w:spacing w:before="240" w:after="240"/>
        <w:ind w:left="0" w:firstLine="0"/>
        <w:jc w:val="left"/>
        <w:rPr>
          <w:sz w:val="22"/>
          <w:szCs w:val="22"/>
        </w:rPr>
      </w:pPr>
      <w:r w:rsidRPr="00DF2175">
        <w:rPr>
          <w:bCs/>
          <w:sz w:val="22"/>
          <w:szCs w:val="22"/>
        </w:rPr>
        <w:t xml:space="preserve">7.      George, B., H. Hillhouse, B.E. Anderson, and J.A. Guretzky. 2018. Establishment of </w:t>
      </w:r>
      <w:proofErr w:type="spellStart"/>
      <w:r w:rsidRPr="00DF2175">
        <w:rPr>
          <w:bCs/>
          <w:sz w:val="22"/>
          <w:szCs w:val="22"/>
        </w:rPr>
        <w:t>interseeded</w:t>
      </w:r>
      <w:proofErr w:type="spellEnd"/>
      <w:r w:rsidRPr="00DF2175">
        <w:rPr>
          <w:bCs/>
          <w:sz w:val="22"/>
          <w:szCs w:val="22"/>
        </w:rPr>
        <w:t xml:space="preserve"> annual warm-season grasses in smooth </w:t>
      </w:r>
      <w:proofErr w:type="spellStart"/>
      <w:r w:rsidRPr="00DF2175">
        <w:rPr>
          <w:bCs/>
          <w:sz w:val="22"/>
          <w:szCs w:val="22"/>
        </w:rPr>
        <w:t>bromegrass</w:t>
      </w:r>
      <w:proofErr w:type="spellEnd"/>
      <w:r w:rsidRPr="00DF2175">
        <w:rPr>
          <w:bCs/>
          <w:sz w:val="22"/>
          <w:szCs w:val="22"/>
        </w:rPr>
        <w:t xml:space="preserve"> pastures. In 2018 ASA and CSSA Meeting Abstracts [Online]. Available at </w:t>
      </w:r>
      <w:hyperlink r:id="rId6" w:history="1">
        <w:r w:rsidRPr="00E21D3F">
          <w:rPr>
            <w:bCs/>
            <w:sz w:val="22"/>
            <w:szCs w:val="22"/>
            <w:u w:val="single"/>
          </w:rPr>
          <w:t>https://scisoc.confex.com/scisoc/2018am/meetingapp.cgi/Paper/113271</w:t>
        </w:r>
      </w:hyperlink>
      <w:r w:rsidRPr="00DF2175">
        <w:rPr>
          <w:bCs/>
          <w:sz w:val="22"/>
          <w:szCs w:val="22"/>
        </w:rPr>
        <w:t xml:space="preserve"> (verified 14 Feb. 2020).</w:t>
      </w:r>
    </w:p>
    <w:p w:rsidR="00DF2175" w:rsidRPr="00DF2175" w:rsidRDefault="00DF2175" w:rsidP="00DF2175">
      <w:pPr>
        <w:spacing w:before="240" w:after="240"/>
        <w:ind w:left="0" w:firstLine="0"/>
        <w:jc w:val="left"/>
        <w:rPr>
          <w:sz w:val="22"/>
          <w:szCs w:val="22"/>
        </w:rPr>
      </w:pPr>
      <w:r w:rsidRPr="00DF2175">
        <w:rPr>
          <w:bCs/>
          <w:sz w:val="22"/>
          <w:szCs w:val="22"/>
        </w:rPr>
        <w:t xml:space="preserve">8.    Guretzky, J. Volesky, M. Stephenson, K.R. Harmoney, and J.L. Moyer. 2019. </w:t>
      </w:r>
      <w:proofErr w:type="spellStart"/>
      <w:r w:rsidRPr="00DF2175">
        <w:rPr>
          <w:bCs/>
          <w:sz w:val="22"/>
          <w:szCs w:val="22"/>
        </w:rPr>
        <w:t>Interseeding</w:t>
      </w:r>
      <w:proofErr w:type="spellEnd"/>
      <w:r w:rsidRPr="00DF2175">
        <w:rPr>
          <w:bCs/>
          <w:sz w:val="22"/>
          <w:szCs w:val="22"/>
        </w:rPr>
        <w:t xml:space="preserve"> annual forage grasses into pastureland – forage production. Abstract [Online]. 2019 ASA-CSSA-SSSA International Annual Meeting, 10-13 Nov., San Antonio, TX. Available at </w:t>
      </w:r>
      <w:hyperlink r:id="rId7" w:history="1">
        <w:r w:rsidRPr="00E21D3F">
          <w:rPr>
            <w:bCs/>
            <w:sz w:val="22"/>
            <w:szCs w:val="22"/>
            <w:u w:val="single"/>
          </w:rPr>
          <w:t>https://scisoc.confex.com/scisoc/2019am/meetingapp.cgi/Paper/121803</w:t>
        </w:r>
      </w:hyperlink>
      <w:r w:rsidRPr="00DF2175">
        <w:rPr>
          <w:bCs/>
          <w:sz w:val="22"/>
          <w:szCs w:val="22"/>
        </w:rPr>
        <w:t xml:space="preserve"> (verified 9 Oct. 2020).</w:t>
      </w:r>
    </w:p>
    <w:p w:rsidR="00DF2175" w:rsidRPr="00DF2175" w:rsidRDefault="00DF2175" w:rsidP="00DF2175">
      <w:pPr>
        <w:spacing w:before="240" w:after="240"/>
        <w:ind w:left="0" w:firstLine="0"/>
        <w:jc w:val="left"/>
        <w:rPr>
          <w:sz w:val="22"/>
          <w:szCs w:val="22"/>
        </w:rPr>
      </w:pPr>
      <w:r w:rsidRPr="00DF2175">
        <w:rPr>
          <w:bCs/>
          <w:sz w:val="22"/>
          <w:szCs w:val="22"/>
        </w:rPr>
        <w:t>9. Harms, T, J. Volesky, M. Stephenson. 2020. Influence of early-season burning and grazing on subirrigated Sandhill meadow forage production. Abstracts of the 2020 Society for Range M</w:t>
      </w:r>
      <w:r w:rsidR="009A0A10">
        <w:rPr>
          <w:bCs/>
          <w:sz w:val="22"/>
          <w:szCs w:val="22"/>
        </w:rPr>
        <w:t>a</w:t>
      </w:r>
      <w:r w:rsidRPr="00DF2175">
        <w:rPr>
          <w:bCs/>
          <w:sz w:val="22"/>
          <w:szCs w:val="22"/>
        </w:rPr>
        <w:t>nagement Annual Meetings. Denver, CO.</w:t>
      </w:r>
    </w:p>
    <w:p w:rsidR="00DF2175" w:rsidRPr="00E21D3F" w:rsidRDefault="00DF2175" w:rsidP="00DF2175">
      <w:pPr>
        <w:spacing w:before="240" w:after="240"/>
        <w:ind w:left="0" w:firstLine="0"/>
        <w:jc w:val="left"/>
        <w:rPr>
          <w:bCs/>
          <w:sz w:val="22"/>
          <w:szCs w:val="22"/>
        </w:rPr>
      </w:pPr>
      <w:r w:rsidRPr="00DF2175">
        <w:rPr>
          <w:bCs/>
          <w:sz w:val="22"/>
          <w:szCs w:val="22"/>
        </w:rPr>
        <w:lastRenderedPageBreak/>
        <w:t>10.  Dunn, Cheryl, Jessica Milby, Walt Schacht, and Jerry D. Volesky. 2020. Effect of Grazing Strategies on Botanical Composition in the Nebraska Sandhills. P. 51. Proc.: 73</w:t>
      </w:r>
      <w:r w:rsidRPr="00DF2175">
        <w:rPr>
          <w:bCs/>
          <w:sz w:val="22"/>
          <w:szCs w:val="22"/>
          <w:vertAlign w:val="superscript"/>
        </w:rPr>
        <w:t>rd</w:t>
      </w:r>
      <w:r w:rsidRPr="00DF2175">
        <w:rPr>
          <w:bCs/>
          <w:sz w:val="22"/>
          <w:szCs w:val="22"/>
        </w:rPr>
        <w:t xml:space="preserve"> Annual Meeting, Society for Range Management, Denver, CO.</w:t>
      </w:r>
    </w:p>
    <w:p w:rsidR="007A7A03" w:rsidRPr="00E21D3F" w:rsidRDefault="007A7A03" w:rsidP="007A7A03">
      <w:pPr>
        <w:pStyle w:val="ListParagraph"/>
        <w:numPr>
          <w:ilvl w:val="2"/>
          <w:numId w:val="1"/>
        </w:numPr>
        <w:spacing w:after="100" w:afterAutospacing="1"/>
        <w:ind w:left="0" w:firstLine="0"/>
        <w:jc w:val="left"/>
        <w:rPr>
          <w:sz w:val="22"/>
          <w:szCs w:val="22"/>
        </w:rPr>
      </w:pPr>
      <w:r w:rsidRPr="00E21D3F">
        <w:rPr>
          <w:sz w:val="22"/>
          <w:szCs w:val="22"/>
        </w:rPr>
        <w:t xml:space="preserve">Farney, J. K. 2020. Effects of feeding spices on heifer gains and potential as tick management. Midwest ASAS. </w:t>
      </w:r>
      <w:hyperlink r:id="rId8" w:history="1">
        <w:r w:rsidRPr="00E21D3F">
          <w:rPr>
            <w:rStyle w:val="Hyperlink"/>
            <w:color w:val="auto"/>
            <w:sz w:val="22"/>
            <w:szCs w:val="22"/>
          </w:rPr>
          <w:t>https://www.eventscribe.com/2020/ASASMidwest/searchGlobal.asp</w:t>
        </w:r>
      </w:hyperlink>
      <w:r w:rsidRPr="00E21D3F">
        <w:rPr>
          <w:sz w:val="22"/>
          <w:szCs w:val="22"/>
        </w:rPr>
        <w:t xml:space="preserve"> </w:t>
      </w:r>
    </w:p>
    <w:p w:rsidR="007A7A03" w:rsidRPr="00E21D3F" w:rsidRDefault="007A7A03" w:rsidP="007A7A03">
      <w:pPr>
        <w:pStyle w:val="ListParagraph"/>
        <w:spacing w:after="160"/>
        <w:ind w:left="0" w:firstLine="0"/>
        <w:jc w:val="left"/>
        <w:rPr>
          <w:sz w:val="22"/>
          <w:szCs w:val="22"/>
        </w:rPr>
      </w:pPr>
    </w:p>
    <w:p w:rsidR="007A7A03" w:rsidRPr="00E21D3F" w:rsidRDefault="007A7A03" w:rsidP="007A7A03">
      <w:pPr>
        <w:pStyle w:val="ListParagraph"/>
        <w:numPr>
          <w:ilvl w:val="2"/>
          <w:numId w:val="1"/>
        </w:numPr>
        <w:spacing w:after="160"/>
        <w:ind w:left="0" w:firstLine="0"/>
        <w:jc w:val="left"/>
        <w:rPr>
          <w:sz w:val="22"/>
          <w:szCs w:val="22"/>
        </w:rPr>
      </w:pPr>
      <w:proofErr w:type="spellStart"/>
      <w:r w:rsidRPr="00E21D3F">
        <w:rPr>
          <w:sz w:val="22"/>
          <w:szCs w:val="22"/>
        </w:rPr>
        <w:t>Toothaker</w:t>
      </w:r>
      <w:proofErr w:type="spellEnd"/>
      <w:r w:rsidRPr="00E21D3F">
        <w:rPr>
          <w:sz w:val="22"/>
          <w:szCs w:val="22"/>
        </w:rPr>
        <w:t xml:space="preserve">, E. and J. K. Farney. 2020. Evaluation of two burning dates and addition of spices on stocker cattle gains on tallgrass native range. Midwest ASAS. </w:t>
      </w:r>
      <w:hyperlink r:id="rId9" w:history="1">
        <w:r w:rsidRPr="00E21D3F">
          <w:rPr>
            <w:rStyle w:val="Hyperlink"/>
            <w:color w:val="auto"/>
            <w:sz w:val="22"/>
            <w:szCs w:val="22"/>
          </w:rPr>
          <w:t>https://www.eventscribe.com/2020/ASASMidwest/searchGlobal.asp</w:t>
        </w:r>
      </w:hyperlink>
      <w:r w:rsidRPr="00E21D3F">
        <w:rPr>
          <w:sz w:val="22"/>
          <w:szCs w:val="22"/>
        </w:rPr>
        <w:t xml:space="preserve"> </w:t>
      </w:r>
    </w:p>
    <w:p w:rsidR="00DF2175" w:rsidRPr="00DF2175" w:rsidRDefault="00DF2175" w:rsidP="00DF2175">
      <w:pPr>
        <w:spacing w:before="240" w:after="240"/>
        <w:ind w:left="0" w:firstLine="0"/>
        <w:jc w:val="left"/>
        <w:rPr>
          <w:sz w:val="22"/>
          <w:szCs w:val="22"/>
        </w:rPr>
      </w:pPr>
      <w:r w:rsidRPr="00DF2175">
        <w:rPr>
          <w:b/>
          <w:bCs/>
          <w:i/>
          <w:iCs/>
          <w:sz w:val="22"/>
          <w:szCs w:val="22"/>
        </w:rPr>
        <w:t>Journal Articles (Bold = authors from multiple states)</w:t>
      </w:r>
    </w:p>
    <w:p w:rsidR="00F269A8" w:rsidRPr="00E21D3F" w:rsidRDefault="00F269A8" w:rsidP="00F269A8">
      <w:pPr>
        <w:spacing w:before="240" w:after="240"/>
        <w:ind w:left="0" w:firstLine="0"/>
        <w:jc w:val="left"/>
        <w:rPr>
          <w:b/>
          <w:sz w:val="22"/>
          <w:szCs w:val="22"/>
        </w:rPr>
      </w:pPr>
      <w:r w:rsidRPr="00DF2175">
        <w:rPr>
          <w:b/>
          <w:bCs/>
          <w:sz w:val="22"/>
          <w:szCs w:val="22"/>
        </w:rPr>
        <w:t>Guretzky, J.A, J.D. Volesky, M.B. Stephenson, K.R. Harmoney, and J.L. Moyer. 2020</w:t>
      </w:r>
      <w:r w:rsidRPr="00E21D3F">
        <w:rPr>
          <w:b/>
          <w:bCs/>
          <w:sz w:val="22"/>
          <w:szCs w:val="22"/>
        </w:rPr>
        <w:t>a</w:t>
      </w:r>
      <w:r w:rsidRPr="00DF2175">
        <w:rPr>
          <w:b/>
          <w:bCs/>
          <w:sz w:val="22"/>
          <w:szCs w:val="22"/>
        </w:rPr>
        <w:t xml:space="preserve">. </w:t>
      </w:r>
      <w:proofErr w:type="spellStart"/>
      <w:r w:rsidRPr="00DF2175">
        <w:rPr>
          <w:b/>
          <w:bCs/>
          <w:sz w:val="22"/>
          <w:szCs w:val="22"/>
        </w:rPr>
        <w:t>Interseeding</w:t>
      </w:r>
      <w:proofErr w:type="spellEnd"/>
      <w:r w:rsidRPr="00DF2175">
        <w:rPr>
          <w:b/>
          <w:bCs/>
          <w:sz w:val="22"/>
          <w:szCs w:val="22"/>
        </w:rPr>
        <w:t xml:space="preserve"> Annual Warm-Season Grasses into Temperate Pasturelands – Forage Accumulation and Composition. Agronomy Journal.</w:t>
      </w:r>
      <w:hyperlink r:id="rId10" w:history="1">
        <w:r w:rsidRPr="00E21D3F">
          <w:rPr>
            <w:b/>
            <w:bCs/>
            <w:sz w:val="22"/>
            <w:szCs w:val="22"/>
            <w:u w:val="single"/>
          </w:rPr>
          <w:t xml:space="preserve"> https://DOI.org/10.1002/agj2.20250</w:t>
        </w:r>
      </w:hyperlink>
    </w:p>
    <w:p w:rsidR="00F269A8" w:rsidRPr="00E21D3F" w:rsidRDefault="00F269A8" w:rsidP="00F269A8">
      <w:pPr>
        <w:spacing w:before="240" w:after="240"/>
        <w:ind w:left="0" w:firstLine="0"/>
        <w:jc w:val="left"/>
        <w:rPr>
          <w:b/>
          <w:sz w:val="22"/>
          <w:szCs w:val="22"/>
        </w:rPr>
      </w:pPr>
      <w:r w:rsidRPr="00DF2175">
        <w:rPr>
          <w:b/>
          <w:bCs/>
          <w:sz w:val="22"/>
          <w:szCs w:val="22"/>
        </w:rPr>
        <w:t xml:space="preserve">Guretzky, J.A, J.D. Volesky, M.B. Stephenson, K.R. Harmoney, and J.L. Moyer. 2020. </w:t>
      </w:r>
      <w:proofErr w:type="spellStart"/>
      <w:r w:rsidRPr="00DF2175">
        <w:rPr>
          <w:b/>
          <w:bCs/>
          <w:sz w:val="22"/>
          <w:szCs w:val="22"/>
        </w:rPr>
        <w:t>Interseeding</w:t>
      </w:r>
      <w:proofErr w:type="spellEnd"/>
      <w:r w:rsidRPr="00DF2175">
        <w:rPr>
          <w:b/>
          <w:bCs/>
          <w:sz w:val="22"/>
          <w:szCs w:val="22"/>
        </w:rPr>
        <w:t xml:space="preserve"> Annual Warm-Season Grasses into Temperate Pasturelands – </w:t>
      </w:r>
      <w:r w:rsidRPr="00E21D3F">
        <w:rPr>
          <w:b/>
          <w:bCs/>
          <w:sz w:val="22"/>
          <w:szCs w:val="22"/>
        </w:rPr>
        <w:t>Forage Quality</w:t>
      </w:r>
      <w:r w:rsidRPr="00DF2175">
        <w:rPr>
          <w:b/>
          <w:bCs/>
          <w:sz w:val="22"/>
          <w:szCs w:val="22"/>
        </w:rPr>
        <w:t xml:space="preserve">. </w:t>
      </w:r>
      <w:r w:rsidRPr="00E21D3F">
        <w:rPr>
          <w:b/>
          <w:bCs/>
          <w:sz w:val="22"/>
          <w:szCs w:val="22"/>
        </w:rPr>
        <w:t xml:space="preserve">In review with </w:t>
      </w:r>
      <w:r w:rsidRPr="00DF2175">
        <w:rPr>
          <w:b/>
          <w:bCs/>
          <w:sz w:val="22"/>
          <w:szCs w:val="22"/>
        </w:rPr>
        <w:t>Agronomy Journal.</w:t>
      </w:r>
      <w:hyperlink r:id="rId11" w:history="1">
        <w:r w:rsidRPr="00E21D3F">
          <w:rPr>
            <w:b/>
            <w:bCs/>
            <w:sz w:val="22"/>
            <w:szCs w:val="22"/>
            <w:u w:val="single"/>
          </w:rPr>
          <w:t xml:space="preserve"> </w:t>
        </w:r>
      </w:hyperlink>
    </w:p>
    <w:p w:rsidR="00F269A8" w:rsidRPr="00E21D3F" w:rsidRDefault="00F269A8" w:rsidP="00DF2175">
      <w:pPr>
        <w:spacing w:before="240" w:after="240"/>
        <w:ind w:left="0" w:firstLine="0"/>
        <w:jc w:val="left"/>
        <w:rPr>
          <w:b/>
          <w:sz w:val="22"/>
          <w:szCs w:val="22"/>
        </w:rPr>
      </w:pPr>
      <w:r w:rsidRPr="00DF2175">
        <w:rPr>
          <w:b/>
          <w:bCs/>
          <w:sz w:val="22"/>
          <w:szCs w:val="22"/>
        </w:rPr>
        <w:t xml:space="preserve">Lenz, M.E., J. K. Farney, R. J. Kern, C. E. Orvis and M. E. Drewnoski. 2019. Nitrate toxicity in annual forages: survey of beef producer perspectives and samples submitted to a commercial testing laboratory in Nebraska. Applied Animal Science. </w:t>
      </w:r>
      <w:proofErr w:type="gramStart"/>
      <w:r w:rsidRPr="00DF2175">
        <w:rPr>
          <w:b/>
          <w:bCs/>
          <w:sz w:val="22"/>
          <w:szCs w:val="22"/>
        </w:rPr>
        <w:t>35</w:t>
      </w:r>
      <w:proofErr w:type="gramEnd"/>
      <w:r w:rsidRPr="00DF2175">
        <w:rPr>
          <w:b/>
          <w:bCs/>
          <w:sz w:val="22"/>
          <w:szCs w:val="22"/>
        </w:rPr>
        <w:t>:455-463.</w:t>
      </w:r>
      <w:hyperlink r:id="rId12" w:history="1">
        <w:r w:rsidRPr="00E21D3F">
          <w:rPr>
            <w:b/>
            <w:bCs/>
            <w:sz w:val="22"/>
            <w:szCs w:val="22"/>
            <w:u w:val="single"/>
          </w:rPr>
          <w:t xml:space="preserve"> https://doi.org/10.15232/aas.2019-01865</w:t>
        </w:r>
      </w:hyperlink>
    </w:p>
    <w:p w:rsidR="00DF2175" w:rsidRPr="00DF2175" w:rsidRDefault="00DF2175" w:rsidP="00DF2175">
      <w:pPr>
        <w:spacing w:before="240" w:after="240"/>
        <w:ind w:left="0" w:firstLine="0"/>
        <w:jc w:val="left"/>
        <w:rPr>
          <w:sz w:val="22"/>
          <w:szCs w:val="22"/>
        </w:rPr>
      </w:pPr>
      <w:r w:rsidRPr="00DF2175">
        <w:rPr>
          <w:bCs/>
          <w:sz w:val="22"/>
          <w:szCs w:val="22"/>
        </w:rPr>
        <w:t>Blanco-</w:t>
      </w:r>
      <w:proofErr w:type="spellStart"/>
      <w:r w:rsidRPr="00DF2175">
        <w:rPr>
          <w:bCs/>
          <w:sz w:val="22"/>
          <w:szCs w:val="22"/>
        </w:rPr>
        <w:t>Canqui</w:t>
      </w:r>
      <w:proofErr w:type="spellEnd"/>
      <w:r w:rsidRPr="00DF2175">
        <w:rPr>
          <w:bCs/>
          <w:sz w:val="22"/>
          <w:szCs w:val="22"/>
        </w:rPr>
        <w:t xml:space="preserve">, H., S.J. </w:t>
      </w:r>
      <w:proofErr w:type="spellStart"/>
      <w:r w:rsidRPr="00DF2175">
        <w:rPr>
          <w:bCs/>
          <w:sz w:val="22"/>
          <w:szCs w:val="22"/>
        </w:rPr>
        <w:t>Ruis</w:t>
      </w:r>
      <w:proofErr w:type="spellEnd"/>
      <w:r w:rsidRPr="00DF2175">
        <w:rPr>
          <w:bCs/>
          <w:sz w:val="22"/>
          <w:szCs w:val="22"/>
        </w:rPr>
        <w:t>, C.A. Proctor, C.F. Creech, M.E. Drewnoski, and D.D. Redfearn. 2020. Harvesting cover crops for biofuel and livestock production: Another ecosystems service? Agronomy Journal https://doi.org/10.1002/agj2.20165.</w:t>
      </w:r>
    </w:p>
    <w:p w:rsidR="00DF2175" w:rsidRPr="00DF2175" w:rsidRDefault="00DF2175" w:rsidP="00DF2175">
      <w:pPr>
        <w:spacing w:before="240" w:after="240"/>
        <w:ind w:left="0" w:firstLine="0"/>
        <w:jc w:val="left"/>
        <w:rPr>
          <w:sz w:val="22"/>
          <w:szCs w:val="22"/>
        </w:rPr>
      </w:pPr>
      <w:r w:rsidRPr="00DF2175">
        <w:rPr>
          <w:bCs/>
          <w:sz w:val="22"/>
          <w:szCs w:val="22"/>
        </w:rPr>
        <w:t xml:space="preserve">Conway, A. C., Z. Carlson, F. </w:t>
      </w:r>
      <w:proofErr w:type="spellStart"/>
      <w:r w:rsidRPr="00DF2175">
        <w:rPr>
          <w:bCs/>
          <w:sz w:val="22"/>
          <w:szCs w:val="22"/>
        </w:rPr>
        <w:t>Hilscher</w:t>
      </w:r>
      <w:proofErr w:type="spellEnd"/>
      <w:r w:rsidRPr="00DF2175">
        <w:rPr>
          <w:bCs/>
          <w:sz w:val="22"/>
          <w:szCs w:val="22"/>
        </w:rPr>
        <w:t xml:space="preserve">, J. C. MacDonald, T. J. Klopfenstein, M. E. Drewnoski. 2020. Effect of </w:t>
      </w:r>
      <w:proofErr w:type="spellStart"/>
      <w:r w:rsidRPr="00DF2175">
        <w:rPr>
          <w:bCs/>
          <w:sz w:val="22"/>
          <w:szCs w:val="22"/>
        </w:rPr>
        <w:t>ammoniation</w:t>
      </w:r>
      <w:proofErr w:type="spellEnd"/>
      <w:r w:rsidRPr="00DF2175">
        <w:rPr>
          <w:bCs/>
          <w:sz w:val="22"/>
          <w:szCs w:val="22"/>
        </w:rPr>
        <w:t xml:space="preserve"> and harvest method on waste and consumption of corn residue bales fed to cows in a round bale feeder. Translational Animal Science. </w:t>
      </w:r>
      <w:proofErr w:type="gramStart"/>
      <w:r w:rsidRPr="00DF2175">
        <w:rPr>
          <w:bCs/>
          <w:sz w:val="22"/>
          <w:szCs w:val="22"/>
        </w:rPr>
        <w:t>4</w:t>
      </w:r>
      <w:proofErr w:type="gramEnd"/>
      <w:r w:rsidRPr="00DF2175">
        <w:rPr>
          <w:bCs/>
          <w:sz w:val="22"/>
          <w:szCs w:val="22"/>
        </w:rPr>
        <w:t>: 901-909. https://doi.org/10.1093/tas/txaa047</w:t>
      </w:r>
    </w:p>
    <w:p w:rsidR="00DF2175" w:rsidRPr="00DF2175" w:rsidRDefault="00DF2175" w:rsidP="00DF2175">
      <w:pPr>
        <w:spacing w:before="240" w:after="240"/>
        <w:ind w:left="0" w:firstLine="0"/>
        <w:jc w:val="left"/>
        <w:rPr>
          <w:sz w:val="22"/>
          <w:szCs w:val="22"/>
        </w:rPr>
      </w:pPr>
      <w:r w:rsidRPr="00DF2175">
        <w:rPr>
          <w:bCs/>
          <w:sz w:val="22"/>
          <w:szCs w:val="22"/>
        </w:rPr>
        <w:t>Pflueger, N., D. D. Redfearn, J. D. Volesky, R. Bolze, M. B. Stephenson. 2020. Influence of oat and spring pea mixtures on forage characteristics in different environments. Agronomy Journal 112:1911-1920. </w:t>
      </w:r>
    </w:p>
    <w:p w:rsidR="00DF2175" w:rsidRPr="00DF2175" w:rsidRDefault="00DF2175" w:rsidP="00DF2175">
      <w:pPr>
        <w:spacing w:after="240"/>
        <w:ind w:left="0" w:firstLine="0"/>
        <w:jc w:val="left"/>
        <w:rPr>
          <w:sz w:val="22"/>
          <w:szCs w:val="22"/>
        </w:rPr>
      </w:pPr>
      <w:r w:rsidRPr="00DF2175">
        <w:rPr>
          <w:bCs/>
          <w:sz w:val="22"/>
          <w:szCs w:val="22"/>
        </w:rPr>
        <w:t xml:space="preserve">Guretzky, J., M. Mamo, W. Schacht, J. Volesky, and A. </w:t>
      </w:r>
      <w:proofErr w:type="spellStart"/>
      <w:r w:rsidRPr="00DF2175">
        <w:rPr>
          <w:bCs/>
          <w:sz w:val="22"/>
          <w:szCs w:val="22"/>
        </w:rPr>
        <w:t>Wingeyer</w:t>
      </w:r>
      <w:proofErr w:type="spellEnd"/>
      <w:r w:rsidRPr="00DF2175">
        <w:rPr>
          <w:bCs/>
          <w:sz w:val="22"/>
          <w:szCs w:val="22"/>
        </w:rPr>
        <w:t>. 2020</w:t>
      </w:r>
      <w:r w:rsidR="007A7A03" w:rsidRPr="00E21D3F">
        <w:rPr>
          <w:bCs/>
          <w:sz w:val="22"/>
          <w:szCs w:val="22"/>
        </w:rPr>
        <w:t>b</w:t>
      </w:r>
      <w:r w:rsidRPr="00DF2175">
        <w:rPr>
          <w:bCs/>
          <w:sz w:val="22"/>
          <w:szCs w:val="22"/>
        </w:rPr>
        <w:t xml:space="preserve">. Mob grazing increases trampling but not litter deposition on a Nebraska Sandhills meadow. Crop, Forage and </w:t>
      </w:r>
      <w:proofErr w:type="spellStart"/>
      <w:r w:rsidRPr="00DF2175">
        <w:rPr>
          <w:bCs/>
          <w:sz w:val="22"/>
          <w:szCs w:val="22"/>
        </w:rPr>
        <w:t>Turfgrass</w:t>
      </w:r>
      <w:proofErr w:type="spellEnd"/>
      <w:r w:rsidRPr="00DF2175">
        <w:rPr>
          <w:bCs/>
          <w:sz w:val="22"/>
          <w:szCs w:val="22"/>
        </w:rPr>
        <w:t xml:space="preserve"> Management.</w:t>
      </w:r>
      <w:hyperlink r:id="rId13" w:history="1">
        <w:r w:rsidRPr="00E21D3F">
          <w:rPr>
            <w:bCs/>
            <w:sz w:val="22"/>
            <w:szCs w:val="22"/>
            <w:u w:val="single"/>
          </w:rPr>
          <w:t xml:space="preserve"> https://doi.org/10.1002/cft2.20047</w:t>
        </w:r>
      </w:hyperlink>
    </w:p>
    <w:p w:rsidR="00DF2175" w:rsidRPr="00DF2175" w:rsidRDefault="00DF2175" w:rsidP="00DF2175">
      <w:pPr>
        <w:spacing w:after="240"/>
        <w:ind w:left="0" w:firstLine="0"/>
        <w:jc w:val="left"/>
        <w:rPr>
          <w:sz w:val="22"/>
          <w:szCs w:val="22"/>
        </w:rPr>
      </w:pPr>
      <w:r w:rsidRPr="00DF2175">
        <w:rPr>
          <w:bCs/>
          <w:sz w:val="22"/>
          <w:szCs w:val="22"/>
        </w:rPr>
        <w:t>Blanco-</w:t>
      </w:r>
      <w:proofErr w:type="spellStart"/>
      <w:r w:rsidRPr="00DF2175">
        <w:rPr>
          <w:bCs/>
          <w:sz w:val="22"/>
          <w:szCs w:val="22"/>
        </w:rPr>
        <w:t>Canqui</w:t>
      </w:r>
      <w:proofErr w:type="spellEnd"/>
      <w:r w:rsidRPr="00DF2175">
        <w:rPr>
          <w:bCs/>
          <w:sz w:val="22"/>
          <w:szCs w:val="22"/>
        </w:rPr>
        <w:t xml:space="preserve">, H., M. Drewnoski, J, MacDonald, D, Redfearn, J. Parsons, G. Lesoing, and T. Williams. 2020. Does cover crop grazing damage soils and reduce crop yield? </w:t>
      </w:r>
      <w:proofErr w:type="spellStart"/>
      <w:r w:rsidRPr="00DF2175">
        <w:rPr>
          <w:bCs/>
          <w:sz w:val="22"/>
          <w:szCs w:val="22"/>
        </w:rPr>
        <w:t>Agrosystems</w:t>
      </w:r>
      <w:proofErr w:type="spellEnd"/>
      <w:r w:rsidRPr="00DF2175">
        <w:rPr>
          <w:bCs/>
          <w:sz w:val="22"/>
          <w:szCs w:val="22"/>
        </w:rPr>
        <w:t>, Geosystems, and Environment 2020; e20102. https://doi.org/10.1002/agg2-20102</w:t>
      </w:r>
    </w:p>
    <w:p w:rsidR="00DF2175" w:rsidRPr="00DF2175" w:rsidRDefault="00DF2175" w:rsidP="00DF2175">
      <w:pPr>
        <w:spacing w:before="240" w:after="240"/>
        <w:ind w:left="0" w:firstLine="0"/>
        <w:jc w:val="left"/>
        <w:rPr>
          <w:sz w:val="22"/>
          <w:szCs w:val="22"/>
        </w:rPr>
      </w:pPr>
      <w:r w:rsidRPr="00DF2175">
        <w:rPr>
          <w:bCs/>
          <w:sz w:val="22"/>
          <w:szCs w:val="22"/>
        </w:rPr>
        <w:t xml:space="preserve">Koehler-Cole, K., S.E. Everhart, Y. </w:t>
      </w:r>
      <w:proofErr w:type="spellStart"/>
      <w:r w:rsidRPr="00DF2175">
        <w:rPr>
          <w:bCs/>
          <w:sz w:val="22"/>
          <w:szCs w:val="22"/>
        </w:rPr>
        <w:t>Gu</w:t>
      </w:r>
      <w:proofErr w:type="spellEnd"/>
      <w:r w:rsidRPr="00DF2175">
        <w:rPr>
          <w:bCs/>
          <w:sz w:val="22"/>
          <w:szCs w:val="22"/>
        </w:rPr>
        <w:t xml:space="preserve">, C.A. Proctor, M. Marroquin-Guzman, D.D. Redfearn, and R.E. Elmore. 2020. Is </w:t>
      </w:r>
      <w:proofErr w:type="spellStart"/>
      <w:r w:rsidRPr="00DF2175">
        <w:rPr>
          <w:bCs/>
          <w:sz w:val="22"/>
          <w:szCs w:val="22"/>
        </w:rPr>
        <w:t>allelopathy</w:t>
      </w:r>
      <w:proofErr w:type="spellEnd"/>
      <w:r w:rsidRPr="00DF2175">
        <w:rPr>
          <w:bCs/>
          <w:sz w:val="22"/>
          <w:szCs w:val="22"/>
        </w:rPr>
        <w:t xml:space="preserve"> from winter cover crops </w:t>
      </w:r>
      <w:proofErr w:type="gramStart"/>
      <w:r w:rsidRPr="00DF2175">
        <w:rPr>
          <w:bCs/>
          <w:sz w:val="22"/>
          <w:szCs w:val="22"/>
        </w:rPr>
        <w:t>impacting</w:t>
      </w:r>
      <w:proofErr w:type="gramEnd"/>
      <w:r w:rsidRPr="00DF2175">
        <w:rPr>
          <w:bCs/>
          <w:sz w:val="22"/>
          <w:szCs w:val="22"/>
        </w:rPr>
        <w:t xml:space="preserve"> row crops? Agriculture and Environmental Letters 2020</w:t>
      </w:r>
      <w:proofErr w:type="gramStart"/>
      <w:r w:rsidRPr="00DF2175">
        <w:rPr>
          <w:bCs/>
          <w:sz w:val="22"/>
          <w:szCs w:val="22"/>
        </w:rPr>
        <w:t>;</w:t>
      </w:r>
      <w:proofErr w:type="gramEnd"/>
      <w:r w:rsidRPr="00DF2175">
        <w:rPr>
          <w:bCs/>
          <w:sz w:val="22"/>
          <w:szCs w:val="22"/>
        </w:rPr>
        <w:t xml:space="preserve"> 5:e20015. https://doi.org/10.1002/ael2.20015</w:t>
      </w:r>
    </w:p>
    <w:p w:rsidR="00DF2175" w:rsidRPr="00DF2175" w:rsidRDefault="00DF2175" w:rsidP="00DF2175">
      <w:pPr>
        <w:spacing w:before="240" w:after="240"/>
        <w:ind w:left="0" w:firstLine="0"/>
        <w:jc w:val="left"/>
        <w:rPr>
          <w:sz w:val="22"/>
          <w:szCs w:val="22"/>
        </w:rPr>
      </w:pPr>
      <w:r w:rsidRPr="00DF2175">
        <w:rPr>
          <w:bCs/>
          <w:sz w:val="22"/>
          <w:szCs w:val="22"/>
        </w:rPr>
        <w:lastRenderedPageBreak/>
        <w:t xml:space="preserve">La </w:t>
      </w:r>
      <w:proofErr w:type="spellStart"/>
      <w:r w:rsidRPr="00DF2175">
        <w:rPr>
          <w:bCs/>
          <w:sz w:val="22"/>
          <w:szCs w:val="22"/>
        </w:rPr>
        <w:t>Vallie</w:t>
      </w:r>
      <w:proofErr w:type="spellEnd"/>
      <w:r w:rsidRPr="00DF2175">
        <w:rPr>
          <w:bCs/>
          <w:sz w:val="22"/>
          <w:szCs w:val="22"/>
        </w:rPr>
        <w:t>, M., J.A. Guretzky, W.H. Schacht, and D.D. Redfearn. 2020. Alfalfa establishment with sorghum-</w:t>
      </w:r>
      <w:proofErr w:type="spellStart"/>
      <w:r w:rsidRPr="00DF2175">
        <w:rPr>
          <w:bCs/>
          <w:sz w:val="22"/>
          <w:szCs w:val="22"/>
        </w:rPr>
        <w:t>sudangrass</w:t>
      </w:r>
      <w:proofErr w:type="spellEnd"/>
      <w:r w:rsidRPr="00DF2175">
        <w:rPr>
          <w:bCs/>
          <w:sz w:val="22"/>
          <w:szCs w:val="22"/>
        </w:rPr>
        <w:t xml:space="preserve"> as a companion crop. </w:t>
      </w:r>
      <w:proofErr w:type="spellStart"/>
      <w:r w:rsidRPr="00DF2175">
        <w:rPr>
          <w:bCs/>
          <w:sz w:val="22"/>
          <w:szCs w:val="22"/>
        </w:rPr>
        <w:t>Agrosystems</w:t>
      </w:r>
      <w:proofErr w:type="spellEnd"/>
      <w:r w:rsidRPr="00DF2175">
        <w:rPr>
          <w:bCs/>
          <w:sz w:val="22"/>
          <w:szCs w:val="22"/>
        </w:rPr>
        <w:t>, Geosystems, and Environment 2020</w:t>
      </w:r>
      <w:proofErr w:type="gramStart"/>
      <w:r w:rsidRPr="00DF2175">
        <w:rPr>
          <w:bCs/>
          <w:sz w:val="22"/>
          <w:szCs w:val="22"/>
        </w:rPr>
        <w:t>;</w:t>
      </w:r>
      <w:proofErr w:type="gramEnd"/>
      <w:r w:rsidRPr="00DF2175">
        <w:rPr>
          <w:bCs/>
          <w:sz w:val="22"/>
          <w:szCs w:val="22"/>
        </w:rPr>
        <w:t xml:space="preserve"> 3:e20044. https://doi.org/10.1002/agg2.20044</w:t>
      </w:r>
    </w:p>
    <w:p w:rsidR="00DF2175" w:rsidRPr="00E21D3F" w:rsidRDefault="00DF2175" w:rsidP="00DF2175">
      <w:pPr>
        <w:spacing w:before="240" w:after="240"/>
        <w:ind w:left="0" w:firstLine="0"/>
        <w:jc w:val="left"/>
        <w:rPr>
          <w:sz w:val="22"/>
          <w:szCs w:val="22"/>
        </w:rPr>
      </w:pPr>
      <w:r w:rsidRPr="00DF2175">
        <w:rPr>
          <w:bCs/>
          <w:sz w:val="22"/>
          <w:szCs w:val="22"/>
        </w:rPr>
        <w:t xml:space="preserve">Smart, A.J., D. Redfearn, R. Mitchell, T. Wang, C. </w:t>
      </w:r>
      <w:proofErr w:type="spellStart"/>
      <w:r w:rsidRPr="00DF2175">
        <w:rPr>
          <w:bCs/>
          <w:sz w:val="22"/>
          <w:szCs w:val="22"/>
        </w:rPr>
        <w:t>Zilverberg</w:t>
      </w:r>
      <w:proofErr w:type="spellEnd"/>
      <w:r w:rsidRPr="00DF2175">
        <w:rPr>
          <w:bCs/>
          <w:sz w:val="22"/>
          <w:szCs w:val="22"/>
        </w:rPr>
        <w:t>, P.J. Bauman, J.D. Derner, J. Walker, and C. Wright. 2020. Integration of crop-livestock systems: An opportunity to protect grasslands from conversion to cropland in the US Great Plains. Rangeland Ecology &amp; Management.</w:t>
      </w:r>
      <w:hyperlink r:id="rId14" w:history="1">
        <w:r w:rsidRPr="00E21D3F">
          <w:rPr>
            <w:bCs/>
            <w:sz w:val="22"/>
            <w:szCs w:val="22"/>
            <w:u w:val="single"/>
          </w:rPr>
          <w:t xml:space="preserve"> https://doi.org/10.1016/j.rama.2019.12.007</w:t>
        </w:r>
      </w:hyperlink>
    </w:p>
    <w:p w:rsidR="007714AF" w:rsidRPr="00E21D3F" w:rsidRDefault="007714AF" w:rsidP="00DF2175">
      <w:pPr>
        <w:spacing w:before="240" w:after="240"/>
        <w:ind w:left="0" w:firstLine="0"/>
        <w:jc w:val="left"/>
        <w:rPr>
          <w:sz w:val="22"/>
          <w:szCs w:val="22"/>
        </w:rPr>
      </w:pPr>
      <w:r w:rsidRPr="00E21D3F">
        <w:rPr>
          <w:sz w:val="22"/>
          <w:szCs w:val="22"/>
        </w:rPr>
        <w:t>Smart, A. J., K. Harmoney, J. D. Scast</w:t>
      </w:r>
      <w:r w:rsidR="00F269A8" w:rsidRPr="00E21D3F">
        <w:rPr>
          <w:sz w:val="22"/>
          <w:szCs w:val="22"/>
        </w:rPr>
        <w:t>a</w:t>
      </w:r>
      <w:r w:rsidRPr="00E21D3F">
        <w:rPr>
          <w:sz w:val="22"/>
          <w:szCs w:val="22"/>
        </w:rPr>
        <w:t xml:space="preserve">, M. B. Stephenson, J. D. Volesky, L. T. Vermeire, J. C. Mosley, K. Sedivec, M. Meehan, T. Haigh, J. D. Derner, </w:t>
      </w:r>
      <w:proofErr w:type="gramStart"/>
      <w:r w:rsidRPr="00E21D3F">
        <w:rPr>
          <w:sz w:val="22"/>
          <w:szCs w:val="22"/>
        </w:rPr>
        <w:t>M</w:t>
      </w:r>
      <w:proofErr w:type="gramEnd"/>
      <w:r w:rsidRPr="00E21D3F">
        <w:rPr>
          <w:sz w:val="22"/>
          <w:szCs w:val="22"/>
        </w:rPr>
        <w:t xml:space="preserve">. P. </w:t>
      </w:r>
      <w:proofErr w:type="spellStart"/>
      <w:r w:rsidRPr="00E21D3F">
        <w:rPr>
          <w:sz w:val="22"/>
          <w:szCs w:val="22"/>
        </w:rPr>
        <w:t>McClaran</w:t>
      </w:r>
      <w:proofErr w:type="spellEnd"/>
      <w:r w:rsidRPr="00E21D3F">
        <w:rPr>
          <w:sz w:val="22"/>
          <w:szCs w:val="22"/>
        </w:rPr>
        <w:t>. 2019. Critical decision dates for drought management in the central and northern Great Plains rangelands. Rangeland Ecology and Management. https://www.sciencedirect.com/science/article/pii/S1550742419300739</w:t>
      </w:r>
    </w:p>
    <w:p w:rsidR="00DF2175" w:rsidRPr="00DF2175" w:rsidRDefault="00DF2175" w:rsidP="00DF2175">
      <w:pPr>
        <w:spacing w:before="240" w:after="240"/>
        <w:ind w:left="0" w:firstLine="0"/>
        <w:jc w:val="left"/>
        <w:rPr>
          <w:sz w:val="22"/>
          <w:szCs w:val="22"/>
        </w:rPr>
      </w:pPr>
      <w:r w:rsidRPr="00DF2175">
        <w:rPr>
          <w:b/>
          <w:bCs/>
          <w:i/>
          <w:iCs/>
          <w:sz w:val="22"/>
          <w:szCs w:val="22"/>
        </w:rPr>
        <w:t>Extension Research Reports/Publications</w:t>
      </w:r>
    </w:p>
    <w:p w:rsidR="00DF2175" w:rsidRPr="00DF2175" w:rsidRDefault="00DF2175" w:rsidP="00DF2175">
      <w:pPr>
        <w:spacing w:before="240" w:after="240"/>
        <w:ind w:left="0" w:firstLine="0"/>
        <w:jc w:val="left"/>
        <w:rPr>
          <w:sz w:val="22"/>
          <w:szCs w:val="22"/>
        </w:rPr>
      </w:pPr>
      <w:r w:rsidRPr="00DF2175">
        <w:rPr>
          <w:bCs/>
          <w:sz w:val="22"/>
          <w:szCs w:val="22"/>
        </w:rPr>
        <w:t xml:space="preserve">Brinton, M. M., B. H. Hansen, K. M. Ulmer, Z. E. Carlson, F. H. </w:t>
      </w:r>
      <w:proofErr w:type="spellStart"/>
      <w:r w:rsidRPr="00DF2175">
        <w:rPr>
          <w:bCs/>
          <w:sz w:val="22"/>
          <w:szCs w:val="22"/>
        </w:rPr>
        <w:t>Hilscher</w:t>
      </w:r>
      <w:proofErr w:type="spellEnd"/>
      <w:r w:rsidRPr="00DF2175">
        <w:rPr>
          <w:bCs/>
          <w:sz w:val="22"/>
          <w:szCs w:val="22"/>
        </w:rPr>
        <w:t>, M. E. Drewnoski and J. C. MacDonald. 2020. Forage Production and Calf Gains When Grazing Oats Following Corn Harvest. MP107: 35-37.</w:t>
      </w:r>
    </w:p>
    <w:p w:rsidR="00DF2175" w:rsidRPr="00E21D3F" w:rsidRDefault="00DF2175" w:rsidP="00DF2175">
      <w:pPr>
        <w:spacing w:before="240" w:after="240"/>
        <w:ind w:left="0" w:firstLine="0"/>
        <w:jc w:val="left"/>
        <w:rPr>
          <w:bCs/>
          <w:sz w:val="22"/>
          <w:szCs w:val="22"/>
        </w:rPr>
      </w:pPr>
      <w:r w:rsidRPr="00DF2175">
        <w:rPr>
          <w:bCs/>
          <w:sz w:val="22"/>
          <w:szCs w:val="22"/>
        </w:rPr>
        <w:t>Klopfenstein, T., J. Parsons, M. Drewnoski, J. MacDonald and A. Watson. Economics of Yearling Systems. 2020. MP107:31-34.</w:t>
      </w:r>
    </w:p>
    <w:p w:rsidR="00DF2175" w:rsidRPr="00E21D3F" w:rsidRDefault="00DF2175" w:rsidP="00DF2175">
      <w:pPr>
        <w:spacing w:before="240" w:after="240"/>
        <w:ind w:left="0" w:firstLine="0"/>
        <w:jc w:val="left"/>
        <w:rPr>
          <w:bCs/>
          <w:sz w:val="22"/>
          <w:szCs w:val="22"/>
        </w:rPr>
      </w:pPr>
      <w:r w:rsidRPr="00E21D3F">
        <w:rPr>
          <w:bCs/>
          <w:sz w:val="22"/>
          <w:szCs w:val="22"/>
        </w:rPr>
        <w:t>Stephenson, M. and N. Pflueger. Grazing Annual Forage and Cover Crops</w:t>
      </w:r>
      <w:r w:rsidR="00A728C0" w:rsidRPr="00E21D3F">
        <w:rPr>
          <w:bCs/>
          <w:sz w:val="22"/>
          <w:szCs w:val="22"/>
        </w:rPr>
        <w:t xml:space="preserve"> in Nebraska. 2020. </w:t>
      </w:r>
      <w:hyperlink r:id="rId15" w:history="1">
        <w:r w:rsidR="00A728C0" w:rsidRPr="00E21D3F">
          <w:rPr>
            <w:rStyle w:val="Hyperlink"/>
            <w:bCs/>
            <w:color w:val="auto"/>
            <w:sz w:val="22"/>
            <w:szCs w:val="22"/>
          </w:rPr>
          <w:t>https://nebraskagrazinglands.org/Programs/Grazing-Cover-Crops-Project</w:t>
        </w:r>
      </w:hyperlink>
    </w:p>
    <w:p w:rsidR="00A728C0" w:rsidRPr="00E21D3F" w:rsidRDefault="00A728C0" w:rsidP="00DF2175">
      <w:pPr>
        <w:spacing w:before="240" w:after="240"/>
        <w:ind w:left="0" w:firstLine="0"/>
        <w:jc w:val="left"/>
        <w:rPr>
          <w:bCs/>
          <w:sz w:val="22"/>
          <w:szCs w:val="22"/>
        </w:rPr>
      </w:pPr>
      <w:r w:rsidRPr="00E21D3F">
        <w:rPr>
          <w:bCs/>
          <w:sz w:val="22"/>
          <w:szCs w:val="22"/>
        </w:rPr>
        <w:t xml:space="preserve">Stephenson, M. and K. Mollet. What should my pastures look like: Interpreting rangeland monitoring </w:t>
      </w:r>
      <w:proofErr w:type="gramStart"/>
      <w:r w:rsidRPr="00E21D3F">
        <w:rPr>
          <w:bCs/>
          <w:sz w:val="22"/>
          <w:szCs w:val="22"/>
        </w:rPr>
        <w:t>data.</w:t>
      </w:r>
      <w:proofErr w:type="gramEnd"/>
      <w:r w:rsidRPr="00E21D3F">
        <w:rPr>
          <w:bCs/>
          <w:sz w:val="22"/>
          <w:szCs w:val="22"/>
        </w:rPr>
        <w:t xml:space="preserve"> 2020. </w:t>
      </w:r>
      <w:hyperlink r:id="rId16" w:history="1">
        <w:r w:rsidRPr="00E21D3F">
          <w:rPr>
            <w:rStyle w:val="Hyperlink"/>
            <w:bCs/>
            <w:color w:val="auto"/>
            <w:sz w:val="22"/>
            <w:szCs w:val="22"/>
          </w:rPr>
          <w:t>https://spark.adobe.com/page/EkDaaEdOVwCXG/</w:t>
        </w:r>
      </w:hyperlink>
    </w:p>
    <w:p w:rsidR="00A728C0" w:rsidRPr="00E21D3F" w:rsidRDefault="00A728C0" w:rsidP="00A728C0">
      <w:pPr>
        <w:ind w:left="0" w:hanging="4"/>
        <w:rPr>
          <w:sz w:val="22"/>
          <w:szCs w:val="22"/>
        </w:rPr>
      </w:pPr>
      <w:r w:rsidRPr="00E21D3F">
        <w:rPr>
          <w:sz w:val="22"/>
          <w:szCs w:val="22"/>
        </w:rPr>
        <w:t xml:space="preserve">Harmoney, Keith R. and Jaeger, John R. (2020) "An Efficient Stocking Strategy for Grazing Replacement Heifers," </w:t>
      </w:r>
      <w:r w:rsidRPr="00E21D3F">
        <w:rPr>
          <w:i/>
          <w:iCs/>
          <w:sz w:val="22"/>
          <w:szCs w:val="22"/>
        </w:rPr>
        <w:t>Kansas Agricultural Experiment Station Research Reports</w:t>
      </w:r>
      <w:r w:rsidRPr="00E21D3F">
        <w:rPr>
          <w:sz w:val="22"/>
          <w:szCs w:val="22"/>
        </w:rPr>
        <w:t xml:space="preserve">: Vol. 6: </w:t>
      </w:r>
      <w:proofErr w:type="spellStart"/>
      <w:r w:rsidRPr="00E21D3F">
        <w:rPr>
          <w:sz w:val="22"/>
          <w:szCs w:val="22"/>
        </w:rPr>
        <w:t>Iss</w:t>
      </w:r>
      <w:proofErr w:type="spellEnd"/>
      <w:r w:rsidRPr="00E21D3F">
        <w:rPr>
          <w:sz w:val="22"/>
          <w:szCs w:val="22"/>
        </w:rPr>
        <w:t xml:space="preserve">. 3. </w:t>
      </w:r>
      <w:hyperlink r:id="rId17" w:history="1">
        <w:r w:rsidRPr="00E21D3F">
          <w:rPr>
            <w:sz w:val="22"/>
            <w:szCs w:val="22"/>
            <w:u w:val="single"/>
          </w:rPr>
          <w:t>https://doi.org/10.4148/2378-5977.7898</w:t>
        </w:r>
      </w:hyperlink>
    </w:p>
    <w:p w:rsidR="00A728C0" w:rsidRPr="00E21D3F" w:rsidRDefault="00A728C0" w:rsidP="00A728C0">
      <w:pPr>
        <w:ind w:left="0" w:hanging="4"/>
        <w:rPr>
          <w:sz w:val="22"/>
          <w:szCs w:val="22"/>
        </w:rPr>
      </w:pPr>
    </w:p>
    <w:p w:rsidR="00A728C0" w:rsidRPr="00E21D3F" w:rsidRDefault="00A728C0" w:rsidP="00A728C0">
      <w:pPr>
        <w:ind w:left="0" w:hanging="4"/>
        <w:rPr>
          <w:sz w:val="22"/>
          <w:szCs w:val="22"/>
          <w:u w:val="single"/>
        </w:rPr>
      </w:pPr>
      <w:r w:rsidRPr="00E21D3F">
        <w:rPr>
          <w:sz w:val="22"/>
          <w:szCs w:val="22"/>
        </w:rPr>
        <w:t xml:space="preserve">Harmoney, Keith R. and Jaeger, John R. (2020) "Using Modified Intensive Early Stocking for Cow/Calf Production," </w:t>
      </w:r>
      <w:r w:rsidRPr="00E21D3F">
        <w:rPr>
          <w:i/>
          <w:iCs/>
          <w:sz w:val="22"/>
          <w:szCs w:val="22"/>
        </w:rPr>
        <w:t>Kansas Agricultural Experiment Station Research Reports</w:t>
      </w:r>
      <w:r w:rsidRPr="00E21D3F">
        <w:rPr>
          <w:sz w:val="22"/>
          <w:szCs w:val="22"/>
        </w:rPr>
        <w:t xml:space="preserve">: Vol. 6: </w:t>
      </w:r>
      <w:proofErr w:type="spellStart"/>
      <w:r w:rsidRPr="00E21D3F">
        <w:rPr>
          <w:sz w:val="22"/>
          <w:szCs w:val="22"/>
        </w:rPr>
        <w:t>Iss</w:t>
      </w:r>
      <w:proofErr w:type="spellEnd"/>
      <w:r w:rsidRPr="00E21D3F">
        <w:rPr>
          <w:sz w:val="22"/>
          <w:szCs w:val="22"/>
        </w:rPr>
        <w:t xml:space="preserve">. 3. </w:t>
      </w:r>
      <w:hyperlink r:id="rId18" w:history="1">
        <w:r w:rsidRPr="00E21D3F">
          <w:rPr>
            <w:sz w:val="22"/>
            <w:szCs w:val="22"/>
            <w:u w:val="single"/>
          </w:rPr>
          <w:t>https://doi.org/10.4148/2378-5977.7899</w:t>
        </w:r>
      </w:hyperlink>
    </w:p>
    <w:p w:rsidR="00A728C0" w:rsidRPr="00E21D3F" w:rsidRDefault="00A728C0" w:rsidP="00A728C0">
      <w:pPr>
        <w:ind w:left="0" w:hanging="4"/>
        <w:rPr>
          <w:sz w:val="22"/>
          <w:szCs w:val="22"/>
        </w:rPr>
      </w:pPr>
    </w:p>
    <w:p w:rsidR="00A728C0" w:rsidRPr="00E21D3F" w:rsidRDefault="00A728C0" w:rsidP="00A728C0">
      <w:pPr>
        <w:spacing w:after="160"/>
        <w:ind w:left="0" w:firstLine="0"/>
        <w:jc w:val="left"/>
        <w:rPr>
          <w:sz w:val="22"/>
          <w:szCs w:val="22"/>
        </w:rPr>
      </w:pPr>
      <w:r w:rsidRPr="00E21D3F">
        <w:rPr>
          <w:sz w:val="22"/>
          <w:szCs w:val="22"/>
        </w:rPr>
        <w:t xml:space="preserve">Farney, J. K. 2020. Spices fed to growing heifers on </w:t>
      </w:r>
      <w:proofErr w:type="spellStart"/>
      <w:r w:rsidRPr="00E21D3F">
        <w:rPr>
          <w:sz w:val="22"/>
          <w:szCs w:val="22"/>
        </w:rPr>
        <w:t>bromegrass</w:t>
      </w:r>
      <w:proofErr w:type="spellEnd"/>
      <w:r w:rsidRPr="00E21D3F">
        <w:rPr>
          <w:sz w:val="22"/>
          <w:szCs w:val="22"/>
        </w:rPr>
        <w:t xml:space="preserve"> result in increased gains with some effects on tick populations. Kansas Ag. Exp. Stat. Res. Report. Vol. 6: </w:t>
      </w:r>
      <w:proofErr w:type="spellStart"/>
      <w:r w:rsidRPr="00E21D3F">
        <w:rPr>
          <w:sz w:val="22"/>
          <w:szCs w:val="22"/>
        </w:rPr>
        <w:t>Iss</w:t>
      </w:r>
      <w:proofErr w:type="spellEnd"/>
      <w:r w:rsidRPr="00E21D3F">
        <w:rPr>
          <w:sz w:val="22"/>
          <w:szCs w:val="22"/>
        </w:rPr>
        <w:t xml:space="preserve">. 4. </w:t>
      </w:r>
      <w:hyperlink r:id="rId19" w:history="1">
        <w:r w:rsidRPr="00E21D3F">
          <w:rPr>
            <w:rStyle w:val="Hyperlink"/>
            <w:color w:val="auto"/>
            <w:sz w:val="22"/>
            <w:szCs w:val="22"/>
          </w:rPr>
          <w:t>https://doi.org/10.4148/2378-5977.7907</w:t>
        </w:r>
      </w:hyperlink>
      <w:r w:rsidRPr="00E21D3F">
        <w:rPr>
          <w:sz w:val="22"/>
          <w:szCs w:val="22"/>
        </w:rPr>
        <w:t xml:space="preserve"> </w:t>
      </w:r>
    </w:p>
    <w:p w:rsidR="00A728C0" w:rsidRPr="00E21D3F" w:rsidRDefault="00A728C0" w:rsidP="0074520E">
      <w:pPr>
        <w:spacing w:after="160"/>
        <w:ind w:left="0" w:firstLine="0"/>
        <w:jc w:val="left"/>
        <w:rPr>
          <w:sz w:val="22"/>
          <w:szCs w:val="22"/>
        </w:rPr>
      </w:pPr>
      <w:r w:rsidRPr="00E21D3F">
        <w:rPr>
          <w:sz w:val="22"/>
          <w:szCs w:val="22"/>
          <w:shd w:val="clear" w:color="auto" w:fill="FFFFFF"/>
        </w:rPr>
        <w:t>Farney, J. K. (2020) "Evaluating Stocker Steer Gains on Tallgrass Native Range with Two Burn Dates and Spices in Mineral," </w:t>
      </w:r>
      <w:r w:rsidRPr="00E21D3F">
        <w:rPr>
          <w:rStyle w:val="Emphasis"/>
          <w:sz w:val="22"/>
          <w:szCs w:val="22"/>
          <w:bdr w:val="none" w:sz="0" w:space="0" w:color="auto" w:frame="1"/>
          <w:shd w:val="clear" w:color="auto" w:fill="FFFFFF"/>
        </w:rPr>
        <w:t>Kansas Agricultural Experiment Station Research Reports</w:t>
      </w:r>
      <w:r w:rsidRPr="00E21D3F">
        <w:rPr>
          <w:sz w:val="22"/>
          <w:szCs w:val="22"/>
          <w:shd w:val="clear" w:color="auto" w:fill="FFFFFF"/>
        </w:rPr>
        <w:t xml:space="preserve">: Vol. 6: </w:t>
      </w:r>
      <w:proofErr w:type="spellStart"/>
      <w:r w:rsidRPr="00E21D3F">
        <w:rPr>
          <w:sz w:val="22"/>
          <w:szCs w:val="22"/>
          <w:shd w:val="clear" w:color="auto" w:fill="FFFFFF"/>
        </w:rPr>
        <w:t>Iss</w:t>
      </w:r>
      <w:proofErr w:type="spellEnd"/>
      <w:r w:rsidRPr="00E21D3F">
        <w:rPr>
          <w:sz w:val="22"/>
          <w:szCs w:val="22"/>
          <w:shd w:val="clear" w:color="auto" w:fill="FFFFFF"/>
        </w:rPr>
        <w:t>. 2. </w:t>
      </w:r>
      <w:hyperlink r:id="rId20" w:history="1">
        <w:r w:rsidRPr="00E21D3F">
          <w:rPr>
            <w:rStyle w:val="Hyperlink"/>
            <w:color w:val="auto"/>
            <w:sz w:val="22"/>
            <w:szCs w:val="22"/>
            <w:bdr w:val="none" w:sz="0" w:space="0" w:color="auto" w:frame="1"/>
            <w:shd w:val="clear" w:color="auto" w:fill="FFFFFF"/>
          </w:rPr>
          <w:t>https://doi.org/10.4148/2378-5977.7885</w:t>
        </w:r>
      </w:hyperlink>
    </w:p>
    <w:p w:rsidR="00DF2175" w:rsidRPr="00DF2175" w:rsidRDefault="00DF2175" w:rsidP="00DF2175">
      <w:pPr>
        <w:spacing w:after="60"/>
        <w:ind w:left="0" w:firstLine="0"/>
        <w:jc w:val="left"/>
        <w:rPr>
          <w:sz w:val="22"/>
          <w:szCs w:val="22"/>
        </w:rPr>
      </w:pPr>
      <w:r w:rsidRPr="00DF2175">
        <w:rPr>
          <w:b/>
          <w:bCs/>
          <w:i/>
          <w:iCs/>
          <w:sz w:val="22"/>
          <w:szCs w:val="22"/>
        </w:rPr>
        <w:t>Extension publications (peer-reviewed)</w:t>
      </w:r>
    </w:p>
    <w:p w:rsidR="00DF2175" w:rsidRPr="00DF2175" w:rsidRDefault="00DF2175" w:rsidP="00DF2175">
      <w:pPr>
        <w:spacing w:after="200"/>
        <w:ind w:left="0" w:firstLine="0"/>
        <w:jc w:val="left"/>
        <w:rPr>
          <w:sz w:val="22"/>
          <w:szCs w:val="22"/>
        </w:rPr>
      </w:pPr>
      <w:r w:rsidRPr="00DF2175">
        <w:rPr>
          <w:bCs/>
          <w:sz w:val="22"/>
          <w:szCs w:val="22"/>
        </w:rPr>
        <w:t>Drewnoski. M. 2019. Frequently Asked Questions about Grazing Corn Residue Fields with Excessive Downed Corn. BeefWatch Electronic Newsletter.</w:t>
      </w:r>
      <w:hyperlink r:id="rId21" w:history="1">
        <w:r w:rsidRPr="00E21D3F">
          <w:rPr>
            <w:bCs/>
            <w:sz w:val="22"/>
            <w:szCs w:val="22"/>
            <w:u w:val="single"/>
          </w:rPr>
          <w:t xml:space="preserve"> November</w:t>
        </w:r>
      </w:hyperlink>
      <w:r w:rsidRPr="00DF2175">
        <w:rPr>
          <w:bCs/>
          <w:sz w:val="22"/>
          <w:szCs w:val="22"/>
        </w:rPr>
        <w:t>.</w:t>
      </w:r>
    </w:p>
    <w:p w:rsidR="00DF2175" w:rsidRPr="00DF2175" w:rsidRDefault="00DF2175" w:rsidP="00DF2175">
      <w:pPr>
        <w:spacing w:after="200"/>
        <w:ind w:left="0" w:firstLine="0"/>
        <w:jc w:val="left"/>
        <w:rPr>
          <w:sz w:val="22"/>
          <w:szCs w:val="22"/>
        </w:rPr>
      </w:pPr>
      <w:r w:rsidRPr="00DF2175">
        <w:rPr>
          <w:bCs/>
          <w:sz w:val="22"/>
          <w:szCs w:val="22"/>
        </w:rPr>
        <w:t>George, B., H. Hillhouse, B. Anderson, and J. Guretzky. 2019. Variables affecting establishment of sorghum-</w:t>
      </w:r>
      <w:proofErr w:type="spellStart"/>
      <w:r w:rsidRPr="00DF2175">
        <w:rPr>
          <w:bCs/>
          <w:sz w:val="22"/>
          <w:szCs w:val="22"/>
        </w:rPr>
        <w:t>sudangrass</w:t>
      </w:r>
      <w:proofErr w:type="spellEnd"/>
      <w:r w:rsidRPr="00DF2175">
        <w:rPr>
          <w:bCs/>
          <w:sz w:val="22"/>
          <w:szCs w:val="22"/>
        </w:rPr>
        <w:t xml:space="preserve"> in smooth </w:t>
      </w:r>
      <w:proofErr w:type="spellStart"/>
      <w:r w:rsidRPr="00DF2175">
        <w:rPr>
          <w:bCs/>
          <w:sz w:val="22"/>
          <w:szCs w:val="22"/>
        </w:rPr>
        <w:t>bromegrass</w:t>
      </w:r>
      <w:proofErr w:type="spellEnd"/>
      <w:r w:rsidRPr="00DF2175">
        <w:rPr>
          <w:bCs/>
          <w:sz w:val="22"/>
          <w:szCs w:val="22"/>
        </w:rPr>
        <w:t xml:space="preserve"> pastures. </w:t>
      </w:r>
      <w:proofErr w:type="spellStart"/>
      <w:r w:rsidRPr="00DF2175">
        <w:rPr>
          <w:bCs/>
          <w:sz w:val="22"/>
          <w:szCs w:val="22"/>
        </w:rPr>
        <w:t>Cropwatch</w:t>
      </w:r>
      <w:proofErr w:type="spellEnd"/>
      <w:r w:rsidRPr="00DF2175">
        <w:rPr>
          <w:bCs/>
          <w:sz w:val="22"/>
          <w:szCs w:val="22"/>
        </w:rPr>
        <w:t xml:space="preserve"> [Online]. UNL Institute of Agriculture </w:t>
      </w:r>
      <w:r w:rsidRPr="00DF2175">
        <w:rPr>
          <w:bCs/>
          <w:sz w:val="22"/>
          <w:szCs w:val="22"/>
        </w:rPr>
        <w:lastRenderedPageBreak/>
        <w:t xml:space="preserve">and Natural Resources. IANR Media. Available at </w:t>
      </w:r>
      <w:hyperlink r:id="rId22" w:history="1">
        <w:r w:rsidRPr="00E21D3F">
          <w:rPr>
            <w:bCs/>
            <w:sz w:val="22"/>
            <w:szCs w:val="22"/>
            <w:u w:val="single"/>
          </w:rPr>
          <w:t>https://cropwatch.unl.edu/2019/variables-affecting-establishment-sorghum-sudangrass-smooth-bromegrass-pastures</w:t>
        </w:r>
      </w:hyperlink>
      <w:r w:rsidRPr="00DF2175">
        <w:rPr>
          <w:bCs/>
          <w:sz w:val="22"/>
          <w:szCs w:val="22"/>
        </w:rPr>
        <w:t xml:space="preserve"> (verified 14 Feb. 2020).</w:t>
      </w:r>
    </w:p>
    <w:p w:rsidR="00DF2175" w:rsidRPr="00DF2175" w:rsidRDefault="00DF2175" w:rsidP="00DF2175">
      <w:pPr>
        <w:spacing w:before="240" w:after="240"/>
        <w:ind w:left="0" w:firstLine="0"/>
        <w:jc w:val="left"/>
        <w:rPr>
          <w:sz w:val="22"/>
          <w:szCs w:val="22"/>
        </w:rPr>
      </w:pPr>
      <w:r w:rsidRPr="00DF2175">
        <w:rPr>
          <w:bCs/>
          <w:sz w:val="22"/>
          <w:szCs w:val="22"/>
        </w:rPr>
        <w:t xml:space="preserve">Wilke, K. 2020. Managing Cows through dry conditions. </w:t>
      </w:r>
      <w:proofErr w:type="spellStart"/>
      <w:r w:rsidRPr="00DF2175">
        <w:rPr>
          <w:bCs/>
          <w:sz w:val="22"/>
          <w:szCs w:val="22"/>
        </w:rPr>
        <w:t>Beefwatch</w:t>
      </w:r>
      <w:proofErr w:type="spellEnd"/>
      <w:r w:rsidRPr="00DF2175">
        <w:rPr>
          <w:bCs/>
          <w:sz w:val="22"/>
          <w:szCs w:val="22"/>
        </w:rPr>
        <w:t xml:space="preserve"> electronic newsletter (Objective 4</w:t>
      </w:r>
      <w:proofErr w:type="gramStart"/>
      <w:r w:rsidRPr="00DF2175">
        <w:rPr>
          <w:bCs/>
          <w:sz w:val="22"/>
          <w:szCs w:val="22"/>
        </w:rPr>
        <w:t>,5</w:t>
      </w:r>
      <w:proofErr w:type="gramEnd"/>
      <w:r w:rsidRPr="00DF2175">
        <w:rPr>
          <w:bCs/>
          <w:sz w:val="22"/>
          <w:szCs w:val="22"/>
        </w:rPr>
        <w:t xml:space="preserve">). </w:t>
      </w:r>
      <w:hyperlink r:id="rId23" w:history="1">
        <w:r w:rsidRPr="00E21D3F">
          <w:rPr>
            <w:bCs/>
            <w:sz w:val="22"/>
            <w:szCs w:val="22"/>
            <w:u w:val="single"/>
          </w:rPr>
          <w:t>https://beef.unl.edu/beefwatch/2020/managing-cows-through-dry-conditions</w:t>
        </w:r>
      </w:hyperlink>
    </w:p>
    <w:p w:rsidR="00DF2175" w:rsidRPr="00DF2175" w:rsidRDefault="00DF2175" w:rsidP="00DF2175">
      <w:pPr>
        <w:spacing w:before="240" w:after="240"/>
        <w:ind w:left="0" w:firstLine="0"/>
        <w:jc w:val="left"/>
        <w:rPr>
          <w:sz w:val="22"/>
          <w:szCs w:val="22"/>
        </w:rPr>
      </w:pPr>
      <w:r w:rsidRPr="00DF2175">
        <w:rPr>
          <w:bCs/>
          <w:sz w:val="22"/>
          <w:szCs w:val="22"/>
        </w:rPr>
        <w:t xml:space="preserve">Wilke, K. 2020. Sugar beet pulp shortage and alternative energy sources for beef cattle. </w:t>
      </w:r>
      <w:proofErr w:type="spellStart"/>
      <w:r w:rsidRPr="00DF2175">
        <w:rPr>
          <w:bCs/>
          <w:sz w:val="22"/>
          <w:szCs w:val="22"/>
        </w:rPr>
        <w:t>Beefwatch</w:t>
      </w:r>
      <w:proofErr w:type="spellEnd"/>
      <w:r w:rsidRPr="00DF2175">
        <w:rPr>
          <w:bCs/>
          <w:sz w:val="22"/>
          <w:szCs w:val="22"/>
        </w:rPr>
        <w:t xml:space="preserve"> electronic newsletter (Objective 4</w:t>
      </w:r>
      <w:proofErr w:type="gramStart"/>
      <w:r w:rsidRPr="00DF2175">
        <w:rPr>
          <w:bCs/>
          <w:sz w:val="22"/>
          <w:szCs w:val="22"/>
        </w:rPr>
        <w:t>,5</w:t>
      </w:r>
      <w:proofErr w:type="gramEnd"/>
      <w:r w:rsidRPr="00DF2175">
        <w:rPr>
          <w:bCs/>
          <w:sz w:val="22"/>
          <w:szCs w:val="22"/>
        </w:rPr>
        <w:t xml:space="preserve">). </w:t>
      </w:r>
      <w:hyperlink r:id="rId24" w:history="1">
        <w:r w:rsidRPr="00E21D3F">
          <w:rPr>
            <w:bCs/>
            <w:sz w:val="22"/>
            <w:szCs w:val="22"/>
            <w:u w:val="single"/>
          </w:rPr>
          <w:t>https://beef.unl.edu/beefwatch/2020/sugar-beet-pulp-shortage-and-alternative-energy-sources-beef-cattle</w:t>
        </w:r>
      </w:hyperlink>
    </w:p>
    <w:p w:rsidR="00DF2175" w:rsidRPr="00DF2175" w:rsidRDefault="00DF2175" w:rsidP="00DF2175">
      <w:pPr>
        <w:spacing w:before="240" w:after="240"/>
        <w:ind w:left="0" w:firstLine="0"/>
        <w:jc w:val="left"/>
        <w:rPr>
          <w:sz w:val="22"/>
          <w:szCs w:val="22"/>
        </w:rPr>
      </w:pPr>
      <w:r w:rsidRPr="00DF2175">
        <w:rPr>
          <w:bCs/>
          <w:sz w:val="22"/>
          <w:szCs w:val="22"/>
        </w:rPr>
        <w:t xml:space="preserve">Wilke, K. 2020. Will feeding silage to my lactating cows give my </w:t>
      </w:r>
      <w:proofErr w:type="gramStart"/>
      <w:r w:rsidRPr="00DF2175">
        <w:rPr>
          <w:bCs/>
          <w:sz w:val="22"/>
          <w:szCs w:val="22"/>
        </w:rPr>
        <w:t>calves</w:t>
      </w:r>
      <w:proofErr w:type="gramEnd"/>
      <w:r w:rsidRPr="00DF2175">
        <w:rPr>
          <w:bCs/>
          <w:sz w:val="22"/>
          <w:szCs w:val="22"/>
        </w:rPr>
        <w:t xml:space="preserve"> scours? </w:t>
      </w:r>
      <w:proofErr w:type="spellStart"/>
      <w:r w:rsidRPr="00DF2175">
        <w:rPr>
          <w:bCs/>
          <w:sz w:val="22"/>
          <w:szCs w:val="22"/>
        </w:rPr>
        <w:t>Beefwatch</w:t>
      </w:r>
      <w:proofErr w:type="spellEnd"/>
      <w:r w:rsidRPr="00DF2175">
        <w:rPr>
          <w:bCs/>
          <w:sz w:val="22"/>
          <w:szCs w:val="22"/>
        </w:rPr>
        <w:t xml:space="preserve"> electronic newsletter (Objective 4</w:t>
      </w:r>
      <w:proofErr w:type="gramStart"/>
      <w:r w:rsidRPr="00DF2175">
        <w:rPr>
          <w:bCs/>
          <w:sz w:val="22"/>
          <w:szCs w:val="22"/>
        </w:rPr>
        <w:t>,5</w:t>
      </w:r>
      <w:proofErr w:type="gramEnd"/>
      <w:r w:rsidRPr="00DF2175">
        <w:rPr>
          <w:bCs/>
          <w:sz w:val="22"/>
          <w:szCs w:val="22"/>
        </w:rPr>
        <w:t xml:space="preserve">). </w:t>
      </w:r>
      <w:hyperlink r:id="rId25" w:history="1">
        <w:r w:rsidRPr="00E21D3F">
          <w:rPr>
            <w:bCs/>
            <w:sz w:val="22"/>
            <w:szCs w:val="22"/>
            <w:u w:val="single"/>
          </w:rPr>
          <w:t>https://beef.unl.edu/beefwatch/2020/will-feeding-silage-lactating-cows-give-my-calves-scours</w:t>
        </w:r>
      </w:hyperlink>
    </w:p>
    <w:p w:rsidR="00DF2175" w:rsidRPr="00DF2175" w:rsidRDefault="00DF2175" w:rsidP="00DF2175">
      <w:pPr>
        <w:spacing w:after="240"/>
        <w:ind w:left="0" w:firstLine="0"/>
        <w:jc w:val="left"/>
        <w:rPr>
          <w:sz w:val="22"/>
          <w:szCs w:val="22"/>
        </w:rPr>
      </w:pPr>
      <w:r w:rsidRPr="00DF2175">
        <w:rPr>
          <w:bCs/>
          <w:sz w:val="22"/>
          <w:szCs w:val="22"/>
        </w:rPr>
        <w:t xml:space="preserve">Redfearn, D., J. Parsons, and M. Drewnoski. 2020. Market your Crop residue using the Crop </w:t>
      </w:r>
      <w:proofErr w:type="spellStart"/>
      <w:r w:rsidRPr="00DF2175">
        <w:rPr>
          <w:bCs/>
          <w:sz w:val="22"/>
          <w:szCs w:val="22"/>
        </w:rPr>
        <w:t>rResidue</w:t>
      </w:r>
      <w:proofErr w:type="spellEnd"/>
      <w:r w:rsidRPr="00DF2175">
        <w:rPr>
          <w:bCs/>
          <w:sz w:val="22"/>
          <w:szCs w:val="22"/>
        </w:rPr>
        <w:t xml:space="preserve"> Exchange. CropWatch Electronic Newsletter, University of Nebraska-Lincoln (September 24, 2020).</w:t>
      </w:r>
      <w:hyperlink r:id="rId26" w:history="1">
        <w:r w:rsidRPr="00E21D3F">
          <w:rPr>
            <w:bCs/>
            <w:sz w:val="22"/>
            <w:szCs w:val="22"/>
            <w:u w:val="single"/>
          </w:rPr>
          <w:t>https://cropwatch.unl.edu/tags/crop-residue-exchange</w:t>
        </w:r>
      </w:hyperlink>
    </w:p>
    <w:p w:rsidR="00DF2175" w:rsidRPr="00DF2175" w:rsidRDefault="00DF2175" w:rsidP="00DF2175">
      <w:pPr>
        <w:spacing w:before="240" w:after="240"/>
        <w:ind w:left="0" w:firstLine="0"/>
        <w:jc w:val="left"/>
        <w:rPr>
          <w:sz w:val="22"/>
          <w:szCs w:val="22"/>
        </w:rPr>
      </w:pPr>
      <w:r w:rsidRPr="00DF2175">
        <w:rPr>
          <w:bCs/>
          <w:sz w:val="22"/>
          <w:szCs w:val="22"/>
        </w:rPr>
        <w:t>Redfearn, D., N. Mueller, and M. Drewnoski. 2020. Harvesting soybeans for hay or silage. CropWatch Electronic Newsletter, University of Nebraska-Lincoln (September 4, 2020).</w:t>
      </w:r>
      <w:hyperlink r:id="rId27" w:history="1">
        <w:r w:rsidRPr="00E21D3F">
          <w:rPr>
            <w:bCs/>
            <w:sz w:val="22"/>
            <w:szCs w:val="22"/>
            <w:u w:val="single"/>
          </w:rPr>
          <w:t>https://cropwatch.unl.edu/2020/harvesting-soybeans-hay-or-silage</w:t>
        </w:r>
      </w:hyperlink>
    </w:p>
    <w:p w:rsidR="00DF2175" w:rsidRPr="00DF2175" w:rsidRDefault="00DF2175" w:rsidP="00DF2175">
      <w:pPr>
        <w:spacing w:before="240" w:after="240"/>
        <w:ind w:left="0" w:firstLine="0"/>
        <w:jc w:val="left"/>
        <w:rPr>
          <w:sz w:val="22"/>
          <w:szCs w:val="22"/>
        </w:rPr>
      </w:pPr>
      <w:r w:rsidRPr="00DF2175">
        <w:rPr>
          <w:bCs/>
          <w:sz w:val="22"/>
          <w:szCs w:val="22"/>
        </w:rPr>
        <w:t xml:space="preserve">Parsons, J., D. Redfearn, M. Drewnoski, and R. </w:t>
      </w:r>
      <w:proofErr w:type="spellStart"/>
      <w:r w:rsidRPr="00DF2175">
        <w:rPr>
          <w:bCs/>
          <w:sz w:val="22"/>
          <w:szCs w:val="22"/>
        </w:rPr>
        <w:t>Tigner</w:t>
      </w:r>
      <w:proofErr w:type="spellEnd"/>
      <w:r w:rsidRPr="00DF2175">
        <w:rPr>
          <w:bCs/>
          <w:sz w:val="22"/>
          <w:szCs w:val="22"/>
        </w:rPr>
        <w:t>. 2020. Estimating a fair value for standing forage. CropWatch Electronic Newsletter, University of Nebraska-Lincoln (July 31, 2020).</w:t>
      </w:r>
      <w:hyperlink r:id="rId28" w:history="1">
        <w:r w:rsidRPr="00E21D3F">
          <w:rPr>
            <w:bCs/>
            <w:sz w:val="22"/>
            <w:szCs w:val="22"/>
            <w:u w:val="single"/>
          </w:rPr>
          <w:t>https://cropwatch.unl.edu/2020/estimating-fair-value-standing-forage</w:t>
        </w:r>
      </w:hyperlink>
    </w:p>
    <w:p w:rsidR="00DF2175" w:rsidRPr="00DF2175" w:rsidRDefault="00DF2175" w:rsidP="00DF2175">
      <w:pPr>
        <w:spacing w:before="240" w:after="240"/>
        <w:ind w:left="0" w:firstLine="0"/>
        <w:jc w:val="left"/>
        <w:rPr>
          <w:sz w:val="22"/>
          <w:szCs w:val="22"/>
        </w:rPr>
      </w:pPr>
      <w:r w:rsidRPr="00DF2175">
        <w:rPr>
          <w:bCs/>
          <w:sz w:val="22"/>
          <w:szCs w:val="22"/>
        </w:rPr>
        <w:t xml:space="preserve">Parsons, J., D. Redfearn, M. Drewnoski, and R. </w:t>
      </w:r>
      <w:proofErr w:type="spellStart"/>
      <w:r w:rsidRPr="00DF2175">
        <w:rPr>
          <w:bCs/>
          <w:sz w:val="22"/>
          <w:szCs w:val="22"/>
        </w:rPr>
        <w:t>Tigner</w:t>
      </w:r>
      <w:proofErr w:type="spellEnd"/>
      <w:r w:rsidRPr="00DF2175">
        <w:rPr>
          <w:bCs/>
          <w:sz w:val="22"/>
          <w:szCs w:val="22"/>
        </w:rPr>
        <w:t>. 2020. Estimating a fair value for standing forage. Cornhusker Economics, University of Nebraska-Lincoln (July 29, 2020).</w:t>
      </w:r>
      <w:hyperlink r:id="rId29" w:history="1">
        <w:r w:rsidRPr="00E21D3F">
          <w:rPr>
            <w:bCs/>
            <w:sz w:val="22"/>
            <w:szCs w:val="22"/>
            <w:u w:val="single"/>
          </w:rPr>
          <w:t>https://agecon.unl.edu/cornhusker-economics/2020/Estimating-Fair-Value-Standing-Forage</w:t>
        </w:r>
      </w:hyperlink>
    </w:p>
    <w:p w:rsidR="00DF2175" w:rsidRPr="00DF2175" w:rsidRDefault="00DF2175" w:rsidP="00DF2175">
      <w:pPr>
        <w:spacing w:before="240" w:after="240"/>
        <w:ind w:left="0" w:firstLine="0"/>
        <w:jc w:val="left"/>
        <w:rPr>
          <w:sz w:val="22"/>
          <w:szCs w:val="22"/>
        </w:rPr>
      </w:pPr>
      <w:r w:rsidRPr="00DF2175">
        <w:rPr>
          <w:bCs/>
          <w:sz w:val="22"/>
          <w:szCs w:val="22"/>
        </w:rPr>
        <w:t>Drewnoski, M., and D. Redfearn. 2020. Reducing nitrate concerns when grazing forage cover crops. CropWatch Electronic Newsletter, University of Nebraska-Lincoln (July 22, 2020).</w:t>
      </w:r>
      <w:hyperlink r:id="rId30" w:history="1">
        <w:r w:rsidRPr="00E21D3F">
          <w:rPr>
            <w:bCs/>
            <w:sz w:val="22"/>
            <w:szCs w:val="22"/>
            <w:u w:val="single"/>
          </w:rPr>
          <w:t>https://cropwatch.unl.edu/2018/reducing-nitrate-concerns-when-grazing-forage-cover-crops</w:t>
        </w:r>
      </w:hyperlink>
    </w:p>
    <w:p w:rsidR="00DF2175" w:rsidRPr="00E21D3F" w:rsidRDefault="00DF2175" w:rsidP="00DF2175">
      <w:pPr>
        <w:spacing w:before="240" w:after="240"/>
        <w:ind w:left="0" w:firstLine="0"/>
        <w:jc w:val="left"/>
        <w:rPr>
          <w:sz w:val="22"/>
          <w:szCs w:val="22"/>
        </w:rPr>
      </w:pPr>
      <w:r w:rsidRPr="00DF2175">
        <w:rPr>
          <w:bCs/>
          <w:sz w:val="22"/>
          <w:szCs w:val="22"/>
        </w:rPr>
        <w:t>Mueller, N., G. Lesoing, M. Taylor, J. Rees, D. Redfearn, and B. Anderson. 2020. Freeze damage to alfalfa. CropWatch Electronic Newsletter, University of Nebraska-Lincoln (April 15, 2020).</w:t>
      </w:r>
      <w:hyperlink r:id="rId31" w:history="1">
        <w:r w:rsidRPr="00E21D3F">
          <w:rPr>
            <w:bCs/>
            <w:sz w:val="22"/>
            <w:szCs w:val="22"/>
            <w:u w:val="single"/>
          </w:rPr>
          <w:t>https://cropwatch.unl.edu/2020/freeze-damage-alfalfa</w:t>
        </w:r>
      </w:hyperlink>
    </w:p>
    <w:p w:rsidR="004D0169" w:rsidRPr="00E21D3F" w:rsidRDefault="004D0169" w:rsidP="00DF2175">
      <w:pPr>
        <w:spacing w:before="240" w:after="240"/>
        <w:ind w:left="0" w:firstLine="0"/>
        <w:jc w:val="left"/>
        <w:rPr>
          <w:sz w:val="22"/>
          <w:szCs w:val="22"/>
          <w:shd w:val="clear" w:color="auto" w:fill="FFFFFF"/>
        </w:rPr>
      </w:pPr>
      <w:r w:rsidRPr="00E21D3F">
        <w:rPr>
          <w:sz w:val="22"/>
          <w:szCs w:val="22"/>
          <w:shd w:val="clear" w:color="auto" w:fill="FFFFFF"/>
        </w:rPr>
        <w:t>Mollet, K., J. Milby, </w:t>
      </w:r>
      <w:r w:rsidRPr="00E21D3F">
        <w:rPr>
          <w:rStyle w:val="Strong"/>
          <w:b w:val="0"/>
          <w:sz w:val="22"/>
          <w:szCs w:val="22"/>
          <w:shd w:val="clear" w:color="auto" w:fill="FFFFFF"/>
        </w:rPr>
        <w:t>M. Stephenson</w:t>
      </w:r>
      <w:r w:rsidRPr="00E21D3F">
        <w:rPr>
          <w:sz w:val="22"/>
          <w:szCs w:val="22"/>
          <w:shd w:val="clear" w:color="auto" w:fill="FFFFFF"/>
        </w:rPr>
        <w:t xml:space="preserve">. 2020. Pollinators and Nebraska Rangelands. UNL BeefWatch. July 2020. </w:t>
      </w:r>
      <w:hyperlink r:id="rId32" w:history="1">
        <w:r w:rsidRPr="00E21D3F">
          <w:rPr>
            <w:rStyle w:val="Hyperlink"/>
            <w:color w:val="auto"/>
            <w:sz w:val="22"/>
            <w:szCs w:val="22"/>
            <w:shd w:val="clear" w:color="auto" w:fill="FFFFFF"/>
          </w:rPr>
          <w:t>https://beef.unl.edu/beefwatch/2020/pollinators-and-nebraska-rangelands</w:t>
        </w:r>
      </w:hyperlink>
    </w:p>
    <w:p w:rsidR="004D0169" w:rsidRPr="00E21D3F" w:rsidRDefault="004D0169" w:rsidP="00DF2175">
      <w:pPr>
        <w:spacing w:before="240" w:after="240"/>
        <w:ind w:left="0" w:firstLine="0"/>
        <w:jc w:val="left"/>
        <w:rPr>
          <w:sz w:val="22"/>
          <w:szCs w:val="22"/>
          <w:shd w:val="clear" w:color="auto" w:fill="FFFFFF"/>
        </w:rPr>
      </w:pPr>
      <w:r w:rsidRPr="00E21D3F">
        <w:rPr>
          <w:rStyle w:val="Strong"/>
          <w:b w:val="0"/>
          <w:sz w:val="22"/>
          <w:szCs w:val="22"/>
          <w:shd w:val="clear" w:color="auto" w:fill="FFFFFF"/>
        </w:rPr>
        <w:t>Stephenson, M., </w:t>
      </w:r>
      <w:r w:rsidRPr="00E21D3F">
        <w:rPr>
          <w:sz w:val="22"/>
          <w:szCs w:val="22"/>
          <w:shd w:val="clear" w:color="auto" w:fill="FFFFFF"/>
        </w:rPr>
        <w:t xml:space="preserve">B. Beckman, J. Volesky. 2020. Flooded Sandhills subirrigated meadows and upland sites. UNL BeefWatch. May 2020. </w:t>
      </w:r>
      <w:hyperlink r:id="rId33" w:history="1">
        <w:r w:rsidRPr="00E21D3F">
          <w:rPr>
            <w:rStyle w:val="Hyperlink"/>
            <w:color w:val="auto"/>
            <w:sz w:val="22"/>
            <w:szCs w:val="22"/>
            <w:shd w:val="clear" w:color="auto" w:fill="FFFFFF"/>
          </w:rPr>
          <w:t>https://beef.unl.edu/beefwatch/2020/flooded-sandhills-subirrigated-meadows-and-upland-sites</w:t>
        </w:r>
      </w:hyperlink>
    </w:p>
    <w:p w:rsidR="004D0169" w:rsidRPr="00E21D3F" w:rsidRDefault="004D0169" w:rsidP="00DF2175">
      <w:pPr>
        <w:spacing w:before="240" w:after="240"/>
        <w:ind w:left="0" w:firstLine="0"/>
        <w:jc w:val="left"/>
        <w:rPr>
          <w:sz w:val="22"/>
          <w:szCs w:val="22"/>
          <w:shd w:val="clear" w:color="auto" w:fill="FFFFFF"/>
        </w:rPr>
      </w:pPr>
      <w:r w:rsidRPr="00E21D3F">
        <w:rPr>
          <w:sz w:val="22"/>
          <w:szCs w:val="22"/>
          <w:shd w:val="clear" w:color="auto" w:fill="FFFFFF"/>
        </w:rPr>
        <w:t>Beckman, B., </w:t>
      </w:r>
      <w:r w:rsidRPr="00E21D3F">
        <w:rPr>
          <w:rStyle w:val="Strong"/>
          <w:b w:val="0"/>
          <w:sz w:val="22"/>
          <w:szCs w:val="22"/>
          <w:shd w:val="clear" w:color="auto" w:fill="FFFFFF"/>
        </w:rPr>
        <w:t>M. Stephenson</w:t>
      </w:r>
      <w:r w:rsidRPr="00E21D3F">
        <w:rPr>
          <w:sz w:val="22"/>
          <w:szCs w:val="22"/>
          <w:shd w:val="clear" w:color="auto" w:fill="FFFFFF"/>
        </w:rPr>
        <w:t xml:space="preserve">. 2020. Targeted grazing to manage cheatgrass. UNL BeefWatch. April 2020. </w:t>
      </w:r>
      <w:hyperlink r:id="rId34" w:history="1">
        <w:r w:rsidRPr="00E21D3F">
          <w:rPr>
            <w:rStyle w:val="Hyperlink"/>
            <w:color w:val="auto"/>
            <w:sz w:val="22"/>
            <w:szCs w:val="22"/>
            <w:shd w:val="clear" w:color="auto" w:fill="FFFFFF"/>
          </w:rPr>
          <w:t>https://beef.unl.edu/beefwatch/2020/targeted-grazing-manage-cheatgrass</w:t>
        </w:r>
      </w:hyperlink>
    </w:p>
    <w:p w:rsidR="004D0169" w:rsidRPr="00E21D3F" w:rsidRDefault="004D0169" w:rsidP="00DF2175">
      <w:pPr>
        <w:spacing w:before="240" w:after="240"/>
        <w:ind w:left="0" w:firstLine="0"/>
        <w:jc w:val="left"/>
        <w:rPr>
          <w:sz w:val="22"/>
          <w:szCs w:val="22"/>
          <w:shd w:val="clear" w:color="auto" w:fill="FFFFFF"/>
        </w:rPr>
      </w:pPr>
      <w:r w:rsidRPr="00E21D3F">
        <w:rPr>
          <w:sz w:val="22"/>
          <w:szCs w:val="22"/>
          <w:shd w:val="clear" w:color="auto" w:fill="FFFFFF"/>
        </w:rPr>
        <w:t>Harms, T., </w:t>
      </w:r>
      <w:r w:rsidRPr="00E21D3F">
        <w:rPr>
          <w:rStyle w:val="Strong"/>
          <w:b w:val="0"/>
          <w:sz w:val="22"/>
          <w:szCs w:val="22"/>
          <w:shd w:val="clear" w:color="auto" w:fill="FFFFFF"/>
        </w:rPr>
        <w:t>M. Stephenson</w:t>
      </w:r>
      <w:r w:rsidRPr="00E21D3F">
        <w:rPr>
          <w:sz w:val="22"/>
          <w:szCs w:val="22"/>
          <w:shd w:val="clear" w:color="auto" w:fill="FFFFFF"/>
        </w:rPr>
        <w:t xml:space="preserve">. 2020. Early season burning and grazing on subirrigated Sandhills meadows. “The Researcher” Gudmundsen Sandhills Lab Newsletter. April 2020. </w:t>
      </w:r>
      <w:hyperlink r:id="rId35" w:history="1">
        <w:r w:rsidRPr="00E21D3F">
          <w:rPr>
            <w:rStyle w:val="Hyperlink"/>
            <w:color w:val="auto"/>
            <w:sz w:val="22"/>
            <w:szCs w:val="22"/>
            <w:shd w:val="clear" w:color="auto" w:fill="FFFFFF"/>
          </w:rPr>
          <w:t>https://extension.unl.edu/statewide/westcentral/highlighted-research/</w:t>
        </w:r>
      </w:hyperlink>
    </w:p>
    <w:p w:rsidR="000711D1" w:rsidRPr="00E21D3F" w:rsidRDefault="004D0169" w:rsidP="00DF2175">
      <w:pPr>
        <w:spacing w:before="240" w:after="240"/>
        <w:ind w:left="0" w:firstLine="0"/>
        <w:jc w:val="left"/>
        <w:rPr>
          <w:sz w:val="22"/>
          <w:szCs w:val="22"/>
          <w:shd w:val="clear" w:color="auto" w:fill="FFFFFF"/>
        </w:rPr>
      </w:pPr>
      <w:r w:rsidRPr="00E21D3F">
        <w:rPr>
          <w:rStyle w:val="Strong"/>
          <w:b w:val="0"/>
          <w:sz w:val="22"/>
          <w:szCs w:val="22"/>
          <w:shd w:val="clear" w:color="auto" w:fill="FFFFFF"/>
        </w:rPr>
        <w:lastRenderedPageBreak/>
        <w:t>Stephenson, M.</w:t>
      </w:r>
      <w:r w:rsidR="000711D1" w:rsidRPr="00E21D3F">
        <w:rPr>
          <w:sz w:val="22"/>
          <w:szCs w:val="22"/>
          <w:shd w:val="clear" w:color="auto" w:fill="FFFFFF"/>
        </w:rPr>
        <w:t>, K. Mollet</w:t>
      </w:r>
      <w:r w:rsidRPr="00E21D3F">
        <w:rPr>
          <w:sz w:val="22"/>
          <w:szCs w:val="22"/>
          <w:shd w:val="clear" w:color="auto" w:fill="FFFFFF"/>
        </w:rPr>
        <w:t xml:space="preserve">. 2020. What should my pastures look like? Interpreting </w:t>
      </w:r>
      <w:proofErr w:type="gramStart"/>
      <w:r w:rsidRPr="00E21D3F">
        <w:rPr>
          <w:sz w:val="22"/>
          <w:szCs w:val="22"/>
          <w:shd w:val="clear" w:color="auto" w:fill="FFFFFF"/>
        </w:rPr>
        <w:t>rangeland monitoring</w:t>
      </w:r>
      <w:proofErr w:type="gramEnd"/>
      <w:r w:rsidRPr="00E21D3F">
        <w:rPr>
          <w:sz w:val="22"/>
          <w:szCs w:val="22"/>
          <w:shd w:val="clear" w:color="auto" w:fill="FFFFFF"/>
        </w:rPr>
        <w:t xml:space="preserve"> data. UNL BeefWatch. April 2020. </w:t>
      </w:r>
      <w:hyperlink r:id="rId36" w:history="1">
        <w:r w:rsidR="000711D1" w:rsidRPr="00E21D3F">
          <w:rPr>
            <w:rStyle w:val="Hyperlink"/>
            <w:color w:val="auto"/>
            <w:sz w:val="22"/>
            <w:szCs w:val="22"/>
            <w:shd w:val="clear" w:color="auto" w:fill="FFFFFF"/>
          </w:rPr>
          <w:t>https://beef.unl.edu/beefwatch/2020/what-should-my-pastures-look-interpreting-rangeland-monitoring-data</w:t>
        </w:r>
      </w:hyperlink>
    </w:p>
    <w:p w:rsidR="00DF2175" w:rsidRPr="00DF2175" w:rsidRDefault="00DF2175" w:rsidP="00DF2175">
      <w:pPr>
        <w:spacing w:before="240" w:after="240"/>
        <w:ind w:left="0" w:firstLine="0"/>
        <w:jc w:val="left"/>
        <w:rPr>
          <w:sz w:val="22"/>
          <w:szCs w:val="22"/>
        </w:rPr>
      </w:pPr>
      <w:r w:rsidRPr="00DF2175">
        <w:rPr>
          <w:b/>
          <w:bCs/>
          <w:i/>
          <w:iCs/>
          <w:sz w:val="22"/>
          <w:szCs w:val="22"/>
        </w:rPr>
        <w:t>Webinars/Videos and URL for online access</w:t>
      </w:r>
    </w:p>
    <w:p w:rsidR="00DF2175" w:rsidRPr="00E21D3F" w:rsidRDefault="00DF2175" w:rsidP="00DF2175">
      <w:pPr>
        <w:spacing w:before="240" w:after="240"/>
        <w:ind w:left="0" w:firstLine="0"/>
        <w:jc w:val="left"/>
        <w:rPr>
          <w:sz w:val="22"/>
          <w:szCs w:val="22"/>
        </w:rPr>
      </w:pPr>
      <w:proofErr w:type="spellStart"/>
      <w:r w:rsidRPr="00DF2175">
        <w:rPr>
          <w:bCs/>
          <w:sz w:val="22"/>
          <w:szCs w:val="22"/>
        </w:rPr>
        <w:t>Perman</w:t>
      </w:r>
      <w:proofErr w:type="spellEnd"/>
      <w:r w:rsidRPr="00DF2175">
        <w:rPr>
          <w:bCs/>
          <w:sz w:val="22"/>
          <w:szCs w:val="22"/>
        </w:rPr>
        <w:t>, L., M.E. Drewnoski and K. Johnson. 2020. Optimizing your operation-Legumes, Crop Residues and Cover Crops. NCBA cattlemen’s webinar series.</w:t>
      </w:r>
      <w:hyperlink r:id="rId37" w:history="1">
        <w:r w:rsidRPr="00E21D3F">
          <w:rPr>
            <w:bCs/>
            <w:sz w:val="22"/>
            <w:szCs w:val="22"/>
            <w:u w:val="single"/>
          </w:rPr>
          <w:t xml:space="preserve"> https://www.youtube.com/watch?v=_8nNAIKMAxg&amp;list=PLsDMBXSb2jYcUGaCNrQ09f0JxDJXJQu24&amp;index=2&amp;t=0s</w:t>
        </w:r>
      </w:hyperlink>
    </w:p>
    <w:p w:rsidR="00DF2175" w:rsidRPr="00DF2175" w:rsidRDefault="00DF2175" w:rsidP="00DF2175">
      <w:pPr>
        <w:spacing w:before="240" w:after="240"/>
        <w:ind w:left="0" w:firstLine="0"/>
        <w:jc w:val="left"/>
        <w:rPr>
          <w:sz w:val="22"/>
          <w:szCs w:val="22"/>
        </w:rPr>
      </w:pPr>
      <w:r w:rsidRPr="00DF2175">
        <w:rPr>
          <w:b/>
          <w:bCs/>
          <w:sz w:val="22"/>
          <w:szCs w:val="22"/>
        </w:rPr>
        <w:t> Funding (include grants and contracts)</w:t>
      </w:r>
    </w:p>
    <w:p w:rsidR="00DF2175" w:rsidRPr="00DF2175" w:rsidRDefault="00DF2175" w:rsidP="00DF2175">
      <w:pPr>
        <w:spacing w:before="240" w:after="240"/>
        <w:ind w:left="0" w:firstLine="0"/>
        <w:jc w:val="left"/>
        <w:rPr>
          <w:sz w:val="22"/>
          <w:szCs w:val="22"/>
        </w:rPr>
      </w:pPr>
      <w:proofErr w:type="spellStart"/>
      <w:r w:rsidRPr="00DF2175">
        <w:rPr>
          <w:bCs/>
          <w:sz w:val="22"/>
          <w:szCs w:val="22"/>
        </w:rPr>
        <w:t>Calus</w:t>
      </w:r>
      <w:proofErr w:type="spellEnd"/>
      <w:r w:rsidRPr="00DF2175">
        <w:rPr>
          <w:bCs/>
          <w:sz w:val="22"/>
          <w:szCs w:val="22"/>
        </w:rPr>
        <w:t>, K., D. Redfearn and M.E. Drewnoski. 2020-2021. Winter Hardy Small Cereal Cover Crops for Grazing and Silage in Nebraska. NCR-SARE graduate student grant. $14,389.</w:t>
      </w:r>
    </w:p>
    <w:p w:rsidR="00DF2175" w:rsidRPr="00DF2175" w:rsidRDefault="00DF2175" w:rsidP="00DF2175">
      <w:pPr>
        <w:spacing w:before="240" w:after="240"/>
        <w:ind w:left="0" w:firstLine="0"/>
        <w:jc w:val="left"/>
        <w:rPr>
          <w:sz w:val="22"/>
          <w:szCs w:val="22"/>
        </w:rPr>
      </w:pPr>
      <w:r w:rsidRPr="00DF2175">
        <w:rPr>
          <w:bCs/>
          <w:sz w:val="22"/>
          <w:szCs w:val="22"/>
        </w:rPr>
        <w:t xml:space="preserve">Laborie, E., J. Arterburn, B. Beckman, M. Drewnoski, J. Jansen, T.L. Meyer, S. </w:t>
      </w:r>
      <w:proofErr w:type="spellStart"/>
      <w:r w:rsidRPr="00DF2175">
        <w:rPr>
          <w:bCs/>
          <w:sz w:val="22"/>
          <w:szCs w:val="22"/>
        </w:rPr>
        <w:t>O’Daniel</w:t>
      </w:r>
      <w:proofErr w:type="spellEnd"/>
      <w:r w:rsidRPr="00DF2175">
        <w:rPr>
          <w:bCs/>
          <w:sz w:val="22"/>
          <w:szCs w:val="22"/>
        </w:rPr>
        <w:t xml:space="preserve">, J. Parsons, D. Redfearn, B. Schick, and R. </w:t>
      </w:r>
      <w:proofErr w:type="spellStart"/>
      <w:r w:rsidRPr="00DF2175">
        <w:rPr>
          <w:bCs/>
          <w:sz w:val="22"/>
          <w:szCs w:val="22"/>
        </w:rPr>
        <w:t>Tigner</w:t>
      </w:r>
      <w:proofErr w:type="spellEnd"/>
      <w:r w:rsidRPr="00DF2175">
        <w:rPr>
          <w:bCs/>
          <w:sz w:val="22"/>
          <w:szCs w:val="22"/>
        </w:rPr>
        <w:t>.  Balancing Harvest Efficiency and Economics of Grazing Fall Forage Cover Crops, USDA-SARE (2020-2022) $40,000</w:t>
      </w:r>
    </w:p>
    <w:p w:rsidR="00DF2175" w:rsidRPr="00DF2175" w:rsidRDefault="00DF2175" w:rsidP="00DF2175">
      <w:pPr>
        <w:spacing w:before="240" w:after="240"/>
        <w:ind w:left="0" w:firstLine="0"/>
        <w:jc w:val="left"/>
        <w:rPr>
          <w:sz w:val="22"/>
          <w:szCs w:val="22"/>
        </w:rPr>
      </w:pPr>
      <w:r w:rsidRPr="00DF2175">
        <w:rPr>
          <w:bCs/>
          <w:sz w:val="22"/>
          <w:szCs w:val="22"/>
        </w:rPr>
        <w:t xml:space="preserve">Butler, T. J., Z. Wang, X. Ma, R. Myers, C. </w:t>
      </w:r>
      <w:proofErr w:type="spellStart"/>
      <w:r w:rsidRPr="00DF2175">
        <w:rPr>
          <w:bCs/>
          <w:sz w:val="22"/>
          <w:szCs w:val="22"/>
        </w:rPr>
        <w:t>Reberg</w:t>
      </w:r>
      <w:proofErr w:type="spellEnd"/>
      <w:r w:rsidRPr="00DF2175">
        <w:rPr>
          <w:bCs/>
          <w:sz w:val="22"/>
          <w:szCs w:val="22"/>
        </w:rPr>
        <w:t xml:space="preserve">-Horton, S. </w:t>
      </w:r>
      <w:proofErr w:type="spellStart"/>
      <w:r w:rsidRPr="00DF2175">
        <w:rPr>
          <w:bCs/>
          <w:sz w:val="22"/>
          <w:szCs w:val="22"/>
        </w:rPr>
        <w:t>Mirsky</w:t>
      </w:r>
      <w:proofErr w:type="spellEnd"/>
      <w:r w:rsidRPr="00DF2175">
        <w:rPr>
          <w:bCs/>
          <w:sz w:val="22"/>
          <w:szCs w:val="22"/>
        </w:rPr>
        <w:t>, and J. Guretzky. Cover Crop Germplasm and Breeding in Support of New Cultivar Development. Foundation for Food and Agriculture Research. $6,600,000. 1 March 2018 – 28 Feb. 2022.</w:t>
      </w:r>
    </w:p>
    <w:p w:rsidR="00DF2175" w:rsidRPr="00DF2175" w:rsidRDefault="00DF2175" w:rsidP="00DF2175">
      <w:pPr>
        <w:spacing w:before="240" w:after="240"/>
        <w:ind w:left="0" w:firstLine="0"/>
        <w:jc w:val="left"/>
        <w:rPr>
          <w:sz w:val="22"/>
          <w:szCs w:val="22"/>
        </w:rPr>
      </w:pPr>
      <w:r w:rsidRPr="00E21D3F">
        <w:rPr>
          <w:bCs/>
          <w:sz w:val="22"/>
          <w:szCs w:val="22"/>
        </w:rPr>
        <w:t xml:space="preserve">Mulliniks, T., M. Stephenson, </w:t>
      </w:r>
      <w:r w:rsidR="007A7A03" w:rsidRPr="00E21D3F">
        <w:rPr>
          <w:bCs/>
          <w:sz w:val="22"/>
          <w:szCs w:val="22"/>
        </w:rPr>
        <w:t>S. Fernando. Impact of milk production on cow-calf productivity, grazing behavior, and profitability. USDA-CARE. $300,000. March 2020 – March 2023.</w:t>
      </w:r>
    </w:p>
    <w:p w:rsidR="00D82183" w:rsidRPr="00E21D3F" w:rsidRDefault="00D82183" w:rsidP="00DF217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2"/>
          <w:szCs w:val="22"/>
        </w:rPr>
      </w:pPr>
    </w:p>
    <w:p w:rsidR="00D82183" w:rsidRPr="00E21D3F" w:rsidRDefault="00D82183" w:rsidP="00D82183">
      <w:pPr>
        <w:ind w:left="270"/>
        <w:rPr>
          <w:sz w:val="22"/>
          <w:szCs w:val="22"/>
        </w:rPr>
      </w:pPr>
    </w:p>
    <w:p w:rsidR="00D82183" w:rsidRPr="00E21D3F" w:rsidRDefault="00D82183" w:rsidP="00D82183">
      <w:pPr>
        <w:rPr>
          <w:sz w:val="22"/>
          <w:szCs w:val="22"/>
        </w:rPr>
      </w:pPr>
    </w:p>
    <w:p w:rsidR="00D82183" w:rsidRPr="00E21D3F" w:rsidRDefault="00D82183" w:rsidP="00D82183">
      <w:pPr>
        <w:rPr>
          <w:b/>
          <w:sz w:val="22"/>
          <w:szCs w:val="22"/>
        </w:rPr>
      </w:pPr>
    </w:p>
    <w:p w:rsidR="00D82183" w:rsidRPr="00E21D3F" w:rsidRDefault="00D82183" w:rsidP="00D82183">
      <w:pPr>
        <w:rPr>
          <w:b/>
          <w:sz w:val="22"/>
          <w:szCs w:val="22"/>
        </w:rPr>
      </w:pPr>
    </w:p>
    <w:p w:rsidR="005D1E48" w:rsidRPr="00E21D3F" w:rsidRDefault="005D1E48" w:rsidP="00D82183">
      <w:pPr>
        <w:ind w:left="270"/>
      </w:pPr>
    </w:p>
    <w:sectPr w:rsidR="005D1E48" w:rsidRPr="00E21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6AD3"/>
    <w:multiLevelType w:val="multilevel"/>
    <w:tmpl w:val="EBE664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b/>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C7183"/>
    <w:multiLevelType w:val="multilevel"/>
    <w:tmpl w:val="02FC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1778E"/>
    <w:multiLevelType w:val="multilevel"/>
    <w:tmpl w:val="33AE1CD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b/>
        <w:color w:val="000000"/>
        <w:sz w:val="22"/>
      </w:rPr>
    </w:lvl>
    <w:lvl w:ilvl="2">
      <w:start w:val="1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6326CF"/>
    <w:multiLevelType w:val="hybridMultilevel"/>
    <w:tmpl w:val="5DA6FD7C"/>
    <w:lvl w:ilvl="0" w:tplc="F4D05DE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AA470B"/>
    <w:multiLevelType w:val="multilevel"/>
    <w:tmpl w:val="4D66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D2B76"/>
    <w:multiLevelType w:val="multilevel"/>
    <w:tmpl w:val="0F06A7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6342683"/>
    <w:multiLevelType w:val="multilevel"/>
    <w:tmpl w:val="2CB6B3D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b/>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D31F16"/>
    <w:multiLevelType w:val="multilevel"/>
    <w:tmpl w:val="8166AE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593C1EB9"/>
    <w:multiLevelType w:val="multilevel"/>
    <w:tmpl w:val="5E4AA0B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b/>
        <w:color w:val="000000"/>
        <w:sz w:val="22"/>
      </w:rPr>
    </w:lvl>
    <w:lvl w:ilvl="2">
      <w:start w:val="8"/>
      <w:numFmt w:val="decimal"/>
      <w:lvlText w:val="%3."/>
      <w:lvlJc w:val="left"/>
      <w:pPr>
        <w:ind w:left="2160" w:hanging="360"/>
      </w:pPr>
      <w:rPr>
        <w:rFonts w:ascii="Verdana" w:hAnsi="Verdana" w:hint="default"/>
        <w:color w:val="000000"/>
        <w:sz w:val="17"/>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3D1DE5"/>
    <w:multiLevelType w:val="hybridMultilevel"/>
    <w:tmpl w:val="1578E876"/>
    <w:lvl w:ilvl="0" w:tplc="7AD6CE2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3150A"/>
    <w:multiLevelType w:val="multilevel"/>
    <w:tmpl w:val="934A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821D42"/>
    <w:multiLevelType w:val="multilevel"/>
    <w:tmpl w:val="620A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3"/>
  </w:num>
  <w:num w:numId="5">
    <w:abstractNumId w:val="7"/>
  </w:num>
  <w:num w:numId="6">
    <w:abstractNumId w:val="11"/>
  </w:num>
  <w:num w:numId="7">
    <w:abstractNumId w:val="0"/>
  </w:num>
  <w:num w:numId="8">
    <w:abstractNumId w:val="10"/>
  </w:num>
  <w:num w:numId="9">
    <w:abstractNumId w:val="1"/>
  </w:num>
  <w:num w:numId="10">
    <w:abstractNumId w:val="6"/>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1D"/>
    <w:rsid w:val="000711D1"/>
    <w:rsid w:val="000A3FC6"/>
    <w:rsid w:val="000E62FD"/>
    <w:rsid w:val="00134FD6"/>
    <w:rsid w:val="0025231D"/>
    <w:rsid w:val="0028521E"/>
    <w:rsid w:val="003C34A7"/>
    <w:rsid w:val="003E3489"/>
    <w:rsid w:val="003F59D4"/>
    <w:rsid w:val="004D0169"/>
    <w:rsid w:val="005D1E48"/>
    <w:rsid w:val="006C7B9F"/>
    <w:rsid w:val="0074520E"/>
    <w:rsid w:val="007714AF"/>
    <w:rsid w:val="007A7A03"/>
    <w:rsid w:val="008F1781"/>
    <w:rsid w:val="008F466B"/>
    <w:rsid w:val="0092168D"/>
    <w:rsid w:val="009A0A10"/>
    <w:rsid w:val="00A24F59"/>
    <w:rsid w:val="00A306F4"/>
    <w:rsid w:val="00A728C0"/>
    <w:rsid w:val="00AD6C76"/>
    <w:rsid w:val="00B7459E"/>
    <w:rsid w:val="00BF2A77"/>
    <w:rsid w:val="00CF7453"/>
    <w:rsid w:val="00D5230B"/>
    <w:rsid w:val="00D82183"/>
    <w:rsid w:val="00DF2175"/>
    <w:rsid w:val="00E21D3F"/>
    <w:rsid w:val="00F25828"/>
    <w:rsid w:val="00F269A8"/>
    <w:rsid w:val="00F5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14FC"/>
  <w15:chartTrackingRefBased/>
  <w15:docId w15:val="{E33F1552-72F6-44AA-8CAD-5F5CA9CF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31D"/>
    <w:pPr>
      <w:spacing w:after="0" w:line="240" w:lineRule="auto"/>
      <w:ind w:left="994" w:hanging="274"/>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E48"/>
    <w:pPr>
      <w:spacing w:before="100" w:beforeAutospacing="1" w:after="100" w:afterAutospacing="1"/>
      <w:ind w:left="0" w:firstLine="0"/>
      <w:jc w:val="left"/>
    </w:pPr>
  </w:style>
  <w:style w:type="character" w:customStyle="1" w:styleId="apple-tab-span">
    <w:name w:val="apple-tab-span"/>
    <w:basedOn w:val="DefaultParagraphFont"/>
    <w:rsid w:val="005D1E48"/>
  </w:style>
  <w:style w:type="paragraph" w:styleId="ListParagraph">
    <w:name w:val="List Paragraph"/>
    <w:basedOn w:val="Normal"/>
    <w:uiPriority w:val="34"/>
    <w:qFormat/>
    <w:rsid w:val="00D82183"/>
    <w:pPr>
      <w:ind w:left="720"/>
      <w:contextualSpacing/>
    </w:pPr>
  </w:style>
  <w:style w:type="character" w:styleId="Hyperlink">
    <w:name w:val="Hyperlink"/>
    <w:basedOn w:val="DefaultParagraphFont"/>
    <w:uiPriority w:val="99"/>
    <w:unhideWhenUsed/>
    <w:rsid w:val="00DF2175"/>
    <w:rPr>
      <w:color w:val="0000FF"/>
      <w:u w:val="single"/>
    </w:rPr>
  </w:style>
  <w:style w:type="character" w:styleId="Emphasis">
    <w:name w:val="Emphasis"/>
    <w:basedOn w:val="DefaultParagraphFont"/>
    <w:uiPriority w:val="20"/>
    <w:qFormat/>
    <w:rsid w:val="00A728C0"/>
    <w:rPr>
      <w:i/>
      <w:iCs/>
    </w:rPr>
  </w:style>
  <w:style w:type="character" w:styleId="Strong">
    <w:name w:val="Strong"/>
    <w:basedOn w:val="DefaultParagraphFont"/>
    <w:uiPriority w:val="22"/>
    <w:qFormat/>
    <w:rsid w:val="004D0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158">
      <w:bodyDiv w:val="1"/>
      <w:marLeft w:val="0"/>
      <w:marRight w:val="0"/>
      <w:marTop w:val="0"/>
      <w:marBottom w:val="0"/>
      <w:divBdr>
        <w:top w:val="none" w:sz="0" w:space="0" w:color="auto"/>
        <w:left w:val="none" w:sz="0" w:space="0" w:color="auto"/>
        <w:bottom w:val="none" w:sz="0" w:space="0" w:color="auto"/>
        <w:right w:val="none" w:sz="0" w:space="0" w:color="auto"/>
      </w:divBdr>
    </w:div>
    <w:div w:id="332102829">
      <w:bodyDiv w:val="1"/>
      <w:marLeft w:val="0"/>
      <w:marRight w:val="0"/>
      <w:marTop w:val="0"/>
      <w:marBottom w:val="0"/>
      <w:divBdr>
        <w:top w:val="none" w:sz="0" w:space="0" w:color="auto"/>
        <w:left w:val="none" w:sz="0" w:space="0" w:color="auto"/>
        <w:bottom w:val="none" w:sz="0" w:space="0" w:color="auto"/>
        <w:right w:val="none" w:sz="0" w:space="0" w:color="auto"/>
      </w:divBdr>
    </w:div>
    <w:div w:id="631522019">
      <w:bodyDiv w:val="1"/>
      <w:marLeft w:val="0"/>
      <w:marRight w:val="0"/>
      <w:marTop w:val="0"/>
      <w:marBottom w:val="0"/>
      <w:divBdr>
        <w:top w:val="none" w:sz="0" w:space="0" w:color="auto"/>
        <w:left w:val="none" w:sz="0" w:space="0" w:color="auto"/>
        <w:bottom w:val="none" w:sz="0" w:space="0" w:color="auto"/>
        <w:right w:val="none" w:sz="0" w:space="0" w:color="auto"/>
      </w:divBdr>
    </w:div>
    <w:div w:id="842549474">
      <w:bodyDiv w:val="1"/>
      <w:marLeft w:val="0"/>
      <w:marRight w:val="0"/>
      <w:marTop w:val="0"/>
      <w:marBottom w:val="0"/>
      <w:divBdr>
        <w:top w:val="none" w:sz="0" w:space="0" w:color="auto"/>
        <w:left w:val="none" w:sz="0" w:space="0" w:color="auto"/>
        <w:bottom w:val="none" w:sz="0" w:space="0" w:color="auto"/>
        <w:right w:val="none" w:sz="0" w:space="0" w:color="auto"/>
      </w:divBdr>
    </w:div>
    <w:div w:id="850876213">
      <w:bodyDiv w:val="1"/>
      <w:marLeft w:val="0"/>
      <w:marRight w:val="0"/>
      <w:marTop w:val="0"/>
      <w:marBottom w:val="0"/>
      <w:divBdr>
        <w:top w:val="none" w:sz="0" w:space="0" w:color="auto"/>
        <w:left w:val="none" w:sz="0" w:space="0" w:color="auto"/>
        <w:bottom w:val="none" w:sz="0" w:space="0" w:color="auto"/>
        <w:right w:val="none" w:sz="0" w:space="0" w:color="auto"/>
      </w:divBdr>
    </w:div>
    <w:div w:id="932977263">
      <w:bodyDiv w:val="1"/>
      <w:marLeft w:val="0"/>
      <w:marRight w:val="0"/>
      <w:marTop w:val="0"/>
      <w:marBottom w:val="0"/>
      <w:divBdr>
        <w:top w:val="none" w:sz="0" w:space="0" w:color="auto"/>
        <w:left w:val="none" w:sz="0" w:space="0" w:color="auto"/>
        <w:bottom w:val="none" w:sz="0" w:space="0" w:color="auto"/>
        <w:right w:val="none" w:sz="0" w:space="0" w:color="auto"/>
      </w:divBdr>
    </w:div>
    <w:div w:id="947202992">
      <w:bodyDiv w:val="1"/>
      <w:marLeft w:val="0"/>
      <w:marRight w:val="0"/>
      <w:marTop w:val="0"/>
      <w:marBottom w:val="0"/>
      <w:divBdr>
        <w:top w:val="none" w:sz="0" w:space="0" w:color="auto"/>
        <w:left w:val="none" w:sz="0" w:space="0" w:color="auto"/>
        <w:bottom w:val="none" w:sz="0" w:space="0" w:color="auto"/>
        <w:right w:val="none" w:sz="0" w:space="0" w:color="auto"/>
      </w:divBdr>
    </w:div>
    <w:div w:id="1123310089">
      <w:bodyDiv w:val="1"/>
      <w:marLeft w:val="0"/>
      <w:marRight w:val="0"/>
      <w:marTop w:val="0"/>
      <w:marBottom w:val="0"/>
      <w:divBdr>
        <w:top w:val="none" w:sz="0" w:space="0" w:color="auto"/>
        <w:left w:val="none" w:sz="0" w:space="0" w:color="auto"/>
        <w:bottom w:val="none" w:sz="0" w:space="0" w:color="auto"/>
        <w:right w:val="none" w:sz="0" w:space="0" w:color="auto"/>
      </w:divBdr>
    </w:div>
    <w:div w:id="1197424563">
      <w:bodyDiv w:val="1"/>
      <w:marLeft w:val="0"/>
      <w:marRight w:val="0"/>
      <w:marTop w:val="0"/>
      <w:marBottom w:val="0"/>
      <w:divBdr>
        <w:top w:val="none" w:sz="0" w:space="0" w:color="auto"/>
        <w:left w:val="none" w:sz="0" w:space="0" w:color="auto"/>
        <w:bottom w:val="none" w:sz="0" w:space="0" w:color="auto"/>
        <w:right w:val="none" w:sz="0" w:space="0" w:color="auto"/>
      </w:divBdr>
    </w:div>
    <w:div w:id="1219317438">
      <w:bodyDiv w:val="1"/>
      <w:marLeft w:val="0"/>
      <w:marRight w:val="0"/>
      <w:marTop w:val="0"/>
      <w:marBottom w:val="0"/>
      <w:divBdr>
        <w:top w:val="none" w:sz="0" w:space="0" w:color="auto"/>
        <w:left w:val="none" w:sz="0" w:space="0" w:color="auto"/>
        <w:bottom w:val="none" w:sz="0" w:space="0" w:color="auto"/>
        <w:right w:val="none" w:sz="0" w:space="0" w:color="auto"/>
      </w:divBdr>
    </w:div>
    <w:div w:id="1246765531">
      <w:bodyDiv w:val="1"/>
      <w:marLeft w:val="0"/>
      <w:marRight w:val="0"/>
      <w:marTop w:val="0"/>
      <w:marBottom w:val="0"/>
      <w:divBdr>
        <w:top w:val="none" w:sz="0" w:space="0" w:color="auto"/>
        <w:left w:val="none" w:sz="0" w:space="0" w:color="auto"/>
        <w:bottom w:val="none" w:sz="0" w:space="0" w:color="auto"/>
        <w:right w:val="none" w:sz="0" w:space="0" w:color="auto"/>
      </w:divBdr>
    </w:div>
    <w:div w:id="1306741965">
      <w:bodyDiv w:val="1"/>
      <w:marLeft w:val="0"/>
      <w:marRight w:val="0"/>
      <w:marTop w:val="0"/>
      <w:marBottom w:val="0"/>
      <w:divBdr>
        <w:top w:val="none" w:sz="0" w:space="0" w:color="auto"/>
        <w:left w:val="none" w:sz="0" w:space="0" w:color="auto"/>
        <w:bottom w:val="none" w:sz="0" w:space="0" w:color="auto"/>
        <w:right w:val="none" w:sz="0" w:space="0" w:color="auto"/>
      </w:divBdr>
    </w:div>
    <w:div w:id="1549951605">
      <w:bodyDiv w:val="1"/>
      <w:marLeft w:val="0"/>
      <w:marRight w:val="0"/>
      <w:marTop w:val="0"/>
      <w:marBottom w:val="0"/>
      <w:divBdr>
        <w:top w:val="none" w:sz="0" w:space="0" w:color="auto"/>
        <w:left w:val="none" w:sz="0" w:space="0" w:color="auto"/>
        <w:bottom w:val="none" w:sz="0" w:space="0" w:color="auto"/>
        <w:right w:val="none" w:sz="0" w:space="0" w:color="auto"/>
      </w:divBdr>
    </w:div>
    <w:div w:id="1588224088">
      <w:bodyDiv w:val="1"/>
      <w:marLeft w:val="0"/>
      <w:marRight w:val="0"/>
      <w:marTop w:val="0"/>
      <w:marBottom w:val="0"/>
      <w:divBdr>
        <w:top w:val="none" w:sz="0" w:space="0" w:color="auto"/>
        <w:left w:val="none" w:sz="0" w:space="0" w:color="auto"/>
        <w:bottom w:val="none" w:sz="0" w:space="0" w:color="auto"/>
        <w:right w:val="none" w:sz="0" w:space="0" w:color="auto"/>
      </w:divBdr>
    </w:div>
    <w:div w:id="1800151003">
      <w:bodyDiv w:val="1"/>
      <w:marLeft w:val="0"/>
      <w:marRight w:val="0"/>
      <w:marTop w:val="0"/>
      <w:marBottom w:val="0"/>
      <w:divBdr>
        <w:top w:val="none" w:sz="0" w:space="0" w:color="auto"/>
        <w:left w:val="none" w:sz="0" w:space="0" w:color="auto"/>
        <w:bottom w:val="none" w:sz="0" w:space="0" w:color="auto"/>
        <w:right w:val="none" w:sz="0" w:space="0" w:color="auto"/>
      </w:divBdr>
    </w:div>
    <w:div w:id="203188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scribe.com/2020/ASASMidwest/searchGlobal.asp" TargetMode="External"/><Relationship Id="rId13" Type="http://schemas.openxmlformats.org/officeDocument/2006/relationships/hyperlink" Target="https://doi.org/10.1002/cft2.20047" TargetMode="External"/><Relationship Id="rId18" Type="http://schemas.openxmlformats.org/officeDocument/2006/relationships/hyperlink" Target="https://doi.org/10.4148/2378-5977.7899" TargetMode="External"/><Relationship Id="rId26" Type="http://schemas.openxmlformats.org/officeDocument/2006/relationships/hyperlink" Target="https://cropwatch.unl.edu/tags/crop-residue-exchang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eef.unl.edu/beefwatch/frequently-asked-questions-about-grazing-corn-residue-fields-excessive-downed-corn" TargetMode="External"/><Relationship Id="rId34" Type="http://schemas.openxmlformats.org/officeDocument/2006/relationships/hyperlink" Target="https://beef.unl.edu/beefwatch/2020/targeted-grazing-manage-cheatgrass" TargetMode="External"/><Relationship Id="rId7" Type="http://schemas.openxmlformats.org/officeDocument/2006/relationships/hyperlink" Target="https://scisoc.confex.com/scisoc/2019am/meetingapp.cgi/Paper/121803" TargetMode="External"/><Relationship Id="rId12" Type="http://schemas.openxmlformats.org/officeDocument/2006/relationships/hyperlink" Target="https://doi.org/10.15232/aas.2019-01865" TargetMode="External"/><Relationship Id="rId17" Type="http://schemas.openxmlformats.org/officeDocument/2006/relationships/hyperlink" Target="https://doi.org/10.4148/2378-5977.7898" TargetMode="External"/><Relationship Id="rId25" Type="http://schemas.openxmlformats.org/officeDocument/2006/relationships/hyperlink" Target="https://beef.unl.edu/beefwatch/2020/will-feeding-silage-lactating-cows-give-my-calves-scours" TargetMode="External"/><Relationship Id="rId33" Type="http://schemas.openxmlformats.org/officeDocument/2006/relationships/hyperlink" Target="https://beef.unl.edu/beefwatch/2020/flooded-sandhills-subirrigated-meadows-and-upland-sit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park.adobe.com/page/EkDaaEdOVwCXG/" TargetMode="External"/><Relationship Id="rId20" Type="http://schemas.openxmlformats.org/officeDocument/2006/relationships/hyperlink" Target="https://doi.org/10.4148/2378-5977.7885" TargetMode="External"/><Relationship Id="rId29" Type="http://schemas.openxmlformats.org/officeDocument/2006/relationships/hyperlink" Target="https://agecon.unl.edu/cornhusker-economics/2020/Estimating-Fair-Value-Standing-Forage" TargetMode="External"/><Relationship Id="rId1" Type="http://schemas.openxmlformats.org/officeDocument/2006/relationships/numbering" Target="numbering.xml"/><Relationship Id="rId6" Type="http://schemas.openxmlformats.org/officeDocument/2006/relationships/hyperlink" Target="https://scisoc.confex.com/scisoc/2018am/meetingapp.cgi/Paper/113271" TargetMode="External"/><Relationship Id="rId11" Type="http://schemas.openxmlformats.org/officeDocument/2006/relationships/hyperlink" Target="https://doi.org/10.1002/agj2.20250" TargetMode="External"/><Relationship Id="rId24" Type="http://schemas.openxmlformats.org/officeDocument/2006/relationships/hyperlink" Target="https://beef.unl.edu/beefwatch/2020/sugar-beet-pulp-shortage-and-alternative-energy-sources-beef-cattle" TargetMode="External"/><Relationship Id="rId32" Type="http://schemas.openxmlformats.org/officeDocument/2006/relationships/hyperlink" Target="https://beef.unl.edu/beefwatch/2020/pollinators-and-nebraska-rangelands" TargetMode="External"/><Relationship Id="rId37" Type="http://schemas.openxmlformats.org/officeDocument/2006/relationships/hyperlink" Target="https://www.youtube.com/watch?v=_8nNAIKMAxg&amp;list=PLsDMBXSb2jYcUGaCNrQ09f0JxDJXJQu24&amp;index=2&amp;t=0s" TargetMode="External"/><Relationship Id="rId5" Type="http://schemas.openxmlformats.org/officeDocument/2006/relationships/hyperlink" Target="https://doi.org/10.1093/tas/txz046" TargetMode="External"/><Relationship Id="rId15" Type="http://schemas.openxmlformats.org/officeDocument/2006/relationships/hyperlink" Target="https://nebraskagrazinglands.org/Programs/Grazing-Cover-Crops-Project" TargetMode="External"/><Relationship Id="rId23" Type="http://schemas.openxmlformats.org/officeDocument/2006/relationships/hyperlink" Target="https://beef.unl.edu/beefwatch/2020/managing-cows-through-dry-conditions" TargetMode="External"/><Relationship Id="rId28" Type="http://schemas.openxmlformats.org/officeDocument/2006/relationships/hyperlink" Target="https://cropwatch.unl.edu/2020/estimating-fair-value-standing-forage" TargetMode="External"/><Relationship Id="rId36" Type="http://schemas.openxmlformats.org/officeDocument/2006/relationships/hyperlink" Target="https://beef.unl.edu/beefwatch/2020/what-should-my-pastures-look-interpreting-rangeland-monitoring-data" TargetMode="External"/><Relationship Id="rId10" Type="http://schemas.openxmlformats.org/officeDocument/2006/relationships/hyperlink" Target="https://doi.org/10.1002/agj2.20250" TargetMode="External"/><Relationship Id="rId19" Type="http://schemas.openxmlformats.org/officeDocument/2006/relationships/hyperlink" Target="https://doi.org/10.4148/2378-5977.7907" TargetMode="External"/><Relationship Id="rId31" Type="http://schemas.openxmlformats.org/officeDocument/2006/relationships/hyperlink" Target="https://cropwatch.unl.edu/2020/freeze-damage-alfalfa" TargetMode="External"/><Relationship Id="rId4" Type="http://schemas.openxmlformats.org/officeDocument/2006/relationships/webSettings" Target="webSettings.xml"/><Relationship Id="rId9" Type="http://schemas.openxmlformats.org/officeDocument/2006/relationships/hyperlink" Target="https://www.eventscribe.com/2020/ASASMidwest/searchGlobal.asp" TargetMode="External"/><Relationship Id="rId14" Type="http://schemas.openxmlformats.org/officeDocument/2006/relationships/hyperlink" Target="https://doi.org/10.1016/j.rama.2019.12.007" TargetMode="External"/><Relationship Id="rId22" Type="http://schemas.openxmlformats.org/officeDocument/2006/relationships/hyperlink" Target="https://cropwatch.unl.edu/2019/variables-affecting-establishment-sorghum-sudangrass-smooth-bromegrass-pastures" TargetMode="External"/><Relationship Id="rId27" Type="http://schemas.openxmlformats.org/officeDocument/2006/relationships/hyperlink" Target="https://cropwatch.unl.edu/2020/harvesting-soybeans-hay-or-silage" TargetMode="External"/><Relationship Id="rId30" Type="http://schemas.openxmlformats.org/officeDocument/2006/relationships/hyperlink" Target="https://cropwatch.unl.edu/2018/reducing-nitrate-concerns-when-grazing-forage-cover-crops" TargetMode="External"/><Relationship Id="rId35" Type="http://schemas.openxmlformats.org/officeDocument/2006/relationships/hyperlink" Target="https://extension.unl.edu/statewide/westcentral/highlighted-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5197</Words>
  <Characters>29623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Stephenson</dc:creator>
  <cp:keywords/>
  <dc:description/>
  <cp:lastModifiedBy>None</cp:lastModifiedBy>
  <cp:revision>2</cp:revision>
  <dcterms:created xsi:type="dcterms:W3CDTF">2020-10-14T14:19:00Z</dcterms:created>
  <dcterms:modified xsi:type="dcterms:W3CDTF">2020-10-14T14:19:00Z</dcterms:modified>
</cp:coreProperties>
</file>