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98" w:rsidRDefault="000464AA">
      <w:pPr>
        <w:pStyle w:val="Heading1"/>
        <w:spacing w:before="52"/>
        <w:ind w:right="519"/>
      </w:pPr>
      <w:r>
        <w:t>NC-1177 Multi-state Research Project on Agricultural and Rural Finance Markets in Transition 2020 Virtual Annual Meeting</w:t>
      </w:r>
    </w:p>
    <w:p w:rsidR="00D90D98" w:rsidRDefault="00D90D98">
      <w:pPr>
        <w:pStyle w:val="BodyText"/>
        <w:spacing w:before="11"/>
        <w:rPr>
          <w:b/>
          <w:sz w:val="23"/>
        </w:rPr>
      </w:pPr>
    </w:p>
    <w:p w:rsidR="00D90D98" w:rsidRDefault="000464AA" w:rsidP="009812F9">
      <w:pPr>
        <w:pStyle w:val="BodyText"/>
        <w:ind w:right="440"/>
        <w:jc w:val="center"/>
      </w:pPr>
      <w:r>
        <w:t>Organizing Committee:</w:t>
      </w:r>
      <w:r w:rsidR="009812F9">
        <w:t xml:space="preserve"> </w:t>
      </w:r>
      <w:r>
        <w:t>Lawson Connor, Andrew Stevens, Ana Claudia Sant’Anna, Wendong Zhang</w:t>
      </w:r>
    </w:p>
    <w:p w:rsidR="00D90D98" w:rsidRDefault="000464AA">
      <w:pPr>
        <w:pStyle w:val="BodyText"/>
        <w:ind w:right="438"/>
        <w:jc w:val="center"/>
      </w:pPr>
      <w:r>
        <w:t>Special thanks to Nathan Kauffman, Courtney Cowley, and Ty Kreitman at Kansas City Fed</w:t>
      </w:r>
    </w:p>
    <w:p w:rsidR="00D90D98" w:rsidRDefault="00D90D98" w:rsidP="00097F38">
      <w:pPr>
        <w:pStyle w:val="BodyText"/>
        <w:jc w:val="center"/>
      </w:pPr>
    </w:p>
    <w:p w:rsidR="009812F9" w:rsidRDefault="00097F38" w:rsidP="00097F38">
      <w:pPr>
        <w:pStyle w:val="BodyText"/>
        <w:jc w:val="center"/>
        <w:rPr>
          <w:b/>
        </w:rPr>
      </w:pPr>
      <w:r w:rsidRPr="00097F38">
        <w:rPr>
          <w:b/>
        </w:rPr>
        <w:t xml:space="preserve">Monday October 19 </w:t>
      </w:r>
    </w:p>
    <w:p w:rsidR="00097F38" w:rsidRPr="00097F38" w:rsidRDefault="00097F38" w:rsidP="00097F38">
      <w:pPr>
        <w:pStyle w:val="BodyText"/>
        <w:jc w:val="center"/>
        <w:rPr>
          <w:b/>
        </w:rPr>
      </w:pPr>
      <w:r w:rsidRPr="00097F38">
        <w:rPr>
          <w:b/>
        </w:rPr>
        <w:t>National Agricultural Credit Committee (NACC) Meeting</w:t>
      </w:r>
      <w:r>
        <w:rPr>
          <w:b/>
        </w:rPr>
        <w:t xml:space="preserve"> (1 – 2:30 pm CT)</w:t>
      </w:r>
      <w:r w:rsidRPr="00097F38">
        <w:rPr>
          <w:b/>
        </w:rPr>
        <w:t xml:space="preserve"> </w:t>
      </w:r>
    </w:p>
    <w:p w:rsidR="00097F38" w:rsidRDefault="00097F38" w:rsidP="00097F38">
      <w:pPr>
        <w:pStyle w:val="BodyText"/>
        <w:spacing w:before="10"/>
        <w:rPr>
          <w:sz w:val="23"/>
        </w:rPr>
      </w:pPr>
    </w:p>
    <w:p w:rsidR="00097F38" w:rsidRPr="00097F38" w:rsidRDefault="00A270D9" w:rsidP="00097F38">
      <w:pPr>
        <w:pStyle w:val="BodyText"/>
        <w:spacing w:before="10"/>
        <w:jc w:val="center"/>
        <w:rPr>
          <w:sz w:val="23"/>
        </w:rPr>
      </w:pPr>
      <w:hyperlink r:id="rId4" w:history="1">
        <w:r w:rsidR="00097F38" w:rsidRPr="00D75E1E">
          <w:rPr>
            <w:rStyle w:val="Hyperlink"/>
            <w:sz w:val="23"/>
          </w:rPr>
          <w:t>https://zoom.us/j/94718843676?pwd=cTdwWDhPNEk5Q2JXOXhlYkhjNXByUT09</w:t>
        </w:r>
      </w:hyperlink>
    </w:p>
    <w:p w:rsidR="00097F38" w:rsidRPr="00097F38" w:rsidRDefault="00097F38" w:rsidP="00097F38">
      <w:pPr>
        <w:pStyle w:val="BodyText"/>
        <w:spacing w:before="10"/>
        <w:jc w:val="center"/>
        <w:rPr>
          <w:sz w:val="23"/>
        </w:rPr>
      </w:pPr>
      <w:r w:rsidRPr="00097F38">
        <w:rPr>
          <w:sz w:val="23"/>
        </w:rPr>
        <w:t>Meeting ID: 947 1884 3676</w:t>
      </w:r>
      <w:r>
        <w:rPr>
          <w:sz w:val="23"/>
        </w:rPr>
        <w:t xml:space="preserve">      </w:t>
      </w:r>
      <w:r w:rsidRPr="00097F38">
        <w:rPr>
          <w:sz w:val="23"/>
        </w:rPr>
        <w:t>Passcode: NACC20</w:t>
      </w:r>
    </w:p>
    <w:p w:rsidR="00097F38" w:rsidRDefault="00097F38" w:rsidP="00097F38">
      <w:pPr>
        <w:pStyle w:val="BodyText"/>
        <w:spacing w:before="10"/>
        <w:rPr>
          <w:sz w:val="23"/>
        </w:rPr>
      </w:pPr>
    </w:p>
    <w:p w:rsidR="00097F38" w:rsidRPr="00097F38" w:rsidRDefault="00097F38" w:rsidP="00097F38">
      <w:pPr>
        <w:pStyle w:val="BodyText"/>
        <w:spacing w:before="10"/>
        <w:rPr>
          <w:sz w:val="23"/>
        </w:rPr>
      </w:pPr>
      <w:r w:rsidRPr="00097F38">
        <w:rPr>
          <w:sz w:val="23"/>
        </w:rPr>
        <w:t>1:00 to 1:10 PM     Welcome and Opening Remarks</w:t>
      </w:r>
    </w:p>
    <w:p w:rsidR="00097F38" w:rsidRPr="00097F38" w:rsidRDefault="00097F38" w:rsidP="00097F38">
      <w:pPr>
        <w:pStyle w:val="BodyText"/>
        <w:spacing w:before="10"/>
        <w:rPr>
          <w:sz w:val="23"/>
        </w:rPr>
      </w:pPr>
      <w:r w:rsidRPr="00097F38">
        <w:rPr>
          <w:sz w:val="23"/>
        </w:rPr>
        <w:t xml:space="preserve">                                 Nate Kauffman, Omaha Branch Executive</w:t>
      </w:r>
      <w:r>
        <w:rPr>
          <w:sz w:val="23"/>
        </w:rPr>
        <w:t xml:space="preserve">, </w:t>
      </w:r>
      <w:r w:rsidRPr="00097F38">
        <w:rPr>
          <w:sz w:val="23"/>
        </w:rPr>
        <w:t>Federal Reserve Bank of Kansas City</w:t>
      </w:r>
    </w:p>
    <w:p w:rsidR="00097F38" w:rsidRPr="00097F38" w:rsidRDefault="00097F38" w:rsidP="00097F38">
      <w:pPr>
        <w:pStyle w:val="BodyText"/>
        <w:spacing w:before="10"/>
        <w:rPr>
          <w:sz w:val="23"/>
        </w:rPr>
      </w:pPr>
    </w:p>
    <w:p w:rsidR="00097F38" w:rsidRPr="00097F38" w:rsidRDefault="00097F38" w:rsidP="00097F38">
      <w:pPr>
        <w:pStyle w:val="BodyText"/>
        <w:spacing w:before="10"/>
        <w:rPr>
          <w:sz w:val="23"/>
        </w:rPr>
      </w:pPr>
      <w:r w:rsidRPr="00097F38">
        <w:rPr>
          <w:sz w:val="23"/>
        </w:rPr>
        <w:t>1:10 to 2:30 PM     Farm Lending Reports</w:t>
      </w:r>
    </w:p>
    <w:p w:rsidR="00097F38" w:rsidRPr="00097F38" w:rsidRDefault="00097F38" w:rsidP="00097F38">
      <w:pPr>
        <w:pStyle w:val="BodyText"/>
        <w:spacing w:before="10"/>
        <w:rPr>
          <w:sz w:val="23"/>
        </w:rPr>
      </w:pPr>
      <w:r>
        <w:rPr>
          <w:sz w:val="23"/>
        </w:rPr>
        <w:t xml:space="preserve">                                       </w:t>
      </w:r>
      <w:r w:rsidRPr="00097F38">
        <w:rPr>
          <w:sz w:val="23"/>
        </w:rPr>
        <w:t>Famer Mac</w:t>
      </w:r>
      <w:r>
        <w:rPr>
          <w:sz w:val="23"/>
        </w:rPr>
        <w:t xml:space="preserve">;   </w:t>
      </w:r>
      <w:r w:rsidRPr="00097F38">
        <w:rPr>
          <w:sz w:val="23"/>
        </w:rPr>
        <w:t>MetLife Investment Management</w:t>
      </w:r>
      <w:r>
        <w:rPr>
          <w:sz w:val="23"/>
        </w:rPr>
        <w:t xml:space="preserve">;   </w:t>
      </w:r>
      <w:r w:rsidRPr="00097F38">
        <w:rPr>
          <w:sz w:val="23"/>
        </w:rPr>
        <w:t>USDA</w:t>
      </w:r>
      <w:proofErr w:type="gramStart"/>
      <w:r>
        <w:rPr>
          <w:sz w:val="23"/>
        </w:rPr>
        <w:t xml:space="preserve">; </w:t>
      </w:r>
      <w:r w:rsidRPr="00097F38">
        <w:rPr>
          <w:sz w:val="23"/>
        </w:rPr>
        <w:t xml:space="preserve"> John</w:t>
      </w:r>
      <w:proofErr w:type="gramEnd"/>
      <w:r w:rsidRPr="00097F38">
        <w:rPr>
          <w:sz w:val="23"/>
        </w:rPr>
        <w:t xml:space="preserve"> Deere Financial</w:t>
      </w:r>
    </w:p>
    <w:p w:rsidR="00097F38" w:rsidRDefault="00097F38" w:rsidP="00097F38">
      <w:pPr>
        <w:pStyle w:val="BodyText"/>
        <w:spacing w:before="10"/>
        <w:rPr>
          <w:sz w:val="23"/>
        </w:rPr>
      </w:pPr>
      <w:r w:rsidRPr="00097F38">
        <w:rPr>
          <w:sz w:val="23"/>
        </w:rPr>
        <w:t xml:space="preserve">                     </w:t>
      </w:r>
      <w:r>
        <w:rPr>
          <w:sz w:val="23"/>
        </w:rPr>
        <w:t xml:space="preserve">                  </w:t>
      </w:r>
      <w:proofErr w:type="spellStart"/>
      <w:r w:rsidRPr="00097F38">
        <w:rPr>
          <w:sz w:val="23"/>
        </w:rPr>
        <w:t>Rabo</w:t>
      </w:r>
      <w:proofErr w:type="spellEnd"/>
      <w:r w:rsidRPr="00097F38">
        <w:rPr>
          <w:sz w:val="23"/>
        </w:rPr>
        <w:t xml:space="preserve"> </w:t>
      </w:r>
      <w:proofErr w:type="spellStart"/>
      <w:r w:rsidRPr="00097F38">
        <w:rPr>
          <w:sz w:val="23"/>
        </w:rPr>
        <w:t>AgriFinance</w:t>
      </w:r>
      <w:proofErr w:type="spellEnd"/>
      <w:proofErr w:type="gramStart"/>
      <w:r>
        <w:rPr>
          <w:sz w:val="23"/>
        </w:rPr>
        <w:t xml:space="preserve">;  </w:t>
      </w:r>
      <w:r w:rsidRPr="00097F38">
        <w:rPr>
          <w:sz w:val="23"/>
        </w:rPr>
        <w:t>OCC</w:t>
      </w:r>
      <w:proofErr w:type="gramEnd"/>
      <w:r>
        <w:rPr>
          <w:sz w:val="23"/>
        </w:rPr>
        <w:t xml:space="preserve">;  </w:t>
      </w:r>
      <w:r w:rsidRPr="00097F38">
        <w:rPr>
          <w:sz w:val="23"/>
        </w:rPr>
        <w:t>FDIC</w:t>
      </w:r>
      <w:r>
        <w:rPr>
          <w:sz w:val="23"/>
        </w:rPr>
        <w:t xml:space="preserve">;   </w:t>
      </w:r>
      <w:r w:rsidRPr="00097F38">
        <w:rPr>
          <w:sz w:val="23"/>
        </w:rPr>
        <w:t>FCA</w:t>
      </w:r>
    </w:p>
    <w:p w:rsidR="00097F38" w:rsidRDefault="00097F38">
      <w:pPr>
        <w:pStyle w:val="BodyText"/>
        <w:spacing w:before="10"/>
        <w:rPr>
          <w:sz w:val="23"/>
        </w:rPr>
      </w:pPr>
    </w:p>
    <w:p w:rsidR="00D90D98" w:rsidRDefault="000464AA">
      <w:pPr>
        <w:pStyle w:val="Heading1"/>
        <w:spacing w:before="1"/>
        <w:ind w:right="439"/>
      </w:pPr>
      <w:r>
        <w:t>Wednesday October 21</w:t>
      </w:r>
    </w:p>
    <w:p w:rsidR="00D90D98" w:rsidRDefault="00D90D98">
      <w:pPr>
        <w:pStyle w:val="BodyText"/>
        <w:rPr>
          <w:b/>
        </w:rPr>
      </w:pPr>
    </w:p>
    <w:p w:rsidR="00D90D98" w:rsidRDefault="000464AA">
      <w:pPr>
        <w:ind w:right="438"/>
        <w:jc w:val="center"/>
        <w:rPr>
          <w:b/>
          <w:sz w:val="24"/>
        </w:rPr>
      </w:pPr>
      <w:r>
        <w:rPr>
          <w:b/>
          <w:sz w:val="24"/>
        </w:rPr>
        <w:t>Selected Paper Session on Farm Credit &amp; Government Payments (Noon – 1:30pm CT)</w:t>
      </w:r>
    </w:p>
    <w:p w:rsidR="009812F9" w:rsidRDefault="009812F9">
      <w:pPr>
        <w:pStyle w:val="BodyText"/>
        <w:ind w:left="846" w:right="1288"/>
        <w:jc w:val="center"/>
      </w:pPr>
    </w:p>
    <w:p w:rsidR="00D90D98" w:rsidRDefault="00A270D9">
      <w:pPr>
        <w:pStyle w:val="BodyText"/>
        <w:ind w:left="846" w:right="1288"/>
        <w:jc w:val="center"/>
      </w:pPr>
      <w:hyperlink r:id="rId5">
        <w:r w:rsidR="000464AA">
          <w:rPr>
            <w:color w:val="0562C1"/>
            <w:u w:val="single" w:color="0562C1"/>
          </w:rPr>
          <w:t>https://zoom.us/j/95442900245?pwd=N2I3VVU1RjVZbENmd21GeHJUK2F3QT09</w:t>
        </w:r>
      </w:hyperlink>
      <w:r w:rsidR="000464AA">
        <w:rPr>
          <w:color w:val="0562C1"/>
          <w:u w:val="single" w:color="0562C1"/>
        </w:rPr>
        <w:t xml:space="preserve"> </w:t>
      </w:r>
      <w:r w:rsidR="000464AA">
        <w:t xml:space="preserve">Meeting ID: 954 4290 </w:t>
      </w:r>
      <w:proofErr w:type="gramStart"/>
      <w:r w:rsidR="000464AA">
        <w:t>0245  Passcode</w:t>
      </w:r>
      <w:proofErr w:type="gramEnd"/>
      <w:r w:rsidR="000464AA">
        <w:t>: NC1177</w:t>
      </w:r>
    </w:p>
    <w:p w:rsidR="009812F9" w:rsidRDefault="009812F9" w:rsidP="00097F38">
      <w:pPr>
        <w:pStyle w:val="BodyText"/>
        <w:ind w:left="1836" w:right="1757"/>
        <w:jc w:val="center"/>
      </w:pPr>
    </w:p>
    <w:p w:rsidR="00097F38" w:rsidRDefault="00097F38" w:rsidP="00097F38">
      <w:pPr>
        <w:pStyle w:val="BodyText"/>
        <w:ind w:left="1836" w:right="1757"/>
        <w:jc w:val="center"/>
      </w:pPr>
      <w:r>
        <w:t>Moderator: Wendong Zhang</w:t>
      </w:r>
    </w:p>
    <w:p w:rsidR="00D90D98" w:rsidRDefault="00D90D98">
      <w:pPr>
        <w:pStyle w:val="BodyText"/>
        <w:spacing w:before="11"/>
        <w:rPr>
          <w:sz w:val="23"/>
        </w:rPr>
      </w:pPr>
    </w:p>
    <w:p w:rsidR="00D90D98" w:rsidRDefault="000464AA">
      <w:pPr>
        <w:tabs>
          <w:tab w:val="left" w:pos="2337"/>
        </w:tabs>
        <w:ind w:right="598"/>
        <w:jc w:val="center"/>
        <w:rPr>
          <w:i/>
          <w:sz w:val="24"/>
        </w:rPr>
      </w:pPr>
      <w:r>
        <w:rPr>
          <w:sz w:val="24"/>
        </w:rPr>
        <w:t>Noon –</w:t>
      </w:r>
      <w:r>
        <w:rPr>
          <w:spacing w:val="-1"/>
          <w:sz w:val="24"/>
        </w:rPr>
        <w:t xml:space="preserve"> </w:t>
      </w:r>
      <w:r>
        <w:rPr>
          <w:sz w:val="24"/>
        </w:rPr>
        <w:t>12:</w:t>
      </w:r>
      <w:r>
        <w:rPr>
          <w:spacing w:val="-2"/>
          <w:sz w:val="24"/>
        </w:rPr>
        <w:t xml:space="preserve"> </w:t>
      </w:r>
      <w:r>
        <w:rPr>
          <w:sz w:val="24"/>
        </w:rPr>
        <w:t>22pm</w:t>
      </w:r>
      <w:r>
        <w:rPr>
          <w:sz w:val="24"/>
        </w:rPr>
        <w:tab/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Impact of Crop Insurance on Farm Credit and Investment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Decisions</w:t>
      </w:r>
    </w:p>
    <w:p w:rsidR="00D90D98" w:rsidRDefault="000464AA">
      <w:pPr>
        <w:pStyle w:val="BodyText"/>
        <w:ind w:left="2815"/>
      </w:pPr>
      <w:r>
        <w:t>Presenter: Margaret Jodlowski, the Ohio State University</w:t>
      </w:r>
    </w:p>
    <w:p w:rsidR="00D90D98" w:rsidRDefault="00D90D98">
      <w:pPr>
        <w:pStyle w:val="BodyText"/>
        <w:spacing w:before="2"/>
      </w:pPr>
    </w:p>
    <w:p w:rsidR="00A270D9" w:rsidRDefault="00A270D9" w:rsidP="00A270D9">
      <w:pPr>
        <w:tabs>
          <w:tab w:val="left" w:pos="2428"/>
        </w:tabs>
        <w:ind w:right="1280"/>
        <w:rPr>
          <w:i/>
          <w:sz w:val="24"/>
        </w:rPr>
      </w:pPr>
      <w:r>
        <w:rPr>
          <w:sz w:val="24"/>
        </w:rPr>
        <w:t xml:space="preserve"> </w:t>
      </w:r>
      <w:r w:rsidR="000464AA">
        <w:rPr>
          <w:sz w:val="24"/>
        </w:rPr>
        <w:t>12:23 –</w:t>
      </w:r>
      <w:r w:rsidR="000464AA">
        <w:rPr>
          <w:spacing w:val="-2"/>
          <w:sz w:val="24"/>
        </w:rPr>
        <w:t xml:space="preserve"> </w:t>
      </w:r>
      <w:r w:rsidR="000464AA">
        <w:rPr>
          <w:sz w:val="24"/>
        </w:rPr>
        <w:t>12:</w:t>
      </w:r>
      <w:r w:rsidR="000464AA">
        <w:rPr>
          <w:spacing w:val="-2"/>
          <w:sz w:val="24"/>
        </w:rPr>
        <w:t xml:space="preserve"> </w:t>
      </w:r>
      <w:r w:rsidR="000464AA">
        <w:rPr>
          <w:sz w:val="24"/>
        </w:rPr>
        <w:t>45pm</w:t>
      </w:r>
      <w:r w:rsidR="000464AA">
        <w:rPr>
          <w:sz w:val="24"/>
        </w:rPr>
        <w:tab/>
      </w:r>
      <w:r>
        <w:rPr>
          <w:i/>
          <w:sz w:val="24"/>
        </w:rPr>
        <w:t>The Impact of Policy Design on Payment Concentration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Ad-hoc </w:t>
      </w:r>
    </w:p>
    <w:p w:rsidR="00A270D9" w:rsidRDefault="00A270D9" w:rsidP="00A270D9">
      <w:pPr>
        <w:tabs>
          <w:tab w:val="left" w:pos="2428"/>
        </w:tabs>
        <w:ind w:right="1280"/>
        <w:rPr>
          <w:i/>
          <w:sz w:val="24"/>
        </w:rPr>
      </w:pPr>
      <w:r>
        <w:rPr>
          <w:i/>
          <w:sz w:val="24"/>
        </w:rPr>
        <w:t xml:space="preserve">                                             </w:t>
      </w:r>
      <w:r>
        <w:rPr>
          <w:i/>
          <w:sz w:val="24"/>
        </w:rPr>
        <w:t>Disaster Relief: Lessons from the Market Facilitation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Program</w:t>
      </w:r>
    </w:p>
    <w:p w:rsidR="00A270D9" w:rsidRDefault="00A270D9" w:rsidP="00A270D9">
      <w:pPr>
        <w:pStyle w:val="BodyText"/>
        <w:ind w:left="2868"/>
      </w:pPr>
      <w:r>
        <w:t>Presenter: Eric Belasco, Montana State University</w:t>
      </w:r>
    </w:p>
    <w:p w:rsidR="00D90D98" w:rsidRDefault="00D90D98">
      <w:pPr>
        <w:pStyle w:val="BodyText"/>
        <w:spacing w:before="12"/>
        <w:rPr>
          <w:sz w:val="23"/>
        </w:rPr>
      </w:pPr>
    </w:p>
    <w:p w:rsidR="00D90D98" w:rsidRDefault="000464AA">
      <w:pPr>
        <w:tabs>
          <w:tab w:val="left" w:pos="2442"/>
        </w:tabs>
        <w:ind w:left="2435" w:right="873" w:hanging="2336"/>
        <w:rPr>
          <w:i/>
          <w:sz w:val="24"/>
        </w:rPr>
      </w:pPr>
      <w:r>
        <w:rPr>
          <w:sz w:val="24"/>
        </w:rPr>
        <w:t xml:space="preserve">12:45 </w:t>
      </w:r>
      <w:proofErr w:type="gramStart"/>
      <w:r>
        <w:rPr>
          <w:sz w:val="24"/>
        </w:rPr>
        <w:t xml:space="preserve">– </w:t>
      </w:r>
      <w:r>
        <w:rPr>
          <w:spacing w:val="52"/>
          <w:sz w:val="24"/>
        </w:rPr>
        <w:t xml:space="preserve"> </w:t>
      </w:r>
      <w:r>
        <w:rPr>
          <w:sz w:val="24"/>
        </w:rPr>
        <w:t>1</w:t>
      </w:r>
      <w:proofErr w:type="gram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07pm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Financial Assistance for Farm Businesses and Farm Households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 Face 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COVID-19</w:t>
      </w:r>
    </w:p>
    <w:p w:rsidR="00D90D98" w:rsidRDefault="000464AA">
      <w:pPr>
        <w:pStyle w:val="BodyText"/>
        <w:ind w:left="2868"/>
      </w:pPr>
      <w:r>
        <w:t>Presenter: Anil Giri and Tia McDonald, USDA Economic Research Service</w:t>
      </w:r>
    </w:p>
    <w:p w:rsidR="00D90D98" w:rsidRDefault="00D90D98">
      <w:pPr>
        <w:pStyle w:val="BodyText"/>
        <w:spacing w:before="12"/>
        <w:rPr>
          <w:sz w:val="23"/>
        </w:rPr>
      </w:pPr>
    </w:p>
    <w:p w:rsidR="00A270D9" w:rsidRDefault="000464AA" w:rsidP="00A270D9">
      <w:pPr>
        <w:tabs>
          <w:tab w:val="left" w:pos="2452"/>
        </w:tabs>
        <w:ind w:left="100"/>
        <w:rPr>
          <w:i/>
          <w:sz w:val="24"/>
        </w:rPr>
      </w:pPr>
      <w:r>
        <w:rPr>
          <w:sz w:val="24"/>
        </w:rPr>
        <w:t>1:08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 xml:space="preserve">– </w:t>
      </w:r>
      <w:r>
        <w:rPr>
          <w:spacing w:val="52"/>
          <w:sz w:val="24"/>
        </w:rPr>
        <w:t xml:space="preserve"> </w:t>
      </w:r>
      <w:r>
        <w:rPr>
          <w:sz w:val="24"/>
        </w:rPr>
        <w:t>1:30pm</w:t>
      </w:r>
      <w:proofErr w:type="gramEnd"/>
      <w:r>
        <w:rPr>
          <w:sz w:val="24"/>
        </w:rPr>
        <w:tab/>
      </w:r>
      <w:r w:rsidR="00A270D9">
        <w:rPr>
          <w:i/>
          <w:sz w:val="24"/>
        </w:rPr>
        <w:t>Are Cash Rents Sticky? An Analysis of County Level</w:t>
      </w:r>
      <w:r w:rsidR="00A270D9">
        <w:rPr>
          <w:i/>
          <w:spacing w:val="-25"/>
          <w:sz w:val="24"/>
        </w:rPr>
        <w:t xml:space="preserve"> </w:t>
      </w:r>
      <w:r w:rsidR="00A270D9">
        <w:rPr>
          <w:i/>
          <w:sz w:val="24"/>
        </w:rPr>
        <w:t>Data</w:t>
      </w:r>
    </w:p>
    <w:p w:rsidR="00A270D9" w:rsidRDefault="00A270D9" w:rsidP="00A270D9">
      <w:pPr>
        <w:pStyle w:val="BodyText"/>
        <w:ind w:left="2868"/>
      </w:pPr>
      <w:r>
        <w:t>Presenter: Lawson Connor, Louisiana State University</w:t>
      </w:r>
    </w:p>
    <w:p w:rsidR="00D90D98" w:rsidRDefault="00D90D98" w:rsidP="00A270D9">
      <w:pPr>
        <w:tabs>
          <w:tab w:val="left" w:pos="2428"/>
        </w:tabs>
        <w:ind w:left="2433" w:right="1280" w:hanging="2168"/>
        <w:rPr>
          <w:sz w:val="23"/>
        </w:rPr>
      </w:pPr>
    </w:p>
    <w:p w:rsidR="00D90D98" w:rsidRDefault="000464AA" w:rsidP="00097F38">
      <w:pPr>
        <w:pStyle w:val="Heading1"/>
        <w:ind w:left="3170" w:right="3590" w:firstLine="441"/>
        <w:jc w:val="left"/>
      </w:pPr>
      <w:r>
        <w:t>Wednesday October 21 Virtual Happy Hour (5 – 6pm CT)</w:t>
      </w:r>
    </w:p>
    <w:p w:rsidR="00D90D98" w:rsidRDefault="00A270D9">
      <w:pPr>
        <w:pStyle w:val="BodyText"/>
        <w:tabs>
          <w:tab w:val="left" w:pos="4011"/>
        </w:tabs>
        <w:spacing w:before="50"/>
        <w:ind w:left="933" w:right="1373"/>
        <w:jc w:val="center"/>
      </w:pPr>
      <w:hyperlink r:id="rId6">
        <w:r w:rsidR="000464AA">
          <w:rPr>
            <w:color w:val="0562C1"/>
            <w:spacing w:val="-1"/>
            <w:u w:val="single" w:color="0562C1"/>
          </w:rPr>
          <w:t>https://zoom.us/j/99148322159?pwd=ZlFDSzF6MVdoY3lNS1JacC9tQ1FMQT09</w:t>
        </w:r>
      </w:hyperlink>
      <w:r w:rsidR="000464AA">
        <w:rPr>
          <w:color w:val="0562C1"/>
          <w:spacing w:val="-1"/>
          <w:u w:val="single" w:color="0562C1"/>
        </w:rPr>
        <w:t xml:space="preserve"> </w:t>
      </w:r>
      <w:r w:rsidR="000464AA">
        <w:t>Meeting ID: 991</w:t>
      </w:r>
      <w:r w:rsidR="000464AA">
        <w:rPr>
          <w:spacing w:val="-6"/>
        </w:rPr>
        <w:t xml:space="preserve"> </w:t>
      </w:r>
      <w:r w:rsidR="000464AA">
        <w:t>4832</w:t>
      </w:r>
      <w:r w:rsidR="000464AA">
        <w:rPr>
          <w:spacing w:val="-1"/>
        </w:rPr>
        <w:t xml:space="preserve"> </w:t>
      </w:r>
      <w:r w:rsidR="000464AA">
        <w:t>2159</w:t>
      </w:r>
      <w:r w:rsidR="000464AA">
        <w:tab/>
        <w:t>Passcode:</w:t>
      </w:r>
      <w:r w:rsidR="000464AA">
        <w:rPr>
          <w:spacing w:val="-10"/>
        </w:rPr>
        <w:t xml:space="preserve"> </w:t>
      </w:r>
      <w:r w:rsidR="000464AA">
        <w:t>NC1177</w:t>
      </w:r>
    </w:p>
    <w:p w:rsidR="00D90D98" w:rsidRDefault="00D90D98">
      <w:pPr>
        <w:jc w:val="center"/>
        <w:sectPr w:rsidR="00D90D98">
          <w:type w:val="continuous"/>
          <w:pgSz w:w="12240" w:h="15840"/>
          <w:pgMar w:top="1500" w:right="900" w:bottom="280" w:left="1340" w:header="720" w:footer="720" w:gutter="0"/>
          <w:cols w:space="720"/>
        </w:sectPr>
      </w:pPr>
    </w:p>
    <w:p w:rsidR="00D90D98" w:rsidRDefault="00D90D98">
      <w:pPr>
        <w:pStyle w:val="BodyText"/>
        <w:spacing w:before="10"/>
        <w:rPr>
          <w:sz w:val="14"/>
        </w:rPr>
      </w:pPr>
    </w:p>
    <w:p w:rsidR="00D90D98" w:rsidRDefault="000464AA">
      <w:pPr>
        <w:pStyle w:val="Heading1"/>
        <w:spacing w:before="51"/>
        <w:ind w:left="1836"/>
      </w:pPr>
      <w:r>
        <w:t>Thursday October 22</w:t>
      </w:r>
    </w:p>
    <w:p w:rsidR="00D90D98" w:rsidRDefault="00D90D98">
      <w:pPr>
        <w:pStyle w:val="BodyText"/>
        <w:spacing w:before="11"/>
        <w:rPr>
          <w:b/>
          <w:sz w:val="23"/>
        </w:rPr>
      </w:pPr>
    </w:p>
    <w:p w:rsidR="00D90D98" w:rsidRDefault="000464AA">
      <w:pPr>
        <w:ind w:left="1840" w:right="1757"/>
        <w:jc w:val="center"/>
        <w:rPr>
          <w:b/>
          <w:sz w:val="24"/>
        </w:rPr>
      </w:pPr>
      <w:r>
        <w:rPr>
          <w:b/>
          <w:sz w:val="24"/>
        </w:rPr>
        <w:t>Job Market Candidate Lighten</w:t>
      </w:r>
      <w:r w:rsidR="00A270D9">
        <w:rPr>
          <w:b/>
          <w:sz w:val="24"/>
        </w:rPr>
        <w:t>ing Talks (Noon – 1:30pm CT) 9</w:t>
      </w:r>
      <w:r>
        <w:rPr>
          <w:b/>
          <w:sz w:val="24"/>
        </w:rPr>
        <w:t>-min each presentation + 2-3 min Q&amp;A</w:t>
      </w:r>
    </w:p>
    <w:p w:rsidR="00D90D98" w:rsidRDefault="00D90D98">
      <w:pPr>
        <w:pStyle w:val="BodyText"/>
        <w:spacing w:before="11"/>
        <w:rPr>
          <w:b/>
          <w:sz w:val="23"/>
        </w:rPr>
      </w:pPr>
    </w:p>
    <w:p w:rsidR="00D90D98" w:rsidRDefault="000464AA">
      <w:pPr>
        <w:ind w:left="1832" w:right="1757"/>
        <w:jc w:val="center"/>
        <w:rPr>
          <w:b/>
          <w:sz w:val="24"/>
        </w:rPr>
      </w:pPr>
      <w:r>
        <w:rPr>
          <w:b/>
          <w:sz w:val="24"/>
        </w:rPr>
        <w:t>NC-1177 Business Meeting 1:30 – 2pm CT</w:t>
      </w:r>
    </w:p>
    <w:p w:rsidR="00D90D98" w:rsidRDefault="00D90D98">
      <w:pPr>
        <w:pStyle w:val="BodyText"/>
        <w:spacing w:before="1"/>
        <w:rPr>
          <w:b/>
        </w:rPr>
      </w:pPr>
    </w:p>
    <w:p w:rsidR="00D90D98" w:rsidRDefault="00A270D9">
      <w:pPr>
        <w:pStyle w:val="BodyText"/>
        <w:ind w:left="842" w:right="764"/>
        <w:jc w:val="center"/>
      </w:pPr>
      <w:hyperlink r:id="rId7">
        <w:r w:rsidR="000464AA">
          <w:rPr>
            <w:color w:val="0462C1"/>
            <w:u w:val="single" w:color="0462C1"/>
          </w:rPr>
          <w:t>https://zoom.us/j/94686854116?pwd=eHdlZ2R6QmYwSE5GUWgxSG0zL1Azdz09</w:t>
        </w:r>
      </w:hyperlink>
      <w:r w:rsidR="000464AA">
        <w:rPr>
          <w:color w:val="0462C1"/>
          <w:u w:val="single" w:color="0462C1"/>
        </w:rPr>
        <w:t xml:space="preserve"> </w:t>
      </w:r>
      <w:r w:rsidR="000464AA">
        <w:t>Meeting ID: 946 8685 4116 Passcode: NC1177</w:t>
      </w:r>
    </w:p>
    <w:p w:rsidR="00D90D98" w:rsidRDefault="00D90D98">
      <w:pPr>
        <w:pStyle w:val="BodyText"/>
        <w:spacing w:before="11"/>
        <w:rPr>
          <w:sz w:val="23"/>
        </w:rPr>
      </w:pPr>
    </w:p>
    <w:p w:rsidR="00D90D98" w:rsidRDefault="000464AA">
      <w:pPr>
        <w:pStyle w:val="BodyText"/>
        <w:ind w:left="1836" w:right="1757"/>
        <w:jc w:val="center"/>
      </w:pPr>
      <w:r>
        <w:t>Moderator: Lawson Connor</w:t>
      </w:r>
    </w:p>
    <w:p w:rsidR="00D90D98" w:rsidRDefault="00D90D98">
      <w:pPr>
        <w:pStyle w:val="BodyText"/>
        <w:spacing w:before="11"/>
        <w:rPr>
          <w:sz w:val="23"/>
        </w:rPr>
      </w:pPr>
    </w:p>
    <w:p w:rsidR="00D90D98" w:rsidRDefault="000464AA">
      <w:pPr>
        <w:tabs>
          <w:tab w:val="left" w:pos="2435"/>
        </w:tabs>
        <w:spacing w:before="1"/>
        <w:ind w:left="2435" w:right="347" w:hanging="2336"/>
        <w:rPr>
          <w:i/>
          <w:sz w:val="24"/>
        </w:rPr>
      </w:pPr>
      <w:r>
        <w:rPr>
          <w:sz w:val="24"/>
        </w:rPr>
        <w:t>Noon –</w:t>
      </w:r>
      <w:r>
        <w:rPr>
          <w:spacing w:val="-1"/>
          <w:sz w:val="24"/>
        </w:rPr>
        <w:t xml:space="preserve"> </w:t>
      </w:r>
      <w:r>
        <w:rPr>
          <w:sz w:val="24"/>
        </w:rPr>
        <w:t>12: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A270D9">
        <w:rPr>
          <w:sz w:val="24"/>
        </w:rPr>
        <w:t>1</w:t>
      </w:r>
      <w:r>
        <w:rPr>
          <w:sz w:val="24"/>
        </w:rPr>
        <w:t>pm</w:t>
      </w:r>
      <w:r>
        <w:rPr>
          <w:sz w:val="24"/>
        </w:rPr>
        <w:tab/>
      </w:r>
      <w:r>
        <w:rPr>
          <w:i/>
          <w:sz w:val="24"/>
        </w:rPr>
        <w:t>Dynamic Target Capital Structure and Speed of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Adjustment: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Evidence from Australian Farm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Businesses</w:t>
      </w:r>
    </w:p>
    <w:p w:rsidR="00D90D98" w:rsidRDefault="000464AA">
      <w:pPr>
        <w:pStyle w:val="BodyText"/>
        <w:ind w:left="2815"/>
      </w:pPr>
      <w:r>
        <w:t>Presenter: Steele West, University of West Australia</w:t>
      </w:r>
    </w:p>
    <w:p w:rsidR="00D90D98" w:rsidRDefault="00D90D98">
      <w:pPr>
        <w:pStyle w:val="BodyText"/>
        <w:spacing w:before="11"/>
        <w:rPr>
          <w:sz w:val="23"/>
        </w:rPr>
      </w:pPr>
    </w:p>
    <w:p w:rsidR="00D90D98" w:rsidRDefault="000464AA">
      <w:pPr>
        <w:tabs>
          <w:tab w:val="left" w:pos="2452"/>
        </w:tabs>
        <w:spacing w:before="1"/>
        <w:ind w:left="100"/>
        <w:rPr>
          <w:i/>
          <w:sz w:val="24"/>
        </w:rPr>
      </w:pPr>
      <w:r>
        <w:rPr>
          <w:sz w:val="24"/>
        </w:rPr>
        <w:t>12:1</w:t>
      </w:r>
      <w:r w:rsidR="00A270D9">
        <w:rPr>
          <w:sz w:val="24"/>
        </w:rPr>
        <w:t>1</w:t>
      </w:r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12: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 w:rsidR="00A270D9">
        <w:rPr>
          <w:sz w:val="24"/>
        </w:rPr>
        <w:t>2</w:t>
      </w:r>
      <w:r>
        <w:rPr>
          <w:sz w:val="24"/>
        </w:rPr>
        <w:t>pm</w:t>
      </w:r>
      <w:r>
        <w:rPr>
          <w:sz w:val="24"/>
        </w:rPr>
        <w:tab/>
      </w:r>
      <w:r>
        <w:rPr>
          <w:i/>
          <w:sz w:val="24"/>
        </w:rPr>
        <w:t>Seasoned vs. Non-seasoned Specialized Bank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Acquisitions</w:t>
      </w:r>
    </w:p>
    <w:p w:rsidR="00D90D98" w:rsidRDefault="000464AA">
      <w:pPr>
        <w:pStyle w:val="BodyText"/>
        <w:ind w:left="2868"/>
      </w:pPr>
      <w:r>
        <w:t>Presenter: Kevin Kim, the Ohio State University</w:t>
      </w:r>
    </w:p>
    <w:p w:rsidR="00D90D98" w:rsidRDefault="00D90D98">
      <w:pPr>
        <w:pStyle w:val="BodyText"/>
        <w:spacing w:before="11"/>
        <w:rPr>
          <w:sz w:val="23"/>
        </w:rPr>
      </w:pPr>
    </w:p>
    <w:p w:rsidR="00D90D98" w:rsidRDefault="000464AA">
      <w:pPr>
        <w:tabs>
          <w:tab w:val="left" w:pos="2452"/>
        </w:tabs>
        <w:spacing w:before="1"/>
        <w:ind w:left="2435" w:right="131" w:hanging="2336"/>
        <w:rPr>
          <w:i/>
          <w:sz w:val="24"/>
        </w:rPr>
      </w:pPr>
      <w:r>
        <w:rPr>
          <w:sz w:val="24"/>
        </w:rPr>
        <w:t>12:2</w:t>
      </w:r>
      <w:r w:rsidR="00A270D9">
        <w:rPr>
          <w:sz w:val="24"/>
        </w:rPr>
        <w:t>2</w:t>
      </w:r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12: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 w:rsidR="00A270D9">
        <w:rPr>
          <w:sz w:val="24"/>
        </w:rPr>
        <w:t>3</w:t>
      </w:r>
      <w:r>
        <w:rPr>
          <w:sz w:val="24"/>
        </w:rPr>
        <w:t>pm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Horses vs. Tractors? Old Order Amish Population Growth and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York Farmland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Markets</w:t>
      </w:r>
    </w:p>
    <w:p w:rsidR="00D90D98" w:rsidRDefault="000464AA">
      <w:pPr>
        <w:pStyle w:val="BodyText"/>
        <w:spacing w:before="2"/>
        <w:ind w:left="2868"/>
      </w:pPr>
      <w:r>
        <w:t>Presenter: Youwei Yang, Cornell University</w:t>
      </w:r>
    </w:p>
    <w:p w:rsidR="00D90D98" w:rsidRDefault="00D90D98">
      <w:pPr>
        <w:pStyle w:val="BodyText"/>
        <w:spacing w:before="12"/>
        <w:rPr>
          <w:sz w:val="23"/>
        </w:rPr>
      </w:pPr>
    </w:p>
    <w:p w:rsidR="00D90D98" w:rsidRDefault="000464AA">
      <w:pPr>
        <w:tabs>
          <w:tab w:val="left" w:pos="2452"/>
        </w:tabs>
        <w:ind w:left="100"/>
        <w:rPr>
          <w:i/>
          <w:sz w:val="24"/>
        </w:rPr>
      </w:pPr>
      <w:r>
        <w:rPr>
          <w:sz w:val="24"/>
        </w:rPr>
        <w:t>12:3</w:t>
      </w:r>
      <w:r w:rsidR="00A270D9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12:4</w:t>
      </w:r>
      <w:r w:rsidR="00A270D9">
        <w:rPr>
          <w:sz w:val="24"/>
        </w:rPr>
        <w:t>4</w:t>
      </w:r>
      <w:r>
        <w:rPr>
          <w:sz w:val="24"/>
        </w:rPr>
        <w:t>pm</w:t>
      </w:r>
      <w:r>
        <w:rPr>
          <w:sz w:val="24"/>
        </w:rPr>
        <w:tab/>
      </w:r>
      <w:r>
        <w:rPr>
          <w:i/>
          <w:sz w:val="24"/>
        </w:rPr>
        <w:t>How Accurate are the USDA's Baseline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Projections?</w:t>
      </w:r>
    </w:p>
    <w:p w:rsidR="00D90D98" w:rsidRDefault="000464AA">
      <w:pPr>
        <w:pStyle w:val="BodyText"/>
        <w:ind w:left="2868"/>
      </w:pPr>
      <w:r>
        <w:t>Presenter: Siddhartha Bora, the Ohio State University</w:t>
      </w:r>
    </w:p>
    <w:p w:rsidR="00D90D98" w:rsidRDefault="00D90D98">
      <w:pPr>
        <w:pStyle w:val="BodyText"/>
        <w:spacing w:before="12"/>
        <w:rPr>
          <w:sz w:val="23"/>
        </w:rPr>
      </w:pPr>
    </w:p>
    <w:p w:rsidR="00D90D98" w:rsidRDefault="000464AA">
      <w:pPr>
        <w:pStyle w:val="BodyText"/>
        <w:tabs>
          <w:tab w:val="left" w:pos="2450"/>
        </w:tabs>
        <w:ind w:left="100"/>
      </w:pPr>
      <w:r>
        <w:t>12:4</w:t>
      </w:r>
      <w:r w:rsidR="00A270D9">
        <w:t>4</w:t>
      </w:r>
      <w:r>
        <w:t xml:space="preserve"> –</w:t>
      </w:r>
      <w:r>
        <w:rPr>
          <w:spacing w:val="-2"/>
        </w:rPr>
        <w:t xml:space="preserve"> </w:t>
      </w:r>
      <w:r>
        <w:t>12:</w:t>
      </w:r>
      <w:r>
        <w:rPr>
          <w:spacing w:val="-2"/>
        </w:rPr>
        <w:t xml:space="preserve"> </w:t>
      </w:r>
      <w:r w:rsidR="00A270D9">
        <w:t>50</w:t>
      </w:r>
      <w:r>
        <w:t>pm</w:t>
      </w:r>
      <w:r>
        <w:tab/>
        <w:t>BREAK</w:t>
      </w:r>
    </w:p>
    <w:p w:rsidR="00D90D98" w:rsidRDefault="00D90D98">
      <w:pPr>
        <w:pStyle w:val="BodyText"/>
        <w:spacing w:before="11"/>
        <w:rPr>
          <w:sz w:val="23"/>
        </w:rPr>
      </w:pPr>
    </w:p>
    <w:p w:rsidR="00D90D98" w:rsidRDefault="000464AA">
      <w:pPr>
        <w:tabs>
          <w:tab w:val="left" w:pos="2401"/>
        </w:tabs>
        <w:spacing w:before="1"/>
        <w:ind w:left="100"/>
        <w:rPr>
          <w:i/>
          <w:sz w:val="24"/>
        </w:rPr>
      </w:pPr>
      <w:r>
        <w:rPr>
          <w:sz w:val="24"/>
        </w:rPr>
        <w:t>12:</w:t>
      </w:r>
      <w:r w:rsidR="00A270D9">
        <w:rPr>
          <w:sz w:val="24"/>
        </w:rPr>
        <w:t>50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A270D9">
        <w:rPr>
          <w:sz w:val="24"/>
        </w:rPr>
        <w:t xml:space="preserve"> 1</w:t>
      </w:r>
      <w:r w:rsidR="00A270D9">
        <w:rPr>
          <w:rFonts w:asciiTheme="minorEastAsia" w:eastAsiaTheme="minorEastAsia" w:hAnsiTheme="minorEastAsia" w:hint="eastAsia"/>
          <w:sz w:val="24"/>
          <w:lang w:eastAsia="zh-CN"/>
        </w:rPr>
        <w:t>:</w:t>
      </w:r>
      <w:r w:rsidR="00A270D9">
        <w:rPr>
          <w:rFonts w:eastAsiaTheme="minorEastAsia"/>
          <w:sz w:val="24"/>
          <w:lang w:eastAsia="zh-CN"/>
        </w:rPr>
        <w:t>06</w:t>
      </w:r>
      <w:r>
        <w:rPr>
          <w:sz w:val="24"/>
        </w:rPr>
        <w:t>pm</w:t>
      </w:r>
      <w:proofErr w:type="gramEnd"/>
      <w:r>
        <w:rPr>
          <w:sz w:val="24"/>
        </w:rPr>
        <w:tab/>
      </w:r>
      <w:r>
        <w:rPr>
          <w:i/>
          <w:sz w:val="24"/>
        </w:rPr>
        <w:t>Crop Insurance’s Impact on Agricultural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Lenders</w:t>
      </w:r>
    </w:p>
    <w:p w:rsidR="00D90D98" w:rsidRDefault="000464AA">
      <w:pPr>
        <w:pStyle w:val="BodyText"/>
        <w:ind w:left="2868"/>
      </w:pPr>
      <w:r>
        <w:t>Presenter: Alexander Schultz, Cornell University</w:t>
      </w:r>
    </w:p>
    <w:p w:rsidR="00D90D98" w:rsidRDefault="00D90D98">
      <w:pPr>
        <w:pStyle w:val="BodyText"/>
        <w:spacing w:before="11"/>
        <w:rPr>
          <w:sz w:val="23"/>
        </w:rPr>
      </w:pPr>
    </w:p>
    <w:p w:rsidR="00D90D98" w:rsidRDefault="00A270D9">
      <w:pPr>
        <w:tabs>
          <w:tab w:val="left" w:pos="2385"/>
        </w:tabs>
        <w:spacing w:before="1"/>
        <w:ind w:left="100"/>
        <w:rPr>
          <w:i/>
          <w:sz w:val="24"/>
        </w:rPr>
      </w:pPr>
      <w:r>
        <w:rPr>
          <w:sz w:val="24"/>
        </w:rPr>
        <w:t xml:space="preserve">   1:06</w:t>
      </w:r>
      <w:r w:rsidR="000464AA">
        <w:rPr>
          <w:spacing w:val="-1"/>
          <w:sz w:val="24"/>
        </w:rPr>
        <w:t xml:space="preserve"> </w:t>
      </w:r>
      <w:proofErr w:type="gramStart"/>
      <w:r w:rsidR="000464AA">
        <w:rPr>
          <w:sz w:val="24"/>
        </w:rPr>
        <w:t xml:space="preserve">– </w:t>
      </w:r>
      <w:r w:rsidR="000464AA">
        <w:rPr>
          <w:spacing w:val="52"/>
          <w:sz w:val="24"/>
        </w:rPr>
        <w:t xml:space="preserve"> </w:t>
      </w:r>
      <w:r w:rsidR="000464AA">
        <w:rPr>
          <w:sz w:val="24"/>
        </w:rPr>
        <w:t>1:</w:t>
      </w:r>
      <w:r>
        <w:rPr>
          <w:sz w:val="24"/>
        </w:rPr>
        <w:t>17</w:t>
      </w:r>
      <w:r w:rsidR="000464AA">
        <w:rPr>
          <w:sz w:val="24"/>
        </w:rPr>
        <w:t>pm</w:t>
      </w:r>
      <w:proofErr w:type="gramEnd"/>
      <w:r w:rsidR="000464AA">
        <w:rPr>
          <w:sz w:val="24"/>
        </w:rPr>
        <w:tab/>
      </w:r>
      <w:r w:rsidR="000464AA">
        <w:rPr>
          <w:i/>
          <w:sz w:val="24"/>
        </w:rPr>
        <w:t>Why Not Insure Prices? Experimental Evidence from</w:t>
      </w:r>
      <w:r w:rsidR="000464AA">
        <w:rPr>
          <w:i/>
          <w:spacing w:val="-16"/>
          <w:sz w:val="24"/>
        </w:rPr>
        <w:t xml:space="preserve"> </w:t>
      </w:r>
      <w:r w:rsidR="000464AA">
        <w:rPr>
          <w:i/>
          <w:sz w:val="24"/>
        </w:rPr>
        <w:t>Peru</w:t>
      </w:r>
    </w:p>
    <w:p w:rsidR="00D90D98" w:rsidRDefault="000464AA">
      <w:pPr>
        <w:pStyle w:val="BodyText"/>
        <w:ind w:left="2868"/>
      </w:pPr>
      <w:r>
        <w:t>Presenter: Chris Boyd Leon, University of Minnesota</w:t>
      </w:r>
    </w:p>
    <w:p w:rsidR="00D90D98" w:rsidRDefault="00D90D98">
      <w:pPr>
        <w:pStyle w:val="BodyText"/>
      </w:pPr>
    </w:p>
    <w:p w:rsidR="00D90D98" w:rsidRDefault="000464AA">
      <w:pPr>
        <w:tabs>
          <w:tab w:val="left" w:pos="2259"/>
        </w:tabs>
        <w:ind w:left="97"/>
        <w:jc w:val="center"/>
        <w:rPr>
          <w:i/>
          <w:sz w:val="24"/>
        </w:rPr>
      </w:pPr>
      <w:bookmarkStart w:id="0" w:name="_GoBack"/>
      <w:bookmarkEnd w:id="0"/>
      <w:r>
        <w:rPr>
          <w:sz w:val="24"/>
        </w:rPr>
        <w:t>1:1</w:t>
      </w:r>
      <w:r w:rsidR="00A270D9"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52"/>
          <w:sz w:val="24"/>
        </w:rPr>
        <w:t xml:space="preserve"> </w:t>
      </w:r>
      <w:r>
        <w:rPr>
          <w:sz w:val="24"/>
        </w:rPr>
        <w:t>1:2</w:t>
      </w:r>
      <w:r w:rsidR="00A270D9">
        <w:rPr>
          <w:sz w:val="24"/>
        </w:rPr>
        <w:t>8</w:t>
      </w:r>
      <w:r>
        <w:rPr>
          <w:sz w:val="24"/>
        </w:rPr>
        <w:t>pm</w:t>
      </w:r>
      <w:r>
        <w:rPr>
          <w:sz w:val="24"/>
        </w:rPr>
        <w:tab/>
      </w:r>
      <w:r>
        <w:rPr>
          <w:i/>
          <w:sz w:val="24"/>
        </w:rPr>
        <w:t>Marginal Propensity to Consume Market Facilitation Program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Payments</w:t>
      </w:r>
    </w:p>
    <w:p w:rsidR="00D90D98" w:rsidRDefault="000464AA">
      <w:pPr>
        <w:pStyle w:val="BodyText"/>
        <w:ind w:left="2868"/>
      </w:pPr>
      <w:r>
        <w:t>Presenter: David Williams, Purdue University</w:t>
      </w:r>
    </w:p>
    <w:p w:rsidR="00D90D98" w:rsidRDefault="00D90D98">
      <w:pPr>
        <w:pStyle w:val="BodyText"/>
        <w:spacing w:before="12"/>
        <w:rPr>
          <w:sz w:val="23"/>
        </w:rPr>
      </w:pPr>
    </w:p>
    <w:p w:rsidR="00D90D98" w:rsidRDefault="000464AA">
      <w:pPr>
        <w:pStyle w:val="Heading1"/>
        <w:tabs>
          <w:tab w:val="left" w:pos="2317"/>
        </w:tabs>
        <w:ind w:left="155" w:right="0"/>
        <w:jc w:val="left"/>
      </w:pPr>
      <w:r>
        <w:t xml:space="preserve">   1:30 –</w:t>
      </w:r>
      <w:r>
        <w:rPr>
          <w:spacing w:val="-3"/>
        </w:rPr>
        <w:t xml:space="preserve"> </w:t>
      </w:r>
      <w:r>
        <w:t>2pm</w:t>
      </w:r>
      <w:r>
        <w:rPr>
          <w:spacing w:val="-2"/>
        </w:rPr>
        <w:t xml:space="preserve"> </w:t>
      </w:r>
      <w:r>
        <w:t>CT</w:t>
      </w:r>
      <w:r>
        <w:tab/>
        <w:t xml:space="preserve"> NC-1177 Business</w:t>
      </w:r>
      <w:r>
        <w:rPr>
          <w:spacing w:val="-6"/>
        </w:rPr>
        <w:t xml:space="preserve"> </w:t>
      </w:r>
      <w:r>
        <w:t>Meeting</w:t>
      </w:r>
    </w:p>
    <w:sectPr w:rsidR="00D90D98">
      <w:pgSz w:w="12240" w:h="15840"/>
      <w:pgMar w:top="15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98"/>
    <w:rsid w:val="000464AA"/>
    <w:rsid w:val="00097F38"/>
    <w:rsid w:val="0053744D"/>
    <w:rsid w:val="009812F9"/>
    <w:rsid w:val="00A270D9"/>
    <w:rsid w:val="00D9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2DEB"/>
  <w15:docId w15:val="{C78A8F02-8EE0-47FC-A831-8BCB1367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right="175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7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4686854116?pwd=eHdlZ2R6QmYwSE5GUWgxSG0zL1Az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9148322159?pwd=ZlFDSzF6MVdoY3lNS1JacC9tQ1FMQT09" TargetMode="External"/><Relationship Id="rId5" Type="http://schemas.openxmlformats.org/officeDocument/2006/relationships/hyperlink" Target="https://zoom.us/j/95442900245?pwd=N2I3VVU1RjVZbENmd21GeHJUK2F3QT09" TargetMode="External"/><Relationship Id="rId4" Type="http://schemas.openxmlformats.org/officeDocument/2006/relationships/hyperlink" Target="https://zoom.us/j/94718843676?pwd=cTdwWDhPNEk5Q2JXOXhlYkhjNXBy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Wendong [ECON]</dc:creator>
  <cp:lastModifiedBy>Zhang, Wendong [ECON]</cp:lastModifiedBy>
  <cp:revision>5</cp:revision>
  <dcterms:created xsi:type="dcterms:W3CDTF">2020-10-16T22:39:00Z</dcterms:created>
  <dcterms:modified xsi:type="dcterms:W3CDTF">2020-10-21T01:28:00Z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</Properties>
</file>