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6B34" w14:textId="36D9A8E4" w:rsidR="0024057D" w:rsidRPr="00BC38A4" w:rsidRDefault="00F022E6" w:rsidP="00960FB8">
      <w:pPr>
        <w:spacing w:after="120"/>
        <w:rPr>
          <w:b/>
          <w:bCs/>
        </w:rPr>
      </w:pPr>
      <w:r w:rsidRPr="00BC38A4">
        <w:rPr>
          <w:b/>
          <w:bCs/>
        </w:rPr>
        <w:t>Annual Meeting notes for Multistate Project NE1839: Development and Evaluation of Broccoli Adapted to the Eastern US.</w:t>
      </w:r>
    </w:p>
    <w:p w14:paraId="5730F42A" w14:textId="7463C3AF" w:rsidR="00F022E6" w:rsidRDefault="00F022E6" w:rsidP="00960FB8">
      <w:pPr>
        <w:spacing w:after="120"/>
      </w:pPr>
      <w:r w:rsidRPr="00BC38A4">
        <w:rPr>
          <w:b/>
          <w:bCs/>
        </w:rPr>
        <w:t>Meeting date</w:t>
      </w:r>
      <w:r>
        <w:t>:  9 January 2020</w:t>
      </w:r>
    </w:p>
    <w:p w14:paraId="1E0ED046" w14:textId="77777777" w:rsidR="00960FB8" w:rsidRDefault="001D5B68" w:rsidP="00960FB8">
      <w:r w:rsidRPr="00BC38A4">
        <w:rPr>
          <w:b/>
          <w:bCs/>
        </w:rPr>
        <w:t>Attendees</w:t>
      </w:r>
      <w:r w:rsidR="00F022E6">
        <w:t xml:space="preserve">: </w:t>
      </w:r>
      <w:r w:rsidR="00BD092A">
        <w:t xml:space="preserve"> </w:t>
      </w:r>
      <w:r w:rsidR="00F022E6">
        <w:t xml:space="preserve">Lincoln Zotarelli, Thomas Björkman, Christy Hoepting, Steven Sargent, Mark Hutton, Jeanine Davis, Margaret Bloomquist, Gordon Johnson, Phillip Williams, Ashley Edwards, André da Silva, </w:t>
      </w:r>
      <w:proofErr w:type="spellStart"/>
      <w:r w:rsidR="00F022E6">
        <w:t>Joara</w:t>
      </w:r>
      <w:proofErr w:type="spellEnd"/>
      <w:r w:rsidR="00F022E6">
        <w:t xml:space="preserve"> </w:t>
      </w:r>
      <w:proofErr w:type="spellStart"/>
      <w:r w:rsidR="00F022E6">
        <w:t>Candian</w:t>
      </w:r>
      <w:proofErr w:type="spellEnd"/>
      <w:r w:rsidR="00F022E6">
        <w:t xml:space="preserve">, </w:t>
      </w:r>
      <w:r w:rsidR="00960FB8">
        <w:t xml:space="preserve">Morgan Stone and Matt Horry (representing Brian Ward), </w:t>
      </w:r>
      <w:r w:rsidR="001A0268" w:rsidRPr="00012CD5">
        <w:rPr>
          <w:color w:val="000000" w:themeColor="text1"/>
        </w:rPr>
        <w:t xml:space="preserve">Matt </w:t>
      </w:r>
      <w:proofErr w:type="spellStart"/>
      <w:r w:rsidR="001A0268" w:rsidRPr="00012CD5">
        <w:rPr>
          <w:color w:val="000000" w:themeColor="text1"/>
        </w:rPr>
        <w:t>Cutulle</w:t>
      </w:r>
      <w:proofErr w:type="spellEnd"/>
      <w:r w:rsidRPr="00012CD5">
        <w:rPr>
          <w:color w:val="000000" w:themeColor="text1"/>
        </w:rPr>
        <w:t xml:space="preserve">, </w:t>
      </w:r>
      <w:r>
        <w:t>Jill Eccleston</w:t>
      </w:r>
      <w:r w:rsidR="001A0268">
        <w:t xml:space="preserve">. </w:t>
      </w:r>
    </w:p>
    <w:p w14:paraId="2C97C1A4" w14:textId="3263144E" w:rsidR="001D5B68" w:rsidRDefault="00BD092A" w:rsidP="00ED59CA">
      <w:pPr>
        <w:spacing w:after="120"/>
      </w:pPr>
      <w:r>
        <w:rPr>
          <w:b/>
          <w:bCs/>
        </w:rPr>
        <w:t>U</w:t>
      </w:r>
      <w:r w:rsidR="001D5B68" w:rsidRPr="00BC38A4">
        <w:rPr>
          <w:b/>
          <w:bCs/>
        </w:rPr>
        <w:t xml:space="preserve">nable to </w:t>
      </w:r>
      <w:proofErr w:type="gramStart"/>
      <w:r w:rsidR="001D5B68" w:rsidRPr="00BC38A4">
        <w:rPr>
          <w:b/>
          <w:bCs/>
        </w:rPr>
        <w:t>attend</w:t>
      </w:r>
      <w:r w:rsidR="001A0268">
        <w:t>:</w:t>
      </w:r>
      <w:proofErr w:type="gramEnd"/>
      <w:r w:rsidR="001A0268">
        <w:t xml:space="preserve">  Brian Ward, Phillip Griffiths, Carl Sams, James Myers.</w:t>
      </w:r>
    </w:p>
    <w:p w14:paraId="2E637247" w14:textId="3C3A6796" w:rsidR="00BD092A" w:rsidRDefault="00012CD5" w:rsidP="00ED59CA">
      <w:pPr>
        <w:spacing w:after="120"/>
      </w:pPr>
      <w:r w:rsidRPr="00012CD5">
        <w:rPr>
          <w:b/>
          <w:bCs/>
        </w:rPr>
        <w:t>Introductions</w:t>
      </w:r>
      <w:r>
        <w:t xml:space="preserve">:  </w:t>
      </w:r>
      <w:r w:rsidR="00BD092A">
        <w:t>The meeting began with a round of introductions. In addition to SCRI-funded Eastern Broccoli personnel, the group included Gordon Johnson (University of Delaware) and Steve Sargent (University of Florida), both of whom have signed on to the Multistate Project.</w:t>
      </w:r>
    </w:p>
    <w:p w14:paraId="153C4F1B" w14:textId="13310F2E" w:rsidR="00BC38A4" w:rsidRPr="00ED59CA" w:rsidRDefault="005F302C" w:rsidP="00ED59CA">
      <w:pPr>
        <w:spacing w:after="120"/>
      </w:pPr>
      <w:r w:rsidRPr="005F302C">
        <w:rPr>
          <w:b/>
          <w:bCs/>
        </w:rPr>
        <w:t>Agenda</w:t>
      </w:r>
      <w:r w:rsidR="001D5B68" w:rsidRPr="005F302C">
        <w:rPr>
          <w:b/>
          <w:bCs/>
        </w:rPr>
        <w:t xml:space="preserve"> additions</w:t>
      </w:r>
      <w:r w:rsidR="001D5B68">
        <w:t xml:space="preserve">: </w:t>
      </w:r>
      <w:r w:rsidR="00A55EF6">
        <w:t>S</w:t>
      </w:r>
      <w:r w:rsidR="001D5B68">
        <w:t xml:space="preserve">wede midge, Alternaria, brown bead, post-harvest.  Lincoln </w:t>
      </w:r>
      <w:r w:rsidR="00BD092A">
        <w:t xml:space="preserve">Zotarelli </w:t>
      </w:r>
      <w:r w:rsidR="001D5B68">
        <w:t>moved to accept, Mark Hutton seconded, additions approved.</w:t>
      </w:r>
    </w:p>
    <w:p w14:paraId="047B1179" w14:textId="74B1E40B" w:rsidR="00BC38A4" w:rsidRPr="00ED59CA" w:rsidRDefault="005F302C" w:rsidP="00ED59CA">
      <w:pPr>
        <w:spacing w:after="120"/>
      </w:pPr>
      <w:r w:rsidRPr="005F302C">
        <w:rPr>
          <w:b/>
          <w:bCs/>
        </w:rPr>
        <w:t>Minutes from 2019</w:t>
      </w:r>
      <w:r>
        <w:t xml:space="preserve">: </w:t>
      </w:r>
      <w:r w:rsidR="001D5B68">
        <w:t>Lincoln moved to approve, Mark Hutton seconded, minutes approved.</w:t>
      </w:r>
    </w:p>
    <w:p w14:paraId="363A427C" w14:textId="77777777" w:rsidR="003A4147" w:rsidRDefault="001D5B68" w:rsidP="003A4147">
      <w:pPr>
        <w:spacing w:after="120"/>
      </w:pPr>
      <w:r w:rsidRPr="00BC38A4">
        <w:rPr>
          <w:b/>
          <w:bCs/>
        </w:rPr>
        <w:t>Leaders for 20</w:t>
      </w:r>
      <w:r w:rsidR="00960FB8">
        <w:rPr>
          <w:b/>
          <w:bCs/>
        </w:rPr>
        <w:t>2</w:t>
      </w:r>
      <w:r w:rsidRPr="00BC38A4">
        <w:rPr>
          <w:b/>
          <w:bCs/>
        </w:rPr>
        <w:t>0</w:t>
      </w:r>
      <w:r>
        <w:t>:</w:t>
      </w:r>
      <w:r w:rsidR="00A55EF6">
        <w:t xml:space="preserve"> </w:t>
      </w:r>
      <w:r w:rsidR="003A4147">
        <w:t>Lincoln Zotarelli exits, Christy Hoepting advances to Chairperson, Brian Ward is new Vice-Chair. André da Silva was nominated and approved to be incoming Secretary. Secretary must post minutes of meeting to NIMSS</w:t>
      </w:r>
      <w:r w:rsidR="003A4147">
        <w:rPr>
          <w:rStyle w:val="FootnoteReference"/>
        </w:rPr>
        <w:footnoteReference w:id="1"/>
      </w:r>
      <w:r w:rsidR="003A4147">
        <w:t xml:space="preserve"> website within 60 days.</w:t>
      </w:r>
    </w:p>
    <w:p w14:paraId="702B0079" w14:textId="390A5485" w:rsidR="00960FB8" w:rsidRDefault="005F302C" w:rsidP="00960FB8">
      <w:pPr>
        <w:spacing w:after="120"/>
      </w:pPr>
      <w:r w:rsidRPr="004535C2">
        <w:rPr>
          <w:b/>
          <w:bCs/>
        </w:rPr>
        <w:t>Site selection for 202</w:t>
      </w:r>
      <w:r w:rsidR="0091080C">
        <w:rPr>
          <w:b/>
          <w:bCs/>
        </w:rPr>
        <w:t>1</w:t>
      </w:r>
      <w:r w:rsidRPr="004535C2">
        <w:rPr>
          <w:b/>
          <w:bCs/>
        </w:rPr>
        <w:t xml:space="preserve"> meeting</w:t>
      </w:r>
      <w:r>
        <w:t xml:space="preserve">: </w:t>
      </w:r>
      <w:r w:rsidR="00960FB8">
        <w:t xml:space="preserve">Savannah, GA on 7 Jan. 2021; the group could fly into Jacksonville on 5 Jan. 2021 (Tuesday), tour Hastings area on Wednesday (see trials, two big operations, postharvest cooling equipment, wrapping machine), then drive to Savannah the same night, in time for the multistate meeting on Thursday. </w:t>
      </w:r>
    </w:p>
    <w:p w14:paraId="5FB0FBF3" w14:textId="1A4BFCB9" w:rsidR="004535C2" w:rsidRDefault="004535C2" w:rsidP="00960FB8">
      <w:pPr>
        <w:spacing w:after="120"/>
      </w:pPr>
      <w:r w:rsidRPr="00BC38A4">
        <w:rPr>
          <w:b/>
          <w:bCs/>
        </w:rPr>
        <w:t>Local Arrangements</w:t>
      </w:r>
      <w:r>
        <w:t xml:space="preserve"> (André da Silva):  group will meet for dinner at </w:t>
      </w:r>
      <w:proofErr w:type="spellStart"/>
      <w:r>
        <w:t>Treylor</w:t>
      </w:r>
      <w:proofErr w:type="spellEnd"/>
      <w:r>
        <w:t xml:space="preserve"> Park </w:t>
      </w:r>
      <w:r w:rsidR="00E1407B">
        <w:t xml:space="preserve">(suggested by Thomas Björkman) </w:t>
      </w:r>
      <w:r>
        <w:t>at 6:30 pm</w:t>
      </w:r>
      <w:r w:rsidR="00E1407B">
        <w:t xml:space="preserve"> this evening.</w:t>
      </w:r>
    </w:p>
    <w:p w14:paraId="3708C7A3" w14:textId="1ACA331D" w:rsidR="00E1407B" w:rsidRDefault="003851C8">
      <w:r w:rsidRPr="008179A6">
        <w:rPr>
          <w:b/>
          <w:bCs/>
        </w:rPr>
        <w:t>Administrative Advisor Report</w:t>
      </w:r>
      <w:r>
        <w:t xml:space="preserve">:  </w:t>
      </w:r>
      <w:r w:rsidR="00E1407B">
        <w:t xml:space="preserve">As </w:t>
      </w:r>
      <w:r>
        <w:t>Jan Nyrop was not present, Mark Hutton provided a NIFA</w:t>
      </w:r>
      <w:r w:rsidR="00E1407B">
        <w:rPr>
          <w:rStyle w:val="FootnoteReference"/>
        </w:rPr>
        <w:footnoteReference w:id="2"/>
      </w:r>
      <w:r>
        <w:t xml:space="preserve"> update.  </w:t>
      </w:r>
    </w:p>
    <w:p w14:paraId="2A630FB7" w14:textId="3E1CFDCF" w:rsidR="00E1407B" w:rsidRDefault="003851C8" w:rsidP="00753D47">
      <w:pPr>
        <w:pStyle w:val="ListParagraph"/>
        <w:numPr>
          <w:ilvl w:val="0"/>
          <w:numId w:val="1"/>
        </w:numPr>
      </w:pPr>
      <w:r>
        <w:t xml:space="preserve">Some NIMSS website items that were not working last year are now fixed. </w:t>
      </w:r>
    </w:p>
    <w:p w14:paraId="4DBFDB15" w14:textId="504BCDA1" w:rsidR="0016659A" w:rsidRDefault="003851C8" w:rsidP="00ED59CA">
      <w:pPr>
        <w:pStyle w:val="ListParagraph"/>
        <w:numPr>
          <w:ilvl w:val="0"/>
          <w:numId w:val="1"/>
        </w:numPr>
        <w:spacing w:after="120"/>
      </w:pPr>
      <w:r>
        <w:t>NERA</w:t>
      </w:r>
      <w:r w:rsidR="00E1407B">
        <w:rPr>
          <w:rStyle w:val="FootnoteReference"/>
        </w:rPr>
        <w:footnoteReference w:id="3"/>
      </w:r>
      <w:r>
        <w:t xml:space="preserve"> is collecting information that will suggest how to restructure </w:t>
      </w:r>
      <w:r w:rsidR="0091080C">
        <w:t xml:space="preserve">and improve </w:t>
      </w:r>
      <w:r>
        <w:t>NIFA</w:t>
      </w:r>
      <w:r w:rsidR="0091080C">
        <w:t xml:space="preserve">, which </w:t>
      </w:r>
      <w:r>
        <w:t>has been relocated to Kansas City. Much of the staff that handled grant awards and management is gone, and the National Program Leadership has bee</w:t>
      </w:r>
      <w:r w:rsidR="008179A6">
        <w:t xml:space="preserve">n decimated. NIFA Leadership Director Scott Angel asks that post docs, faculty, </w:t>
      </w:r>
      <w:r w:rsidR="00753D47">
        <w:t>etc.,</w:t>
      </w:r>
      <w:r w:rsidR="008179A6">
        <w:t xml:space="preserve"> apply</w:t>
      </w:r>
      <w:r w:rsidR="0091080C">
        <w:t xml:space="preserve"> for positions, but housing stock availability </w:t>
      </w:r>
      <w:r w:rsidR="008179A6">
        <w:t xml:space="preserve">in Kansas City </w:t>
      </w:r>
      <w:r w:rsidR="0091080C">
        <w:t>is uncertain.</w:t>
      </w:r>
    </w:p>
    <w:p w14:paraId="35243AD0" w14:textId="5D5B1E5A" w:rsidR="008179A6" w:rsidRDefault="008179A6">
      <w:r w:rsidRPr="008179A6">
        <w:rPr>
          <w:b/>
          <w:bCs/>
        </w:rPr>
        <w:t>Research Presentation</w:t>
      </w:r>
      <w:r w:rsidRPr="00753D47">
        <w:rPr>
          <w:b/>
          <w:bCs/>
        </w:rPr>
        <w:t>s</w:t>
      </w:r>
      <w:r>
        <w:t>:</w:t>
      </w:r>
    </w:p>
    <w:p w14:paraId="2C2E44A2" w14:textId="5FDEBBC4" w:rsidR="00A55EF6" w:rsidRPr="003A4147" w:rsidRDefault="008179A6">
      <w:r>
        <w:t>Thomas Björkman circulated a draft 2019 Yield trial report</w:t>
      </w:r>
      <w:r w:rsidR="00753D47">
        <w:t xml:space="preserve"> to use as a basis for discussion.</w:t>
      </w:r>
      <w:r w:rsidR="00E95DD9">
        <w:t xml:space="preserve"> </w:t>
      </w:r>
      <w:r w:rsidR="00753D47">
        <w:t>An</w:t>
      </w:r>
      <w:r w:rsidR="00E95DD9">
        <w:t xml:space="preserve"> error</w:t>
      </w:r>
      <w:r w:rsidR="00753D47">
        <w:t xml:space="preserve"> was noted</w:t>
      </w:r>
      <w:r w:rsidR="00E95DD9">
        <w:t xml:space="preserve"> </w:t>
      </w:r>
      <w:r w:rsidR="00192ADD">
        <w:t xml:space="preserve">in the summary for North Carolina; </w:t>
      </w:r>
      <w:r w:rsidR="00753D47">
        <w:t>it will be corrected in final version.</w:t>
      </w:r>
    </w:p>
    <w:p w14:paraId="659A937B" w14:textId="4F91EC97" w:rsidR="008179A6" w:rsidRDefault="004D6323">
      <w:r>
        <w:rPr>
          <w:b/>
          <w:bCs/>
        </w:rPr>
        <w:t>SITE REPORTS</w:t>
      </w:r>
    </w:p>
    <w:p w14:paraId="6CC3A8F2" w14:textId="66439C47" w:rsidR="006228DE" w:rsidRPr="00EA5AE4" w:rsidRDefault="00EA5AE4">
      <w:pPr>
        <w:rPr>
          <w:b/>
          <w:bCs/>
        </w:rPr>
      </w:pPr>
      <w:r>
        <w:rPr>
          <w:b/>
          <w:bCs/>
        </w:rPr>
        <w:t>FLORIDA</w:t>
      </w:r>
    </w:p>
    <w:p w14:paraId="02D6EF1C" w14:textId="77777777" w:rsidR="005C72B3" w:rsidRPr="004D6323" w:rsidRDefault="00BC38A4" w:rsidP="00192ADD">
      <w:pPr>
        <w:rPr>
          <w:b/>
          <w:bCs/>
        </w:rPr>
      </w:pPr>
      <w:r w:rsidRPr="004D6323">
        <w:rPr>
          <w:b/>
          <w:bCs/>
          <w:i/>
          <w:iCs/>
        </w:rPr>
        <w:t>Lincoln Zotarelli</w:t>
      </w:r>
      <w:r w:rsidR="009B58AF" w:rsidRPr="004D6323">
        <w:rPr>
          <w:b/>
          <w:bCs/>
          <w:i/>
          <w:iCs/>
        </w:rPr>
        <w:t xml:space="preserve"> (Hastings Trial leader</w:t>
      </w:r>
      <w:r w:rsidRPr="004D6323">
        <w:rPr>
          <w:b/>
          <w:bCs/>
          <w:i/>
          <w:iCs/>
        </w:rPr>
        <w:t>)</w:t>
      </w:r>
      <w:r w:rsidRPr="004D6323">
        <w:rPr>
          <w:b/>
          <w:bCs/>
        </w:rPr>
        <w:t xml:space="preserve">. </w:t>
      </w:r>
    </w:p>
    <w:p w14:paraId="2A01C6A8" w14:textId="2A39B4B9" w:rsidR="00192ADD" w:rsidRDefault="00192ADD" w:rsidP="00192ADD">
      <w:r w:rsidRPr="00EA5AE4">
        <w:lastRenderedPageBreak/>
        <w:t>Quality trial</w:t>
      </w:r>
      <w:r>
        <w:t xml:space="preserve"> plantings are in progress.</w:t>
      </w:r>
    </w:p>
    <w:p w14:paraId="5BD5F95A" w14:textId="0AA3F533" w:rsidR="00192ADD" w:rsidRDefault="00BC38A4" w:rsidP="00192ADD">
      <w:pPr>
        <w:pStyle w:val="ListParagraph"/>
        <w:numPr>
          <w:ilvl w:val="0"/>
          <w:numId w:val="16"/>
        </w:numPr>
        <w:spacing w:after="120"/>
      </w:pPr>
      <w:r>
        <w:t xml:space="preserve">The first </w:t>
      </w:r>
      <w:r w:rsidR="00192ADD">
        <w:t xml:space="preserve">planting </w:t>
      </w:r>
      <w:r>
        <w:t xml:space="preserve">was transplanted 30 October 2019. Some stand loss occurred due to the development of </w:t>
      </w:r>
      <w:proofErr w:type="spellStart"/>
      <w:r w:rsidRPr="00192ADD">
        <w:rPr>
          <w:i/>
          <w:iCs/>
        </w:rPr>
        <w:t>Cercospora</w:t>
      </w:r>
      <w:proofErr w:type="spellEnd"/>
      <w:r>
        <w:t xml:space="preserve"> leaf spot on transplants in the greenhouse following excess irrigation in very warm weather. Ratings began 7 January 2020. </w:t>
      </w:r>
      <w:r w:rsidR="00EB1930">
        <w:t xml:space="preserve"> </w:t>
      </w:r>
    </w:p>
    <w:p w14:paraId="3B768876" w14:textId="334E72A6" w:rsidR="00192ADD" w:rsidRDefault="00EB1930" w:rsidP="00192ADD">
      <w:pPr>
        <w:pStyle w:val="ListParagraph"/>
        <w:numPr>
          <w:ilvl w:val="0"/>
          <w:numId w:val="16"/>
        </w:numPr>
        <w:spacing w:after="120"/>
      </w:pPr>
      <w:r>
        <w:t xml:space="preserve">The second planting was transplanted on 5 December; </w:t>
      </w:r>
      <w:r w:rsidR="005C72B3">
        <w:t>good stand, looks good.</w:t>
      </w:r>
    </w:p>
    <w:p w14:paraId="269E0FC7" w14:textId="3ACBE755" w:rsidR="00302103" w:rsidRDefault="00EB1930" w:rsidP="00192ADD">
      <w:pPr>
        <w:pStyle w:val="ListParagraph"/>
        <w:numPr>
          <w:ilvl w:val="0"/>
          <w:numId w:val="16"/>
        </w:numPr>
        <w:spacing w:after="120"/>
      </w:pPr>
      <w:r>
        <w:t>Entries for the third planting were sown in the greenhouse on 2 January.</w:t>
      </w:r>
      <w:r w:rsidR="00302103">
        <w:t xml:space="preserve"> </w:t>
      </w:r>
    </w:p>
    <w:p w14:paraId="297BBE8B" w14:textId="77777777" w:rsidR="00A45176" w:rsidRDefault="00302103" w:rsidP="00A45176">
      <w:pPr>
        <w:spacing w:after="120"/>
      </w:pPr>
      <w:r>
        <w:t xml:space="preserve">The Hastings </w:t>
      </w:r>
      <w:r w:rsidRPr="00EA5AE4">
        <w:t>Yield trial</w:t>
      </w:r>
      <w:r w:rsidR="00A553D5">
        <w:t xml:space="preserve"> was </w:t>
      </w:r>
      <w:r>
        <w:t xml:space="preserve">direct seeded </w:t>
      </w:r>
      <w:r w:rsidR="00A553D5">
        <w:t xml:space="preserve">(with a </w:t>
      </w:r>
      <w:proofErr w:type="spellStart"/>
      <w:r w:rsidR="00A553D5">
        <w:t>Monosem</w:t>
      </w:r>
      <w:proofErr w:type="spellEnd"/>
      <w:r w:rsidR="00A553D5">
        <w:t xml:space="preserve"> precision planter) </w:t>
      </w:r>
      <w:r>
        <w:t>to match the practice of area growers</w:t>
      </w:r>
      <w:r w:rsidR="00A553D5">
        <w:t xml:space="preserve">. </w:t>
      </w:r>
      <w:r w:rsidR="00A45176">
        <w:t xml:space="preserve">For the trial they plant </w:t>
      </w:r>
      <w:r w:rsidR="00A45176" w:rsidRPr="00302103">
        <w:rPr>
          <w:color w:val="000000" w:themeColor="text1"/>
        </w:rPr>
        <w:t>4 60-foot rows, 4 reps</w:t>
      </w:r>
      <w:r w:rsidR="00A45176">
        <w:t>, 40” bed center to bed center, double rows 8” apart. Seed quality doesn’t seem to be an issue this year.</w:t>
      </w:r>
    </w:p>
    <w:p w14:paraId="792BDBD5" w14:textId="5065F9CA" w:rsidR="00E65537" w:rsidRDefault="00E65537" w:rsidP="00C07532">
      <w:pPr>
        <w:spacing w:after="120"/>
      </w:pPr>
      <w:r w:rsidRPr="00EA5AE4">
        <w:t>Weed control</w:t>
      </w:r>
      <w:r>
        <w:t xml:space="preserve">:  UF weed scientist Peter Ditmar is looking at crop safety of weed control products. There is </w:t>
      </w:r>
      <w:r w:rsidR="00A43E17">
        <w:t>a state-by-state</w:t>
      </w:r>
      <w:r>
        <w:t xml:space="preserve"> effort to standardize the label of </w:t>
      </w:r>
      <w:r w:rsidR="00A43E17">
        <w:t>a popular herbicide</w:t>
      </w:r>
      <w:r>
        <w:t xml:space="preserve"> along the East Coast</w:t>
      </w:r>
      <w:r w:rsidR="00A43E17">
        <w:t xml:space="preserve">. </w:t>
      </w:r>
      <w:r>
        <w:t xml:space="preserve">In Florida, they would like to use it for direct seeding. </w:t>
      </w:r>
    </w:p>
    <w:p w14:paraId="38BA99C1" w14:textId="0097EBE4" w:rsidR="00C07532" w:rsidRPr="00290BC0" w:rsidRDefault="00820B9C" w:rsidP="00290BC0">
      <w:pPr>
        <w:spacing w:after="120"/>
      </w:pPr>
      <w:r w:rsidRPr="00EA5AE4">
        <w:t>Acreage</w:t>
      </w:r>
      <w:r w:rsidRPr="00820B9C">
        <w:rPr>
          <w:i/>
          <w:iCs/>
        </w:rPr>
        <w:t>:</w:t>
      </w:r>
      <w:r>
        <w:rPr>
          <w:i/>
          <w:iCs/>
        </w:rPr>
        <w:t xml:space="preserve"> </w:t>
      </w:r>
      <w:r w:rsidR="006228DE">
        <w:t>Florida has about 2000 acres of broccoli around Hastings, and a miniscule amount in Immokalee</w:t>
      </w:r>
      <w:r w:rsidR="00A43E17">
        <w:t xml:space="preserve">, where </w:t>
      </w:r>
      <w:r w:rsidR="006228DE">
        <w:t>tomatoes and melons dominate.</w:t>
      </w:r>
      <w:r>
        <w:t xml:space="preserve">  Broccoli has been produced </w:t>
      </w:r>
      <w:r w:rsidR="00A43E17">
        <w:t xml:space="preserve">in the </w:t>
      </w:r>
      <w:r>
        <w:t xml:space="preserve">Hastings </w:t>
      </w:r>
      <w:r w:rsidR="00A43E17">
        <w:t xml:space="preserve">area </w:t>
      </w:r>
      <w:r>
        <w:t>for at least the past 10 years.</w:t>
      </w:r>
    </w:p>
    <w:p w14:paraId="00290BDC" w14:textId="47994225" w:rsidR="006228DE" w:rsidRPr="00820B9C" w:rsidRDefault="006228DE" w:rsidP="009B58AF">
      <w:pPr>
        <w:spacing w:after="120"/>
        <w:rPr>
          <w:color w:val="000000" w:themeColor="text1"/>
        </w:rPr>
      </w:pPr>
      <w:r w:rsidRPr="004D6323">
        <w:rPr>
          <w:b/>
          <w:bCs/>
          <w:i/>
          <w:iCs/>
        </w:rPr>
        <w:t>Steve Sargent</w:t>
      </w:r>
      <w:r w:rsidR="002337A7" w:rsidRPr="004D6323">
        <w:rPr>
          <w:b/>
          <w:bCs/>
          <w:i/>
          <w:iCs/>
        </w:rPr>
        <w:t xml:space="preserve"> (University of Florida Postharvest)</w:t>
      </w:r>
      <w:r w:rsidRPr="002045DF">
        <w:t xml:space="preserve">.  </w:t>
      </w:r>
      <w:r w:rsidR="00A43E17">
        <w:t xml:space="preserve">Postharvest </w:t>
      </w:r>
      <w:r w:rsidR="00CD424D">
        <w:t>quality considerations</w:t>
      </w:r>
      <w:r w:rsidR="00A43E17">
        <w:t xml:space="preserve"> for broccoli in</w:t>
      </w:r>
      <w:r w:rsidR="00CD424D">
        <w:t xml:space="preserve">clude maintaining </w:t>
      </w:r>
      <w:r w:rsidR="00A43E17">
        <w:t xml:space="preserve">crown firmness and </w:t>
      </w:r>
      <w:r w:rsidR="00CD424D">
        <w:t xml:space="preserve">preventing </w:t>
      </w:r>
      <w:r w:rsidR="00A43E17">
        <w:t>yellowing</w:t>
      </w:r>
      <w:r w:rsidR="00EC6E75">
        <w:t xml:space="preserve">. </w:t>
      </w:r>
      <w:r>
        <w:t xml:space="preserve">An MS student </w:t>
      </w:r>
      <w:r w:rsidR="00290BC0">
        <w:t>conducted</w:t>
      </w:r>
      <w:r>
        <w:t xml:space="preserve"> </w:t>
      </w:r>
      <w:r w:rsidR="00290BC0">
        <w:t xml:space="preserve">broccoli </w:t>
      </w:r>
      <w:r w:rsidR="00CD424D">
        <w:t xml:space="preserve">quality assessments </w:t>
      </w:r>
      <w:r>
        <w:t>at harvest</w:t>
      </w:r>
      <w:r w:rsidR="00290BC0">
        <w:t xml:space="preserve"> and in</w:t>
      </w:r>
      <w:r>
        <w:t xml:space="preserve"> storage</w:t>
      </w:r>
      <w:r w:rsidR="00290BC0">
        <w:t xml:space="preserve"> </w:t>
      </w:r>
      <w:r>
        <w:t xml:space="preserve">and compared slush ice and forced air </w:t>
      </w:r>
      <w:r w:rsidR="00896F3B">
        <w:t>cooling. Forced air</w:t>
      </w:r>
      <w:r w:rsidR="00CD424D">
        <w:t xml:space="preserve"> </w:t>
      </w:r>
      <w:r w:rsidR="00896F3B">
        <w:t xml:space="preserve">did not lead to a huge moisture loss. Steve now has results that could help convince buyers to move out of slush ice, which </w:t>
      </w:r>
      <w:r w:rsidR="00CD424D">
        <w:t xml:space="preserve">has a number of issues </w:t>
      </w:r>
      <w:r w:rsidR="00896F3B">
        <w:t>(food safety</w:t>
      </w:r>
      <w:r w:rsidR="005B43E3">
        <w:t>,</w:t>
      </w:r>
      <w:r w:rsidR="00896F3B">
        <w:t xml:space="preserve"> melting water hazards</w:t>
      </w:r>
      <w:r w:rsidR="005B43E3">
        <w:t>,</w:t>
      </w:r>
      <w:r w:rsidR="00896F3B">
        <w:t xml:space="preserve"> etc.)</w:t>
      </w:r>
      <w:r w:rsidR="00EC6E75">
        <w:t>.</w:t>
      </w:r>
      <w:r w:rsidR="00896F3B">
        <w:t xml:space="preserve"> </w:t>
      </w:r>
      <w:r w:rsidR="00EC6E75">
        <w:t>He</w:t>
      </w:r>
      <w:r w:rsidR="00896F3B">
        <w:t xml:space="preserve"> is also testing 1-MCP on broccoli. </w:t>
      </w:r>
    </w:p>
    <w:p w14:paraId="537ECFB8" w14:textId="40016C39" w:rsidR="00896F3B" w:rsidRDefault="005B43E3" w:rsidP="00EA6259">
      <w:r>
        <w:t xml:space="preserve">Iceless shipments can run into problems with </w:t>
      </w:r>
      <w:r w:rsidR="002439AB">
        <w:t xml:space="preserve">cold chain </w:t>
      </w:r>
      <w:r w:rsidR="00896F3B">
        <w:t>temperature management: produc</w:t>
      </w:r>
      <w:r w:rsidR="00EA6259">
        <w:t>e</w:t>
      </w:r>
      <w:r w:rsidR="00896F3B">
        <w:t xml:space="preserve"> is exposed to fluctuating temperatures</w:t>
      </w:r>
      <w:r>
        <w:t xml:space="preserve"> as it moves to different areas</w:t>
      </w:r>
      <w:r w:rsidR="00896F3B">
        <w:t>. Ice moderates th</w:t>
      </w:r>
      <w:r w:rsidR="00EA6259">
        <w:t>ose temperature</w:t>
      </w:r>
      <w:r w:rsidR="004D6323">
        <w:t xml:space="preserve"> changes</w:t>
      </w:r>
      <w:r w:rsidR="00896F3B">
        <w:t>.</w:t>
      </w:r>
    </w:p>
    <w:p w14:paraId="09893003" w14:textId="77777777" w:rsidR="004D6323" w:rsidRDefault="00896F3B" w:rsidP="00EA6259">
      <w:pPr>
        <w:pStyle w:val="ListParagraph"/>
        <w:numPr>
          <w:ilvl w:val="0"/>
          <w:numId w:val="31"/>
        </w:numPr>
      </w:pPr>
      <w:r>
        <w:t xml:space="preserve">Jeanine noted that there is </w:t>
      </w:r>
      <w:r w:rsidR="004D6323">
        <w:t>currently</w:t>
      </w:r>
      <w:r>
        <w:t xml:space="preserve"> a move to go to unwrapped broccoli</w:t>
      </w:r>
      <w:r w:rsidR="001502EC">
        <w:t>.</w:t>
      </w:r>
    </w:p>
    <w:p w14:paraId="741D74FA" w14:textId="38D975CE" w:rsidR="001502EC" w:rsidRDefault="001502EC" w:rsidP="00EA6259">
      <w:pPr>
        <w:pStyle w:val="ListParagraph"/>
        <w:numPr>
          <w:ilvl w:val="0"/>
          <w:numId w:val="31"/>
        </w:numPr>
        <w:spacing w:after="120"/>
      </w:pPr>
      <w:r>
        <w:t xml:space="preserve">Steve: an </w:t>
      </w:r>
      <w:r w:rsidR="002439AB">
        <w:t xml:space="preserve">iceless </w:t>
      </w:r>
      <w:r>
        <w:t xml:space="preserve">option </w:t>
      </w:r>
      <w:r w:rsidR="00C07532">
        <w:t xml:space="preserve">for unwrapped broccoli </w:t>
      </w:r>
      <w:r>
        <w:t>is the pallet shroud.</w:t>
      </w:r>
    </w:p>
    <w:p w14:paraId="2A481C49" w14:textId="77777777" w:rsidR="002045DF" w:rsidRDefault="002439AB" w:rsidP="002045DF">
      <w:pPr>
        <w:spacing w:after="120"/>
      </w:pPr>
      <w:r>
        <w:t xml:space="preserve">Can breeders </w:t>
      </w:r>
      <w:r w:rsidR="00C07532">
        <w:t xml:space="preserve">select for </w:t>
      </w:r>
      <w:r w:rsidR="009B58AF">
        <w:t>better</w:t>
      </w:r>
      <w:r w:rsidR="00C07532">
        <w:t xml:space="preserve"> storage ability? </w:t>
      </w:r>
      <w:r w:rsidR="001502EC">
        <w:t xml:space="preserve">Broccoli is especially sensitive to </w:t>
      </w:r>
      <w:r w:rsidR="004D6323">
        <w:t>changes in temperature</w:t>
      </w:r>
      <w:r w:rsidR="001502EC">
        <w:t xml:space="preserve">. </w:t>
      </w:r>
      <w:r w:rsidR="004D6323">
        <w:t xml:space="preserve">In </w:t>
      </w:r>
      <w:r w:rsidR="001502EC">
        <w:t xml:space="preserve">a </w:t>
      </w:r>
      <w:r w:rsidR="004D6323">
        <w:t xml:space="preserve">2013 </w:t>
      </w:r>
      <w:r w:rsidR="001502EC">
        <w:t>study with 15 different hybrids</w:t>
      </w:r>
      <w:r w:rsidR="004D6323">
        <w:t>,</w:t>
      </w:r>
      <w:r w:rsidR="001502EC">
        <w:t xml:space="preserve"> </w:t>
      </w:r>
      <w:r w:rsidR="004D6323">
        <w:t xml:space="preserve">Thomas </w:t>
      </w:r>
      <w:r w:rsidR="001502EC">
        <w:t>found a nearly two-fold difference in respiration rate</w:t>
      </w:r>
      <w:r w:rsidR="004D6323">
        <w:t>s</w:t>
      </w:r>
      <w:r w:rsidR="001502EC">
        <w:t xml:space="preserve"> between some of them. </w:t>
      </w:r>
      <w:r w:rsidR="004D6323">
        <w:t>T</w:t>
      </w:r>
      <w:r w:rsidR="001502EC">
        <w:t xml:space="preserve">here is variation, but it could correlate with </w:t>
      </w:r>
      <w:r w:rsidR="001375DF">
        <w:t>flower bud</w:t>
      </w:r>
      <w:r w:rsidR="001502EC">
        <w:t xml:space="preserve"> size (didn’t test) – not clear if breeders could select for</w:t>
      </w:r>
      <w:r w:rsidR="004D6323">
        <w:t xml:space="preserve"> it</w:t>
      </w:r>
      <w:r w:rsidR="001502EC">
        <w:t>.</w:t>
      </w:r>
    </w:p>
    <w:p w14:paraId="623C0E11" w14:textId="0A3A4634" w:rsidR="009B58AF" w:rsidRPr="002045DF" w:rsidRDefault="001502EC" w:rsidP="002045DF">
      <w:pPr>
        <w:spacing w:after="120"/>
      </w:pPr>
      <w:r>
        <w:t>Steve also reported on results from Carl Sams, who has been studying flavor.  He is finding new compounds that are present in small quantities but have a big impact on flavor.</w:t>
      </w:r>
    </w:p>
    <w:p w14:paraId="5463EB89" w14:textId="657D1C6B" w:rsidR="000813E6" w:rsidRDefault="004512A7" w:rsidP="009B58AF">
      <w:pPr>
        <w:spacing w:after="120"/>
      </w:pPr>
      <w:r w:rsidRPr="002045DF">
        <w:rPr>
          <w:b/>
          <w:bCs/>
          <w:i/>
          <w:iCs/>
        </w:rPr>
        <w:t>Phil Williams</w:t>
      </w:r>
      <w:r w:rsidR="009B58AF" w:rsidRPr="002045DF">
        <w:rPr>
          <w:b/>
          <w:bCs/>
          <w:i/>
          <w:iCs/>
        </w:rPr>
        <w:t xml:space="preserve"> (Immokalee Trial leader)</w:t>
      </w:r>
      <w:r>
        <w:t xml:space="preserve">.  </w:t>
      </w:r>
      <w:r w:rsidR="00BD718F">
        <w:t>Phil is conducting</w:t>
      </w:r>
      <w:r w:rsidR="002045DF">
        <w:t xml:space="preserve"> </w:t>
      </w:r>
      <w:r>
        <w:t>Yield trial</w:t>
      </w:r>
      <w:r w:rsidR="00BD718F">
        <w:t>s</w:t>
      </w:r>
      <w:r>
        <w:t xml:space="preserve"> </w:t>
      </w:r>
      <w:r w:rsidR="002045DF">
        <w:t xml:space="preserve">at the UF Southwest Research and Education Center </w:t>
      </w:r>
      <w:r w:rsidR="00BD718F">
        <w:t xml:space="preserve">(transplanted </w:t>
      </w:r>
      <w:r>
        <w:t>17 December</w:t>
      </w:r>
      <w:r w:rsidR="00BD718F">
        <w:t xml:space="preserve">) and </w:t>
      </w:r>
      <w:r w:rsidR="002045DF">
        <w:t xml:space="preserve">on the land of a grower who </w:t>
      </w:r>
      <w:r w:rsidR="00BD718F">
        <w:t>did</w:t>
      </w:r>
      <w:r w:rsidR="002045DF">
        <w:t xml:space="preserve"> not </w:t>
      </w:r>
      <w:r w:rsidR="00EA6259">
        <w:t>producing</w:t>
      </w:r>
      <w:r w:rsidR="002045DF">
        <w:t xml:space="preserve"> broccoli previously but is already interested in continuing.</w:t>
      </w:r>
      <w:r w:rsidR="00BD718F">
        <w:t xml:space="preserve"> </w:t>
      </w:r>
      <w:r w:rsidR="002045DF">
        <w:t>T</w:t>
      </w:r>
      <w:r>
        <w:t xml:space="preserve">ransplants will be delivered to the grower on 21 January. </w:t>
      </w:r>
      <w:r w:rsidR="00BD718F">
        <w:t>B</w:t>
      </w:r>
      <w:r w:rsidR="000813E6">
        <w:t xml:space="preserve">oth trials </w:t>
      </w:r>
      <w:r w:rsidR="00BD718F">
        <w:t xml:space="preserve">are </w:t>
      </w:r>
      <w:r w:rsidR="000813E6">
        <w:t>on conventional, black plastic</w:t>
      </w:r>
      <w:r w:rsidR="009B58AF">
        <w:t>-</w:t>
      </w:r>
      <w:r w:rsidR="000813E6">
        <w:t>covered double row beds with 2 drip tapes, 8”-10” spacing between plants, 36” between beds.</w:t>
      </w:r>
    </w:p>
    <w:p w14:paraId="7F860798" w14:textId="3347AF56" w:rsidR="000813E6" w:rsidRDefault="000813E6" w:rsidP="00ED59CA">
      <w:r>
        <w:t>Who else direct seeds besides Hastings?  Maine</w:t>
      </w:r>
      <w:r w:rsidR="002045DF">
        <w:t xml:space="preserve"> growers do</w:t>
      </w:r>
      <w:r>
        <w:t xml:space="preserve">; NC </w:t>
      </w:r>
      <w:r w:rsidR="002045DF">
        <w:t xml:space="preserve">growers </w:t>
      </w:r>
      <w:r>
        <w:t>used to.</w:t>
      </w:r>
    </w:p>
    <w:p w14:paraId="7858AEBA" w14:textId="77777777" w:rsidR="009B58AF" w:rsidRDefault="009B58AF" w:rsidP="00ED59CA">
      <w:r>
        <w:t>Water</w:t>
      </w:r>
      <w:r w:rsidR="00CF253A">
        <w:t xml:space="preserve"> and </w:t>
      </w:r>
      <w:r w:rsidR="000813E6">
        <w:t>nutrient management</w:t>
      </w:r>
      <w:r>
        <w:t>:</w:t>
      </w:r>
      <w:r w:rsidR="000813E6">
        <w:t xml:space="preserve">  </w:t>
      </w:r>
    </w:p>
    <w:p w14:paraId="51B5A45E" w14:textId="398BE438" w:rsidR="009B58AF" w:rsidRDefault="002045DF" w:rsidP="009B58AF">
      <w:pPr>
        <w:pStyle w:val="ListParagraph"/>
        <w:numPr>
          <w:ilvl w:val="0"/>
          <w:numId w:val="2"/>
        </w:numPr>
      </w:pPr>
      <w:r>
        <w:t>Immokalee area g</w:t>
      </w:r>
      <w:r w:rsidR="000813E6">
        <w:t xml:space="preserve">rowers are moving away from </w:t>
      </w:r>
      <w:r>
        <w:t>seepage irrigation</w:t>
      </w:r>
      <w:r w:rsidR="000813E6">
        <w:t xml:space="preserve"> because it takes more water, plus there is serious oversight/red tape</w:t>
      </w:r>
      <w:r w:rsidR="00BD718F">
        <w:t>.</w:t>
      </w:r>
    </w:p>
    <w:p w14:paraId="1B4C2529" w14:textId="07DCEBFE" w:rsidR="002337A7" w:rsidRDefault="00CF253A" w:rsidP="009B58AF">
      <w:pPr>
        <w:pStyle w:val="ListParagraph"/>
        <w:numPr>
          <w:ilvl w:val="0"/>
          <w:numId w:val="2"/>
        </w:numPr>
      </w:pPr>
      <w:r>
        <w:lastRenderedPageBreak/>
        <w:t xml:space="preserve">In </w:t>
      </w:r>
      <w:r w:rsidR="000813E6">
        <w:t xml:space="preserve">South Carolina, </w:t>
      </w:r>
      <w:r w:rsidR="00BD718F">
        <w:t xml:space="preserve">fertilizer is </w:t>
      </w:r>
      <w:r w:rsidR="000813E6">
        <w:t>incorporate</w:t>
      </w:r>
      <w:r w:rsidR="00BD718F">
        <w:t>d</w:t>
      </w:r>
      <w:r w:rsidR="00EA5AE4">
        <w:t>.</w:t>
      </w:r>
      <w:r w:rsidR="000813E6">
        <w:t xml:space="preserve"> </w:t>
      </w:r>
    </w:p>
    <w:p w14:paraId="1091D94F" w14:textId="770EB281" w:rsidR="009B58AF" w:rsidRDefault="000813E6" w:rsidP="009B58AF">
      <w:pPr>
        <w:pStyle w:val="ListParagraph"/>
        <w:numPr>
          <w:ilvl w:val="0"/>
          <w:numId w:val="2"/>
        </w:numPr>
      </w:pPr>
      <w:r>
        <w:t xml:space="preserve">Lincoln </w:t>
      </w:r>
      <w:r w:rsidR="00CF253A">
        <w:t xml:space="preserve">incorporates and uses transplant drip tape for </w:t>
      </w:r>
      <w:r w:rsidR="00BD718F">
        <w:t xml:space="preserve">Hastings </w:t>
      </w:r>
      <w:r w:rsidR="00CF253A">
        <w:t xml:space="preserve">Quality trial plots; his Yield trial uses seepage irrigation.  </w:t>
      </w:r>
    </w:p>
    <w:p w14:paraId="317F2D00" w14:textId="0ED78833" w:rsidR="009B58AF" w:rsidRDefault="002337A7" w:rsidP="009B58AF">
      <w:pPr>
        <w:pStyle w:val="ListParagraph"/>
        <w:numPr>
          <w:ilvl w:val="0"/>
          <w:numId w:val="2"/>
        </w:numPr>
      </w:pPr>
      <w:r>
        <w:t xml:space="preserve">Hastings </w:t>
      </w:r>
      <w:proofErr w:type="gramStart"/>
      <w:r>
        <w:t>growers</w:t>
      </w:r>
      <w:proofErr w:type="gramEnd"/>
      <w:r w:rsidR="00CF253A">
        <w:t xml:space="preserve"> grade with tile drainage. </w:t>
      </w:r>
      <w:r>
        <w:t>Costs</w:t>
      </w:r>
      <w:r w:rsidR="00CF253A">
        <w:t xml:space="preserve"> $3000</w:t>
      </w:r>
      <w:r>
        <w:t>–</w:t>
      </w:r>
      <w:r w:rsidR="00CF253A">
        <w:t>$4000/acre</w:t>
      </w:r>
      <w:r>
        <w:t>,</w:t>
      </w:r>
      <w:r w:rsidR="00CF253A">
        <w:t xml:space="preserve"> lasts 35 years. </w:t>
      </w:r>
    </w:p>
    <w:p w14:paraId="69CCE138" w14:textId="464A7534" w:rsidR="000813E6" w:rsidRDefault="00CF253A" w:rsidP="009B58AF">
      <w:pPr>
        <w:pStyle w:val="ListParagraph"/>
        <w:numPr>
          <w:ilvl w:val="0"/>
          <w:numId w:val="2"/>
        </w:numPr>
      </w:pPr>
      <w:r>
        <w:t>Other options for irrigation are overhead and sub-surface drip.</w:t>
      </w:r>
    </w:p>
    <w:p w14:paraId="5672BB53" w14:textId="0A893207" w:rsidR="00CF253A" w:rsidRDefault="00CF253A"/>
    <w:p w14:paraId="01EE4DFF" w14:textId="72EB29E6" w:rsidR="002337A7" w:rsidRPr="002337A7" w:rsidRDefault="00EA5AE4" w:rsidP="002337A7">
      <w:pPr>
        <w:rPr>
          <w:b/>
          <w:bCs/>
          <w:i/>
          <w:iCs/>
        </w:rPr>
      </w:pPr>
      <w:r w:rsidRPr="00EA5AE4">
        <w:rPr>
          <w:b/>
          <w:bCs/>
        </w:rPr>
        <w:t>GEORGIA</w:t>
      </w:r>
      <w:r w:rsidR="00CF253A" w:rsidRPr="002337A7">
        <w:rPr>
          <w:b/>
          <w:bCs/>
          <w:i/>
          <w:iCs/>
        </w:rPr>
        <w:t xml:space="preserve"> </w:t>
      </w:r>
      <w:r w:rsidR="002337A7">
        <w:rPr>
          <w:b/>
          <w:bCs/>
          <w:i/>
          <w:iCs/>
        </w:rPr>
        <w:t xml:space="preserve">– </w:t>
      </w:r>
      <w:r w:rsidR="00CF253A" w:rsidRPr="00EA5AE4">
        <w:rPr>
          <w:b/>
          <w:bCs/>
          <w:i/>
          <w:iCs/>
        </w:rPr>
        <w:t>André da Silva</w:t>
      </w:r>
      <w:r w:rsidR="002337A7" w:rsidRPr="00EA5AE4">
        <w:rPr>
          <w:b/>
          <w:bCs/>
          <w:i/>
          <w:iCs/>
        </w:rPr>
        <w:t>, Trial leader</w:t>
      </w:r>
      <w:r w:rsidR="00CF253A" w:rsidRPr="00EA5AE4">
        <w:rPr>
          <w:b/>
          <w:bCs/>
        </w:rPr>
        <w:t>.</w:t>
      </w:r>
      <w:r w:rsidR="00CF253A">
        <w:t xml:space="preserve">  </w:t>
      </w:r>
    </w:p>
    <w:p w14:paraId="3C9516E4" w14:textId="40CF46E1" w:rsidR="002337A7" w:rsidRDefault="002337A7" w:rsidP="002337A7">
      <w:r>
        <w:t>2019 Tifton Yield Trial:</w:t>
      </w:r>
    </w:p>
    <w:p w14:paraId="6ADF0DE3" w14:textId="0A24A9BD" w:rsidR="002337A7" w:rsidRDefault="002337A7" w:rsidP="0025650B">
      <w:pPr>
        <w:pStyle w:val="ListParagraph"/>
        <w:numPr>
          <w:ilvl w:val="0"/>
          <w:numId w:val="4"/>
        </w:numPr>
      </w:pPr>
      <w:r>
        <w:t>The weather went from a bit cold to hot.</w:t>
      </w:r>
    </w:p>
    <w:p w14:paraId="30C75088" w14:textId="3AC6940B" w:rsidR="002337A7" w:rsidRDefault="002337A7" w:rsidP="0025650B">
      <w:pPr>
        <w:pStyle w:val="ListParagraph"/>
        <w:numPr>
          <w:ilvl w:val="0"/>
          <w:numId w:val="4"/>
        </w:numPr>
      </w:pPr>
      <w:r>
        <w:t>Main problems in GA trial were rough heads and heads that were not firm enough. He did not see purpling, but others did.</w:t>
      </w:r>
    </w:p>
    <w:p w14:paraId="28C7B7E4" w14:textId="77777777" w:rsidR="002337A7" w:rsidRDefault="00CF253A" w:rsidP="0025650B">
      <w:pPr>
        <w:pStyle w:val="ListParagraph"/>
        <w:numPr>
          <w:ilvl w:val="0"/>
          <w:numId w:val="4"/>
        </w:numPr>
        <w:spacing w:after="120"/>
      </w:pPr>
      <w:r>
        <w:t xml:space="preserve">His grower is one of the best in the area. </w:t>
      </w:r>
    </w:p>
    <w:p w14:paraId="1717621A" w14:textId="2A673BC4" w:rsidR="002337A7" w:rsidRDefault="002337A7" w:rsidP="0025650B">
      <w:pPr>
        <w:spacing w:after="120"/>
      </w:pPr>
      <w:r w:rsidRPr="002337A7">
        <w:rPr>
          <w:i/>
          <w:iCs/>
        </w:rPr>
        <w:t>Fungicide trial</w:t>
      </w:r>
      <w:r>
        <w:t xml:space="preserve">: </w:t>
      </w:r>
      <w:r w:rsidR="0025650B">
        <w:t xml:space="preserve"> Alternaria resistance to </w:t>
      </w:r>
      <w:proofErr w:type="spellStart"/>
      <w:r w:rsidR="0025650B">
        <w:t>Quadris</w:t>
      </w:r>
      <w:proofErr w:type="spellEnd"/>
      <w:r w:rsidR="0025650B">
        <w:t xml:space="preserve"> was a concern. </w:t>
      </w:r>
      <w:r w:rsidR="00CF253A">
        <w:t>André did not see a lot of disease</w:t>
      </w:r>
      <w:r>
        <w:t xml:space="preserve"> in his 2019 trial</w:t>
      </w:r>
      <w:r w:rsidR="00CF253A">
        <w:t xml:space="preserve">, but others did, so </w:t>
      </w:r>
      <w:r w:rsidR="00BD718F">
        <w:t>he</w:t>
      </w:r>
      <w:r w:rsidR="00CF253A">
        <w:t xml:space="preserve"> conducted a trial that rotated Bravo-Switch-Endura. </w:t>
      </w:r>
      <w:r>
        <w:t>This rotation had</w:t>
      </w:r>
      <w:r w:rsidR="00CF253A">
        <w:t xml:space="preserve"> 20% instance of Alternaria in the head, </w:t>
      </w:r>
      <w:r w:rsidR="00BD718F">
        <w:t>vs</w:t>
      </w:r>
      <w:r w:rsidR="00CF253A">
        <w:t xml:space="preserve"> 45% in the control. </w:t>
      </w:r>
      <w:r w:rsidR="0025650B">
        <w:t xml:space="preserve"> </w:t>
      </w:r>
    </w:p>
    <w:p w14:paraId="343984D8" w14:textId="1ADF4423" w:rsidR="002337A7" w:rsidRDefault="002337A7">
      <w:r>
        <w:t>Factors that may</w:t>
      </w:r>
      <w:r w:rsidR="0025650B">
        <w:t xml:space="preserve"> impact</w:t>
      </w:r>
      <w:r>
        <w:t xml:space="preserve"> disease</w:t>
      </w:r>
      <w:r w:rsidR="0025650B">
        <w:t xml:space="preserve"> incidence</w:t>
      </w:r>
      <w:r>
        <w:t>:</w:t>
      </w:r>
    </w:p>
    <w:p w14:paraId="71154595" w14:textId="38D21B3F" w:rsidR="002337A7" w:rsidRDefault="002337A7" w:rsidP="0025650B">
      <w:pPr>
        <w:pStyle w:val="ListParagraph"/>
        <w:numPr>
          <w:ilvl w:val="0"/>
          <w:numId w:val="3"/>
        </w:numPr>
      </w:pPr>
      <w:r>
        <w:t xml:space="preserve">Planting dates:  </w:t>
      </w:r>
      <w:r w:rsidR="009F2659">
        <w:t xml:space="preserve">Spring starts out </w:t>
      </w:r>
      <w:r w:rsidR="00CF253A">
        <w:t xml:space="preserve">too cold, then gets warmer later. Black rot arrives towards </w:t>
      </w:r>
      <w:r w:rsidR="00EA5AE4">
        <w:t xml:space="preserve">the </w:t>
      </w:r>
      <w:r w:rsidR="00CF253A">
        <w:t xml:space="preserve">end but stays in </w:t>
      </w:r>
      <w:r>
        <w:t xml:space="preserve">the </w:t>
      </w:r>
      <w:r w:rsidR="00CF253A">
        <w:t>leaves. In the fall, it is warmer at planting</w:t>
      </w:r>
      <w:r w:rsidR="00EA5AE4">
        <w:t>; the</w:t>
      </w:r>
      <w:r w:rsidR="00CF253A">
        <w:t xml:space="preserve"> disease </w:t>
      </w:r>
      <w:r>
        <w:t xml:space="preserve">appears </w:t>
      </w:r>
      <w:r w:rsidR="00CF253A">
        <w:t>earlier in the season, so it</w:t>
      </w:r>
      <w:r w:rsidR="00EA5AE4">
        <w:t xml:space="preserve"> has</w:t>
      </w:r>
      <w:r>
        <w:t xml:space="preserve"> time to </w:t>
      </w:r>
      <w:r w:rsidR="00CF253A">
        <w:t xml:space="preserve">get to the head. </w:t>
      </w:r>
    </w:p>
    <w:p w14:paraId="4C50E5F9" w14:textId="7A66405E" w:rsidR="00CF253A" w:rsidRDefault="00CF253A" w:rsidP="0025650B">
      <w:pPr>
        <w:pStyle w:val="ListParagraph"/>
        <w:numPr>
          <w:ilvl w:val="0"/>
          <w:numId w:val="3"/>
        </w:numPr>
      </w:pPr>
      <w:r>
        <w:t>Weather cycles</w:t>
      </w:r>
      <w:r w:rsidR="009F2659">
        <w:t>:</w:t>
      </w:r>
      <w:r>
        <w:t xml:space="preserve"> warm temperatures</w:t>
      </w:r>
      <w:r w:rsidR="00022414">
        <w:t xml:space="preserve"> followed by rain followed by cold temperatures increase the incidence of both black rot and Alternaria. The</w:t>
      </w:r>
      <w:r w:rsidR="00C054AC">
        <w:t xml:space="preserve"> diseases</w:t>
      </w:r>
      <w:r w:rsidR="00022414">
        <w:t xml:space="preserve"> affect marketable yield but not total yield.  </w:t>
      </w:r>
    </w:p>
    <w:p w14:paraId="616C620A" w14:textId="406A4EF1" w:rsidR="00022414" w:rsidRDefault="00022414" w:rsidP="0025650B">
      <w:pPr>
        <w:pStyle w:val="ListParagraph"/>
        <w:numPr>
          <w:ilvl w:val="0"/>
          <w:numId w:val="3"/>
        </w:numPr>
        <w:spacing w:after="120"/>
      </w:pPr>
      <w:r>
        <w:t>André suspects overhead irrigation may increase disease</w:t>
      </w:r>
      <w:r w:rsidR="00EA5AE4">
        <w:t xml:space="preserve"> – growers don’t fine-tune.</w:t>
      </w:r>
    </w:p>
    <w:p w14:paraId="5FB7108F" w14:textId="5C59566B" w:rsidR="00022414" w:rsidRDefault="0025650B" w:rsidP="0025650B">
      <w:pPr>
        <w:spacing w:after="120"/>
      </w:pPr>
      <w:r>
        <w:t xml:space="preserve">Yield reductions are also evident in crops grown on old plastic. </w:t>
      </w:r>
      <w:r w:rsidR="00022414">
        <w:t>Growers install plastic and use if for 3 to 4 seasons in the fall and spring. First</w:t>
      </w:r>
      <w:r w:rsidR="00C60DBA">
        <w:t>,</w:t>
      </w:r>
      <w:r w:rsidR="00022414">
        <w:t xml:space="preserve"> they grow solanaceous crops (tomatoes, peppers), so broccoli is the second or third crop on plastic each year. Yield</w:t>
      </w:r>
      <w:r>
        <w:t>s</w:t>
      </w:r>
      <w:r w:rsidR="00022414">
        <w:t xml:space="preserve"> drop going from first to third crop due to soil compaction and a decrease in water. Can get a $4000 yield reduction on older plastic</w:t>
      </w:r>
      <w:r w:rsidR="009F2659">
        <w:t>, but</w:t>
      </w:r>
      <w:r>
        <w:t xml:space="preserve"> it is cheaper for growers to accept the reduced yield than to install new plastic.  </w:t>
      </w:r>
    </w:p>
    <w:p w14:paraId="76BAFE99" w14:textId="3F19BD90" w:rsidR="00022414" w:rsidRDefault="0025650B">
      <w:r w:rsidRPr="0025650B">
        <w:rPr>
          <w:i/>
          <w:iCs/>
        </w:rPr>
        <w:t>Acreage</w:t>
      </w:r>
      <w:r>
        <w:t xml:space="preserve">: </w:t>
      </w:r>
      <w:r w:rsidR="00022414">
        <w:t>The area has about 8000 acres in cabbage, 2000 acres in broccoli.</w:t>
      </w:r>
    </w:p>
    <w:p w14:paraId="2AC3AAC1" w14:textId="55F588DC" w:rsidR="00C054AC" w:rsidRDefault="00C054AC"/>
    <w:p w14:paraId="47904AEB" w14:textId="76CC074D" w:rsidR="00C054AC" w:rsidRPr="00EA5AE4" w:rsidRDefault="00C054AC">
      <w:pPr>
        <w:rPr>
          <w:b/>
          <w:bCs/>
          <w:i/>
          <w:iCs/>
        </w:rPr>
      </w:pPr>
      <w:r w:rsidRPr="0025650B">
        <w:rPr>
          <w:b/>
          <w:bCs/>
        </w:rPr>
        <w:t>M</w:t>
      </w:r>
      <w:r w:rsidR="00362F45">
        <w:rPr>
          <w:b/>
          <w:bCs/>
        </w:rPr>
        <w:t>AINE</w:t>
      </w:r>
      <w:r w:rsidRPr="0025650B">
        <w:rPr>
          <w:b/>
          <w:bCs/>
        </w:rPr>
        <w:t xml:space="preserve"> </w:t>
      </w:r>
      <w:r w:rsidR="0025650B" w:rsidRPr="00EA5AE4">
        <w:rPr>
          <w:b/>
          <w:bCs/>
        </w:rPr>
        <w:t xml:space="preserve">– </w:t>
      </w:r>
      <w:r w:rsidRPr="00EA5AE4">
        <w:rPr>
          <w:b/>
          <w:bCs/>
          <w:i/>
          <w:iCs/>
        </w:rPr>
        <w:t>Mark Hutton</w:t>
      </w:r>
      <w:r w:rsidR="0025650B" w:rsidRPr="00EA5AE4">
        <w:rPr>
          <w:b/>
          <w:bCs/>
          <w:i/>
          <w:iCs/>
        </w:rPr>
        <w:t>, Trial leader</w:t>
      </w:r>
    </w:p>
    <w:p w14:paraId="5E80E348" w14:textId="07DA5373" w:rsidR="0025650B" w:rsidRDefault="0025650B">
      <w:r>
        <w:t>2019 was a b</w:t>
      </w:r>
      <w:r w:rsidR="00C054AC">
        <w:t xml:space="preserve">ad year for trials. </w:t>
      </w:r>
      <w:r>
        <w:t>Problems:</w:t>
      </w:r>
    </w:p>
    <w:p w14:paraId="300B0BCB" w14:textId="67B10AF6" w:rsidR="0025650B" w:rsidRDefault="0025650B" w:rsidP="000D0E83">
      <w:pPr>
        <w:pStyle w:val="ListParagraph"/>
        <w:numPr>
          <w:ilvl w:val="0"/>
          <w:numId w:val="5"/>
        </w:numPr>
      </w:pPr>
      <w:r>
        <w:t xml:space="preserve">Bad potting </w:t>
      </w:r>
      <w:r w:rsidR="00EA5AE4">
        <w:t>media</w:t>
      </w:r>
      <w:r w:rsidR="009F2659">
        <w:t>: used mix</w:t>
      </w:r>
      <w:r w:rsidR="00C054AC">
        <w:t xml:space="preserve"> leftover from previous season to grow the transplants. They watered it once and it never dried out – went anaerobic. Lost 75% of broccoli, melons, tomatoes, and peppers. Anybody using organic compost-based media had the same problem. </w:t>
      </w:r>
    </w:p>
    <w:p w14:paraId="079942CC" w14:textId="5745938E" w:rsidR="00C054AC" w:rsidRDefault="0025650B" w:rsidP="000D0E83">
      <w:pPr>
        <w:pStyle w:val="ListParagraph"/>
        <w:numPr>
          <w:ilvl w:val="0"/>
          <w:numId w:val="5"/>
        </w:numPr>
        <w:spacing w:after="120"/>
      </w:pPr>
      <w:r>
        <w:t xml:space="preserve">Weather: </w:t>
      </w:r>
      <w:r w:rsidR="009F2659">
        <w:t xml:space="preserve">June </w:t>
      </w:r>
      <w:r>
        <w:t>i</w:t>
      </w:r>
      <w:r w:rsidR="00C054AC">
        <w:t xml:space="preserve">n Monmouth </w:t>
      </w:r>
      <w:r w:rsidR="009112DC">
        <w:t>was</w:t>
      </w:r>
      <w:r w:rsidR="00C054AC">
        <w:t xml:space="preserve"> cool and wet, </w:t>
      </w:r>
      <w:r w:rsidR="009F2659">
        <w:t xml:space="preserve">while July and August were </w:t>
      </w:r>
      <w:r w:rsidR="00C054AC">
        <w:t xml:space="preserve">hot and dry with no rain. Aroostook County had a fairly normal year. </w:t>
      </w:r>
      <w:r w:rsidR="009F2659">
        <w:t>Growers</w:t>
      </w:r>
      <w:r w:rsidR="009112DC">
        <w:t xml:space="preserve"> there</w:t>
      </w:r>
      <w:r w:rsidR="00C054AC">
        <w:t xml:space="preserve"> irrigate, so lack of rain is not a problem, but late planting</w:t>
      </w:r>
      <w:r w:rsidR="009F2659">
        <w:t>s</w:t>
      </w:r>
      <w:r w:rsidR="00C054AC">
        <w:t xml:space="preserve"> </w:t>
      </w:r>
      <w:r w:rsidR="009F2659">
        <w:t>can be stopped by cold October weather/snow.</w:t>
      </w:r>
    </w:p>
    <w:p w14:paraId="0731103F" w14:textId="1D368441" w:rsidR="000D0E83" w:rsidRDefault="00C054AC" w:rsidP="009933AC">
      <w:pPr>
        <w:spacing w:after="120"/>
      </w:pPr>
      <w:r w:rsidRPr="0025650B">
        <w:rPr>
          <w:i/>
          <w:iCs/>
        </w:rPr>
        <w:t>Total acreage</w:t>
      </w:r>
      <w:r w:rsidR="0025650B">
        <w:t xml:space="preserve">: </w:t>
      </w:r>
      <w:r>
        <w:t>5000 to 6000 acres</w:t>
      </w:r>
      <w:r w:rsidR="0025650B">
        <w:t xml:space="preserve">. </w:t>
      </w:r>
      <w:r>
        <w:t xml:space="preserve"> </w:t>
      </w:r>
      <w:r w:rsidR="0025650B">
        <w:t>Total Brassica acreage didn’t change</w:t>
      </w:r>
      <w:r>
        <w:t xml:space="preserve"> </w:t>
      </w:r>
      <w:r w:rsidR="009112DC">
        <w:t xml:space="preserve">but </w:t>
      </w:r>
      <w:r>
        <w:t xml:space="preserve">may be </w:t>
      </w:r>
      <w:r w:rsidR="009112DC">
        <w:t>shifting to</w:t>
      </w:r>
      <w:r>
        <w:t xml:space="preserve"> more cauliflower. </w:t>
      </w:r>
      <w:r w:rsidR="0025650B">
        <w:t xml:space="preserve"> </w:t>
      </w:r>
    </w:p>
    <w:p w14:paraId="27D22E1F" w14:textId="663E82E9" w:rsidR="000D0E83" w:rsidRDefault="000D0E83" w:rsidP="009933AC">
      <w:pPr>
        <w:spacing w:after="120"/>
      </w:pPr>
      <w:r>
        <w:lastRenderedPageBreak/>
        <w:t>The earliest growers put transplants in the ground in April.  They prep fields and lay plastic in the fall, transplant in April, and harvest in May/June.</w:t>
      </w:r>
    </w:p>
    <w:p w14:paraId="545BA2FF" w14:textId="2CE52302" w:rsidR="00C054AC" w:rsidRDefault="000D0E83" w:rsidP="009933AC">
      <w:pPr>
        <w:spacing w:after="120"/>
      </w:pPr>
      <w:r>
        <w:t xml:space="preserve">Growers in Maine are already working with seed companies on big evaluation trials. We can’t show them anything </w:t>
      </w:r>
      <w:r w:rsidR="00EC1453">
        <w:t xml:space="preserve">commercial that </w:t>
      </w:r>
      <w:r>
        <w:t>they haven’t already seen.</w:t>
      </w:r>
      <w:r w:rsidR="00EC1453">
        <w:t xml:space="preserve"> [But they don’t trial public hybrids.]</w:t>
      </w:r>
    </w:p>
    <w:p w14:paraId="12BC56D9" w14:textId="518EB005" w:rsidR="00720FC0" w:rsidRDefault="00720FC0" w:rsidP="009933AC">
      <w:pPr>
        <w:spacing w:after="120"/>
      </w:pPr>
      <w:r w:rsidRPr="000D0E83">
        <w:rPr>
          <w:i/>
          <w:iCs/>
        </w:rPr>
        <w:t>Swede midge</w:t>
      </w:r>
      <w:r>
        <w:t xml:space="preserve"> arrived this year. Small organic growers suffered the most, lost 30 to 40 acres of broccoli</w:t>
      </w:r>
      <w:r w:rsidR="00EC1453">
        <w:t xml:space="preserve"> in 2019.</w:t>
      </w:r>
      <w:r>
        <w:t xml:space="preserve"> Organic treatments </w:t>
      </w:r>
      <w:r w:rsidR="009112DC">
        <w:t>aren’t effective</w:t>
      </w:r>
      <w:r>
        <w:t xml:space="preserve">. Some may stop growing broccoli. Highmoor Farm has 5 acres of broccoli and does not spray. They do have pheromone traps </w:t>
      </w:r>
      <w:r w:rsidR="00EC1453">
        <w:t>out</w:t>
      </w:r>
      <w:r>
        <w:t>, and the midge has not shown up in them yet.</w:t>
      </w:r>
      <w:r w:rsidR="009112DC">
        <w:t xml:space="preserve"> Not a problem for the big conventional growers.</w:t>
      </w:r>
    </w:p>
    <w:p w14:paraId="61FAEBAD" w14:textId="6A8778E0" w:rsidR="00720FC0" w:rsidRDefault="00720FC0" w:rsidP="009933AC">
      <w:pPr>
        <w:spacing w:after="120"/>
      </w:pPr>
      <w:r w:rsidRPr="000D0E83">
        <w:rPr>
          <w:i/>
          <w:iCs/>
        </w:rPr>
        <w:t>Alternaria</w:t>
      </w:r>
      <w:r w:rsidR="00BA3774">
        <w:t>:</w:t>
      </w:r>
      <w:r>
        <w:t xml:space="preserve"> not a problem for </w:t>
      </w:r>
      <w:r w:rsidR="000D0E83">
        <w:t>Maine trials</w:t>
      </w:r>
      <w:r>
        <w:t xml:space="preserve"> this year.</w:t>
      </w:r>
    </w:p>
    <w:p w14:paraId="1C268009" w14:textId="149743CB" w:rsidR="009933AC" w:rsidRDefault="009933AC" w:rsidP="009933AC">
      <w:r>
        <w:t>Discussion questions:</w:t>
      </w:r>
    </w:p>
    <w:p w14:paraId="54ADCD7D" w14:textId="4CBDEBAC" w:rsidR="004F0373" w:rsidRDefault="004F0373" w:rsidP="009933AC">
      <w:pPr>
        <w:pStyle w:val="ListParagraph"/>
        <w:numPr>
          <w:ilvl w:val="0"/>
          <w:numId w:val="6"/>
        </w:numPr>
      </w:pPr>
      <w:r>
        <w:t>Mark Hutton asked if we should introduce cauliflower evaluations in the future.</w:t>
      </w:r>
    </w:p>
    <w:p w14:paraId="2D06F1D6" w14:textId="24DEA28B" w:rsidR="004F0373" w:rsidRDefault="004F0373" w:rsidP="009933AC">
      <w:pPr>
        <w:pStyle w:val="ListParagraph"/>
        <w:numPr>
          <w:ilvl w:val="0"/>
          <w:numId w:val="6"/>
        </w:numPr>
      </w:pPr>
      <w:r>
        <w:t xml:space="preserve">Matt Horry asked if any growers </w:t>
      </w:r>
      <w:r w:rsidR="009933AC">
        <w:t xml:space="preserve">in Maine </w:t>
      </w:r>
      <w:r>
        <w:t xml:space="preserve">use high tunnels. Mark H: just for transplants. Some grow sprouting broccoli for overwintering in high tunnels.  </w:t>
      </w:r>
    </w:p>
    <w:p w14:paraId="40AAB622" w14:textId="77777777" w:rsidR="009933AC" w:rsidRDefault="009933AC"/>
    <w:p w14:paraId="11C53EC6" w14:textId="1E8B2B37" w:rsidR="009933AC" w:rsidRDefault="004F0373">
      <w:r w:rsidRPr="009933AC">
        <w:rPr>
          <w:b/>
          <w:bCs/>
        </w:rPr>
        <w:t>Delaware</w:t>
      </w:r>
      <w:r>
        <w:t xml:space="preserve"> </w:t>
      </w:r>
      <w:r w:rsidR="009933AC">
        <w:t>–</w:t>
      </w:r>
      <w:r w:rsidRPr="009933AC">
        <w:rPr>
          <w:i/>
          <w:iCs/>
        </w:rPr>
        <w:t>Gordon Johnson</w:t>
      </w:r>
      <w:r w:rsidR="0024057D">
        <w:rPr>
          <w:i/>
          <w:iCs/>
        </w:rPr>
        <w:t>, University of Delaware</w:t>
      </w:r>
      <w:r>
        <w:t xml:space="preserve">.  </w:t>
      </w:r>
    </w:p>
    <w:p w14:paraId="403CE378" w14:textId="7937CF9D" w:rsidR="009933AC" w:rsidRDefault="00887D9F">
      <w:r>
        <w:t>Gordon</w:t>
      </w:r>
      <w:r w:rsidR="009933AC">
        <w:t xml:space="preserve"> was invited to come to this meeting following a presentation </w:t>
      </w:r>
      <w:r w:rsidR="00ED59CA">
        <w:t xml:space="preserve">he gave </w:t>
      </w:r>
      <w:r w:rsidR="009933AC">
        <w:t>at ASHS.</w:t>
      </w:r>
    </w:p>
    <w:p w14:paraId="1695C7DA" w14:textId="40014A04" w:rsidR="00887D9F" w:rsidRDefault="009933AC" w:rsidP="0024057D">
      <w:pPr>
        <w:spacing w:after="120"/>
      </w:pPr>
      <w:r>
        <w:t xml:space="preserve">He </w:t>
      </w:r>
      <w:r w:rsidR="004F0373">
        <w:t xml:space="preserve">started trials </w:t>
      </w:r>
      <w:r>
        <w:t xml:space="preserve">in Delaware </w:t>
      </w:r>
      <w:r w:rsidR="00A55EF6">
        <w:t>because</w:t>
      </w:r>
      <w:r w:rsidR="004F0373">
        <w:t xml:space="preserve"> a grower (10-200 acres) wanted to produce broccoli crowns. </w:t>
      </w:r>
      <w:r w:rsidR="00887D9F">
        <w:t>Cauliflower and brussels sprouts are also of interest.</w:t>
      </w:r>
      <w:r w:rsidR="008C3950">
        <w:t xml:space="preserve"> </w:t>
      </w:r>
    </w:p>
    <w:p w14:paraId="09430612" w14:textId="2FE05414" w:rsidR="00ED59CA" w:rsidRDefault="00887D9F" w:rsidP="00ED59CA">
      <w:pPr>
        <w:spacing w:after="120"/>
      </w:pPr>
      <w:r>
        <w:t>Available r</w:t>
      </w:r>
      <w:r w:rsidR="008C3950">
        <w:t>ecommendations were for fall only</w:t>
      </w:r>
      <w:r w:rsidR="00EC1453">
        <w:t xml:space="preserve"> (</w:t>
      </w:r>
      <w:r w:rsidR="008C3950">
        <w:t>October to early December harvest</w:t>
      </w:r>
      <w:r w:rsidR="00EC1453">
        <w:t>),</w:t>
      </w:r>
      <w:r>
        <w:t xml:space="preserve"> when </w:t>
      </w:r>
      <w:r w:rsidR="008C3950">
        <w:t>disease and pest pressure</w:t>
      </w:r>
      <w:r w:rsidR="00ED59CA">
        <w:t>s are heavy.</w:t>
      </w:r>
      <w:r w:rsidR="008C3950">
        <w:t xml:space="preserve"> </w:t>
      </w:r>
      <w:r>
        <w:t xml:space="preserve">They wanted to test high density plantings and late spring production. </w:t>
      </w:r>
      <w:r w:rsidR="008C3950">
        <w:t xml:space="preserve">Initially got some information from Georgia. </w:t>
      </w:r>
    </w:p>
    <w:p w14:paraId="535BD0C7" w14:textId="5640B9CF" w:rsidR="00BE2596" w:rsidRDefault="00ED59CA" w:rsidP="00FB290C">
      <w:r>
        <w:t>He conducted a s</w:t>
      </w:r>
      <w:r w:rsidR="00887D9F">
        <w:t>eries of trials</w:t>
      </w:r>
      <w:r w:rsidR="00FB290C">
        <w:t xml:space="preserve"> in springs and falls of 2017 and 2018. </w:t>
      </w:r>
      <w:r w:rsidR="00A55EF6">
        <w:t>The earliest trial was</w:t>
      </w:r>
      <w:r w:rsidR="00FB290C">
        <w:t xml:space="preserve"> encouraging, but later ones had significant problems</w:t>
      </w:r>
      <w:r w:rsidR="00EC1453">
        <w:t xml:space="preserve"> -early heat in Spring 2018, and diseases in the fall. </w:t>
      </w:r>
    </w:p>
    <w:p w14:paraId="53177233" w14:textId="14A20527" w:rsidR="009933AC" w:rsidRDefault="00EC1453">
      <w:r>
        <w:t>Lessons</w:t>
      </w:r>
      <w:r w:rsidR="009933AC">
        <w:t>:</w:t>
      </w:r>
    </w:p>
    <w:p w14:paraId="38817DDC" w14:textId="7A57FCB5" w:rsidR="00887D9F" w:rsidRDefault="00887D9F" w:rsidP="00887D9F">
      <w:pPr>
        <w:pStyle w:val="ListParagraph"/>
        <w:numPr>
          <w:ilvl w:val="0"/>
          <w:numId w:val="8"/>
        </w:numPr>
      </w:pPr>
      <w:r>
        <w:t>Good thing he ran more than one trial; first did not reveal challenges.</w:t>
      </w:r>
    </w:p>
    <w:p w14:paraId="3820782B" w14:textId="16F94887" w:rsidR="0043278E" w:rsidRDefault="0043278E" w:rsidP="00EC1453">
      <w:pPr>
        <w:pStyle w:val="ListParagraph"/>
        <w:numPr>
          <w:ilvl w:val="0"/>
          <w:numId w:val="8"/>
        </w:numPr>
        <w:spacing w:after="120"/>
      </w:pPr>
      <w:r>
        <w:t>High density is not an option there –</w:t>
      </w:r>
      <w:r w:rsidR="00A55EF6">
        <w:t xml:space="preserve"> </w:t>
      </w:r>
      <w:r w:rsidR="00C45BB4">
        <w:t xml:space="preserve">need </w:t>
      </w:r>
      <w:r>
        <w:t xml:space="preserve">air movement to reduce disease pressure. </w:t>
      </w:r>
    </w:p>
    <w:p w14:paraId="6BA98AEB" w14:textId="77777777" w:rsidR="00C45BB4" w:rsidRDefault="0043278E" w:rsidP="0024057D">
      <w:pPr>
        <w:spacing w:after="120"/>
      </w:pPr>
      <w:r>
        <w:t>Gordon has a state specialty crop grant for on-farm trials with the g</w:t>
      </w:r>
      <w:r w:rsidR="008B67BA">
        <w:t>r</w:t>
      </w:r>
      <w:r>
        <w:t xml:space="preserve">ower who wants to expand. Would like to see late May production and fall production into December.  </w:t>
      </w:r>
    </w:p>
    <w:p w14:paraId="48952A8C" w14:textId="57DD9BA9" w:rsidR="0043278E" w:rsidRDefault="0043278E" w:rsidP="0024057D">
      <w:pPr>
        <w:spacing w:after="120"/>
      </w:pPr>
      <w:r>
        <w:t xml:space="preserve">For the Multistate project, adding Delaware site is good opportunity to try new things </w:t>
      </w:r>
      <w:r w:rsidR="0024057D">
        <w:t>to tackle</w:t>
      </w:r>
      <w:r>
        <w:t xml:space="preserve"> challenges:  it is on the coast</w:t>
      </w:r>
      <w:r w:rsidR="0024057D">
        <w:t xml:space="preserve"> and</w:t>
      </w:r>
      <w:r>
        <w:t xml:space="preserve"> hit with many issues (disease, pests – loopers, </w:t>
      </w:r>
      <w:r w:rsidR="00C45BB4">
        <w:t>diamondback moth (DBM)</w:t>
      </w:r>
      <w:r>
        <w:t xml:space="preserve"> can be problems.) We also have a coastal site in Charleston.</w:t>
      </w:r>
    </w:p>
    <w:p w14:paraId="565F5067" w14:textId="2B9174EF" w:rsidR="0043278E" w:rsidRDefault="0024057D" w:rsidP="0024057D">
      <w:pPr>
        <w:spacing w:after="120"/>
      </w:pPr>
      <w:r>
        <w:t>Delaware has</w:t>
      </w:r>
      <w:r w:rsidR="0043278E">
        <w:t xml:space="preserve"> an entomologist </w:t>
      </w:r>
      <w:r w:rsidR="00C45BB4">
        <w:t>studying</w:t>
      </w:r>
      <w:r w:rsidR="0043278E">
        <w:t xml:space="preserve"> DBM</w:t>
      </w:r>
      <w:r>
        <w:t xml:space="preserve"> and a </w:t>
      </w:r>
      <w:r w:rsidR="0043278E">
        <w:t xml:space="preserve">weed scientist looking at </w:t>
      </w:r>
      <w:r w:rsidR="00EC1453">
        <w:t>herbicides</w:t>
      </w:r>
      <w:r w:rsidR="0043278E">
        <w:t xml:space="preserve">. Also switching to white plastic mulch in the fall.  </w:t>
      </w:r>
    </w:p>
    <w:p w14:paraId="4F796E06" w14:textId="77777777" w:rsidR="0024057D" w:rsidRDefault="0024057D">
      <w:r w:rsidRPr="0024057D">
        <w:rPr>
          <w:i/>
          <w:iCs/>
        </w:rPr>
        <w:t>Black rot</w:t>
      </w:r>
      <w:r>
        <w:t xml:space="preserve">: </w:t>
      </w:r>
    </w:p>
    <w:p w14:paraId="42EBBEDA" w14:textId="7DDAC0A0" w:rsidR="0043278E" w:rsidRDefault="0024057D" w:rsidP="0024057D">
      <w:pPr>
        <w:pStyle w:val="ListParagraph"/>
        <w:numPr>
          <w:ilvl w:val="0"/>
          <w:numId w:val="10"/>
        </w:numPr>
      </w:pPr>
      <w:r>
        <w:t>They n</w:t>
      </w:r>
      <w:r w:rsidR="0043278E">
        <w:t xml:space="preserve">ever saw </w:t>
      </w:r>
      <w:r>
        <w:t>it</w:t>
      </w:r>
      <w:r w:rsidR="0043278E">
        <w:t xml:space="preserve"> in the past, but high density and heavy rains contribute. They see it mainly in the summer, not the spring. May try heat-treated seeds.</w:t>
      </w:r>
    </w:p>
    <w:p w14:paraId="36D848DC" w14:textId="3409837D" w:rsidR="001A2AB5" w:rsidRDefault="001A2AB5" w:rsidP="008B3365">
      <w:pPr>
        <w:pStyle w:val="ListParagraph"/>
        <w:numPr>
          <w:ilvl w:val="0"/>
          <w:numId w:val="9"/>
        </w:numPr>
      </w:pPr>
      <w:r>
        <w:t xml:space="preserve">High density plantings </w:t>
      </w:r>
      <w:r w:rsidR="008B3365">
        <w:t xml:space="preserve">plus high humidity in the field </w:t>
      </w:r>
      <w:r>
        <w:t>make the spread easier in D</w:t>
      </w:r>
      <w:r w:rsidR="0024057D">
        <w:t>E</w:t>
      </w:r>
      <w:r w:rsidR="008B3365">
        <w:t>.</w:t>
      </w:r>
    </w:p>
    <w:p w14:paraId="3B66C939" w14:textId="36815729" w:rsidR="0024057D" w:rsidRDefault="0024057D" w:rsidP="0024057D">
      <w:pPr>
        <w:pStyle w:val="ListParagraph"/>
        <w:numPr>
          <w:ilvl w:val="0"/>
          <w:numId w:val="9"/>
        </w:numPr>
      </w:pPr>
      <w:r>
        <w:t>Other</w:t>
      </w:r>
      <w:r w:rsidR="001A2AB5">
        <w:t xml:space="preserve"> locations:  </w:t>
      </w:r>
    </w:p>
    <w:p w14:paraId="1AF9844F" w14:textId="59E93D53" w:rsidR="00C45BB4" w:rsidRDefault="00C45BB4" w:rsidP="00C45BB4">
      <w:pPr>
        <w:pStyle w:val="ListParagraph"/>
        <w:numPr>
          <w:ilvl w:val="1"/>
          <w:numId w:val="9"/>
        </w:numPr>
      </w:pPr>
      <w:r>
        <w:lastRenderedPageBreak/>
        <w:t>Mark Farnham thinks black rot is in the environment and creeps in at random scenarios. He sees it in the summer</w:t>
      </w:r>
      <w:r w:rsidR="008B3365">
        <w:t xml:space="preserve"> in Charleston</w:t>
      </w:r>
      <w:r>
        <w:t>, not in the spring and fall. He doesn’t think it is generally a serious problem, which may be why there is not much work on it.</w:t>
      </w:r>
    </w:p>
    <w:p w14:paraId="1D0E6391" w14:textId="583F55EA" w:rsidR="0024057D" w:rsidRDefault="001A2AB5" w:rsidP="0024057D">
      <w:pPr>
        <w:pStyle w:val="ListParagraph"/>
        <w:numPr>
          <w:ilvl w:val="1"/>
          <w:numId w:val="9"/>
        </w:numPr>
      </w:pPr>
      <w:r>
        <w:t xml:space="preserve">Mark Hutton sees </w:t>
      </w:r>
      <w:r w:rsidR="0024057D">
        <w:t>black rot</w:t>
      </w:r>
      <w:r>
        <w:t xml:space="preserve"> in Maine</w:t>
      </w:r>
      <w:r w:rsidR="0024057D">
        <w:t>.</w:t>
      </w:r>
      <w:r>
        <w:t xml:space="preserve"> </w:t>
      </w:r>
    </w:p>
    <w:p w14:paraId="28635331" w14:textId="714271A3" w:rsidR="001A2AB5" w:rsidRDefault="001A2AB5" w:rsidP="0024057D">
      <w:pPr>
        <w:pStyle w:val="ListParagraph"/>
        <w:numPr>
          <w:ilvl w:val="1"/>
          <w:numId w:val="9"/>
        </w:numPr>
      </w:pPr>
      <w:r>
        <w:t>Christy Hoepting thinks black rot issues in NY are mainly from seed. Cabbage has good tolerance. Weeds can harbor it.</w:t>
      </w:r>
    </w:p>
    <w:p w14:paraId="008C2430" w14:textId="449180E6" w:rsidR="001A2AB5" w:rsidRDefault="001A2AB5" w:rsidP="0024057D">
      <w:pPr>
        <w:pStyle w:val="ListParagraph"/>
        <w:numPr>
          <w:ilvl w:val="0"/>
          <w:numId w:val="9"/>
        </w:numPr>
      </w:pPr>
      <w:r>
        <w:t xml:space="preserve">Extending the season makes </w:t>
      </w:r>
      <w:r w:rsidR="0024057D">
        <w:t>it</w:t>
      </w:r>
      <w:r>
        <w:t xml:space="preserve"> more of a problem.</w:t>
      </w:r>
    </w:p>
    <w:p w14:paraId="766E533D" w14:textId="017C4765" w:rsidR="001A2AB5" w:rsidRDefault="001A2AB5"/>
    <w:p w14:paraId="17CBA777" w14:textId="642646F0" w:rsidR="001A2AB5" w:rsidRPr="007D4791" w:rsidRDefault="00362F45">
      <w:pPr>
        <w:rPr>
          <w:b/>
          <w:bCs/>
        </w:rPr>
      </w:pPr>
      <w:r>
        <w:rPr>
          <w:b/>
          <w:bCs/>
        </w:rPr>
        <w:t>NEW YORK</w:t>
      </w:r>
      <w:r w:rsidR="001A2AB5">
        <w:t xml:space="preserve"> </w:t>
      </w:r>
      <w:r w:rsidR="0024057D">
        <w:t xml:space="preserve">– </w:t>
      </w:r>
      <w:r w:rsidR="001A2AB5" w:rsidRPr="007D4791">
        <w:rPr>
          <w:b/>
          <w:bCs/>
          <w:i/>
          <w:iCs/>
        </w:rPr>
        <w:t>Christy Hoepting</w:t>
      </w:r>
      <w:r w:rsidR="0024057D" w:rsidRPr="007D4791">
        <w:rPr>
          <w:b/>
          <w:bCs/>
          <w:i/>
          <w:iCs/>
        </w:rPr>
        <w:t>, Trial leader</w:t>
      </w:r>
    </w:p>
    <w:p w14:paraId="5F708781" w14:textId="0392D2BB" w:rsidR="00501544" w:rsidRDefault="00501544">
      <w:r>
        <w:t>Broccoli in NY is fickle – growers think they’ve got it, then it crashes.</w:t>
      </w:r>
    </w:p>
    <w:p w14:paraId="69114965" w14:textId="5739954F" w:rsidR="0024057D" w:rsidRPr="0024057D" w:rsidRDefault="0024057D" w:rsidP="00501544">
      <w:pPr>
        <w:rPr>
          <w:i/>
          <w:iCs/>
        </w:rPr>
      </w:pPr>
      <w:r w:rsidRPr="0024057D">
        <w:rPr>
          <w:i/>
          <w:iCs/>
        </w:rPr>
        <w:t xml:space="preserve">2019 </w:t>
      </w:r>
      <w:r w:rsidR="00501544" w:rsidRPr="0024057D">
        <w:rPr>
          <w:i/>
          <w:iCs/>
        </w:rPr>
        <w:t xml:space="preserve">NY Yield trial </w:t>
      </w:r>
    </w:p>
    <w:p w14:paraId="1C77A234" w14:textId="4C62D2F2" w:rsidR="00501544" w:rsidRDefault="0024057D" w:rsidP="0024057D">
      <w:pPr>
        <w:pStyle w:val="ListParagraph"/>
        <w:numPr>
          <w:ilvl w:val="0"/>
          <w:numId w:val="12"/>
        </w:numPr>
      </w:pPr>
      <w:r>
        <w:t>N</w:t>
      </w:r>
      <w:r w:rsidR="00501544">
        <w:t>ew grower host</w:t>
      </w:r>
      <w:r w:rsidR="00732555">
        <w:t>ed the trial</w:t>
      </w:r>
      <w:r w:rsidR="00501544">
        <w:t xml:space="preserve"> this year, on land close to Lake Ontario.  </w:t>
      </w:r>
    </w:p>
    <w:p w14:paraId="18B2E507" w14:textId="3339C2B8" w:rsidR="0024057D" w:rsidRDefault="00501544" w:rsidP="0024057D">
      <w:pPr>
        <w:pStyle w:val="ListParagraph"/>
        <w:numPr>
          <w:ilvl w:val="0"/>
          <w:numId w:val="12"/>
        </w:numPr>
      </w:pPr>
      <w:r>
        <w:t xml:space="preserve">2019 trial looked a lot better than the </w:t>
      </w:r>
      <w:r w:rsidR="0024057D">
        <w:t>2018 one</w:t>
      </w:r>
      <w:r>
        <w:t>.</w:t>
      </w:r>
      <w:r w:rsidR="00FB290C">
        <w:t xml:space="preserve"> </w:t>
      </w:r>
    </w:p>
    <w:p w14:paraId="597ABE4C" w14:textId="7D472D9D" w:rsidR="00501544" w:rsidRDefault="00501544" w:rsidP="00732555">
      <w:pPr>
        <w:pStyle w:val="ListParagraph"/>
        <w:numPr>
          <w:ilvl w:val="0"/>
          <w:numId w:val="11"/>
        </w:numPr>
        <w:spacing w:after="120"/>
      </w:pPr>
      <w:r>
        <w:t xml:space="preserve">The grower adopted the new fungicide spraying program for his crop, but he did not use it in Christy’s trial, so rot appeared, especially in </w:t>
      </w:r>
      <w:r w:rsidR="007D4791">
        <w:t>the standard.</w:t>
      </w:r>
    </w:p>
    <w:p w14:paraId="213CAB2A" w14:textId="77777777" w:rsidR="00732555" w:rsidRDefault="00732555" w:rsidP="00732555">
      <w:r w:rsidRPr="00732555">
        <w:rPr>
          <w:i/>
          <w:iCs/>
        </w:rPr>
        <w:t>Managing Alternaria</w:t>
      </w:r>
      <w:r>
        <w:t>:</w:t>
      </w:r>
      <w:r w:rsidRPr="00732555">
        <w:t xml:space="preserve"> </w:t>
      </w:r>
    </w:p>
    <w:p w14:paraId="5336F9C9" w14:textId="5ECFF939" w:rsidR="00732555" w:rsidRDefault="00732555" w:rsidP="00732555">
      <w:pPr>
        <w:pStyle w:val="ListParagraph"/>
        <w:numPr>
          <w:ilvl w:val="0"/>
          <w:numId w:val="13"/>
        </w:numPr>
      </w:pPr>
      <w:proofErr w:type="spellStart"/>
      <w:r>
        <w:t>Quadris</w:t>
      </w:r>
      <w:proofErr w:type="spellEnd"/>
      <w:r>
        <w:t xml:space="preserve"> alone is losing effectiveness. </w:t>
      </w:r>
      <w:r w:rsidR="007D4791">
        <w:t>A</w:t>
      </w:r>
      <w:r>
        <w:t xml:space="preserve"> possible new Alternaria species in the Tifton area shows resistance, and new resistant strains are appearing in the mid-Atlantic.</w:t>
      </w:r>
    </w:p>
    <w:p w14:paraId="1551DD14" w14:textId="315EE59D" w:rsidR="00501544" w:rsidRDefault="00732555" w:rsidP="00732555">
      <w:pPr>
        <w:pStyle w:val="ListParagraph"/>
        <w:numPr>
          <w:ilvl w:val="0"/>
          <w:numId w:val="13"/>
        </w:numPr>
        <w:spacing w:after="120"/>
      </w:pPr>
      <w:r>
        <w:t>The</w:t>
      </w:r>
      <w:r w:rsidR="00501544">
        <w:t xml:space="preserve"> old spray program </w:t>
      </w:r>
      <w:r w:rsidR="0050591E">
        <w:t xml:space="preserve">in NY </w:t>
      </w:r>
      <w:r w:rsidR="00501544">
        <w:t xml:space="preserve">of Bravo and </w:t>
      </w:r>
      <w:proofErr w:type="spellStart"/>
      <w:r w:rsidR="00501544">
        <w:t>Quadris</w:t>
      </w:r>
      <w:proofErr w:type="spellEnd"/>
      <w:r w:rsidR="00501544">
        <w:t xml:space="preserve"> cost $44; new program with </w:t>
      </w:r>
      <w:r w:rsidR="00F80E72">
        <w:t xml:space="preserve">Bravo, </w:t>
      </w:r>
      <w:r w:rsidR="00501544">
        <w:t xml:space="preserve">2 applications of Switch, </w:t>
      </w:r>
      <w:proofErr w:type="spellStart"/>
      <w:r w:rsidR="00501544">
        <w:t>Priaxor</w:t>
      </w:r>
      <w:proofErr w:type="spellEnd"/>
      <w:r w:rsidR="00501544">
        <w:t>, and Endura for 5 weeks costs $250.</w:t>
      </w:r>
      <w:r w:rsidR="00081201">
        <w:t xml:space="preserve"> (Switch is the most expensive, $70/application.) It’s challenging to put together a program that does not overuse the most effective materials. The new program starts with a bit of Bravo to keep disease out of lower canopy. When canopy fills in, apply Switch once/week for 2 weeks, then </w:t>
      </w:r>
      <w:proofErr w:type="spellStart"/>
      <w:r w:rsidR="00081201">
        <w:t>Priaxor</w:t>
      </w:r>
      <w:proofErr w:type="spellEnd"/>
      <w:r w:rsidR="00081201">
        <w:t>, then Endura.</w:t>
      </w:r>
    </w:p>
    <w:p w14:paraId="656AE05C" w14:textId="06FF40AD" w:rsidR="00081201" w:rsidRDefault="00081201" w:rsidP="00BC14E9">
      <w:pPr>
        <w:spacing w:after="120"/>
      </w:pPr>
      <w:r>
        <w:t>Grower north of Albion, close to Lake Ontario</w:t>
      </w:r>
      <w:r w:rsidR="0050591E">
        <w:t>,</w:t>
      </w:r>
      <w:r>
        <w:t xml:space="preserve"> invested in several hundred acres</w:t>
      </w:r>
      <w:r w:rsidR="00BC14E9">
        <w:t xml:space="preserve"> of broccoli</w:t>
      </w:r>
      <w:r>
        <w:t xml:space="preserve">. </w:t>
      </w:r>
      <w:r w:rsidR="00BC14E9">
        <w:t>The land was previously used for</w:t>
      </w:r>
      <w:r>
        <w:t xml:space="preserve"> apples. Proximity to the lake keeps it cooler in the summer and delays freeze.</w:t>
      </w:r>
    </w:p>
    <w:p w14:paraId="0545B667" w14:textId="7F6AD33A" w:rsidR="00081201" w:rsidRDefault="007D4791" w:rsidP="007D4791">
      <w:r>
        <w:t>Discussion: d</w:t>
      </w:r>
      <w:r w:rsidR="00081201">
        <w:t xml:space="preserve">o </w:t>
      </w:r>
      <w:r>
        <w:t xml:space="preserve">(pesticide) </w:t>
      </w:r>
      <w:r w:rsidR="00081201">
        <w:t xml:space="preserve">chemicals break down in heat?  </w:t>
      </w:r>
      <w:r w:rsidR="00C45BB4">
        <w:t>H</w:t>
      </w:r>
      <w:r w:rsidR="00081201">
        <w:t>alf-life can be shorter.</w:t>
      </w:r>
    </w:p>
    <w:p w14:paraId="17589316" w14:textId="3C0F8304" w:rsidR="00A26EC7" w:rsidRDefault="00A26EC7"/>
    <w:p w14:paraId="07616B79" w14:textId="2DF5EDA7" w:rsidR="00E95DD9" w:rsidRDefault="00362F45">
      <w:r>
        <w:rPr>
          <w:b/>
          <w:bCs/>
        </w:rPr>
        <w:t>NORTH CAROLINA</w:t>
      </w:r>
      <w:r w:rsidR="00A26EC7">
        <w:t xml:space="preserve"> </w:t>
      </w:r>
      <w:r w:rsidR="00BC14E9">
        <w:t xml:space="preserve">– </w:t>
      </w:r>
      <w:r w:rsidR="00A26EC7" w:rsidRPr="007D4791">
        <w:rPr>
          <w:b/>
          <w:bCs/>
          <w:i/>
          <w:iCs/>
        </w:rPr>
        <w:t>Jeanine Davis</w:t>
      </w:r>
      <w:r w:rsidR="00BC14E9" w:rsidRPr="007D4791">
        <w:rPr>
          <w:b/>
          <w:bCs/>
          <w:i/>
          <w:iCs/>
        </w:rPr>
        <w:t xml:space="preserve"> and</w:t>
      </w:r>
      <w:r w:rsidR="00A26EC7" w:rsidRPr="007D4791">
        <w:rPr>
          <w:b/>
          <w:bCs/>
          <w:i/>
          <w:iCs/>
        </w:rPr>
        <w:t xml:space="preserve"> Margaret Bloomquist</w:t>
      </w:r>
      <w:r w:rsidR="00BC14E9" w:rsidRPr="007D4791">
        <w:rPr>
          <w:b/>
          <w:bCs/>
          <w:i/>
          <w:iCs/>
        </w:rPr>
        <w:t>, Trial leaders</w:t>
      </w:r>
    </w:p>
    <w:p w14:paraId="69276679" w14:textId="05F52972" w:rsidR="00BC14E9" w:rsidRDefault="00BC14E9">
      <w:r w:rsidRPr="00BC14E9">
        <w:rPr>
          <w:i/>
          <w:iCs/>
        </w:rPr>
        <w:t>Broccoli production in North Carolina</w:t>
      </w:r>
      <w:r>
        <w:t>:</w:t>
      </w:r>
    </w:p>
    <w:p w14:paraId="07CD31EC" w14:textId="46CB33D5" w:rsidR="00E95DD9" w:rsidRDefault="007D4791" w:rsidP="00BC14E9">
      <w:pPr>
        <w:pStyle w:val="ListParagraph"/>
        <w:numPr>
          <w:ilvl w:val="0"/>
          <w:numId w:val="14"/>
        </w:numPr>
      </w:pPr>
      <w:r>
        <w:t>E</w:t>
      </w:r>
      <w:r w:rsidR="00E95DD9">
        <w:t xml:space="preserve">astern </w:t>
      </w:r>
      <w:r>
        <w:t>NC has coastal production</w:t>
      </w:r>
      <w:r w:rsidR="0050591E">
        <w:t>.</w:t>
      </w:r>
    </w:p>
    <w:p w14:paraId="7FCA01F4" w14:textId="3F2DD7F1" w:rsidR="00E95DD9" w:rsidRDefault="007D4791" w:rsidP="00BC14E9">
      <w:pPr>
        <w:pStyle w:val="ListParagraph"/>
        <w:numPr>
          <w:ilvl w:val="0"/>
          <w:numId w:val="14"/>
        </w:numPr>
      </w:pPr>
      <w:r>
        <w:t>A large operation</w:t>
      </w:r>
      <w:r w:rsidR="00E95DD9">
        <w:t xml:space="preserve"> near VA border has 1000 acres of cabbage, broccoli, greens</w:t>
      </w:r>
      <w:r w:rsidR="00C45BB4">
        <w:t xml:space="preserve"> and an </w:t>
      </w:r>
      <w:r w:rsidR="00E95DD9">
        <w:t xml:space="preserve"> </w:t>
      </w:r>
      <w:r w:rsidR="00C45BB4">
        <w:t>e</w:t>
      </w:r>
      <w:r w:rsidR="00E95DD9">
        <w:t xml:space="preserve">xcellent post-harvest facility. </w:t>
      </w:r>
    </w:p>
    <w:p w14:paraId="49B917E7" w14:textId="5E500606" w:rsidR="00E95DD9" w:rsidRDefault="00E95DD9" w:rsidP="00BC14E9">
      <w:pPr>
        <w:pStyle w:val="ListParagraph"/>
        <w:numPr>
          <w:ilvl w:val="0"/>
          <w:numId w:val="14"/>
        </w:numPr>
      </w:pPr>
      <w:r>
        <w:t>Mountain area could fill June production window. But should they fight to invest in ice if industry is moving away from it?</w:t>
      </w:r>
      <w:r w:rsidR="00BC14E9">
        <w:t xml:space="preserve"> </w:t>
      </w:r>
      <w:r w:rsidR="000E50C7">
        <w:t xml:space="preserve">A big distributor </w:t>
      </w:r>
      <w:r>
        <w:t xml:space="preserve">is expanding and has interest in that window, but </w:t>
      </w:r>
      <w:r w:rsidR="007D4791">
        <w:t xml:space="preserve">their </w:t>
      </w:r>
      <w:r>
        <w:t xml:space="preserve">growers </w:t>
      </w:r>
      <w:r w:rsidR="007D4791">
        <w:t>must</w:t>
      </w:r>
      <w:r>
        <w:t xml:space="preserve"> have slush ice.</w:t>
      </w:r>
    </w:p>
    <w:p w14:paraId="5FCD7DDF" w14:textId="266375A9" w:rsidR="00E95DD9" w:rsidRDefault="000E50C7" w:rsidP="003C1146">
      <w:pPr>
        <w:pStyle w:val="ListParagraph"/>
        <w:numPr>
          <w:ilvl w:val="0"/>
          <w:numId w:val="14"/>
        </w:numPr>
        <w:spacing w:after="120"/>
      </w:pPr>
      <w:r>
        <w:t>More</w:t>
      </w:r>
      <w:r w:rsidR="00E95DD9">
        <w:t xml:space="preserve"> small growers </w:t>
      </w:r>
      <w:r>
        <w:t xml:space="preserve">in the areas are </w:t>
      </w:r>
      <w:r w:rsidR="00E95DD9">
        <w:t>producing broccoli, and more farms are reporting that they grow it.</w:t>
      </w:r>
    </w:p>
    <w:p w14:paraId="5487F6CB" w14:textId="77777777" w:rsidR="00BC14E9" w:rsidRPr="00BC14E9" w:rsidRDefault="00BC14E9">
      <w:pPr>
        <w:rPr>
          <w:i/>
          <w:iCs/>
        </w:rPr>
      </w:pPr>
      <w:r w:rsidRPr="00BC14E9">
        <w:rPr>
          <w:i/>
          <w:iCs/>
        </w:rPr>
        <w:t>NC Yield trials</w:t>
      </w:r>
    </w:p>
    <w:p w14:paraId="2E788095" w14:textId="48C3A630" w:rsidR="004A0505" w:rsidRDefault="000E50C7" w:rsidP="003C1146">
      <w:pPr>
        <w:pStyle w:val="ListParagraph"/>
        <w:numPr>
          <w:ilvl w:val="0"/>
          <w:numId w:val="15"/>
        </w:numPr>
      </w:pPr>
      <w:r>
        <w:t>The</w:t>
      </w:r>
      <w:r w:rsidR="00BC14E9">
        <w:t xml:space="preserve"> </w:t>
      </w:r>
      <w:r>
        <w:t xml:space="preserve">Yield trial in </w:t>
      </w:r>
      <w:r w:rsidR="004A0505">
        <w:t xml:space="preserve">Old Fort </w:t>
      </w:r>
      <w:r w:rsidR="00BC14E9">
        <w:t xml:space="preserve">Yield trial </w:t>
      </w:r>
      <w:r>
        <w:t xml:space="preserve">(warmer side of the mountain) could start </w:t>
      </w:r>
      <w:r w:rsidR="004A0505">
        <w:t xml:space="preserve">earlier. They were happy with how it held. </w:t>
      </w:r>
      <w:r w:rsidR="00BC14E9">
        <w:t xml:space="preserve">The grower is </w:t>
      </w:r>
      <w:r w:rsidR="004A0505">
        <w:t>adding acreage.</w:t>
      </w:r>
    </w:p>
    <w:p w14:paraId="49E779D2" w14:textId="77777777" w:rsidR="0050591E" w:rsidRDefault="007D4791" w:rsidP="003C1146">
      <w:pPr>
        <w:pStyle w:val="ListParagraph"/>
        <w:numPr>
          <w:ilvl w:val="0"/>
          <w:numId w:val="15"/>
        </w:numPr>
        <w:spacing w:after="120"/>
      </w:pPr>
      <w:r>
        <w:lastRenderedPageBreak/>
        <w:t xml:space="preserve">The </w:t>
      </w:r>
      <w:r w:rsidR="004A0505">
        <w:t xml:space="preserve">Mills River Yield trial </w:t>
      </w:r>
      <w:r>
        <w:t xml:space="preserve">has </w:t>
      </w:r>
      <w:r w:rsidR="006B76B9">
        <w:t>surprisingly low</w:t>
      </w:r>
      <w:r>
        <w:t xml:space="preserve"> yields</w:t>
      </w:r>
      <w:r w:rsidR="006B76B9">
        <w:t xml:space="preserve">, but it </w:t>
      </w:r>
      <w:r w:rsidR="000E50C7">
        <w:t xml:space="preserve">is </w:t>
      </w:r>
      <w:r w:rsidR="006B76B9">
        <w:t>on different programs, e.g., in rotation with celery</w:t>
      </w:r>
    </w:p>
    <w:p w14:paraId="4C673D08" w14:textId="1D9655FB" w:rsidR="004A0505" w:rsidRDefault="0050591E" w:rsidP="0050591E">
      <w:pPr>
        <w:pStyle w:val="ListParagraph"/>
        <w:numPr>
          <w:ilvl w:val="0"/>
          <w:numId w:val="15"/>
        </w:numPr>
        <w:spacing w:after="120"/>
      </w:pPr>
      <w:r>
        <w:t>Hoping to hold a field day at a Yield trial site this year.</w:t>
      </w:r>
    </w:p>
    <w:p w14:paraId="50AD4538" w14:textId="77777777" w:rsidR="000E50C7" w:rsidRDefault="00BC14E9">
      <w:r w:rsidRPr="007D4791">
        <w:rPr>
          <w:i/>
          <w:iCs/>
        </w:rPr>
        <w:t>Disease management</w:t>
      </w:r>
      <w:r>
        <w:t xml:space="preserve">: </w:t>
      </w:r>
    </w:p>
    <w:p w14:paraId="1C69C25A" w14:textId="63CF180D" w:rsidR="004A0505" w:rsidRDefault="004A0505" w:rsidP="000E50C7">
      <w:pPr>
        <w:pStyle w:val="ListParagraph"/>
        <w:numPr>
          <w:ilvl w:val="0"/>
          <w:numId w:val="17"/>
        </w:numPr>
      </w:pPr>
      <w:r>
        <w:t xml:space="preserve">The </w:t>
      </w:r>
      <w:r w:rsidR="000E50C7">
        <w:t>third</w:t>
      </w:r>
      <w:r>
        <w:t xml:space="preserve"> Quality trial planting in Waynesville usually gets hit the worst with disease, probably because it builds up from earlier plantings.</w:t>
      </w:r>
      <w:r w:rsidR="0050591E">
        <w:t xml:space="preserve"> They will review Christy’s fungicide program.  </w:t>
      </w:r>
    </w:p>
    <w:p w14:paraId="63F96ACD" w14:textId="26A78663" w:rsidR="00E95DD9" w:rsidRDefault="006B76B9" w:rsidP="000E50C7">
      <w:pPr>
        <w:pStyle w:val="ListParagraph"/>
        <w:numPr>
          <w:ilvl w:val="0"/>
          <w:numId w:val="17"/>
        </w:numPr>
      </w:pPr>
      <w:r>
        <w:t>Growers in the area are all going to white on black plastic, which Jeanine promoted.</w:t>
      </w:r>
      <w:r w:rsidR="00BC14E9">
        <w:t xml:space="preserve"> (</w:t>
      </w:r>
      <w:r>
        <w:t>Ironically, their two Yield trial growers still use black plastic.</w:t>
      </w:r>
      <w:r w:rsidR="00BC14E9">
        <w:t>)</w:t>
      </w:r>
    </w:p>
    <w:p w14:paraId="47CA2634" w14:textId="3128616C" w:rsidR="006B76B9" w:rsidRDefault="006B76B9"/>
    <w:p w14:paraId="752E3F7A" w14:textId="61A8DC90" w:rsidR="006B76B9" w:rsidRPr="007D4791" w:rsidRDefault="00362F45">
      <w:pPr>
        <w:rPr>
          <w:b/>
          <w:bCs/>
        </w:rPr>
      </w:pPr>
      <w:r>
        <w:rPr>
          <w:b/>
          <w:bCs/>
        </w:rPr>
        <w:t>SOUTH CAROLINA</w:t>
      </w:r>
      <w:r w:rsidR="009E4201" w:rsidRPr="007D4791">
        <w:rPr>
          <w:b/>
          <w:bCs/>
        </w:rPr>
        <w:t xml:space="preserve"> </w:t>
      </w:r>
      <w:r w:rsidR="007D4791">
        <w:rPr>
          <w:b/>
          <w:bCs/>
          <w:i/>
          <w:iCs/>
        </w:rPr>
        <w:t xml:space="preserve">– </w:t>
      </w:r>
      <w:r w:rsidR="009E4201" w:rsidRPr="007D4791">
        <w:rPr>
          <w:b/>
          <w:bCs/>
          <w:i/>
          <w:iCs/>
        </w:rPr>
        <w:t>Brian Ward, with assistance from Matt Horry and Morgan Stone</w:t>
      </w:r>
    </w:p>
    <w:p w14:paraId="183DC545" w14:textId="34C5610E" w:rsidR="0046126F" w:rsidRDefault="0046126F" w:rsidP="00CE1121">
      <w:pPr>
        <w:spacing w:after="120"/>
      </w:pPr>
      <w:r w:rsidRPr="000E50C7">
        <w:rPr>
          <w:i/>
          <w:iCs/>
        </w:rPr>
        <w:t>Quality trial</w:t>
      </w:r>
      <w:r>
        <w:t xml:space="preserve">: first planting okay; heat hit came on late in the second planting, resulting in lost and rough heads. </w:t>
      </w:r>
      <w:r w:rsidR="000E50C7">
        <w:t xml:space="preserve">The third planting was hit with rainfall and wind from </w:t>
      </w:r>
      <w:r>
        <w:t xml:space="preserve">Hurricane Dorian </w:t>
      </w:r>
      <w:r w:rsidR="000E50C7">
        <w:t xml:space="preserve">– </w:t>
      </w:r>
      <w:r>
        <w:t>took the plastic off plots</w:t>
      </w:r>
      <w:r w:rsidR="000E50C7">
        <w:t>.</w:t>
      </w:r>
    </w:p>
    <w:p w14:paraId="45CD87FA" w14:textId="13293818" w:rsidR="0046126F" w:rsidRDefault="0046126F">
      <w:r w:rsidRPr="000E50C7">
        <w:rPr>
          <w:i/>
          <w:iCs/>
        </w:rPr>
        <w:t>Yield trial</w:t>
      </w:r>
      <w:r>
        <w:t>:</w:t>
      </w:r>
    </w:p>
    <w:p w14:paraId="246FD3B0" w14:textId="77777777" w:rsidR="00CE1121" w:rsidRDefault="000E50C7" w:rsidP="00CE1121">
      <w:pPr>
        <w:pStyle w:val="ListParagraph"/>
        <w:numPr>
          <w:ilvl w:val="0"/>
          <w:numId w:val="18"/>
        </w:numPr>
        <w:spacing w:after="120"/>
      </w:pPr>
      <w:r>
        <w:t>The commercial standard</w:t>
      </w:r>
      <w:r w:rsidR="00771C46">
        <w:t xml:space="preserve"> did fairly well but was not as uniform as </w:t>
      </w:r>
      <w:r>
        <w:t>the top public and commercial entries</w:t>
      </w:r>
      <w:r w:rsidR="00771C46">
        <w:t>.</w:t>
      </w:r>
    </w:p>
    <w:p w14:paraId="612F3294" w14:textId="77777777" w:rsidR="00CE1121" w:rsidRDefault="00771C46" w:rsidP="00CE1121">
      <w:pPr>
        <w:pStyle w:val="ListParagraph"/>
        <w:numPr>
          <w:ilvl w:val="0"/>
          <w:numId w:val="18"/>
        </w:numPr>
        <w:spacing w:after="120"/>
      </w:pPr>
      <w:r>
        <w:t xml:space="preserve">Grower increased spraying activity due to past insect problems and Alternaria.  </w:t>
      </w:r>
    </w:p>
    <w:p w14:paraId="3579381A" w14:textId="07B604BD" w:rsidR="00CE1121" w:rsidRDefault="00771C46" w:rsidP="00CE1121">
      <w:pPr>
        <w:pStyle w:val="ListParagraph"/>
        <w:numPr>
          <w:ilvl w:val="0"/>
          <w:numId w:val="18"/>
        </w:numPr>
        <w:spacing w:after="120"/>
      </w:pPr>
      <w:r>
        <w:t>Everything looked better than it had the past 2 years</w:t>
      </w:r>
      <w:r w:rsidR="00CE1121">
        <w:t>, but</w:t>
      </w:r>
      <w:r>
        <w:t xml:space="preserve"> rain and temperature cycles slow things down, which makes managing labor difficult. </w:t>
      </w:r>
      <w:r w:rsidR="002C3679">
        <w:t xml:space="preserve">Grower </w:t>
      </w:r>
      <w:r w:rsidR="00CE1121">
        <w:t>has</w:t>
      </w:r>
      <w:r w:rsidR="002C3679">
        <w:t xml:space="preserve"> decreased broccoli acreage, but not significantly.</w:t>
      </w:r>
    </w:p>
    <w:p w14:paraId="39B8BBCF" w14:textId="0104F009" w:rsidR="00CE1121" w:rsidRDefault="00CE1121" w:rsidP="00CE1121">
      <w:pPr>
        <w:pStyle w:val="ListParagraph"/>
        <w:numPr>
          <w:ilvl w:val="0"/>
          <w:numId w:val="18"/>
        </w:numPr>
        <w:spacing w:after="120"/>
      </w:pPr>
      <w:r>
        <w:t>Brassica following Solanaceous crops is a popular rotation in SC.</w:t>
      </w:r>
    </w:p>
    <w:p w14:paraId="31D69E1D" w14:textId="599BEB0C" w:rsidR="009E4201" w:rsidRDefault="00CE1121">
      <w:r>
        <w:t xml:space="preserve">Broccoli can be risky crop on the coast </w:t>
      </w:r>
      <w:r w:rsidR="00D70176">
        <w:t xml:space="preserve"> for </w:t>
      </w:r>
      <w:r>
        <w:t>weather</w:t>
      </w:r>
      <w:r w:rsidR="00D70176">
        <w:t>-related reasons</w:t>
      </w:r>
      <w:r>
        <w:t xml:space="preserve">. </w:t>
      </w:r>
      <w:r w:rsidR="002C3679">
        <w:t xml:space="preserve">Growers in the middle of the state experiment with </w:t>
      </w:r>
      <w:r w:rsidR="00362F45">
        <w:t>it</w:t>
      </w:r>
      <w:r w:rsidR="002C3679">
        <w:t xml:space="preserve">, but they </w:t>
      </w:r>
      <w:r>
        <w:t>can make</w:t>
      </w:r>
      <w:r w:rsidR="002C3679">
        <w:t xml:space="preserve"> more on other crops. </w:t>
      </w:r>
      <w:r>
        <w:t xml:space="preserve">Big growers </w:t>
      </w:r>
      <w:r w:rsidR="00362F45">
        <w:t>like it because it lets them keep labor; having other</w:t>
      </w:r>
      <w:r>
        <w:t xml:space="preserve"> popular crops </w:t>
      </w:r>
      <w:r w:rsidR="00362F45">
        <w:t>gives them the</w:t>
      </w:r>
      <w:r>
        <w:t xml:space="preserve"> leverage to get buyers to take </w:t>
      </w:r>
      <w:r w:rsidR="00362F45">
        <w:t xml:space="preserve">the </w:t>
      </w:r>
      <w:r>
        <w:t xml:space="preserve">broccoli.  </w:t>
      </w:r>
    </w:p>
    <w:p w14:paraId="2EB1B180" w14:textId="77777777" w:rsidR="00362F45" w:rsidRDefault="00362F45">
      <w:pPr>
        <w:rPr>
          <w:b/>
          <w:bCs/>
        </w:rPr>
      </w:pPr>
    </w:p>
    <w:p w14:paraId="73DD2D52" w14:textId="16149556" w:rsidR="009E4201" w:rsidRPr="00362F45" w:rsidRDefault="00362F45">
      <w:pPr>
        <w:rPr>
          <w:b/>
          <w:bCs/>
        </w:rPr>
      </w:pPr>
      <w:r w:rsidRPr="00362F45">
        <w:rPr>
          <w:b/>
          <w:bCs/>
        </w:rPr>
        <w:t>VIRGINIA</w:t>
      </w:r>
      <w:r w:rsidR="009E4201" w:rsidRPr="00362F45">
        <w:rPr>
          <w:b/>
          <w:bCs/>
        </w:rPr>
        <w:t xml:space="preserve"> (Ashley Edwards)</w:t>
      </w:r>
    </w:p>
    <w:p w14:paraId="5136D02F" w14:textId="51225AB1" w:rsidR="009E4201" w:rsidRDefault="00362F45" w:rsidP="00A31126">
      <w:pPr>
        <w:pStyle w:val="ListParagraph"/>
        <w:numPr>
          <w:ilvl w:val="0"/>
          <w:numId w:val="19"/>
        </w:numPr>
      </w:pPr>
      <w:r>
        <w:t xml:space="preserve">2019 Yield </w:t>
      </w:r>
      <w:r w:rsidR="009E4201">
        <w:t xml:space="preserve">Trial was transplanted 20 June and harvested 16 August – 12 September. </w:t>
      </w:r>
      <w:r w:rsidR="00A31126">
        <w:t>T</w:t>
      </w:r>
      <w:r>
        <w:t>rial had to be</w:t>
      </w:r>
      <w:r w:rsidR="009E4201">
        <w:t xml:space="preserve"> check</w:t>
      </w:r>
      <w:r>
        <w:t>ed</w:t>
      </w:r>
      <w:r w:rsidR="009E4201">
        <w:t xml:space="preserve"> every 2 days or else </w:t>
      </w:r>
      <w:r>
        <w:t>crowns would get</w:t>
      </w:r>
      <w:r w:rsidR="009E4201">
        <w:t xml:space="preserve"> loose.  At 2400 ft. elevation, the heat wasn’t high, but the humidity was.</w:t>
      </w:r>
    </w:p>
    <w:p w14:paraId="3D0A3B87" w14:textId="24A2C817" w:rsidR="009E4201" w:rsidRDefault="009E4201" w:rsidP="00A31126">
      <w:pPr>
        <w:pStyle w:val="ListParagraph"/>
        <w:numPr>
          <w:ilvl w:val="0"/>
          <w:numId w:val="19"/>
        </w:numPr>
      </w:pPr>
      <w:r>
        <w:t>She saw</w:t>
      </w:r>
      <w:r w:rsidR="00CD5890">
        <w:t xml:space="preserve"> </w:t>
      </w:r>
      <w:r>
        <w:t>reduction</w:t>
      </w:r>
      <w:r w:rsidR="00CD5890">
        <w:t>s</w:t>
      </w:r>
      <w:r>
        <w:t xml:space="preserve"> in yields 2 years in a row due to bacterial soft rot. Crop stays wet from dew at night, which makes it worse. </w:t>
      </w:r>
      <w:r w:rsidR="00CD5890">
        <w:t xml:space="preserve">Rough head </w:t>
      </w:r>
      <w:r w:rsidR="004A6014">
        <w:t xml:space="preserve">was the biggest problem, </w:t>
      </w:r>
      <w:r w:rsidR="00CD5890">
        <w:t xml:space="preserve">and rot </w:t>
      </w:r>
      <w:r w:rsidR="00A31126">
        <w:t>(bad season)</w:t>
      </w:r>
      <w:r w:rsidR="00CD5890">
        <w:t>. Also saw</w:t>
      </w:r>
      <w:r>
        <w:t xml:space="preserve"> brown bead</w:t>
      </w:r>
      <w:r w:rsidR="00CD5890">
        <w:t>, plus</w:t>
      </w:r>
      <w:r>
        <w:t xml:space="preserve"> </w:t>
      </w:r>
      <w:r w:rsidR="00CD5890">
        <w:t xml:space="preserve">one hybrid had </w:t>
      </w:r>
      <w:r>
        <w:t xml:space="preserve">bottom ring of big yellow beads (only see when </w:t>
      </w:r>
      <w:r w:rsidR="00CD5890">
        <w:t xml:space="preserve">crown is </w:t>
      </w:r>
      <w:r>
        <w:t>turn</w:t>
      </w:r>
      <w:r w:rsidR="00CD5890">
        <w:t>ed</w:t>
      </w:r>
      <w:r>
        <w:t xml:space="preserve"> over).</w:t>
      </w:r>
      <w:r w:rsidR="00D32674">
        <w:t xml:space="preserve">  </w:t>
      </w:r>
    </w:p>
    <w:p w14:paraId="11493AA6" w14:textId="5050AB5E" w:rsidR="00D32674" w:rsidRDefault="00D32674" w:rsidP="00A31126">
      <w:pPr>
        <w:pStyle w:val="ListParagraph"/>
        <w:numPr>
          <w:ilvl w:val="0"/>
          <w:numId w:val="19"/>
        </w:numPr>
      </w:pPr>
      <w:r>
        <w:t xml:space="preserve">Alternaria </w:t>
      </w:r>
      <w:r w:rsidR="00A31126">
        <w:t>wasn’t</w:t>
      </w:r>
      <w:r>
        <w:t xml:space="preserve"> the worst </w:t>
      </w:r>
      <w:r w:rsidR="00CD5890">
        <w:t xml:space="preserve">disease </w:t>
      </w:r>
      <w:r>
        <w:t xml:space="preserve">problem; </w:t>
      </w:r>
      <w:r w:rsidR="00CD5890">
        <w:t xml:space="preserve">it </w:t>
      </w:r>
      <w:r w:rsidR="00A31126">
        <w:t xml:space="preserve">was </w:t>
      </w:r>
      <w:r>
        <w:t xml:space="preserve">mainly </w:t>
      </w:r>
      <w:proofErr w:type="gramStart"/>
      <w:r>
        <w:t>rots</w:t>
      </w:r>
      <w:proofErr w:type="gramEnd"/>
      <w:r>
        <w:t xml:space="preserve"> from water</w:t>
      </w:r>
      <w:r w:rsidR="00A31126">
        <w:t xml:space="preserve"> </w:t>
      </w:r>
    </w:p>
    <w:p w14:paraId="5D5A33E2" w14:textId="3B3A85E6" w:rsidR="00A31126" w:rsidRPr="00A31126" w:rsidRDefault="00A31126" w:rsidP="00A31126">
      <w:pPr>
        <w:pStyle w:val="ListParagraph"/>
        <w:numPr>
          <w:ilvl w:val="0"/>
          <w:numId w:val="19"/>
        </w:numPr>
        <w:rPr>
          <w:color w:val="000000" w:themeColor="text1"/>
        </w:rPr>
      </w:pPr>
      <w:r>
        <w:t>She works with 5 broccoli growers, all</w:t>
      </w:r>
      <w:r w:rsidRPr="00A31126">
        <w:rPr>
          <w:color w:val="000000" w:themeColor="text1"/>
        </w:rPr>
        <w:t xml:space="preserve"> within 40 miles of each other. </w:t>
      </w:r>
      <w:r>
        <w:t>Smallest ones have 30-40 acres</w:t>
      </w:r>
      <w:r>
        <w:rPr>
          <w:color w:val="000000" w:themeColor="text1"/>
        </w:rPr>
        <w:t>. A b</w:t>
      </w:r>
      <w:r w:rsidRPr="00A31126">
        <w:rPr>
          <w:color w:val="000000" w:themeColor="text1"/>
        </w:rPr>
        <w:t>ig grower “below the mountain” harvest</w:t>
      </w:r>
      <w:r>
        <w:rPr>
          <w:color w:val="000000" w:themeColor="text1"/>
        </w:rPr>
        <w:t>s</w:t>
      </w:r>
      <w:r w:rsidRPr="00A31126">
        <w:rPr>
          <w:color w:val="000000" w:themeColor="text1"/>
        </w:rPr>
        <w:t xml:space="preserve"> in May, good crop.</w:t>
      </w:r>
    </w:p>
    <w:p w14:paraId="25897767" w14:textId="77777777" w:rsidR="00A31126" w:rsidRDefault="00CD5890" w:rsidP="00A31126">
      <w:pPr>
        <w:pStyle w:val="ListParagraph"/>
        <w:numPr>
          <w:ilvl w:val="0"/>
          <w:numId w:val="19"/>
        </w:numPr>
      </w:pPr>
      <w:r>
        <w:t>Late summer is not usually broccoli season for her growers. Cabbage can work</w:t>
      </w:r>
      <w:r w:rsidR="00D268CB">
        <w:t xml:space="preserve">, but by then everyone is in pumpkin mode. Her farm finishes summer squash </w:t>
      </w:r>
      <w:r>
        <w:t>at that time</w:t>
      </w:r>
      <w:r w:rsidR="00D268CB">
        <w:t xml:space="preserve">. </w:t>
      </w:r>
      <w:r>
        <w:t xml:space="preserve"> One grower has a</w:t>
      </w:r>
      <w:r w:rsidR="00D268CB">
        <w:t xml:space="preserve"> broccoli </w:t>
      </w:r>
      <w:r w:rsidR="00F67459">
        <w:t xml:space="preserve">– </w:t>
      </w:r>
      <w:r w:rsidR="00D268CB">
        <w:t>tomato – cucumber</w:t>
      </w:r>
      <w:r>
        <w:t xml:space="preserve"> rotation</w:t>
      </w:r>
      <w:r w:rsidR="00D268CB">
        <w:t>.</w:t>
      </w:r>
      <w:r w:rsidR="00F67459">
        <w:t xml:space="preserve">  Another grows 8 acres near NC line</w:t>
      </w:r>
      <w:r w:rsidR="00A31126">
        <w:t xml:space="preserve"> in early summer.</w:t>
      </w:r>
      <w:r w:rsidR="00A31126" w:rsidRPr="00A31126">
        <w:t xml:space="preserve"> </w:t>
      </w:r>
    </w:p>
    <w:p w14:paraId="4FAEBBDC" w14:textId="77777777" w:rsidR="00A31126" w:rsidRDefault="00A31126" w:rsidP="00A31126">
      <w:pPr>
        <w:pStyle w:val="ListParagraph"/>
        <w:numPr>
          <w:ilvl w:val="0"/>
          <w:numId w:val="19"/>
        </w:numPr>
      </w:pPr>
      <w:r>
        <w:t>Some possible changes in 2020:</w:t>
      </w:r>
    </w:p>
    <w:p w14:paraId="3318933F" w14:textId="2BDE9F22" w:rsidR="00A31126" w:rsidRDefault="00A31126" w:rsidP="00F00078">
      <w:pPr>
        <w:pStyle w:val="ListParagraph"/>
        <w:numPr>
          <w:ilvl w:val="1"/>
          <w:numId w:val="19"/>
        </w:numPr>
      </w:pPr>
      <w:r>
        <w:t>Trial will move earlier to harvest in late June into second week of July.</w:t>
      </w:r>
    </w:p>
    <w:p w14:paraId="4604342D" w14:textId="4E0DF4AE" w:rsidR="00D268CB" w:rsidRDefault="00A31126" w:rsidP="00F00078">
      <w:pPr>
        <w:pStyle w:val="ListParagraph"/>
        <w:numPr>
          <w:ilvl w:val="1"/>
          <w:numId w:val="19"/>
        </w:numPr>
      </w:pPr>
      <w:r>
        <w:lastRenderedPageBreak/>
        <w:t xml:space="preserve">May harvest crowns at 4”.  Growers take crowns while they are small, sacrificing yield to keep quality. If head is left to make size, you can lose it in one day. </w:t>
      </w:r>
    </w:p>
    <w:p w14:paraId="6654CB82" w14:textId="678DD0B0" w:rsidR="00F67459" w:rsidRPr="004A6014" w:rsidRDefault="00F67459" w:rsidP="00F00078">
      <w:pPr>
        <w:pStyle w:val="ListParagraph"/>
        <w:numPr>
          <w:ilvl w:val="1"/>
          <w:numId w:val="19"/>
        </w:numPr>
        <w:rPr>
          <w:color w:val="000000" w:themeColor="text1"/>
        </w:rPr>
      </w:pPr>
      <w:r>
        <w:t xml:space="preserve">Plant spacing </w:t>
      </w:r>
      <w:r w:rsidR="004A6014">
        <w:t xml:space="preserve">has been </w:t>
      </w:r>
      <w:r>
        <w:t>about 10”</w:t>
      </w:r>
      <w:r w:rsidR="00A31126">
        <w:t>, 3 row “beds”</w:t>
      </w:r>
      <w:r>
        <w:t xml:space="preserve">.  If </w:t>
      </w:r>
      <w:r w:rsidR="004A6014">
        <w:t xml:space="preserve">she </w:t>
      </w:r>
      <w:r>
        <w:t>go</w:t>
      </w:r>
      <w:r w:rsidR="004A6014">
        <w:t>es</w:t>
      </w:r>
      <w:r>
        <w:t xml:space="preserve"> with smaller heads, may </w:t>
      </w:r>
      <w:r w:rsidR="00B85F1D">
        <w:t>decrease spacing</w:t>
      </w:r>
      <w:r>
        <w:t xml:space="preserve"> </w:t>
      </w:r>
    </w:p>
    <w:p w14:paraId="5A64E45C" w14:textId="6B99850C" w:rsidR="00B85F1D" w:rsidRDefault="00B85F1D">
      <w:pPr>
        <w:rPr>
          <w:color w:val="000000" w:themeColor="text1"/>
        </w:rPr>
      </w:pPr>
    </w:p>
    <w:p w14:paraId="587DD98B" w14:textId="4FAA8B84" w:rsidR="00F00078" w:rsidRPr="00AD1171" w:rsidRDefault="00276FDF" w:rsidP="00F00078">
      <w:pPr>
        <w:rPr>
          <w:b/>
          <w:bCs/>
          <w:color w:val="000000" w:themeColor="text1"/>
        </w:rPr>
      </w:pPr>
      <w:r>
        <w:rPr>
          <w:b/>
          <w:bCs/>
          <w:color w:val="000000" w:themeColor="text1"/>
        </w:rPr>
        <w:t>PATHOLOGY</w:t>
      </w:r>
    </w:p>
    <w:p w14:paraId="43450A21" w14:textId="77777777" w:rsidR="00F00078" w:rsidRDefault="00B85F1D">
      <w:pPr>
        <w:rPr>
          <w:color w:val="000000" w:themeColor="text1"/>
        </w:rPr>
      </w:pPr>
      <w:r w:rsidRPr="00AD1171">
        <w:rPr>
          <w:b/>
          <w:bCs/>
          <w:color w:val="000000" w:themeColor="text1"/>
        </w:rPr>
        <w:t>Alternaria</w:t>
      </w:r>
      <w:r>
        <w:rPr>
          <w:color w:val="000000" w:themeColor="text1"/>
        </w:rPr>
        <w:t xml:space="preserve">: </w:t>
      </w:r>
    </w:p>
    <w:p w14:paraId="438D7471" w14:textId="1A6B91DD" w:rsidR="00B85F1D" w:rsidRPr="00F00078" w:rsidRDefault="00B85F1D" w:rsidP="00F00078">
      <w:pPr>
        <w:pStyle w:val="ListParagraph"/>
        <w:numPr>
          <w:ilvl w:val="0"/>
          <w:numId w:val="32"/>
        </w:numPr>
        <w:rPr>
          <w:color w:val="000000" w:themeColor="text1"/>
        </w:rPr>
      </w:pPr>
      <w:proofErr w:type="spellStart"/>
      <w:r w:rsidRPr="00F00078">
        <w:rPr>
          <w:color w:val="000000" w:themeColor="text1"/>
        </w:rPr>
        <w:t>Bhabesh</w:t>
      </w:r>
      <w:proofErr w:type="spellEnd"/>
      <w:r w:rsidRPr="00F00078">
        <w:rPr>
          <w:color w:val="000000" w:themeColor="text1"/>
        </w:rPr>
        <w:t xml:space="preserve"> Dutta at the University of Georgia is studying </w:t>
      </w:r>
      <w:r w:rsidR="00861212" w:rsidRPr="00F00078">
        <w:rPr>
          <w:color w:val="000000" w:themeColor="text1"/>
        </w:rPr>
        <w:t xml:space="preserve">a </w:t>
      </w:r>
      <w:r w:rsidRPr="00F00078">
        <w:rPr>
          <w:color w:val="000000" w:themeColor="text1"/>
        </w:rPr>
        <w:t xml:space="preserve">new species/strain. He can only receive DNA samples, does not have permit for infected plant material or fungal cultures. Chris Smart at Cornell </w:t>
      </w:r>
      <w:r w:rsidR="00F00078">
        <w:rPr>
          <w:color w:val="000000" w:themeColor="text1"/>
        </w:rPr>
        <w:t>has a</w:t>
      </w:r>
      <w:r w:rsidRPr="00F00078">
        <w:rPr>
          <w:color w:val="000000" w:themeColor="text1"/>
        </w:rPr>
        <w:t xml:space="preserve"> permit and will accept diseased plant tissue. </w:t>
      </w:r>
    </w:p>
    <w:p w14:paraId="54D20A62" w14:textId="3E131430" w:rsidR="00F00078" w:rsidRPr="00F00078" w:rsidRDefault="00DA70AC" w:rsidP="00F00078">
      <w:pPr>
        <w:pStyle w:val="ListParagraph"/>
        <w:numPr>
          <w:ilvl w:val="0"/>
          <w:numId w:val="32"/>
        </w:numPr>
        <w:rPr>
          <w:color w:val="000000" w:themeColor="text1"/>
        </w:rPr>
      </w:pPr>
      <w:r w:rsidRPr="00F00078">
        <w:rPr>
          <w:color w:val="000000" w:themeColor="text1"/>
        </w:rPr>
        <w:t>There are probably 2 species</w:t>
      </w:r>
      <w:r w:rsidR="00F00078">
        <w:rPr>
          <w:color w:val="000000" w:themeColor="text1"/>
        </w:rPr>
        <w:t>. O</w:t>
      </w:r>
      <w:r w:rsidRPr="00F00078">
        <w:rPr>
          <w:color w:val="000000" w:themeColor="text1"/>
        </w:rPr>
        <w:t xml:space="preserve">ne of them is new and has been found in NY and GA.  Virginia is seeing something different: resistance to </w:t>
      </w:r>
      <w:proofErr w:type="spellStart"/>
      <w:r w:rsidRPr="00F00078">
        <w:rPr>
          <w:color w:val="000000" w:themeColor="text1"/>
        </w:rPr>
        <w:t>Quadris</w:t>
      </w:r>
      <w:proofErr w:type="spellEnd"/>
      <w:r w:rsidRPr="00F00078">
        <w:rPr>
          <w:color w:val="000000" w:themeColor="text1"/>
        </w:rPr>
        <w:t xml:space="preserve"> in a different strain of the known species of Alternaria</w:t>
      </w:r>
      <w:r w:rsidR="004A6014" w:rsidRPr="00F00078">
        <w:rPr>
          <w:color w:val="000000" w:themeColor="text1"/>
        </w:rPr>
        <w:t xml:space="preserve">. </w:t>
      </w:r>
    </w:p>
    <w:p w14:paraId="1B9BC830" w14:textId="14455C7A" w:rsidR="00DA70AC" w:rsidRPr="00F00078" w:rsidRDefault="00861212" w:rsidP="00F00078">
      <w:pPr>
        <w:pStyle w:val="ListParagraph"/>
        <w:numPr>
          <w:ilvl w:val="0"/>
          <w:numId w:val="32"/>
        </w:numPr>
        <w:rPr>
          <w:color w:val="000000" w:themeColor="text1"/>
        </w:rPr>
      </w:pPr>
      <w:r w:rsidRPr="00F00078">
        <w:rPr>
          <w:color w:val="000000" w:themeColor="text1"/>
        </w:rPr>
        <w:t xml:space="preserve">An SCRI proposal </w:t>
      </w:r>
      <w:r w:rsidR="00F00078">
        <w:rPr>
          <w:color w:val="000000" w:themeColor="text1"/>
        </w:rPr>
        <w:t xml:space="preserve">for funding further investigations </w:t>
      </w:r>
      <w:r w:rsidRPr="00F00078">
        <w:rPr>
          <w:color w:val="000000" w:themeColor="text1"/>
        </w:rPr>
        <w:t>is under development.</w:t>
      </w:r>
    </w:p>
    <w:p w14:paraId="567F7364" w14:textId="3510290C" w:rsidR="00DA70AC" w:rsidRDefault="00DA70AC" w:rsidP="00F00078">
      <w:pPr>
        <w:pStyle w:val="ListParagraph"/>
        <w:numPr>
          <w:ilvl w:val="0"/>
          <w:numId w:val="32"/>
        </w:numPr>
      </w:pPr>
      <w:r>
        <w:t>Alternaria that is restricted to broccoli leaves is not a problem; only affects marketability when it reaches the crown.</w:t>
      </w:r>
    </w:p>
    <w:p w14:paraId="48038175" w14:textId="3D36335C" w:rsidR="00861212" w:rsidRDefault="00861212">
      <w:r>
        <w:t>Discussion:</w:t>
      </w:r>
    </w:p>
    <w:p w14:paraId="16C7FCC4" w14:textId="03493856" w:rsidR="00F67459" w:rsidRPr="00861212" w:rsidRDefault="00861212" w:rsidP="00861212">
      <w:pPr>
        <w:pStyle w:val="ListParagraph"/>
        <w:numPr>
          <w:ilvl w:val="0"/>
          <w:numId w:val="20"/>
        </w:numPr>
        <w:rPr>
          <w:color w:val="000000" w:themeColor="text1"/>
        </w:rPr>
      </w:pPr>
      <w:r w:rsidRPr="00861212">
        <w:rPr>
          <w:color w:val="000000" w:themeColor="text1"/>
        </w:rPr>
        <w:t>Do</w:t>
      </w:r>
      <w:r w:rsidR="00DA70AC" w:rsidRPr="00861212">
        <w:rPr>
          <w:color w:val="000000" w:themeColor="text1"/>
        </w:rPr>
        <w:t xml:space="preserve"> we spray pre-emptively to protect, or wait until symptoms appear?</w:t>
      </w:r>
    </w:p>
    <w:p w14:paraId="6952A671" w14:textId="2B02F982" w:rsidR="00DA70AC" w:rsidRPr="00861212" w:rsidRDefault="00BA176A" w:rsidP="00861212">
      <w:pPr>
        <w:pStyle w:val="ListParagraph"/>
        <w:numPr>
          <w:ilvl w:val="0"/>
          <w:numId w:val="20"/>
        </w:numPr>
        <w:rPr>
          <w:color w:val="000000" w:themeColor="text1"/>
        </w:rPr>
      </w:pPr>
      <w:r w:rsidRPr="00861212">
        <w:rPr>
          <w:color w:val="000000" w:themeColor="text1"/>
        </w:rPr>
        <w:t>This is a good opportunity to create a model to predict risk based on rainfall, temperature, and humidity.</w:t>
      </w:r>
    </w:p>
    <w:p w14:paraId="4D013037" w14:textId="080D382D" w:rsidR="00BA176A" w:rsidRPr="00861212" w:rsidRDefault="00861212" w:rsidP="00861212">
      <w:pPr>
        <w:pStyle w:val="ListParagraph"/>
        <w:numPr>
          <w:ilvl w:val="0"/>
          <w:numId w:val="20"/>
        </w:numPr>
        <w:rPr>
          <w:color w:val="000000" w:themeColor="text1"/>
        </w:rPr>
      </w:pPr>
      <w:r w:rsidRPr="00861212">
        <w:rPr>
          <w:color w:val="000000" w:themeColor="text1"/>
        </w:rPr>
        <w:t>If</w:t>
      </w:r>
      <w:r w:rsidR="00BA176A" w:rsidRPr="00861212">
        <w:rPr>
          <w:color w:val="000000" w:themeColor="text1"/>
        </w:rPr>
        <w:t xml:space="preserve"> the right temperature/moisture conditions occurred, could release warning.  </w:t>
      </w:r>
      <w:r w:rsidRPr="00861212">
        <w:rPr>
          <w:color w:val="000000" w:themeColor="text1"/>
        </w:rPr>
        <w:t>In Georgia c</w:t>
      </w:r>
      <w:r w:rsidR="00BA176A" w:rsidRPr="00861212">
        <w:rPr>
          <w:color w:val="000000" w:themeColor="text1"/>
        </w:rPr>
        <w:t>urrently, they just advise Extension agents of the risk, but could develop a system to let growers know directly – grant potential?</w:t>
      </w:r>
    </w:p>
    <w:p w14:paraId="3AC11C1D" w14:textId="38EF2452" w:rsidR="00BA176A" w:rsidRDefault="00BA176A" w:rsidP="00861212">
      <w:pPr>
        <w:pStyle w:val="ListParagraph"/>
        <w:numPr>
          <w:ilvl w:val="0"/>
          <w:numId w:val="20"/>
        </w:numPr>
      </w:pPr>
      <w:r>
        <w:t xml:space="preserve">Should trial leaders be more proactive about controlling disease? For </w:t>
      </w:r>
      <w:r w:rsidR="00DA26E5">
        <w:t xml:space="preserve">an </w:t>
      </w:r>
      <w:r>
        <w:t>on-farm trial, it is the grower</w:t>
      </w:r>
      <w:r w:rsidR="00861212">
        <w:t>’</w:t>
      </w:r>
      <w:r>
        <w:t>s decision.</w:t>
      </w:r>
    </w:p>
    <w:p w14:paraId="1B37A20A" w14:textId="40500E02" w:rsidR="00AD1171" w:rsidRDefault="00AD1171"/>
    <w:p w14:paraId="5A363B4A" w14:textId="34A924FB" w:rsidR="00AD1171" w:rsidRDefault="00AD1171">
      <w:r w:rsidRPr="00FE7A4F">
        <w:rPr>
          <w:b/>
          <w:bCs/>
        </w:rPr>
        <w:t>Brown bead</w:t>
      </w:r>
      <w:r>
        <w:t>:  could be caused by many different things</w:t>
      </w:r>
      <w:r w:rsidR="00DA26E5">
        <w:t>,  and appearance varies. Sometimes cause is something local in the environment, sometimes it’s genetic.</w:t>
      </w:r>
    </w:p>
    <w:p w14:paraId="6255071C" w14:textId="311FFFA1" w:rsidR="00AD1171" w:rsidRDefault="00AD1171" w:rsidP="00DA26E5">
      <w:pPr>
        <w:pStyle w:val="ListParagraph"/>
        <w:numPr>
          <w:ilvl w:val="0"/>
          <w:numId w:val="21"/>
        </w:numPr>
      </w:pPr>
      <w:r>
        <w:t xml:space="preserve">Is it a type of tip burn?  Calcium water disorder – calcium all goes to leaves not to </w:t>
      </w:r>
      <w:r w:rsidR="00A96621">
        <w:t xml:space="preserve">developing </w:t>
      </w:r>
      <w:r>
        <w:t>crown.</w:t>
      </w:r>
    </w:p>
    <w:p w14:paraId="339E9935" w14:textId="48913289" w:rsidR="00A96621" w:rsidRDefault="00A96621" w:rsidP="00DA26E5">
      <w:pPr>
        <w:pStyle w:val="ListParagraph"/>
        <w:numPr>
          <w:ilvl w:val="0"/>
          <w:numId w:val="21"/>
        </w:numPr>
      </w:pPr>
      <w:r>
        <w:t>Tarnished plant bug feeding</w:t>
      </w:r>
    </w:p>
    <w:p w14:paraId="148BC046" w14:textId="77777777" w:rsidR="00DA26E5" w:rsidRDefault="00A96621" w:rsidP="00DA26E5">
      <w:pPr>
        <w:pStyle w:val="ListParagraph"/>
        <w:numPr>
          <w:ilvl w:val="0"/>
          <w:numId w:val="21"/>
        </w:numPr>
      </w:pPr>
      <w:r>
        <w:t>Boron deficiency is another possible cause.</w:t>
      </w:r>
    </w:p>
    <w:p w14:paraId="213E6AD7" w14:textId="77777777" w:rsidR="00DA26E5" w:rsidRDefault="00A96621" w:rsidP="00DA26E5">
      <w:pPr>
        <w:pStyle w:val="ListParagraph"/>
        <w:numPr>
          <w:ilvl w:val="0"/>
          <w:numId w:val="21"/>
        </w:numPr>
      </w:pPr>
      <w:r>
        <w:t xml:space="preserve">Sunburn/sunscald </w:t>
      </w:r>
      <w:r w:rsidR="000248B8">
        <w:t>is possible; makes for purple color.</w:t>
      </w:r>
    </w:p>
    <w:p w14:paraId="09BA3513" w14:textId="2E817FC1" w:rsidR="00DA26E5" w:rsidRDefault="00DA26E5" w:rsidP="00DA26E5">
      <w:pPr>
        <w:pStyle w:val="ListParagraph"/>
        <w:numPr>
          <w:ilvl w:val="0"/>
          <w:numId w:val="21"/>
        </w:numPr>
      </w:pPr>
      <w:r>
        <w:t xml:space="preserve">Has different manifestations: </w:t>
      </w:r>
      <w:r w:rsidR="00276FDF">
        <w:t>s</w:t>
      </w:r>
      <w:r>
        <w:t>cattered yellow</w:t>
      </w:r>
      <w:r w:rsidR="00276FDF">
        <w:t xml:space="preserve"> buds that turn into bigger patches and eventually turn brown</w:t>
      </w:r>
      <w:r>
        <w:t>;</w:t>
      </w:r>
      <w:r w:rsidR="00276FDF">
        <w:t xml:space="preserve"> buds that just turn brown (no yellow)</w:t>
      </w:r>
      <w:r>
        <w:t xml:space="preserve">, dry tip-burn like. Sometimes it starts in the center and goes out, other times it is </w:t>
      </w:r>
      <w:proofErr w:type="gramStart"/>
      <w:r>
        <w:t>more patchy</w:t>
      </w:r>
      <w:proofErr w:type="gramEnd"/>
      <w:r>
        <w:t xml:space="preserve">. Individual buds can turn brown, shrivel up. Buds at tip may be ready to open, ones at bottom abort. Sometimes buds have premature senescence. </w:t>
      </w:r>
      <w:r w:rsidR="00276FDF">
        <w:t>Alternaria in the crown also causes patches of yellow/brown but that is different.</w:t>
      </w:r>
    </w:p>
    <w:p w14:paraId="0BEEEB9C" w14:textId="77777777" w:rsidR="00276FDF" w:rsidRDefault="00276FDF" w:rsidP="00276FDF">
      <w:pPr>
        <w:pStyle w:val="ListParagraph"/>
        <w:numPr>
          <w:ilvl w:val="0"/>
          <w:numId w:val="21"/>
        </w:numPr>
      </w:pPr>
      <w:r>
        <w:t>Does CMS contribute? CMS lines don’t have healthy anthers, so buds may develop differently. Could compare same hybrid using CMS or not.</w:t>
      </w:r>
    </w:p>
    <w:p w14:paraId="390EE834" w14:textId="45381412" w:rsidR="00276FDF" w:rsidRDefault="00276FDF" w:rsidP="00276FDF">
      <w:pPr>
        <w:pStyle w:val="ListParagraph"/>
        <w:numPr>
          <w:ilvl w:val="0"/>
          <w:numId w:val="21"/>
        </w:numPr>
      </w:pPr>
      <w:r>
        <w:t>Is there the potential for ethylene effects in the field?  Test 1-MCP in field?</w:t>
      </w:r>
    </w:p>
    <w:p w14:paraId="1E83AE3C" w14:textId="4526165D" w:rsidR="000248B8" w:rsidRDefault="000248B8" w:rsidP="00DA26E5">
      <w:pPr>
        <w:pStyle w:val="ListParagraph"/>
        <w:numPr>
          <w:ilvl w:val="0"/>
          <w:numId w:val="21"/>
        </w:numPr>
      </w:pPr>
      <w:r>
        <w:t xml:space="preserve">Should we have a sub-category?  BB paler, BB scattered; or just </w:t>
      </w:r>
      <w:r w:rsidR="00DA26E5">
        <w:t>‘</w:t>
      </w:r>
      <w:r>
        <w:t>mild/severe</w:t>
      </w:r>
      <w:r w:rsidR="00DA26E5">
        <w:t>’</w:t>
      </w:r>
      <w:r>
        <w:t>.</w:t>
      </w:r>
    </w:p>
    <w:p w14:paraId="54553AC8" w14:textId="64BCF8F3" w:rsidR="00E53324" w:rsidRDefault="00E53324"/>
    <w:p w14:paraId="40A76A81" w14:textId="327EBB9A" w:rsidR="00E53324" w:rsidRDefault="00E53324">
      <w:r w:rsidRPr="00FE7A4F">
        <w:rPr>
          <w:b/>
          <w:bCs/>
        </w:rPr>
        <w:lastRenderedPageBreak/>
        <w:t>Swede midge</w:t>
      </w:r>
      <w:r>
        <w:t>.</w:t>
      </w:r>
    </w:p>
    <w:p w14:paraId="42EFCD80" w14:textId="19180280" w:rsidR="00E53324" w:rsidRDefault="007063AE" w:rsidP="00BD006C">
      <w:pPr>
        <w:pStyle w:val="ListParagraph"/>
        <w:numPr>
          <w:ilvl w:val="0"/>
          <w:numId w:val="22"/>
        </w:numPr>
      </w:pPr>
      <w:r>
        <w:t xml:space="preserve">Yolanda Chen of the University of Vermont is working on it.  Her former student Elisabeth </w:t>
      </w:r>
      <w:proofErr w:type="spellStart"/>
      <w:r>
        <w:t>Hodgdon</w:t>
      </w:r>
      <w:proofErr w:type="spellEnd"/>
      <w:r>
        <w:t xml:space="preserve"> is now an Entomology Extension Specialist in NY. </w:t>
      </w:r>
      <w:r w:rsidR="00BD006C">
        <w:t xml:space="preserve">More swede midge resources can be found on the swede midge information center website at </w:t>
      </w:r>
      <w:hyperlink r:id="rId7" w:history="1">
        <w:r w:rsidR="00BD006C" w:rsidRPr="00950573">
          <w:rPr>
            <w:rStyle w:val="Hyperlink"/>
          </w:rPr>
          <w:t>http://web.entomology.cornell.edu/shelton/swede-midge/</w:t>
        </w:r>
      </w:hyperlink>
      <w:r w:rsidR="00BD006C">
        <w:t>.</w:t>
      </w:r>
    </w:p>
    <w:p w14:paraId="029353DE" w14:textId="3A52421D" w:rsidR="007063AE" w:rsidRDefault="007063AE" w:rsidP="00BD006C">
      <w:pPr>
        <w:pStyle w:val="ListParagraph"/>
        <w:numPr>
          <w:ilvl w:val="0"/>
          <w:numId w:val="22"/>
        </w:numPr>
      </w:pPr>
      <w:r>
        <w:t>It is manageable in conventional systems</w:t>
      </w:r>
      <w:r w:rsidR="00450D70">
        <w:t xml:space="preserve">, </w:t>
      </w:r>
      <w:r>
        <w:t xml:space="preserve">but </w:t>
      </w:r>
      <w:r w:rsidR="00B17F98">
        <w:t>organic and smaller growers without enough land for crop rotations are especially vulnerable.</w:t>
      </w:r>
    </w:p>
    <w:p w14:paraId="5E894BCF" w14:textId="689A4065" w:rsidR="00B17F98" w:rsidRDefault="00B17F98" w:rsidP="00BD006C">
      <w:pPr>
        <w:pStyle w:val="ListParagraph"/>
        <w:numPr>
          <w:ilvl w:val="0"/>
          <w:numId w:val="22"/>
        </w:numPr>
      </w:pPr>
      <w:r>
        <w:t xml:space="preserve">Have to crash the population, either by rotating or </w:t>
      </w:r>
      <w:r w:rsidR="00FE7A4F">
        <w:t>by achieving 90% control.</w:t>
      </w:r>
    </w:p>
    <w:p w14:paraId="00A54E5E" w14:textId="024F8299" w:rsidR="00FE7A4F" w:rsidRDefault="00BD006C" w:rsidP="00BD006C">
      <w:pPr>
        <w:pStyle w:val="ListParagraph"/>
        <w:numPr>
          <w:ilvl w:val="0"/>
          <w:numId w:val="22"/>
        </w:numPr>
      </w:pPr>
      <w:r>
        <w:t xml:space="preserve">For organic growers, rotation is really all they can do. </w:t>
      </w:r>
      <w:r w:rsidR="00FE7A4F">
        <w:t xml:space="preserve">Organic farms with fields secluded by trees wouldn’t have economic damage if they could take 1 year out of rotation, or possibly if </w:t>
      </w:r>
      <w:r>
        <w:t xml:space="preserve">they </w:t>
      </w:r>
      <w:r w:rsidR="00FE7A4F">
        <w:t xml:space="preserve">waited </w:t>
      </w:r>
      <w:r>
        <w:t xml:space="preserve">to plant </w:t>
      </w:r>
      <w:r w:rsidR="00FE7A4F">
        <w:t>until after the first generation emerged.</w:t>
      </w:r>
    </w:p>
    <w:p w14:paraId="440F0585" w14:textId="7B0626F1" w:rsidR="00FE7A4F" w:rsidRDefault="00FE7A4F" w:rsidP="00BD006C">
      <w:pPr>
        <w:pStyle w:val="ListParagraph"/>
        <w:numPr>
          <w:ilvl w:val="0"/>
          <w:numId w:val="22"/>
        </w:numPr>
      </w:pPr>
      <w:r>
        <w:t xml:space="preserve">Red Russian kale is one of their most preferred hosts (but they don’t like </w:t>
      </w:r>
      <w:proofErr w:type="spellStart"/>
      <w:r w:rsidR="00450D70">
        <w:t>W</w:t>
      </w:r>
      <w:r>
        <w:t>interbor</w:t>
      </w:r>
      <w:proofErr w:type="spellEnd"/>
      <w:r>
        <w:t xml:space="preserve"> so much).</w:t>
      </w:r>
    </w:p>
    <w:p w14:paraId="37CFA312" w14:textId="3594BA3F" w:rsidR="00FE7A4F" w:rsidRDefault="00FE7A4F" w:rsidP="00BD006C">
      <w:pPr>
        <w:pStyle w:val="ListParagraph"/>
        <w:numPr>
          <w:ilvl w:val="0"/>
          <w:numId w:val="22"/>
        </w:numPr>
      </w:pPr>
      <w:r>
        <w:t>Christy and Mark H</w:t>
      </w:r>
      <w:r w:rsidR="00BD006C">
        <w:t>.</w:t>
      </w:r>
      <w:r>
        <w:t xml:space="preserve"> </w:t>
      </w:r>
      <w:r w:rsidR="00BD006C">
        <w:t>may</w:t>
      </w:r>
      <w:r>
        <w:t xml:space="preserve"> try a tarping experiment to see if that strategy could work. </w:t>
      </w:r>
    </w:p>
    <w:p w14:paraId="64C60F37" w14:textId="10EF07CD" w:rsidR="00BD006C" w:rsidRDefault="00FE7A4F" w:rsidP="00912761">
      <w:pPr>
        <w:pStyle w:val="ListParagraph"/>
        <w:numPr>
          <w:ilvl w:val="0"/>
          <w:numId w:val="22"/>
        </w:numPr>
      </w:pPr>
      <w:r>
        <w:t>Pheromone disruption is another strategy being studied.</w:t>
      </w:r>
    </w:p>
    <w:p w14:paraId="221E4F0D" w14:textId="77777777" w:rsidR="00BD006C" w:rsidRDefault="00BD006C"/>
    <w:p w14:paraId="1E39AB15" w14:textId="7B309D44" w:rsidR="00FE7A4F" w:rsidRPr="00BD006C" w:rsidRDefault="00BD006C">
      <w:pPr>
        <w:rPr>
          <w:b/>
          <w:bCs/>
        </w:rPr>
      </w:pPr>
      <w:r>
        <w:rPr>
          <w:b/>
          <w:bCs/>
        </w:rPr>
        <w:t xml:space="preserve">Broccoli breeding – </w:t>
      </w:r>
      <w:r w:rsidR="00FE7A4F" w:rsidRPr="00BD006C">
        <w:rPr>
          <w:b/>
          <w:bCs/>
        </w:rPr>
        <w:t>Mark Farnham</w:t>
      </w:r>
    </w:p>
    <w:p w14:paraId="3FA720DB" w14:textId="250AB976" w:rsidR="00FE7A4F" w:rsidRDefault="00FE7A4F" w:rsidP="003D1EDB">
      <w:pPr>
        <w:pStyle w:val="ListParagraph"/>
        <w:numPr>
          <w:ilvl w:val="0"/>
          <w:numId w:val="23"/>
        </w:numPr>
      </w:pPr>
      <w:r>
        <w:t xml:space="preserve">Most conventional broccoli needs to be vernalized below 22 or 23°C. </w:t>
      </w:r>
      <w:r w:rsidR="007E1D6D">
        <w:t>More of</w:t>
      </w:r>
      <w:r w:rsidR="006B61B2">
        <w:t xml:space="preserve"> an issue in warmer southern regions</w:t>
      </w:r>
      <w:r w:rsidR="007E1D6D">
        <w:t xml:space="preserve"> than in the north</w:t>
      </w:r>
      <w:r w:rsidR="006B61B2">
        <w:t>. Temp</w:t>
      </w:r>
      <w:r w:rsidR="007E1D6D">
        <w:t>erature</w:t>
      </w:r>
      <w:r w:rsidR="006B61B2">
        <w:t>s above 30°C cause problems like bracting, distorted crown shape, discoloration.</w:t>
      </w:r>
    </w:p>
    <w:p w14:paraId="26BA1C23" w14:textId="7C12D3A2" w:rsidR="006B61B2" w:rsidRDefault="006B61B2" w:rsidP="003D1EDB">
      <w:pPr>
        <w:pStyle w:val="ListParagraph"/>
        <w:numPr>
          <w:ilvl w:val="0"/>
          <w:numId w:val="23"/>
        </w:numPr>
      </w:pPr>
      <w:r>
        <w:t>The most negative effects occur if high temperatures happen as plants are shifting from vegetative to reproductive control</w:t>
      </w:r>
      <w:r w:rsidR="003D1EDB">
        <w:t xml:space="preserve"> (</w:t>
      </w:r>
      <w:r>
        <w:t>usually about 3 weeks before harvest</w:t>
      </w:r>
      <w:r w:rsidR="003D1EDB">
        <w:t>)</w:t>
      </w:r>
      <w:r>
        <w:t>.</w:t>
      </w:r>
    </w:p>
    <w:p w14:paraId="3B544A25" w14:textId="3FF5B803" w:rsidR="006B61B2" w:rsidRDefault="006B61B2" w:rsidP="003D1EDB">
      <w:pPr>
        <w:pStyle w:val="ListParagraph"/>
        <w:numPr>
          <w:ilvl w:val="0"/>
          <w:numId w:val="23"/>
        </w:numPr>
      </w:pPr>
      <w:r>
        <w:t xml:space="preserve">In South Carolina, temperatures as low as 22 or 23°C </w:t>
      </w:r>
      <w:r w:rsidR="00BD006C">
        <w:t xml:space="preserve">don’t occur </w:t>
      </w:r>
      <w:r>
        <w:t>beyond May in the spring/summer.  In the early 1990’s, Mark looked at 70+ entries and found only 5 to 7 that were worth working with</w:t>
      </w:r>
      <w:r w:rsidR="006477B2">
        <w:t>.</w:t>
      </w:r>
    </w:p>
    <w:p w14:paraId="1F06B863" w14:textId="2F42A4C8" w:rsidR="006477B2" w:rsidRDefault="00BD006C" w:rsidP="003D1EDB">
      <w:pPr>
        <w:pStyle w:val="ListParagraph"/>
        <w:numPr>
          <w:ilvl w:val="0"/>
          <w:numId w:val="23"/>
        </w:numPr>
      </w:pPr>
      <w:r>
        <w:t>One of</w:t>
      </w:r>
      <w:r w:rsidR="006477B2">
        <w:t xml:space="preserve"> the first </w:t>
      </w:r>
      <w:r>
        <w:t xml:space="preserve">USVL </w:t>
      </w:r>
      <w:r w:rsidR="006477B2">
        <w:t xml:space="preserve">lines out </w:t>
      </w:r>
      <w:r>
        <w:t>that effort was</w:t>
      </w:r>
      <w:r w:rsidR="006477B2">
        <w:t xml:space="preserve"> tolerant but extremely rapid. Didn’t require vernalization. Performed the same in summer or fall.  Need an inbred that perform</w:t>
      </w:r>
      <w:r>
        <w:t>s</w:t>
      </w:r>
      <w:r w:rsidR="006477B2">
        <w:t xml:space="preserve"> </w:t>
      </w:r>
      <w:r>
        <w:t>WELL</w:t>
      </w:r>
      <w:r w:rsidR="006477B2">
        <w:t xml:space="preserve"> in summer and fall.  </w:t>
      </w:r>
    </w:p>
    <w:p w14:paraId="013A42EB" w14:textId="56C95C45" w:rsidR="003D5CB7" w:rsidRDefault="003D5CB7" w:rsidP="003D1EDB">
      <w:pPr>
        <w:pStyle w:val="ListParagraph"/>
        <w:numPr>
          <w:ilvl w:val="0"/>
          <w:numId w:val="23"/>
        </w:numPr>
      </w:pPr>
      <w:r>
        <w:t>How can we push if they are only 40 days?  How/when do you side dress?  Matt Horry will ask the grower about fertility.</w:t>
      </w:r>
    </w:p>
    <w:p w14:paraId="0F39B370" w14:textId="4BFD70B5" w:rsidR="00A82ECE" w:rsidRDefault="00C02FA1" w:rsidP="003D1EDB">
      <w:pPr>
        <w:pStyle w:val="ListParagraph"/>
        <w:numPr>
          <w:ilvl w:val="0"/>
          <w:numId w:val="23"/>
        </w:numPr>
      </w:pPr>
      <w:r>
        <w:t xml:space="preserve">Griff’s approach is to bring in good traits from other Brassicas.  Results for those will take a while longer – won’t be here before the EBP ends. </w:t>
      </w:r>
      <w:r w:rsidR="003D1EDB">
        <w:t>One new</w:t>
      </w:r>
      <w:r>
        <w:t xml:space="preserve"> broccoli with jagged leaves makes a good baby green</w:t>
      </w:r>
      <w:r w:rsidR="003D1EDB">
        <w:t xml:space="preserve">; </w:t>
      </w:r>
      <w:r w:rsidR="00253CDF">
        <w:t xml:space="preserve">a </w:t>
      </w:r>
      <w:r>
        <w:t>vertical farm</w:t>
      </w:r>
      <w:r w:rsidR="00BD006C">
        <w:t>ing</w:t>
      </w:r>
      <w:r>
        <w:t xml:space="preserve"> company</w:t>
      </w:r>
      <w:r w:rsidR="00253CDF">
        <w:t xml:space="preserve"> is interested</w:t>
      </w:r>
      <w:r>
        <w:t>.</w:t>
      </w:r>
    </w:p>
    <w:p w14:paraId="7B74251C" w14:textId="449C285C" w:rsidR="00224D0B" w:rsidRDefault="00C02FA1" w:rsidP="003D1EDB">
      <w:pPr>
        <w:pStyle w:val="ListParagraph"/>
        <w:numPr>
          <w:ilvl w:val="0"/>
          <w:numId w:val="23"/>
        </w:numPr>
      </w:pPr>
      <w:r>
        <w:t>Jim Myers bre</w:t>
      </w:r>
      <w:r w:rsidR="003D1EDB">
        <w:t>e</w:t>
      </w:r>
      <w:r>
        <w:t>d</w:t>
      </w:r>
      <w:r w:rsidR="003D1EDB">
        <w:t>s</w:t>
      </w:r>
      <w:r>
        <w:t xml:space="preserve"> for processing and florets.  His lines tend to purple easily.  </w:t>
      </w:r>
    </w:p>
    <w:p w14:paraId="1257E66D" w14:textId="19AD7CC7" w:rsidR="00C02FA1" w:rsidRDefault="00224D0B" w:rsidP="003D1EDB">
      <w:pPr>
        <w:pStyle w:val="ListParagraph"/>
        <w:numPr>
          <w:ilvl w:val="0"/>
          <w:numId w:val="23"/>
        </w:numPr>
      </w:pPr>
      <w:r>
        <w:t>Floret market has changed; it was mostly frozen florets from Mexico, now fresh pack florets are popular</w:t>
      </w:r>
      <w:r w:rsidR="00BD006C">
        <w:t xml:space="preserve"> – </w:t>
      </w:r>
      <w:r>
        <w:t>higher value?</w:t>
      </w:r>
    </w:p>
    <w:p w14:paraId="05E5B30D" w14:textId="6253AAC5" w:rsidR="00A82ECE" w:rsidRDefault="00224D0B" w:rsidP="003D1EDB">
      <w:pPr>
        <w:pStyle w:val="ListParagraph"/>
        <w:numPr>
          <w:ilvl w:val="0"/>
          <w:numId w:val="23"/>
        </w:numPr>
      </w:pPr>
      <w:r>
        <w:t xml:space="preserve">Mark thinks hybrids specialized to slot are what is needed.  </w:t>
      </w:r>
    </w:p>
    <w:p w14:paraId="3ECB2CCC" w14:textId="742819B4" w:rsidR="00224D0B" w:rsidRDefault="00224D0B" w:rsidP="003D1EDB">
      <w:pPr>
        <w:pStyle w:val="ListParagraph"/>
        <w:numPr>
          <w:ilvl w:val="0"/>
          <w:numId w:val="23"/>
        </w:numPr>
      </w:pPr>
      <w:r>
        <w:t>Public breeders can handle small scale seed increase</w:t>
      </w:r>
      <w:r w:rsidR="00CD382A">
        <w:t>s</w:t>
      </w:r>
      <w:r>
        <w:t xml:space="preserve"> </w:t>
      </w:r>
      <w:r w:rsidR="003D1EDB">
        <w:t xml:space="preserve">but </w:t>
      </w:r>
      <w:r>
        <w:t>need seed company for larger</w:t>
      </w:r>
      <w:r w:rsidR="003D1EDB">
        <w:t xml:space="preserve"> increase</w:t>
      </w:r>
      <w:r w:rsidR="00CD382A">
        <w:t>, and</w:t>
      </w:r>
      <w:r>
        <w:t xml:space="preserve"> for finding material that is widely adapted.</w:t>
      </w:r>
    </w:p>
    <w:p w14:paraId="548E1CC3" w14:textId="6AF24605" w:rsidR="003552E1" w:rsidRDefault="003552E1" w:rsidP="00A82ECE"/>
    <w:p w14:paraId="0BD95AE4" w14:textId="77777777" w:rsidR="00CD382A" w:rsidRDefault="003552E1" w:rsidP="00CD382A">
      <w:r w:rsidRPr="003D1EDB">
        <w:rPr>
          <w:b/>
          <w:bCs/>
        </w:rPr>
        <w:t>Floretting</w:t>
      </w:r>
      <w:r w:rsidR="00CD382A">
        <w:t xml:space="preserve">:  </w:t>
      </w:r>
      <w:r w:rsidR="003D1EDB">
        <w:t>How did this go in</w:t>
      </w:r>
      <w:r>
        <w:t xml:space="preserve"> Quality trials?  Is the technique </w:t>
      </w:r>
      <w:r w:rsidR="00CD382A">
        <w:t xml:space="preserve">(2 cuts, check center floret diameter and </w:t>
      </w:r>
      <w:proofErr w:type="spellStart"/>
      <w:r w:rsidR="00CD382A">
        <w:t>blonding</w:t>
      </w:r>
      <w:proofErr w:type="spellEnd"/>
      <w:r w:rsidR="00CD382A">
        <w:t xml:space="preserve">) </w:t>
      </w:r>
      <w:r>
        <w:t>getting the information we want?</w:t>
      </w:r>
      <w:r w:rsidR="00CD382A">
        <w:t xml:space="preserve"> </w:t>
      </w:r>
    </w:p>
    <w:p w14:paraId="6B751E35" w14:textId="47B52857" w:rsidR="003552E1" w:rsidRDefault="00CD382A" w:rsidP="00CD382A">
      <w:pPr>
        <w:pStyle w:val="ListParagraph"/>
        <w:numPr>
          <w:ilvl w:val="0"/>
          <w:numId w:val="25"/>
        </w:numPr>
      </w:pPr>
      <w:r>
        <w:t>It adds a time but is not too difficult.</w:t>
      </w:r>
    </w:p>
    <w:p w14:paraId="65C7ABDA" w14:textId="43A7043D" w:rsidR="003552E1" w:rsidRDefault="003552E1" w:rsidP="00CD382A">
      <w:pPr>
        <w:pStyle w:val="ListParagraph"/>
        <w:numPr>
          <w:ilvl w:val="0"/>
          <w:numId w:val="24"/>
        </w:numPr>
      </w:pPr>
      <w:r>
        <w:t>Food service companies</w:t>
      </w:r>
      <w:r w:rsidR="003D1EDB">
        <w:t>, schools, and institutions</w:t>
      </w:r>
      <w:r>
        <w:t xml:space="preserve"> use a lot of them</w:t>
      </w:r>
      <w:r w:rsidR="003D1EDB">
        <w:t>.</w:t>
      </w:r>
      <w:r w:rsidR="00CD382A">
        <w:t xml:space="preserve"> Large bags seem to hold well.</w:t>
      </w:r>
    </w:p>
    <w:p w14:paraId="795A6F39" w14:textId="26717D95" w:rsidR="00253CDF" w:rsidRDefault="00253CDF" w:rsidP="00253CDF">
      <w:pPr>
        <w:pStyle w:val="ListParagraph"/>
        <w:numPr>
          <w:ilvl w:val="0"/>
          <w:numId w:val="24"/>
        </w:numPr>
      </w:pPr>
      <w:r>
        <w:lastRenderedPageBreak/>
        <w:t>Machines have the same throughput as people but cost $10,000.</w:t>
      </w:r>
    </w:p>
    <w:p w14:paraId="2063649E" w14:textId="2017D71E" w:rsidR="003552E1" w:rsidRDefault="003552E1" w:rsidP="00A82ECE"/>
    <w:p w14:paraId="6D2CB722" w14:textId="2A75DF97" w:rsidR="00CD382A" w:rsidRPr="009D4369" w:rsidRDefault="00CD382A" w:rsidP="00A82ECE">
      <w:pPr>
        <w:rPr>
          <w:b/>
          <w:bCs/>
        </w:rPr>
      </w:pPr>
      <w:r w:rsidRPr="009D4369">
        <w:rPr>
          <w:b/>
          <w:bCs/>
        </w:rPr>
        <w:t xml:space="preserve">Postharvest – </w:t>
      </w:r>
      <w:r w:rsidR="003552E1" w:rsidRPr="009D4369">
        <w:rPr>
          <w:b/>
          <w:bCs/>
        </w:rPr>
        <w:t>Steve Sargent</w:t>
      </w:r>
      <w:r w:rsidRPr="009D4369">
        <w:rPr>
          <w:b/>
          <w:bCs/>
        </w:rPr>
        <w:t xml:space="preserve"> showed presented some information</w:t>
      </w:r>
      <w:r w:rsidR="00DA4D9D" w:rsidRPr="009D4369">
        <w:rPr>
          <w:b/>
          <w:bCs/>
        </w:rPr>
        <w:t xml:space="preserve"> </w:t>
      </w:r>
    </w:p>
    <w:p w14:paraId="4DA46BF2" w14:textId="460C2230" w:rsidR="003552E1" w:rsidRDefault="00EB2EBE" w:rsidP="00EB2EBE">
      <w:pPr>
        <w:pStyle w:val="ListParagraph"/>
        <w:numPr>
          <w:ilvl w:val="0"/>
          <w:numId w:val="26"/>
        </w:numPr>
      </w:pPr>
      <w:r>
        <w:t>G</w:t>
      </w:r>
      <w:r w:rsidR="001D7776">
        <w:t>rower uses a h</w:t>
      </w:r>
      <w:r w:rsidR="00DA4D9D">
        <w:t>arvest mule train</w:t>
      </w:r>
      <w:r w:rsidR="001D7776">
        <w:t xml:space="preserve">. </w:t>
      </w:r>
      <w:r w:rsidR="00DA4D9D">
        <w:t>Harvesters set broccoli gently on a soft surface, then it gets processed and repacked</w:t>
      </w:r>
      <w:r w:rsidR="001D7776">
        <w:t xml:space="preserve"> into RPC or waxed containers.</w:t>
      </w:r>
    </w:p>
    <w:p w14:paraId="19FE9AFB" w14:textId="44DCFB6F" w:rsidR="001D7776" w:rsidRDefault="001D7776" w:rsidP="001D7776">
      <w:pPr>
        <w:pStyle w:val="ListParagraph"/>
        <w:numPr>
          <w:ilvl w:val="0"/>
          <w:numId w:val="26"/>
        </w:numPr>
      </w:pPr>
      <w:r>
        <w:t xml:space="preserve">The grower has </w:t>
      </w:r>
      <w:r w:rsidR="00DA4D9D">
        <w:t xml:space="preserve">a slush ice-making trailer that goes to Florida in the winter, </w:t>
      </w:r>
      <w:r w:rsidR="009D4369">
        <w:t xml:space="preserve">north </w:t>
      </w:r>
      <w:r w:rsidR="00DA4D9D">
        <w:t xml:space="preserve">in the summer. </w:t>
      </w:r>
      <w:r w:rsidR="009D4369">
        <w:t xml:space="preserve">Slush ice </w:t>
      </w:r>
      <w:r w:rsidR="00DA4D9D">
        <w:t xml:space="preserve">gets augured into bins. </w:t>
      </w:r>
    </w:p>
    <w:p w14:paraId="2668C676" w14:textId="6A21491C" w:rsidR="009D4369" w:rsidRDefault="00DA4D9D" w:rsidP="001D7776">
      <w:pPr>
        <w:pStyle w:val="ListParagraph"/>
        <w:numPr>
          <w:ilvl w:val="0"/>
          <w:numId w:val="26"/>
        </w:numPr>
      </w:pPr>
      <w:r>
        <w:t xml:space="preserve">Automated system puts bunches into bags.  </w:t>
      </w:r>
    </w:p>
    <w:p w14:paraId="12DB2870" w14:textId="3987DD61" w:rsidR="00DA4D9D" w:rsidRDefault="001D7776" w:rsidP="001D7776">
      <w:pPr>
        <w:pStyle w:val="ListParagraph"/>
        <w:numPr>
          <w:ilvl w:val="0"/>
          <w:numId w:val="26"/>
        </w:numPr>
      </w:pPr>
      <w:r>
        <w:t>Broccoli is c</w:t>
      </w:r>
      <w:r w:rsidR="00DA4D9D">
        <w:t xml:space="preserve">ooled at least an hour after harvest. </w:t>
      </w:r>
    </w:p>
    <w:p w14:paraId="6C5E25E3" w14:textId="4DC4D9F3" w:rsidR="00910DF2" w:rsidRDefault="00DA4D9D" w:rsidP="001D7776">
      <w:pPr>
        <w:pStyle w:val="ListParagraph"/>
        <w:numPr>
          <w:ilvl w:val="0"/>
          <w:numId w:val="26"/>
        </w:numPr>
      </w:pPr>
      <w:r>
        <w:t xml:space="preserve">Steve </w:t>
      </w:r>
      <w:r w:rsidR="009D4369">
        <w:t xml:space="preserve">compared slush ice, forced air, and hydrocooling. </w:t>
      </w:r>
      <w:r w:rsidR="00EB2EBE">
        <w:t>H</w:t>
      </w:r>
      <w:r>
        <w:t xml:space="preserve">ydrocooling </w:t>
      </w:r>
      <w:r w:rsidR="00EB2EBE">
        <w:t xml:space="preserve">was ad hoc </w:t>
      </w:r>
      <w:r>
        <w:t xml:space="preserve">with </w:t>
      </w:r>
      <w:r w:rsidR="009D4369">
        <w:t>grower</w:t>
      </w:r>
      <w:r w:rsidR="001D7776">
        <w:t>’</w:t>
      </w:r>
      <w:r w:rsidR="009D4369">
        <w:t>s</w:t>
      </w:r>
      <w:r>
        <w:t xml:space="preserve"> slurry water since they didn’t have a hydrocooler.  </w:t>
      </w:r>
    </w:p>
    <w:p w14:paraId="7777BF41" w14:textId="4C356C2E" w:rsidR="00DA4D9D" w:rsidRDefault="009D4369" w:rsidP="001D7776">
      <w:pPr>
        <w:pStyle w:val="ListParagraph"/>
        <w:numPr>
          <w:ilvl w:val="0"/>
          <w:numId w:val="26"/>
        </w:numPr>
      </w:pPr>
      <w:r>
        <w:t>Forced</w:t>
      </w:r>
      <w:r w:rsidR="00DA4D9D">
        <w:t xml:space="preserve"> air cooler: create a tunnel </w:t>
      </w:r>
      <w:r w:rsidR="00910DF2">
        <w:t xml:space="preserve">in big refrigerated room </w:t>
      </w:r>
      <w:r w:rsidR="00DA4D9D">
        <w:t>by stacking 2 lengths of pallets and putting a tarp over the alley between them</w:t>
      </w:r>
      <w:r w:rsidR="00910DF2">
        <w:t>. A</w:t>
      </w:r>
      <w:r w:rsidR="00DA4D9D">
        <w:t xml:space="preserve"> fan </w:t>
      </w:r>
      <w:r w:rsidR="00910DF2">
        <w:t>pulls</w:t>
      </w:r>
      <w:r w:rsidR="00DA4D9D">
        <w:t xml:space="preserve"> warm air out and cooler air through. Air comes in through holes in the boxes</w:t>
      </w:r>
      <w:r>
        <w:t xml:space="preserve"> (boxes must have proper sized holes in sides)</w:t>
      </w:r>
      <w:r w:rsidR="00DA4D9D">
        <w:t xml:space="preserve">; </w:t>
      </w:r>
      <w:r>
        <w:t>boxes</w:t>
      </w:r>
      <w:r w:rsidR="00DA4D9D">
        <w:t xml:space="preserve"> on the outside cool the fas</w:t>
      </w:r>
      <w:r w:rsidR="00283A45">
        <w:t>t</w:t>
      </w:r>
      <w:r w:rsidR="00DA4D9D">
        <w:t>est.</w:t>
      </w:r>
    </w:p>
    <w:p w14:paraId="68ADF961" w14:textId="6BDE164F" w:rsidR="00910DF2" w:rsidRDefault="00910DF2" w:rsidP="00253CDF">
      <w:pPr>
        <w:pStyle w:val="ListParagraph"/>
        <w:numPr>
          <w:ilvl w:val="0"/>
          <w:numId w:val="26"/>
        </w:numPr>
      </w:pPr>
      <w:r>
        <w:t xml:space="preserve">They measured change in temperature of broccoli with a probe </w:t>
      </w:r>
      <w:r w:rsidR="009D4369">
        <w:t>inserted</w:t>
      </w:r>
      <w:r>
        <w:t xml:space="preserve"> 2” in</w:t>
      </w:r>
      <w:r w:rsidR="009D4369">
        <w:t>to</w:t>
      </w:r>
      <w:r>
        <w:t xml:space="preserve"> stalk.</w:t>
      </w:r>
      <w:r w:rsidR="001D7776">
        <w:t xml:space="preserve"> Used “</w:t>
      </w:r>
      <w:r>
        <w:t>7/8 cooling time</w:t>
      </w:r>
      <w:r w:rsidR="001D7776">
        <w:t>”</w:t>
      </w:r>
      <w:r>
        <w:t xml:space="preserve"> metric: how long </w:t>
      </w:r>
      <w:r w:rsidR="009D4369">
        <w:t>it takes t</w:t>
      </w:r>
      <w:r>
        <w:t>o get to 2°C, which indicates remove of 7/8 of field heat.</w:t>
      </w:r>
      <w:r w:rsidR="00253CDF">
        <w:t xml:space="preserve"> </w:t>
      </w:r>
      <w:r>
        <w:t xml:space="preserve">Getting broccoli to 2°C took 25 minutes with hydrocooling; 87 minutes with </w:t>
      </w:r>
      <w:r w:rsidR="009D4369">
        <w:t xml:space="preserve">forced </w:t>
      </w:r>
      <w:r>
        <w:t>air</w:t>
      </w:r>
      <w:r w:rsidR="009D4369">
        <w:t xml:space="preserve">. </w:t>
      </w:r>
      <w:r w:rsidR="00E93A6E">
        <w:t>With slush ice, broccoli did not reach 7/8 point even after 2.5 hours. As ice melts, air barrier slows heat transfer.</w:t>
      </w:r>
    </w:p>
    <w:p w14:paraId="4ABE6F7D" w14:textId="1292AEB7" w:rsidR="009D4369" w:rsidRDefault="009D4369" w:rsidP="001D7776">
      <w:pPr>
        <w:pStyle w:val="ListParagraph"/>
        <w:numPr>
          <w:ilvl w:val="0"/>
          <w:numId w:val="26"/>
        </w:numPr>
      </w:pPr>
      <w:r>
        <w:t xml:space="preserve">For forced air cooling, growers sometimes leave pallets </w:t>
      </w:r>
      <w:r w:rsidR="00EB2EBE">
        <w:t xml:space="preserve">in cooling set-up </w:t>
      </w:r>
      <w:r>
        <w:t xml:space="preserve">for 3 to 4 hours. This is a management problem:  need 90 to 94% humidity so the broccoli won’t dry out, but the room doesn’t have that.  </w:t>
      </w:r>
    </w:p>
    <w:p w14:paraId="0E360DDC" w14:textId="3F168C55" w:rsidR="009D4369" w:rsidRDefault="009D4369" w:rsidP="001D7776">
      <w:pPr>
        <w:pStyle w:val="ListParagraph"/>
        <w:numPr>
          <w:ilvl w:val="0"/>
          <w:numId w:val="26"/>
        </w:numPr>
      </w:pPr>
      <w:r>
        <w:t>Vacuum cooling also has the problem that it could dry out the broccoli</w:t>
      </w:r>
      <w:r w:rsidR="001D7776">
        <w:t>.</w:t>
      </w:r>
    </w:p>
    <w:p w14:paraId="6F18DE81" w14:textId="48DFE89C" w:rsidR="00E93A6E" w:rsidRDefault="001D7776" w:rsidP="001D7776">
      <w:pPr>
        <w:pStyle w:val="ListParagraph"/>
        <w:numPr>
          <w:ilvl w:val="0"/>
          <w:numId w:val="26"/>
        </w:numPr>
      </w:pPr>
      <w:r>
        <w:t>Straight</w:t>
      </w:r>
      <w:r w:rsidR="00E93A6E">
        <w:t xml:space="preserve"> ice can freeze </w:t>
      </w:r>
      <w:r>
        <w:t xml:space="preserve">the </w:t>
      </w:r>
      <w:r w:rsidR="00E93A6E">
        <w:t>product (slurry doesn’t).</w:t>
      </w:r>
    </w:p>
    <w:p w14:paraId="00162CF8" w14:textId="085DC356" w:rsidR="00E93A6E" w:rsidRDefault="001D7776" w:rsidP="001D7776">
      <w:pPr>
        <w:pStyle w:val="ListParagraph"/>
        <w:numPr>
          <w:ilvl w:val="0"/>
          <w:numId w:val="26"/>
        </w:numPr>
      </w:pPr>
      <w:r>
        <w:t>How much would it cost for each method</w:t>
      </w:r>
      <w:r w:rsidR="00EB2EBE">
        <w:t>/product</w:t>
      </w:r>
      <w:r>
        <w:t>? That information</w:t>
      </w:r>
      <w:r w:rsidR="00E93A6E">
        <w:t xml:space="preserve"> is tough to ge</w:t>
      </w:r>
      <w:r>
        <w:t>t</w:t>
      </w:r>
      <w:r w:rsidR="00E93A6E">
        <w:t xml:space="preserve">.  If you ask how much energy </w:t>
      </w:r>
      <w:r>
        <w:t>it takes</w:t>
      </w:r>
      <w:r w:rsidR="00E93A6E">
        <w:t>, they don’t know.</w:t>
      </w:r>
      <w:r>
        <w:t xml:space="preserve"> (</w:t>
      </w:r>
      <w:r w:rsidR="00E93A6E">
        <w:t xml:space="preserve">Steve </w:t>
      </w:r>
      <w:r>
        <w:t>might be able to</w:t>
      </w:r>
      <w:r w:rsidR="00E93A6E">
        <w:t xml:space="preserve"> get the info from </w:t>
      </w:r>
      <w:r>
        <w:t>the big grower near him</w:t>
      </w:r>
      <w:r w:rsidR="00E93A6E">
        <w:t>.</w:t>
      </w:r>
      <w:r>
        <w:t>)</w:t>
      </w:r>
    </w:p>
    <w:p w14:paraId="139AA8C1" w14:textId="42978AB2" w:rsidR="007845A6" w:rsidRDefault="00CF47DB" w:rsidP="001D7776">
      <w:pPr>
        <w:pStyle w:val="ListParagraph"/>
        <w:numPr>
          <w:ilvl w:val="0"/>
          <w:numId w:val="26"/>
        </w:numPr>
      </w:pPr>
      <w:r>
        <w:t>Dry room for storing vs wet room for broccoli at 36-38°F.</w:t>
      </w:r>
    </w:p>
    <w:p w14:paraId="4AB0AA9A" w14:textId="04D2A841" w:rsidR="00CF47DB" w:rsidRDefault="00CF47DB" w:rsidP="001D7776">
      <w:pPr>
        <w:pStyle w:val="ListParagraph"/>
        <w:numPr>
          <w:ilvl w:val="0"/>
          <w:numId w:val="26"/>
        </w:numPr>
      </w:pPr>
      <w:r>
        <w:t>Once they ship, it is with mixed pallets. Put iced on the bottom, other items above.</w:t>
      </w:r>
    </w:p>
    <w:p w14:paraId="7BADD058" w14:textId="7B362373" w:rsidR="001D7776" w:rsidRDefault="001D7776" w:rsidP="00A82ECE"/>
    <w:p w14:paraId="66FAFD8B" w14:textId="0EAB2855" w:rsidR="008B5610" w:rsidRPr="009251D0" w:rsidRDefault="008B5610" w:rsidP="00A82ECE">
      <w:pPr>
        <w:rPr>
          <w:b/>
          <w:bCs/>
        </w:rPr>
      </w:pPr>
      <w:r w:rsidRPr="009251D0">
        <w:rPr>
          <w:b/>
          <w:bCs/>
        </w:rPr>
        <w:t>Eastern Broccoli Project final years:</w:t>
      </w:r>
    </w:p>
    <w:p w14:paraId="3A21E9D4" w14:textId="1C948074" w:rsidR="00CF47DB" w:rsidRDefault="00CF47DB" w:rsidP="009251D0">
      <w:pPr>
        <w:pStyle w:val="ListParagraph"/>
        <w:numPr>
          <w:ilvl w:val="0"/>
          <w:numId w:val="27"/>
        </w:numPr>
      </w:pPr>
      <w:r>
        <w:t>Overall metric for broccoli project:  $100 million farm-gate value for eastern broccoli. Comparing 2017 with 2012 Ag Census results, a conservative estimate of the value in 2017 was $90 million</w:t>
      </w:r>
      <w:r w:rsidR="001D7776">
        <w:t xml:space="preserve"> – so </w:t>
      </w:r>
      <w:r>
        <w:t xml:space="preserve">we will </w:t>
      </w:r>
      <w:r w:rsidR="001D7776">
        <w:t>likely make the goal.</w:t>
      </w:r>
    </w:p>
    <w:p w14:paraId="1D6DC664" w14:textId="0810A68E" w:rsidR="00CF47DB" w:rsidRDefault="00EB2EBE" w:rsidP="009251D0">
      <w:pPr>
        <w:pStyle w:val="ListParagraph"/>
        <w:numPr>
          <w:ilvl w:val="0"/>
          <w:numId w:val="27"/>
        </w:numPr>
      </w:pPr>
      <w:r>
        <w:t>P</w:t>
      </w:r>
      <w:r w:rsidR="00CF47DB">
        <w:t>ress releases through respective universities</w:t>
      </w:r>
      <w:r>
        <w:t xml:space="preserve"> are encouraged</w:t>
      </w:r>
      <w:r w:rsidR="00CF47DB">
        <w:t xml:space="preserve">. Administrators like to see them, they get attention, and people call. </w:t>
      </w:r>
      <w:r w:rsidR="008B5610">
        <w:t xml:space="preserve">Good to have some information out there before applying for grants so </w:t>
      </w:r>
      <w:r>
        <w:t xml:space="preserve">reviewers are familiar with </w:t>
      </w:r>
      <w:r w:rsidR="008B5610">
        <w:t>issues.</w:t>
      </w:r>
    </w:p>
    <w:p w14:paraId="24EA69DF" w14:textId="1D0245A2" w:rsidR="00CF47DB" w:rsidRDefault="00CF47DB" w:rsidP="009251D0">
      <w:pPr>
        <w:pStyle w:val="ListParagraph"/>
        <w:numPr>
          <w:ilvl w:val="0"/>
          <w:numId w:val="27"/>
        </w:numPr>
      </w:pPr>
      <w:r>
        <w:t>The Eastern Broccoli Project will be done after August 2021; no-cost extension</w:t>
      </w:r>
      <w:r w:rsidR="008B5610">
        <w:t xml:space="preserve"> is NOT an option</w:t>
      </w:r>
      <w:r>
        <w:t xml:space="preserve">. </w:t>
      </w:r>
      <w:r w:rsidR="008B5610">
        <w:t xml:space="preserve"> </w:t>
      </w:r>
      <w:r>
        <w:t>Need to make sure NIFA and Cornell accounting have the absolute last dates for spending, then go as late as you can.</w:t>
      </w:r>
    </w:p>
    <w:p w14:paraId="73352A47" w14:textId="720B815C" w:rsidR="00CF47DB" w:rsidRDefault="00CF47DB" w:rsidP="009251D0">
      <w:pPr>
        <w:pStyle w:val="ListParagraph"/>
        <w:numPr>
          <w:ilvl w:val="0"/>
          <w:numId w:val="27"/>
        </w:numPr>
      </w:pPr>
      <w:r>
        <w:t>Now is a good time to think about local sources of funding to supplement entry fees</w:t>
      </w:r>
      <w:r w:rsidR="008B5610">
        <w:t xml:space="preserve"> for the Multistate project after SCRI funding ends.</w:t>
      </w:r>
      <w:r w:rsidR="009251D0">
        <w:t xml:space="preserve"> </w:t>
      </w:r>
    </w:p>
    <w:p w14:paraId="28FD33FD" w14:textId="7152FD51" w:rsidR="00CF47DB" w:rsidRDefault="00CF47DB" w:rsidP="009251D0">
      <w:pPr>
        <w:pStyle w:val="ListParagraph"/>
        <w:numPr>
          <w:ilvl w:val="0"/>
          <w:numId w:val="27"/>
        </w:numPr>
      </w:pPr>
      <w:r>
        <w:t xml:space="preserve">An independently funded Economic Development Grant in the </w:t>
      </w:r>
      <w:r w:rsidR="008B5610">
        <w:t>H</w:t>
      </w:r>
      <w:r>
        <w:t>udson Valley will look more at market channels. It is closely aligned with what we are doing.</w:t>
      </w:r>
    </w:p>
    <w:p w14:paraId="2FF4F9F1" w14:textId="6A553A7C" w:rsidR="00CF47DB" w:rsidRDefault="00CF47DB" w:rsidP="009251D0">
      <w:pPr>
        <w:pStyle w:val="ListParagraph"/>
        <w:numPr>
          <w:ilvl w:val="0"/>
          <w:numId w:val="27"/>
        </w:numPr>
      </w:pPr>
      <w:r>
        <w:lastRenderedPageBreak/>
        <w:t xml:space="preserve">Thomas has a collaboration going with a researcher </w:t>
      </w:r>
      <w:r w:rsidR="00EE0520">
        <w:t>whos</w:t>
      </w:r>
      <w:r w:rsidR="00F9757A">
        <w:t>e</w:t>
      </w:r>
      <w:r w:rsidR="00EE0520">
        <w:t xml:space="preserve"> research focus is</w:t>
      </w:r>
      <w:r>
        <w:t xml:space="preserve"> </w:t>
      </w:r>
      <w:r w:rsidR="00EE0520">
        <w:t>how the final form of the sepal is determined. They are trying to get some money.  It is a good follow</w:t>
      </w:r>
      <w:r w:rsidR="00C60DBA">
        <w:t xml:space="preserve"> </w:t>
      </w:r>
      <w:bookmarkStart w:id="0" w:name="_GoBack"/>
      <w:bookmarkEnd w:id="0"/>
      <w:r w:rsidR="00EE0520">
        <w:t xml:space="preserve">up to this project.  </w:t>
      </w:r>
    </w:p>
    <w:p w14:paraId="4A69783E" w14:textId="77777777" w:rsidR="009251D0" w:rsidRDefault="009251D0" w:rsidP="00A82ECE"/>
    <w:p w14:paraId="5864824E" w14:textId="709A41F8" w:rsidR="00EE0520" w:rsidRPr="006E51C7" w:rsidRDefault="00EE0520" w:rsidP="00A82ECE">
      <w:pPr>
        <w:rPr>
          <w:b/>
          <w:bCs/>
        </w:rPr>
      </w:pPr>
      <w:r w:rsidRPr="006E51C7">
        <w:rPr>
          <w:b/>
          <w:bCs/>
        </w:rPr>
        <w:t xml:space="preserve">How </w:t>
      </w:r>
      <w:r w:rsidR="00241FA4">
        <w:rPr>
          <w:b/>
          <w:bCs/>
        </w:rPr>
        <w:t>to</w:t>
      </w:r>
      <w:r w:rsidRPr="006E51C7">
        <w:rPr>
          <w:b/>
          <w:bCs/>
        </w:rPr>
        <w:t xml:space="preserve"> keep the momentum going</w:t>
      </w:r>
    </w:p>
    <w:p w14:paraId="29177273" w14:textId="6AF855F4" w:rsidR="00EE0520" w:rsidRDefault="00EE0520" w:rsidP="006E51C7">
      <w:pPr>
        <w:pStyle w:val="ListParagraph"/>
        <w:numPr>
          <w:ilvl w:val="0"/>
          <w:numId w:val="28"/>
        </w:numPr>
      </w:pPr>
      <w:r>
        <w:t xml:space="preserve">Gordon Johnson could have the </w:t>
      </w:r>
      <w:r w:rsidR="006E51C7">
        <w:t xml:space="preserve">funded </w:t>
      </w:r>
      <w:r>
        <w:t>Delaware grower add a Yield trial site.</w:t>
      </w:r>
    </w:p>
    <w:p w14:paraId="2A60CFCE" w14:textId="16054052" w:rsidR="00EE0520" w:rsidRDefault="00EE0520" w:rsidP="006E51C7">
      <w:pPr>
        <w:pStyle w:val="ListParagraph"/>
        <w:numPr>
          <w:ilvl w:val="0"/>
          <w:numId w:val="28"/>
        </w:numPr>
      </w:pPr>
      <w:r>
        <w:t xml:space="preserve">Matt </w:t>
      </w:r>
      <w:proofErr w:type="spellStart"/>
      <w:r>
        <w:t>Cutulle</w:t>
      </w:r>
      <w:proofErr w:type="spellEnd"/>
      <w:r>
        <w:t xml:space="preserve">:  </w:t>
      </w:r>
      <w:r w:rsidR="006E51C7">
        <w:t>w</w:t>
      </w:r>
      <w:r>
        <w:t>ould it be worth pursuing an OREI in connection with this?</w:t>
      </w:r>
    </w:p>
    <w:p w14:paraId="58F7E700" w14:textId="49140253" w:rsidR="00EE0520" w:rsidRDefault="00EE0520" w:rsidP="006E51C7">
      <w:pPr>
        <w:pStyle w:val="ListParagraph"/>
        <w:numPr>
          <w:ilvl w:val="1"/>
          <w:numId w:val="28"/>
        </w:numPr>
      </w:pPr>
      <w:r>
        <w:t xml:space="preserve">Need new varieties. There is a large demand for local organic </w:t>
      </w:r>
      <w:proofErr w:type="gramStart"/>
      <w:r>
        <w:t>broccoli</w:t>
      </w:r>
      <w:proofErr w:type="gramEnd"/>
      <w:r>
        <w:t xml:space="preserve"> but many factors are limiting:  bugs, disease, nutrition.  Seed productions are another limitation.</w:t>
      </w:r>
    </w:p>
    <w:p w14:paraId="14480F39" w14:textId="4E1F6526" w:rsidR="00EE0520" w:rsidRDefault="00EE0520" w:rsidP="006E51C7">
      <w:pPr>
        <w:pStyle w:val="ListParagraph"/>
        <w:numPr>
          <w:ilvl w:val="0"/>
          <w:numId w:val="28"/>
        </w:numPr>
      </w:pPr>
      <w:r>
        <w:t>The multistate group can add different crops; which make sense?  Would have to be same season, also enough markets in the East so seed companies would think it worthwhile.</w:t>
      </w:r>
    </w:p>
    <w:p w14:paraId="25784EC7" w14:textId="570A23E4" w:rsidR="00EE0520" w:rsidRDefault="00EE0520" w:rsidP="00A82ECE"/>
    <w:p w14:paraId="62CF0BFB" w14:textId="689C7ADA" w:rsidR="001A5908" w:rsidRPr="00912761" w:rsidRDefault="00EE0520" w:rsidP="00A82ECE">
      <w:pPr>
        <w:rPr>
          <w:b/>
          <w:bCs/>
        </w:rPr>
      </w:pPr>
      <w:r w:rsidRPr="00241FA4">
        <w:rPr>
          <w:b/>
          <w:bCs/>
        </w:rPr>
        <w:t>How do you use momentum to add value for future years?</w:t>
      </w:r>
    </w:p>
    <w:p w14:paraId="43E324CF" w14:textId="3548733E" w:rsidR="001A5908" w:rsidRDefault="001A5908" w:rsidP="00A82ECE">
      <w:r>
        <w:t>Spinoffs?  Coo</w:t>
      </w:r>
      <w:r w:rsidR="00241FA4">
        <w:t>l</w:t>
      </w:r>
      <w:r>
        <w:t>ing trials?</w:t>
      </w:r>
    </w:p>
    <w:p w14:paraId="7701D079" w14:textId="73C25783" w:rsidR="001A5908" w:rsidRDefault="001A5908" w:rsidP="00241FA4">
      <w:pPr>
        <w:pStyle w:val="ListParagraph"/>
        <w:numPr>
          <w:ilvl w:val="0"/>
          <w:numId w:val="29"/>
        </w:numPr>
      </w:pPr>
      <w:r>
        <w:t>NC</w:t>
      </w:r>
      <w:r w:rsidR="00241FA4">
        <w:t xml:space="preserve"> group would like some forced-air cooling plans.</w:t>
      </w:r>
      <w:r>
        <w:t xml:space="preserve"> Need plywood, fans.</w:t>
      </w:r>
      <w:r w:rsidR="006E51C7">
        <w:t xml:space="preserve"> </w:t>
      </w:r>
      <w:r>
        <w:t>If market will accept iceless, there would be more opportunities</w:t>
      </w:r>
      <w:r w:rsidR="006E51C7">
        <w:t xml:space="preserve"> for that area</w:t>
      </w:r>
      <w:r>
        <w:t>.</w:t>
      </w:r>
    </w:p>
    <w:p w14:paraId="04D02D5E" w14:textId="3DC6BC57" w:rsidR="001A5908" w:rsidRDefault="001A5908" w:rsidP="00241FA4">
      <w:pPr>
        <w:pStyle w:val="ListParagraph"/>
        <w:numPr>
          <w:ilvl w:val="0"/>
          <w:numId w:val="29"/>
        </w:numPr>
      </w:pPr>
      <w:proofErr w:type="spellStart"/>
      <w:r>
        <w:t>Microcooling</w:t>
      </w:r>
      <w:proofErr w:type="spellEnd"/>
      <w:r>
        <w:t xml:space="preserve"> development opportunity.</w:t>
      </w:r>
    </w:p>
    <w:p w14:paraId="3DCD576B" w14:textId="11D32567" w:rsidR="006A4F4E" w:rsidRDefault="00826508" w:rsidP="00A82ECE">
      <w:pPr>
        <w:pStyle w:val="ListParagraph"/>
        <w:numPr>
          <w:ilvl w:val="0"/>
          <w:numId w:val="29"/>
        </w:numPr>
      </w:pPr>
      <w:r>
        <w:t xml:space="preserve">Steve will send out Extension bulletin for small growers.  Organic </w:t>
      </w:r>
      <w:r w:rsidR="006E51C7">
        <w:t xml:space="preserve">production is </w:t>
      </w:r>
      <w:r>
        <w:t>similar but uses different sanitizer.</w:t>
      </w:r>
    </w:p>
    <w:p w14:paraId="473D505A" w14:textId="77777777" w:rsidR="00241FA4" w:rsidRDefault="00241FA4" w:rsidP="00241FA4">
      <w:pPr>
        <w:rPr>
          <w:b/>
          <w:bCs/>
        </w:rPr>
      </w:pPr>
    </w:p>
    <w:p w14:paraId="0D9DA996" w14:textId="31EC09B6" w:rsidR="00241FA4" w:rsidRDefault="00241FA4" w:rsidP="00241FA4">
      <w:r w:rsidRPr="00241FA4">
        <w:rPr>
          <w:b/>
          <w:bCs/>
        </w:rPr>
        <w:t>Other topics</w:t>
      </w:r>
      <w:r>
        <w:t>:</w:t>
      </w:r>
    </w:p>
    <w:p w14:paraId="56D8983E" w14:textId="1E7B2D80" w:rsidR="006A4F4E" w:rsidRDefault="006E51C7" w:rsidP="00241FA4">
      <w:pPr>
        <w:pStyle w:val="ListParagraph"/>
        <w:numPr>
          <w:ilvl w:val="0"/>
          <w:numId w:val="30"/>
        </w:numPr>
      </w:pPr>
      <w:r>
        <w:t>Should there be m</w:t>
      </w:r>
      <w:r w:rsidR="006A4F4E">
        <w:t>eetings throughout the year?</w:t>
      </w:r>
      <w:r w:rsidR="00241FA4">
        <w:t xml:space="preserve"> </w:t>
      </w:r>
      <w:r w:rsidR="006A4F4E">
        <w:t>Trial site leader meetings are useful.</w:t>
      </w:r>
    </w:p>
    <w:p w14:paraId="4047BED0" w14:textId="61944579" w:rsidR="006A4F4E" w:rsidRDefault="006A4F4E" w:rsidP="00241FA4">
      <w:pPr>
        <w:pStyle w:val="ListParagraph"/>
        <w:numPr>
          <w:ilvl w:val="0"/>
          <w:numId w:val="30"/>
        </w:numPr>
      </w:pPr>
      <w:r>
        <w:t xml:space="preserve">Matt </w:t>
      </w:r>
      <w:proofErr w:type="spellStart"/>
      <w:r>
        <w:t>Cutulle</w:t>
      </w:r>
      <w:proofErr w:type="spellEnd"/>
      <w:r>
        <w:t xml:space="preserve"> asked if there was data on speed of germination related to transplant size. Time from germination to ideal transplant size. </w:t>
      </w:r>
      <w:r w:rsidR="008B67BA">
        <w:t>Competitiveness with weeds?</w:t>
      </w:r>
      <w:r>
        <w:t xml:space="preserve"> Seed treated with </w:t>
      </w:r>
      <w:proofErr w:type="gramStart"/>
      <w:r>
        <w:t>herbicid</w:t>
      </w:r>
      <w:r w:rsidR="00241FA4">
        <w:t>e?</w:t>
      </w:r>
      <w:proofErr w:type="gramEnd"/>
      <w:r w:rsidR="00241FA4">
        <w:t xml:space="preserve">  </w:t>
      </w:r>
      <w:r>
        <w:t>Initial seedling growth is more a matter of seed quality than genetics.</w:t>
      </w:r>
    </w:p>
    <w:p w14:paraId="6928D431" w14:textId="438F6B44" w:rsidR="006A4F4E" w:rsidRDefault="006A4F4E" w:rsidP="00241FA4">
      <w:pPr>
        <w:pStyle w:val="ListParagraph"/>
        <w:numPr>
          <w:ilvl w:val="0"/>
          <w:numId w:val="30"/>
        </w:numPr>
      </w:pPr>
      <w:r>
        <w:t>NC wants a fall trial planted in August, away from other plantings to show good season.</w:t>
      </w:r>
    </w:p>
    <w:p w14:paraId="7012E0C6" w14:textId="272B5AEC" w:rsidR="006A4F4E" w:rsidRDefault="006A4F4E" w:rsidP="00241FA4">
      <w:pPr>
        <w:pStyle w:val="ListParagraph"/>
        <w:numPr>
          <w:ilvl w:val="0"/>
          <w:numId w:val="30"/>
        </w:numPr>
      </w:pPr>
      <w:r>
        <w:t>VA impact: cooling, plus how long hybrids lasts in postharvest storage.  Need to hold longer.</w:t>
      </w:r>
    </w:p>
    <w:p w14:paraId="7F94FC95" w14:textId="11AAE581" w:rsidR="00CF47DB" w:rsidRDefault="00CF47DB" w:rsidP="00A82ECE"/>
    <w:p w14:paraId="5289A512" w14:textId="77777777" w:rsidR="00E93A6E" w:rsidRDefault="00E93A6E" w:rsidP="00A82ECE"/>
    <w:sectPr w:rsidR="00E93A6E" w:rsidSect="00342C3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F4CB" w14:textId="77777777" w:rsidR="004E2327" w:rsidRDefault="004E2327" w:rsidP="00E1407B">
      <w:r>
        <w:separator/>
      </w:r>
    </w:p>
  </w:endnote>
  <w:endnote w:type="continuationSeparator" w:id="0">
    <w:p w14:paraId="61B5431F" w14:textId="77777777" w:rsidR="004E2327" w:rsidRDefault="004E2327" w:rsidP="00E1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463E2" w14:textId="77777777" w:rsidR="004E2327" w:rsidRDefault="004E2327" w:rsidP="00E1407B">
      <w:r>
        <w:separator/>
      </w:r>
    </w:p>
  </w:footnote>
  <w:footnote w:type="continuationSeparator" w:id="0">
    <w:p w14:paraId="4AC82115" w14:textId="77777777" w:rsidR="004E2327" w:rsidRDefault="004E2327" w:rsidP="00E1407B">
      <w:r>
        <w:continuationSeparator/>
      </w:r>
    </w:p>
  </w:footnote>
  <w:footnote w:id="1">
    <w:p w14:paraId="737CC89C" w14:textId="77777777" w:rsidR="003A4147" w:rsidRDefault="003A4147" w:rsidP="003A4147">
      <w:pPr>
        <w:pStyle w:val="FootnoteText"/>
      </w:pPr>
      <w:r>
        <w:rPr>
          <w:rStyle w:val="FootnoteReference"/>
        </w:rPr>
        <w:footnoteRef/>
      </w:r>
      <w:r>
        <w:t xml:space="preserve"> National Information Management &amp; Support System, </w:t>
      </w:r>
      <w:hyperlink r:id="rId1" w:history="1">
        <w:r w:rsidRPr="00BB72E5">
          <w:rPr>
            <w:rStyle w:val="Hyperlink"/>
          </w:rPr>
          <w:t>https://www.nimss.org</w:t>
        </w:r>
      </w:hyperlink>
    </w:p>
  </w:footnote>
  <w:footnote w:id="2">
    <w:p w14:paraId="7D2D1B53" w14:textId="54856CDF" w:rsidR="00CD382A" w:rsidRDefault="00CD382A">
      <w:pPr>
        <w:pStyle w:val="FootnoteText"/>
      </w:pPr>
      <w:r>
        <w:rPr>
          <w:rStyle w:val="FootnoteReference"/>
        </w:rPr>
        <w:footnoteRef/>
      </w:r>
      <w:r>
        <w:t xml:space="preserve"> National Institute of Food and Agriculture</w:t>
      </w:r>
    </w:p>
  </w:footnote>
  <w:footnote w:id="3">
    <w:p w14:paraId="464BC891" w14:textId="5A130351" w:rsidR="00CD382A" w:rsidRDefault="00CD382A">
      <w:pPr>
        <w:pStyle w:val="FootnoteText"/>
      </w:pPr>
      <w:r>
        <w:rPr>
          <w:rStyle w:val="FootnoteReference"/>
        </w:rPr>
        <w:footnoteRef/>
      </w:r>
      <w:r>
        <w:t xml:space="preserve"> Northeastern Regional Association of State Agricultural Experiment Station Directors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3033501"/>
      <w:docPartObj>
        <w:docPartGallery w:val="Page Numbers (Top of Page)"/>
        <w:docPartUnique/>
      </w:docPartObj>
    </w:sdtPr>
    <w:sdtEndPr>
      <w:rPr>
        <w:rStyle w:val="PageNumber"/>
      </w:rPr>
    </w:sdtEndPr>
    <w:sdtContent>
      <w:p w14:paraId="082CD4F2" w14:textId="70BBD7B2" w:rsidR="00CD382A" w:rsidRDefault="00CD382A" w:rsidP="00CD38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208BD" w14:textId="77777777" w:rsidR="00CD382A" w:rsidRDefault="00CD382A" w:rsidP="00ED59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1880425"/>
      <w:docPartObj>
        <w:docPartGallery w:val="Page Numbers (Top of Page)"/>
        <w:docPartUnique/>
      </w:docPartObj>
    </w:sdtPr>
    <w:sdtEndPr>
      <w:rPr>
        <w:rStyle w:val="PageNumber"/>
      </w:rPr>
    </w:sdtEndPr>
    <w:sdtContent>
      <w:p w14:paraId="2A500549" w14:textId="09FD5AE8" w:rsidR="00CD382A" w:rsidRDefault="00CD382A" w:rsidP="00CD38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87CAE7" w14:textId="77777777" w:rsidR="00CD382A" w:rsidRDefault="00CD382A" w:rsidP="00ED59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B77"/>
    <w:multiLevelType w:val="hybridMultilevel"/>
    <w:tmpl w:val="CDE2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6C8"/>
    <w:multiLevelType w:val="hybridMultilevel"/>
    <w:tmpl w:val="3DE6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C64C4"/>
    <w:multiLevelType w:val="hybridMultilevel"/>
    <w:tmpl w:val="AFF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A60F9"/>
    <w:multiLevelType w:val="hybridMultilevel"/>
    <w:tmpl w:val="169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6021E"/>
    <w:multiLevelType w:val="hybridMultilevel"/>
    <w:tmpl w:val="EE2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795F"/>
    <w:multiLevelType w:val="hybridMultilevel"/>
    <w:tmpl w:val="FC48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256A0"/>
    <w:multiLevelType w:val="hybridMultilevel"/>
    <w:tmpl w:val="DED4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23343"/>
    <w:multiLevelType w:val="hybridMultilevel"/>
    <w:tmpl w:val="A6BA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C2CA1"/>
    <w:multiLevelType w:val="hybridMultilevel"/>
    <w:tmpl w:val="9D32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52E1B"/>
    <w:multiLevelType w:val="hybridMultilevel"/>
    <w:tmpl w:val="FAC2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8268E"/>
    <w:multiLevelType w:val="hybridMultilevel"/>
    <w:tmpl w:val="85D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958FF"/>
    <w:multiLevelType w:val="hybridMultilevel"/>
    <w:tmpl w:val="F8B2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556AA"/>
    <w:multiLevelType w:val="hybridMultilevel"/>
    <w:tmpl w:val="0530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40245"/>
    <w:multiLevelType w:val="hybridMultilevel"/>
    <w:tmpl w:val="AD38E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A0A12"/>
    <w:multiLevelType w:val="hybridMultilevel"/>
    <w:tmpl w:val="F55E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D06AB"/>
    <w:multiLevelType w:val="hybridMultilevel"/>
    <w:tmpl w:val="0C9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05920"/>
    <w:multiLevelType w:val="hybridMultilevel"/>
    <w:tmpl w:val="F6E2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C075B"/>
    <w:multiLevelType w:val="hybridMultilevel"/>
    <w:tmpl w:val="A60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90ACD"/>
    <w:multiLevelType w:val="hybridMultilevel"/>
    <w:tmpl w:val="0C1E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E7DF0"/>
    <w:multiLevelType w:val="hybridMultilevel"/>
    <w:tmpl w:val="69F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B0B2F"/>
    <w:multiLevelType w:val="hybridMultilevel"/>
    <w:tmpl w:val="90A2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10A31"/>
    <w:multiLevelType w:val="hybridMultilevel"/>
    <w:tmpl w:val="76B0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E79E9"/>
    <w:multiLevelType w:val="hybridMultilevel"/>
    <w:tmpl w:val="3F8A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30C14"/>
    <w:multiLevelType w:val="hybridMultilevel"/>
    <w:tmpl w:val="3D24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31E44"/>
    <w:multiLevelType w:val="hybridMultilevel"/>
    <w:tmpl w:val="B0E8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32D3B"/>
    <w:multiLevelType w:val="hybridMultilevel"/>
    <w:tmpl w:val="B28E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C3CD4"/>
    <w:multiLevelType w:val="hybridMultilevel"/>
    <w:tmpl w:val="AE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751AB"/>
    <w:multiLevelType w:val="hybridMultilevel"/>
    <w:tmpl w:val="C1B6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357E5"/>
    <w:multiLevelType w:val="hybridMultilevel"/>
    <w:tmpl w:val="77C4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D27B7"/>
    <w:multiLevelType w:val="hybridMultilevel"/>
    <w:tmpl w:val="805A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60DFC"/>
    <w:multiLevelType w:val="hybridMultilevel"/>
    <w:tmpl w:val="3FC0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77C6C"/>
    <w:multiLevelType w:val="hybridMultilevel"/>
    <w:tmpl w:val="AEE66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14"/>
  </w:num>
  <w:num w:numId="4">
    <w:abstractNumId w:val="1"/>
  </w:num>
  <w:num w:numId="5">
    <w:abstractNumId w:val="22"/>
  </w:num>
  <w:num w:numId="6">
    <w:abstractNumId w:val="5"/>
  </w:num>
  <w:num w:numId="7">
    <w:abstractNumId w:val="17"/>
  </w:num>
  <w:num w:numId="8">
    <w:abstractNumId w:val="27"/>
  </w:num>
  <w:num w:numId="9">
    <w:abstractNumId w:val="13"/>
  </w:num>
  <w:num w:numId="10">
    <w:abstractNumId w:val="0"/>
  </w:num>
  <w:num w:numId="11">
    <w:abstractNumId w:val="28"/>
  </w:num>
  <w:num w:numId="12">
    <w:abstractNumId w:val="4"/>
  </w:num>
  <w:num w:numId="13">
    <w:abstractNumId w:val="25"/>
  </w:num>
  <w:num w:numId="14">
    <w:abstractNumId w:val="18"/>
  </w:num>
  <w:num w:numId="15">
    <w:abstractNumId w:val="15"/>
  </w:num>
  <w:num w:numId="16">
    <w:abstractNumId w:val="31"/>
  </w:num>
  <w:num w:numId="17">
    <w:abstractNumId w:val="12"/>
  </w:num>
  <w:num w:numId="18">
    <w:abstractNumId w:val="24"/>
  </w:num>
  <w:num w:numId="19">
    <w:abstractNumId w:val="23"/>
  </w:num>
  <w:num w:numId="20">
    <w:abstractNumId w:val="19"/>
  </w:num>
  <w:num w:numId="21">
    <w:abstractNumId w:val="2"/>
  </w:num>
  <w:num w:numId="22">
    <w:abstractNumId w:val="26"/>
  </w:num>
  <w:num w:numId="23">
    <w:abstractNumId w:val="30"/>
  </w:num>
  <w:num w:numId="24">
    <w:abstractNumId w:val="21"/>
  </w:num>
  <w:num w:numId="25">
    <w:abstractNumId w:val="16"/>
  </w:num>
  <w:num w:numId="26">
    <w:abstractNumId w:val="10"/>
  </w:num>
  <w:num w:numId="27">
    <w:abstractNumId w:val="8"/>
  </w:num>
  <w:num w:numId="28">
    <w:abstractNumId w:val="11"/>
  </w:num>
  <w:num w:numId="29">
    <w:abstractNumId w:val="7"/>
  </w:num>
  <w:num w:numId="30">
    <w:abstractNumId w:val="20"/>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9A"/>
    <w:rsid w:val="00003C7C"/>
    <w:rsid w:val="000115C7"/>
    <w:rsid w:val="000129BF"/>
    <w:rsid w:val="00012CD5"/>
    <w:rsid w:val="00022414"/>
    <w:rsid w:val="000248B8"/>
    <w:rsid w:val="00032878"/>
    <w:rsid w:val="00041CAA"/>
    <w:rsid w:val="00043F65"/>
    <w:rsid w:val="0004414A"/>
    <w:rsid w:val="00045FB5"/>
    <w:rsid w:val="00047254"/>
    <w:rsid w:val="00047CA1"/>
    <w:rsid w:val="00050CC5"/>
    <w:rsid w:val="000527D6"/>
    <w:rsid w:val="00054260"/>
    <w:rsid w:val="00055A30"/>
    <w:rsid w:val="000572E6"/>
    <w:rsid w:val="000579E4"/>
    <w:rsid w:val="00060341"/>
    <w:rsid w:val="000609AB"/>
    <w:rsid w:val="000613E4"/>
    <w:rsid w:val="00064A17"/>
    <w:rsid w:val="00065F30"/>
    <w:rsid w:val="00067528"/>
    <w:rsid w:val="0007377E"/>
    <w:rsid w:val="0007592D"/>
    <w:rsid w:val="00076847"/>
    <w:rsid w:val="00077B43"/>
    <w:rsid w:val="00080FB8"/>
    <w:rsid w:val="00081201"/>
    <w:rsid w:val="000813D8"/>
    <w:rsid w:val="000813E6"/>
    <w:rsid w:val="00087B07"/>
    <w:rsid w:val="000907FD"/>
    <w:rsid w:val="00090B2F"/>
    <w:rsid w:val="000911C7"/>
    <w:rsid w:val="00092FC3"/>
    <w:rsid w:val="0009380A"/>
    <w:rsid w:val="00095EA1"/>
    <w:rsid w:val="00096114"/>
    <w:rsid w:val="000A1A82"/>
    <w:rsid w:val="000A648A"/>
    <w:rsid w:val="000B17C1"/>
    <w:rsid w:val="000B24BC"/>
    <w:rsid w:val="000B2EA4"/>
    <w:rsid w:val="000B469C"/>
    <w:rsid w:val="000B5AE2"/>
    <w:rsid w:val="000B5CB9"/>
    <w:rsid w:val="000C0BD7"/>
    <w:rsid w:val="000C793D"/>
    <w:rsid w:val="000D0E83"/>
    <w:rsid w:val="000D3F39"/>
    <w:rsid w:val="000D4FB6"/>
    <w:rsid w:val="000D6399"/>
    <w:rsid w:val="000E217A"/>
    <w:rsid w:val="000E41D1"/>
    <w:rsid w:val="000E50C7"/>
    <w:rsid w:val="000F1C59"/>
    <w:rsid w:val="000F24B0"/>
    <w:rsid w:val="000F2C7C"/>
    <w:rsid w:val="000F3CC8"/>
    <w:rsid w:val="000F4403"/>
    <w:rsid w:val="000F4718"/>
    <w:rsid w:val="000F6D96"/>
    <w:rsid w:val="00103207"/>
    <w:rsid w:val="001049A4"/>
    <w:rsid w:val="0010667C"/>
    <w:rsid w:val="00111E2B"/>
    <w:rsid w:val="00112393"/>
    <w:rsid w:val="00114A88"/>
    <w:rsid w:val="00123185"/>
    <w:rsid w:val="001240FE"/>
    <w:rsid w:val="00126562"/>
    <w:rsid w:val="0013445A"/>
    <w:rsid w:val="00134823"/>
    <w:rsid w:val="0013584B"/>
    <w:rsid w:val="00135F79"/>
    <w:rsid w:val="00136B7C"/>
    <w:rsid w:val="00136E0F"/>
    <w:rsid w:val="00137499"/>
    <w:rsid w:val="001375DF"/>
    <w:rsid w:val="00140690"/>
    <w:rsid w:val="00140CA6"/>
    <w:rsid w:val="0014365A"/>
    <w:rsid w:val="001446B0"/>
    <w:rsid w:val="00145579"/>
    <w:rsid w:val="001502EC"/>
    <w:rsid w:val="00155F7C"/>
    <w:rsid w:val="00161633"/>
    <w:rsid w:val="0016229E"/>
    <w:rsid w:val="0016659A"/>
    <w:rsid w:val="0017212C"/>
    <w:rsid w:val="00172EE6"/>
    <w:rsid w:val="00173260"/>
    <w:rsid w:val="00174C78"/>
    <w:rsid w:val="00176E14"/>
    <w:rsid w:val="00182E90"/>
    <w:rsid w:val="00184691"/>
    <w:rsid w:val="00187A01"/>
    <w:rsid w:val="00190479"/>
    <w:rsid w:val="0019116F"/>
    <w:rsid w:val="00192814"/>
    <w:rsid w:val="00192ADD"/>
    <w:rsid w:val="001937C7"/>
    <w:rsid w:val="00194CF0"/>
    <w:rsid w:val="00194DCA"/>
    <w:rsid w:val="0019504D"/>
    <w:rsid w:val="001A0268"/>
    <w:rsid w:val="001A087C"/>
    <w:rsid w:val="001A2AB5"/>
    <w:rsid w:val="001A4134"/>
    <w:rsid w:val="001A454D"/>
    <w:rsid w:val="001A5908"/>
    <w:rsid w:val="001A60EB"/>
    <w:rsid w:val="001A66E6"/>
    <w:rsid w:val="001A7173"/>
    <w:rsid w:val="001B3A3B"/>
    <w:rsid w:val="001B5799"/>
    <w:rsid w:val="001C13D3"/>
    <w:rsid w:val="001C3CD0"/>
    <w:rsid w:val="001C3E21"/>
    <w:rsid w:val="001C6094"/>
    <w:rsid w:val="001C6913"/>
    <w:rsid w:val="001C7DBE"/>
    <w:rsid w:val="001D110C"/>
    <w:rsid w:val="001D11C0"/>
    <w:rsid w:val="001D3475"/>
    <w:rsid w:val="001D5B68"/>
    <w:rsid w:val="001D6D4F"/>
    <w:rsid w:val="001D7776"/>
    <w:rsid w:val="001E30F0"/>
    <w:rsid w:val="001E3A13"/>
    <w:rsid w:val="001E5045"/>
    <w:rsid w:val="001E5EDE"/>
    <w:rsid w:val="001E6F3A"/>
    <w:rsid w:val="001F0375"/>
    <w:rsid w:val="001F15F6"/>
    <w:rsid w:val="001F2BE5"/>
    <w:rsid w:val="001F351B"/>
    <w:rsid w:val="001F3A32"/>
    <w:rsid w:val="00200C76"/>
    <w:rsid w:val="00201B8F"/>
    <w:rsid w:val="00202D2F"/>
    <w:rsid w:val="002045DF"/>
    <w:rsid w:val="0020596B"/>
    <w:rsid w:val="00205B88"/>
    <w:rsid w:val="00206EA1"/>
    <w:rsid w:val="00211A71"/>
    <w:rsid w:val="00212953"/>
    <w:rsid w:val="00216CFB"/>
    <w:rsid w:val="00221015"/>
    <w:rsid w:val="00224D0B"/>
    <w:rsid w:val="00224EA1"/>
    <w:rsid w:val="002268B2"/>
    <w:rsid w:val="0023045C"/>
    <w:rsid w:val="002326C3"/>
    <w:rsid w:val="002337A7"/>
    <w:rsid w:val="0023511F"/>
    <w:rsid w:val="00235723"/>
    <w:rsid w:val="0023583D"/>
    <w:rsid w:val="0024057D"/>
    <w:rsid w:val="00241FA4"/>
    <w:rsid w:val="002439AB"/>
    <w:rsid w:val="0024532D"/>
    <w:rsid w:val="00246E6E"/>
    <w:rsid w:val="0025082D"/>
    <w:rsid w:val="0025147C"/>
    <w:rsid w:val="0025171A"/>
    <w:rsid w:val="00252A6A"/>
    <w:rsid w:val="00253CDF"/>
    <w:rsid w:val="00255949"/>
    <w:rsid w:val="0025650B"/>
    <w:rsid w:val="00257144"/>
    <w:rsid w:val="00260B53"/>
    <w:rsid w:val="002633FE"/>
    <w:rsid w:val="00263C37"/>
    <w:rsid w:val="002642B5"/>
    <w:rsid w:val="00264722"/>
    <w:rsid w:val="00266DD0"/>
    <w:rsid w:val="002673EE"/>
    <w:rsid w:val="00267D0F"/>
    <w:rsid w:val="00271844"/>
    <w:rsid w:val="00271980"/>
    <w:rsid w:val="0027221A"/>
    <w:rsid w:val="002732A7"/>
    <w:rsid w:val="00274AC8"/>
    <w:rsid w:val="00275195"/>
    <w:rsid w:val="002763F7"/>
    <w:rsid w:val="00276FDF"/>
    <w:rsid w:val="00277083"/>
    <w:rsid w:val="00280074"/>
    <w:rsid w:val="002802B5"/>
    <w:rsid w:val="00280F1F"/>
    <w:rsid w:val="002838AF"/>
    <w:rsid w:val="00283A45"/>
    <w:rsid w:val="002850FB"/>
    <w:rsid w:val="00286DD8"/>
    <w:rsid w:val="00287229"/>
    <w:rsid w:val="00290BC0"/>
    <w:rsid w:val="002910BF"/>
    <w:rsid w:val="00295C16"/>
    <w:rsid w:val="00295D85"/>
    <w:rsid w:val="00297F7B"/>
    <w:rsid w:val="002A3D05"/>
    <w:rsid w:val="002A4FB3"/>
    <w:rsid w:val="002A7E86"/>
    <w:rsid w:val="002B04FF"/>
    <w:rsid w:val="002B1560"/>
    <w:rsid w:val="002B29FD"/>
    <w:rsid w:val="002B5FC6"/>
    <w:rsid w:val="002C0969"/>
    <w:rsid w:val="002C3619"/>
    <w:rsid w:val="002C3679"/>
    <w:rsid w:val="002C40B8"/>
    <w:rsid w:val="002C6A7C"/>
    <w:rsid w:val="002D1725"/>
    <w:rsid w:val="002D1B73"/>
    <w:rsid w:val="002D2134"/>
    <w:rsid w:val="002D5C10"/>
    <w:rsid w:val="002D71E7"/>
    <w:rsid w:val="002E08FC"/>
    <w:rsid w:val="002E2C06"/>
    <w:rsid w:val="002E365E"/>
    <w:rsid w:val="002E375B"/>
    <w:rsid w:val="002E4F3B"/>
    <w:rsid w:val="002E6023"/>
    <w:rsid w:val="002F195F"/>
    <w:rsid w:val="002F2C02"/>
    <w:rsid w:val="002F2D72"/>
    <w:rsid w:val="002F3A8E"/>
    <w:rsid w:val="002F5A24"/>
    <w:rsid w:val="00300A5C"/>
    <w:rsid w:val="003020A1"/>
    <w:rsid w:val="00302103"/>
    <w:rsid w:val="00305571"/>
    <w:rsid w:val="00307C99"/>
    <w:rsid w:val="00312885"/>
    <w:rsid w:val="003130C4"/>
    <w:rsid w:val="00313553"/>
    <w:rsid w:val="00315405"/>
    <w:rsid w:val="00315C1E"/>
    <w:rsid w:val="00316AAA"/>
    <w:rsid w:val="00316C7B"/>
    <w:rsid w:val="00323C47"/>
    <w:rsid w:val="003253F3"/>
    <w:rsid w:val="0032600E"/>
    <w:rsid w:val="00342C33"/>
    <w:rsid w:val="0034670B"/>
    <w:rsid w:val="00347530"/>
    <w:rsid w:val="00351426"/>
    <w:rsid w:val="00353557"/>
    <w:rsid w:val="0035496F"/>
    <w:rsid w:val="003552E1"/>
    <w:rsid w:val="003557A2"/>
    <w:rsid w:val="00357FAE"/>
    <w:rsid w:val="0036075E"/>
    <w:rsid w:val="003623E1"/>
    <w:rsid w:val="00362F45"/>
    <w:rsid w:val="00364B0C"/>
    <w:rsid w:val="0036652E"/>
    <w:rsid w:val="0036791C"/>
    <w:rsid w:val="003703F1"/>
    <w:rsid w:val="00371A29"/>
    <w:rsid w:val="00373B4D"/>
    <w:rsid w:val="0037713C"/>
    <w:rsid w:val="0038151D"/>
    <w:rsid w:val="003818DC"/>
    <w:rsid w:val="00383CDB"/>
    <w:rsid w:val="0038457D"/>
    <w:rsid w:val="003851C8"/>
    <w:rsid w:val="003852CF"/>
    <w:rsid w:val="00385BE9"/>
    <w:rsid w:val="0038609E"/>
    <w:rsid w:val="0038748E"/>
    <w:rsid w:val="00390FE8"/>
    <w:rsid w:val="00393381"/>
    <w:rsid w:val="003A0564"/>
    <w:rsid w:val="003A0F09"/>
    <w:rsid w:val="003A32F1"/>
    <w:rsid w:val="003A4147"/>
    <w:rsid w:val="003A6748"/>
    <w:rsid w:val="003B481D"/>
    <w:rsid w:val="003C1146"/>
    <w:rsid w:val="003C1CEC"/>
    <w:rsid w:val="003C2C26"/>
    <w:rsid w:val="003C327A"/>
    <w:rsid w:val="003C5F46"/>
    <w:rsid w:val="003C71A4"/>
    <w:rsid w:val="003C7231"/>
    <w:rsid w:val="003D040A"/>
    <w:rsid w:val="003D1EDB"/>
    <w:rsid w:val="003D5CB7"/>
    <w:rsid w:val="003D6152"/>
    <w:rsid w:val="003D6690"/>
    <w:rsid w:val="003D6994"/>
    <w:rsid w:val="003E227C"/>
    <w:rsid w:val="003E59F8"/>
    <w:rsid w:val="003E66D2"/>
    <w:rsid w:val="003F076A"/>
    <w:rsid w:val="003F4032"/>
    <w:rsid w:val="003F487C"/>
    <w:rsid w:val="003F5FFF"/>
    <w:rsid w:val="00403420"/>
    <w:rsid w:val="004034A3"/>
    <w:rsid w:val="00403548"/>
    <w:rsid w:val="00405975"/>
    <w:rsid w:val="00407AC3"/>
    <w:rsid w:val="00414AB9"/>
    <w:rsid w:val="00416155"/>
    <w:rsid w:val="00416EC8"/>
    <w:rsid w:val="004176A4"/>
    <w:rsid w:val="00417B34"/>
    <w:rsid w:val="0042066E"/>
    <w:rsid w:val="004211AE"/>
    <w:rsid w:val="004212F5"/>
    <w:rsid w:val="004216E0"/>
    <w:rsid w:val="0042358A"/>
    <w:rsid w:val="0043011A"/>
    <w:rsid w:val="0043075D"/>
    <w:rsid w:val="0043278E"/>
    <w:rsid w:val="0043283A"/>
    <w:rsid w:val="00432B81"/>
    <w:rsid w:val="00437BC1"/>
    <w:rsid w:val="00437EF9"/>
    <w:rsid w:val="00444235"/>
    <w:rsid w:val="00450D70"/>
    <w:rsid w:val="004512A7"/>
    <w:rsid w:val="004535C2"/>
    <w:rsid w:val="00453F24"/>
    <w:rsid w:val="00455BD9"/>
    <w:rsid w:val="0045632A"/>
    <w:rsid w:val="004606FC"/>
    <w:rsid w:val="0046126F"/>
    <w:rsid w:val="00461E0E"/>
    <w:rsid w:val="0047300D"/>
    <w:rsid w:val="0047406E"/>
    <w:rsid w:val="00475FD8"/>
    <w:rsid w:val="00477927"/>
    <w:rsid w:val="004807D4"/>
    <w:rsid w:val="0048088D"/>
    <w:rsid w:val="00481B66"/>
    <w:rsid w:val="00481EDC"/>
    <w:rsid w:val="00483438"/>
    <w:rsid w:val="00484B29"/>
    <w:rsid w:val="00486967"/>
    <w:rsid w:val="004909C6"/>
    <w:rsid w:val="00490CC8"/>
    <w:rsid w:val="00493837"/>
    <w:rsid w:val="0049384E"/>
    <w:rsid w:val="004A029D"/>
    <w:rsid w:val="004A0505"/>
    <w:rsid w:val="004A16FE"/>
    <w:rsid w:val="004A3DAB"/>
    <w:rsid w:val="004A48D2"/>
    <w:rsid w:val="004A6014"/>
    <w:rsid w:val="004B0815"/>
    <w:rsid w:val="004B4470"/>
    <w:rsid w:val="004B472E"/>
    <w:rsid w:val="004B561D"/>
    <w:rsid w:val="004B56CC"/>
    <w:rsid w:val="004D01F8"/>
    <w:rsid w:val="004D0C94"/>
    <w:rsid w:val="004D4E77"/>
    <w:rsid w:val="004D5432"/>
    <w:rsid w:val="004D6323"/>
    <w:rsid w:val="004E00D3"/>
    <w:rsid w:val="004E1649"/>
    <w:rsid w:val="004E185F"/>
    <w:rsid w:val="004E2327"/>
    <w:rsid w:val="004E24EF"/>
    <w:rsid w:val="004E548F"/>
    <w:rsid w:val="004E7348"/>
    <w:rsid w:val="004E783B"/>
    <w:rsid w:val="004F0373"/>
    <w:rsid w:val="004F3078"/>
    <w:rsid w:val="004F67C2"/>
    <w:rsid w:val="004F79DC"/>
    <w:rsid w:val="004F7AAC"/>
    <w:rsid w:val="005010EE"/>
    <w:rsid w:val="00501544"/>
    <w:rsid w:val="005049F5"/>
    <w:rsid w:val="00505371"/>
    <w:rsid w:val="0050591E"/>
    <w:rsid w:val="0050639A"/>
    <w:rsid w:val="0051081F"/>
    <w:rsid w:val="0051285C"/>
    <w:rsid w:val="00514376"/>
    <w:rsid w:val="0051437C"/>
    <w:rsid w:val="005173D2"/>
    <w:rsid w:val="00520474"/>
    <w:rsid w:val="00520BC0"/>
    <w:rsid w:val="00520F6E"/>
    <w:rsid w:val="00524503"/>
    <w:rsid w:val="00524A1F"/>
    <w:rsid w:val="00524FB5"/>
    <w:rsid w:val="005257F1"/>
    <w:rsid w:val="00525F22"/>
    <w:rsid w:val="005264D1"/>
    <w:rsid w:val="005329E5"/>
    <w:rsid w:val="00537DDD"/>
    <w:rsid w:val="00540048"/>
    <w:rsid w:val="00545EC7"/>
    <w:rsid w:val="00553DF6"/>
    <w:rsid w:val="00554A46"/>
    <w:rsid w:val="00565D7D"/>
    <w:rsid w:val="005715B3"/>
    <w:rsid w:val="0057280C"/>
    <w:rsid w:val="00576086"/>
    <w:rsid w:val="00583BB5"/>
    <w:rsid w:val="0058420C"/>
    <w:rsid w:val="00586F81"/>
    <w:rsid w:val="00590CCF"/>
    <w:rsid w:val="00595E48"/>
    <w:rsid w:val="005A1CEB"/>
    <w:rsid w:val="005A2DEA"/>
    <w:rsid w:val="005A456B"/>
    <w:rsid w:val="005A4DE0"/>
    <w:rsid w:val="005A767C"/>
    <w:rsid w:val="005B1D61"/>
    <w:rsid w:val="005B43E3"/>
    <w:rsid w:val="005B5C91"/>
    <w:rsid w:val="005C30DD"/>
    <w:rsid w:val="005C4106"/>
    <w:rsid w:val="005C4D10"/>
    <w:rsid w:val="005C65F4"/>
    <w:rsid w:val="005C6A0D"/>
    <w:rsid w:val="005C72B3"/>
    <w:rsid w:val="005C7A3D"/>
    <w:rsid w:val="005D64C5"/>
    <w:rsid w:val="005D6E78"/>
    <w:rsid w:val="005D77F5"/>
    <w:rsid w:val="005E08BC"/>
    <w:rsid w:val="005E1333"/>
    <w:rsid w:val="005E1B6A"/>
    <w:rsid w:val="005E1DA9"/>
    <w:rsid w:val="005E343B"/>
    <w:rsid w:val="005E55EA"/>
    <w:rsid w:val="005E568D"/>
    <w:rsid w:val="005F1815"/>
    <w:rsid w:val="005F302C"/>
    <w:rsid w:val="005F778D"/>
    <w:rsid w:val="005F798D"/>
    <w:rsid w:val="006053F4"/>
    <w:rsid w:val="00615425"/>
    <w:rsid w:val="006228DE"/>
    <w:rsid w:val="006231E2"/>
    <w:rsid w:val="006237EC"/>
    <w:rsid w:val="0062635E"/>
    <w:rsid w:val="0063185A"/>
    <w:rsid w:val="00640EA7"/>
    <w:rsid w:val="006477B2"/>
    <w:rsid w:val="00650278"/>
    <w:rsid w:val="00655AA0"/>
    <w:rsid w:val="006572C2"/>
    <w:rsid w:val="00660379"/>
    <w:rsid w:val="0066070A"/>
    <w:rsid w:val="00660FB8"/>
    <w:rsid w:val="00666C78"/>
    <w:rsid w:val="0067023D"/>
    <w:rsid w:val="0067676E"/>
    <w:rsid w:val="0068074D"/>
    <w:rsid w:val="0068176F"/>
    <w:rsid w:val="00685CDA"/>
    <w:rsid w:val="00690B5E"/>
    <w:rsid w:val="00694614"/>
    <w:rsid w:val="00695E25"/>
    <w:rsid w:val="006A08FF"/>
    <w:rsid w:val="006A1582"/>
    <w:rsid w:val="006A3252"/>
    <w:rsid w:val="006A4F4E"/>
    <w:rsid w:val="006A6118"/>
    <w:rsid w:val="006B010A"/>
    <w:rsid w:val="006B0B71"/>
    <w:rsid w:val="006B1EC1"/>
    <w:rsid w:val="006B4289"/>
    <w:rsid w:val="006B4456"/>
    <w:rsid w:val="006B61B2"/>
    <w:rsid w:val="006B675E"/>
    <w:rsid w:val="006B76B9"/>
    <w:rsid w:val="006C1F1E"/>
    <w:rsid w:val="006C21A3"/>
    <w:rsid w:val="006C27CA"/>
    <w:rsid w:val="006C362E"/>
    <w:rsid w:val="006C5019"/>
    <w:rsid w:val="006C6FA8"/>
    <w:rsid w:val="006D08FA"/>
    <w:rsid w:val="006D5B19"/>
    <w:rsid w:val="006D6187"/>
    <w:rsid w:val="006E0AA4"/>
    <w:rsid w:val="006E15DA"/>
    <w:rsid w:val="006E39DE"/>
    <w:rsid w:val="006E3A16"/>
    <w:rsid w:val="006E51C7"/>
    <w:rsid w:val="006E6275"/>
    <w:rsid w:val="006F4025"/>
    <w:rsid w:val="006F60C1"/>
    <w:rsid w:val="006F7C2A"/>
    <w:rsid w:val="00703E8C"/>
    <w:rsid w:val="00704C0B"/>
    <w:rsid w:val="007063AE"/>
    <w:rsid w:val="00711139"/>
    <w:rsid w:val="00713F72"/>
    <w:rsid w:val="00717585"/>
    <w:rsid w:val="00720786"/>
    <w:rsid w:val="00720FC0"/>
    <w:rsid w:val="0072167E"/>
    <w:rsid w:val="00722733"/>
    <w:rsid w:val="00722F9E"/>
    <w:rsid w:val="00725D2D"/>
    <w:rsid w:val="00726EDB"/>
    <w:rsid w:val="00727BAB"/>
    <w:rsid w:val="00730D5A"/>
    <w:rsid w:val="00732555"/>
    <w:rsid w:val="00735EAA"/>
    <w:rsid w:val="00737879"/>
    <w:rsid w:val="00740051"/>
    <w:rsid w:val="00741AE0"/>
    <w:rsid w:val="00742D00"/>
    <w:rsid w:val="00743AFC"/>
    <w:rsid w:val="0074587B"/>
    <w:rsid w:val="00746123"/>
    <w:rsid w:val="00746E62"/>
    <w:rsid w:val="00747440"/>
    <w:rsid w:val="007504F2"/>
    <w:rsid w:val="0075102C"/>
    <w:rsid w:val="0075310C"/>
    <w:rsid w:val="00753D47"/>
    <w:rsid w:val="007546DD"/>
    <w:rsid w:val="0075478E"/>
    <w:rsid w:val="00754D41"/>
    <w:rsid w:val="007650E1"/>
    <w:rsid w:val="007666E9"/>
    <w:rsid w:val="00767CD7"/>
    <w:rsid w:val="00770E19"/>
    <w:rsid w:val="00771C46"/>
    <w:rsid w:val="00776DC4"/>
    <w:rsid w:val="0078126E"/>
    <w:rsid w:val="007823B7"/>
    <w:rsid w:val="00784371"/>
    <w:rsid w:val="007845A6"/>
    <w:rsid w:val="007867B9"/>
    <w:rsid w:val="00786FC0"/>
    <w:rsid w:val="00790615"/>
    <w:rsid w:val="007A1B69"/>
    <w:rsid w:val="007B7B3F"/>
    <w:rsid w:val="007C7BE8"/>
    <w:rsid w:val="007D35F8"/>
    <w:rsid w:val="007D4791"/>
    <w:rsid w:val="007D49A1"/>
    <w:rsid w:val="007D54BB"/>
    <w:rsid w:val="007E1464"/>
    <w:rsid w:val="007E1D6D"/>
    <w:rsid w:val="007E42AD"/>
    <w:rsid w:val="007E5BF4"/>
    <w:rsid w:val="007F30D3"/>
    <w:rsid w:val="007F4A75"/>
    <w:rsid w:val="0080177D"/>
    <w:rsid w:val="008018E1"/>
    <w:rsid w:val="008020CE"/>
    <w:rsid w:val="0080343F"/>
    <w:rsid w:val="00803866"/>
    <w:rsid w:val="00804A65"/>
    <w:rsid w:val="0080679C"/>
    <w:rsid w:val="00810F1E"/>
    <w:rsid w:val="00811638"/>
    <w:rsid w:val="00811D36"/>
    <w:rsid w:val="00813C4D"/>
    <w:rsid w:val="00815ADA"/>
    <w:rsid w:val="00817305"/>
    <w:rsid w:val="008179A6"/>
    <w:rsid w:val="00820B9C"/>
    <w:rsid w:val="00820F5F"/>
    <w:rsid w:val="0082212F"/>
    <w:rsid w:val="008222EA"/>
    <w:rsid w:val="008243B5"/>
    <w:rsid w:val="0082501D"/>
    <w:rsid w:val="00826060"/>
    <w:rsid w:val="00826508"/>
    <w:rsid w:val="0083529D"/>
    <w:rsid w:val="00835FDE"/>
    <w:rsid w:val="00841F81"/>
    <w:rsid w:val="0084368C"/>
    <w:rsid w:val="0084424A"/>
    <w:rsid w:val="008462F4"/>
    <w:rsid w:val="0084654D"/>
    <w:rsid w:val="008511F2"/>
    <w:rsid w:val="00852C6C"/>
    <w:rsid w:val="008566D1"/>
    <w:rsid w:val="00861212"/>
    <w:rsid w:val="0086186E"/>
    <w:rsid w:val="008621CD"/>
    <w:rsid w:val="008637C4"/>
    <w:rsid w:val="0086537E"/>
    <w:rsid w:val="00865D63"/>
    <w:rsid w:val="00866246"/>
    <w:rsid w:val="00871632"/>
    <w:rsid w:val="008735A5"/>
    <w:rsid w:val="00874BF7"/>
    <w:rsid w:val="0087564F"/>
    <w:rsid w:val="008768CE"/>
    <w:rsid w:val="00877A3E"/>
    <w:rsid w:val="008818AC"/>
    <w:rsid w:val="00881E84"/>
    <w:rsid w:val="0088276B"/>
    <w:rsid w:val="00882903"/>
    <w:rsid w:val="00883AD2"/>
    <w:rsid w:val="008843D7"/>
    <w:rsid w:val="00885DCE"/>
    <w:rsid w:val="00887D9F"/>
    <w:rsid w:val="00891B70"/>
    <w:rsid w:val="008930F0"/>
    <w:rsid w:val="00894619"/>
    <w:rsid w:val="00895365"/>
    <w:rsid w:val="00896F3B"/>
    <w:rsid w:val="008970F5"/>
    <w:rsid w:val="00897CFD"/>
    <w:rsid w:val="008A0E2E"/>
    <w:rsid w:val="008A250D"/>
    <w:rsid w:val="008A4D45"/>
    <w:rsid w:val="008A562E"/>
    <w:rsid w:val="008A5BDE"/>
    <w:rsid w:val="008A7DCC"/>
    <w:rsid w:val="008B183E"/>
    <w:rsid w:val="008B1E10"/>
    <w:rsid w:val="008B3365"/>
    <w:rsid w:val="008B5610"/>
    <w:rsid w:val="008B67BA"/>
    <w:rsid w:val="008B7945"/>
    <w:rsid w:val="008C127F"/>
    <w:rsid w:val="008C3950"/>
    <w:rsid w:val="008D2A5E"/>
    <w:rsid w:val="008D4BFD"/>
    <w:rsid w:val="008D4D07"/>
    <w:rsid w:val="008D58AA"/>
    <w:rsid w:val="008D77AE"/>
    <w:rsid w:val="008D7A19"/>
    <w:rsid w:val="008E0BA9"/>
    <w:rsid w:val="008E0C24"/>
    <w:rsid w:val="008E3DAD"/>
    <w:rsid w:val="008F087B"/>
    <w:rsid w:val="008F090C"/>
    <w:rsid w:val="008F097A"/>
    <w:rsid w:val="008F1F7B"/>
    <w:rsid w:val="008F60A8"/>
    <w:rsid w:val="009037AA"/>
    <w:rsid w:val="00907960"/>
    <w:rsid w:val="0091080C"/>
    <w:rsid w:val="00910DF2"/>
    <w:rsid w:val="009112DC"/>
    <w:rsid w:val="00911F79"/>
    <w:rsid w:val="00912761"/>
    <w:rsid w:val="0091388B"/>
    <w:rsid w:val="00915108"/>
    <w:rsid w:val="00920BDD"/>
    <w:rsid w:val="009219DF"/>
    <w:rsid w:val="00924B0B"/>
    <w:rsid w:val="009251D0"/>
    <w:rsid w:val="00925553"/>
    <w:rsid w:val="009266ED"/>
    <w:rsid w:val="00927AD8"/>
    <w:rsid w:val="00932795"/>
    <w:rsid w:val="00937560"/>
    <w:rsid w:val="00941AD7"/>
    <w:rsid w:val="00944420"/>
    <w:rsid w:val="00944F8A"/>
    <w:rsid w:val="0094688F"/>
    <w:rsid w:val="00947129"/>
    <w:rsid w:val="00954D31"/>
    <w:rsid w:val="00956F26"/>
    <w:rsid w:val="00957019"/>
    <w:rsid w:val="00960FB8"/>
    <w:rsid w:val="00962E48"/>
    <w:rsid w:val="00962F08"/>
    <w:rsid w:val="00964A44"/>
    <w:rsid w:val="009669FC"/>
    <w:rsid w:val="00967BD6"/>
    <w:rsid w:val="00974326"/>
    <w:rsid w:val="00974707"/>
    <w:rsid w:val="00980B57"/>
    <w:rsid w:val="00983081"/>
    <w:rsid w:val="00984507"/>
    <w:rsid w:val="00985AA8"/>
    <w:rsid w:val="00990105"/>
    <w:rsid w:val="009933AC"/>
    <w:rsid w:val="009941F9"/>
    <w:rsid w:val="009959AA"/>
    <w:rsid w:val="009960CB"/>
    <w:rsid w:val="009A1699"/>
    <w:rsid w:val="009A1D6C"/>
    <w:rsid w:val="009A7000"/>
    <w:rsid w:val="009A725D"/>
    <w:rsid w:val="009B0E15"/>
    <w:rsid w:val="009B25AB"/>
    <w:rsid w:val="009B58AF"/>
    <w:rsid w:val="009D3956"/>
    <w:rsid w:val="009D4369"/>
    <w:rsid w:val="009D6A5D"/>
    <w:rsid w:val="009D78F3"/>
    <w:rsid w:val="009E02F2"/>
    <w:rsid w:val="009E4201"/>
    <w:rsid w:val="009F19DC"/>
    <w:rsid w:val="009F1CF8"/>
    <w:rsid w:val="009F1F84"/>
    <w:rsid w:val="009F2659"/>
    <w:rsid w:val="009F2D65"/>
    <w:rsid w:val="009F495F"/>
    <w:rsid w:val="009F4966"/>
    <w:rsid w:val="00A02E29"/>
    <w:rsid w:val="00A07724"/>
    <w:rsid w:val="00A079BD"/>
    <w:rsid w:val="00A10F2F"/>
    <w:rsid w:val="00A122B2"/>
    <w:rsid w:val="00A16843"/>
    <w:rsid w:val="00A21652"/>
    <w:rsid w:val="00A2420B"/>
    <w:rsid w:val="00A26EC7"/>
    <w:rsid w:val="00A31126"/>
    <w:rsid w:val="00A340E3"/>
    <w:rsid w:val="00A417A5"/>
    <w:rsid w:val="00A42BEB"/>
    <w:rsid w:val="00A43E17"/>
    <w:rsid w:val="00A44DCC"/>
    <w:rsid w:val="00A45176"/>
    <w:rsid w:val="00A46CD2"/>
    <w:rsid w:val="00A511ED"/>
    <w:rsid w:val="00A529B0"/>
    <w:rsid w:val="00A553D5"/>
    <w:rsid w:val="00A55EF6"/>
    <w:rsid w:val="00A560D8"/>
    <w:rsid w:val="00A566E1"/>
    <w:rsid w:val="00A56E82"/>
    <w:rsid w:val="00A61FC5"/>
    <w:rsid w:val="00A62A51"/>
    <w:rsid w:val="00A637FF"/>
    <w:rsid w:val="00A67125"/>
    <w:rsid w:val="00A72AEE"/>
    <w:rsid w:val="00A72E98"/>
    <w:rsid w:val="00A751FE"/>
    <w:rsid w:val="00A752A6"/>
    <w:rsid w:val="00A77AFD"/>
    <w:rsid w:val="00A817C0"/>
    <w:rsid w:val="00A82ECE"/>
    <w:rsid w:val="00A8515C"/>
    <w:rsid w:val="00A875C1"/>
    <w:rsid w:val="00A90DEA"/>
    <w:rsid w:val="00A919E7"/>
    <w:rsid w:val="00A96621"/>
    <w:rsid w:val="00AA097F"/>
    <w:rsid w:val="00AA2659"/>
    <w:rsid w:val="00AA531D"/>
    <w:rsid w:val="00AA77F1"/>
    <w:rsid w:val="00AB0B82"/>
    <w:rsid w:val="00AB23FB"/>
    <w:rsid w:val="00AB383A"/>
    <w:rsid w:val="00AB42A2"/>
    <w:rsid w:val="00AC0B06"/>
    <w:rsid w:val="00AC38DE"/>
    <w:rsid w:val="00AC6971"/>
    <w:rsid w:val="00AC72A0"/>
    <w:rsid w:val="00AD1171"/>
    <w:rsid w:val="00AD21B8"/>
    <w:rsid w:val="00AD5FEA"/>
    <w:rsid w:val="00AE01A5"/>
    <w:rsid w:val="00AE1613"/>
    <w:rsid w:val="00AE199A"/>
    <w:rsid w:val="00AE2190"/>
    <w:rsid w:val="00AE43D3"/>
    <w:rsid w:val="00AE52EF"/>
    <w:rsid w:val="00AE7BD6"/>
    <w:rsid w:val="00AF2DFE"/>
    <w:rsid w:val="00B00F79"/>
    <w:rsid w:val="00B01DA9"/>
    <w:rsid w:val="00B02B33"/>
    <w:rsid w:val="00B03A5F"/>
    <w:rsid w:val="00B05A61"/>
    <w:rsid w:val="00B05DC2"/>
    <w:rsid w:val="00B10D03"/>
    <w:rsid w:val="00B13222"/>
    <w:rsid w:val="00B13255"/>
    <w:rsid w:val="00B16755"/>
    <w:rsid w:val="00B1757F"/>
    <w:rsid w:val="00B17F98"/>
    <w:rsid w:val="00B21CBF"/>
    <w:rsid w:val="00B22FA2"/>
    <w:rsid w:val="00B2431D"/>
    <w:rsid w:val="00B249AD"/>
    <w:rsid w:val="00B24C7E"/>
    <w:rsid w:val="00B2666C"/>
    <w:rsid w:val="00B270A6"/>
    <w:rsid w:val="00B31902"/>
    <w:rsid w:val="00B3237F"/>
    <w:rsid w:val="00B37678"/>
    <w:rsid w:val="00B4191E"/>
    <w:rsid w:val="00B4429F"/>
    <w:rsid w:val="00B45F45"/>
    <w:rsid w:val="00B52A1A"/>
    <w:rsid w:val="00B52B71"/>
    <w:rsid w:val="00B5554D"/>
    <w:rsid w:val="00B57BFF"/>
    <w:rsid w:val="00B605D9"/>
    <w:rsid w:val="00B60791"/>
    <w:rsid w:val="00B60DDC"/>
    <w:rsid w:val="00B6201E"/>
    <w:rsid w:val="00B6348D"/>
    <w:rsid w:val="00B638CF"/>
    <w:rsid w:val="00B6429D"/>
    <w:rsid w:val="00B67140"/>
    <w:rsid w:val="00B700DE"/>
    <w:rsid w:val="00B71C80"/>
    <w:rsid w:val="00B80282"/>
    <w:rsid w:val="00B80DA2"/>
    <w:rsid w:val="00B837DB"/>
    <w:rsid w:val="00B84106"/>
    <w:rsid w:val="00B8448B"/>
    <w:rsid w:val="00B851D2"/>
    <w:rsid w:val="00B855BD"/>
    <w:rsid w:val="00B85A66"/>
    <w:rsid w:val="00B85F1D"/>
    <w:rsid w:val="00B86109"/>
    <w:rsid w:val="00B868C2"/>
    <w:rsid w:val="00B86BBD"/>
    <w:rsid w:val="00B92578"/>
    <w:rsid w:val="00B96A33"/>
    <w:rsid w:val="00B96B00"/>
    <w:rsid w:val="00BA176A"/>
    <w:rsid w:val="00BA1FEC"/>
    <w:rsid w:val="00BA3774"/>
    <w:rsid w:val="00BA3E6F"/>
    <w:rsid w:val="00BA4284"/>
    <w:rsid w:val="00BA4A79"/>
    <w:rsid w:val="00BA6CDF"/>
    <w:rsid w:val="00BA79D2"/>
    <w:rsid w:val="00BB3A3D"/>
    <w:rsid w:val="00BC06DB"/>
    <w:rsid w:val="00BC14E9"/>
    <w:rsid w:val="00BC2FCB"/>
    <w:rsid w:val="00BC38A4"/>
    <w:rsid w:val="00BC3C8E"/>
    <w:rsid w:val="00BD006C"/>
    <w:rsid w:val="00BD092A"/>
    <w:rsid w:val="00BD2895"/>
    <w:rsid w:val="00BD4B2D"/>
    <w:rsid w:val="00BD718F"/>
    <w:rsid w:val="00BE1A94"/>
    <w:rsid w:val="00BE2596"/>
    <w:rsid w:val="00BE55DC"/>
    <w:rsid w:val="00BE7884"/>
    <w:rsid w:val="00BF4224"/>
    <w:rsid w:val="00BF4393"/>
    <w:rsid w:val="00BF4752"/>
    <w:rsid w:val="00BF5C08"/>
    <w:rsid w:val="00C009A1"/>
    <w:rsid w:val="00C02FA1"/>
    <w:rsid w:val="00C0318C"/>
    <w:rsid w:val="00C045F8"/>
    <w:rsid w:val="00C054AC"/>
    <w:rsid w:val="00C0555F"/>
    <w:rsid w:val="00C05DC1"/>
    <w:rsid w:val="00C07532"/>
    <w:rsid w:val="00C1092E"/>
    <w:rsid w:val="00C139D1"/>
    <w:rsid w:val="00C13C75"/>
    <w:rsid w:val="00C13FFB"/>
    <w:rsid w:val="00C14F66"/>
    <w:rsid w:val="00C16F06"/>
    <w:rsid w:val="00C25097"/>
    <w:rsid w:val="00C26745"/>
    <w:rsid w:val="00C27B29"/>
    <w:rsid w:val="00C311D0"/>
    <w:rsid w:val="00C325B4"/>
    <w:rsid w:val="00C32ED2"/>
    <w:rsid w:val="00C35F72"/>
    <w:rsid w:val="00C4098D"/>
    <w:rsid w:val="00C4175D"/>
    <w:rsid w:val="00C45BB4"/>
    <w:rsid w:val="00C46A86"/>
    <w:rsid w:val="00C4727B"/>
    <w:rsid w:val="00C507C6"/>
    <w:rsid w:val="00C5388F"/>
    <w:rsid w:val="00C573C4"/>
    <w:rsid w:val="00C60DBA"/>
    <w:rsid w:val="00C60F49"/>
    <w:rsid w:val="00C62241"/>
    <w:rsid w:val="00C66B1E"/>
    <w:rsid w:val="00C7013B"/>
    <w:rsid w:val="00C71915"/>
    <w:rsid w:val="00C77093"/>
    <w:rsid w:val="00C81132"/>
    <w:rsid w:val="00C8229A"/>
    <w:rsid w:val="00C87C67"/>
    <w:rsid w:val="00C92054"/>
    <w:rsid w:val="00C93D5D"/>
    <w:rsid w:val="00C96A9E"/>
    <w:rsid w:val="00C978A6"/>
    <w:rsid w:val="00CA091D"/>
    <w:rsid w:val="00CA0B08"/>
    <w:rsid w:val="00CA1234"/>
    <w:rsid w:val="00CA30B5"/>
    <w:rsid w:val="00CA4317"/>
    <w:rsid w:val="00CB1914"/>
    <w:rsid w:val="00CB3969"/>
    <w:rsid w:val="00CB70C7"/>
    <w:rsid w:val="00CB71E6"/>
    <w:rsid w:val="00CC13CC"/>
    <w:rsid w:val="00CC6957"/>
    <w:rsid w:val="00CC6F65"/>
    <w:rsid w:val="00CD055F"/>
    <w:rsid w:val="00CD382A"/>
    <w:rsid w:val="00CD424D"/>
    <w:rsid w:val="00CD4C8E"/>
    <w:rsid w:val="00CD5890"/>
    <w:rsid w:val="00CE1121"/>
    <w:rsid w:val="00CE5027"/>
    <w:rsid w:val="00CE5E05"/>
    <w:rsid w:val="00CF253A"/>
    <w:rsid w:val="00CF2FD2"/>
    <w:rsid w:val="00CF47DB"/>
    <w:rsid w:val="00D00487"/>
    <w:rsid w:val="00D004F7"/>
    <w:rsid w:val="00D06EA0"/>
    <w:rsid w:val="00D13587"/>
    <w:rsid w:val="00D13BDC"/>
    <w:rsid w:val="00D14444"/>
    <w:rsid w:val="00D16B7C"/>
    <w:rsid w:val="00D16E9B"/>
    <w:rsid w:val="00D25134"/>
    <w:rsid w:val="00D268CB"/>
    <w:rsid w:val="00D26C17"/>
    <w:rsid w:val="00D32674"/>
    <w:rsid w:val="00D44DBB"/>
    <w:rsid w:val="00D46A77"/>
    <w:rsid w:val="00D47449"/>
    <w:rsid w:val="00D53283"/>
    <w:rsid w:val="00D64384"/>
    <w:rsid w:val="00D65563"/>
    <w:rsid w:val="00D66140"/>
    <w:rsid w:val="00D67B1D"/>
    <w:rsid w:val="00D70176"/>
    <w:rsid w:val="00D72DA9"/>
    <w:rsid w:val="00D73E97"/>
    <w:rsid w:val="00D74A64"/>
    <w:rsid w:val="00D74C6F"/>
    <w:rsid w:val="00D7599A"/>
    <w:rsid w:val="00D863F0"/>
    <w:rsid w:val="00D904D1"/>
    <w:rsid w:val="00D91D14"/>
    <w:rsid w:val="00D93E48"/>
    <w:rsid w:val="00D94651"/>
    <w:rsid w:val="00D9616A"/>
    <w:rsid w:val="00D96293"/>
    <w:rsid w:val="00DA26E5"/>
    <w:rsid w:val="00DA4D9D"/>
    <w:rsid w:val="00DA70AC"/>
    <w:rsid w:val="00DB43C9"/>
    <w:rsid w:val="00DB53C7"/>
    <w:rsid w:val="00DB604E"/>
    <w:rsid w:val="00DB75F5"/>
    <w:rsid w:val="00DC0113"/>
    <w:rsid w:val="00DC214D"/>
    <w:rsid w:val="00DC30AB"/>
    <w:rsid w:val="00DC47FD"/>
    <w:rsid w:val="00DC5BD8"/>
    <w:rsid w:val="00DD049E"/>
    <w:rsid w:val="00DD3008"/>
    <w:rsid w:val="00DD3A7E"/>
    <w:rsid w:val="00DE03D4"/>
    <w:rsid w:val="00DE0DA9"/>
    <w:rsid w:val="00DE140B"/>
    <w:rsid w:val="00DE1540"/>
    <w:rsid w:val="00DE19FE"/>
    <w:rsid w:val="00DE573E"/>
    <w:rsid w:val="00DE7A59"/>
    <w:rsid w:val="00DF1874"/>
    <w:rsid w:val="00DF48C5"/>
    <w:rsid w:val="00DF5B0D"/>
    <w:rsid w:val="00DF6A7C"/>
    <w:rsid w:val="00E00772"/>
    <w:rsid w:val="00E0139F"/>
    <w:rsid w:val="00E02191"/>
    <w:rsid w:val="00E024B7"/>
    <w:rsid w:val="00E02900"/>
    <w:rsid w:val="00E070BD"/>
    <w:rsid w:val="00E11EBB"/>
    <w:rsid w:val="00E124C0"/>
    <w:rsid w:val="00E12904"/>
    <w:rsid w:val="00E1407B"/>
    <w:rsid w:val="00E15316"/>
    <w:rsid w:val="00E20420"/>
    <w:rsid w:val="00E23416"/>
    <w:rsid w:val="00E25E84"/>
    <w:rsid w:val="00E3095C"/>
    <w:rsid w:val="00E34142"/>
    <w:rsid w:val="00E40D15"/>
    <w:rsid w:val="00E44866"/>
    <w:rsid w:val="00E46994"/>
    <w:rsid w:val="00E5108C"/>
    <w:rsid w:val="00E5169F"/>
    <w:rsid w:val="00E5248A"/>
    <w:rsid w:val="00E53324"/>
    <w:rsid w:val="00E5353A"/>
    <w:rsid w:val="00E55975"/>
    <w:rsid w:val="00E57AB5"/>
    <w:rsid w:val="00E60ECE"/>
    <w:rsid w:val="00E6130A"/>
    <w:rsid w:val="00E61F83"/>
    <w:rsid w:val="00E62B26"/>
    <w:rsid w:val="00E65537"/>
    <w:rsid w:val="00E66641"/>
    <w:rsid w:val="00E67335"/>
    <w:rsid w:val="00E70423"/>
    <w:rsid w:val="00E72B60"/>
    <w:rsid w:val="00E73B43"/>
    <w:rsid w:val="00E7663D"/>
    <w:rsid w:val="00E8150B"/>
    <w:rsid w:val="00E83D97"/>
    <w:rsid w:val="00E91F2F"/>
    <w:rsid w:val="00E93A6E"/>
    <w:rsid w:val="00E94577"/>
    <w:rsid w:val="00E955C8"/>
    <w:rsid w:val="00E95864"/>
    <w:rsid w:val="00E95DD9"/>
    <w:rsid w:val="00EA0D7F"/>
    <w:rsid w:val="00EA1A26"/>
    <w:rsid w:val="00EA4C30"/>
    <w:rsid w:val="00EA5AE4"/>
    <w:rsid w:val="00EA6259"/>
    <w:rsid w:val="00EB07A9"/>
    <w:rsid w:val="00EB1930"/>
    <w:rsid w:val="00EB2EBE"/>
    <w:rsid w:val="00EB487F"/>
    <w:rsid w:val="00EC0C19"/>
    <w:rsid w:val="00EC1453"/>
    <w:rsid w:val="00EC3F12"/>
    <w:rsid w:val="00EC53C3"/>
    <w:rsid w:val="00EC5B34"/>
    <w:rsid w:val="00EC6854"/>
    <w:rsid w:val="00EC6E75"/>
    <w:rsid w:val="00EC7946"/>
    <w:rsid w:val="00EC7D3B"/>
    <w:rsid w:val="00ED121A"/>
    <w:rsid w:val="00ED4D0E"/>
    <w:rsid w:val="00ED4D7A"/>
    <w:rsid w:val="00ED59CA"/>
    <w:rsid w:val="00EE0010"/>
    <w:rsid w:val="00EE0520"/>
    <w:rsid w:val="00EE1465"/>
    <w:rsid w:val="00EE2B50"/>
    <w:rsid w:val="00EE79B1"/>
    <w:rsid w:val="00EF268A"/>
    <w:rsid w:val="00EF3F17"/>
    <w:rsid w:val="00EF5FFB"/>
    <w:rsid w:val="00F00078"/>
    <w:rsid w:val="00F022E6"/>
    <w:rsid w:val="00F03282"/>
    <w:rsid w:val="00F0394C"/>
    <w:rsid w:val="00F10A01"/>
    <w:rsid w:val="00F10C2F"/>
    <w:rsid w:val="00F14798"/>
    <w:rsid w:val="00F157F1"/>
    <w:rsid w:val="00F17C86"/>
    <w:rsid w:val="00F17FBA"/>
    <w:rsid w:val="00F22A7D"/>
    <w:rsid w:val="00F24879"/>
    <w:rsid w:val="00F27508"/>
    <w:rsid w:val="00F320C6"/>
    <w:rsid w:val="00F32A81"/>
    <w:rsid w:val="00F33B91"/>
    <w:rsid w:val="00F34F9A"/>
    <w:rsid w:val="00F402EB"/>
    <w:rsid w:val="00F406AA"/>
    <w:rsid w:val="00F4126D"/>
    <w:rsid w:val="00F427AB"/>
    <w:rsid w:val="00F43F0A"/>
    <w:rsid w:val="00F44B39"/>
    <w:rsid w:val="00F44F96"/>
    <w:rsid w:val="00F46648"/>
    <w:rsid w:val="00F50975"/>
    <w:rsid w:val="00F50CA9"/>
    <w:rsid w:val="00F50E50"/>
    <w:rsid w:val="00F5214E"/>
    <w:rsid w:val="00F52D58"/>
    <w:rsid w:val="00F53052"/>
    <w:rsid w:val="00F53A72"/>
    <w:rsid w:val="00F5423E"/>
    <w:rsid w:val="00F633F0"/>
    <w:rsid w:val="00F636D3"/>
    <w:rsid w:val="00F66AAB"/>
    <w:rsid w:val="00F67459"/>
    <w:rsid w:val="00F72540"/>
    <w:rsid w:val="00F731EE"/>
    <w:rsid w:val="00F7440F"/>
    <w:rsid w:val="00F80847"/>
    <w:rsid w:val="00F80E72"/>
    <w:rsid w:val="00F8171F"/>
    <w:rsid w:val="00F8243C"/>
    <w:rsid w:val="00F85168"/>
    <w:rsid w:val="00F86ED2"/>
    <w:rsid w:val="00F94B29"/>
    <w:rsid w:val="00F95934"/>
    <w:rsid w:val="00F96D89"/>
    <w:rsid w:val="00F9757A"/>
    <w:rsid w:val="00FA1A4B"/>
    <w:rsid w:val="00FA1FA5"/>
    <w:rsid w:val="00FA4640"/>
    <w:rsid w:val="00FA54C9"/>
    <w:rsid w:val="00FA6E70"/>
    <w:rsid w:val="00FB290C"/>
    <w:rsid w:val="00FB3A5B"/>
    <w:rsid w:val="00FB3BA4"/>
    <w:rsid w:val="00FC154F"/>
    <w:rsid w:val="00FC7FA0"/>
    <w:rsid w:val="00FD0B4D"/>
    <w:rsid w:val="00FD4978"/>
    <w:rsid w:val="00FD5CD6"/>
    <w:rsid w:val="00FD7484"/>
    <w:rsid w:val="00FE2670"/>
    <w:rsid w:val="00FE33C8"/>
    <w:rsid w:val="00FE709C"/>
    <w:rsid w:val="00FE7A4F"/>
    <w:rsid w:val="00FF18D8"/>
    <w:rsid w:val="00FF394F"/>
    <w:rsid w:val="00FF489B"/>
    <w:rsid w:val="00FF6ACB"/>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E474"/>
  <w14:defaultImageDpi w14:val="32767"/>
  <w15:chartTrackingRefBased/>
  <w15:docId w15:val="{878433BE-F989-C243-B6E8-12F3F32E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6A0D"/>
    <w:rPr>
      <w:rFonts w:ascii="Times New Roman" w:hAnsi="Times New Roman"/>
      <w:sz w:val="18"/>
      <w:szCs w:val="18"/>
    </w:rPr>
  </w:style>
  <w:style w:type="character" w:styleId="CommentReference">
    <w:name w:val="annotation reference"/>
    <w:basedOn w:val="DefaultParagraphFont"/>
    <w:uiPriority w:val="99"/>
    <w:semiHidden/>
    <w:unhideWhenUsed/>
    <w:rsid w:val="00BA176A"/>
    <w:rPr>
      <w:sz w:val="16"/>
      <w:szCs w:val="16"/>
    </w:rPr>
  </w:style>
  <w:style w:type="paragraph" w:styleId="CommentText">
    <w:name w:val="annotation text"/>
    <w:basedOn w:val="Normal"/>
    <w:link w:val="CommentTextChar"/>
    <w:uiPriority w:val="99"/>
    <w:semiHidden/>
    <w:unhideWhenUsed/>
    <w:rsid w:val="00BA176A"/>
    <w:rPr>
      <w:sz w:val="20"/>
      <w:szCs w:val="20"/>
    </w:rPr>
  </w:style>
  <w:style w:type="character" w:customStyle="1" w:styleId="CommentTextChar">
    <w:name w:val="Comment Text Char"/>
    <w:basedOn w:val="DefaultParagraphFont"/>
    <w:link w:val="CommentText"/>
    <w:uiPriority w:val="99"/>
    <w:semiHidden/>
    <w:rsid w:val="00BA176A"/>
    <w:rPr>
      <w:sz w:val="20"/>
      <w:szCs w:val="20"/>
    </w:rPr>
  </w:style>
  <w:style w:type="paragraph" w:styleId="CommentSubject">
    <w:name w:val="annotation subject"/>
    <w:basedOn w:val="CommentText"/>
    <w:next w:val="CommentText"/>
    <w:link w:val="CommentSubjectChar"/>
    <w:uiPriority w:val="99"/>
    <w:semiHidden/>
    <w:unhideWhenUsed/>
    <w:rsid w:val="00BA176A"/>
    <w:rPr>
      <w:b/>
      <w:bCs/>
    </w:rPr>
  </w:style>
  <w:style w:type="character" w:customStyle="1" w:styleId="CommentSubjectChar">
    <w:name w:val="Comment Subject Char"/>
    <w:basedOn w:val="CommentTextChar"/>
    <w:link w:val="CommentSubject"/>
    <w:uiPriority w:val="99"/>
    <w:semiHidden/>
    <w:rsid w:val="00BA176A"/>
    <w:rPr>
      <w:b/>
      <w:bCs/>
      <w:sz w:val="20"/>
      <w:szCs w:val="20"/>
    </w:rPr>
  </w:style>
  <w:style w:type="character" w:styleId="Hyperlink">
    <w:name w:val="Hyperlink"/>
    <w:basedOn w:val="DefaultParagraphFont"/>
    <w:uiPriority w:val="99"/>
    <w:unhideWhenUsed/>
    <w:rsid w:val="00FE7A4F"/>
    <w:rPr>
      <w:color w:val="0563C1" w:themeColor="hyperlink"/>
      <w:u w:val="single"/>
    </w:rPr>
  </w:style>
  <w:style w:type="character" w:styleId="UnresolvedMention">
    <w:name w:val="Unresolved Mention"/>
    <w:basedOn w:val="DefaultParagraphFont"/>
    <w:uiPriority w:val="99"/>
    <w:rsid w:val="00FE7A4F"/>
    <w:rPr>
      <w:color w:val="605E5C"/>
      <w:shd w:val="clear" w:color="auto" w:fill="E1DFDD"/>
    </w:rPr>
  </w:style>
  <w:style w:type="paragraph" w:styleId="FootnoteText">
    <w:name w:val="footnote text"/>
    <w:basedOn w:val="Normal"/>
    <w:link w:val="FootnoteTextChar"/>
    <w:uiPriority w:val="99"/>
    <w:semiHidden/>
    <w:unhideWhenUsed/>
    <w:rsid w:val="00E1407B"/>
    <w:rPr>
      <w:sz w:val="20"/>
      <w:szCs w:val="20"/>
    </w:rPr>
  </w:style>
  <w:style w:type="character" w:customStyle="1" w:styleId="FootnoteTextChar">
    <w:name w:val="Footnote Text Char"/>
    <w:basedOn w:val="DefaultParagraphFont"/>
    <w:link w:val="FootnoteText"/>
    <w:uiPriority w:val="99"/>
    <w:semiHidden/>
    <w:rsid w:val="00E1407B"/>
    <w:rPr>
      <w:sz w:val="20"/>
      <w:szCs w:val="20"/>
    </w:rPr>
  </w:style>
  <w:style w:type="character" w:styleId="FootnoteReference">
    <w:name w:val="footnote reference"/>
    <w:basedOn w:val="DefaultParagraphFont"/>
    <w:uiPriority w:val="99"/>
    <w:semiHidden/>
    <w:unhideWhenUsed/>
    <w:rsid w:val="00E1407B"/>
    <w:rPr>
      <w:vertAlign w:val="superscript"/>
    </w:rPr>
  </w:style>
  <w:style w:type="paragraph" w:styleId="ListParagraph">
    <w:name w:val="List Paragraph"/>
    <w:basedOn w:val="Normal"/>
    <w:uiPriority w:val="34"/>
    <w:qFormat/>
    <w:rsid w:val="00753D47"/>
    <w:pPr>
      <w:ind w:left="720"/>
      <w:contextualSpacing/>
    </w:pPr>
  </w:style>
  <w:style w:type="paragraph" w:styleId="Header">
    <w:name w:val="header"/>
    <w:basedOn w:val="Normal"/>
    <w:link w:val="HeaderChar"/>
    <w:uiPriority w:val="99"/>
    <w:unhideWhenUsed/>
    <w:rsid w:val="00ED59CA"/>
    <w:pPr>
      <w:tabs>
        <w:tab w:val="center" w:pos="4680"/>
        <w:tab w:val="right" w:pos="9360"/>
      </w:tabs>
    </w:pPr>
  </w:style>
  <w:style w:type="character" w:customStyle="1" w:styleId="HeaderChar">
    <w:name w:val="Header Char"/>
    <w:basedOn w:val="DefaultParagraphFont"/>
    <w:link w:val="Header"/>
    <w:uiPriority w:val="99"/>
    <w:rsid w:val="00ED59CA"/>
  </w:style>
  <w:style w:type="paragraph" w:styleId="Footer">
    <w:name w:val="footer"/>
    <w:basedOn w:val="Normal"/>
    <w:link w:val="FooterChar"/>
    <w:uiPriority w:val="99"/>
    <w:unhideWhenUsed/>
    <w:rsid w:val="00ED59CA"/>
    <w:pPr>
      <w:tabs>
        <w:tab w:val="center" w:pos="4680"/>
        <w:tab w:val="right" w:pos="9360"/>
      </w:tabs>
    </w:pPr>
  </w:style>
  <w:style w:type="character" w:customStyle="1" w:styleId="FooterChar">
    <w:name w:val="Footer Char"/>
    <w:basedOn w:val="DefaultParagraphFont"/>
    <w:link w:val="Footer"/>
    <w:uiPriority w:val="99"/>
    <w:rsid w:val="00ED59CA"/>
  </w:style>
  <w:style w:type="character" w:styleId="PageNumber">
    <w:name w:val="page number"/>
    <w:basedOn w:val="DefaultParagraphFont"/>
    <w:uiPriority w:val="99"/>
    <w:semiHidden/>
    <w:unhideWhenUsed/>
    <w:rsid w:val="00ED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entomology.cornell.edu/shelton/swede-mi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im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Eccleston</dc:creator>
  <cp:keywords/>
  <dc:description/>
  <cp:lastModifiedBy>Zotarelli, Lincoln</cp:lastModifiedBy>
  <cp:revision>3</cp:revision>
  <dcterms:created xsi:type="dcterms:W3CDTF">2020-03-03T14:11:00Z</dcterms:created>
  <dcterms:modified xsi:type="dcterms:W3CDTF">2020-03-03T15:27:00Z</dcterms:modified>
</cp:coreProperties>
</file>