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8746" w14:textId="2BCB0AE5" w:rsidR="00583396" w:rsidRDefault="00D40EB3" w:rsidP="00302C1F">
      <w:pPr>
        <w:spacing w:after="120"/>
        <w:jc w:val="center"/>
        <w:rPr>
          <w:b/>
          <w:bCs/>
        </w:rPr>
      </w:pPr>
      <w:r w:rsidRPr="00D40EB3">
        <w:rPr>
          <w:b/>
          <w:bCs/>
        </w:rPr>
        <w:t>Hatch (S-1072) Annual Meeting</w:t>
      </w:r>
    </w:p>
    <w:p w14:paraId="1CAD386D" w14:textId="2B994E4E" w:rsidR="00D40EB3" w:rsidRPr="00D40EB3" w:rsidRDefault="00D40EB3" w:rsidP="00D40EB3">
      <w:pPr>
        <w:jc w:val="center"/>
      </w:pPr>
      <w:r w:rsidRPr="00D40EB3">
        <w:t>December 13, 2021 (virtual)</w:t>
      </w:r>
    </w:p>
    <w:p w14:paraId="183DE87A" w14:textId="77777777" w:rsidR="00D40EB3" w:rsidRDefault="00D40EB3">
      <w:pPr>
        <w:rPr>
          <w:u w:val="single"/>
        </w:rPr>
      </w:pPr>
    </w:p>
    <w:p w14:paraId="7B6333CA" w14:textId="4BA1E0E8" w:rsidR="00583396" w:rsidRDefault="00583396">
      <w:r>
        <w:t xml:space="preserve">Meeting link: </w:t>
      </w:r>
      <w:hyperlink r:id="rId5" w:history="1">
        <w:r w:rsidR="00D40EB3" w:rsidRPr="00560236">
          <w:rPr>
            <w:rStyle w:val="Hyperlink"/>
          </w:rPr>
          <w:t>https://uconn-cmr.webex.com/meet/sas18043</w:t>
        </w:r>
      </w:hyperlink>
    </w:p>
    <w:p w14:paraId="01C245BE" w14:textId="276DBBB9" w:rsidR="00D40EB3" w:rsidRDefault="00D40EB3">
      <w:r>
        <w:t xml:space="preserve">Meeting time: 12:00 to 5:00 </w:t>
      </w:r>
      <w:r w:rsidR="00BF393C">
        <w:t xml:space="preserve">pm </w:t>
      </w:r>
      <w:r>
        <w:t>PT (virtual)</w:t>
      </w:r>
    </w:p>
    <w:p w14:paraId="37C77B74" w14:textId="7AD7E369" w:rsidR="006C4243" w:rsidRDefault="006C4243"/>
    <w:p w14:paraId="473C1DEB" w14:textId="36D1C89E" w:rsidR="006C4243" w:rsidRPr="006C4243" w:rsidRDefault="006C4243" w:rsidP="006C4243">
      <w:pPr>
        <w:jc w:val="center"/>
        <w:rPr>
          <w:b/>
          <w:bCs/>
        </w:rPr>
      </w:pPr>
      <w:r w:rsidRPr="006C4243">
        <w:rPr>
          <w:b/>
          <w:bCs/>
        </w:rPr>
        <w:t>Meeting Agenda</w:t>
      </w:r>
    </w:p>
    <w:p w14:paraId="70A25B77" w14:textId="1F9BDF91" w:rsidR="00C86DEA" w:rsidRDefault="00C86D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C86DEA" w14:paraId="5DD942DB" w14:textId="77777777" w:rsidTr="002F56D9">
        <w:tc>
          <w:tcPr>
            <w:tcW w:w="1710" w:type="dxa"/>
          </w:tcPr>
          <w:p w14:paraId="2CA467BE" w14:textId="4EB552E6" w:rsidR="00C86DEA" w:rsidRDefault="00C86DEA" w:rsidP="006C57EA">
            <w:pPr>
              <w:spacing w:before="60" w:after="60"/>
              <w:jc w:val="center"/>
            </w:pPr>
            <w:r>
              <w:t>12:00-12:30</w:t>
            </w:r>
          </w:p>
        </w:tc>
        <w:tc>
          <w:tcPr>
            <w:tcW w:w="7640" w:type="dxa"/>
          </w:tcPr>
          <w:p w14:paraId="3A2CA596" w14:textId="54A50289" w:rsidR="00C86DEA" w:rsidRDefault="00C86DEA" w:rsidP="006C57EA">
            <w:pPr>
              <w:spacing w:before="60" w:after="60"/>
            </w:pPr>
            <w:r>
              <w:t>Introduction and review of the meeting agenda</w:t>
            </w:r>
          </w:p>
        </w:tc>
      </w:tr>
      <w:tr w:rsidR="00C86DEA" w14:paraId="1DCEA792" w14:textId="77777777" w:rsidTr="002F56D9">
        <w:tc>
          <w:tcPr>
            <w:tcW w:w="1710" w:type="dxa"/>
          </w:tcPr>
          <w:p w14:paraId="72E6C3D1" w14:textId="6D68ACBC" w:rsidR="00C86DEA" w:rsidRDefault="00C86DEA" w:rsidP="006C57EA">
            <w:pPr>
              <w:spacing w:before="60" w:after="60"/>
              <w:jc w:val="center"/>
            </w:pPr>
            <w:r>
              <w:t>12:30-1:00</w:t>
            </w:r>
          </w:p>
        </w:tc>
        <w:tc>
          <w:tcPr>
            <w:tcW w:w="7640" w:type="dxa"/>
          </w:tcPr>
          <w:p w14:paraId="19F31739" w14:textId="1BC2DEC5" w:rsidR="00C86DEA" w:rsidRDefault="00C86DEA" w:rsidP="006C57EA">
            <w:pPr>
              <w:spacing w:before="60" w:after="60"/>
            </w:pPr>
            <w:r>
              <w:t>Remarks by the NIFA representative (</w:t>
            </w:r>
            <w:r w:rsidR="00D81E2A">
              <w:t xml:space="preserve">M. </w:t>
            </w:r>
            <w:proofErr w:type="spellStart"/>
            <w:r w:rsidRPr="00C86DEA">
              <w:t>Salassi</w:t>
            </w:r>
            <w:proofErr w:type="spellEnd"/>
            <w:r>
              <w:t>)</w:t>
            </w:r>
          </w:p>
        </w:tc>
      </w:tr>
      <w:tr w:rsidR="00A62A8B" w14:paraId="518BF90C" w14:textId="77777777" w:rsidTr="002F56D9">
        <w:tc>
          <w:tcPr>
            <w:tcW w:w="1710" w:type="dxa"/>
          </w:tcPr>
          <w:p w14:paraId="7DE344B6" w14:textId="38CA8117" w:rsidR="00A62A8B" w:rsidRDefault="00A62A8B" w:rsidP="00A62A8B">
            <w:pPr>
              <w:spacing w:before="60" w:after="60"/>
              <w:jc w:val="center"/>
            </w:pPr>
            <w:r>
              <w:t>1:00-1:30</w:t>
            </w:r>
          </w:p>
        </w:tc>
        <w:tc>
          <w:tcPr>
            <w:tcW w:w="7640" w:type="dxa"/>
          </w:tcPr>
          <w:p w14:paraId="12D0063C" w14:textId="03A7B2EE" w:rsidR="00A62A8B" w:rsidRDefault="00A62A8B" w:rsidP="00A62A8B">
            <w:pPr>
              <w:spacing w:before="60" w:after="60"/>
            </w:pPr>
            <w:r>
              <w:t>USDA-NIFA Update and Funding Opportunities (C. Tuttle)</w:t>
            </w:r>
          </w:p>
        </w:tc>
      </w:tr>
      <w:tr w:rsidR="00A62A8B" w14:paraId="41DC1873" w14:textId="77777777" w:rsidTr="002F56D9">
        <w:tc>
          <w:tcPr>
            <w:tcW w:w="1710" w:type="dxa"/>
          </w:tcPr>
          <w:p w14:paraId="1BFF58EB" w14:textId="2EA2D311" w:rsidR="00A62A8B" w:rsidRDefault="00A62A8B" w:rsidP="00A62A8B">
            <w:pPr>
              <w:spacing w:before="60" w:after="60"/>
              <w:jc w:val="center"/>
            </w:pPr>
            <w:r>
              <w:t>1:45-2:00</w:t>
            </w:r>
          </w:p>
        </w:tc>
        <w:tc>
          <w:tcPr>
            <w:tcW w:w="7640" w:type="dxa"/>
          </w:tcPr>
          <w:p w14:paraId="2E02F0C9" w14:textId="37880C57" w:rsidR="00A62A8B" w:rsidRDefault="00A62A8B" w:rsidP="00A62A8B">
            <w:pPr>
              <w:spacing w:before="60" w:after="60"/>
            </w:pPr>
            <w:r>
              <w:t>15 min break</w:t>
            </w:r>
          </w:p>
        </w:tc>
      </w:tr>
      <w:tr w:rsidR="00A62A8B" w14:paraId="4A714B7E" w14:textId="77777777" w:rsidTr="002F56D9">
        <w:tc>
          <w:tcPr>
            <w:tcW w:w="1710" w:type="dxa"/>
          </w:tcPr>
          <w:p w14:paraId="33A2CDEB" w14:textId="1A8C90A3" w:rsidR="00A62A8B" w:rsidRDefault="00A62A8B" w:rsidP="00A62A8B">
            <w:pPr>
              <w:spacing w:before="60" w:after="60"/>
              <w:jc w:val="center"/>
            </w:pPr>
            <w:r>
              <w:t>1:45-2:15</w:t>
            </w:r>
          </w:p>
        </w:tc>
        <w:tc>
          <w:tcPr>
            <w:tcW w:w="7640" w:type="dxa"/>
          </w:tcPr>
          <w:p w14:paraId="07C2778F" w14:textId="75A591A0" w:rsidR="00A62A8B" w:rsidRDefault="00A62A8B" w:rsidP="00A62A8B">
            <w:pPr>
              <w:spacing w:before="60" w:after="60"/>
            </w:pPr>
            <w:r>
              <w:t>Election of new chair and chair-elect &amp; planning for Hatch renewal</w:t>
            </w:r>
            <w:r w:rsidR="00583396">
              <w:t xml:space="preserve"> 2023</w:t>
            </w:r>
          </w:p>
        </w:tc>
      </w:tr>
      <w:tr w:rsidR="00A62A8B" w14:paraId="0B9C11E2" w14:textId="77777777" w:rsidTr="002F56D9">
        <w:tc>
          <w:tcPr>
            <w:tcW w:w="1710" w:type="dxa"/>
          </w:tcPr>
          <w:p w14:paraId="41E32377" w14:textId="55E28EDC" w:rsidR="00A62A8B" w:rsidRDefault="00A62A8B" w:rsidP="00A62A8B">
            <w:pPr>
              <w:spacing w:before="60" w:after="60"/>
              <w:jc w:val="center"/>
            </w:pPr>
            <w:r>
              <w:t>2:15-2:45</w:t>
            </w:r>
          </w:p>
        </w:tc>
        <w:tc>
          <w:tcPr>
            <w:tcW w:w="7640" w:type="dxa"/>
          </w:tcPr>
          <w:p w14:paraId="41D4610D" w14:textId="3758588B" w:rsidR="00A62A8B" w:rsidRDefault="00A62A8B" w:rsidP="00A62A8B">
            <w:pPr>
              <w:spacing w:before="60" w:after="60"/>
            </w:pPr>
            <w:r>
              <w:t xml:space="preserve">USDA-ERS Priorities and Opportunities (F. </w:t>
            </w:r>
            <w:proofErr w:type="spellStart"/>
            <w:r>
              <w:t>Baquedano</w:t>
            </w:r>
            <w:proofErr w:type="spellEnd"/>
            <w:r>
              <w:t xml:space="preserve"> &amp; S. Shaik)</w:t>
            </w:r>
          </w:p>
        </w:tc>
      </w:tr>
      <w:tr w:rsidR="00A62A8B" w14:paraId="6216D5B0" w14:textId="77777777" w:rsidTr="002F56D9">
        <w:tc>
          <w:tcPr>
            <w:tcW w:w="1710" w:type="dxa"/>
          </w:tcPr>
          <w:p w14:paraId="2EDA55B9" w14:textId="55D5A6E2" w:rsidR="00A62A8B" w:rsidRDefault="00A62A8B" w:rsidP="00A62A8B">
            <w:pPr>
              <w:spacing w:before="60" w:after="60"/>
              <w:jc w:val="center"/>
            </w:pPr>
            <w:r>
              <w:t>2:45-3:30</w:t>
            </w:r>
          </w:p>
        </w:tc>
        <w:tc>
          <w:tcPr>
            <w:tcW w:w="7640" w:type="dxa"/>
          </w:tcPr>
          <w:p w14:paraId="091768A9" w14:textId="7B07FDD1" w:rsidR="00A62A8B" w:rsidRDefault="00A62A8B" w:rsidP="00A62A8B">
            <w:pPr>
              <w:spacing w:before="60" w:after="60"/>
            </w:pPr>
            <w:r>
              <w:t>State reports (each 5-10 min)</w:t>
            </w:r>
          </w:p>
        </w:tc>
      </w:tr>
      <w:tr w:rsidR="00A62A8B" w14:paraId="395DE121" w14:textId="77777777" w:rsidTr="002F56D9">
        <w:tc>
          <w:tcPr>
            <w:tcW w:w="1710" w:type="dxa"/>
          </w:tcPr>
          <w:p w14:paraId="419230D0" w14:textId="43892265" w:rsidR="00A62A8B" w:rsidRDefault="00A62A8B" w:rsidP="00A62A8B">
            <w:pPr>
              <w:spacing w:before="60" w:after="60"/>
              <w:jc w:val="center"/>
            </w:pPr>
            <w:r>
              <w:t>3:30-3:45</w:t>
            </w:r>
          </w:p>
        </w:tc>
        <w:tc>
          <w:tcPr>
            <w:tcW w:w="7640" w:type="dxa"/>
          </w:tcPr>
          <w:p w14:paraId="2067636C" w14:textId="27003F12" w:rsidR="00A62A8B" w:rsidRDefault="00A62A8B" w:rsidP="00A62A8B">
            <w:pPr>
              <w:spacing w:before="60" w:after="60"/>
            </w:pPr>
            <w:r>
              <w:t>15 min break</w:t>
            </w:r>
          </w:p>
        </w:tc>
      </w:tr>
      <w:tr w:rsidR="00A62A8B" w14:paraId="6F01C415" w14:textId="77777777" w:rsidTr="002F56D9">
        <w:tc>
          <w:tcPr>
            <w:tcW w:w="1710" w:type="dxa"/>
          </w:tcPr>
          <w:p w14:paraId="7133E2D5" w14:textId="41A6F916" w:rsidR="00A62A8B" w:rsidRDefault="00A62A8B" w:rsidP="00A62A8B">
            <w:pPr>
              <w:spacing w:before="60" w:after="60"/>
              <w:jc w:val="center"/>
            </w:pPr>
            <w:r>
              <w:t>4:45-4:15</w:t>
            </w:r>
          </w:p>
        </w:tc>
        <w:tc>
          <w:tcPr>
            <w:tcW w:w="7640" w:type="dxa"/>
          </w:tcPr>
          <w:p w14:paraId="6E91EB6E" w14:textId="4B98BAFC" w:rsidR="00A62A8B" w:rsidRDefault="00A62A8B" w:rsidP="00A62A8B">
            <w:pPr>
              <w:spacing w:before="60" w:after="60"/>
            </w:pPr>
            <w:r>
              <w:t>S-1072 Symposium and Workshop Planning</w:t>
            </w:r>
          </w:p>
        </w:tc>
      </w:tr>
      <w:tr w:rsidR="00A62A8B" w14:paraId="701C263C" w14:textId="77777777" w:rsidTr="002F56D9">
        <w:tc>
          <w:tcPr>
            <w:tcW w:w="1710" w:type="dxa"/>
          </w:tcPr>
          <w:p w14:paraId="658E36B5" w14:textId="109F8F35" w:rsidR="00A62A8B" w:rsidRDefault="00A62A8B" w:rsidP="00A62A8B">
            <w:pPr>
              <w:spacing w:before="60" w:after="60"/>
              <w:jc w:val="center"/>
            </w:pPr>
            <w:r>
              <w:t>4:15-4:45</w:t>
            </w:r>
          </w:p>
        </w:tc>
        <w:tc>
          <w:tcPr>
            <w:tcW w:w="7640" w:type="dxa"/>
          </w:tcPr>
          <w:p w14:paraId="498A905A" w14:textId="7A818A94" w:rsidR="00A62A8B" w:rsidRDefault="00A62A8B" w:rsidP="00A62A8B">
            <w:pPr>
              <w:spacing w:before="60" w:after="60"/>
            </w:pPr>
            <w:r>
              <w:t>Breakout sessions for brainstorming on joint initiatives in research, education, and extension</w:t>
            </w:r>
          </w:p>
          <w:p w14:paraId="63A8CD58" w14:textId="33F0E642" w:rsidR="00A62A8B" w:rsidRDefault="00A62A8B" w:rsidP="00A62A8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 xml:space="preserve">Session 1: </w:t>
            </w:r>
            <w:r w:rsidR="00302C1F">
              <w:t>Supply</w:t>
            </w:r>
            <w:r w:rsidR="00DA2E47">
              <w:t xml:space="preserve"> chain</w:t>
            </w:r>
            <w:r w:rsidR="00302C1F">
              <w:t xml:space="preserve"> disruption</w:t>
            </w:r>
            <w:r w:rsidR="006420FC">
              <w:t>s</w:t>
            </w:r>
          </w:p>
          <w:p w14:paraId="6810432B" w14:textId="77777777" w:rsidR="00A62A8B" w:rsidRDefault="00A62A8B" w:rsidP="00A62A8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Session 2: Textbook</w:t>
            </w:r>
          </w:p>
          <w:p w14:paraId="1BD5B20C" w14:textId="24266D44" w:rsidR="00A62A8B" w:rsidRDefault="00A62A8B" w:rsidP="00A62A8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Session 3: Symposium</w:t>
            </w:r>
          </w:p>
        </w:tc>
      </w:tr>
      <w:tr w:rsidR="00A62A8B" w14:paraId="3C59453D" w14:textId="77777777" w:rsidTr="002F56D9">
        <w:tc>
          <w:tcPr>
            <w:tcW w:w="1710" w:type="dxa"/>
          </w:tcPr>
          <w:p w14:paraId="46316114" w14:textId="3CA06A82" w:rsidR="00A62A8B" w:rsidRDefault="00A62A8B" w:rsidP="00A62A8B">
            <w:pPr>
              <w:spacing w:before="60" w:after="60"/>
              <w:jc w:val="center"/>
            </w:pPr>
            <w:r>
              <w:t>4:45-5:00</w:t>
            </w:r>
          </w:p>
        </w:tc>
        <w:tc>
          <w:tcPr>
            <w:tcW w:w="7640" w:type="dxa"/>
          </w:tcPr>
          <w:p w14:paraId="6F6622FD" w14:textId="7A5EAC56" w:rsidR="00A62A8B" w:rsidRDefault="00A62A8B" w:rsidP="00A62A8B">
            <w:pPr>
              <w:spacing w:before="60" w:after="60"/>
            </w:pPr>
            <w:r>
              <w:t>Closing remarks</w:t>
            </w:r>
          </w:p>
        </w:tc>
      </w:tr>
    </w:tbl>
    <w:p w14:paraId="624EAA1F" w14:textId="74482654" w:rsidR="00302C1F" w:rsidRDefault="00302C1F"/>
    <w:p w14:paraId="0EF35B48" w14:textId="4FA22D43" w:rsidR="006C4243" w:rsidRPr="006C4243" w:rsidRDefault="006C4243" w:rsidP="006C4243">
      <w:pPr>
        <w:jc w:val="center"/>
        <w:rPr>
          <w:b/>
          <w:bCs/>
        </w:rPr>
      </w:pPr>
      <w:r w:rsidRPr="006C4243">
        <w:rPr>
          <w:b/>
          <w:bCs/>
        </w:rPr>
        <w:t>Meeting Notes</w:t>
      </w:r>
    </w:p>
    <w:p w14:paraId="3AED3AFE" w14:textId="77777777" w:rsidR="006C4243" w:rsidRDefault="006C4243"/>
    <w:p w14:paraId="1C035A53" w14:textId="0990369C" w:rsidR="00EF05B1" w:rsidRPr="00EF05B1" w:rsidRDefault="00EF05B1">
      <w:pPr>
        <w:rPr>
          <w:b/>
          <w:bCs/>
        </w:rPr>
      </w:pPr>
      <w:r>
        <w:rPr>
          <w:b/>
          <w:bCs/>
        </w:rPr>
        <w:t xml:space="preserve">1. </w:t>
      </w:r>
      <w:r w:rsidRPr="00EF05B1">
        <w:rPr>
          <w:b/>
          <w:bCs/>
        </w:rPr>
        <w:t>Introduction and review of the meeting agenda</w:t>
      </w:r>
    </w:p>
    <w:p w14:paraId="74857899" w14:textId="6D5E2A6C" w:rsidR="00EF05B1" w:rsidRDefault="00526002" w:rsidP="00AE731A">
      <w:pPr>
        <w:pStyle w:val="ListParagraph"/>
        <w:numPr>
          <w:ilvl w:val="0"/>
          <w:numId w:val="2"/>
        </w:numPr>
      </w:pPr>
      <w:r>
        <w:t>Everyone introduced</w:t>
      </w:r>
    </w:p>
    <w:p w14:paraId="31017095" w14:textId="0DE2CB59" w:rsidR="003249E0" w:rsidRPr="003249E0" w:rsidRDefault="003249E0">
      <w:pPr>
        <w:rPr>
          <w:b/>
          <w:bCs/>
        </w:rPr>
      </w:pPr>
      <w:r>
        <w:rPr>
          <w:b/>
          <w:bCs/>
        </w:rPr>
        <w:t xml:space="preserve">2. </w:t>
      </w:r>
      <w:r w:rsidRPr="003249E0">
        <w:rPr>
          <w:b/>
          <w:bCs/>
        </w:rPr>
        <w:t>Remarks by the NIFA representative</w:t>
      </w:r>
    </w:p>
    <w:p w14:paraId="4775BBEA" w14:textId="0E4BCA79" w:rsidR="003249E0" w:rsidRDefault="00526002" w:rsidP="00AE731A">
      <w:pPr>
        <w:pStyle w:val="ListParagraph"/>
        <w:numPr>
          <w:ilvl w:val="0"/>
          <w:numId w:val="2"/>
        </w:numPr>
      </w:pPr>
      <w:r>
        <w:t>Be a member of the multistate project</w:t>
      </w:r>
    </w:p>
    <w:p w14:paraId="0CA33424" w14:textId="6551D996" w:rsidR="00526002" w:rsidRDefault="00526002" w:rsidP="00AE731A">
      <w:pPr>
        <w:pStyle w:val="ListParagraph"/>
        <w:numPr>
          <w:ilvl w:val="0"/>
          <w:numId w:val="2"/>
        </w:numPr>
      </w:pPr>
      <w:r>
        <w:t xml:space="preserve">Proposal for renewal makes it easier to </w:t>
      </w:r>
    </w:p>
    <w:p w14:paraId="10152E34" w14:textId="04BF04B3" w:rsidR="00526002" w:rsidRDefault="00526002" w:rsidP="00AE731A">
      <w:pPr>
        <w:pStyle w:val="ListParagraph"/>
        <w:numPr>
          <w:ilvl w:val="0"/>
          <w:numId w:val="2"/>
        </w:numPr>
      </w:pPr>
      <w:r>
        <w:t>Chairman puts together a meeting report (60 days)</w:t>
      </w:r>
    </w:p>
    <w:p w14:paraId="2F23EA18" w14:textId="32B58094" w:rsidR="00526002" w:rsidRDefault="00526002" w:rsidP="00AE731A">
      <w:pPr>
        <w:pStyle w:val="ListParagraph"/>
        <w:numPr>
          <w:ilvl w:val="0"/>
          <w:numId w:val="2"/>
        </w:numPr>
      </w:pPr>
      <w:r>
        <w:t xml:space="preserve">September 30, </w:t>
      </w:r>
      <w:proofErr w:type="gramStart"/>
      <w:r>
        <w:t>2023</w:t>
      </w:r>
      <w:proofErr w:type="gramEnd"/>
      <w:r>
        <w:t xml:space="preserve"> renewal</w:t>
      </w:r>
    </w:p>
    <w:p w14:paraId="7812801C" w14:textId="0D681D52" w:rsidR="00526002" w:rsidRDefault="00526002" w:rsidP="00AE731A">
      <w:pPr>
        <w:pStyle w:val="ListParagraph"/>
        <w:numPr>
          <w:ilvl w:val="0"/>
          <w:numId w:val="2"/>
        </w:numPr>
      </w:pPr>
      <w:r>
        <w:t xml:space="preserve">September 30, 2022 (request to prepare a new proposal), uploaded online through the NIMMS </w:t>
      </w:r>
      <w:r w:rsidR="004C1B69">
        <w:t>system</w:t>
      </w:r>
    </w:p>
    <w:p w14:paraId="6E3981B1" w14:textId="463BB410" w:rsidR="004C1B69" w:rsidRDefault="004C1B69" w:rsidP="00AE731A">
      <w:pPr>
        <w:pStyle w:val="ListParagraph"/>
        <w:numPr>
          <w:ilvl w:val="0"/>
          <w:numId w:val="2"/>
        </w:numPr>
      </w:pPr>
      <w:r>
        <w:t>Justification section (update and make relevant)</w:t>
      </w:r>
    </w:p>
    <w:p w14:paraId="7B779A82" w14:textId="2BC416D5" w:rsidR="004C1B69" w:rsidRDefault="004C1B69" w:rsidP="00AE731A">
      <w:pPr>
        <w:pStyle w:val="ListParagraph"/>
        <w:numPr>
          <w:ilvl w:val="0"/>
          <w:numId w:val="2"/>
        </w:numPr>
      </w:pPr>
      <w:r>
        <w:t>Deadline for submitted entire proposal (March 23, 2023)</w:t>
      </w:r>
    </w:p>
    <w:p w14:paraId="1CACC000" w14:textId="5F4B6899" w:rsidR="004C1B69" w:rsidRDefault="004C1B69" w:rsidP="00AE731A">
      <w:pPr>
        <w:pStyle w:val="ListParagraph"/>
        <w:numPr>
          <w:ilvl w:val="0"/>
          <w:numId w:val="2"/>
        </w:numPr>
      </w:pPr>
      <w:r>
        <w:t>Renew and editorial changes needed</w:t>
      </w:r>
    </w:p>
    <w:p w14:paraId="774FD5BA" w14:textId="77777777" w:rsidR="004C1B69" w:rsidRDefault="004C1B69" w:rsidP="00AE731A">
      <w:pPr>
        <w:pStyle w:val="ListParagraph"/>
        <w:numPr>
          <w:ilvl w:val="0"/>
          <w:numId w:val="2"/>
        </w:numPr>
      </w:pPr>
      <w:r>
        <w:lastRenderedPageBreak/>
        <w:t xml:space="preserve">Justification section: Why the work needs to be done? </w:t>
      </w:r>
    </w:p>
    <w:p w14:paraId="6AF88DEC" w14:textId="4CC72F3D" w:rsidR="004C1B69" w:rsidRDefault="004C1B69" w:rsidP="004C1B69">
      <w:pPr>
        <w:pStyle w:val="ListParagraph"/>
        <w:numPr>
          <w:ilvl w:val="1"/>
          <w:numId w:val="2"/>
        </w:numPr>
      </w:pPr>
      <w:r>
        <w:t xml:space="preserve">Should </w:t>
      </w:r>
      <w:proofErr w:type="gramStart"/>
      <w:r>
        <w:t>state:</w:t>
      </w:r>
      <w:proofErr w:type="gramEnd"/>
      <w:r>
        <w:t xml:space="preserve"> need (stakeholder driven), no formal process required (but would be a plus</w:t>
      </w:r>
    </w:p>
    <w:p w14:paraId="106C1BF1" w14:textId="01A3AFC5" w:rsidR="004C1B69" w:rsidRDefault="004C1B69" w:rsidP="004C1B69">
      <w:pPr>
        <w:pStyle w:val="ListParagraph"/>
        <w:numPr>
          <w:ilvl w:val="1"/>
          <w:numId w:val="2"/>
        </w:numPr>
      </w:pPr>
      <w:r>
        <w:t xml:space="preserve">Importance of work, technical feasibility and </w:t>
      </w:r>
      <w:r w:rsidR="00094E31">
        <w:t>(use old proposal and update the content to make it current)</w:t>
      </w:r>
    </w:p>
    <w:p w14:paraId="46623C2F" w14:textId="1265C3BB" w:rsidR="00790F3B" w:rsidRDefault="00790F3B" w:rsidP="00A04212">
      <w:pPr>
        <w:pStyle w:val="ListParagraph"/>
        <w:numPr>
          <w:ilvl w:val="1"/>
          <w:numId w:val="2"/>
        </w:numPr>
      </w:pPr>
      <w:r>
        <w:t>Writing committee (find reviewers to review proposal)</w:t>
      </w:r>
    </w:p>
    <w:p w14:paraId="65129221" w14:textId="29A7AC2D" w:rsidR="00A04212" w:rsidRDefault="00A04212" w:rsidP="00A04212">
      <w:pPr>
        <w:pStyle w:val="ListParagraph"/>
        <w:numPr>
          <w:ilvl w:val="0"/>
          <w:numId w:val="2"/>
        </w:numPr>
      </w:pPr>
      <w:r>
        <w:t xml:space="preserve">Sandro will be chair and Karen Delong will become vice chair for </w:t>
      </w:r>
      <w:r>
        <w:t>the Hatch project</w:t>
      </w:r>
    </w:p>
    <w:p w14:paraId="208503EE" w14:textId="411C1D45" w:rsidR="00956059" w:rsidRDefault="00956059" w:rsidP="00A04212">
      <w:pPr>
        <w:pStyle w:val="ListParagraph"/>
        <w:numPr>
          <w:ilvl w:val="0"/>
          <w:numId w:val="2"/>
        </w:numPr>
      </w:pPr>
      <w:r>
        <w:t>NRS: Reporting will be different moving forward, move extension and Hatch and Multistate to that system</w:t>
      </w:r>
      <w:r w:rsidR="00135BAC">
        <w:t xml:space="preserve"> -&gt; request a lot of personal information online, </w:t>
      </w:r>
      <w:r w:rsidR="00E71E97">
        <w:t>go to USDA office to not provide information</w:t>
      </w:r>
    </w:p>
    <w:p w14:paraId="1F740184" w14:textId="0A6999AC" w:rsidR="003249E0" w:rsidRPr="003249E0" w:rsidRDefault="003249E0">
      <w:pPr>
        <w:rPr>
          <w:b/>
          <w:bCs/>
        </w:rPr>
      </w:pPr>
      <w:r w:rsidRPr="003249E0">
        <w:rPr>
          <w:b/>
          <w:bCs/>
        </w:rPr>
        <w:t>3. USDA-NIFA Update and Funding Opportunities</w:t>
      </w:r>
    </w:p>
    <w:p w14:paraId="6175FDAB" w14:textId="5884556F" w:rsidR="003249E0" w:rsidRDefault="000519C2" w:rsidP="00AE731A">
      <w:pPr>
        <w:pStyle w:val="ListParagraph"/>
        <w:numPr>
          <w:ilvl w:val="0"/>
          <w:numId w:val="2"/>
        </w:numPr>
      </w:pPr>
      <w:r>
        <w:t>A1651 is reestablished, Robbin Shoemaker taken over by Charlotte (in Mid-September)</w:t>
      </w:r>
    </w:p>
    <w:p w14:paraId="67CE78BC" w14:textId="16FF46FE" w:rsidR="00E166C8" w:rsidRDefault="00E166C8" w:rsidP="00AE731A">
      <w:pPr>
        <w:pStyle w:val="ListParagraph"/>
        <w:numPr>
          <w:ilvl w:val="0"/>
          <w:numId w:val="2"/>
        </w:numPr>
      </w:pPr>
      <w:r>
        <w:t>25 proposals funded within the project, A1641</w:t>
      </w:r>
    </w:p>
    <w:p w14:paraId="5B4290F7" w14:textId="143B7083" w:rsidR="00E166C8" w:rsidRDefault="00E166C8" w:rsidP="00AE731A">
      <w:pPr>
        <w:pStyle w:val="ListParagraph"/>
        <w:numPr>
          <w:ilvl w:val="0"/>
          <w:numId w:val="2"/>
        </w:numPr>
      </w:pPr>
      <w:r>
        <w:t>Conference grant</w:t>
      </w:r>
    </w:p>
    <w:p w14:paraId="4757FCF9" w14:textId="635B1DA2" w:rsidR="00032E6E" w:rsidRDefault="00032E6E" w:rsidP="00AE731A">
      <w:pPr>
        <w:pStyle w:val="ListParagraph"/>
        <w:numPr>
          <w:ilvl w:val="0"/>
          <w:numId w:val="2"/>
        </w:numPr>
      </w:pPr>
      <w:r>
        <w:t>October 6, 2022</w:t>
      </w:r>
    </w:p>
    <w:p w14:paraId="398CC14B" w14:textId="28D0A28E" w:rsidR="0032674E" w:rsidRDefault="0032674E" w:rsidP="00AE731A">
      <w:pPr>
        <w:pStyle w:val="ListParagraph"/>
        <w:numPr>
          <w:ilvl w:val="0"/>
          <w:numId w:val="2"/>
        </w:numPr>
      </w:pPr>
      <w:r>
        <w:t>A1651</w:t>
      </w:r>
      <w:r>
        <w:t>: climate change and ecosystem services (priority), September 15, 2022</w:t>
      </w:r>
    </w:p>
    <w:p w14:paraId="66F8E924" w14:textId="4C47FBD8" w:rsidR="0032635D" w:rsidRDefault="0032635D" w:rsidP="00AE731A">
      <w:pPr>
        <w:pStyle w:val="ListParagraph"/>
        <w:numPr>
          <w:ilvl w:val="0"/>
          <w:numId w:val="2"/>
        </w:numPr>
      </w:pPr>
      <w:r>
        <w:t>Panel manager goes over proposals and hires reviewers (3 to 4), up to 15 proposals to review</w:t>
      </w:r>
    </w:p>
    <w:p w14:paraId="33441D50" w14:textId="2B1996FB" w:rsidR="0032635D" w:rsidRDefault="00601BF7" w:rsidP="00AE731A">
      <w:pPr>
        <w:pStyle w:val="ListParagraph"/>
        <w:numPr>
          <w:ilvl w:val="0"/>
          <w:numId w:val="2"/>
        </w:numPr>
      </w:pPr>
      <w:r>
        <w:t>Triage decision made by program manager</w:t>
      </w:r>
    </w:p>
    <w:p w14:paraId="0FC1F746" w14:textId="3391DE7E" w:rsidR="00601BF7" w:rsidRDefault="004601DB" w:rsidP="00AE731A">
      <w:pPr>
        <w:pStyle w:val="ListParagraph"/>
        <w:numPr>
          <w:ilvl w:val="0"/>
          <w:numId w:val="2"/>
        </w:numPr>
      </w:pPr>
      <w:r>
        <w:t>Novelty important</w:t>
      </w:r>
    </w:p>
    <w:p w14:paraId="7E115C97" w14:textId="51F96FC3" w:rsidR="004601DB" w:rsidRDefault="004601DB" w:rsidP="00AE731A">
      <w:pPr>
        <w:pStyle w:val="ListParagraph"/>
        <w:numPr>
          <w:ilvl w:val="0"/>
          <w:numId w:val="2"/>
        </w:numPr>
      </w:pPr>
      <w:r>
        <w:t xml:space="preserve">Clarity </w:t>
      </w:r>
    </w:p>
    <w:p w14:paraId="694179E8" w14:textId="38B6CE89" w:rsidR="004601DB" w:rsidRDefault="004601DB" w:rsidP="00AE731A">
      <w:pPr>
        <w:pStyle w:val="ListParagraph"/>
        <w:numPr>
          <w:ilvl w:val="0"/>
          <w:numId w:val="2"/>
        </w:numPr>
      </w:pPr>
      <w:r>
        <w:t>Feasibility</w:t>
      </w:r>
    </w:p>
    <w:p w14:paraId="581E3A01" w14:textId="18474CA0" w:rsidR="004601DB" w:rsidRDefault="004601DB" w:rsidP="00AE731A">
      <w:pPr>
        <w:pStyle w:val="ListParagraph"/>
        <w:numPr>
          <w:ilvl w:val="0"/>
          <w:numId w:val="2"/>
        </w:numPr>
      </w:pPr>
      <w:r>
        <w:t xml:space="preserve">INTERDISCIPLINARY ENGAGEMENT </w:t>
      </w:r>
    </w:p>
    <w:p w14:paraId="02535F09" w14:textId="6A539038" w:rsidR="004601DB" w:rsidRDefault="004601DB" w:rsidP="00AE731A">
      <w:pPr>
        <w:pStyle w:val="ListParagraph"/>
        <w:numPr>
          <w:ilvl w:val="0"/>
          <w:numId w:val="2"/>
        </w:numPr>
      </w:pPr>
      <w:r>
        <w:t xml:space="preserve">Get to the point, </w:t>
      </w:r>
      <w:r w:rsidR="00CB5A23">
        <w:t>be succinct</w:t>
      </w:r>
      <w:r w:rsidR="00673D41">
        <w:t xml:space="preserve"> (what would be different)</w:t>
      </w:r>
    </w:p>
    <w:p w14:paraId="22D0947B" w14:textId="1F96AB04" w:rsidR="00673D41" w:rsidRDefault="00673D41" w:rsidP="00AE731A">
      <w:pPr>
        <w:pStyle w:val="ListParagraph"/>
        <w:numPr>
          <w:ilvl w:val="0"/>
          <w:numId w:val="2"/>
        </w:numPr>
      </w:pPr>
      <w:r>
        <w:t>Outline should be well structured</w:t>
      </w:r>
    </w:p>
    <w:p w14:paraId="722B8B65" w14:textId="527D90BE" w:rsidR="00B016CE" w:rsidRDefault="00B016CE" w:rsidP="00AE731A">
      <w:pPr>
        <w:pStyle w:val="ListParagraph"/>
        <w:numPr>
          <w:ilvl w:val="0"/>
          <w:numId w:val="2"/>
        </w:numPr>
      </w:pPr>
      <w:r>
        <w:t xml:space="preserve">Summary should be well written, why </w:t>
      </w:r>
      <w:r w:rsidR="00375C64">
        <w:t xml:space="preserve">read the proposal, </w:t>
      </w:r>
      <w:r w:rsidR="00565F14">
        <w:t>describe output</w:t>
      </w:r>
    </w:p>
    <w:p w14:paraId="2EF2CE34" w14:textId="558FC477" w:rsidR="00565F14" w:rsidRDefault="00565F14" w:rsidP="00410248">
      <w:pPr>
        <w:pStyle w:val="ListParagraph"/>
        <w:numPr>
          <w:ilvl w:val="0"/>
          <w:numId w:val="2"/>
        </w:numPr>
      </w:pPr>
      <w:r>
        <w:t>Assemble a good team with expertise in the program</w:t>
      </w:r>
      <w:r w:rsidR="00410248">
        <w:t xml:space="preserve"> (who are the stakeholders)</w:t>
      </w:r>
    </w:p>
    <w:p w14:paraId="0770DD9A" w14:textId="362AE1BB" w:rsidR="00410248" w:rsidRDefault="00410248" w:rsidP="00410248">
      <w:pPr>
        <w:pStyle w:val="ListParagraph"/>
        <w:numPr>
          <w:ilvl w:val="0"/>
          <w:numId w:val="2"/>
        </w:numPr>
      </w:pPr>
      <w:r>
        <w:t>Submit a complete and consistent grant</w:t>
      </w:r>
      <w:r w:rsidR="00144A19">
        <w:t xml:space="preserve"> (serve on a panel)</w:t>
      </w:r>
      <w:r w:rsidR="003B308F">
        <w:t xml:space="preserve"> (only specific program</w:t>
      </w:r>
      <w:r w:rsidR="006433BC">
        <w:t>?</w:t>
      </w:r>
      <w:r w:rsidR="003B308F">
        <w:t>)</w:t>
      </w:r>
    </w:p>
    <w:p w14:paraId="77B80EE7" w14:textId="40DABABF" w:rsidR="001E041B" w:rsidRDefault="00DF2658" w:rsidP="001019B1">
      <w:pPr>
        <w:pStyle w:val="ListParagraph"/>
        <w:numPr>
          <w:ilvl w:val="0"/>
          <w:numId w:val="2"/>
        </w:numPr>
      </w:pPr>
      <w:r>
        <w:t xml:space="preserve">1890 </w:t>
      </w:r>
      <w:r w:rsidR="004A096A">
        <w:t>(high and outstanding)</w:t>
      </w:r>
    </w:p>
    <w:p w14:paraId="223AFE1E" w14:textId="0A20C387" w:rsidR="001019B1" w:rsidRDefault="001019B1" w:rsidP="001019B1">
      <w:pPr>
        <w:pStyle w:val="ListParagraph"/>
        <w:numPr>
          <w:ilvl w:val="0"/>
          <w:numId w:val="2"/>
        </w:numPr>
      </w:pPr>
      <w:r>
        <w:t>Be on the program</w:t>
      </w:r>
      <w:r w:rsidR="00791323">
        <w:t xml:space="preserve"> only if needed</w:t>
      </w:r>
      <w:r w:rsidR="0056127D">
        <w:t xml:space="preserve"> (conflict of interest)</w:t>
      </w:r>
    </w:p>
    <w:p w14:paraId="25F9D8DA" w14:textId="145402EF" w:rsidR="00DD07BA" w:rsidRDefault="00DD07BA" w:rsidP="001019B1">
      <w:pPr>
        <w:pStyle w:val="ListParagraph"/>
        <w:numPr>
          <w:ilvl w:val="0"/>
          <w:numId w:val="2"/>
        </w:numPr>
      </w:pPr>
      <w:r>
        <w:t xml:space="preserve">Cross-cutting research </w:t>
      </w:r>
      <w:r w:rsidR="009C5516">
        <w:t xml:space="preserve">and </w:t>
      </w:r>
      <w:r w:rsidR="008335B9">
        <w:t>community-based</w:t>
      </w:r>
      <w:r w:rsidR="009C5516">
        <w:t xml:space="preserve"> research</w:t>
      </w:r>
    </w:p>
    <w:p w14:paraId="06F37502" w14:textId="7A75A1EF" w:rsidR="008335B9" w:rsidRDefault="008335B9" w:rsidP="001019B1">
      <w:pPr>
        <w:pStyle w:val="ListParagraph"/>
        <w:numPr>
          <w:ilvl w:val="0"/>
          <w:numId w:val="2"/>
        </w:numPr>
      </w:pPr>
      <w:r>
        <w:t xml:space="preserve">Economics of climate change </w:t>
      </w:r>
      <w:r w:rsidR="00764449">
        <w:t>(over the next three years)</w:t>
      </w:r>
      <w:r w:rsidR="002057CB">
        <w:t xml:space="preserve">, </w:t>
      </w:r>
    </w:p>
    <w:p w14:paraId="78560128" w14:textId="6DF48E61" w:rsidR="003249E0" w:rsidRPr="003249E0" w:rsidRDefault="003249E0">
      <w:pPr>
        <w:rPr>
          <w:b/>
          <w:bCs/>
        </w:rPr>
      </w:pPr>
      <w:r w:rsidRPr="003249E0">
        <w:rPr>
          <w:b/>
          <w:bCs/>
        </w:rPr>
        <w:t>4. Election of new chair and chair-elect &amp; planning for Hatch renewal 2023</w:t>
      </w:r>
    </w:p>
    <w:p w14:paraId="5A0717F2" w14:textId="6815E917" w:rsidR="003249E0" w:rsidRDefault="00B0477A" w:rsidP="00AE731A">
      <w:pPr>
        <w:pStyle w:val="ListParagraph"/>
        <w:numPr>
          <w:ilvl w:val="0"/>
          <w:numId w:val="2"/>
        </w:numPr>
      </w:pPr>
      <w:r>
        <w:t xml:space="preserve">Sandro will be chair and Karen Delong will become vice chair for </w:t>
      </w:r>
      <w:r w:rsidR="00376B04">
        <w:t>2022/23</w:t>
      </w:r>
    </w:p>
    <w:p w14:paraId="5E732C66" w14:textId="1630CD22" w:rsidR="003249E0" w:rsidRPr="00AE731A" w:rsidRDefault="00AE731A">
      <w:pPr>
        <w:rPr>
          <w:b/>
          <w:bCs/>
        </w:rPr>
      </w:pPr>
      <w:r w:rsidRPr="00AE731A">
        <w:rPr>
          <w:b/>
          <w:bCs/>
        </w:rPr>
        <w:t>5. USDA-ERS Priorities and Opportunities</w:t>
      </w:r>
    </w:p>
    <w:p w14:paraId="693A6126" w14:textId="0537F686" w:rsidR="00AE731A" w:rsidRDefault="00E14F84" w:rsidP="00AE731A">
      <w:pPr>
        <w:pStyle w:val="ListParagraph"/>
        <w:numPr>
          <w:ilvl w:val="0"/>
          <w:numId w:val="2"/>
        </w:numPr>
      </w:pPr>
      <w:proofErr w:type="spellStart"/>
      <w:r>
        <w:t>Maros</w:t>
      </w:r>
      <w:proofErr w:type="spellEnd"/>
      <w:r>
        <w:t>:</w:t>
      </w:r>
    </w:p>
    <w:p w14:paraId="26ADA563" w14:textId="26A4EC6B" w:rsidR="00E14F84" w:rsidRDefault="00DA562A" w:rsidP="00E14F84">
      <w:pPr>
        <w:pStyle w:val="ListParagraph"/>
        <w:numPr>
          <w:ilvl w:val="1"/>
          <w:numId w:val="2"/>
        </w:numPr>
      </w:pPr>
      <w:r>
        <w:t xml:space="preserve">GTAP work </w:t>
      </w:r>
      <w:r w:rsidR="00DC1A42">
        <w:t xml:space="preserve">(Farm to Folk policy) </w:t>
      </w:r>
      <w:r w:rsidR="0039104F">
        <w:t xml:space="preserve">-&gt; </w:t>
      </w:r>
      <w:r w:rsidR="00C83E52">
        <w:t>open-source</w:t>
      </w:r>
      <w:r w:rsidR="0039104F">
        <w:t xml:space="preserve"> tool</w:t>
      </w:r>
    </w:p>
    <w:p w14:paraId="5893BBFD" w14:textId="3E333545" w:rsidR="00C83E52" w:rsidRDefault="00376B04" w:rsidP="00E14F84">
      <w:pPr>
        <w:pStyle w:val="ListParagraph"/>
        <w:numPr>
          <w:ilvl w:val="1"/>
          <w:numId w:val="2"/>
        </w:numPr>
      </w:pPr>
      <w:r>
        <w:t>600,000 to improve modeling capabilities (marry GTAP with climate change, productivity, international food security)</w:t>
      </w:r>
    </w:p>
    <w:p w14:paraId="4D8F6817" w14:textId="4C3D8BDB" w:rsidR="00376B04" w:rsidRDefault="00376B04" w:rsidP="00E14F84">
      <w:pPr>
        <w:pStyle w:val="ListParagraph"/>
        <w:numPr>
          <w:ilvl w:val="1"/>
          <w:numId w:val="2"/>
        </w:numPr>
      </w:pPr>
      <w:r>
        <w:t>Gravity modeling (baseline projection)</w:t>
      </w:r>
    </w:p>
    <w:p w14:paraId="702B3509" w14:textId="33E07D76" w:rsidR="00AC58EA" w:rsidRDefault="00AC58EA" w:rsidP="00E14F84">
      <w:pPr>
        <w:pStyle w:val="ListParagraph"/>
        <w:numPr>
          <w:ilvl w:val="1"/>
          <w:numId w:val="2"/>
        </w:numPr>
      </w:pPr>
      <w:r>
        <w:t>WTO versus RTA</w:t>
      </w:r>
      <w:r w:rsidR="00571FD8">
        <w:t xml:space="preserve"> (reach benefits)</w:t>
      </w:r>
    </w:p>
    <w:p w14:paraId="4639E139" w14:textId="2290FC2A" w:rsidR="00571FD8" w:rsidRDefault="00571FD8" w:rsidP="00E14F84">
      <w:pPr>
        <w:pStyle w:val="ListParagraph"/>
        <w:numPr>
          <w:ilvl w:val="1"/>
          <w:numId w:val="2"/>
        </w:numPr>
      </w:pPr>
      <w:r>
        <w:t>Trade multipliers (jobs, output, GDP)</w:t>
      </w:r>
    </w:p>
    <w:p w14:paraId="2F268D5B" w14:textId="08588F44" w:rsidR="00C94ABE" w:rsidRDefault="00B25E19" w:rsidP="00B25E19">
      <w:pPr>
        <w:pStyle w:val="ListParagraph"/>
        <w:numPr>
          <w:ilvl w:val="0"/>
          <w:numId w:val="2"/>
        </w:numPr>
      </w:pPr>
      <w:r>
        <w:t>Felix</w:t>
      </w:r>
      <w:r w:rsidR="00637DF4">
        <w:t xml:space="preserve"> (MTED)</w:t>
      </w:r>
      <w:r>
        <w:t>:</w:t>
      </w:r>
    </w:p>
    <w:p w14:paraId="640DCD07" w14:textId="352A3753" w:rsidR="00B25E19" w:rsidRDefault="00B25E19" w:rsidP="00B25E19">
      <w:pPr>
        <w:pStyle w:val="ListParagraph"/>
        <w:numPr>
          <w:ilvl w:val="1"/>
          <w:numId w:val="2"/>
        </w:numPr>
      </w:pPr>
      <w:r>
        <w:lastRenderedPageBreak/>
        <w:t>Trade side area: FAS and U.S. trade rep, benefits of free trade agreements for developing countries (concrete benefits they get) -&gt; benefits of Africa free trade agreement</w:t>
      </w:r>
      <w:r w:rsidR="00E54932">
        <w:t xml:space="preserve"> (produce their own products)</w:t>
      </w:r>
    </w:p>
    <w:p w14:paraId="2F994897" w14:textId="3EDD782D" w:rsidR="00E54932" w:rsidRDefault="003A03B1" w:rsidP="00B25E19">
      <w:pPr>
        <w:pStyle w:val="ListParagraph"/>
        <w:numPr>
          <w:ilvl w:val="1"/>
          <w:numId w:val="2"/>
        </w:numPr>
      </w:pPr>
      <w:r>
        <w:t>Demand and supply e</w:t>
      </w:r>
      <w:r w:rsidR="00BA541F">
        <w:t>lasticit</w:t>
      </w:r>
      <w:r w:rsidR="00A97FFC">
        <w:t>y</w:t>
      </w:r>
      <w:r w:rsidR="00BA541F">
        <w:t xml:space="preserve"> updates</w:t>
      </w:r>
    </w:p>
    <w:p w14:paraId="361C6E37" w14:textId="3CFDF0EF" w:rsidR="00AB74C3" w:rsidRDefault="00F3043D" w:rsidP="00AB74C3">
      <w:pPr>
        <w:pStyle w:val="ListParagraph"/>
        <w:numPr>
          <w:ilvl w:val="1"/>
          <w:numId w:val="2"/>
        </w:numPr>
      </w:pPr>
      <w:r>
        <w:t>Calls for cooperative agreements</w:t>
      </w:r>
      <w:r w:rsidR="00AB74C3">
        <w:t xml:space="preserve"> </w:t>
      </w:r>
      <w:r w:rsidR="00C85D8C">
        <w:t>(</w:t>
      </w:r>
      <w:r w:rsidR="00C21EFD">
        <w:t xml:space="preserve">USDA </w:t>
      </w:r>
      <w:r w:rsidR="000729DF">
        <w:t>already</w:t>
      </w:r>
      <w:r w:rsidR="00C85D8C">
        <w:t>)</w:t>
      </w:r>
    </w:p>
    <w:p w14:paraId="6D778AA5" w14:textId="4795ED5F" w:rsidR="00AB74C3" w:rsidRDefault="00570C2C" w:rsidP="00AB74C3">
      <w:pPr>
        <w:pStyle w:val="ListParagraph"/>
        <w:numPr>
          <w:ilvl w:val="1"/>
          <w:numId w:val="2"/>
        </w:numPr>
      </w:pPr>
      <w:r>
        <w:t xml:space="preserve">Supply chain issues (meat industry, </w:t>
      </w:r>
      <w:r w:rsidR="009C6200">
        <w:t>high priority</w:t>
      </w:r>
      <w:r w:rsidR="00917CF4">
        <w:t xml:space="preserve"> projects, webinar</w:t>
      </w:r>
      <w:r w:rsidR="009C6200">
        <w:t>)</w:t>
      </w:r>
    </w:p>
    <w:p w14:paraId="7C6C60D8" w14:textId="21A0B707" w:rsidR="00AE731A" w:rsidRDefault="00AE731A">
      <w:pPr>
        <w:rPr>
          <w:b/>
          <w:bCs/>
        </w:rPr>
      </w:pPr>
      <w:r w:rsidRPr="00AE731A">
        <w:rPr>
          <w:b/>
          <w:bCs/>
        </w:rPr>
        <w:t>6. State reports</w:t>
      </w:r>
    </w:p>
    <w:p w14:paraId="57A75B98" w14:textId="058D6BDC" w:rsidR="000F72BA" w:rsidRDefault="002604C8" w:rsidP="00997C9F">
      <w:pPr>
        <w:pStyle w:val="ListParagraph"/>
        <w:numPr>
          <w:ilvl w:val="0"/>
          <w:numId w:val="2"/>
        </w:numPr>
      </w:pPr>
      <w:r w:rsidRPr="002604C8">
        <w:t>Ian (Ohio State)</w:t>
      </w:r>
    </w:p>
    <w:p w14:paraId="09E0A5FF" w14:textId="11C542FB" w:rsidR="00AE731A" w:rsidRDefault="00B5591B" w:rsidP="000F72BA">
      <w:pPr>
        <w:pStyle w:val="ListParagraph"/>
        <w:numPr>
          <w:ilvl w:val="1"/>
          <w:numId w:val="2"/>
        </w:numPr>
      </w:pPr>
      <w:r>
        <w:t>Journal Ag and Resource Economics,</w:t>
      </w:r>
      <w:r w:rsidR="00A97724">
        <w:t xml:space="preserve"> </w:t>
      </w:r>
      <w:r w:rsidR="00070BAE">
        <w:t>Trade work</w:t>
      </w:r>
    </w:p>
    <w:p w14:paraId="6E540C9A" w14:textId="0E42A0B6" w:rsidR="00070BAE" w:rsidRDefault="00E674EC" w:rsidP="00E674EC">
      <w:pPr>
        <w:pStyle w:val="ListParagraph"/>
        <w:numPr>
          <w:ilvl w:val="1"/>
          <w:numId w:val="2"/>
        </w:numPr>
      </w:pPr>
      <w:r>
        <w:t>AEPP: Reflection on work</w:t>
      </w:r>
      <w:r w:rsidR="00092305">
        <w:t xml:space="preserve"> 40 years review</w:t>
      </w:r>
    </w:p>
    <w:p w14:paraId="5A906310" w14:textId="7C4EE8D8" w:rsidR="000F72BA" w:rsidRDefault="00134625" w:rsidP="00E674EC">
      <w:pPr>
        <w:pStyle w:val="ListParagraph"/>
        <w:numPr>
          <w:ilvl w:val="1"/>
          <w:numId w:val="2"/>
        </w:numPr>
      </w:pPr>
      <w:r>
        <w:t xml:space="preserve">Several </w:t>
      </w:r>
      <w:r w:rsidR="00227A55">
        <w:t>policies</w:t>
      </w:r>
      <w:r>
        <w:t xml:space="preserve"> </w:t>
      </w:r>
      <w:r w:rsidR="000D39C8">
        <w:t>paper</w:t>
      </w:r>
    </w:p>
    <w:p w14:paraId="715D2958" w14:textId="732A215F" w:rsidR="00227A55" w:rsidRDefault="00227A55" w:rsidP="00E674EC">
      <w:pPr>
        <w:pStyle w:val="ListParagraph"/>
        <w:numPr>
          <w:ilvl w:val="1"/>
          <w:numId w:val="2"/>
        </w:numPr>
      </w:pPr>
      <w:r>
        <w:t xml:space="preserve">AEPP: </w:t>
      </w:r>
      <w:r w:rsidR="00803E24">
        <w:t xml:space="preserve">U.S. </w:t>
      </w:r>
      <w:r w:rsidR="004F2A9B">
        <w:t>power-based</w:t>
      </w:r>
      <w:r w:rsidR="00803E24">
        <w:t xml:space="preserve"> bargaining</w:t>
      </w:r>
    </w:p>
    <w:p w14:paraId="4FF61E37" w14:textId="1E512E9E" w:rsidR="004F2A9B" w:rsidRDefault="007A21EA" w:rsidP="00E674EC">
      <w:pPr>
        <w:pStyle w:val="ListParagraph"/>
        <w:numPr>
          <w:ilvl w:val="1"/>
          <w:numId w:val="2"/>
        </w:numPr>
      </w:pPr>
      <w:r>
        <w:t>Senior-member of the AAEA</w:t>
      </w:r>
    </w:p>
    <w:p w14:paraId="2B761A53" w14:textId="72F3C0A5" w:rsidR="00D078D4" w:rsidRDefault="00D078D4" w:rsidP="00E674EC">
      <w:pPr>
        <w:pStyle w:val="ListParagraph"/>
        <w:numPr>
          <w:ilvl w:val="1"/>
          <w:numId w:val="2"/>
        </w:numPr>
      </w:pPr>
      <w:r>
        <w:t xml:space="preserve">Brexit research and food safety standards </w:t>
      </w:r>
    </w:p>
    <w:p w14:paraId="0C3281DD" w14:textId="39AF44A0" w:rsidR="00EA0CE6" w:rsidRDefault="00EA0CE6" w:rsidP="00E674EC">
      <w:pPr>
        <w:pStyle w:val="ListParagraph"/>
        <w:numPr>
          <w:ilvl w:val="1"/>
          <w:numId w:val="2"/>
        </w:numPr>
      </w:pPr>
      <w:r>
        <w:t>Legal issues of subsidies for state-owned policies (Phase 1 deal)</w:t>
      </w:r>
    </w:p>
    <w:p w14:paraId="13E88FE9" w14:textId="714AEE1D" w:rsidR="00EA0CE6" w:rsidRDefault="001E50D8" w:rsidP="00EA0CE6">
      <w:pPr>
        <w:pStyle w:val="ListParagraph"/>
        <w:numPr>
          <w:ilvl w:val="0"/>
          <w:numId w:val="2"/>
        </w:numPr>
      </w:pPr>
      <w:r>
        <w:t>Andrew (University of Tennessee)</w:t>
      </w:r>
      <w:r w:rsidR="00DA2734">
        <w:t>, Edward, Karen</w:t>
      </w:r>
      <w:r>
        <w:t>:</w:t>
      </w:r>
    </w:p>
    <w:p w14:paraId="629DBEDA" w14:textId="4A09327C" w:rsidR="000D39C8" w:rsidRDefault="000D39C8" w:rsidP="000D39C8">
      <w:pPr>
        <w:pStyle w:val="ListParagraph"/>
        <w:numPr>
          <w:ilvl w:val="1"/>
          <w:numId w:val="2"/>
        </w:numPr>
      </w:pPr>
      <w:r>
        <w:t>Work on Phase 1 deal (AEPP)</w:t>
      </w:r>
      <w:r w:rsidR="00F53468">
        <w:t>, year to date and forecast</w:t>
      </w:r>
    </w:p>
    <w:p w14:paraId="246ECF08" w14:textId="5E0910CC" w:rsidR="00F53468" w:rsidRDefault="00F53468" w:rsidP="000D39C8">
      <w:pPr>
        <w:pStyle w:val="ListParagraph"/>
        <w:numPr>
          <w:ilvl w:val="1"/>
          <w:numId w:val="2"/>
        </w:numPr>
      </w:pPr>
      <w:r>
        <w:t xml:space="preserve">Covid-19 trade and </w:t>
      </w:r>
      <w:proofErr w:type="spellStart"/>
      <w:r>
        <w:t>Coton</w:t>
      </w:r>
      <w:proofErr w:type="spellEnd"/>
      <w:r>
        <w:t xml:space="preserve"> issues</w:t>
      </w:r>
    </w:p>
    <w:p w14:paraId="1CD65607" w14:textId="5A982724" w:rsidR="00025905" w:rsidRDefault="00025905" w:rsidP="000D39C8">
      <w:pPr>
        <w:pStyle w:val="ListParagraph"/>
        <w:numPr>
          <w:ilvl w:val="1"/>
          <w:numId w:val="2"/>
        </w:numPr>
      </w:pPr>
      <w:r>
        <w:t>Grant on beef export markets</w:t>
      </w:r>
    </w:p>
    <w:p w14:paraId="1A2281BF" w14:textId="0E1696C7" w:rsidR="00750003" w:rsidRDefault="00750003" w:rsidP="000D39C8">
      <w:pPr>
        <w:pStyle w:val="ListParagraph"/>
        <w:numPr>
          <w:ilvl w:val="1"/>
          <w:numId w:val="2"/>
        </w:numPr>
      </w:pPr>
      <w:r>
        <w:t>ERS coop agreement ()</w:t>
      </w:r>
    </w:p>
    <w:p w14:paraId="13A2FF80" w14:textId="3743F7A7" w:rsidR="00CE2FFF" w:rsidRDefault="00CE2FFF" w:rsidP="00CE2FFF">
      <w:pPr>
        <w:pStyle w:val="ListParagraph"/>
        <w:numPr>
          <w:ilvl w:val="0"/>
          <w:numId w:val="2"/>
        </w:numPr>
      </w:pPr>
      <w:r>
        <w:t>Osei (ANAT):</w:t>
      </w:r>
    </w:p>
    <w:p w14:paraId="45808780" w14:textId="5CBE2319" w:rsidR="00CE2FFF" w:rsidRDefault="00CE2FFF" w:rsidP="00CE2FFF">
      <w:pPr>
        <w:pStyle w:val="ListParagraph"/>
        <w:numPr>
          <w:ilvl w:val="1"/>
          <w:numId w:val="2"/>
        </w:numPr>
      </w:pPr>
      <w:r>
        <w:t>Five publications (aquaculture, FDI, energy, food security and covid)</w:t>
      </w:r>
    </w:p>
    <w:p w14:paraId="05554FB3" w14:textId="6D29B527" w:rsidR="00CE2FFF" w:rsidRDefault="00CE2FFF" w:rsidP="00CE2FFF">
      <w:pPr>
        <w:pStyle w:val="ListParagraph"/>
        <w:numPr>
          <w:ilvl w:val="1"/>
          <w:numId w:val="2"/>
        </w:numPr>
      </w:pPr>
      <w:r>
        <w:t xml:space="preserve">Center for global food security and defense, </w:t>
      </w:r>
      <w:proofErr w:type="gramStart"/>
      <w:r>
        <w:t>nutrition</w:t>
      </w:r>
      <w:proofErr w:type="gramEnd"/>
      <w:r>
        <w:t xml:space="preserve"> and trade issues</w:t>
      </w:r>
    </w:p>
    <w:p w14:paraId="74177E8B" w14:textId="7383670E" w:rsidR="00C05057" w:rsidRDefault="00C05057" w:rsidP="00CE2FFF">
      <w:pPr>
        <w:pStyle w:val="ListParagraph"/>
        <w:numPr>
          <w:ilvl w:val="1"/>
          <w:numId w:val="2"/>
        </w:numPr>
      </w:pPr>
      <w:r>
        <w:t>Outreach reports</w:t>
      </w:r>
    </w:p>
    <w:p w14:paraId="131575D5" w14:textId="2451A34A" w:rsidR="00C05057" w:rsidRDefault="00F402B5" w:rsidP="00C05057">
      <w:pPr>
        <w:pStyle w:val="ListParagraph"/>
        <w:numPr>
          <w:ilvl w:val="0"/>
          <w:numId w:val="2"/>
        </w:numPr>
      </w:pPr>
      <w:proofErr w:type="spellStart"/>
      <w:r>
        <w:t>Jisang</w:t>
      </w:r>
      <w:proofErr w:type="spellEnd"/>
      <w:r>
        <w:t xml:space="preserve"> (Kansas) and Nelson: </w:t>
      </w:r>
    </w:p>
    <w:p w14:paraId="6AF216A3" w14:textId="58A62B02" w:rsidR="00F402B5" w:rsidRDefault="00797EEE" w:rsidP="00F402B5">
      <w:pPr>
        <w:pStyle w:val="ListParagraph"/>
        <w:numPr>
          <w:ilvl w:val="1"/>
          <w:numId w:val="2"/>
        </w:numPr>
      </w:pPr>
      <w:r>
        <w:t>Nelson: Land use and supply, production, trade</w:t>
      </w:r>
    </w:p>
    <w:p w14:paraId="79CCBF91" w14:textId="094E7C45" w:rsidR="00797EEE" w:rsidRDefault="00797EEE" w:rsidP="00F402B5">
      <w:pPr>
        <w:pStyle w:val="ListParagraph"/>
        <w:numPr>
          <w:ilvl w:val="1"/>
          <w:numId w:val="2"/>
        </w:numPr>
      </w:pPr>
      <w:proofErr w:type="spellStart"/>
      <w:r>
        <w:t>Jisang</w:t>
      </w:r>
      <w:proofErr w:type="spellEnd"/>
      <w:r>
        <w:t>: Grain storage; crop insurance (adverse selection)</w:t>
      </w:r>
    </w:p>
    <w:p w14:paraId="23020EAD" w14:textId="1CB4A169" w:rsidR="00797EEE" w:rsidRDefault="00177301" w:rsidP="00F402B5">
      <w:pPr>
        <w:pStyle w:val="ListParagraph"/>
        <w:numPr>
          <w:ilvl w:val="1"/>
          <w:numId w:val="2"/>
        </w:numPr>
      </w:pPr>
      <w:r>
        <w:t xml:space="preserve">AFRI NIFA Grant: Assess market accessibility on factor prices </w:t>
      </w:r>
    </w:p>
    <w:p w14:paraId="58A10B31" w14:textId="1E9D62CB" w:rsidR="009759FE" w:rsidRDefault="009759FE" w:rsidP="00F402B5">
      <w:pPr>
        <w:pStyle w:val="ListParagraph"/>
        <w:numPr>
          <w:ilvl w:val="1"/>
          <w:numId w:val="2"/>
        </w:numPr>
      </w:pPr>
      <w:r>
        <w:t>Focus more on international trade and crop insurance</w:t>
      </w:r>
    </w:p>
    <w:p w14:paraId="16E3D7A5" w14:textId="553C29DB" w:rsidR="009759FE" w:rsidRDefault="00560E79" w:rsidP="00560E79">
      <w:pPr>
        <w:pStyle w:val="ListParagraph"/>
        <w:numPr>
          <w:ilvl w:val="0"/>
          <w:numId w:val="2"/>
        </w:numPr>
      </w:pPr>
      <w:r>
        <w:t xml:space="preserve">Lynn (LSU): </w:t>
      </w:r>
      <w:r w:rsidR="00A14A37">
        <w:t>Lynn become Department Head, hiring new trade person</w:t>
      </w:r>
    </w:p>
    <w:p w14:paraId="001EA95A" w14:textId="4F284E6B" w:rsidR="003448F3" w:rsidRDefault="003448F3" w:rsidP="003448F3">
      <w:pPr>
        <w:pStyle w:val="ListParagraph"/>
        <w:numPr>
          <w:ilvl w:val="1"/>
          <w:numId w:val="2"/>
        </w:numPr>
      </w:pPr>
      <w:r>
        <w:t xml:space="preserve">Journal of applied economics, corn syrup and sugar, </w:t>
      </w:r>
      <w:r w:rsidR="003E0140">
        <w:t>prices,</w:t>
      </w:r>
      <w:r>
        <w:t xml:space="preserve"> and consumption</w:t>
      </w:r>
    </w:p>
    <w:p w14:paraId="6C7EAC3B" w14:textId="585542DD" w:rsidR="003448F3" w:rsidRDefault="003448F3" w:rsidP="003448F3">
      <w:pPr>
        <w:pStyle w:val="ListParagraph"/>
        <w:numPr>
          <w:ilvl w:val="1"/>
          <w:numId w:val="2"/>
        </w:numPr>
      </w:pPr>
      <w:r>
        <w:t>Andrew Schmitz: Factors that affect yields in sugar cane and rice</w:t>
      </w:r>
    </w:p>
    <w:p w14:paraId="1524ECA2" w14:textId="29B1212A" w:rsidR="003E0140" w:rsidRDefault="003E0140" w:rsidP="003E0140">
      <w:pPr>
        <w:pStyle w:val="ListParagraph"/>
        <w:numPr>
          <w:ilvl w:val="1"/>
          <w:numId w:val="2"/>
        </w:numPr>
      </w:pPr>
      <w:r>
        <w:t>Impact of new Nicaragua cannel, rice opportunities from opening that route</w:t>
      </w:r>
    </w:p>
    <w:p w14:paraId="0B521237" w14:textId="75FFA2A3" w:rsidR="009D234F" w:rsidRDefault="009D234F" w:rsidP="009D234F">
      <w:pPr>
        <w:pStyle w:val="ListParagraph"/>
        <w:numPr>
          <w:ilvl w:val="0"/>
          <w:numId w:val="2"/>
        </w:numPr>
      </w:pPr>
      <w:r>
        <w:t>Alvaro (Arkansas):</w:t>
      </w:r>
    </w:p>
    <w:p w14:paraId="6B0F43BE" w14:textId="5CE972AB" w:rsidR="00A77463" w:rsidRDefault="00A77463" w:rsidP="00A77463">
      <w:pPr>
        <w:pStyle w:val="ListParagraph"/>
        <w:numPr>
          <w:ilvl w:val="1"/>
          <w:numId w:val="2"/>
        </w:numPr>
      </w:pPr>
      <w:r>
        <w:t>FAPRI collaboration (projection for rice market)</w:t>
      </w:r>
    </w:p>
    <w:p w14:paraId="02E0FB0B" w14:textId="3FF0992E" w:rsidR="00A77463" w:rsidRDefault="00A77463" w:rsidP="00A77463">
      <w:pPr>
        <w:pStyle w:val="ListParagraph"/>
        <w:numPr>
          <w:ilvl w:val="1"/>
          <w:numId w:val="2"/>
        </w:numPr>
      </w:pPr>
      <w:r>
        <w:t>What is driving price demand from a quality perspective (internal grant)</w:t>
      </w:r>
    </w:p>
    <w:p w14:paraId="0C3157E6" w14:textId="452B787D" w:rsidR="00A77463" w:rsidRDefault="00A77463" w:rsidP="00A77463">
      <w:pPr>
        <w:pStyle w:val="ListParagraph"/>
        <w:numPr>
          <w:ilvl w:val="1"/>
          <w:numId w:val="2"/>
        </w:numPr>
      </w:pPr>
      <w:r>
        <w:t>What consumer value and how much they are willing to pay for quality (</w:t>
      </w:r>
      <w:proofErr w:type="spellStart"/>
      <w:r>
        <w:t>Plos</w:t>
      </w:r>
      <w:proofErr w:type="spellEnd"/>
      <w:r>
        <w:t xml:space="preserve"> One, Food Security)</w:t>
      </w:r>
    </w:p>
    <w:p w14:paraId="2FBA345E" w14:textId="2B768F64" w:rsidR="00A77463" w:rsidRDefault="00A77463" w:rsidP="00A77463">
      <w:pPr>
        <w:pStyle w:val="ListParagraph"/>
        <w:numPr>
          <w:ilvl w:val="1"/>
          <w:numId w:val="2"/>
        </w:numPr>
      </w:pPr>
      <w:r>
        <w:t>PostDoc research climate change and rice market (trade patterns) and domestic support and trade policies</w:t>
      </w:r>
    </w:p>
    <w:p w14:paraId="7E67C1F8" w14:textId="7D7A1728" w:rsidR="00A77463" w:rsidRDefault="00A77463" w:rsidP="00A77463">
      <w:pPr>
        <w:pStyle w:val="ListParagraph"/>
        <w:numPr>
          <w:ilvl w:val="1"/>
          <w:numId w:val="2"/>
        </w:numPr>
      </w:pPr>
      <w:r>
        <w:t>Organic Research Initiative grant on organic rice (competitiveness)</w:t>
      </w:r>
      <w:r w:rsidR="007E674B">
        <w:t>, published in Agronomy</w:t>
      </w:r>
    </w:p>
    <w:p w14:paraId="26DF54B0" w14:textId="7E94FC52" w:rsidR="000D0F4F" w:rsidRDefault="000D0F4F" w:rsidP="000D0F4F">
      <w:pPr>
        <w:pStyle w:val="ListParagraph"/>
        <w:numPr>
          <w:ilvl w:val="0"/>
          <w:numId w:val="2"/>
        </w:numPr>
      </w:pPr>
      <w:r>
        <w:t>David (MSU):</w:t>
      </w:r>
    </w:p>
    <w:p w14:paraId="34A0C402" w14:textId="116CBBF1" w:rsidR="000D0F4F" w:rsidRDefault="009428FE" w:rsidP="000D0F4F">
      <w:pPr>
        <w:pStyle w:val="ListParagraph"/>
        <w:numPr>
          <w:ilvl w:val="1"/>
          <w:numId w:val="2"/>
        </w:numPr>
      </w:pPr>
      <w:r>
        <w:lastRenderedPageBreak/>
        <w:t xml:space="preserve">AEPP with Titus and graduate students: Demand for beef in China, consumer study, competitiveness of US beef </w:t>
      </w:r>
      <w:r w:rsidR="00EA0E16">
        <w:t>(blockchain traceability)</w:t>
      </w:r>
    </w:p>
    <w:p w14:paraId="1372D1F0" w14:textId="228B6968" w:rsidR="00282FEF" w:rsidRDefault="00282FEF" w:rsidP="000D0F4F">
      <w:pPr>
        <w:pStyle w:val="ListParagraph"/>
        <w:numPr>
          <w:ilvl w:val="1"/>
          <w:numId w:val="2"/>
        </w:numPr>
      </w:pPr>
      <w:r>
        <w:t>Interaction of gene editing applications</w:t>
      </w:r>
    </w:p>
    <w:p w14:paraId="595770E1" w14:textId="70889E7C" w:rsidR="00307FFE" w:rsidRDefault="00307FFE" w:rsidP="000D0F4F">
      <w:pPr>
        <w:pStyle w:val="ListParagraph"/>
        <w:numPr>
          <w:ilvl w:val="1"/>
          <w:numId w:val="2"/>
        </w:numPr>
      </w:pPr>
      <w:r>
        <w:t>Venezuela project: Informing the agri-food sector, policy at MSU (focus on US trade with Venezuela)</w:t>
      </w:r>
    </w:p>
    <w:p w14:paraId="4434FFE5" w14:textId="07588E8F" w:rsidR="00307FFE" w:rsidRDefault="00307FFE" w:rsidP="000D0F4F">
      <w:pPr>
        <w:pStyle w:val="ListParagraph"/>
        <w:numPr>
          <w:ilvl w:val="1"/>
          <w:numId w:val="2"/>
        </w:numPr>
      </w:pPr>
      <w:r>
        <w:t xml:space="preserve">Supply chain issues with China </w:t>
      </w:r>
    </w:p>
    <w:p w14:paraId="450D0E93" w14:textId="30141402" w:rsidR="009F6A56" w:rsidRDefault="00AA7DA2" w:rsidP="009F6A56">
      <w:pPr>
        <w:pStyle w:val="ListParagraph"/>
        <w:numPr>
          <w:ilvl w:val="1"/>
          <w:numId w:val="2"/>
        </w:numPr>
      </w:pPr>
      <w:r>
        <w:t xml:space="preserve">Ongoing projects: </w:t>
      </w:r>
      <w:r w:rsidR="009F6A56">
        <w:t>Domestic aspects of considering tracing systems in Michigan</w:t>
      </w:r>
    </w:p>
    <w:p w14:paraId="17BF65C5" w14:textId="2412624A" w:rsidR="006A7535" w:rsidRDefault="006A7535" w:rsidP="001C5CAA">
      <w:pPr>
        <w:pStyle w:val="ListParagraph"/>
        <w:numPr>
          <w:ilvl w:val="1"/>
          <w:numId w:val="2"/>
        </w:numPr>
      </w:pPr>
      <w:r>
        <w:t>Marketability of US producers</w:t>
      </w:r>
    </w:p>
    <w:p w14:paraId="70516CAD" w14:textId="171B1A0D" w:rsidR="001C5CAA" w:rsidRDefault="00873FEC" w:rsidP="00873FEC">
      <w:pPr>
        <w:pStyle w:val="ListParagraph"/>
        <w:numPr>
          <w:ilvl w:val="0"/>
          <w:numId w:val="2"/>
        </w:numPr>
      </w:pPr>
      <w:r>
        <w:t>Michel (Illinois):</w:t>
      </w:r>
    </w:p>
    <w:p w14:paraId="22D1E153" w14:textId="70FD6D0E" w:rsidR="00A560B5" w:rsidRDefault="00CF48E9" w:rsidP="00A560B5">
      <w:pPr>
        <w:pStyle w:val="ListParagraph"/>
        <w:numPr>
          <w:ilvl w:val="1"/>
          <w:numId w:val="2"/>
        </w:numPr>
      </w:pPr>
      <w:r>
        <w:t>Impact of export bans on price volatility (uncertainty in these markets)</w:t>
      </w:r>
      <w:r w:rsidR="00A560B5">
        <w:t xml:space="preserve"> -&gt; market expectations</w:t>
      </w:r>
    </w:p>
    <w:p w14:paraId="454DA3E7" w14:textId="7023D9ED" w:rsidR="00DB6DA7" w:rsidRDefault="00DB6DA7" w:rsidP="00A560B5">
      <w:pPr>
        <w:pStyle w:val="ListParagraph"/>
        <w:numPr>
          <w:ilvl w:val="1"/>
          <w:numId w:val="2"/>
        </w:numPr>
      </w:pPr>
      <w:r>
        <w:t>Drivers of uncertainty in ag future markets (journal of future markets), USDA announcements, change in market expectations</w:t>
      </w:r>
    </w:p>
    <w:p w14:paraId="2A6C47C5" w14:textId="03B00FE9" w:rsidR="00DB6DA7" w:rsidRDefault="000A571D" w:rsidP="00A560B5">
      <w:pPr>
        <w:pStyle w:val="ListParagraph"/>
        <w:numPr>
          <w:ilvl w:val="1"/>
          <w:numId w:val="2"/>
        </w:numPr>
      </w:pPr>
      <w:r>
        <w:t>Export restrictions only agricultural commodities (AJAE and Covid), liquidity and risk management structure</w:t>
      </w:r>
    </w:p>
    <w:p w14:paraId="145F0AFB" w14:textId="34EC5F12" w:rsidR="00B604BF" w:rsidRDefault="00B604BF" w:rsidP="00A560B5">
      <w:pPr>
        <w:pStyle w:val="ListParagraph"/>
        <w:numPr>
          <w:ilvl w:val="1"/>
          <w:numId w:val="2"/>
        </w:numPr>
      </w:pPr>
      <w:r>
        <w:t xml:space="preserve">Uni Bonn cooperation impact of USDA announcements </w:t>
      </w:r>
      <w:r w:rsidR="003C6E44">
        <w:t>(broader economy impacts)</w:t>
      </w:r>
    </w:p>
    <w:p w14:paraId="2A867139" w14:textId="6074ADAA" w:rsidR="00A14A37" w:rsidRDefault="00A14A37" w:rsidP="00560E79">
      <w:pPr>
        <w:pStyle w:val="ListParagraph"/>
        <w:numPr>
          <w:ilvl w:val="0"/>
          <w:numId w:val="2"/>
        </w:numPr>
      </w:pPr>
      <w:r>
        <w:t>Sandro (UConn):</w:t>
      </w:r>
    </w:p>
    <w:p w14:paraId="773735E3" w14:textId="6FAC3C18" w:rsidR="00A14A37" w:rsidRDefault="00A14A37" w:rsidP="00A14A37">
      <w:pPr>
        <w:pStyle w:val="ListParagraph"/>
        <w:numPr>
          <w:ilvl w:val="1"/>
          <w:numId w:val="2"/>
        </w:numPr>
      </w:pPr>
      <w:r>
        <w:t>Hiring regional economist</w:t>
      </w:r>
    </w:p>
    <w:p w14:paraId="3D8A5928" w14:textId="32633E19" w:rsidR="007C3E80" w:rsidRDefault="007C3E80" w:rsidP="007C3E80">
      <w:pPr>
        <w:pStyle w:val="ListParagraph"/>
        <w:numPr>
          <w:ilvl w:val="0"/>
          <w:numId w:val="2"/>
        </w:numPr>
      </w:pPr>
      <w:r>
        <w:t xml:space="preserve">Gopi (report): </w:t>
      </w:r>
    </w:p>
    <w:p w14:paraId="473A5BE2" w14:textId="46AB4D41" w:rsidR="007C3E80" w:rsidRDefault="007C3E80" w:rsidP="007C3E80">
      <w:pPr>
        <w:pStyle w:val="ListParagraph"/>
        <w:numPr>
          <w:ilvl w:val="0"/>
          <w:numId w:val="2"/>
        </w:numPr>
      </w:pPr>
      <w:r>
        <w:t xml:space="preserve">Andrew Schmitz (Florida): send by </w:t>
      </w:r>
      <w:proofErr w:type="gramStart"/>
      <w:r>
        <w:t>Email</w:t>
      </w:r>
      <w:proofErr w:type="gramEnd"/>
    </w:p>
    <w:p w14:paraId="28E3A042" w14:textId="4F69CBAD" w:rsidR="003249E0" w:rsidRPr="00AE731A" w:rsidRDefault="00AE731A">
      <w:pPr>
        <w:rPr>
          <w:b/>
          <w:bCs/>
        </w:rPr>
      </w:pPr>
      <w:r w:rsidRPr="00AE731A">
        <w:rPr>
          <w:b/>
          <w:bCs/>
        </w:rPr>
        <w:t>7. S-1072 Symposium and Workshop Planning</w:t>
      </w:r>
    </w:p>
    <w:p w14:paraId="28B789E2" w14:textId="0DB18D73" w:rsidR="00AE731A" w:rsidRDefault="00553854" w:rsidP="00AE731A">
      <w:pPr>
        <w:pStyle w:val="ListParagraph"/>
        <w:numPr>
          <w:ilvl w:val="0"/>
          <w:numId w:val="2"/>
        </w:numPr>
      </w:pPr>
      <w:r>
        <w:t>Michel</w:t>
      </w:r>
    </w:p>
    <w:p w14:paraId="6F8C2D7F" w14:textId="3F6C91E4" w:rsidR="008507EB" w:rsidRDefault="00CD2690" w:rsidP="00AE731A">
      <w:pPr>
        <w:pStyle w:val="ListParagraph"/>
        <w:numPr>
          <w:ilvl w:val="0"/>
          <w:numId w:val="2"/>
        </w:numPr>
      </w:pPr>
      <w:r>
        <w:t>IATRC</w:t>
      </w:r>
    </w:p>
    <w:p w14:paraId="396E9BB4" w14:textId="04265239" w:rsidR="00AE731A" w:rsidRDefault="00AE731A" w:rsidP="00AE731A">
      <w:pPr>
        <w:spacing w:before="60" w:after="60"/>
        <w:rPr>
          <w:b/>
          <w:bCs/>
        </w:rPr>
      </w:pPr>
      <w:r w:rsidRPr="00AE731A">
        <w:rPr>
          <w:b/>
          <w:bCs/>
        </w:rPr>
        <w:t>8. Breakout sessions for brainstorming on joint initiatives in research, education, and extension</w:t>
      </w:r>
    </w:p>
    <w:p w14:paraId="4D2D1A51" w14:textId="785647C4" w:rsidR="00AE731A" w:rsidRPr="00AE731A" w:rsidRDefault="00AE731A" w:rsidP="00AE731A">
      <w:pPr>
        <w:pStyle w:val="ListParagraph"/>
        <w:numPr>
          <w:ilvl w:val="0"/>
          <w:numId w:val="2"/>
        </w:numPr>
        <w:spacing w:before="60" w:after="60"/>
        <w:rPr>
          <w:b/>
          <w:bCs/>
        </w:rPr>
      </w:pPr>
    </w:p>
    <w:p w14:paraId="58184282" w14:textId="56109DAA" w:rsidR="00363D0E" w:rsidRPr="00363D0E" w:rsidRDefault="00363D0E">
      <w:pPr>
        <w:rPr>
          <w:b/>
          <w:bCs/>
        </w:rPr>
      </w:pPr>
      <w:r w:rsidRPr="00363D0E">
        <w:rPr>
          <w:b/>
          <w:bCs/>
        </w:rPr>
        <w:t>8</w:t>
      </w:r>
      <w:r w:rsidRPr="00363D0E">
        <w:rPr>
          <w:b/>
          <w:bCs/>
        </w:rPr>
        <w:t xml:space="preserve">. </w:t>
      </w:r>
      <w:r w:rsidR="003326D2">
        <w:rPr>
          <w:b/>
          <w:bCs/>
        </w:rPr>
        <w:t>Next meeting</w:t>
      </w:r>
    </w:p>
    <w:p w14:paraId="56C1CC18" w14:textId="6309925D" w:rsidR="00F30AD3" w:rsidRDefault="00F80B1E" w:rsidP="003326D2">
      <w:pPr>
        <w:pStyle w:val="ListParagraph"/>
        <w:numPr>
          <w:ilvl w:val="0"/>
          <w:numId w:val="2"/>
        </w:numPr>
      </w:pPr>
      <w:r>
        <w:t xml:space="preserve">New Orleans </w:t>
      </w:r>
      <w:r w:rsidR="00B51945">
        <w:t>/ Nashville</w:t>
      </w:r>
    </w:p>
    <w:p w14:paraId="5DDC5ED0" w14:textId="6C5C877A" w:rsidR="00324299" w:rsidRDefault="00F30AD3" w:rsidP="003326D2">
      <w:pPr>
        <w:pStyle w:val="ListParagraph"/>
        <w:numPr>
          <w:ilvl w:val="0"/>
          <w:numId w:val="2"/>
        </w:numPr>
      </w:pPr>
      <w:r>
        <w:t>IATRC Minutes</w:t>
      </w:r>
    </w:p>
    <w:p w14:paraId="2F7978AC" w14:textId="4F67EB4C" w:rsidR="003556FC" w:rsidRDefault="00ED2AAF" w:rsidP="003326D2">
      <w:pPr>
        <w:pStyle w:val="ListParagraph"/>
        <w:numPr>
          <w:ilvl w:val="0"/>
          <w:numId w:val="2"/>
        </w:numPr>
      </w:pPr>
      <w:r>
        <w:t>Washington DC</w:t>
      </w:r>
    </w:p>
    <w:sectPr w:rsidR="0035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499"/>
    <w:multiLevelType w:val="hybridMultilevel"/>
    <w:tmpl w:val="955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01F"/>
    <w:multiLevelType w:val="hybridMultilevel"/>
    <w:tmpl w:val="ACF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7F"/>
    <w:rsid w:val="0000099E"/>
    <w:rsid w:val="0002191D"/>
    <w:rsid w:val="00025905"/>
    <w:rsid w:val="00032E6E"/>
    <w:rsid w:val="000519C2"/>
    <w:rsid w:val="00070BAE"/>
    <w:rsid w:val="000729DF"/>
    <w:rsid w:val="00092305"/>
    <w:rsid w:val="00094E31"/>
    <w:rsid w:val="000A571D"/>
    <w:rsid w:val="000B38A9"/>
    <w:rsid w:val="000D0F4F"/>
    <w:rsid w:val="000D39C8"/>
    <w:rsid w:val="000F72BA"/>
    <w:rsid w:val="001019B1"/>
    <w:rsid w:val="00134625"/>
    <w:rsid w:val="00135BAC"/>
    <w:rsid w:val="00144A19"/>
    <w:rsid w:val="00177301"/>
    <w:rsid w:val="001C5CAA"/>
    <w:rsid w:val="001C61D1"/>
    <w:rsid w:val="001E041B"/>
    <w:rsid w:val="001E50D8"/>
    <w:rsid w:val="002057CB"/>
    <w:rsid w:val="002129A4"/>
    <w:rsid w:val="00227A55"/>
    <w:rsid w:val="002604C8"/>
    <w:rsid w:val="00282FEF"/>
    <w:rsid w:val="002F3D0B"/>
    <w:rsid w:val="002F56D9"/>
    <w:rsid w:val="00302C1F"/>
    <w:rsid w:val="00307FFE"/>
    <w:rsid w:val="00324299"/>
    <w:rsid w:val="003249E0"/>
    <w:rsid w:val="0032635D"/>
    <w:rsid w:val="0032674E"/>
    <w:rsid w:val="003326D2"/>
    <w:rsid w:val="003448F3"/>
    <w:rsid w:val="003556FC"/>
    <w:rsid w:val="00363D0E"/>
    <w:rsid w:val="00375C64"/>
    <w:rsid w:val="00376B04"/>
    <w:rsid w:val="0039104F"/>
    <w:rsid w:val="003A03B1"/>
    <w:rsid w:val="003B308F"/>
    <w:rsid w:val="003C6E44"/>
    <w:rsid w:val="003E0140"/>
    <w:rsid w:val="00410248"/>
    <w:rsid w:val="004601DB"/>
    <w:rsid w:val="004A096A"/>
    <w:rsid w:val="004C1B69"/>
    <w:rsid w:val="004F2A9B"/>
    <w:rsid w:val="00526002"/>
    <w:rsid w:val="00553854"/>
    <w:rsid w:val="00560E79"/>
    <w:rsid w:val="0056127D"/>
    <w:rsid w:val="00565F14"/>
    <w:rsid w:val="00570C2C"/>
    <w:rsid w:val="00571FD8"/>
    <w:rsid w:val="00583311"/>
    <w:rsid w:val="00583396"/>
    <w:rsid w:val="00601BF7"/>
    <w:rsid w:val="00624A30"/>
    <w:rsid w:val="00637DF4"/>
    <w:rsid w:val="006420FC"/>
    <w:rsid w:val="006433BC"/>
    <w:rsid w:val="00673D41"/>
    <w:rsid w:val="006743C1"/>
    <w:rsid w:val="006A7535"/>
    <w:rsid w:val="006B21D6"/>
    <w:rsid w:val="006C4243"/>
    <w:rsid w:val="006C57EA"/>
    <w:rsid w:val="0072117F"/>
    <w:rsid w:val="0072307E"/>
    <w:rsid w:val="00750003"/>
    <w:rsid w:val="00764449"/>
    <w:rsid w:val="00771DB6"/>
    <w:rsid w:val="00790F3B"/>
    <w:rsid w:val="00791323"/>
    <w:rsid w:val="00797EEE"/>
    <w:rsid w:val="007A21EA"/>
    <w:rsid w:val="007C2BE5"/>
    <w:rsid w:val="007C3E80"/>
    <w:rsid w:val="007E2FA0"/>
    <w:rsid w:val="007E674B"/>
    <w:rsid w:val="00803E24"/>
    <w:rsid w:val="008335B9"/>
    <w:rsid w:val="008507EB"/>
    <w:rsid w:val="00873FEC"/>
    <w:rsid w:val="00917CF4"/>
    <w:rsid w:val="009428FE"/>
    <w:rsid w:val="0094504A"/>
    <w:rsid w:val="00956059"/>
    <w:rsid w:val="00964D04"/>
    <w:rsid w:val="009759FE"/>
    <w:rsid w:val="00984DE3"/>
    <w:rsid w:val="00997C9F"/>
    <w:rsid w:val="009C5516"/>
    <w:rsid w:val="009C6200"/>
    <w:rsid w:val="009D234F"/>
    <w:rsid w:val="009F55F6"/>
    <w:rsid w:val="009F6A56"/>
    <w:rsid w:val="00A04212"/>
    <w:rsid w:val="00A11ACA"/>
    <w:rsid w:val="00A14A37"/>
    <w:rsid w:val="00A560B5"/>
    <w:rsid w:val="00A62A8B"/>
    <w:rsid w:val="00A77463"/>
    <w:rsid w:val="00A92F39"/>
    <w:rsid w:val="00A97724"/>
    <w:rsid w:val="00A97FFC"/>
    <w:rsid w:val="00AA7DA2"/>
    <w:rsid w:val="00AB74C3"/>
    <w:rsid w:val="00AC58EA"/>
    <w:rsid w:val="00AE731A"/>
    <w:rsid w:val="00B016CE"/>
    <w:rsid w:val="00B0477A"/>
    <w:rsid w:val="00B25E19"/>
    <w:rsid w:val="00B51945"/>
    <w:rsid w:val="00B5591B"/>
    <w:rsid w:val="00B604BF"/>
    <w:rsid w:val="00B81EF0"/>
    <w:rsid w:val="00B8321F"/>
    <w:rsid w:val="00BA541F"/>
    <w:rsid w:val="00BF393C"/>
    <w:rsid w:val="00C05057"/>
    <w:rsid w:val="00C21EFD"/>
    <w:rsid w:val="00C5740E"/>
    <w:rsid w:val="00C6472C"/>
    <w:rsid w:val="00C67F0B"/>
    <w:rsid w:val="00C76176"/>
    <w:rsid w:val="00C83E52"/>
    <w:rsid w:val="00C85D8C"/>
    <w:rsid w:val="00C86DEA"/>
    <w:rsid w:val="00C94ABE"/>
    <w:rsid w:val="00CB5A23"/>
    <w:rsid w:val="00CD2690"/>
    <w:rsid w:val="00CD3464"/>
    <w:rsid w:val="00CE2FFF"/>
    <w:rsid w:val="00CF48E9"/>
    <w:rsid w:val="00D078D4"/>
    <w:rsid w:val="00D21AB9"/>
    <w:rsid w:val="00D40EB3"/>
    <w:rsid w:val="00D81E2A"/>
    <w:rsid w:val="00DA2734"/>
    <w:rsid w:val="00DA2E47"/>
    <w:rsid w:val="00DA562A"/>
    <w:rsid w:val="00DB6DA7"/>
    <w:rsid w:val="00DC1A42"/>
    <w:rsid w:val="00DD07BA"/>
    <w:rsid w:val="00DE0299"/>
    <w:rsid w:val="00DF2658"/>
    <w:rsid w:val="00E0566C"/>
    <w:rsid w:val="00E14F84"/>
    <w:rsid w:val="00E166C8"/>
    <w:rsid w:val="00E301EB"/>
    <w:rsid w:val="00E54932"/>
    <w:rsid w:val="00E674EC"/>
    <w:rsid w:val="00E71E97"/>
    <w:rsid w:val="00EA0CE6"/>
    <w:rsid w:val="00EA0E16"/>
    <w:rsid w:val="00ED2AAF"/>
    <w:rsid w:val="00EF05B1"/>
    <w:rsid w:val="00F104A9"/>
    <w:rsid w:val="00F3043D"/>
    <w:rsid w:val="00F30AD3"/>
    <w:rsid w:val="00F402B5"/>
    <w:rsid w:val="00F53468"/>
    <w:rsid w:val="00F77D2E"/>
    <w:rsid w:val="00F80B1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E2A6"/>
  <w15:chartTrackingRefBased/>
  <w15:docId w15:val="{26CC58C0-E007-BC44-8F5B-E8C1B8F3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onn-cmr.webex.com/meet/sas18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Steinbach</dc:creator>
  <cp:keywords/>
  <dc:description/>
  <cp:lastModifiedBy>Sandro Steinbach</cp:lastModifiedBy>
  <cp:revision>155</cp:revision>
  <cp:lastPrinted>2021-11-22T19:50:00Z</cp:lastPrinted>
  <dcterms:created xsi:type="dcterms:W3CDTF">2021-11-22T19:49:00Z</dcterms:created>
  <dcterms:modified xsi:type="dcterms:W3CDTF">2021-12-13T22:40:00Z</dcterms:modified>
</cp:coreProperties>
</file>