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5C34" w14:textId="77777777" w:rsidR="00B4427A" w:rsidRPr="002505DA" w:rsidRDefault="00B4427A" w:rsidP="009647B6">
      <w:pPr>
        <w:rPr>
          <w:rFonts w:ascii="Times New Roman" w:hAnsi="Times New Roman"/>
          <w:b/>
          <w:szCs w:val="24"/>
          <w:u w:val="single"/>
        </w:rPr>
      </w:pPr>
    </w:p>
    <w:p w14:paraId="536DF140" w14:textId="77777777" w:rsidR="00B4427A" w:rsidRPr="002505DA" w:rsidRDefault="00B4427A" w:rsidP="00B4427A">
      <w:pPr>
        <w:widowControl/>
        <w:rPr>
          <w:rFonts w:ascii="Times New Roman" w:hAnsi="Times New Roman"/>
          <w:b/>
          <w:szCs w:val="24"/>
        </w:rPr>
      </w:pPr>
      <w:r w:rsidRPr="002505DA">
        <w:rPr>
          <w:rFonts w:ascii="Times New Roman" w:hAnsi="Times New Roman"/>
          <w:b/>
          <w:szCs w:val="24"/>
        </w:rPr>
        <w:t xml:space="preserve">Project Number:  </w:t>
      </w:r>
      <w:r w:rsidRPr="002505DA">
        <w:rPr>
          <w:rFonts w:ascii="Times New Roman" w:hAnsi="Times New Roman"/>
          <w:szCs w:val="24"/>
        </w:rPr>
        <w:t xml:space="preserve">W4186 </w:t>
      </w:r>
    </w:p>
    <w:p w14:paraId="3BCD01F0" w14:textId="77777777" w:rsidR="00B4427A" w:rsidRPr="002505DA" w:rsidRDefault="00B4427A" w:rsidP="00B4427A">
      <w:pPr>
        <w:widowControl/>
        <w:rPr>
          <w:rFonts w:ascii="Times New Roman" w:hAnsi="Times New Roman"/>
          <w:b/>
          <w:szCs w:val="24"/>
        </w:rPr>
      </w:pPr>
    </w:p>
    <w:p w14:paraId="42D03765" w14:textId="77777777" w:rsidR="00B4427A" w:rsidRPr="002505DA" w:rsidRDefault="00B4427A" w:rsidP="00B4427A">
      <w:pPr>
        <w:widowControl/>
        <w:rPr>
          <w:rFonts w:ascii="Times New Roman" w:hAnsi="Times New Roman"/>
          <w:szCs w:val="24"/>
        </w:rPr>
      </w:pPr>
      <w:r w:rsidRPr="002505DA">
        <w:rPr>
          <w:rFonts w:ascii="Times New Roman" w:hAnsi="Times New Roman"/>
          <w:b/>
          <w:szCs w:val="24"/>
        </w:rPr>
        <w:t>Project Title:</w:t>
      </w:r>
      <w:r w:rsidRPr="002505DA">
        <w:rPr>
          <w:rFonts w:ascii="Times New Roman" w:hAnsi="Times New Roman"/>
          <w:szCs w:val="24"/>
        </w:rPr>
        <w:t xml:space="preserve"> Variability, Adaptation, and Management of Nematodes Impacting Crop Production and Trade</w:t>
      </w:r>
      <w:r w:rsidRPr="002505DA">
        <w:rPr>
          <w:rFonts w:ascii="Times New Roman" w:hAnsi="Times New Roman"/>
          <w:b/>
          <w:szCs w:val="24"/>
        </w:rPr>
        <w:t xml:space="preserve"> </w:t>
      </w:r>
    </w:p>
    <w:p w14:paraId="48E9E40D" w14:textId="77777777" w:rsidR="00B4427A" w:rsidRPr="002505DA" w:rsidRDefault="00B4427A" w:rsidP="00B4427A">
      <w:pPr>
        <w:widowControl/>
        <w:rPr>
          <w:rFonts w:ascii="Times New Roman" w:hAnsi="Times New Roman"/>
          <w:szCs w:val="24"/>
        </w:rPr>
      </w:pPr>
    </w:p>
    <w:p w14:paraId="4FDE8FB4" w14:textId="77777777" w:rsidR="009647B6" w:rsidRPr="002505DA" w:rsidRDefault="009647B6" w:rsidP="00B4427A">
      <w:pPr>
        <w:widowControl/>
        <w:rPr>
          <w:rFonts w:ascii="Times New Roman" w:hAnsi="Times New Roman"/>
          <w:szCs w:val="24"/>
        </w:rPr>
      </w:pPr>
      <w:r w:rsidRPr="002505DA">
        <w:rPr>
          <w:rFonts w:ascii="Times New Roman" w:hAnsi="Times New Roman"/>
          <w:b/>
          <w:szCs w:val="24"/>
        </w:rPr>
        <w:t>State:</w:t>
      </w:r>
      <w:r w:rsidRPr="002505DA">
        <w:rPr>
          <w:rFonts w:ascii="Times New Roman" w:hAnsi="Times New Roman"/>
          <w:szCs w:val="24"/>
        </w:rPr>
        <w:t xml:space="preserve"> Alabama   Kathy Lawrence</w:t>
      </w:r>
    </w:p>
    <w:p w14:paraId="283BC316" w14:textId="77777777" w:rsidR="004400F6" w:rsidRPr="002505DA" w:rsidRDefault="004400F6" w:rsidP="00B4427A">
      <w:pPr>
        <w:widowControl/>
        <w:rPr>
          <w:rFonts w:ascii="Times New Roman" w:hAnsi="Times New Roman"/>
          <w:szCs w:val="24"/>
        </w:rPr>
      </w:pPr>
    </w:p>
    <w:p w14:paraId="17B7DC8A" w14:textId="009ABE50" w:rsidR="004400F6" w:rsidRPr="002505DA" w:rsidRDefault="004400F6" w:rsidP="00B4427A">
      <w:pPr>
        <w:widowControl/>
        <w:rPr>
          <w:rFonts w:ascii="Times New Roman" w:hAnsi="Times New Roman"/>
          <w:szCs w:val="24"/>
        </w:rPr>
      </w:pPr>
      <w:r w:rsidRPr="002505DA">
        <w:rPr>
          <w:rFonts w:ascii="Times New Roman" w:hAnsi="Times New Roman"/>
          <w:b/>
          <w:szCs w:val="24"/>
        </w:rPr>
        <w:t>Date:</w:t>
      </w:r>
      <w:r w:rsidRPr="002505DA">
        <w:rPr>
          <w:rFonts w:ascii="Times New Roman" w:hAnsi="Times New Roman"/>
          <w:szCs w:val="24"/>
        </w:rPr>
        <w:t xml:space="preserve"> Nov. </w:t>
      </w:r>
      <w:r w:rsidR="002959FF" w:rsidRPr="002505DA">
        <w:rPr>
          <w:rFonts w:ascii="Times New Roman" w:hAnsi="Times New Roman"/>
          <w:szCs w:val="24"/>
        </w:rPr>
        <w:t>14-</w:t>
      </w:r>
      <w:r w:rsidRPr="002505DA">
        <w:rPr>
          <w:rFonts w:ascii="Times New Roman" w:hAnsi="Times New Roman"/>
          <w:szCs w:val="24"/>
        </w:rPr>
        <w:t>1</w:t>
      </w:r>
      <w:r w:rsidR="00792F55" w:rsidRPr="002505DA">
        <w:rPr>
          <w:rFonts w:ascii="Times New Roman" w:hAnsi="Times New Roman"/>
          <w:szCs w:val="24"/>
        </w:rPr>
        <w:t>5</w:t>
      </w:r>
      <w:r w:rsidRPr="002505DA">
        <w:rPr>
          <w:rFonts w:ascii="Times New Roman" w:hAnsi="Times New Roman"/>
          <w:szCs w:val="24"/>
        </w:rPr>
        <w:t>, 20</w:t>
      </w:r>
      <w:r w:rsidR="00BF3F7A" w:rsidRPr="002505DA">
        <w:rPr>
          <w:rFonts w:ascii="Times New Roman" w:hAnsi="Times New Roman"/>
          <w:szCs w:val="24"/>
        </w:rPr>
        <w:t>2</w:t>
      </w:r>
      <w:r w:rsidR="00792F55" w:rsidRPr="002505DA">
        <w:rPr>
          <w:rFonts w:ascii="Times New Roman" w:hAnsi="Times New Roman"/>
          <w:szCs w:val="24"/>
        </w:rPr>
        <w:t>1</w:t>
      </w:r>
    </w:p>
    <w:p w14:paraId="039460CB" w14:textId="77777777" w:rsidR="005B7DE8" w:rsidRPr="002505DA" w:rsidRDefault="005B7DE8" w:rsidP="00B4427A">
      <w:pPr>
        <w:widowControl/>
        <w:rPr>
          <w:rFonts w:ascii="Times New Roman" w:hAnsi="Times New Roman"/>
          <w:szCs w:val="24"/>
        </w:rPr>
      </w:pPr>
    </w:p>
    <w:p w14:paraId="6E520A3C" w14:textId="3F84EED2" w:rsidR="00B4427A" w:rsidRPr="002505DA" w:rsidRDefault="00B4427A" w:rsidP="00A258F9">
      <w:pPr>
        <w:widowControl/>
        <w:rPr>
          <w:rFonts w:ascii="Times New Roman" w:hAnsi="Times New Roman"/>
          <w:szCs w:val="24"/>
        </w:rPr>
      </w:pPr>
      <w:r w:rsidRPr="002505DA">
        <w:rPr>
          <w:rFonts w:ascii="Times New Roman" w:hAnsi="Times New Roman"/>
          <w:b/>
          <w:szCs w:val="24"/>
        </w:rPr>
        <w:t xml:space="preserve">Duration: </w:t>
      </w:r>
      <w:r w:rsidRPr="002505DA">
        <w:rPr>
          <w:rFonts w:ascii="Times New Roman" w:hAnsi="Times New Roman"/>
          <w:szCs w:val="24"/>
        </w:rPr>
        <w:t xml:space="preserve">October 1, </w:t>
      </w:r>
      <w:proofErr w:type="gramStart"/>
      <w:r w:rsidRPr="002505DA">
        <w:rPr>
          <w:rFonts w:ascii="Times New Roman" w:hAnsi="Times New Roman"/>
          <w:szCs w:val="24"/>
        </w:rPr>
        <w:t>20</w:t>
      </w:r>
      <w:r w:rsidR="00CD2121" w:rsidRPr="002505DA">
        <w:rPr>
          <w:rFonts w:ascii="Times New Roman" w:hAnsi="Times New Roman"/>
          <w:szCs w:val="24"/>
        </w:rPr>
        <w:t>2</w:t>
      </w:r>
      <w:r w:rsidRPr="002505DA">
        <w:rPr>
          <w:rFonts w:ascii="Times New Roman" w:hAnsi="Times New Roman"/>
          <w:szCs w:val="24"/>
        </w:rPr>
        <w:t>1</w:t>
      </w:r>
      <w:proofErr w:type="gramEnd"/>
      <w:r w:rsidRPr="002505DA">
        <w:rPr>
          <w:rFonts w:ascii="Times New Roman" w:hAnsi="Times New Roman"/>
          <w:szCs w:val="24"/>
        </w:rPr>
        <w:t xml:space="preserve"> to September 30, 202</w:t>
      </w:r>
      <w:r w:rsidR="00CD2121" w:rsidRPr="002505DA">
        <w:rPr>
          <w:rFonts w:ascii="Times New Roman" w:hAnsi="Times New Roman"/>
          <w:szCs w:val="24"/>
        </w:rPr>
        <w:t>2</w:t>
      </w:r>
    </w:p>
    <w:p w14:paraId="69CAD191" w14:textId="24D69B5E" w:rsidR="00CD2121" w:rsidRPr="002505DA" w:rsidRDefault="00CD2121" w:rsidP="00A258F9">
      <w:pPr>
        <w:widowControl/>
        <w:rPr>
          <w:rFonts w:ascii="Times New Roman" w:hAnsi="Times New Roman"/>
          <w:szCs w:val="24"/>
        </w:rPr>
      </w:pPr>
    </w:p>
    <w:p w14:paraId="723F65CA" w14:textId="77777777" w:rsidR="00CD2121" w:rsidRPr="002505DA" w:rsidRDefault="00CD2121" w:rsidP="00CD2121">
      <w:pPr>
        <w:rPr>
          <w:rFonts w:ascii="Times New Roman" w:eastAsia="Calibri" w:hAnsi="Times New Roman"/>
          <w:b/>
          <w:szCs w:val="24"/>
        </w:rPr>
      </w:pPr>
      <w:r w:rsidRPr="002505DA">
        <w:rPr>
          <w:rFonts w:ascii="Times New Roman" w:eastAsia="Calibri" w:hAnsi="Times New Roman"/>
          <w:b/>
          <w:szCs w:val="24"/>
        </w:rPr>
        <w:t>W4186 Meeting Participants:</w:t>
      </w:r>
      <w:r w:rsidRPr="002505DA">
        <w:rPr>
          <w:rFonts w:ascii="Times New Roman" w:hAnsi="Times New Roman"/>
          <w:szCs w:val="24"/>
        </w:rPr>
        <w:t xml:space="preserve"> </w:t>
      </w:r>
    </w:p>
    <w:p w14:paraId="0530F923" w14:textId="77777777" w:rsidR="00CD2121" w:rsidRPr="002505DA" w:rsidRDefault="00CD2121" w:rsidP="00CD2121">
      <w:pPr>
        <w:jc w:val="both"/>
        <w:rPr>
          <w:rFonts w:ascii="Times New Roman" w:eastAsia="Calibri" w:hAnsi="Times New Roman"/>
          <w:b/>
          <w:szCs w:val="24"/>
        </w:rPr>
      </w:pPr>
      <w:r w:rsidRPr="002505DA">
        <w:rPr>
          <w:rFonts w:ascii="Times New Roman" w:hAnsi="Times New Roman"/>
          <w:szCs w:val="24"/>
        </w:rPr>
        <w:t>Siddique</w:t>
      </w:r>
      <w:r w:rsidRPr="002505DA">
        <w:rPr>
          <w:rFonts w:ascii="Times New Roman" w:eastAsia="Calibri" w:hAnsi="Times New Roman"/>
          <w:b/>
          <w:szCs w:val="24"/>
        </w:rPr>
        <w:t xml:space="preserve">, </w:t>
      </w:r>
      <w:r w:rsidRPr="002505DA">
        <w:rPr>
          <w:rFonts w:ascii="Times New Roman" w:hAnsi="Times New Roman"/>
          <w:szCs w:val="24"/>
        </w:rPr>
        <w:t>Shahid (University of California-Davis)</w:t>
      </w:r>
    </w:p>
    <w:p w14:paraId="1C99D6CE" w14:textId="77777777" w:rsidR="00CD2121" w:rsidRPr="002505DA" w:rsidRDefault="00CD2121" w:rsidP="00CD2121">
      <w:pPr>
        <w:jc w:val="both"/>
        <w:rPr>
          <w:rFonts w:ascii="Times New Roman" w:eastAsia="Calibri" w:hAnsi="Times New Roman"/>
          <w:szCs w:val="24"/>
        </w:rPr>
      </w:pPr>
      <w:r w:rsidRPr="002505DA">
        <w:rPr>
          <w:rFonts w:ascii="Times New Roman" w:eastAsia="Calibri" w:hAnsi="Times New Roman"/>
          <w:szCs w:val="24"/>
        </w:rPr>
        <w:t>Gleason, Cynthia (Washington State University)</w:t>
      </w:r>
    </w:p>
    <w:p w14:paraId="54D24D50" w14:textId="77777777" w:rsidR="00CD2121" w:rsidRPr="002505DA" w:rsidRDefault="00CD2121" w:rsidP="00CD2121">
      <w:pPr>
        <w:jc w:val="both"/>
        <w:rPr>
          <w:rFonts w:ascii="Times New Roman" w:eastAsia="Calibri" w:hAnsi="Times New Roman"/>
          <w:szCs w:val="24"/>
        </w:rPr>
      </w:pPr>
      <w:r w:rsidRPr="002505DA">
        <w:rPr>
          <w:rFonts w:ascii="Times New Roman" w:eastAsia="Calibri" w:hAnsi="Times New Roman"/>
          <w:szCs w:val="24"/>
        </w:rPr>
        <w:t>Kaloshian, Isgouhi (University of California-Riverside)</w:t>
      </w:r>
    </w:p>
    <w:p w14:paraId="22ECE3E9" w14:textId="77777777" w:rsidR="00CD2121" w:rsidRPr="002505DA" w:rsidRDefault="00CD2121" w:rsidP="00CD2121">
      <w:pPr>
        <w:jc w:val="both"/>
        <w:rPr>
          <w:rFonts w:ascii="Times New Roman" w:eastAsia="Calibri" w:hAnsi="Times New Roman"/>
          <w:szCs w:val="24"/>
        </w:rPr>
      </w:pPr>
      <w:r w:rsidRPr="002505DA">
        <w:rPr>
          <w:rFonts w:ascii="Times New Roman" w:eastAsia="Calibri" w:hAnsi="Times New Roman"/>
          <w:szCs w:val="24"/>
        </w:rPr>
        <w:t>Lawrence, Kathy (Auburn University)</w:t>
      </w:r>
    </w:p>
    <w:p w14:paraId="74F0200F" w14:textId="77777777" w:rsidR="00CD2121" w:rsidRPr="002505DA" w:rsidRDefault="00CD2121" w:rsidP="00CD2121">
      <w:pPr>
        <w:jc w:val="both"/>
        <w:rPr>
          <w:rFonts w:ascii="Times New Roman" w:eastAsia="Calibri" w:hAnsi="Times New Roman"/>
          <w:szCs w:val="24"/>
        </w:rPr>
      </w:pPr>
      <w:r w:rsidRPr="002505DA">
        <w:rPr>
          <w:rFonts w:ascii="Times New Roman" w:eastAsia="Calibri" w:hAnsi="Times New Roman"/>
          <w:szCs w:val="24"/>
        </w:rPr>
        <w:t>Melakeberhan, Haddish (Michigan State University)</w:t>
      </w:r>
    </w:p>
    <w:p w14:paraId="3B0AC50D" w14:textId="77777777" w:rsidR="00CD2121" w:rsidRPr="002505DA" w:rsidRDefault="00CD2121" w:rsidP="00CD2121">
      <w:pPr>
        <w:jc w:val="both"/>
        <w:rPr>
          <w:rFonts w:ascii="Times New Roman" w:eastAsia="Calibri" w:hAnsi="Times New Roman"/>
          <w:szCs w:val="24"/>
        </w:rPr>
      </w:pPr>
      <w:r w:rsidRPr="002505DA">
        <w:rPr>
          <w:rFonts w:ascii="Times New Roman" w:eastAsia="Calibri" w:hAnsi="Times New Roman"/>
          <w:szCs w:val="24"/>
        </w:rPr>
        <w:t>Roberts, Phil (University of California-Riverside)</w:t>
      </w:r>
    </w:p>
    <w:p w14:paraId="27366941" w14:textId="77777777" w:rsidR="00CD2121" w:rsidRPr="002505DA" w:rsidRDefault="00CD2121" w:rsidP="00CD2121">
      <w:pPr>
        <w:jc w:val="both"/>
        <w:rPr>
          <w:rFonts w:ascii="Times New Roman" w:eastAsia="Calibri" w:hAnsi="Times New Roman"/>
          <w:szCs w:val="24"/>
        </w:rPr>
      </w:pPr>
      <w:r w:rsidRPr="002505DA">
        <w:rPr>
          <w:rFonts w:ascii="Times New Roman" w:eastAsia="Calibri" w:hAnsi="Times New Roman"/>
          <w:szCs w:val="24"/>
        </w:rPr>
        <w:t>Groen, Niels (University of California-Riverside)</w:t>
      </w:r>
    </w:p>
    <w:p w14:paraId="6D709ACF" w14:textId="77777777" w:rsidR="00CD2121" w:rsidRPr="002505DA" w:rsidRDefault="00CD2121" w:rsidP="00CD2121">
      <w:pPr>
        <w:jc w:val="both"/>
        <w:rPr>
          <w:rFonts w:ascii="Times New Roman" w:eastAsia="Calibri" w:hAnsi="Times New Roman"/>
          <w:szCs w:val="24"/>
        </w:rPr>
      </w:pPr>
      <w:r w:rsidRPr="002505DA">
        <w:rPr>
          <w:rFonts w:ascii="Times New Roman" w:eastAsia="Calibri" w:hAnsi="Times New Roman"/>
          <w:szCs w:val="24"/>
          <w:shd w:val="clear" w:color="auto" w:fill="FFFFFF"/>
        </w:rPr>
        <w:t>Beacham, Jacqueline (University of New Mexico)</w:t>
      </w:r>
      <w:r w:rsidRPr="002505DA">
        <w:rPr>
          <w:rFonts w:ascii="Times New Roman" w:eastAsia="Calibri" w:hAnsi="Times New Roman"/>
          <w:szCs w:val="24"/>
        </w:rPr>
        <w:t xml:space="preserve"> </w:t>
      </w:r>
    </w:p>
    <w:p w14:paraId="13EFD9E2" w14:textId="58AFE5E0" w:rsidR="00CD2121" w:rsidRDefault="00CD2121" w:rsidP="00CD2121">
      <w:pPr>
        <w:jc w:val="both"/>
        <w:rPr>
          <w:rFonts w:ascii="Times New Roman" w:eastAsia="Calibri" w:hAnsi="Times New Roman"/>
          <w:szCs w:val="24"/>
        </w:rPr>
      </w:pPr>
      <w:r w:rsidRPr="002505DA">
        <w:rPr>
          <w:rFonts w:ascii="Times New Roman" w:eastAsia="Calibri" w:hAnsi="Times New Roman"/>
          <w:szCs w:val="24"/>
        </w:rPr>
        <w:t>Powers, Thomas (University of Nebraska)</w:t>
      </w:r>
    </w:p>
    <w:p w14:paraId="6F12B5B0" w14:textId="29C5C289" w:rsidR="0011297D" w:rsidRDefault="0011297D" w:rsidP="00CD2121">
      <w:pPr>
        <w:jc w:val="both"/>
        <w:rPr>
          <w:rFonts w:ascii="Times New Roman" w:eastAsia="Calibri" w:hAnsi="Times New Roman"/>
          <w:szCs w:val="24"/>
        </w:rPr>
      </w:pPr>
      <w:r>
        <w:rPr>
          <w:rFonts w:ascii="Times New Roman" w:eastAsia="Calibri" w:hAnsi="Times New Roman"/>
          <w:szCs w:val="24"/>
        </w:rPr>
        <w:t>Brent Sipes (University of Hawaii)</w:t>
      </w:r>
    </w:p>
    <w:p w14:paraId="44ACBF68" w14:textId="090B71AE" w:rsidR="0011297D" w:rsidRPr="002505DA" w:rsidRDefault="0011297D" w:rsidP="00CD2121">
      <w:pPr>
        <w:jc w:val="both"/>
        <w:rPr>
          <w:rFonts w:ascii="Times New Roman" w:eastAsia="Calibri" w:hAnsi="Times New Roman"/>
          <w:szCs w:val="24"/>
        </w:rPr>
      </w:pPr>
      <w:r>
        <w:rPr>
          <w:rFonts w:ascii="Times New Roman" w:eastAsia="Calibri" w:hAnsi="Times New Roman"/>
          <w:szCs w:val="24"/>
        </w:rPr>
        <w:t>Louise-Marie Dandurand (University of Idaho)</w:t>
      </w:r>
    </w:p>
    <w:p w14:paraId="5C5F8C5E" w14:textId="77777777" w:rsidR="00B4427A" w:rsidRPr="002505DA" w:rsidRDefault="00B4427A" w:rsidP="00B4427A">
      <w:pPr>
        <w:ind w:left="720"/>
        <w:rPr>
          <w:rFonts w:ascii="Times New Roman" w:hAnsi="Times New Roman"/>
          <w:b/>
          <w:szCs w:val="24"/>
          <w:u w:val="single"/>
        </w:rPr>
      </w:pPr>
    </w:p>
    <w:p w14:paraId="5898D3A1" w14:textId="0CF139E2" w:rsidR="00B4427A" w:rsidRPr="002505DA" w:rsidRDefault="00B4427A" w:rsidP="004B1303">
      <w:pPr>
        <w:rPr>
          <w:rFonts w:ascii="Times New Roman" w:hAnsi="Times New Roman"/>
          <w:szCs w:val="24"/>
        </w:rPr>
      </w:pPr>
      <w:r w:rsidRPr="002505DA">
        <w:rPr>
          <w:rFonts w:ascii="Times New Roman" w:hAnsi="Times New Roman"/>
          <w:b/>
          <w:szCs w:val="24"/>
          <w:u w:val="single"/>
        </w:rPr>
        <w:t>Objective 1:</w:t>
      </w:r>
      <w:r w:rsidRPr="002505DA">
        <w:rPr>
          <w:rFonts w:ascii="Times New Roman" w:hAnsi="Times New Roman"/>
          <w:szCs w:val="24"/>
        </w:rPr>
        <w:t xml:space="preserve">   Characterize genetic and biological variation in nematodes relevant to crop production and trade.   </w:t>
      </w:r>
    </w:p>
    <w:p w14:paraId="1D464528" w14:textId="677E28C1" w:rsidR="00CD2121" w:rsidRPr="002505DA" w:rsidRDefault="00CD2121" w:rsidP="004B1303">
      <w:pPr>
        <w:rPr>
          <w:rFonts w:ascii="Times New Roman" w:hAnsi="Times New Roman"/>
          <w:szCs w:val="24"/>
        </w:rPr>
      </w:pPr>
    </w:p>
    <w:p w14:paraId="69781D3B" w14:textId="722CBDA5" w:rsidR="002959FF" w:rsidRPr="002505DA" w:rsidRDefault="002959FF" w:rsidP="002959FF">
      <w:pPr>
        <w:jc w:val="both"/>
        <w:rPr>
          <w:rFonts w:ascii="Times New Roman" w:hAnsi="Times New Roman"/>
          <w:color w:val="000000" w:themeColor="text1"/>
          <w:szCs w:val="24"/>
        </w:rPr>
      </w:pPr>
      <w:r w:rsidRPr="002505DA">
        <w:rPr>
          <w:rFonts w:ascii="Times New Roman" w:hAnsi="Times New Roman"/>
          <w:iCs/>
          <w:color w:val="000000" w:themeColor="text1"/>
          <w:szCs w:val="24"/>
        </w:rPr>
        <w:t>In California,</w:t>
      </w:r>
      <w:r w:rsidRPr="002505DA">
        <w:rPr>
          <w:rFonts w:ascii="Times New Roman" w:hAnsi="Times New Roman"/>
          <w:i/>
          <w:color w:val="000000" w:themeColor="text1"/>
          <w:szCs w:val="24"/>
        </w:rPr>
        <w:t xml:space="preserve"> Mi-1</w:t>
      </w:r>
      <w:r w:rsidRPr="002505DA">
        <w:rPr>
          <w:rFonts w:ascii="Times New Roman" w:hAnsi="Times New Roman"/>
          <w:color w:val="000000" w:themeColor="text1"/>
          <w:szCs w:val="24"/>
        </w:rPr>
        <w:t xml:space="preserve"> is the only commercially available root-knot nematode resistance gene in tomato. Mi-</w:t>
      </w:r>
      <w:r w:rsidRPr="002505DA">
        <w:rPr>
          <w:rFonts w:ascii="Times New Roman" w:hAnsi="Times New Roman"/>
          <w:i/>
          <w:color w:val="000000" w:themeColor="text1"/>
          <w:szCs w:val="24"/>
        </w:rPr>
        <w:t>1</w:t>
      </w:r>
      <w:r w:rsidRPr="002505DA">
        <w:rPr>
          <w:rFonts w:ascii="Times New Roman" w:hAnsi="Times New Roman"/>
          <w:color w:val="000000" w:themeColor="text1"/>
          <w:szCs w:val="24"/>
        </w:rPr>
        <w:t xml:space="preserve"> confers resistance to three commonly occurring, damaging species of RKNs belonging to the MIG group (</w:t>
      </w:r>
      <w:r w:rsidRPr="002505DA">
        <w:rPr>
          <w:rFonts w:ascii="Times New Roman" w:hAnsi="Times New Roman"/>
          <w:i/>
          <w:color w:val="000000" w:themeColor="text1"/>
          <w:szCs w:val="24"/>
        </w:rPr>
        <w:t>M. arenaria</w:t>
      </w:r>
      <w:r w:rsidRPr="002505DA">
        <w:rPr>
          <w:rFonts w:ascii="Times New Roman" w:hAnsi="Times New Roman"/>
          <w:color w:val="000000" w:themeColor="text1"/>
          <w:szCs w:val="24"/>
        </w:rPr>
        <w:t>,</w:t>
      </w:r>
      <w:r w:rsidRPr="002505DA">
        <w:rPr>
          <w:rFonts w:ascii="Times New Roman" w:hAnsi="Times New Roman"/>
          <w:i/>
          <w:color w:val="000000" w:themeColor="text1"/>
          <w:szCs w:val="24"/>
        </w:rPr>
        <w:t xml:space="preserve"> M. incognita</w:t>
      </w:r>
      <w:r w:rsidRPr="002505DA">
        <w:rPr>
          <w:rFonts w:ascii="Times New Roman" w:hAnsi="Times New Roman"/>
          <w:color w:val="000000" w:themeColor="text1"/>
          <w:szCs w:val="24"/>
        </w:rPr>
        <w:t>,</w:t>
      </w:r>
      <w:r w:rsidRPr="002505DA">
        <w:rPr>
          <w:rFonts w:ascii="Times New Roman" w:hAnsi="Times New Roman"/>
          <w:i/>
          <w:color w:val="000000" w:themeColor="text1"/>
          <w:szCs w:val="24"/>
        </w:rPr>
        <w:t xml:space="preserve"> </w:t>
      </w:r>
      <w:r w:rsidRPr="002505DA">
        <w:rPr>
          <w:rFonts w:ascii="Times New Roman" w:hAnsi="Times New Roman"/>
          <w:color w:val="000000" w:themeColor="text1"/>
          <w:szCs w:val="24"/>
        </w:rPr>
        <w:t>and</w:t>
      </w:r>
      <w:r w:rsidRPr="002505DA">
        <w:rPr>
          <w:rFonts w:ascii="Times New Roman" w:hAnsi="Times New Roman"/>
          <w:i/>
          <w:color w:val="000000" w:themeColor="text1"/>
          <w:szCs w:val="24"/>
        </w:rPr>
        <w:t xml:space="preserve"> M. javanica</w:t>
      </w:r>
      <w:r w:rsidRPr="002505DA">
        <w:rPr>
          <w:rFonts w:ascii="Times New Roman" w:hAnsi="Times New Roman"/>
          <w:color w:val="000000" w:themeColor="text1"/>
          <w:szCs w:val="24"/>
        </w:rPr>
        <w:t>) in tomato. In addition to nematodes, Mi-1 also confers resistance to some isolates of potato aphid (</w:t>
      </w:r>
      <w:proofErr w:type="spellStart"/>
      <w:r w:rsidRPr="002505DA">
        <w:rPr>
          <w:rFonts w:ascii="Times New Roman" w:hAnsi="Times New Roman"/>
          <w:i/>
          <w:color w:val="000000" w:themeColor="text1"/>
          <w:szCs w:val="24"/>
        </w:rPr>
        <w:t>Macrosiphum</w:t>
      </w:r>
      <w:proofErr w:type="spellEnd"/>
      <w:r w:rsidRPr="002505DA">
        <w:rPr>
          <w:rFonts w:ascii="Times New Roman" w:hAnsi="Times New Roman"/>
          <w:i/>
          <w:color w:val="000000" w:themeColor="text1"/>
          <w:szCs w:val="24"/>
        </w:rPr>
        <w:t xml:space="preserve"> euphorbiae</w:t>
      </w:r>
      <w:r w:rsidRPr="002505DA">
        <w:rPr>
          <w:rFonts w:ascii="Times New Roman" w:hAnsi="Times New Roman"/>
          <w:color w:val="000000" w:themeColor="text1"/>
          <w:szCs w:val="24"/>
        </w:rPr>
        <w:t>) and whitefly (</w:t>
      </w:r>
      <w:proofErr w:type="spellStart"/>
      <w:r w:rsidRPr="002505DA">
        <w:rPr>
          <w:rFonts w:ascii="Times New Roman" w:hAnsi="Times New Roman"/>
          <w:i/>
          <w:color w:val="000000" w:themeColor="text1"/>
          <w:szCs w:val="24"/>
        </w:rPr>
        <w:t>Bemisia</w:t>
      </w:r>
      <w:proofErr w:type="spellEnd"/>
      <w:r w:rsidRPr="002505DA">
        <w:rPr>
          <w:rFonts w:ascii="Times New Roman" w:hAnsi="Times New Roman"/>
          <w:i/>
          <w:color w:val="000000" w:themeColor="text1"/>
          <w:szCs w:val="24"/>
        </w:rPr>
        <w:t xml:space="preserve"> </w:t>
      </w:r>
      <w:proofErr w:type="spellStart"/>
      <w:r w:rsidRPr="002505DA">
        <w:rPr>
          <w:rFonts w:ascii="Times New Roman" w:hAnsi="Times New Roman"/>
          <w:i/>
          <w:color w:val="000000" w:themeColor="text1"/>
          <w:szCs w:val="24"/>
        </w:rPr>
        <w:t>tabaci</w:t>
      </w:r>
      <w:proofErr w:type="spellEnd"/>
      <w:r w:rsidRPr="002505DA">
        <w:rPr>
          <w:rFonts w:ascii="Times New Roman" w:hAnsi="Times New Roman"/>
          <w:color w:val="000000" w:themeColor="text1"/>
          <w:szCs w:val="24"/>
        </w:rPr>
        <w:t xml:space="preserve">). The increased reliance on Mi-1 due to the restricted use of nematicides has led to the emergence of resistance-breaking nematode isolates in tomato fields, posing a serious threat to tomato production. The objective of this work was to elucidate the genetic mechanisms and identifying genetic factors that allow nematodes to break Mi-1-mediated resistance and to investigate the potential fitness cost associated with breaking this resistance. We used two closely related strains of </w:t>
      </w:r>
      <w:r w:rsidRPr="002505DA">
        <w:rPr>
          <w:rFonts w:ascii="Times New Roman" w:hAnsi="Times New Roman"/>
          <w:i/>
          <w:color w:val="000000" w:themeColor="text1"/>
          <w:szCs w:val="24"/>
        </w:rPr>
        <w:t>M. javanica</w:t>
      </w:r>
      <w:r w:rsidRPr="002505DA">
        <w:rPr>
          <w:rFonts w:ascii="Times New Roman" w:hAnsi="Times New Roman"/>
          <w:color w:val="000000" w:themeColor="text1"/>
          <w:szCs w:val="24"/>
        </w:rPr>
        <w:t xml:space="preserve">, VW4 and VW5, which differ in their ability to parasitize tomato carrying Mi-1. VW4 cannot reproduce on tomato plants harboring Mi-1. By contrast, VW5 can reproduce on tomato carrying the Mi-1 gene. To assess whether the ability of VW5 to reproduce on Mi-containing tomato was associated with a loss of fitness, we inoculated tomato that does not carry Mi-1 with VW4 or VW5 and counted the number of eggs at 35 </w:t>
      </w:r>
      <w:proofErr w:type="spellStart"/>
      <w:r w:rsidRPr="002505DA">
        <w:rPr>
          <w:rFonts w:ascii="Times New Roman" w:hAnsi="Times New Roman"/>
          <w:color w:val="000000" w:themeColor="text1"/>
          <w:szCs w:val="24"/>
        </w:rPr>
        <w:t>dai</w:t>
      </w:r>
      <w:proofErr w:type="spellEnd"/>
      <w:r w:rsidRPr="002505DA">
        <w:rPr>
          <w:rFonts w:ascii="Times New Roman" w:hAnsi="Times New Roman"/>
          <w:color w:val="000000" w:themeColor="text1"/>
          <w:szCs w:val="24"/>
        </w:rPr>
        <w:t>. We observed a significantly reduced egg number on plants inoculated with VW5 compared to VW4 indicating that fitness was reduced on tomato for the resistance breaking strain. To see if this loss of fitness extended to additional hosts, we compared egg production of VW4 and VW5 on cucumber [</w:t>
      </w:r>
      <w:r w:rsidRPr="002505DA">
        <w:rPr>
          <w:rFonts w:ascii="Times New Roman" w:hAnsi="Times New Roman"/>
          <w:i/>
          <w:color w:val="000000" w:themeColor="text1"/>
          <w:szCs w:val="24"/>
        </w:rPr>
        <w:t>Cucumis sativus</w:t>
      </w:r>
      <w:r w:rsidRPr="002505DA">
        <w:rPr>
          <w:rFonts w:ascii="Times New Roman" w:hAnsi="Times New Roman"/>
          <w:color w:val="000000" w:themeColor="text1"/>
          <w:szCs w:val="24"/>
        </w:rPr>
        <w:t>] and rice [</w:t>
      </w:r>
      <w:r w:rsidRPr="002505DA">
        <w:rPr>
          <w:rFonts w:ascii="Times New Roman" w:hAnsi="Times New Roman"/>
          <w:i/>
          <w:color w:val="000000" w:themeColor="text1"/>
          <w:szCs w:val="24"/>
        </w:rPr>
        <w:t>Oryza sativa</w:t>
      </w:r>
      <w:r w:rsidRPr="002505DA">
        <w:rPr>
          <w:rFonts w:ascii="Times New Roman" w:hAnsi="Times New Roman"/>
          <w:color w:val="000000" w:themeColor="text1"/>
          <w:szCs w:val="24"/>
        </w:rPr>
        <w:t xml:space="preserve">]). For </w:t>
      </w:r>
      <w:proofErr w:type="gramStart"/>
      <w:r w:rsidRPr="002505DA">
        <w:rPr>
          <w:rFonts w:ascii="Times New Roman" w:hAnsi="Times New Roman"/>
          <w:color w:val="000000" w:themeColor="text1"/>
          <w:szCs w:val="24"/>
        </w:rPr>
        <w:t>both of these</w:t>
      </w:r>
      <w:proofErr w:type="gramEnd"/>
      <w:r w:rsidRPr="002505DA">
        <w:rPr>
          <w:rFonts w:ascii="Times New Roman" w:hAnsi="Times New Roman"/>
          <w:color w:val="000000" w:themeColor="text1"/>
          <w:szCs w:val="24"/>
        </w:rPr>
        <w:t xml:space="preserve"> hosts, the fitness loss </w:t>
      </w:r>
      <w:r w:rsidRPr="002505DA">
        <w:rPr>
          <w:rFonts w:ascii="Times New Roman" w:hAnsi="Times New Roman"/>
          <w:color w:val="000000" w:themeColor="text1"/>
          <w:szCs w:val="24"/>
        </w:rPr>
        <w:lastRenderedPageBreak/>
        <w:t xml:space="preserve">was greater than on tomato and very few eggs were produced. The quality of current published reference genome for </w:t>
      </w:r>
      <w:r w:rsidRPr="002505DA">
        <w:rPr>
          <w:rFonts w:ascii="Times New Roman" w:hAnsi="Times New Roman"/>
          <w:i/>
          <w:color w:val="000000" w:themeColor="text1"/>
          <w:szCs w:val="24"/>
        </w:rPr>
        <w:t>M. javanica</w:t>
      </w:r>
      <w:r w:rsidRPr="002505DA">
        <w:rPr>
          <w:rFonts w:ascii="Times New Roman" w:hAnsi="Times New Roman"/>
          <w:color w:val="000000" w:themeColor="text1"/>
          <w:szCs w:val="24"/>
        </w:rPr>
        <w:t xml:space="preserve"> is not sufficient to allow resolution of the </w:t>
      </w:r>
      <w:proofErr w:type="spellStart"/>
      <w:r w:rsidRPr="002505DA">
        <w:rPr>
          <w:rFonts w:ascii="Times New Roman" w:hAnsi="Times New Roman"/>
          <w:color w:val="000000" w:themeColor="text1"/>
          <w:szCs w:val="24"/>
        </w:rPr>
        <w:t>homeologous</w:t>
      </w:r>
      <w:proofErr w:type="spellEnd"/>
      <w:r w:rsidRPr="002505DA">
        <w:rPr>
          <w:rFonts w:ascii="Times New Roman" w:hAnsi="Times New Roman"/>
          <w:color w:val="000000" w:themeColor="text1"/>
          <w:szCs w:val="24"/>
        </w:rPr>
        <w:t xml:space="preserve"> genomes. To address this limitation, we sequenced and assembled a high-quality reference genome for VW4 using a combination of HiFi, Hi-C, Iso-seq, and </w:t>
      </w:r>
      <w:proofErr w:type="spellStart"/>
      <w:r w:rsidRPr="002505DA">
        <w:rPr>
          <w:rFonts w:ascii="Times New Roman" w:hAnsi="Times New Roman"/>
          <w:color w:val="000000" w:themeColor="text1"/>
          <w:szCs w:val="24"/>
        </w:rPr>
        <w:t>NanoPore</w:t>
      </w:r>
      <w:proofErr w:type="spellEnd"/>
      <w:r w:rsidRPr="002505DA">
        <w:rPr>
          <w:rFonts w:ascii="Times New Roman" w:hAnsi="Times New Roman"/>
          <w:color w:val="000000" w:themeColor="text1"/>
          <w:szCs w:val="24"/>
        </w:rPr>
        <w:t xml:space="preserve"> sequencing. The scaffold numbers of our reference genome are close to those of the </w:t>
      </w:r>
      <w:r w:rsidRPr="002505DA">
        <w:rPr>
          <w:rFonts w:ascii="Times New Roman" w:hAnsi="Times New Roman"/>
          <w:i/>
          <w:color w:val="000000" w:themeColor="text1"/>
          <w:szCs w:val="24"/>
        </w:rPr>
        <w:t>M. javanica</w:t>
      </w:r>
      <w:r w:rsidRPr="002505DA">
        <w:rPr>
          <w:rFonts w:ascii="Times New Roman" w:hAnsi="Times New Roman"/>
          <w:color w:val="000000" w:themeColor="text1"/>
          <w:szCs w:val="24"/>
        </w:rPr>
        <w:t xml:space="preserve"> chromosome indicating that several of the scaffolds are likely to span entire chromosomes. In addition, </w:t>
      </w:r>
      <w:r w:rsidRPr="002505DA">
        <w:rPr>
          <w:rFonts w:ascii="Times New Roman" w:hAnsi="Times New Roman"/>
          <w:szCs w:val="24"/>
        </w:rPr>
        <w:t xml:space="preserve">we have also sequenced the genome of VW5 using PacBio’s HiFi technology. Future work will focus on </w:t>
      </w:r>
      <w:r w:rsidRPr="002505DA">
        <w:rPr>
          <w:rFonts w:ascii="Times New Roman" w:hAnsi="Times New Roman"/>
          <w:iCs/>
          <w:color w:val="000000" w:themeColor="text1"/>
          <w:szCs w:val="24"/>
          <w:bdr w:val="none" w:sz="0" w:space="0" w:color="auto" w:frame="1"/>
        </w:rPr>
        <w:t>using a long-read aligner to map VW5 reads to the genome of VW4 and identify regions that differ between them.</w:t>
      </w:r>
    </w:p>
    <w:p w14:paraId="60A65C89" w14:textId="77777777" w:rsidR="002959FF" w:rsidRPr="002505DA" w:rsidRDefault="002959FF" w:rsidP="005759C6">
      <w:pPr>
        <w:rPr>
          <w:rFonts w:ascii="Times New Roman" w:eastAsia="Calibri" w:hAnsi="Times New Roman"/>
          <w:szCs w:val="24"/>
        </w:rPr>
      </w:pPr>
    </w:p>
    <w:p w14:paraId="6D5BF6D7" w14:textId="6938D2A0" w:rsidR="005759C6" w:rsidRPr="002505DA" w:rsidRDefault="005759C6" w:rsidP="005759C6">
      <w:pPr>
        <w:rPr>
          <w:rFonts w:ascii="Times New Roman" w:eastAsia="Calibri" w:hAnsi="Times New Roman"/>
          <w:szCs w:val="24"/>
        </w:rPr>
      </w:pPr>
      <w:r w:rsidRPr="002505DA">
        <w:rPr>
          <w:rFonts w:ascii="Times New Roman" w:eastAsia="Calibri" w:hAnsi="Times New Roman"/>
          <w:szCs w:val="24"/>
        </w:rPr>
        <w:t xml:space="preserve">States in the Northwestern region of the USA (WA, OR, ID) produce more than 50% of the potatoes in the country.  </w:t>
      </w:r>
      <w:r w:rsidRPr="002505DA">
        <w:rPr>
          <w:rFonts w:ascii="Times New Roman" w:eastAsia="Calibri" w:hAnsi="Times New Roman"/>
          <w:i/>
          <w:szCs w:val="24"/>
        </w:rPr>
        <w:t xml:space="preserve">Meloidogyne </w:t>
      </w:r>
      <w:proofErr w:type="spellStart"/>
      <w:r w:rsidRPr="002505DA">
        <w:rPr>
          <w:rFonts w:ascii="Times New Roman" w:eastAsia="Calibri" w:hAnsi="Times New Roman"/>
          <w:i/>
          <w:szCs w:val="24"/>
        </w:rPr>
        <w:t>chitwoodi</w:t>
      </w:r>
      <w:proofErr w:type="spellEnd"/>
      <w:r w:rsidRPr="002505DA">
        <w:rPr>
          <w:rFonts w:ascii="Times New Roman" w:eastAsia="Calibri" w:hAnsi="Times New Roman"/>
          <w:szCs w:val="24"/>
        </w:rPr>
        <w:t xml:space="preserve"> (also known as the Columbia root-knot nematode) is a major problem for potato producers in this region because the nematode infects tubers and causes blemishes. There is little tolerance for</w:t>
      </w:r>
      <w:r w:rsidRPr="002505DA">
        <w:rPr>
          <w:rFonts w:ascii="Times New Roman" w:eastAsia="Calibri" w:hAnsi="Times New Roman"/>
          <w:i/>
          <w:iCs/>
          <w:szCs w:val="24"/>
        </w:rPr>
        <w:t xml:space="preserve"> M. </w:t>
      </w:r>
      <w:proofErr w:type="spellStart"/>
      <w:r w:rsidRPr="002505DA">
        <w:rPr>
          <w:rFonts w:ascii="Times New Roman" w:eastAsia="Calibri" w:hAnsi="Times New Roman"/>
          <w:i/>
          <w:iCs/>
          <w:szCs w:val="24"/>
        </w:rPr>
        <w:t>chitwoodi</w:t>
      </w:r>
      <w:proofErr w:type="spellEnd"/>
      <w:r w:rsidRPr="002505DA">
        <w:rPr>
          <w:rFonts w:ascii="Times New Roman" w:eastAsia="Calibri" w:hAnsi="Times New Roman"/>
          <w:szCs w:val="24"/>
        </w:rPr>
        <w:t xml:space="preserve"> damage in the potato industry. To easily identify </w:t>
      </w:r>
      <w:r w:rsidRPr="002505DA">
        <w:rPr>
          <w:rFonts w:ascii="Times New Roman" w:eastAsia="Calibri" w:hAnsi="Times New Roman"/>
          <w:i/>
          <w:iCs/>
          <w:szCs w:val="24"/>
        </w:rPr>
        <w:t xml:space="preserve">M. </w:t>
      </w:r>
      <w:proofErr w:type="spellStart"/>
      <w:r w:rsidRPr="002505DA">
        <w:rPr>
          <w:rFonts w:ascii="Times New Roman" w:eastAsia="Calibri" w:hAnsi="Times New Roman"/>
          <w:i/>
          <w:iCs/>
          <w:szCs w:val="24"/>
        </w:rPr>
        <w:t>chitwoodi</w:t>
      </w:r>
      <w:proofErr w:type="spellEnd"/>
      <w:r w:rsidRPr="002505DA">
        <w:rPr>
          <w:rFonts w:ascii="Times New Roman" w:eastAsia="Calibri" w:hAnsi="Times New Roman"/>
          <w:i/>
          <w:iCs/>
          <w:szCs w:val="24"/>
        </w:rPr>
        <w:t xml:space="preserve"> </w:t>
      </w:r>
      <w:r w:rsidRPr="002505DA">
        <w:rPr>
          <w:rFonts w:ascii="Times New Roman" w:eastAsia="Calibri" w:hAnsi="Times New Roman"/>
          <w:szCs w:val="24"/>
        </w:rPr>
        <w:t xml:space="preserve">from field soils, the Gleason lab (WSU) developed a LAMP assay. The LAMP assay is a quick DNA-based detection method for potato-infecting root-knot nematodes (Zhang and Gleason 2019). The LAMP assay reliably detects two root-knot nematodes: </w:t>
      </w:r>
      <w:r w:rsidRPr="002505DA">
        <w:rPr>
          <w:rFonts w:ascii="Times New Roman" w:eastAsia="Calibri" w:hAnsi="Times New Roman"/>
          <w:i/>
          <w:iCs/>
          <w:szCs w:val="24"/>
        </w:rPr>
        <w:t xml:space="preserve">M. </w:t>
      </w:r>
      <w:proofErr w:type="spellStart"/>
      <w:r w:rsidRPr="002505DA">
        <w:rPr>
          <w:rFonts w:ascii="Times New Roman" w:eastAsia="Calibri" w:hAnsi="Times New Roman"/>
          <w:i/>
          <w:iCs/>
          <w:szCs w:val="24"/>
        </w:rPr>
        <w:t>chitwoodi</w:t>
      </w:r>
      <w:proofErr w:type="spellEnd"/>
      <w:r w:rsidRPr="002505DA">
        <w:rPr>
          <w:rFonts w:ascii="Times New Roman" w:eastAsia="Calibri" w:hAnsi="Times New Roman"/>
          <w:i/>
          <w:iCs/>
          <w:szCs w:val="24"/>
        </w:rPr>
        <w:t xml:space="preserve"> </w:t>
      </w:r>
      <w:r w:rsidRPr="002505DA">
        <w:rPr>
          <w:rFonts w:ascii="Times New Roman" w:eastAsia="Calibri" w:hAnsi="Times New Roman"/>
          <w:szCs w:val="24"/>
        </w:rPr>
        <w:t xml:space="preserve">and its close relative </w:t>
      </w:r>
      <w:r w:rsidRPr="002505DA">
        <w:rPr>
          <w:rFonts w:ascii="Times New Roman" w:eastAsia="Calibri" w:hAnsi="Times New Roman"/>
          <w:i/>
          <w:iCs/>
          <w:szCs w:val="24"/>
        </w:rPr>
        <w:t xml:space="preserve">M. </w:t>
      </w:r>
      <w:proofErr w:type="spellStart"/>
      <w:r w:rsidRPr="002505DA">
        <w:rPr>
          <w:rFonts w:ascii="Times New Roman" w:eastAsia="Calibri" w:hAnsi="Times New Roman"/>
          <w:i/>
          <w:iCs/>
          <w:szCs w:val="24"/>
        </w:rPr>
        <w:t>fallax</w:t>
      </w:r>
      <w:proofErr w:type="spellEnd"/>
      <w:r w:rsidRPr="002505DA">
        <w:rPr>
          <w:rFonts w:ascii="Times New Roman" w:eastAsia="Calibri" w:hAnsi="Times New Roman"/>
          <w:szCs w:val="24"/>
        </w:rPr>
        <w:t xml:space="preserve">. Because </w:t>
      </w:r>
      <w:r w:rsidRPr="002505DA">
        <w:rPr>
          <w:rFonts w:ascii="Times New Roman" w:eastAsia="Calibri" w:hAnsi="Times New Roman"/>
          <w:i/>
          <w:iCs/>
          <w:szCs w:val="24"/>
        </w:rPr>
        <w:t xml:space="preserve">M. </w:t>
      </w:r>
      <w:proofErr w:type="spellStart"/>
      <w:r w:rsidRPr="002505DA">
        <w:rPr>
          <w:rFonts w:ascii="Times New Roman" w:eastAsia="Calibri" w:hAnsi="Times New Roman"/>
          <w:i/>
          <w:iCs/>
          <w:szCs w:val="24"/>
        </w:rPr>
        <w:t>fallax</w:t>
      </w:r>
      <w:proofErr w:type="spellEnd"/>
      <w:r w:rsidRPr="002505DA">
        <w:rPr>
          <w:rFonts w:ascii="Times New Roman" w:eastAsia="Calibri" w:hAnsi="Times New Roman"/>
          <w:szCs w:val="24"/>
        </w:rPr>
        <w:t xml:space="preserve"> is not found in the USA, a positive result in the LAMP assay would indicate the presence of </w:t>
      </w:r>
      <w:r w:rsidRPr="002505DA">
        <w:rPr>
          <w:rFonts w:ascii="Times New Roman" w:eastAsia="Calibri" w:hAnsi="Times New Roman"/>
          <w:i/>
          <w:iCs/>
          <w:szCs w:val="24"/>
        </w:rPr>
        <w:t xml:space="preserve">M. </w:t>
      </w:r>
      <w:proofErr w:type="spellStart"/>
      <w:r w:rsidRPr="002505DA">
        <w:rPr>
          <w:rFonts w:ascii="Times New Roman" w:eastAsia="Calibri" w:hAnsi="Times New Roman"/>
          <w:i/>
          <w:iCs/>
          <w:szCs w:val="24"/>
        </w:rPr>
        <w:t>chitwoodi</w:t>
      </w:r>
      <w:proofErr w:type="spellEnd"/>
      <w:r w:rsidRPr="002505DA">
        <w:rPr>
          <w:rFonts w:ascii="Times New Roman" w:eastAsia="Calibri" w:hAnsi="Times New Roman"/>
          <w:szCs w:val="24"/>
        </w:rPr>
        <w:t xml:space="preserve">. Nevertheless, a report of </w:t>
      </w:r>
      <w:r w:rsidRPr="002505DA">
        <w:rPr>
          <w:rFonts w:ascii="Times New Roman" w:eastAsia="Calibri" w:hAnsi="Times New Roman"/>
          <w:i/>
          <w:iCs/>
          <w:szCs w:val="24"/>
        </w:rPr>
        <w:t xml:space="preserve">M. </w:t>
      </w:r>
      <w:proofErr w:type="spellStart"/>
      <w:r w:rsidRPr="002505DA">
        <w:rPr>
          <w:rFonts w:ascii="Times New Roman" w:eastAsia="Calibri" w:hAnsi="Times New Roman"/>
          <w:i/>
          <w:iCs/>
          <w:szCs w:val="24"/>
        </w:rPr>
        <w:t>fallax</w:t>
      </w:r>
      <w:proofErr w:type="spellEnd"/>
      <w:r w:rsidRPr="002505DA">
        <w:rPr>
          <w:rFonts w:ascii="Times New Roman" w:eastAsia="Calibri" w:hAnsi="Times New Roman"/>
          <w:i/>
          <w:iCs/>
          <w:szCs w:val="24"/>
        </w:rPr>
        <w:t xml:space="preserve"> </w:t>
      </w:r>
      <w:r w:rsidRPr="002505DA">
        <w:rPr>
          <w:rFonts w:ascii="Times New Roman" w:eastAsia="Calibri" w:hAnsi="Times New Roman"/>
          <w:szCs w:val="24"/>
        </w:rPr>
        <w:t xml:space="preserve">in California turfgrass has raised the alarm about the potential introduction of this virulent, quarantine nematode into potato growing areas of the US (Nischwitz et al., 2013). Another related root-knot nematode called </w:t>
      </w:r>
      <w:r w:rsidRPr="002505DA">
        <w:rPr>
          <w:rFonts w:ascii="Times New Roman" w:eastAsia="Calibri" w:hAnsi="Times New Roman"/>
          <w:i/>
          <w:iCs/>
          <w:szCs w:val="24"/>
        </w:rPr>
        <w:t>Meloidogyne minor</w:t>
      </w:r>
      <w:r w:rsidRPr="002505DA">
        <w:rPr>
          <w:rFonts w:ascii="Times New Roman" w:eastAsia="Calibri" w:hAnsi="Times New Roman"/>
          <w:szCs w:val="24"/>
        </w:rPr>
        <w:t xml:space="preserve"> was found in a Washington golf course (Nischwitz et al., 2013). </w:t>
      </w:r>
      <w:r w:rsidRPr="002505DA">
        <w:rPr>
          <w:rFonts w:ascii="Times New Roman" w:eastAsia="Calibri" w:hAnsi="Times New Roman"/>
          <w:i/>
          <w:iCs/>
          <w:szCs w:val="24"/>
        </w:rPr>
        <w:t>Meloidogyne minor</w:t>
      </w:r>
      <w:r w:rsidRPr="002505DA">
        <w:rPr>
          <w:rFonts w:ascii="Times New Roman" w:eastAsia="Calibri" w:hAnsi="Times New Roman"/>
          <w:szCs w:val="24"/>
        </w:rPr>
        <w:t xml:space="preserve"> can also infect potatoes, although it has not been detected yet in US potato fields. </w:t>
      </w:r>
      <w:proofErr w:type="gramStart"/>
      <w:r w:rsidRPr="002505DA">
        <w:rPr>
          <w:rFonts w:ascii="Times New Roman" w:eastAsia="Calibri" w:hAnsi="Times New Roman"/>
          <w:szCs w:val="24"/>
        </w:rPr>
        <w:t>In order to</w:t>
      </w:r>
      <w:proofErr w:type="gramEnd"/>
      <w:r w:rsidRPr="002505DA">
        <w:rPr>
          <w:rFonts w:ascii="Times New Roman" w:eastAsia="Calibri" w:hAnsi="Times New Roman"/>
          <w:szCs w:val="24"/>
        </w:rPr>
        <w:t xml:space="preserve"> develop a single tube nematode assay that can distinguish </w:t>
      </w:r>
      <w:r w:rsidRPr="002505DA">
        <w:rPr>
          <w:rFonts w:ascii="Times New Roman" w:eastAsia="Calibri" w:hAnsi="Times New Roman"/>
          <w:i/>
          <w:iCs/>
          <w:szCs w:val="24"/>
        </w:rPr>
        <w:t xml:space="preserve">M. </w:t>
      </w:r>
      <w:proofErr w:type="spellStart"/>
      <w:r w:rsidRPr="002505DA">
        <w:rPr>
          <w:rFonts w:ascii="Times New Roman" w:eastAsia="Calibri" w:hAnsi="Times New Roman"/>
          <w:i/>
          <w:iCs/>
          <w:szCs w:val="24"/>
        </w:rPr>
        <w:t>chitwoodi</w:t>
      </w:r>
      <w:proofErr w:type="spellEnd"/>
      <w:r w:rsidRPr="002505DA">
        <w:rPr>
          <w:rFonts w:ascii="Times New Roman" w:eastAsia="Calibri" w:hAnsi="Times New Roman"/>
          <w:i/>
          <w:iCs/>
          <w:szCs w:val="24"/>
        </w:rPr>
        <w:t>, M. minor,</w:t>
      </w:r>
      <w:r w:rsidRPr="002505DA">
        <w:rPr>
          <w:rFonts w:ascii="Times New Roman" w:eastAsia="Calibri" w:hAnsi="Times New Roman"/>
          <w:szCs w:val="24"/>
        </w:rPr>
        <w:t xml:space="preserve"> and</w:t>
      </w:r>
      <w:r w:rsidRPr="002505DA">
        <w:rPr>
          <w:rFonts w:ascii="Times New Roman" w:eastAsia="Calibri" w:hAnsi="Times New Roman"/>
          <w:i/>
          <w:iCs/>
          <w:szCs w:val="24"/>
        </w:rPr>
        <w:t xml:space="preserve"> M. </w:t>
      </w:r>
      <w:proofErr w:type="spellStart"/>
      <w:r w:rsidRPr="002505DA">
        <w:rPr>
          <w:rFonts w:ascii="Times New Roman" w:eastAsia="Calibri" w:hAnsi="Times New Roman"/>
          <w:i/>
          <w:iCs/>
          <w:szCs w:val="24"/>
        </w:rPr>
        <w:t>fallax</w:t>
      </w:r>
      <w:proofErr w:type="spellEnd"/>
      <w:r w:rsidRPr="002505DA">
        <w:rPr>
          <w:rFonts w:ascii="Times New Roman" w:eastAsia="Calibri" w:hAnsi="Times New Roman"/>
          <w:szCs w:val="24"/>
        </w:rPr>
        <w:t>, the Gleason lab has developed a molecular beacon assay. This PCR assay utilized the small genetic variation of the heat shock protein 90 (</w:t>
      </w:r>
      <w:r w:rsidRPr="002505DA">
        <w:rPr>
          <w:rFonts w:ascii="Times New Roman" w:eastAsia="Calibri" w:hAnsi="Times New Roman"/>
          <w:i/>
          <w:iCs/>
          <w:szCs w:val="24"/>
        </w:rPr>
        <w:t>HSP90</w:t>
      </w:r>
      <w:r w:rsidRPr="002505DA">
        <w:rPr>
          <w:rFonts w:ascii="Times New Roman" w:eastAsia="Calibri" w:hAnsi="Times New Roman"/>
          <w:szCs w:val="24"/>
        </w:rPr>
        <w:t>) gene to generate species specific probes. The molecular beacon assay can determine the species of a single nematode. This is the first single tube assay that can distinguish these three potato-infecting nematodes, two of which are of regulatory importance.</w:t>
      </w:r>
    </w:p>
    <w:p w14:paraId="7C198A9E" w14:textId="77777777" w:rsidR="005759C6" w:rsidRPr="002505DA" w:rsidRDefault="005759C6" w:rsidP="005759C6">
      <w:pPr>
        <w:rPr>
          <w:rFonts w:ascii="Times New Roman" w:eastAsia="Calibri" w:hAnsi="Times New Roman"/>
          <w:szCs w:val="24"/>
        </w:rPr>
      </w:pPr>
    </w:p>
    <w:p w14:paraId="2DCA62F7" w14:textId="77777777" w:rsidR="002A7A98" w:rsidRPr="002505DA" w:rsidRDefault="005759C6" w:rsidP="002A7A98">
      <w:pPr>
        <w:rPr>
          <w:rFonts w:ascii="Times New Roman" w:hAnsi="Times New Roman"/>
          <w:szCs w:val="24"/>
        </w:rPr>
      </w:pPr>
      <w:r w:rsidRPr="002505DA">
        <w:rPr>
          <w:rFonts w:ascii="Times New Roman" w:eastAsia="Calibri" w:hAnsi="Times New Roman"/>
          <w:szCs w:val="24"/>
        </w:rPr>
        <w:t xml:space="preserve">Within the species of </w:t>
      </w:r>
      <w:r w:rsidRPr="002505DA">
        <w:rPr>
          <w:rFonts w:ascii="Times New Roman" w:eastAsia="Calibri" w:hAnsi="Times New Roman"/>
          <w:i/>
          <w:iCs/>
          <w:szCs w:val="24"/>
        </w:rPr>
        <w:t xml:space="preserve">M. </w:t>
      </w:r>
      <w:proofErr w:type="spellStart"/>
      <w:r w:rsidRPr="002505DA">
        <w:rPr>
          <w:rFonts w:ascii="Times New Roman" w:eastAsia="Calibri" w:hAnsi="Times New Roman"/>
          <w:i/>
          <w:iCs/>
          <w:szCs w:val="24"/>
        </w:rPr>
        <w:t>chitwoodi</w:t>
      </w:r>
      <w:proofErr w:type="spellEnd"/>
      <w:r w:rsidRPr="002505DA">
        <w:rPr>
          <w:rFonts w:ascii="Times New Roman" w:eastAsia="Calibri" w:hAnsi="Times New Roman"/>
          <w:i/>
          <w:iCs/>
          <w:szCs w:val="24"/>
        </w:rPr>
        <w:t xml:space="preserve">, </w:t>
      </w:r>
      <w:r w:rsidRPr="002505DA">
        <w:rPr>
          <w:rFonts w:ascii="Times New Roman" w:eastAsia="Calibri" w:hAnsi="Times New Roman"/>
          <w:szCs w:val="24"/>
        </w:rPr>
        <w:t xml:space="preserve">there are three major strains in the Pacific Northwest, and they are called Race 1, Race 2, and Roza. </w:t>
      </w:r>
      <w:r w:rsidRPr="002505DA">
        <w:rPr>
          <w:rFonts w:ascii="Times New Roman" w:hAnsi="Times New Roman"/>
          <w:szCs w:val="24"/>
          <w:shd w:val="clear" w:color="auto" w:fill="FFFFFF"/>
        </w:rPr>
        <w:t xml:space="preserve">The different strains of </w:t>
      </w:r>
      <w:r w:rsidRPr="002505DA">
        <w:rPr>
          <w:rFonts w:ascii="Times New Roman" w:hAnsi="Times New Roman"/>
          <w:i/>
          <w:szCs w:val="24"/>
          <w:shd w:val="clear" w:color="auto" w:fill="FFFFFF"/>
        </w:rPr>
        <w:t xml:space="preserve">M. </w:t>
      </w:r>
      <w:proofErr w:type="spellStart"/>
      <w:r w:rsidRPr="002505DA">
        <w:rPr>
          <w:rFonts w:ascii="Times New Roman" w:hAnsi="Times New Roman"/>
          <w:i/>
          <w:szCs w:val="24"/>
          <w:shd w:val="clear" w:color="auto" w:fill="FFFFFF"/>
        </w:rPr>
        <w:t>chitwoodi</w:t>
      </w:r>
      <w:proofErr w:type="spellEnd"/>
      <w:r w:rsidRPr="002505DA">
        <w:rPr>
          <w:rFonts w:ascii="Times New Roman" w:hAnsi="Times New Roman"/>
          <w:szCs w:val="24"/>
          <w:shd w:val="clear" w:color="auto" w:fill="FFFFFF"/>
        </w:rPr>
        <w:t xml:space="preserve"> are an on-going issue because all can infect potatoes</w:t>
      </w:r>
      <w:r w:rsidRPr="002505DA">
        <w:rPr>
          <w:rFonts w:ascii="Times New Roman" w:hAnsi="Times New Roman"/>
          <w:iCs/>
          <w:szCs w:val="24"/>
          <w:shd w:val="clear" w:color="auto" w:fill="FFFFFF"/>
        </w:rPr>
        <w:t>. However, there are important differences between them. For example, Race 1 and Roza cannot reproduce on alfalfa, but can reproduce on carrot. Meanwhile, Race 2 can reproduce on alfalfa but not carrot</w:t>
      </w:r>
      <w:r w:rsidRPr="002505DA">
        <w:rPr>
          <w:rFonts w:ascii="Times New Roman" w:hAnsi="Times New Roman"/>
          <w:szCs w:val="24"/>
        </w:rPr>
        <w:t xml:space="preserve">. In addition, Roza </w:t>
      </w:r>
      <w:proofErr w:type="gramStart"/>
      <w:r w:rsidRPr="002505DA">
        <w:rPr>
          <w:rFonts w:ascii="Times New Roman" w:hAnsi="Times New Roman"/>
          <w:szCs w:val="24"/>
        </w:rPr>
        <w:t>is able to</w:t>
      </w:r>
      <w:proofErr w:type="gramEnd"/>
      <w:r w:rsidRPr="002505DA">
        <w:rPr>
          <w:rFonts w:ascii="Times New Roman" w:hAnsi="Times New Roman"/>
          <w:szCs w:val="24"/>
        </w:rPr>
        <w:t xml:space="preserve"> overcome the nematode resistance found in the potato breeding line </w:t>
      </w:r>
      <w:r w:rsidRPr="002505DA">
        <w:rPr>
          <w:rFonts w:ascii="Times New Roman" w:hAnsi="Times New Roman"/>
          <w:szCs w:val="24"/>
          <w:shd w:val="clear" w:color="auto" w:fill="FFFFFF"/>
        </w:rPr>
        <w:t>PA99N82–4</w:t>
      </w:r>
      <w:r w:rsidRPr="002505DA">
        <w:rPr>
          <w:rFonts w:ascii="Times New Roman" w:hAnsi="Times New Roman"/>
          <w:szCs w:val="24"/>
        </w:rPr>
        <w:t>, but Race 1 and Race 2 cannot.  Using the genetic variability between races, we developed PCR markers that can differentiate these three races. Using this PCR-based assay, the Gleason lab found that Race 1 and Roza were the predominant strains in Eastern Washington. This information has implications for future resistance breeding efforts.</w:t>
      </w:r>
      <w:r w:rsidR="002A7A98" w:rsidRPr="002505DA">
        <w:rPr>
          <w:rFonts w:ascii="Times New Roman" w:hAnsi="Times New Roman"/>
          <w:szCs w:val="24"/>
        </w:rPr>
        <w:t xml:space="preserve"> </w:t>
      </w:r>
    </w:p>
    <w:p w14:paraId="5AB462BC" w14:textId="77777777" w:rsidR="002A7A98" w:rsidRPr="002505DA" w:rsidRDefault="002A7A98" w:rsidP="002A7A98">
      <w:pPr>
        <w:rPr>
          <w:rFonts w:ascii="Times New Roman" w:hAnsi="Times New Roman"/>
          <w:szCs w:val="24"/>
        </w:rPr>
      </w:pPr>
    </w:p>
    <w:p w14:paraId="6BE8F8D6" w14:textId="0D4417EA" w:rsidR="002A7A98" w:rsidRPr="002505DA" w:rsidRDefault="002A7A98" w:rsidP="002A7A98">
      <w:pPr>
        <w:rPr>
          <w:rFonts w:ascii="Times New Roman" w:hAnsi="Times New Roman"/>
          <w:szCs w:val="24"/>
        </w:rPr>
      </w:pPr>
      <w:r w:rsidRPr="002505DA">
        <w:rPr>
          <w:rFonts w:ascii="Times New Roman" w:hAnsi="Times New Roman"/>
          <w:szCs w:val="24"/>
        </w:rPr>
        <w:t xml:space="preserve">In Idaho, they have recently initiated a project to determine the genetic diversity found in </w:t>
      </w:r>
      <w:r w:rsidRPr="002505DA">
        <w:rPr>
          <w:rFonts w:ascii="Times New Roman" w:hAnsi="Times New Roman"/>
          <w:i/>
          <w:iCs/>
          <w:szCs w:val="24"/>
        </w:rPr>
        <w:t>Globodera</w:t>
      </w:r>
      <w:r w:rsidRPr="002505DA">
        <w:rPr>
          <w:rFonts w:ascii="Times New Roman" w:hAnsi="Times New Roman"/>
          <w:szCs w:val="24"/>
        </w:rPr>
        <w:t xml:space="preserve"> spp. so that we can target appropriate sources of resistance to encompass the genetic diversity found in </w:t>
      </w:r>
      <w:r w:rsidRPr="002505DA">
        <w:rPr>
          <w:rFonts w:ascii="Times New Roman" w:hAnsi="Times New Roman"/>
          <w:i/>
          <w:iCs/>
          <w:szCs w:val="24"/>
        </w:rPr>
        <w:t>Globodera</w:t>
      </w:r>
      <w:r w:rsidRPr="002505DA">
        <w:rPr>
          <w:rFonts w:ascii="Times New Roman" w:hAnsi="Times New Roman"/>
          <w:szCs w:val="24"/>
        </w:rPr>
        <w:t xml:space="preserve"> spp. for development of resistant potatoes suitable for US growers and potato industry. The pathotype of 10 populations from Peru is being characterized </w:t>
      </w:r>
      <w:proofErr w:type="gramStart"/>
      <w:r w:rsidRPr="002505DA">
        <w:rPr>
          <w:rFonts w:ascii="Times New Roman" w:hAnsi="Times New Roman"/>
          <w:szCs w:val="24"/>
        </w:rPr>
        <w:t xml:space="preserve">through </w:t>
      </w:r>
      <w:r w:rsidRPr="002505DA">
        <w:rPr>
          <w:rFonts w:ascii="Times New Roman" w:hAnsi="Times New Roman"/>
          <w:szCs w:val="24"/>
        </w:rPr>
        <w:lastRenderedPageBreak/>
        <w:t>the use of</w:t>
      </w:r>
      <w:proofErr w:type="gramEnd"/>
      <w:r w:rsidRPr="002505DA">
        <w:rPr>
          <w:rFonts w:ascii="Times New Roman" w:hAnsi="Times New Roman"/>
          <w:szCs w:val="24"/>
        </w:rPr>
        <w:t xml:space="preserve"> a set of potato differential lines containing different resistance genes. One experiment has been terminated and is not being repeated. In addition, samples of Bolivian </w:t>
      </w:r>
      <w:r w:rsidRPr="002505DA">
        <w:rPr>
          <w:rFonts w:ascii="Times New Roman" w:hAnsi="Times New Roman"/>
          <w:i/>
          <w:iCs/>
          <w:szCs w:val="24"/>
        </w:rPr>
        <w:t>Globodera</w:t>
      </w:r>
      <w:r w:rsidRPr="002505DA">
        <w:rPr>
          <w:rFonts w:ascii="Times New Roman" w:hAnsi="Times New Roman"/>
          <w:szCs w:val="24"/>
        </w:rPr>
        <w:t xml:space="preserve"> spp. are being genetically characterized. We also have set up one experiment in Bolivia to phenotype for resistance to 3 populations of </w:t>
      </w:r>
      <w:r w:rsidRPr="002505DA">
        <w:rPr>
          <w:rFonts w:ascii="Times New Roman" w:hAnsi="Times New Roman"/>
          <w:i/>
          <w:iCs/>
          <w:szCs w:val="24"/>
        </w:rPr>
        <w:t>Globodera</w:t>
      </w:r>
      <w:r w:rsidRPr="002505DA">
        <w:rPr>
          <w:rFonts w:ascii="Times New Roman" w:hAnsi="Times New Roman"/>
          <w:szCs w:val="24"/>
        </w:rPr>
        <w:t xml:space="preserve"> (1 </w:t>
      </w:r>
      <w:r w:rsidRPr="002505DA">
        <w:rPr>
          <w:rFonts w:ascii="Times New Roman" w:hAnsi="Times New Roman"/>
          <w:i/>
          <w:iCs/>
          <w:szCs w:val="24"/>
        </w:rPr>
        <w:t xml:space="preserve">G. </w:t>
      </w:r>
      <w:proofErr w:type="spellStart"/>
      <w:r w:rsidRPr="002505DA">
        <w:rPr>
          <w:rFonts w:ascii="Times New Roman" w:hAnsi="Times New Roman"/>
          <w:i/>
          <w:iCs/>
          <w:szCs w:val="24"/>
        </w:rPr>
        <w:t>rostochiensis</w:t>
      </w:r>
      <w:proofErr w:type="spellEnd"/>
      <w:r w:rsidRPr="002505DA">
        <w:rPr>
          <w:rFonts w:ascii="Times New Roman" w:hAnsi="Times New Roman"/>
          <w:szCs w:val="24"/>
        </w:rPr>
        <w:t xml:space="preserve">, and 2 </w:t>
      </w:r>
      <w:r w:rsidRPr="002505DA">
        <w:rPr>
          <w:rFonts w:ascii="Times New Roman" w:hAnsi="Times New Roman"/>
          <w:i/>
          <w:iCs/>
          <w:szCs w:val="24"/>
        </w:rPr>
        <w:t>G. pallida</w:t>
      </w:r>
      <w:r w:rsidRPr="002505DA">
        <w:rPr>
          <w:rFonts w:ascii="Times New Roman" w:hAnsi="Times New Roman"/>
          <w:szCs w:val="24"/>
        </w:rPr>
        <w:t xml:space="preserve">). </w:t>
      </w:r>
    </w:p>
    <w:p w14:paraId="72A840D0" w14:textId="639F0AB3" w:rsidR="002A7A98" w:rsidRPr="002505DA" w:rsidRDefault="002A7A98" w:rsidP="005759C6">
      <w:pPr>
        <w:rPr>
          <w:rFonts w:ascii="Times New Roman" w:eastAsia="Calibri" w:hAnsi="Times New Roman"/>
          <w:szCs w:val="24"/>
        </w:rPr>
      </w:pPr>
    </w:p>
    <w:p w14:paraId="6DEE6314" w14:textId="77777777" w:rsidR="005759C6" w:rsidRPr="002505DA" w:rsidRDefault="005759C6" w:rsidP="004B1303">
      <w:pPr>
        <w:rPr>
          <w:rFonts w:ascii="Times New Roman" w:hAnsi="Times New Roman"/>
          <w:szCs w:val="24"/>
        </w:rPr>
      </w:pPr>
    </w:p>
    <w:p w14:paraId="114F5F28" w14:textId="5CC423F4" w:rsidR="00CD2121" w:rsidRPr="002505DA" w:rsidRDefault="00CD2121" w:rsidP="004B1303">
      <w:pPr>
        <w:rPr>
          <w:rFonts w:ascii="Times New Roman" w:hAnsi="Times New Roman"/>
          <w:szCs w:val="24"/>
        </w:rPr>
      </w:pPr>
      <w:r w:rsidRPr="002505DA">
        <w:rPr>
          <w:rFonts w:ascii="Times New Roman" w:hAnsi="Times New Roman"/>
          <w:szCs w:val="24"/>
        </w:rPr>
        <w:t>In Michigan they are working to understanding interactions of the northern root-knot (NRKN) and other plant-parasitic nematodes’ (PPN) parasitic variability (PV) in the same environment as beneficial (bacterivore, fungivore, predator and omnivore) nematodes in diverse cropping systems with varying degrees of soil health degradations is difficult. In this regard, the community analysis-based soil food web (SFW), fertilizer use efficiency (FUE), and integrated productivity efficiency (IPE) models are important decision-making tools for translating basic and complex science into practical application. The SFW model describes soil conditions of a given environment or in response to agricultural practice treatments by measuring changes in trophic and colonizer-</w:t>
      </w:r>
      <w:proofErr w:type="spellStart"/>
      <w:r w:rsidRPr="002505DA">
        <w:rPr>
          <w:rFonts w:ascii="Times New Roman" w:hAnsi="Times New Roman"/>
          <w:szCs w:val="24"/>
        </w:rPr>
        <w:t>persister</w:t>
      </w:r>
      <w:proofErr w:type="spellEnd"/>
      <w:r w:rsidRPr="002505DA">
        <w:rPr>
          <w:rFonts w:ascii="Times New Roman" w:hAnsi="Times New Roman"/>
          <w:szCs w:val="24"/>
        </w:rPr>
        <w:t xml:space="preserve"> (cp) groups (functional guilds) relative to food and reproduction against resistance to disturbance. With the SFW model, we established that NRKN was distributed in mineral and muck soils with disturbed and/or degraded soil health conditions and isolated 9 populations for PV test (Lartey et al., 2021). The degraded soils were characterized with low N. Knowing that there is link between NRKN presence and soil health conditions provides a foundation for formulating potential management strategies.</w:t>
      </w:r>
    </w:p>
    <w:p w14:paraId="606405E2" w14:textId="77777777" w:rsidR="007F5B66" w:rsidRPr="002505DA" w:rsidRDefault="007F5B66">
      <w:pPr>
        <w:widowControl/>
        <w:spacing w:after="160" w:line="259" w:lineRule="auto"/>
        <w:rPr>
          <w:rFonts w:ascii="Times New Roman" w:hAnsi="Times New Roman"/>
          <w:szCs w:val="24"/>
        </w:rPr>
      </w:pPr>
    </w:p>
    <w:p w14:paraId="67DCE28A" w14:textId="77777777" w:rsidR="0006349C" w:rsidRDefault="007F5B66" w:rsidP="0006349C">
      <w:pPr>
        <w:rPr>
          <w:rFonts w:ascii="Times New Roman" w:hAnsi="Times New Roman"/>
          <w:szCs w:val="24"/>
        </w:rPr>
      </w:pPr>
      <w:r w:rsidRPr="002505DA">
        <w:rPr>
          <w:rFonts w:ascii="Times New Roman" w:hAnsi="Times New Roman"/>
          <w:szCs w:val="24"/>
        </w:rPr>
        <w:t xml:space="preserve">At </w:t>
      </w:r>
      <w:proofErr w:type="gramStart"/>
      <w:r w:rsidRPr="002505DA">
        <w:rPr>
          <w:rFonts w:ascii="Times New Roman" w:hAnsi="Times New Roman"/>
          <w:szCs w:val="24"/>
        </w:rPr>
        <w:t>University</w:t>
      </w:r>
      <w:proofErr w:type="gramEnd"/>
      <w:r w:rsidRPr="002505DA">
        <w:rPr>
          <w:rFonts w:ascii="Times New Roman" w:hAnsi="Times New Roman"/>
          <w:szCs w:val="24"/>
        </w:rPr>
        <w:t xml:space="preserve"> of </w:t>
      </w:r>
      <w:proofErr w:type="gramStart"/>
      <w:r w:rsidRPr="002505DA">
        <w:rPr>
          <w:rFonts w:ascii="Times New Roman" w:hAnsi="Times New Roman"/>
          <w:szCs w:val="24"/>
        </w:rPr>
        <w:t>Nebraska</w:t>
      </w:r>
      <w:proofErr w:type="gramEnd"/>
      <w:r w:rsidRPr="002505DA">
        <w:rPr>
          <w:rFonts w:ascii="Times New Roman" w:hAnsi="Times New Roman"/>
          <w:szCs w:val="24"/>
        </w:rPr>
        <w:t xml:space="preserve"> we have been developing metabarcoding methods and testing them against single nematode, Sanger sequencing methods for community diagnostics. This comparison has included cultivates, restored, and unplowed prairie land. For aquatic nematodes we have compared nematode communities from western Nebraska lakes with pH values ranging from 7.4 to 10.5. With regards to nematodes as environmental indicators, we are working on a set of soil samples that were affected by a major contamination event associated with an ethanol production facility that specialized in extracting ethanol from unsold, coated seeds in North America. </w:t>
      </w:r>
      <w:r w:rsidR="0006349C">
        <w:rPr>
          <w:rFonts w:ascii="Times New Roman" w:hAnsi="Times New Roman"/>
          <w:szCs w:val="24"/>
        </w:rPr>
        <w:t xml:space="preserve"> </w:t>
      </w:r>
    </w:p>
    <w:p w14:paraId="3157D519" w14:textId="77777777" w:rsidR="0006349C" w:rsidRDefault="0006349C" w:rsidP="0006349C">
      <w:pPr>
        <w:rPr>
          <w:rFonts w:ascii="Times New Roman" w:hAnsi="Times New Roman"/>
          <w:szCs w:val="24"/>
        </w:rPr>
      </w:pPr>
    </w:p>
    <w:p w14:paraId="2E714E8C" w14:textId="0CB7E907" w:rsidR="0006349C" w:rsidRDefault="0006349C" w:rsidP="0006349C">
      <w:pPr>
        <w:rPr>
          <w:rFonts w:ascii="Times New Roman" w:hAnsi="Times New Roman"/>
        </w:rPr>
      </w:pPr>
      <w:r>
        <w:rPr>
          <w:rFonts w:ascii="Times New Roman" w:hAnsi="Times New Roman"/>
          <w:szCs w:val="24"/>
        </w:rPr>
        <w:t xml:space="preserve">In New Mexico, </w:t>
      </w:r>
      <w:r>
        <w:rPr>
          <w:rFonts w:ascii="Times New Roman" w:hAnsi="Times New Roman"/>
        </w:rPr>
        <w:t xml:space="preserve">the turf industry is an important partner in monitoring the movement of plant parasitic nematodes. Historically, root-knot nematodes in turf have only been isolated from locations in southern New Mexico. Species determination is currently underway for a root-knot nematode isolated from a commercial </w:t>
      </w:r>
      <w:proofErr w:type="spellStart"/>
      <w:r>
        <w:rPr>
          <w:rFonts w:ascii="Times New Roman" w:hAnsi="Times New Roman"/>
        </w:rPr>
        <w:t>bentgrass</w:t>
      </w:r>
      <w:proofErr w:type="spellEnd"/>
      <w:r>
        <w:rPr>
          <w:rFonts w:ascii="Times New Roman" w:hAnsi="Times New Roman"/>
        </w:rPr>
        <w:t xml:space="preserve"> turf sample taken from northern New Mexico. Of interest is if this is a new species to New Mexico or perhaps the beginnings of a northern expansion of our southern root-knot nematode as climate patterns shift. We continue to stay vigilant about </w:t>
      </w:r>
      <w:r>
        <w:rPr>
          <w:rFonts w:ascii="Times New Roman" w:hAnsi="Times New Roman"/>
          <w:i/>
        </w:rPr>
        <w:t xml:space="preserve">Meloidogyne enterolobii, </w:t>
      </w:r>
      <w:r>
        <w:rPr>
          <w:rFonts w:ascii="Times New Roman" w:hAnsi="Times New Roman"/>
        </w:rPr>
        <w:t>which has not yet been detected in New Mexico.</w:t>
      </w:r>
    </w:p>
    <w:p w14:paraId="7F9BC55D" w14:textId="77777777" w:rsidR="0006349C" w:rsidRPr="002505DA" w:rsidRDefault="0006349C" w:rsidP="007F5B66">
      <w:pPr>
        <w:rPr>
          <w:rFonts w:ascii="Times New Roman" w:hAnsi="Times New Roman"/>
          <w:szCs w:val="24"/>
        </w:rPr>
      </w:pPr>
    </w:p>
    <w:p w14:paraId="003BBF6D" w14:textId="77777777" w:rsidR="002959FF" w:rsidRPr="002505DA" w:rsidRDefault="002959FF" w:rsidP="002959FF">
      <w:pPr>
        <w:widowControl/>
        <w:spacing w:after="160" w:line="259" w:lineRule="auto"/>
        <w:rPr>
          <w:rFonts w:ascii="Times New Roman" w:hAnsi="Times New Roman"/>
          <w:szCs w:val="24"/>
        </w:rPr>
      </w:pPr>
      <w:r w:rsidRPr="002505DA">
        <w:rPr>
          <w:rFonts w:ascii="Times New Roman" w:hAnsi="Times New Roman"/>
          <w:szCs w:val="24"/>
        </w:rPr>
        <w:t xml:space="preserve"> </w:t>
      </w:r>
    </w:p>
    <w:p w14:paraId="495E52C2" w14:textId="163B691A" w:rsidR="00B4427A" w:rsidRPr="002505DA" w:rsidRDefault="00B4427A" w:rsidP="002959FF">
      <w:pPr>
        <w:widowControl/>
        <w:spacing w:after="160" w:line="259" w:lineRule="auto"/>
        <w:rPr>
          <w:rFonts w:ascii="Times New Roman" w:hAnsi="Times New Roman"/>
          <w:szCs w:val="24"/>
        </w:rPr>
      </w:pPr>
      <w:r w:rsidRPr="002505DA">
        <w:rPr>
          <w:rFonts w:ascii="Times New Roman" w:hAnsi="Times New Roman"/>
          <w:b/>
          <w:szCs w:val="24"/>
          <w:u w:val="single"/>
        </w:rPr>
        <w:t>Objective 2:</w:t>
      </w:r>
      <w:r w:rsidRPr="002505DA">
        <w:rPr>
          <w:rFonts w:ascii="Times New Roman" w:hAnsi="Times New Roman"/>
          <w:b/>
          <w:szCs w:val="24"/>
        </w:rPr>
        <w:t xml:space="preserve"> </w:t>
      </w:r>
      <w:r w:rsidRPr="002505DA">
        <w:rPr>
          <w:rFonts w:ascii="Times New Roman" w:hAnsi="Times New Roman"/>
          <w:szCs w:val="24"/>
        </w:rPr>
        <w:t xml:space="preserve"> Determine nematode adaptation processes to hosts, agro-ecosystems and environments. </w:t>
      </w:r>
    </w:p>
    <w:p w14:paraId="2A6854E0" w14:textId="77777777" w:rsidR="00CD2121" w:rsidRPr="002505DA" w:rsidRDefault="00CD2121" w:rsidP="00FD5D56">
      <w:pPr>
        <w:rPr>
          <w:rFonts w:ascii="Times New Roman" w:hAnsi="Times New Roman"/>
          <w:szCs w:val="24"/>
        </w:rPr>
      </w:pPr>
    </w:p>
    <w:p w14:paraId="6D74569E" w14:textId="762E15A8" w:rsidR="00CD2121" w:rsidRPr="002505DA" w:rsidRDefault="00CD2121" w:rsidP="00FD5D56">
      <w:pPr>
        <w:rPr>
          <w:rFonts w:ascii="Times New Roman" w:hAnsi="Times New Roman"/>
          <w:szCs w:val="24"/>
        </w:rPr>
      </w:pPr>
      <w:r w:rsidRPr="002505DA">
        <w:rPr>
          <w:rFonts w:ascii="Times New Roman" w:hAnsi="Times New Roman"/>
          <w:szCs w:val="24"/>
        </w:rPr>
        <w:t xml:space="preserve">In Michigan, they tested 2 populations (8 and 13) from degraded and Population 2 from disturbed mineral soil and 3 populations each from disturbed (4, 6 and 10) and degraded (5, 14 </w:t>
      </w:r>
      <w:r w:rsidRPr="002505DA">
        <w:rPr>
          <w:rFonts w:ascii="Times New Roman" w:hAnsi="Times New Roman"/>
          <w:szCs w:val="24"/>
        </w:rPr>
        <w:lastRenderedPageBreak/>
        <w:t xml:space="preserve">and 16) muck soil, and revealed highest (Population13), medium (Population 8) and lowest (Populations 2, 4, 5, 6, 10, 14 and 15) PV (Lartey et al., 2022). In addition to expanding our understanding of why NRKN PV is higher in mineral than in muck soils, these results show that a) there is specificity within a category of soil health degradation and b) provide a foundation for formulating hypotheses that test deeper levels of interactions between nematode PV and the </w:t>
      </w:r>
      <w:proofErr w:type="spellStart"/>
      <w:r w:rsidRPr="002505DA">
        <w:rPr>
          <w:rFonts w:ascii="Times New Roman" w:hAnsi="Times New Roman"/>
          <w:szCs w:val="24"/>
        </w:rPr>
        <w:t>biophysicochemical</w:t>
      </w:r>
      <w:proofErr w:type="spellEnd"/>
      <w:r w:rsidRPr="002505DA">
        <w:rPr>
          <w:rFonts w:ascii="Times New Roman" w:hAnsi="Times New Roman"/>
          <w:szCs w:val="24"/>
        </w:rPr>
        <w:t xml:space="preserve"> environment.</w:t>
      </w:r>
    </w:p>
    <w:p w14:paraId="4299AC93" w14:textId="77777777" w:rsidR="00B4427A" w:rsidRPr="002505DA" w:rsidRDefault="00B4427A" w:rsidP="00B4427A">
      <w:pPr>
        <w:ind w:left="720"/>
        <w:rPr>
          <w:rFonts w:ascii="Times New Roman" w:hAnsi="Times New Roman"/>
          <w:szCs w:val="24"/>
        </w:rPr>
      </w:pPr>
    </w:p>
    <w:p w14:paraId="37CBB9B0" w14:textId="77777777" w:rsidR="00B4427A" w:rsidRPr="002505DA" w:rsidRDefault="00B4427A" w:rsidP="00B4427A">
      <w:pPr>
        <w:ind w:left="720"/>
        <w:rPr>
          <w:rFonts w:ascii="Times New Roman" w:hAnsi="Times New Roman"/>
          <w:szCs w:val="24"/>
        </w:rPr>
      </w:pPr>
    </w:p>
    <w:p w14:paraId="7A376361" w14:textId="0F2B55D3" w:rsidR="00CD2121" w:rsidRPr="002505DA" w:rsidRDefault="00B4427A" w:rsidP="00CD2121">
      <w:pPr>
        <w:rPr>
          <w:rFonts w:ascii="Times New Roman" w:hAnsi="Times New Roman"/>
          <w:b/>
          <w:szCs w:val="24"/>
        </w:rPr>
      </w:pPr>
      <w:r w:rsidRPr="002505DA">
        <w:rPr>
          <w:rFonts w:ascii="Times New Roman" w:hAnsi="Times New Roman"/>
          <w:b/>
          <w:szCs w:val="24"/>
          <w:u w:val="single"/>
        </w:rPr>
        <w:t>Objective 3</w:t>
      </w:r>
      <w:r w:rsidRPr="002505DA">
        <w:rPr>
          <w:rFonts w:ascii="Times New Roman" w:hAnsi="Times New Roman"/>
          <w:szCs w:val="24"/>
          <w:u w:val="single"/>
        </w:rPr>
        <w:t>:</w:t>
      </w:r>
      <w:r w:rsidRPr="002505DA">
        <w:rPr>
          <w:rFonts w:ascii="Times New Roman" w:hAnsi="Times New Roman"/>
          <w:szCs w:val="24"/>
        </w:rPr>
        <w:t xml:space="preserve">  Develop and assess nematode management strategies in agricultural production systems.</w:t>
      </w:r>
      <w:r w:rsidRPr="002505DA">
        <w:rPr>
          <w:rFonts w:ascii="Times New Roman" w:hAnsi="Times New Roman"/>
          <w:b/>
          <w:szCs w:val="24"/>
        </w:rPr>
        <w:t xml:space="preserve"> </w:t>
      </w:r>
    </w:p>
    <w:p w14:paraId="0C882CFD" w14:textId="77777777" w:rsidR="002959FF" w:rsidRPr="002505DA" w:rsidRDefault="002959FF" w:rsidP="00CD2121">
      <w:pPr>
        <w:rPr>
          <w:rFonts w:ascii="Times New Roman" w:hAnsi="Times New Roman"/>
          <w:b/>
          <w:szCs w:val="24"/>
        </w:rPr>
      </w:pPr>
    </w:p>
    <w:p w14:paraId="3D212166" w14:textId="1305711D" w:rsidR="002959FF" w:rsidRPr="002505DA" w:rsidRDefault="002959FF" w:rsidP="002959FF">
      <w:pPr>
        <w:rPr>
          <w:rFonts w:ascii="Times New Roman" w:hAnsi="Times New Roman"/>
          <w:szCs w:val="24"/>
        </w:rPr>
      </w:pPr>
      <w:r w:rsidRPr="002505DA">
        <w:rPr>
          <w:rFonts w:ascii="Times New Roman" w:hAnsi="Times New Roman"/>
          <w:szCs w:val="24"/>
        </w:rPr>
        <w:t>In Alabama,</w:t>
      </w:r>
      <w:r w:rsidRPr="002505DA">
        <w:rPr>
          <w:rFonts w:ascii="Times New Roman" w:hAnsi="Times New Roman"/>
          <w:i/>
          <w:iCs/>
          <w:szCs w:val="24"/>
        </w:rPr>
        <w:t xml:space="preserve"> </w:t>
      </w:r>
      <w:r w:rsidRPr="002505DA">
        <w:rPr>
          <w:rFonts w:ascii="Times New Roman" w:hAnsi="Times New Roman"/>
          <w:szCs w:val="24"/>
        </w:rPr>
        <w:t xml:space="preserve">we determine the yield potential of the new </w:t>
      </w:r>
      <w:r w:rsidRPr="002505DA">
        <w:rPr>
          <w:rFonts w:ascii="Times New Roman" w:hAnsi="Times New Roman"/>
          <w:i/>
          <w:szCs w:val="24"/>
        </w:rPr>
        <w:t xml:space="preserve">M. incognita </w:t>
      </w:r>
      <w:r w:rsidRPr="002505DA">
        <w:rPr>
          <w:rFonts w:ascii="Times New Roman" w:hAnsi="Times New Roman"/>
          <w:szCs w:val="24"/>
        </w:rPr>
        <w:t xml:space="preserve">resistance variety PHY 360 W3FE and the </w:t>
      </w:r>
      <w:r w:rsidRPr="002505DA">
        <w:rPr>
          <w:rFonts w:ascii="Times New Roman" w:hAnsi="Times New Roman"/>
          <w:i/>
          <w:szCs w:val="24"/>
        </w:rPr>
        <w:t>R. reniformis</w:t>
      </w:r>
      <w:r w:rsidRPr="002505DA">
        <w:rPr>
          <w:rFonts w:ascii="Times New Roman" w:hAnsi="Times New Roman"/>
          <w:szCs w:val="24"/>
        </w:rPr>
        <w:t xml:space="preserve"> resistant variety PHY 332 W3FE in nematode infested fields and  if there was an additional benefit of adding nematicides to the resistant varieties.  In 2020 and 2021, eight field trials were established in nematode infested fields and arranged as a RCBD with five replications. A Vydate</w:t>
      </w:r>
      <w:r w:rsidRPr="002505DA">
        <w:rPr>
          <w:rFonts w:ascii="Times New Roman" w:hAnsi="Times New Roman"/>
          <w:szCs w:val="24"/>
          <w:vertAlign w:val="superscript"/>
        </w:rPr>
        <w:t>®</w:t>
      </w:r>
      <w:r w:rsidRPr="002505DA">
        <w:rPr>
          <w:rFonts w:ascii="Times New Roman" w:hAnsi="Times New Roman"/>
          <w:szCs w:val="24"/>
        </w:rPr>
        <w:t xml:space="preserve"> C-LV and Fluazaindolizine mixture was applied at planting as an in-furrow spray across two resistant cultivars, PHY 360 W3FE and PHY 332 W3FE, and a susceptible cultivar, PHY 340 W3FE to further reduce nematode population levels.  Field trials indicated that both </w:t>
      </w:r>
      <w:r w:rsidRPr="002505DA">
        <w:rPr>
          <w:rFonts w:ascii="Times New Roman" w:hAnsi="Times New Roman"/>
          <w:i/>
          <w:szCs w:val="24"/>
        </w:rPr>
        <w:t>M. incognita</w:t>
      </w:r>
      <w:r w:rsidRPr="002505DA">
        <w:rPr>
          <w:rFonts w:ascii="Times New Roman" w:hAnsi="Times New Roman"/>
          <w:szCs w:val="24"/>
        </w:rPr>
        <w:t xml:space="preserve"> and </w:t>
      </w:r>
      <w:r w:rsidRPr="002505DA">
        <w:rPr>
          <w:rFonts w:ascii="Times New Roman" w:hAnsi="Times New Roman"/>
          <w:i/>
          <w:szCs w:val="24"/>
        </w:rPr>
        <w:t>R. reniformis</w:t>
      </w:r>
      <w:r w:rsidRPr="002505DA">
        <w:rPr>
          <w:rFonts w:ascii="Times New Roman" w:hAnsi="Times New Roman"/>
          <w:szCs w:val="24"/>
        </w:rPr>
        <w:t xml:space="preserve"> eggs per gram of root were significantly (P </w:t>
      </w:r>
      <w:r w:rsidRPr="002505DA">
        <w:rPr>
          <w:rFonts w:ascii="Times New Roman" w:hAnsi="Times New Roman"/>
          <w:szCs w:val="24"/>
          <w:u w:val="single"/>
        </w:rPr>
        <w:t>&gt;</w:t>
      </w:r>
      <w:r w:rsidRPr="002505DA">
        <w:rPr>
          <w:rFonts w:ascii="Times New Roman" w:hAnsi="Times New Roman"/>
          <w:szCs w:val="24"/>
        </w:rPr>
        <w:t xml:space="preserve"> 0.05) lower on the resistant cotton cultivars, PHY 360 W3FE and PHY 332 W3FE, at 45 days after planting compared to the control PHY 340 W3FE without nematicides. </w:t>
      </w:r>
      <w:r w:rsidRPr="002505DA">
        <w:rPr>
          <w:rFonts w:ascii="Times New Roman" w:hAnsi="Times New Roman"/>
          <w:i/>
          <w:szCs w:val="24"/>
        </w:rPr>
        <w:t>M. incognita</w:t>
      </w:r>
      <w:r w:rsidRPr="002505DA">
        <w:rPr>
          <w:rFonts w:ascii="Times New Roman" w:hAnsi="Times New Roman"/>
          <w:szCs w:val="24"/>
        </w:rPr>
        <w:t xml:space="preserve"> population levels were 84% lower on PHY 360 W3FE compared to PHY 340 W3FE and </w:t>
      </w:r>
      <w:r w:rsidRPr="002505DA">
        <w:rPr>
          <w:rFonts w:ascii="Times New Roman" w:hAnsi="Times New Roman"/>
          <w:i/>
          <w:szCs w:val="24"/>
        </w:rPr>
        <w:t>R. reniformis</w:t>
      </w:r>
      <w:r w:rsidRPr="002505DA">
        <w:rPr>
          <w:rFonts w:ascii="Times New Roman" w:hAnsi="Times New Roman"/>
          <w:szCs w:val="24"/>
        </w:rPr>
        <w:t xml:space="preserve"> populations were 78% lower on the PHY 332 W3FE variety compared to PHY 340 W3FE. Nematode eggs per gram of root were further reduced after addition of Vydate</w:t>
      </w:r>
      <w:r w:rsidRPr="002505DA">
        <w:rPr>
          <w:rFonts w:ascii="Times New Roman" w:hAnsi="Times New Roman"/>
          <w:szCs w:val="24"/>
          <w:vertAlign w:val="superscript"/>
        </w:rPr>
        <w:t>®</w:t>
      </w:r>
      <w:r w:rsidRPr="002505DA">
        <w:rPr>
          <w:rFonts w:ascii="Times New Roman" w:hAnsi="Times New Roman"/>
          <w:szCs w:val="24"/>
        </w:rPr>
        <w:t xml:space="preserve"> C-LV and Fluazaindolizine to both susceptible and resistant varieties. In the </w:t>
      </w:r>
      <w:r w:rsidRPr="002505DA">
        <w:rPr>
          <w:rFonts w:ascii="Times New Roman" w:hAnsi="Times New Roman"/>
          <w:i/>
          <w:szCs w:val="24"/>
        </w:rPr>
        <w:t>M. incognita</w:t>
      </w:r>
      <w:r w:rsidRPr="002505DA">
        <w:rPr>
          <w:rFonts w:ascii="Times New Roman" w:hAnsi="Times New Roman"/>
          <w:szCs w:val="24"/>
        </w:rPr>
        <w:t xml:space="preserve"> tests, PHY 360 W3FE with TRiO</w:t>
      </w:r>
      <w:r w:rsidRPr="002505DA">
        <w:rPr>
          <w:rFonts w:ascii="Times New Roman" w:hAnsi="Times New Roman"/>
          <w:szCs w:val="24"/>
          <w:vertAlign w:val="superscript"/>
        </w:rPr>
        <w:t xml:space="preserve">T M </w:t>
      </w:r>
      <w:r w:rsidRPr="002505DA">
        <w:rPr>
          <w:rFonts w:ascii="Times New Roman" w:hAnsi="Times New Roman"/>
          <w:szCs w:val="24"/>
        </w:rPr>
        <w:t>+ Vydate</w:t>
      </w:r>
      <w:r w:rsidRPr="002505DA">
        <w:rPr>
          <w:rFonts w:ascii="Times New Roman" w:hAnsi="Times New Roman"/>
          <w:szCs w:val="24"/>
          <w:vertAlign w:val="superscript"/>
        </w:rPr>
        <w:t>®</w:t>
      </w:r>
      <w:r w:rsidRPr="002505DA">
        <w:rPr>
          <w:rFonts w:ascii="Times New Roman" w:hAnsi="Times New Roman"/>
          <w:szCs w:val="24"/>
        </w:rPr>
        <w:t xml:space="preserve"> C-LV + Fluazaindolizine at the high nematicide rate supported the greatest lint yield (1571 kg/ha), which was increased by 419 kg/ha over the lowest yielding treatment, PHY 340 W3FE + </w:t>
      </w:r>
      <w:proofErr w:type="spellStart"/>
      <w:r w:rsidRPr="002505DA">
        <w:rPr>
          <w:rFonts w:ascii="Times New Roman" w:hAnsi="Times New Roman"/>
          <w:szCs w:val="24"/>
        </w:rPr>
        <w:t>TRiO</w:t>
      </w:r>
      <w:r w:rsidRPr="002505DA">
        <w:rPr>
          <w:rFonts w:ascii="Times New Roman" w:hAnsi="Times New Roman"/>
          <w:szCs w:val="24"/>
          <w:vertAlign w:val="superscript"/>
        </w:rPr>
        <w:t>TM</w:t>
      </w:r>
      <w:proofErr w:type="spellEnd"/>
      <w:r w:rsidRPr="002505DA">
        <w:rPr>
          <w:rFonts w:ascii="Times New Roman" w:hAnsi="Times New Roman"/>
          <w:szCs w:val="24"/>
        </w:rPr>
        <w:t xml:space="preserve"> (1152 kg/ha). The addition of the nematicides improved yield by 34 and 15 kg/ha for PHY 340 W3FE and PHY 360 W3FE, respectively.  In the </w:t>
      </w:r>
      <w:r w:rsidRPr="002505DA">
        <w:rPr>
          <w:rFonts w:ascii="Times New Roman" w:hAnsi="Times New Roman"/>
          <w:i/>
          <w:szCs w:val="24"/>
        </w:rPr>
        <w:t>R. reniformis</w:t>
      </w:r>
      <w:r w:rsidRPr="002505DA">
        <w:rPr>
          <w:rFonts w:ascii="Times New Roman" w:hAnsi="Times New Roman"/>
          <w:szCs w:val="24"/>
        </w:rPr>
        <w:t xml:space="preserve"> tests, PHY 332 W3FE with </w:t>
      </w:r>
      <w:proofErr w:type="spellStart"/>
      <w:r w:rsidRPr="002505DA">
        <w:rPr>
          <w:rFonts w:ascii="Times New Roman" w:hAnsi="Times New Roman"/>
          <w:szCs w:val="24"/>
        </w:rPr>
        <w:t>TRiO</w:t>
      </w:r>
      <w:r w:rsidRPr="002505DA">
        <w:rPr>
          <w:rFonts w:ascii="Times New Roman" w:hAnsi="Times New Roman"/>
          <w:szCs w:val="24"/>
          <w:vertAlign w:val="superscript"/>
        </w:rPr>
        <w:t>TM</w:t>
      </w:r>
      <w:proofErr w:type="spellEnd"/>
      <w:r w:rsidRPr="002505DA">
        <w:rPr>
          <w:rFonts w:ascii="Times New Roman" w:hAnsi="Times New Roman"/>
          <w:szCs w:val="24"/>
        </w:rPr>
        <w:t xml:space="preserve"> + </w:t>
      </w:r>
      <w:proofErr w:type="spellStart"/>
      <w:r w:rsidRPr="002505DA">
        <w:rPr>
          <w:rFonts w:ascii="Times New Roman" w:hAnsi="Times New Roman"/>
          <w:szCs w:val="24"/>
        </w:rPr>
        <w:t>Vydate</w:t>
      </w:r>
      <w:proofErr w:type="spellEnd"/>
      <w:r w:rsidRPr="002505DA">
        <w:rPr>
          <w:rFonts w:ascii="Times New Roman" w:hAnsi="Times New Roman"/>
          <w:szCs w:val="24"/>
          <w:vertAlign w:val="superscript"/>
        </w:rPr>
        <w:t>®</w:t>
      </w:r>
      <w:r w:rsidRPr="002505DA">
        <w:rPr>
          <w:rFonts w:ascii="Times New Roman" w:hAnsi="Times New Roman"/>
          <w:szCs w:val="24"/>
        </w:rPr>
        <w:t xml:space="preserve"> C-LV + Fluazaindolizine at the medium nematicide rate, supported the greatest yields (2137 kg/ha) which was increased by 1288 kg/ha over the lowest yielding treatment, PHY 340 W3FE. The addition of the nematicides improved yield by 572 and 293 kg/ha for PHY 340 W3FE and PHY 332 W3FE, respectively.  Overall, the use of the resistant varieties significantly increase yield while limiting nematode population density; the addition of the nematicides also further enhanced yields of the PHY 360 W3FE and PHY 332 W3FE, nematode resistant varieties.</w:t>
      </w:r>
    </w:p>
    <w:p w14:paraId="324094B4" w14:textId="72958279" w:rsidR="002959FF" w:rsidRPr="002505DA" w:rsidRDefault="002959FF" w:rsidP="002959FF">
      <w:pPr>
        <w:rPr>
          <w:rFonts w:ascii="Times New Roman" w:hAnsi="Times New Roman"/>
          <w:szCs w:val="24"/>
        </w:rPr>
      </w:pPr>
    </w:p>
    <w:p w14:paraId="67C3458F" w14:textId="072CD24E" w:rsidR="002959FF" w:rsidRPr="002505DA" w:rsidRDefault="002959FF" w:rsidP="002959FF">
      <w:pPr>
        <w:widowControl/>
        <w:spacing w:after="160"/>
        <w:rPr>
          <w:rFonts w:ascii="Times New Roman" w:eastAsiaTheme="minorHAnsi" w:hAnsi="Times New Roman"/>
          <w:szCs w:val="24"/>
        </w:rPr>
      </w:pPr>
      <w:r w:rsidRPr="002505DA">
        <w:rPr>
          <w:rFonts w:ascii="Times New Roman" w:eastAsiaTheme="minorHAnsi" w:hAnsi="Times New Roman"/>
          <w:szCs w:val="24"/>
        </w:rPr>
        <w:t>Further studies in Alabama integrated additional fertilizer and nematicide combinations to establish economical nematode management strategies while promoting cotton yield and profit. Field trials were run to evaluate fertilizer and nematicide combinations applied at the pinhead square (PHS) and first bloom (FB) plant growth stages to reduce nematode population density and promote plant growth and yield. Cost efficiency was evaluated based on profit from lint yields and chemical input costs. Data combined from 2019 and 2020 suggested a nematicide seed treatment (ST) ST + (NH</w:t>
      </w:r>
      <w:r w:rsidRPr="002505DA">
        <w:rPr>
          <w:rFonts w:ascii="Times New Roman" w:eastAsiaTheme="minorHAnsi" w:hAnsi="Times New Roman"/>
          <w:szCs w:val="24"/>
          <w:vertAlign w:val="subscript"/>
        </w:rPr>
        <w:t>4</w:t>
      </w:r>
      <w:r w:rsidRPr="002505DA">
        <w:rPr>
          <w:rFonts w:ascii="Times New Roman" w:eastAsiaTheme="minorHAnsi" w:hAnsi="Times New Roman"/>
          <w:szCs w:val="24"/>
        </w:rPr>
        <w:t>)</w:t>
      </w:r>
      <w:r w:rsidRPr="002505DA">
        <w:rPr>
          <w:rFonts w:ascii="Times New Roman" w:eastAsiaTheme="minorHAnsi" w:hAnsi="Times New Roman"/>
          <w:szCs w:val="24"/>
          <w:vertAlign w:val="subscript"/>
        </w:rPr>
        <w:t>2</w:t>
      </w:r>
      <w:r w:rsidRPr="002505DA">
        <w:rPr>
          <w:rFonts w:ascii="Times New Roman" w:eastAsiaTheme="minorHAnsi" w:hAnsi="Times New Roman"/>
          <w:szCs w:val="24"/>
        </w:rPr>
        <w:t>SO</w:t>
      </w:r>
      <w:r w:rsidRPr="002505DA">
        <w:rPr>
          <w:rFonts w:ascii="Times New Roman" w:eastAsiaTheme="minorHAnsi" w:hAnsi="Times New Roman"/>
          <w:szCs w:val="24"/>
          <w:vertAlign w:val="subscript"/>
        </w:rPr>
        <w:t>4</w:t>
      </w:r>
      <w:r w:rsidRPr="002505DA">
        <w:rPr>
          <w:rFonts w:ascii="Times New Roman" w:eastAsiaTheme="minorHAnsi" w:hAnsi="Times New Roman"/>
          <w:szCs w:val="24"/>
        </w:rPr>
        <w:t xml:space="preserve"> + Vydate</w:t>
      </w:r>
      <w:r w:rsidRPr="002505DA">
        <w:rPr>
          <w:rFonts w:ascii="Times New Roman" w:eastAsiaTheme="minorHAnsi" w:hAnsi="Times New Roman"/>
          <w:szCs w:val="24"/>
          <w:vertAlign w:val="superscript"/>
        </w:rPr>
        <w:t>®</w:t>
      </w:r>
      <w:r w:rsidRPr="002505DA">
        <w:rPr>
          <w:rFonts w:ascii="Times New Roman" w:eastAsiaTheme="minorHAnsi" w:hAnsi="Times New Roman"/>
          <w:szCs w:val="24"/>
        </w:rPr>
        <w:t xml:space="preserve"> C-LV + Max-In</w:t>
      </w:r>
      <w:r w:rsidRPr="002505DA">
        <w:rPr>
          <w:rFonts w:ascii="Times New Roman" w:eastAsiaTheme="minorHAnsi" w:hAnsi="Times New Roman"/>
          <w:szCs w:val="24"/>
          <w:vertAlign w:val="superscript"/>
        </w:rPr>
        <w:t>®</w:t>
      </w:r>
      <w:r w:rsidRPr="002505DA">
        <w:rPr>
          <w:rFonts w:ascii="Times New Roman" w:eastAsiaTheme="minorHAnsi" w:hAnsi="Times New Roman"/>
          <w:szCs w:val="24"/>
        </w:rPr>
        <w:t xml:space="preserve"> Sulfur was the most effective in increasing seed cotton yields in the </w:t>
      </w:r>
      <w:r w:rsidRPr="002505DA">
        <w:rPr>
          <w:rFonts w:ascii="Times New Roman" w:eastAsiaTheme="minorHAnsi" w:hAnsi="Times New Roman"/>
          <w:i/>
          <w:szCs w:val="24"/>
        </w:rPr>
        <w:t xml:space="preserve">R. reniformis </w:t>
      </w:r>
      <w:r w:rsidRPr="002505DA">
        <w:rPr>
          <w:rFonts w:ascii="Times New Roman" w:eastAsiaTheme="minorHAnsi" w:hAnsi="Times New Roman"/>
          <w:szCs w:val="24"/>
        </w:rPr>
        <w:t xml:space="preserve">microplot trials. In </w:t>
      </w:r>
      <w:r w:rsidRPr="002505DA">
        <w:rPr>
          <w:rFonts w:ascii="Times New Roman" w:eastAsiaTheme="minorHAnsi" w:hAnsi="Times New Roman"/>
          <w:i/>
          <w:szCs w:val="24"/>
        </w:rPr>
        <w:t xml:space="preserve">R. reniformis </w:t>
      </w:r>
      <w:r w:rsidRPr="002505DA">
        <w:rPr>
          <w:rFonts w:ascii="Times New Roman" w:eastAsiaTheme="minorHAnsi" w:hAnsi="Times New Roman"/>
          <w:szCs w:val="24"/>
        </w:rPr>
        <w:t>field trials, a nematicide ST + (NH</w:t>
      </w:r>
      <w:r w:rsidRPr="002505DA">
        <w:rPr>
          <w:rFonts w:ascii="Times New Roman" w:eastAsiaTheme="minorHAnsi" w:hAnsi="Times New Roman"/>
          <w:szCs w:val="24"/>
          <w:vertAlign w:val="subscript"/>
        </w:rPr>
        <w:t>4</w:t>
      </w:r>
      <w:r w:rsidRPr="002505DA">
        <w:rPr>
          <w:rFonts w:ascii="Times New Roman" w:eastAsiaTheme="minorHAnsi" w:hAnsi="Times New Roman"/>
          <w:szCs w:val="24"/>
        </w:rPr>
        <w:t>)</w:t>
      </w:r>
      <w:r w:rsidRPr="002505DA">
        <w:rPr>
          <w:rFonts w:ascii="Times New Roman" w:eastAsiaTheme="minorHAnsi" w:hAnsi="Times New Roman"/>
          <w:szCs w:val="24"/>
          <w:vertAlign w:val="subscript"/>
        </w:rPr>
        <w:t>2</w:t>
      </w:r>
      <w:r w:rsidRPr="002505DA">
        <w:rPr>
          <w:rFonts w:ascii="Times New Roman" w:eastAsiaTheme="minorHAnsi" w:hAnsi="Times New Roman"/>
          <w:szCs w:val="24"/>
        </w:rPr>
        <w:t>SO</w:t>
      </w:r>
      <w:r w:rsidRPr="002505DA">
        <w:rPr>
          <w:rFonts w:ascii="Times New Roman" w:eastAsiaTheme="minorHAnsi" w:hAnsi="Times New Roman"/>
          <w:szCs w:val="24"/>
          <w:vertAlign w:val="subscript"/>
        </w:rPr>
        <w:t>4</w:t>
      </w:r>
      <w:r w:rsidRPr="002505DA">
        <w:rPr>
          <w:rFonts w:ascii="Times New Roman" w:eastAsiaTheme="minorHAnsi" w:hAnsi="Times New Roman"/>
          <w:szCs w:val="24"/>
        </w:rPr>
        <w:t xml:space="preserve"> + Vydate</w:t>
      </w:r>
      <w:r w:rsidRPr="002505DA">
        <w:rPr>
          <w:rFonts w:ascii="Times New Roman" w:eastAsiaTheme="minorHAnsi" w:hAnsi="Times New Roman"/>
          <w:szCs w:val="24"/>
          <w:vertAlign w:val="superscript"/>
        </w:rPr>
        <w:t>®</w:t>
      </w:r>
      <w:r w:rsidRPr="002505DA">
        <w:rPr>
          <w:rFonts w:ascii="Times New Roman" w:eastAsiaTheme="minorHAnsi" w:hAnsi="Times New Roman"/>
          <w:szCs w:val="24"/>
        </w:rPr>
        <w:t xml:space="preserve"> C-LV at PHS supported the largest lint yield and profit </w:t>
      </w:r>
      <w:r w:rsidRPr="002505DA">
        <w:rPr>
          <w:rFonts w:ascii="Times New Roman" w:eastAsiaTheme="minorHAnsi" w:hAnsi="Times New Roman"/>
          <w:szCs w:val="24"/>
        </w:rPr>
        <w:lastRenderedPageBreak/>
        <w:t xml:space="preserve">per hectare at $1176. In </w:t>
      </w:r>
      <w:r w:rsidRPr="002505DA">
        <w:rPr>
          <w:rFonts w:ascii="Times New Roman" w:eastAsiaTheme="minorHAnsi" w:hAnsi="Times New Roman"/>
          <w:i/>
          <w:iCs/>
          <w:szCs w:val="24"/>
        </w:rPr>
        <w:t xml:space="preserve">M. incognita </w:t>
      </w:r>
      <w:r w:rsidRPr="002505DA">
        <w:rPr>
          <w:rFonts w:ascii="Times New Roman" w:eastAsiaTheme="minorHAnsi" w:hAnsi="Times New Roman"/>
          <w:szCs w:val="24"/>
        </w:rPr>
        <w:t>field trials, a nematicide ST + 28-0-0-5 + Vydate</w:t>
      </w:r>
      <w:r w:rsidRPr="002505DA">
        <w:rPr>
          <w:rFonts w:ascii="Times New Roman" w:eastAsiaTheme="minorHAnsi" w:hAnsi="Times New Roman"/>
          <w:szCs w:val="24"/>
          <w:vertAlign w:val="superscript"/>
        </w:rPr>
        <w:t>®</w:t>
      </w:r>
      <w:r w:rsidRPr="002505DA">
        <w:rPr>
          <w:rFonts w:ascii="Times New Roman" w:eastAsiaTheme="minorHAnsi" w:hAnsi="Times New Roman"/>
          <w:szCs w:val="24"/>
        </w:rPr>
        <w:t xml:space="preserve"> C-LV + Max-In</w:t>
      </w:r>
      <w:r w:rsidRPr="002505DA">
        <w:rPr>
          <w:rFonts w:ascii="Times New Roman" w:eastAsiaTheme="minorHAnsi" w:hAnsi="Times New Roman"/>
          <w:szCs w:val="24"/>
          <w:vertAlign w:val="superscript"/>
        </w:rPr>
        <w:t>®</w:t>
      </w:r>
      <w:r w:rsidRPr="002505DA">
        <w:rPr>
          <w:rFonts w:ascii="Times New Roman" w:eastAsiaTheme="minorHAnsi" w:hAnsi="Times New Roman"/>
          <w:szCs w:val="24"/>
        </w:rPr>
        <w:t xml:space="preserve"> Sulfur at PHS and FB supported the largest lint yields and profit per hectare at $784. These results suggest that combinations utilizing fertilizers and nematicides in addition to current fertility management show potential to promote yield and profit in </w:t>
      </w:r>
      <w:r w:rsidRPr="002505DA">
        <w:rPr>
          <w:rFonts w:ascii="Times New Roman" w:eastAsiaTheme="minorHAnsi" w:hAnsi="Times New Roman"/>
          <w:i/>
          <w:szCs w:val="24"/>
        </w:rPr>
        <w:t xml:space="preserve">R. reniformis </w:t>
      </w:r>
      <w:r w:rsidRPr="002505DA">
        <w:rPr>
          <w:rFonts w:ascii="Times New Roman" w:eastAsiaTheme="minorHAnsi" w:hAnsi="Times New Roman"/>
          <w:szCs w:val="24"/>
        </w:rPr>
        <w:t xml:space="preserve">and </w:t>
      </w:r>
      <w:r w:rsidRPr="002505DA">
        <w:rPr>
          <w:rFonts w:ascii="Times New Roman" w:eastAsiaTheme="minorHAnsi" w:hAnsi="Times New Roman"/>
          <w:i/>
          <w:szCs w:val="24"/>
        </w:rPr>
        <w:t xml:space="preserve">M. incognita </w:t>
      </w:r>
      <w:r w:rsidRPr="002505DA">
        <w:rPr>
          <w:rFonts w:ascii="Times New Roman" w:eastAsiaTheme="minorHAnsi" w:hAnsi="Times New Roman"/>
          <w:szCs w:val="24"/>
        </w:rPr>
        <w:t>infested cotton fields.</w:t>
      </w:r>
    </w:p>
    <w:p w14:paraId="3084E6D5" w14:textId="5720838F" w:rsidR="00CD2121" w:rsidRPr="002505DA" w:rsidRDefault="00CD2121" w:rsidP="00CD2121">
      <w:pPr>
        <w:rPr>
          <w:rFonts w:ascii="Times New Roman" w:hAnsi="Times New Roman"/>
          <w:szCs w:val="24"/>
        </w:rPr>
      </w:pPr>
      <w:r w:rsidRPr="002505DA">
        <w:rPr>
          <w:rFonts w:ascii="Times New Roman" w:hAnsi="Times New Roman"/>
          <w:szCs w:val="24"/>
        </w:rPr>
        <w:t xml:space="preserve">In Hawaii, management of plant-parasitic nematodes in pineapple typically involves fallow followed by fumigation with 1,3-dichloropropene (1,3-D) with unintended effects on soil health. Allyl isothiocyanate and crustacean meal to stimulate soil biological activity. A trial was established in a commercial field in collaboration with Dole Fruit Hawaii. </w:t>
      </w:r>
      <w:proofErr w:type="spellStart"/>
      <w:r w:rsidRPr="002505DA">
        <w:rPr>
          <w:rFonts w:ascii="Times New Roman" w:hAnsi="Times New Roman"/>
          <w:szCs w:val="24"/>
        </w:rPr>
        <w:t>CrabLife</w:t>
      </w:r>
      <w:proofErr w:type="spellEnd"/>
      <w:r w:rsidRPr="002505DA">
        <w:rPr>
          <w:rFonts w:ascii="Times New Roman" w:hAnsi="Times New Roman"/>
          <w:szCs w:val="24"/>
        </w:rPr>
        <w:t xml:space="preserve"> Flake (25% chitin) was applied at 0 or 785 kg/ha and incorporated. 1,3-D (300 l/ha) and allyl isothiocyanate (290 l/ha) were applied in the bed. An unfumigated, no </w:t>
      </w:r>
      <w:proofErr w:type="spellStart"/>
      <w:r w:rsidRPr="002505DA">
        <w:rPr>
          <w:rFonts w:ascii="Times New Roman" w:hAnsi="Times New Roman"/>
          <w:szCs w:val="24"/>
        </w:rPr>
        <w:t>CrabLife</w:t>
      </w:r>
      <w:proofErr w:type="spellEnd"/>
      <w:r w:rsidRPr="002505DA">
        <w:rPr>
          <w:rFonts w:ascii="Times New Roman" w:hAnsi="Times New Roman"/>
          <w:szCs w:val="24"/>
        </w:rPr>
        <w:t xml:space="preserve"> Flake area served as an untreated control. Soil samples were collected at pineapple planting, 3 months, and 6 months after planting. The ratio of fungi to bacteria in the at-planting samples was greatest in the untreated control and the fumigated plots receiving the </w:t>
      </w:r>
      <w:proofErr w:type="spellStart"/>
      <w:r w:rsidRPr="002505DA">
        <w:rPr>
          <w:rFonts w:ascii="Times New Roman" w:hAnsi="Times New Roman"/>
          <w:szCs w:val="24"/>
        </w:rPr>
        <w:t>CrabLife</w:t>
      </w:r>
      <w:proofErr w:type="spellEnd"/>
      <w:r w:rsidRPr="002505DA">
        <w:rPr>
          <w:rFonts w:ascii="Times New Roman" w:hAnsi="Times New Roman"/>
          <w:szCs w:val="24"/>
        </w:rPr>
        <w:t xml:space="preserve"> Flake. Plant-parasitic nematode populations were near 0/250 cm3 soil at planting and 3 months after planting. At 6 months after planting, the population of reniform nematodes remained low in the 1,3-D treated plots (133/250 cm3 soil) and increased in the untreated and allyl isothiocyanate treated plots (650 and 733/250 cm3 soil, respectively). Fungal feeding nematodes predominated over other free-living nematodes. Plant growth was not different among the treatments. The chitin amendment had positive effects on the fungi in the soil. Allyl isothiocyanate was effective in reducing plant-parasitic nematode populations for the first 3 months and may offer an alternative to improve soil health in pineapple production. </w:t>
      </w:r>
    </w:p>
    <w:p w14:paraId="7598558A" w14:textId="77777777" w:rsidR="00CD2121" w:rsidRPr="002505DA" w:rsidRDefault="00CD2121" w:rsidP="00CD2121">
      <w:pPr>
        <w:rPr>
          <w:rFonts w:ascii="Times New Roman" w:hAnsi="Times New Roman"/>
          <w:szCs w:val="24"/>
        </w:rPr>
      </w:pPr>
    </w:p>
    <w:p w14:paraId="45F25373" w14:textId="77777777" w:rsidR="002A7A98" w:rsidRPr="002505DA" w:rsidRDefault="00CD2121" w:rsidP="002A7A98">
      <w:pPr>
        <w:rPr>
          <w:rFonts w:ascii="Times New Roman" w:hAnsi="Times New Roman"/>
          <w:szCs w:val="24"/>
          <w:lang w:val="en"/>
        </w:rPr>
      </w:pPr>
      <w:r w:rsidRPr="002505DA">
        <w:rPr>
          <w:rFonts w:ascii="Times New Roman" w:hAnsi="Times New Roman"/>
          <w:szCs w:val="24"/>
          <w:lang w:val="en"/>
        </w:rPr>
        <w:t xml:space="preserve">Hawaii also works with EPN’s on sweet potato weevil, </w:t>
      </w:r>
      <w:proofErr w:type="spellStart"/>
      <w:r w:rsidRPr="002505DA">
        <w:rPr>
          <w:rFonts w:ascii="Times New Roman" w:hAnsi="Times New Roman"/>
          <w:i/>
          <w:szCs w:val="24"/>
          <w:lang w:val="en"/>
        </w:rPr>
        <w:t>Cylas</w:t>
      </w:r>
      <w:proofErr w:type="spellEnd"/>
      <w:r w:rsidRPr="002505DA">
        <w:rPr>
          <w:rFonts w:ascii="Times New Roman" w:hAnsi="Times New Roman"/>
          <w:i/>
          <w:szCs w:val="24"/>
          <w:lang w:val="en"/>
        </w:rPr>
        <w:t xml:space="preserve"> </w:t>
      </w:r>
      <w:proofErr w:type="spellStart"/>
      <w:r w:rsidRPr="002505DA">
        <w:rPr>
          <w:rFonts w:ascii="Times New Roman" w:hAnsi="Times New Roman"/>
          <w:i/>
          <w:szCs w:val="24"/>
          <w:lang w:val="en"/>
        </w:rPr>
        <w:t>formicarius</w:t>
      </w:r>
      <w:proofErr w:type="spellEnd"/>
      <w:r w:rsidRPr="002505DA">
        <w:rPr>
          <w:rFonts w:ascii="Times New Roman" w:hAnsi="Times New Roman"/>
          <w:i/>
          <w:szCs w:val="24"/>
          <w:lang w:val="en"/>
        </w:rPr>
        <w:t>,</w:t>
      </w:r>
      <w:r w:rsidRPr="002505DA">
        <w:rPr>
          <w:rFonts w:ascii="Times New Roman" w:hAnsi="Times New Roman"/>
          <w:szCs w:val="24"/>
          <w:lang w:val="en"/>
        </w:rPr>
        <w:t xml:space="preserve"> which severely damages sweet potato by burrowing through the tuber and depositing fecal pellets resulting in an unpalatable tuber to humans and livestock. Sweet potato yield losses can be up to 100%. Entomopathogenic nematodes (EPN) have potential use as an organic alternative to synthetic pesticides for the control of sweet potato weevil. Two local EPN isolates (</w:t>
      </w:r>
      <w:proofErr w:type="spellStart"/>
      <w:r w:rsidRPr="002505DA">
        <w:rPr>
          <w:rFonts w:ascii="Times New Roman" w:hAnsi="Times New Roman"/>
          <w:i/>
          <w:szCs w:val="24"/>
          <w:lang w:val="en"/>
        </w:rPr>
        <w:t>Steinernema</w:t>
      </w:r>
      <w:proofErr w:type="spellEnd"/>
      <w:r w:rsidRPr="002505DA">
        <w:rPr>
          <w:rFonts w:ascii="Times New Roman" w:hAnsi="Times New Roman"/>
          <w:i/>
          <w:szCs w:val="24"/>
          <w:lang w:val="en"/>
        </w:rPr>
        <w:t xml:space="preserve"> </w:t>
      </w:r>
      <w:proofErr w:type="spellStart"/>
      <w:r w:rsidRPr="002505DA">
        <w:rPr>
          <w:rFonts w:ascii="Times New Roman" w:hAnsi="Times New Roman"/>
          <w:i/>
          <w:szCs w:val="24"/>
          <w:lang w:val="en"/>
        </w:rPr>
        <w:t>feltiae</w:t>
      </w:r>
      <w:proofErr w:type="spellEnd"/>
      <w:r w:rsidRPr="002505DA">
        <w:rPr>
          <w:rFonts w:ascii="Times New Roman" w:hAnsi="Times New Roman"/>
          <w:szCs w:val="24"/>
          <w:lang w:val="en"/>
        </w:rPr>
        <w:t xml:space="preserve"> MG-14and </w:t>
      </w:r>
      <w:proofErr w:type="spellStart"/>
      <w:r w:rsidRPr="002505DA">
        <w:rPr>
          <w:rFonts w:ascii="Times New Roman" w:hAnsi="Times New Roman"/>
          <w:i/>
          <w:szCs w:val="24"/>
          <w:lang w:val="en"/>
        </w:rPr>
        <w:t>Oscheius</w:t>
      </w:r>
      <w:proofErr w:type="spellEnd"/>
      <w:r w:rsidRPr="002505DA">
        <w:rPr>
          <w:rFonts w:ascii="Times New Roman" w:hAnsi="Times New Roman"/>
          <w:i/>
          <w:szCs w:val="24"/>
          <w:lang w:val="en"/>
        </w:rPr>
        <w:t xml:space="preserve"> sp.</w:t>
      </w:r>
      <w:r w:rsidRPr="002505DA">
        <w:rPr>
          <w:rFonts w:ascii="Times New Roman" w:hAnsi="Times New Roman"/>
          <w:szCs w:val="24"/>
          <w:lang w:val="en"/>
        </w:rPr>
        <w:t xml:space="preserve"> Oa-12) were evaluated for efficacy against </w:t>
      </w:r>
      <w:r w:rsidRPr="002505DA">
        <w:rPr>
          <w:rFonts w:ascii="Times New Roman" w:hAnsi="Times New Roman"/>
          <w:i/>
          <w:szCs w:val="24"/>
          <w:lang w:val="en"/>
        </w:rPr>
        <w:t xml:space="preserve">C. </w:t>
      </w:r>
      <w:proofErr w:type="spellStart"/>
      <w:r w:rsidRPr="002505DA">
        <w:rPr>
          <w:rFonts w:ascii="Times New Roman" w:hAnsi="Times New Roman"/>
          <w:i/>
          <w:szCs w:val="24"/>
          <w:lang w:val="en"/>
        </w:rPr>
        <w:t>formicarius</w:t>
      </w:r>
      <w:proofErr w:type="spellEnd"/>
      <w:r w:rsidRPr="002505DA">
        <w:rPr>
          <w:rFonts w:ascii="Times New Roman" w:hAnsi="Times New Roman"/>
          <w:szCs w:val="24"/>
          <w:lang w:val="en"/>
        </w:rPr>
        <w:t xml:space="preserve">. Five larvae were placed in a petri dish lined with Whatman filter paper #1 (inoculation courts) and inoculated with either 100 Infective Juveniles (IJ) of either </w:t>
      </w:r>
      <w:r w:rsidRPr="002505DA">
        <w:rPr>
          <w:rFonts w:ascii="Times New Roman" w:hAnsi="Times New Roman"/>
          <w:i/>
          <w:szCs w:val="24"/>
          <w:lang w:val="en"/>
        </w:rPr>
        <w:t xml:space="preserve">S. </w:t>
      </w:r>
      <w:proofErr w:type="spellStart"/>
      <w:r w:rsidRPr="002505DA">
        <w:rPr>
          <w:rFonts w:ascii="Times New Roman" w:hAnsi="Times New Roman"/>
          <w:i/>
          <w:szCs w:val="24"/>
          <w:lang w:val="en"/>
        </w:rPr>
        <w:t>feltiae</w:t>
      </w:r>
      <w:proofErr w:type="spellEnd"/>
      <w:r w:rsidRPr="002505DA">
        <w:rPr>
          <w:rFonts w:ascii="Times New Roman" w:hAnsi="Times New Roman"/>
          <w:i/>
          <w:szCs w:val="24"/>
          <w:lang w:val="en"/>
        </w:rPr>
        <w:t xml:space="preserve"> </w:t>
      </w:r>
      <w:r w:rsidRPr="002505DA">
        <w:rPr>
          <w:rFonts w:ascii="Times New Roman" w:hAnsi="Times New Roman"/>
          <w:szCs w:val="24"/>
          <w:lang w:val="en"/>
        </w:rPr>
        <w:t xml:space="preserve">MG114 or </w:t>
      </w:r>
      <w:proofErr w:type="spellStart"/>
      <w:r w:rsidRPr="002505DA">
        <w:rPr>
          <w:rFonts w:ascii="Times New Roman" w:hAnsi="Times New Roman"/>
          <w:i/>
          <w:szCs w:val="24"/>
          <w:lang w:val="en"/>
        </w:rPr>
        <w:t>Oschieus</w:t>
      </w:r>
      <w:proofErr w:type="spellEnd"/>
      <w:r w:rsidRPr="002505DA">
        <w:rPr>
          <w:rFonts w:ascii="Times New Roman" w:hAnsi="Times New Roman"/>
          <w:i/>
          <w:szCs w:val="24"/>
          <w:lang w:val="en"/>
        </w:rPr>
        <w:t xml:space="preserve"> </w:t>
      </w:r>
      <w:r w:rsidRPr="002505DA">
        <w:rPr>
          <w:rFonts w:ascii="Times New Roman" w:hAnsi="Times New Roman"/>
          <w:szCs w:val="24"/>
          <w:lang w:val="en"/>
        </w:rPr>
        <w:t xml:space="preserve">Oa-12 per larvae and exposed for 72 hours. Water served as a negative control. Infection courts were checked every 24 hours for larval mortality and dead larvae were transferred to White traps. EPN emergence was evaluated 21 days later. The experiment was replicated 6 times and repeated once. Larvae exposed to </w:t>
      </w:r>
      <w:r w:rsidRPr="002505DA">
        <w:rPr>
          <w:rFonts w:ascii="Times New Roman" w:hAnsi="Times New Roman"/>
          <w:i/>
          <w:szCs w:val="24"/>
          <w:lang w:val="en"/>
        </w:rPr>
        <w:t>S. feltiae</w:t>
      </w:r>
      <w:r w:rsidRPr="002505DA">
        <w:rPr>
          <w:rFonts w:ascii="Times New Roman" w:hAnsi="Times New Roman"/>
          <w:szCs w:val="24"/>
          <w:lang w:val="en"/>
        </w:rPr>
        <w:t xml:space="preserve"> MG-14 had a mortality of 93% after 72 hours. Larvae exposed to </w:t>
      </w:r>
      <w:proofErr w:type="spellStart"/>
      <w:r w:rsidRPr="002505DA">
        <w:rPr>
          <w:rFonts w:ascii="Times New Roman" w:hAnsi="Times New Roman"/>
          <w:i/>
          <w:szCs w:val="24"/>
          <w:lang w:val="en"/>
        </w:rPr>
        <w:t>Oscheius</w:t>
      </w:r>
      <w:proofErr w:type="spellEnd"/>
      <w:r w:rsidRPr="002505DA">
        <w:rPr>
          <w:rFonts w:ascii="Times New Roman" w:hAnsi="Times New Roman"/>
          <w:szCs w:val="24"/>
          <w:lang w:val="en"/>
        </w:rPr>
        <w:t xml:space="preserve"> OA-12 had an average mortality of 43%. The negative control had a mortality of 10%. Emergence of IJ was observed from most larval cadavers from both treatments. </w:t>
      </w:r>
      <w:r w:rsidRPr="002505DA">
        <w:rPr>
          <w:rFonts w:ascii="Times New Roman" w:hAnsi="Times New Roman"/>
          <w:i/>
          <w:szCs w:val="24"/>
          <w:lang w:val="en"/>
        </w:rPr>
        <w:t>Steinernema feltiae</w:t>
      </w:r>
      <w:r w:rsidRPr="002505DA">
        <w:rPr>
          <w:rFonts w:ascii="Times New Roman" w:hAnsi="Times New Roman"/>
          <w:szCs w:val="24"/>
          <w:lang w:val="en"/>
        </w:rPr>
        <w:t xml:space="preserve"> MG-14 inoculation resulted in greater mortality on the weevil larvae than </w:t>
      </w:r>
      <w:proofErr w:type="spellStart"/>
      <w:r w:rsidRPr="002505DA">
        <w:rPr>
          <w:rFonts w:ascii="Times New Roman" w:hAnsi="Times New Roman"/>
          <w:i/>
          <w:szCs w:val="24"/>
          <w:lang w:val="en"/>
        </w:rPr>
        <w:t>Oscheius</w:t>
      </w:r>
      <w:proofErr w:type="spellEnd"/>
      <w:r w:rsidRPr="002505DA">
        <w:rPr>
          <w:rFonts w:ascii="Times New Roman" w:hAnsi="Times New Roman"/>
          <w:i/>
          <w:szCs w:val="24"/>
          <w:lang w:val="en"/>
        </w:rPr>
        <w:t xml:space="preserve"> </w:t>
      </w:r>
      <w:r w:rsidRPr="002505DA">
        <w:rPr>
          <w:rFonts w:ascii="Times New Roman" w:hAnsi="Times New Roman"/>
          <w:szCs w:val="24"/>
          <w:lang w:val="en"/>
        </w:rPr>
        <w:t>OA-12. The lack of emergence observed in some cadavers from inoculated plates may be due to natural death as reflected by the 10% mortality seen in the controls. Future research should examine the effectiveness the strains in field trials.</w:t>
      </w:r>
      <w:r w:rsidR="002A7A98" w:rsidRPr="002505DA">
        <w:rPr>
          <w:rFonts w:ascii="Times New Roman" w:hAnsi="Times New Roman"/>
          <w:szCs w:val="24"/>
          <w:lang w:val="en"/>
        </w:rPr>
        <w:t xml:space="preserve"> </w:t>
      </w:r>
    </w:p>
    <w:p w14:paraId="2A169DF4" w14:textId="77777777" w:rsidR="002A7A98" w:rsidRPr="002505DA" w:rsidRDefault="002A7A98" w:rsidP="002A7A98">
      <w:pPr>
        <w:rPr>
          <w:rFonts w:ascii="Times New Roman" w:hAnsi="Times New Roman"/>
          <w:szCs w:val="24"/>
          <w:lang w:val="en"/>
        </w:rPr>
      </w:pPr>
    </w:p>
    <w:p w14:paraId="51259D5B" w14:textId="50E2AE1F" w:rsidR="002A7A98" w:rsidRPr="002505DA" w:rsidRDefault="002A7A98" w:rsidP="002A7A98">
      <w:pPr>
        <w:rPr>
          <w:rFonts w:ascii="Times New Roman" w:hAnsi="Times New Roman"/>
          <w:szCs w:val="24"/>
        </w:rPr>
      </w:pPr>
      <w:r w:rsidRPr="002505DA">
        <w:rPr>
          <w:rFonts w:ascii="Times New Roman" w:hAnsi="Times New Roman"/>
          <w:szCs w:val="24"/>
        </w:rPr>
        <w:t xml:space="preserve">Currently, in Idaho, resistance to </w:t>
      </w:r>
      <w:r w:rsidRPr="002505DA">
        <w:rPr>
          <w:rFonts w:ascii="Times New Roman" w:hAnsi="Times New Roman"/>
          <w:i/>
          <w:iCs/>
          <w:szCs w:val="24"/>
        </w:rPr>
        <w:t>Globodera pallida</w:t>
      </w:r>
      <w:r w:rsidRPr="002505DA">
        <w:rPr>
          <w:rFonts w:ascii="Times New Roman" w:hAnsi="Times New Roman"/>
          <w:szCs w:val="24"/>
        </w:rPr>
        <w:t xml:space="preserve"> in commercially relevant potato varieties for US growers does not exist. Through collaborations with breeders and plant geneticists, research has focused on breeding resistance into russet type potatoes for the US industry. Clones with partial resistance have been developed, and future efforts are focused on incorporating </w:t>
      </w:r>
      <w:r w:rsidRPr="002505DA">
        <w:rPr>
          <w:rFonts w:ascii="Times New Roman" w:hAnsi="Times New Roman"/>
          <w:szCs w:val="24"/>
        </w:rPr>
        <w:lastRenderedPageBreak/>
        <w:t xml:space="preserve">pyramiding different sources of resistance to achieve higher levels of resistance to </w:t>
      </w:r>
      <w:r w:rsidRPr="002505DA">
        <w:rPr>
          <w:rFonts w:ascii="Times New Roman" w:hAnsi="Times New Roman"/>
          <w:i/>
          <w:iCs/>
          <w:szCs w:val="24"/>
        </w:rPr>
        <w:t>G. pallida</w:t>
      </w:r>
      <w:r w:rsidRPr="002505DA">
        <w:rPr>
          <w:rFonts w:ascii="Times New Roman" w:hAnsi="Times New Roman"/>
          <w:szCs w:val="24"/>
        </w:rPr>
        <w:t xml:space="preserve">. We continue to screen the clones that are being developed to determine their resistance level to </w:t>
      </w:r>
      <w:r w:rsidRPr="002505DA">
        <w:rPr>
          <w:rFonts w:ascii="Times New Roman" w:hAnsi="Times New Roman"/>
          <w:i/>
          <w:iCs/>
          <w:szCs w:val="24"/>
        </w:rPr>
        <w:t>G. pallida</w:t>
      </w:r>
      <w:r w:rsidRPr="002505DA">
        <w:rPr>
          <w:rFonts w:ascii="Times New Roman" w:hAnsi="Times New Roman"/>
          <w:szCs w:val="24"/>
        </w:rPr>
        <w:t xml:space="preserve">.  In addition to development of resistance through traditional breeding efforts, we have initiated a project to understand plant defenses of the trap crop, </w:t>
      </w:r>
      <w:r w:rsidRPr="002505DA">
        <w:rPr>
          <w:rFonts w:ascii="Times New Roman" w:hAnsi="Times New Roman"/>
          <w:i/>
          <w:iCs/>
          <w:szCs w:val="24"/>
        </w:rPr>
        <w:t xml:space="preserve">Solanum </w:t>
      </w:r>
      <w:proofErr w:type="spellStart"/>
      <w:r w:rsidRPr="002505DA">
        <w:rPr>
          <w:rFonts w:ascii="Times New Roman" w:hAnsi="Times New Roman"/>
          <w:i/>
          <w:iCs/>
          <w:szCs w:val="24"/>
        </w:rPr>
        <w:t>sisymbriifolium</w:t>
      </w:r>
      <w:proofErr w:type="spellEnd"/>
      <w:r w:rsidRPr="002505DA">
        <w:rPr>
          <w:rFonts w:ascii="Times New Roman" w:hAnsi="Times New Roman"/>
          <w:szCs w:val="24"/>
        </w:rPr>
        <w:t xml:space="preserve">. We have found that exposure to different plant root exudates changes the behavior of </w:t>
      </w:r>
      <w:r w:rsidRPr="002505DA">
        <w:rPr>
          <w:rFonts w:ascii="Times New Roman" w:hAnsi="Times New Roman"/>
          <w:i/>
          <w:iCs/>
          <w:szCs w:val="24"/>
        </w:rPr>
        <w:t>G. pallida</w:t>
      </w:r>
      <w:r w:rsidRPr="002505DA">
        <w:rPr>
          <w:rFonts w:ascii="Times New Roman" w:hAnsi="Times New Roman"/>
          <w:szCs w:val="24"/>
        </w:rPr>
        <w:t xml:space="preserve">. Exposure to </w:t>
      </w:r>
      <w:r w:rsidRPr="002505DA">
        <w:rPr>
          <w:rFonts w:ascii="Times New Roman" w:hAnsi="Times New Roman"/>
          <w:i/>
          <w:iCs/>
          <w:szCs w:val="24"/>
        </w:rPr>
        <w:t xml:space="preserve">S. </w:t>
      </w:r>
      <w:proofErr w:type="spellStart"/>
      <w:r w:rsidRPr="002505DA">
        <w:rPr>
          <w:rFonts w:ascii="Times New Roman" w:hAnsi="Times New Roman"/>
          <w:i/>
          <w:iCs/>
          <w:szCs w:val="24"/>
        </w:rPr>
        <w:t>sisymbriifolium</w:t>
      </w:r>
      <w:proofErr w:type="spellEnd"/>
      <w:r w:rsidRPr="002505DA">
        <w:rPr>
          <w:rFonts w:ascii="Times New Roman" w:hAnsi="Times New Roman"/>
          <w:szCs w:val="24"/>
        </w:rPr>
        <w:t xml:space="preserve"> root exudates decreases mobility and infection rates of </w:t>
      </w:r>
      <w:r w:rsidRPr="002505DA">
        <w:rPr>
          <w:rFonts w:ascii="Times New Roman" w:hAnsi="Times New Roman"/>
          <w:i/>
          <w:iCs/>
          <w:szCs w:val="24"/>
        </w:rPr>
        <w:t>G. pallida</w:t>
      </w:r>
      <w:r w:rsidRPr="002505DA">
        <w:rPr>
          <w:rFonts w:ascii="Times New Roman" w:hAnsi="Times New Roman"/>
          <w:szCs w:val="24"/>
        </w:rPr>
        <w:t xml:space="preserve">. A transcriptome analysis revealed differences in expression of virulence and detoxification genes.  Field trials have been established to develop a 3-year rotation plan for use in </w:t>
      </w:r>
      <w:r w:rsidRPr="002505DA">
        <w:rPr>
          <w:rFonts w:ascii="Times New Roman" w:hAnsi="Times New Roman"/>
          <w:i/>
          <w:iCs/>
          <w:szCs w:val="24"/>
        </w:rPr>
        <w:t>G. pallida</w:t>
      </w:r>
      <w:r w:rsidRPr="002505DA">
        <w:rPr>
          <w:rFonts w:ascii="Times New Roman" w:hAnsi="Times New Roman"/>
          <w:szCs w:val="24"/>
        </w:rPr>
        <w:t xml:space="preserve"> infested fields. The rotation compares use of resistance or a trap crop in rotation with a susceptible potato variety and evaluates </w:t>
      </w:r>
      <w:r w:rsidRPr="002505DA">
        <w:rPr>
          <w:rFonts w:ascii="Times New Roman" w:hAnsi="Times New Roman"/>
          <w:i/>
          <w:iCs/>
          <w:szCs w:val="24"/>
        </w:rPr>
        <w:t>G. pallida</w:t>
      </w:r>
      <w:r w:rsidRPr="002505DA">
        <w:rPr>
          <w:rFonts w:ascii="Times New Roman" w:hAnsi="Times New Roman"/>
          <w:szCs w:val="24"/>
        </w:rPr>
        <w:t xml:space="preserve"> population decline for each of the rotation plans. Our second-year rotation indicates that low levels of </w:t>
      </w:r>
      <w:r w:rsidRPr="002505DA">
        <w:rPr>
          <w:rFonts w:ascii="Times New Roman" w:hAnsi="Times New Roman"/>
          <w:i/>
          <w:iCs/>
          <w:szCs w:val="24"/>
        </w:rPr>
        <w:t xml:space="preserve">G. pallida </w:t>
      </w:r>
      <w:r w:rsidRPr="002505DA">
        <w:rPr>
          <w:rFonts w:ascii="Times New Roman" w:hAnsi="Times New Roman"/>
          <w:szCs w:val="24"/>
        </w:rPr>
        <w:t xml:space="preserve">reproduction occurred when a resistant potato was followed by a second year of a resistant potato, but no reproduction was observed when a resistant potato was planted in rotation with the trap crop S. </w:t>
      </w:r>
      <w:proofErr w:type="spellStart"/>
      <w:r w:rsidRPr="002505DA">
        <w:rPr>
          <w:rFonts w:ascii="Times New Roman" w:hAnsi="Times New Roman"/>
          <w:szCs w:val="24"/>
        </w:rPr>
        <w:t>sisymbriifolium</w:t>
      </w:r>
      <w:proofErr w:type="spellEnd"/>
      <w:r w:rsidRPr="002505DA">
        <w:rPr>
          <w:rFonts w:ascii="Times New Roman" w:hAnsi="Times New Roman"/>
          <w:szCs w:val="24"/>
        </w:rPr>
        <w:t xml:space="preserve">. The third-year rotation will be planted to the susceptible potato Russet Burbank. We continue to evaluate potential nematicidal compounds isolated from the trap crop S. </w:t>
      </w:r>
      <w:proofErr w:type="spellStart"/>
      <w:r w:rsidRPr="002505DA">
        <w:rPr>
          <w:rFonts w:ascii="Times New Roman" w:hAnsi="Times New Roman"/>
          <w:szCs w:val="24"/>
        </w:rPr>
        <w:t>sisymbriifolium</w:t>
      </w:r>
      <w:proofErr w:type="spellEnd"/>
      <w:r w:rsidRPr="002505DA">
        <w:rPr>
          <w:rFonts w:ascii="Times New Roman" w:hAnsi="Times New Roman"/>
          <w:szCs w:val="24"/>
        </w:rPr>
        <w:t xml:space="preserve">. High levels of </w:t>
      </w:r>
      <w:proofErr w:type="spellStart"/>
      <w:r w:rsidRPr="002505DA">
        <w:rPr>
          <w:rFonts w:ascii="Times New Roman" w:hAnsi="Times New Roman"/>
          <w:szCs w:val="24"/>
        </w:rPr>
        <w:t>solamargine</w:t>
      </w:r>
      <w:proofErr w:type="spellEnd"/>
      <w:r w:rsidRPr="002505DA">
        <w:rPr>
          <w:rFonts w:ascii="Times New Roman" w:hAnsi="Times New Roman"/>
          <w:szCs w:val="24"/>
        </w:rPr>
        <w:t xml:space="preserve"> have been extracted from roots of this trap crop. Fractions extracted from this plant have been found to be highly toxic to </w:t>
      </w:r>
      <w:r w:rsidRPr="002505DA">
        <w:rPr>
          <w:rFonts w:ascii="Times New Roman" w:hAnsi="Times New Roman"/>
          <w:i/>
          <w:iCs/>
          <w:szCs w:val="24"/>
        </w:rPr>
        <w:t>G. pallida</w:t>
      </w:r>
      <w:r w:rsidRPr="002505DA">
        <w:rPr>
          <w:rFonts w:ascii="Times New Roman" w:hAnsi="Times New Roman"/>
          <w:szCs w:val="24"/>
        </w:rPr>
        <w:t xml:space="preserve">, and reduce hatch, infection and reproduction of the nematode. Further fractionation and purification of this butanol and hexane fractions are being conducted and evaluated to determine their impact on </w:t>
      </w:r>
      <w:r w:rsidRPr="002505DA">
        <w:rPr>
          <w:rFonts w:ascii="Times New Roman" w:hAnsi="Times New Roman"/>
          <w:i/>
          <w:iCs/>
          <w:szCs w:val="24"/>
        </w:rPr>
        <w:t>G. pallida</w:t>
      </w:r>
      <w:r w:rsidRPr="002505DA">
        <w:rPr>
          <w:rFonts w:ascii="Times New Roman" w:hAnsi="Times New Roman"/>
          <w:szCs w:val="24"/>
        </w:rPr>
        <w:t>.</w:t>
      </w:r>
    </w:p>
    <w:p w14:paraId="2B12993B" w14:textId="77777777" w:rsidR="002A7A98" w:rsidRPr="002505DA" w:rsidRDefault="002A7A98" w:rsidP="002A7A98">
      <w:pPr>
        <w:widowControl/>
        <w:rPr>
          <w:rFonts w:ascii="Times New Roman" w:hAnsi="Times New Roman"/>
          <w:szCs w:val="24"/>
        </w:rPr>
      </w:pPr>
      <w:r w:rsidRPr="002505DA">
        <w:rPr>
          <w:rFonts w:ascii="Times New Roman" w:hAnsi="Times New Roman"/>
          <w:szCs w:val="24"/>
        </w:rPr>
        <w:tab/>
        <w:t xml:space="preserve"> </w:t>
      </w:r>
      <w:r w:rsidRPr="002505DA">
        <w:rPr>
          <w:rFonts w:ascii="Times New Roman" w:hAnsi="Times New Roman"/>
          <w:szCs w:val="24"/>
        </w:rPr>
        <w:tab/>
      </w:r>
    </w:p>
    <w:p w14:paraId="4A261195" w14:textId="77777777" w:rsidR="0006349C" w:rsidRDefault="00CD2121" w:rsidP="0006349C">
      <w:pPr>
        <w:rPr>
          <w:rFonts w:ascii="Times New Roman" w:hAnsi="Times New Roman"/>
          <w:szCs w:val="24"/>
        </w:rPr>
      </w:pPr>
      <w:r w:rsidRPr="002505DA">
        <w:rPr>
          <w:rFonts w:ascii="Times New Roman" w:hAnsi="Times New Roman"/>
          <w:szCs w:val="24"/>
        </w:rPr>
        <w:t xml:space="preserve">Michigan has developed an IPE model that a) expands the weighted abundance of functional guilds (WAFG) of the SFW, and integrates b) a soil health indicator (SHI) and c) the concepts of the FUE model to identify sustainability of soil health outcomes as: </w:t>
      </w:r>
      <w:proofErr w:type="spellStart"/>
      <w:r w:rsidRPr="002505DA">
        <w:rPr>
          <w:rFonts w:ascii="Times New Roman" w:hAnsi="Times New Roman"/>
          <w:szCs w:val="24"/>
        </w:rPr>
        <w:t>i</w:t>
      </w:r>
      <w:proofErr w:type="spellEnd"/>
      <w:r w:rsidRPr="002505DA">
        <w:rPr>
          <w:rFonts w:ascii="Times New Roman" w:hAnsi="Times New Roman"/>
          <w:szCs w:val="24"/>
        </w:rPr>
        <w:t>) sustainable if SHI and WAFG increase (</w:t>
      </w:r>
      <w:r w:rsidRPr="002505DA">
        <w:rPr>
          <w:rFonts w:ascii="Times New Roman" w:hAnsi="Times New Roman"/>
          <w:i/>
          <w:iCs/>
          <w:szCs w:val="24"/>
        </w:rPr>
        <w:t>best case</w:t>
      </w:r>
      <w:r w:rsidRPr="002505DA">
        <w:rPr>
          <w:rFonts w:ascii="Times New Roman" w:hAnsi="Times New Roman"/>
          <w:szCs w:val="24"/>
        </w:rPr>
        <w:t>), ii) unsustainable if SHI and WAFG decrease (</w:t>
      </w:r>
      <w:r w:rsidRPr="002505DA">
        <w:rPr>
          <w:rFonts w:ascii="Times New Roman" w:hAnsi="Times New Roman"/>
          <w:i/>
          <w:iCs/>
          <w:szCs w:val="24"/>
        </w:rPr>
        <w:t>worst case</w:t>
      </w:r>
      <w:r w:rsidRPr="002505DA">
        <w:rPr>
          <w:rFonts w:ascii="Times New Roman" w:hAnsi="Times New Roman"/>
          <w:szCs w:val="24"/>
        </w:rPr>
        <w:t>) and iii) need additional measures to increase either SHI or WAFG to get to a sustainable outcome (</w:t>
      </w:r>
      <w:proofErr w:type="spellStart"/>
      <w:r w:rsidRPr="002505DA">
        <w:rPr>
          <w:rFonts w:ascii="Times New Roman" w:hAnsi="Times New Roman"/>
          <w:szCs w:val="24"/>
        </w:rPr>
        <w:t>Habteweld</w:t>
      </w:r>
      <w:proofErr w:type="spellEnd"/>
      <w:r w:rsidRPr="002505DA">
        <w:rPr>
          <w:rFonts w:ascii="Times New Roman" w:hAnsi="Times New Roman"/>
          <w:szCs w:val="24"/>
        </w:rPr>
        <w:t xml:space="preserve"> et al., 2022). </w:t>
      </w:r>
      <w:r w:rsidRPr="002505DA">
        <w:rPr>
          <w:rFonts w:ascii="Times New Roman" w:hAnsi="Times New Roman"/>
          <w:i/>
          <w:iCs/>
          <w:szCs w:val="24"/>
        </w:rPr>
        <w:t>This is the first model to quantitatively link SHI and WAFG to a specific soil health value and the only one of its kind</w:t>
      </w:r>
      <w:r w:rsidRPr="002505DA">
        <w:rPr>
          <w:rFonts w:ascii="Times New Roman" w:hAnsi="Times New Roman"/>
          <w:szCs w:val="24"/>
        </w:rPr>
        <w:t xml:space="preserve">. </w:t>
      </w:r>
      <w:r w:rsidRPr="002505DA">
        <w:rPr>
          <w:rFonts w:ascii="Times New Roman" w:hAnsi="Times New Roman"/>
          <w:i/>
          <w:iCs/>
          <w:szCs w:val="24"/>
        </w:rPr>
        <w:t>In addition, the IPE model provides a platform for integrating a broad range of SHIs in ways that will lead to identifying soil health from a single core of soil</w:t>
      </w:r>
      <w:r w:rsidRPr="002505DA">
        <w:rPr>
          <w:rFonts w:ascii="Times New Roman" w:hAnsi="Times New Roman"/>
          <w:szCs w:val="24"/>
        </w:rPr>
        <w:t>. The concepts of these models are being applied on on-farm studies (Kakaire et. al., 2022) accompanied by socio-cultural analysis of stakeholders (</w:t>
      </w:r>
      <w:proofErr w:type="spellStart"/>
      <w:r w:rsidRPr="002505DA">
        <w:rPr>
          <w:rFonts w:ascii="Times New Roman" w:hAnsi="Times New Roman"/>
          <w:iCs/>
          <w:szCs w:val="24"/>
          <w:lang w:bidi="en-US"/>
        </w:rPr>
        <w:t>Widanagea</w:t>
      </w:r>
      <w:proofErr w:type="spellEnd"/>
      <w:r w:rsidRPr="002505DA">
        <w:rPr>
          <w:rFonts w:ascii="Times New Roman" w:hAnsi="Times New Roman"/>
          <w:iCs/>
          <w:szCs w:val="24"/>
          <w:lang w:bidi="en-US"/>
        </w:rPr>
        <w:t xml:space="preserve"> et al., 2022)</w:t>
      </w:r>
      <w:r w:rsidRPr="002505DA">
        <w:rPr>
          <w:rFonts w:ascii="Times New Roman" w:hAnsi="Times New Roman"/>
          <w:szCs w:val="24"/>
        </w:rPr>
        <w:t xml:space="preserve"> and actively promoted at national and international professional conferences (</w:t>
      </w:r>
      <w:proofErr w:type="spellStart"/>
      <w:r w:rsidRPr="002505DA">
        <w:rPr>
          <w:rFonts w:ascii="Times New Roman" w:hAnsi="Times New Roman"/>
          <w:szCs w:val="24"/>
        </w:rPr>
        <w:t>Melakeberhan</w:t>
      </w:r>
      <w:proofErr w:type="spellEnd"/>
      <w:r w:rsidRPr="002505DA">
        <w:rPr>
          <w:rFonts w:ascii="Times New Roman" w:hAnsi="Times New Roman"/>
          <w:szCs w:val="24"/>
        </w:rPr>
        <w:t xml:space="preserve"> and </w:t>
      </w:r>
      <w:proofErr w:type="spellStart"/>
      <w:r w:rsidRPr="002505DA">
        <w:rPr>
          <w:rFonts w:ascii="Times New Roman" w:hAnsi="Times New Roman"/>
          <w:szCs w:val="24"/>
        </w:rPr>
        <w:t>Habteweld</w:t>
      </w:r>
      <w:proofErr w:type="spellEnd"/>
      <w:r w:rsidRPr="002505DA">
        <w:rPr>
          <w:rFonts w:ascii="Times New Roman" w:hAnsi="Times New Roman"/>
          <w:szCs w:val="24"/>
        </w:rPr>
        <w:t xml:space="preserve">, 2022a and b).    </w:t>
      </w:r>
    </w:p>
    <w:p w14:paraId="3376327B" w14:textId="77777777" w:rsidR="0006349C" w:rsidRDefault="0006349C" w:rsidP="0006349C">
      <w:pPr>
        <w:rPr>
          <w:rFonts w:ascii="Times New Roman" w:hAnsi="Times New Roman"/>
          <w:szCs w:val="24"/>
        </w:rPr>
      </w:pPr>
    </w:p>
    <w:p w14:paraId="2A36B287" w14:textId="77777777" w:rsidR="0006349C" w:rsidRDefault="0006349C" w:rsidP="0006349C">
      <w:pPr>
        <w:rPr>
          <w:rFonts w:ascii="Times New Roman" w:hAnsi="Times New Roman"/>
          <w:szCs w:val="24"/>
        </w:rPr>
      </w:pPr>
      <w:r>
        <w:rPr>
          <w:rFonts w:ascii="Times New Roman" w:hAnsi="Times New Roman"/>
        </w:rPr>
        <w:t xml:space="preserve">Maintaining the only nematode diagnostic lab for the state of New Mexico is a beneficial tool in staying informed about new introductions of plant parasitic nematodes relevant to commercial agriculture in our state. Potato tuber samples received from the Navajo Nation were recently confirmed to be infested with </w:t>
      </w:r>
      <w:r>
        <w:rPr>
          <w:rFonts w:ascii="Times New Roman" w:hAnsi="Times New Roman"/>
          <w:i/>
        </w:rPr>
        <w:t xml:space="preserve">Meloidogyne </w:t>
      </w:r>
      <w:proofErr w:type="spellStart"/>
      <w:r>
        <w:rPr>
          <w:rFonts w:ascii="Times New Roman" w:hAnsi="Times New Roman"/>
          <w:i/>
        </w:rPr>
        <w:t>chitwoodi</w:t>
      </w:r>
      <w:proofErr w:type="spellEnd"/>
      <w:r>
        <w:rPr>
          <w:rFonts w:ascii="Times New Roman" w:hAnsi="Times New Roman"/>
        </w:rPr>
        <w:t xml:space="preserve">. This nematode causes </w:t>
      </w:r>
      <w:proofErr w:type="spellStart"/>
      <w:r>
        <w:rPr>
          <w:rFonts w:ascii="Times New Roman" w:hAnsi="Times New Roman"/>
        </w:rPr>
        <w:t>tuber</w:t>
      </w:r>
      <w:proofErr w:type="spellEnd"/>
      <w:r>
        <w:rPr>
          <w:rFonts w:ascii="Times New Roman" w:hAnsi="Times New Roman"/>
        </w:rPr>
        <w:t xml:space="preserve"> defects that can significantly diminish the value of the crop and impinge on exportable destinations. Managing it is necessary. Research reported from Washington State University found that</w:t>
      </w:r>
      <w:r>
        <w:rPr>
          <w:rFonts w:ascii="Times New Roman" w:hAnsi="Times New Roman"/>
          <w:szCs w:val="24"/>
          <w:shd w:val="clear" w:color="auto" w:fill="FFFFFF"/>
        </w:rPr>
        <w:t xml:space="preserve"> different isolates of </w:t>
      </w:r>
      <w:r>
        <w:rPr>
          <w:rFonts w:ascii="Times New Roman" w:hAnsi="Times New Roman"/>
          <w:i/>
          <w:szCs w:val="24"/>
          <w:shd w:val="clear" w:color="auto" w:fill="FFFFFF"/>
        </w:rPr>
        <w:t xml:space="preserve">M. </w:t>
      </w:r>
      <w:proofErr w:type="spellStart"/>
      <w:r>
        <w:rPr>
          <w:rFonts w:ascii="Times New Roman" w:hAnsi="Times New Roman"/>
          <w:i/>
          <w:szCs w:val="24"/>
          <w:shd w:val="clear" w:color="auto" w:fill="FFFFFF"/>
        </w:rPr>
        <w:t>chitwoodi</w:t>
      </w:r>
      <w:proofErr w:type="spellEnd"/>
      <w:r>
        <w:rPr>
          <w:rFonts w:ascii="Times New Roman" w:hAnsi="Times New Roman"/>
          <w:szCs w:val="24"/>
          <w:shd w:val="clear" w:color="auto" w:fill="FFFFFF"/>
        </w:rPr>
        <w:t xml:space="preserve"> differ in virulence and host range, which affects nematode management strategies. </w:t>
      </w:r>
      <w:r>
        <w:rPr>
          <w:rFonts w:ascii="Times New Roman" w:hAnsi="Times New Roman"/>
        </w:rPr>
        <w:t xml:space="preserve">Efforts will continue to learn more about this New Mexico isolate and how/if it may vary from other isolates in the region.  </w:t>
      </w:r>
      <w:r>
        <w:rPr>
          <w:rFonts w:ascii="Times New Roman" w:hAnsi="Times New Roman"/>
          <w:szCs w:val="24"/>
        </w:rPr>
        <w:t xml:space="preserve">Root-knot nematodes are of economic significance in New Mexico agriculture, predominately we are concerned with </w:t>
      </w:r>
      <w:r>
        <w:rPr>
          <w:rFonts w:ascii="Times New Roman" w:hAnsi="Times New Roman"/>
          <w:i/>
          <w:szCs w:val="24"/>
        </w:rPr>
        <w:t xml:space="preserve">Meloidogyne </w:t>
      </w:r>
      <w:proofErr w:type="spellStart"/>
      <w:r>
        <w:rPr>
          <w:rFonts w:ascii="Times New Roman" w:hAnsi="Times New Roman"/>
          <w:i/>
          <w:szCs w:val="24"/>
        </w:rPr>
        <w:t>incogntia</w:t>
      </w:r>
      <w:proofErr w:type="spellEnd"/>
      <w:r>
        <w:rPr>
          <w:rFonts w:ascii="Times New Roman" w:hAnsi="Times New Roman"/>
          <w:szCs w:val="24"/>
        </w:rPr>
        <w:t xml:space="preserve"> in the south and east where the bulk of our state agriculture is located.  We do however have </w:t>
      </w:r>
      <w:r>
        <w:rPr>
          <w:rFonts w:ascii="Times New Roman" w:hAnsi="Times New Roman"/>
          <w:i/>
          <w:szCs w:val="24"/>
        </w:rPr>
        <w:t xml:space="preserve">Meloidogyne hapla </w:t>
      </w:r>
      <w:r>
        <w:rPr>
          <w:rFonts w:ascii="Times New Roman" w:hAnsi="Times New Roman"/>
          <w:szCs w:val="24"/>
        </w:rPr>
        <w:t xml:space="preserve">and </w:t>
      </w:r>
      <w:r>
        <w:rPr>
          <w:rFonts w:ascii="Times New Roman" w:hAnsi="Times New Roman"/>
          <w:i/>
          <w:szCs w:val="24"/>
        </w:rPr>
        <w:t xml:space="preserve">M. </w:t>
      </w:r>
      <w:proofErr w:type="spellStart"/>
      <w:r>
        <w:rPr>
          <w:rFonts w:ascii="Times New Roman" w:hAnsi="Times New Roman"/>
          <w:i/>
          <w:szCs w:val="24"/>
        </w:rPr>
        <w:t>chitwoodi</w:t>
      </w:r>
      <w:proofErr w:type="spellEnd"/>
      <w:r>
        <w:rPr>
          <w:rFonts w:ascii="Times New Roman" w:hAnsi="Times New Roman"/>
          <w:i/>
          <w:szCs w:val="24"/>
        </w:rPr>
        <w:t xml:space="preserve"> </w:t>
      </w:r>
      <w:r>
        <w:rPr>
          <w:rFonts w:ascii="Times New Roman" w:hAnsi="Times New Roman"/>
          <w:szCs w:val="24"/>
        </w:rPr>
        <w:t xml:space="preserve">in the northern agricultural fields of the state and </w:t>
      </w:r>
      <w:r>
        <w:rPr>
          <w:rFonts w:ascii="Times New Roman" w:hAnsi="Times New Roman"/>
          <w:i/>
          <w:szCs w:val="24"/>
        </w:rPr>
        <w:t xml:space="preserve">M. </w:t>
      </w:r>
      <w:proofErr w:type="spellStart"/>
      <w:r>
        <w:rPr>
          <w:rFonts w:ascii="Times New Roman" w:hAnsi="Times New Roman"/>
          <w:i/>
          <w:szCs w:val="24"/>
        </w:rPr>
        <w:lastRenderedPageBreak/>
        <w:t>partityla</w:t>
      </w:r>
      <w:proofErr w:type="spellEnd"/>
      <w:r>
        <w:rPr>
          <w:rFonts w:ascii="Times New Roman" w:hAnsi="Times New Roman"/>
          <w:i/>
          <w:szCs w:val="24"/>
        </w:rPr>
        <w:t xml:space="preserve"> </w:t>
      </w:r>
      <w:r>
        <w:rPr>
          <w:rFonts w:ascii="Times New Roman" w:hAnsi="Times New Roman"/>
          <w:szCs w:val="24"/>
        </w:rPr>
        <w:t xml:space="preserve">has been recovered from our pecan orchards. </w:t>
      </w:r>
    </w:p>
    <w:p w14:paraId="2F288815" w14:textId="77777777" w:rsidR="0006349C" w:rsidRDefault="0006349C" w:rsidP="0006349C">
      <w:pPr>
        <w:rPr>
          <w:rFonts w:ascii="Times New Roman" w:hAnsi="Times New Roman"/>
          <w:szCs w:val="24"/>
        </w:rPr>
      </w:pPr>
    </w:p>
    <w:p w14:paraId="09444BD5" w14:textId="77777777" w:rsidR="0006349C" w:rsidRDefault="0006349C" w:rsidP="0006349C">
      <w:pPr>
        <w:rPr>
          <w:rFonts w:ascii="Times New Roman" w:hAnsi="Times New Roman"/>
          <w:bCs/>
          <w:szCs w:val="24"/>
        </w:rPr>
      </w:pPr>
      <w:r>
        <w:rPr>
          <w:rFonts w:ascii="Times New Roman" w:hAnsi="Times New Roman"/>
          <w:bCs/>
          <w:szCs w:val="24"/>
        </w:rPr>
        <w:t xml:space="preserve">Because access to irrigation water and arable land can be limiting factors in New Mexico, our annual row-crop fields tend are smaller on average. To be profitable on such limited acreage, farmers grow specialty crops that can withstand our climate, such as </w:t>
      </w:r>
      <w:proofErr w:type="spellStart"/>
      <w:r>
        <w:rPr>
          <w:rFonts w:ascii="Times New Roman" w:hAnsi="Times New Roman"/>
          <w:bCs/>
          <w:szCs w:val="24"/>
        </w:rPr>
        <w:t>chile</w:t>
      </w:r>
      <w:proofErr w:type="spellEnd"/>
      <w:r>
        <w:rPr>
          <w:rFonts w:ascii="Times New Roman" w:hAnsi="Times New Roman"/>
          <w:bCs/>
          <w:szCs w:val="24"/>
        </w:rPr>
        <w:t xml:space="preserve"> peppers and onion.  With limited success in breeding </w:t>
      </w:r>
      <w:r>
        <w:rPr>
          <w:rFonts w:ascii="Times New Roman" w:hAnsi="Times New Roman"/>
          <w:bCs/>
          <w:i/>
          <w:szCs w:val="24"/>
        </w:rPr>
        <w:t xml:space="preserve">M. incognita </w:t>
      </w:r>
      <w:r>
        <w:rPr>
          <w:rFonts w:ascii="Times New Roman" w:hAnsi="Times New Roman"/>
          <w:bCs/>
          <w:szCs w:val="24"/>
        </w:rPr>
        <w:t xml:space="preserve">resistance into </w:t>
      </w:r>
      <w:proofErr w:type="spellStart"/>
      <w:r>
        <w:rPr>
          <w:rFonts w:ascii="Times New Roman" w:hAnsi="Times New Roman"/>
          <w:bCs/>
          <w:szCs w:val="24"/>
        </w:rPr>
        <w:t>chile</w:t>
      </w:r>
      <w:proofErr w:type="spellEnd"/>
      <w:r>
        <w:rPr>
          <w:rFonts w:ascii="Times New Roman" w:hAnsi="Times New Roman"/>
          <w:bCs/>
          <w:szCs w:val="24"/>
        </w:rPr>
        <w:t xml:space="preserve"> peppers, </w:t>
      </w:r>
      <w:proofErr w:type="spellStart"/>
      <w:r>
        <w:rPr>
          <w:rFonts w:ascii="Times New Roman" w:hAnsi="Times New Roman"/>
          <w:bCs/>
          <w:szCs w:val="24"/>
        </w:rPr>
        <w:t>chile</w:t>
      </w:r>
      <w:proofErr w:type="spellEnd"/>
      <w:r>
        <w:rPr>
          <w:rFonts w:ascii="Times New Roman" w:hAnsi="Times New Roman"/>
          <w:bCs/>
          <w:szCs w:val="24"/>
        </w:rPr>
        <w:t xml:space="preserve"> growers maintain a reliance on chemical control options to manage their persistent root-knot nematode populations. Several new chemistries have been developed in recent years that necessitate assessment in our region.  A field study was conducted this year on a cayenne </w:t>
      </w:r>
      <w:proofErr w:type="spellStart"/>
      <w:r>
        <w:rPr>
          <w:rFonts w:ascii="Times New Roman" w:hAnsi="Times New Roman"/>
          <w:bCs/>
          <w:szCs w:val="24"/>
        </w:rPr>
        <w:t>chile</w:t>
      </w:r>
      <w:proofErr w:type="spellEnd"/>
      <w:r>
        <w:rPr>
          <w:rFonts w:ascii="Times New Roman" w:hAnsi="Times New Roman"/>
          <w:bCs/>
          <w:szCs w:val="24"/>
        </w:rPr>
        <w:t xml:space="preserve"> pepper crop grown in a sandy loam soil under buried drip irrigation with a history of severe root-knot nematode problems (</w:t>
      </w:r>
      <w:r>
        <w:rPr>
          <w:rFonts w:ascii="Times New Roman" w:hAnsi="Times New Roman"/>
          <w:bCs/>
          <w:i/>
          <w:szCs w:val="24"/>
        </w:rPr>
        <w:t>Meloidogyne incognita</w:t>
      </w:r>
      <w:r>
        <w:rPr>
          <w:rFonts w:ascii="Times New Roman" w:hAnsi="Times New Roman"/>
          <w:bCs/>
          <w:szCs w:val="24"/>
        </w:rPr>
        <w:t xml:space="preserve">). The objective was to assess yield and </w:t>
      </w:r>
      <w:r>
        <w:rPr>
          <w:rFonts w:ascii="Times New Roman" w:hAnsi="Times New Roman"/>
          <w:bCs/>
          <w:i/>
          <w:szCs w:val="24"/>
        </w:rPr>
        <w:t xml:space="preserve">M. incognita </w:t>
      </w:r>
      <w:r>
        <w:rPr>
          <w:rFonts w:ascii="Times New Roman" w:hAnsi="Times New Roman"/>
          <w:bCs/>
          <w:szCs w:val="24"/>
        </w:rPr>
        <w:t>population responses to different rates and timings of</w:t>
      </w:r>
      <w:r>
        <w:t xml:space="preserve"> </w:t>
      </w:r>
      <w:proofErr w:type="spellStart"/>
      <w:r>
        <w:rPr>
          <w:rFonts w:ascii="Times New Roman" w:hAnsi="Times New Roman"/>
          <w:bCs/>
          <w:szCs w:val="24"/>
        </w:rPr>
        <w:t>fluazaindolizine</w:t>
      </w:r>
      <w:proofErr w:type="spellEnd"/>
      <w:r>
        <w:rPr>
          <w:rFonts w:ascii="Times New Roman" w:hAnsi="Times New Roman"/>
          <w:bCs/>
          <w:szCs w:val="24"/>
        </w:rPr>
        <w:t xml:space="preserve"> (</w:t>
      </w:r>
      <w:proofErr w:type="spellStart"/>
      <w:r>
        <w:rPr>
          <w:rFonts w:ascii="Times New Roman" w:hAnsi="Times New Roman"/>
          <w:bCs/>
          <w:szCs w:val="24"/>
        </w:rPr>
        <w:t>Salibro</w:t>
      </w:r>
      <w:proofErr w:type="spellEnd"/>
      <w:r>
        <w:rPr>
          <w:rFonts w:ascii="Times New Roman" w:hAnsi="Times New Roman"/>
          <w:bCs/>
          <w:szCs w:val="24"/>
          <w:vertAlign w:val="superscript"/>
        </w:rPr>
        <w:t>®</w:t>
      </w:r>
      <w:r>
        <w:rPr>
          <w:rFonts w:ascii="Times New Roman" w:hAnsi="Times New Roman"/>
          <w:bCs/>
          <w:szCs w:val="24"/>
        </w:rPr>
        <w:t xml:space="preserve"> ), </w:t>
      </w:r>
      <w:proofErr w:type="spellStart"/>
      <w:r>
        <w:rPr>
          <w:rFonts w:ascii="Times New Roman" w:hAnsi="Times New Roman"/>
          <w:bCs/>
          <w:szCs w:val="24"/>
        </w:rPr>
        <w:t>fluopyram</w:t>
      </w:r>
      <w:proofErr w:type="spellEnd"/>
      <w:r>
        <w:rPr>
          <w:rFonts w:ascii="Times New Roman" w:hAnsi="Times New Roman"/>
          <w:bCs/>
          <w:szCs w:val="24"/>
        </w:rPr>
        <w:t xml:space="preserve"> (Velum</w:t>
      </w:r>
      <w:r>
        <w:rPr>
          <w:rFonts w:ascii="Times New Roman" w:hAnsi="Times New Roman"/>
          <w:bCs/>
          <w:szCs w:val="24"/>
          <w:vertAlign w:val="superscript"/>
        </w:rPr>
        <w:t>®</w:t>
      </w:r>
      <w:r>
        <w:rPr>
          <w:rFonts w:ascii="Times New Roman" w:hAnsi="Times New Roman"/>
          <w:bCs/>
          <w:szCs w:val="24"/>
        </w:rPr>
        <w:t xml:space="preserve"> Prime) and fluensulfone (Nimitz</w:t>
      </w:r>
      <w:r>
        <w:rPr>
          <w:rFonts w:ascii="Times New Roman" w:hAnsi="Times New Roman"/>
          <w:bCs/>
          <w:szCs w:val="24"/>
          <w:vertAlign w:val="superscript"/>
        </w:rPr>
        <w:t>®</w:t>
      </w:r>
      <w:r>
        <w:rPr>
          <w:rFonts w:ascii="Times New Roman" w:hAnsi="Times New Roman"/>
          <w:bCs/>
          <w:szCs w:val="24"/>
        </w:rPr>
        <w:t xml:space="preserve">).  Data are still being analyzed, but average </w:t>
      </w:r>
      <w:r>
        <w:rPr>
          <w:rFonts w:ascii="Times New Roman" w:hAnsi="Times New Roman"/>
          <w:bCs/>
          <w:i/>
          <w:szCs w:val="24"/>
        </w:rPr>
        <w:t>M. incognita</w:t>
      </w:r>
      <w:r>
        <w:rPr>
          <w:rFonts w:ascii="Times New Roman" w:hAnsi="Times New Roman"/>
          <w:bCs/>
          <w:szCs w:val="24"/>
        </w:rPr>
        <w:t xml:space="preserve"> J2 populations at the end of the season were 28% and 13% lower in plots that received single doses of 61.4 and 30.7 fl. oz. /acre </w:t>
      </w:r>
      <w:proofErr w:type="spellStart"/>
      <w:r>
        <w:rPr>
          <w:rFonts w:ascii="Times New Roman" w:hAnsi="Times New Roman"/>
          <w:bCs/>
          <w:szCs w:val="24"/>
        </w:rPr>
        <w:t>Salibro</w:t>
      </w:r>
      <w:proofErr w:type="spellEnd"/>
      <w:r>
        <w:rPr>
          <w:rFonts w:ascii="Times New Roman" w:hAnsi="Times New Roman"/>
          <w:bCs/>
          <w:szCs w:val="24"/>
          <w:vertAlign w:val="superscript"/>
        </w:rPr>
        <w:t>®</w:t>
      </w:r>
      <w:r>
        <w:rPr>
          <w:rFonts w:ascii="Times New Roman" w:hAnsi="Times New Roman"/>
          <w:bCs/>
          <w:szCs w:val="24"/>
        </w:rPr>
        <w:t xml:space="preserve"> at planting respectively, compared to untreated control plots.  Comparative root gall rating results at harvest did not correlate with the soil </w:t>
      </w:r>
      <w:r>
        <w:rPr>
          <w:rFonts w:ascii="Times New Roman" w:hAnsi="Times New Roman"/>
          <w:bCs/>
          <w:i/>
          <w:szCs w:val="24"/>
        </w:rPr>
        <w:t>M. incognita</w:t>
      </w:r>
      <w:r>
        <w:rPr>
          <w:rFonts w:ascii="Times New Roman" w:hAnsi="Times New Roman"/>
          <w:bCs/>
          <w:szCs w:val="24"/>
        </w:rPr>
        <w:t xml:space="preserve"> J2 data at harvest. While average gall rating scores in the 61.4 fl. oz. /acre </w:t>
      </w:r>
      <w:proofErr w:type="spellStart"/>
      <w:r>
        <w:rPr>
          <w:rFonts w:ascii="Times New Roman" w:hAnsi="Times New Roman"/>
          <w:bCs/>
          <w:szCs w:val="24"/>
        </w:rPr>
        <w:t>Salibro</w:t>
      </w:r>
      <w:proofErr w:type="spellEnd"/>
      <w:r>
        <w:rPr>
          <w:rFonts w:ascii="Times New Roman" w:hAnsi="Times New Roman"/>
          <w:bCs/>
          <w:szCs w:val="24"/>
          <w:vertAlign w:val="superscript"/>
        </w:rPr>
        <w:t>®</w:t>
      </w:r>
      <w:r>
        <w:rPr>
          <w:rFonts w:ascii="Times New Roman" w:hAnsi="Times New Roman"/>
          <w:bCs/>
          <w:szCs w:val="24"/>
        </w:rPr>
        <w:t xml:space="preserve"> treated plots were the lowest among treatments assessed (46% reduction compared to the untreated control); there were several other treatments that had much lower gall ratings than the single 30.7 fl. oz. /acre </w:t>
      </w:r>
      <w:proofErr w:type="spellStart"/>
      <w:r>
        <w:rPr>
          <w:rFonts w:ascii="Times New Roman" w:hAnsi="Times New Roman"/>
          <w:bCs/>
          <w:szCs w:val="24"/>
        </w:rPr>
        <w:t>Salibro</w:t>
      </w:r>
      <w:proofErr w:type="spellEnd"/>
      <w:r>
        <w:rPr>
          <w:rFonts w:ascii="Times New Roman" w:hAnsi="Times New Roman"/>
          <w:bCs/>
          <w:szCs w:val="24"/>
          <w:vertAlign w:val="superscript"/>
        </w:rPr>
        <w:t>®</w:t>
      </w:r>
      <w:r>
        <w:rPr>
          <w:rFonts w:ascii="Times New Roman" w:hAnsi="Times New Roman"/>
          <w:bCs/>
          <w:szCs w:val="24"/>
        </w:rPr>
        <w:t xml:space="preserve"> treatment that produced the successful soil J2 reduction. A double dose treatment of 30.7 fl. oz. /acre of </w:t>
      </w:r>
      <w:proofErr w:type="spellStart"/>
      <w:r>
        <w:rPr>
          <w:rFonts w:ascii="Times New Roman" w:hAnsi="Times New Roman"/>
          <w:bCs/>
          <w:szCs w:val="24"/>
        </w:rPr>
        <w:t>Salibro</w:t>
      </w:r>
      <w:proofErr w:type="spellEnd"/>
      <w:r>
        <w:rPr>
          <w:rFonts w:ascii="Times New Roman" w:hAnsi="Times New Roman"/>
          <w:bCs/>
          <w:szCs w:val="24"/>
          <w:vertAlign w:val="superscript"/>
        </w:rPr>
        <w:t>®</w:t>
      </w:r>
      <w:r>
        <w:rPr>
          <w:rFonts w:ascii="Times New Roman" w:hAnsi="Times New Roman"/>
          <w:bCs/>
          <w:szCs w:val="24"/>
        </w:rPr>
        <w:t xml:space="preserve"> (at planting and again 14 days later) and the Nimitz</w:t>
      </w:r>
      <w:r>
        <w:rPr>
          <w:rFonts w:ascii="Times New Roman" w:hAnsi="Times New Roman"/>
          <w:bCs/>
          <w:szCs w:val="24"/>
          <w:vertAlign w:val="superscript"/>
        </w:rPr>
        <w:t xml:space="preserve">® </w:t>
      </w:r>
      <w:r>
        <w:rPr>
          <w:rFonts w:ascii="Times New Roman" w:hAnsi="Times New Roman"/>
          <w:bCs/>
          <w:szCs w:val="24"/>
        </w:rPr>
        <w:t xml:space="preserve">treated plots resulted in a 39% and 35% reduction in root galling compared to the untreated control. Despite suppressing </w:t>
      </w:r>
      <w:r>
        <w:rPr>
          <w:rFonts w:ascii="Times New Roman" w:hAnsi="Times New Roman"/>
          <w:bCs/>
          <w:i/>
          <w:szCs w:val="24"/>
        </w:rPr>
        <w:t>M. incognita</w:t>
      </w:r>
      <w:r>
        <w:rPr>
          <w:rFonts w:ascii="Times New Roman" w:hAnsi="Times New Roman"/>
          <w:bCs/>
          <w:szCs w:val="24"/>
        </w:rPr>
        <w:t xml:space="preserve"> J2 populations and reducing host plant root galling, </w:t>
      </w:r>
      <w:proofErr w:type="spellStart"/>
      <w:r>
        <w:rPr>
          <w:rFonts w:ascii="Times New Roman" w:hAnsi="Times New Roman"/>
          <w:bCs/>
          <w:szCs w:val="24"/>
        </w:rPr>
        <w:t>Salibro</w:t>
      </w:r>
      <w:proofErr w:type="spellEnd"/>
      <w:r>
        <w:rPr>
          <w:rFonts w:ascii="Times New Roman" w:hAnsi="Times New Roman"/>
          <w:bCs/>
          <w:szCs w:val="24"/>
          <w:vertAlign w:val="superscript"/>
        </w:rPr>
        <w:t>®</w:t>
      </w:r>
      <w:r>
        <w:rPr>
          <w:rFonts w:ascii="Times New Roman" w:hAnsi="Times New Roman"/>
          <w:bCs/>
          <w:szCs w:val="24"/>
        </w:rPr>
        <w:t xml:space="preserve"> treatments when applied singly, regardless of the rate, did not effectively produce yields differing from the untreated control. Average fresh red </w:t>
      </w:r>
      <w:proofErr w:type="spellStart"/>
      <w:r>
        <w:rPr>
          <w:rFonts w:ascii="Times New Roman" w:hAnsi="Times New Roman"/>
          <w:bCs/>
          <w:szCs w:val="24"/>
        </w:rPr>
        <w:t>chile</w:t>
      </w:r>
      <w:proofErr w:type="spellEnd"/>
      <w:r>
        <w:rPr>
          <w:rFonts w:ascii="Times New Roman" w:hAnsi="Times New Roman"/>
          <w:bCs/>
          <w:szCs w:val="24"/>
        </w:rPr>
        <w:t xml:space="preserve"> yields were greatest in the 30.7 fl. oz. /acre of </w:t>
      </w:r>
      <w:proofErr w:type="spellStart"/>
      <w:r>
        <w:rPr>
          <w:rFonts w:ascii="Times New Roman" w:hAnsi="Times New Roman"/>
          <w:bCs/>
          <w:szCs w:val="24"/>
        </w:rPr>
        <w:t>Salibro</w:t>
      </w:r>
      <w:proofErr w:type="spellEnd"/>
      <w:r>
        <w:rPr>
          <w:rFonts w:ascii="Times New Roman" w:hAnsi="Times New Roman"/>
          <w:bCs/>
          <w:szCs w:val="24"/>
          <w:vertAlign w:val="superscript"/>
        </w:rPr>
        <w:t>®</w:t>
      </w:r>
      <w:r>
        <w:rPr>
          <w:rFonts w:ascii="Times New Roman" w:hAnsi="Times New Roman"/>
          <w:bCs/>
          <w:szCs w:val="24"/>
        </w:rPr>
        <w:t xml:space="preserve"> + </w:t>
      </w:r>
      <w:proofErr w:type="spellStart"/>
      <w:r>
        <w:rPr>
          <w:rFonts w:ascii="Times New Roman" w:hAnsi="Times New Roman"/>
          <w:bCs/>
          <w:szCs w:val="24"/>
        </w:rPr>
        <w:t>Vydate</w:t>
      </w:r>
      <w:proofErr w:type="spellEnd"/>
      <w:r>
        <w:rPr>
          <w:rFonts w:ascii="Times New Roman" w:hAnsi="Times New Roman"/>
          <w:bCs/>
          <w:szCs w:val="24"/>
          <w:vertAlign w:val="superscript"/>
        </w:rPr>
        <w:t>®</w:t>
      </w:r>
      <w:r>
        <w:rPr>
          <w:rFonts w:ascii="Times New Roman" w:hAnsi="Times New Roman"/>
          <w:bCs/>
          <w:szCs w:val="24"/>
        </w:rPr>
        <w:t xml:space="preserve"> treated plots with a 28% increase in yield compared to the untreated control followed by Nimitz</w:t>
      </w:r>
      <w:r>
        <w:rPr>
          <w:rFonts w:ascii="Times New Roman" w:hAnsi="Times New Roman"/>
          <w:bCs/>
          <w:szCs w:val="24"/>
          <w:vertAlign w:val="superscript"/>
        </w:rPr>
        <w:t>®</w:t>
      </w:r>
      <w:r>
        <w:rPr>
          <w:rFonts w:ascii="Times New Roman" w:hAnsi="Times New Roman"/>
          <w:bCs/>
          <w:szCs w:val="24"/>
        </w:rPr>
        <w:t>, which resulted in a 22% increase in yield on average.</w:t>
      </w:r>
    </w:p>
    <w:p w14:paraId="4050B22E" w14:textId="77777777" w:rsidR="0006349C" w:rsidRDefault="0006349C" w:rsidP="0006349C">
      <w:pPr>
        <w:rPr>
          <w:rFonts w:ascii="Times New Roman" w:hAnsi="Times New Roman"/>
          <w:bCs/>
          <w:szCs w:val="24"/>
        </w:rPr>
      </w:pPr>
    </w:p>
    <w:p w14:paraId="5534884E" w14:textId="3FE03F8D" w:rsidR="0006349C" w:rsidRPr="0006349C" w:rsidRDefault="0006349C" w:rsidP="0006349C">
      <w:pPr>
        <w:rPr>
          <w:rFonts w:ascii="Times New Roman" w:hAnsi="Times New Roman"/>
          <w:bCs/>
          <w:szCs w:val="24"/>
        </w:rPr>
      </w:pPr>
      <w:r>
        <w:rPr>
          <w:rFonts w:ascii="Times New Roman" w:hAnsi="Times New Roman"/>
          <w:szCs w:val="24"/>
        </w:rPr>
        <w:t xml:space="preserve">After ten years of chemical trials to control </w:t>
      </w:r>
      <w:r>
        <w:rPr>
          <w:rFonts w:ascii="Times New Roman" w:hAnsi="Times New Roman"/>
          <w:i/>
          <w:szCs w:val="24"/>
        </w:rPr>
        <w:t xml:space="preserve">Meloidogyne incognita </w:t>
      </w:r>
      <w:r>
        <w:rPr>
          <w:rFonts w:ascii="Times New Roman" w:hAnsi="Times New Roman"/>
          <w:szCs w:val="24"/>
        </w:rPr>
        <w:t xml:space="preserve">in vineyards across southern New Mexico with little success, an effort is underway to look closely into the soil population characteristics of </w:t>
      </w:r>
      <w:r>
        <w:rPr>
          <w:rFonts w:ascii="Times New Roman" w:hAnsi="Times New Roman"/>
          <w:i/>
          <w:szCs w:val="24"/>
        </w:rPr>
        <w:t xml:space="preserve">M. incognita </w:t>
      </w:r>
      <w:r>
        <w:rPr>
          <w:rFonts w:ascii="Times New Roman" w:hAnsi="Times New Roman"/>
          <w:szCs w:val="24"/>
        </w:rPr>
        <w:t xml:space="preserve">under typical vineyard management throughout the year. Temporal studies of </w:t>
      </w:r>
      <w:r>
        <w:rPr>
          <w:rFonts w:ascii="Times New Roman" w:hAnsi="Times New Roman"/>
          <w:i/>
          <w:szCs w:val="24"/>
        </w:rPr>
        <w:t>Meloidogyne incognita</w:t>
      </w:r>
      <w:r>
        <w:rPr>
          <w:rFonts w:ascii="Times New Roman" w:hAnsi="Times New Roman"/>
          <w:szCs w:val="24"/>
        </w:rPr>
        <w:t xml:space="preserve"> on </w:t>
      </w:r>
      <w:r>
        <w:rPr>
          <w:rFonts w:ascii="Times New Roman" w:hAnsi="Times New Roman"/>
          <w:i/>
          <w:szCs w:val="24"/>
        </w:rPr>
        <w:t>Vitis vinifera</w:t>
      </w:r>
      <w:r>
        <w:rPr>
          <w:rFonts w:ascii="Times New Roman" w:hAnsi="Times New Roman"/>
          <w:szCs w:val="24"/>
        </w:rPr>
        <w:t xml:space="preserve"> initiated in 2021 continued this year with the objective to determine if there is a seasonality or temperature correlation to </w:t>
      </w:r>
      <w:r>
        <w:rPr>
          <w:rFonts w:ascii="Times New Roman" w:hAnsi="Times New Roman"/>
          <w:i/>
          <w:szCs w:val="24"/>
        </w:rPr>
        <w:t>M. incognita</w:t>
      </w:r>
      <w:r>
        <w:rPr>
          <w:rFonts w:ascii="Times New Roman" w:hAnsi="Times New Roman"/>
          <w:szCs w:val="24"/>
        </w:rPr>
        <w:t xml:space="preserve"> J2 populations in the soil that might help determine a most effective timing for chemical nematicide applications in vineyards. Soil and roots from multiple sites in a vineyard are being sampled biweekly. Soil temperatures are continuously recorded and will be used to determine the probability of a degree day reference for nematicide applications in vineyards. This study is unfunded and is being conducted on a commercial vineyard in collaboration with the grower. Data are communicated to growers at university sponsored field days and will ultimately be published.</w:t>
      </w:r>
    </w:p>
    <w:p w14:paraId="5B5E0E46" w14:textId="77777777" w:rsidR="0006349C" w:rsidRDefault="0006349C" w:rsidP="0006349C">
      <w:pPr>
        <w:ind w:left="720"/>
        <w:rPr>
          <w:rFonts w:ascii="Times New Roman" w:hAnsi="Times New Roman"/>
          <w:szCs w:val="24"/>
        </w:rPr>
      </w:pPr>
    </w:p>
    <w:p w14:paraId="1516B58F" w14:textId="77777777" w:rsidR="0006349C" w:rsidRPr="00696974" w:rsidRDefault="0006349C" w:rsidP="00B4427A">
      <w:pPr>
        <w:rPr>
          <w:rFonts w:ascii="Times New Roman" w:hAnsi="Times New Roman"/>
          <w:szCs w:val="24"/>
        </w:rPr>
      </w:pPr>
    </w:p>
    <w:p w14:paraId="1F5B8FC7" w14:textId="77777777" w:rsidR="0006349C" w:rsidRDefault="0006349C" w:rsidP="0006349C">
      <w:pPr>
        <w:widowControl/>
        <w:rPr>
          <w:rFonts w:ascii="Times New Roman" w:hAnsi="Times New Roman"/>
          <w:b/>
        </w:rPr>
      </w:pPr>
      <w:r>
        <w:rPr>
          <w:rFonts w:ascii="Times New Roman" w:hAnsi="Times New Roman"/>
          <w:b/>
        </w:rPr>
        <w:t>Impact Statements:</w:t>
      </w:r>
    </w:p>
    <w:p w14:paraId="35716578" w14:textId="77777777" w:rsidR="0006349C" w:rsidRDefault="0006349C" w:rsidP="0006349C">
      <w:pPr>
        <w:widowControl/>
        <w:rPr>
          <w:rFonts w:ascii="Times New Roman" w:hAnsi="Times New Roman"/>
          <w:b/>
        </w:rPr>
      </w:pPr>
    </w:p>
    <w:p w14:paraId="623100BE" w14:textId="77777777" w:rsidR="0006349C" w:rsidRDefault="0006349C" w:rsidP="0006349C">
      <w:pPr>
        <w:widowControl/>
        <w:rPr>
          <w:rFonts w:ascii="Times New Roman" w:hAnsi="Times New Roman"/>
        </w:rPr>
      </w:pPr>
      <w:r>
        <w:rPr>
          <w:rFonts w:ascii="Times New Roman" w:hAnsi="Times New Roman"/>
        </w:rPr>
        <w:lastRenderedPageBreak/>
        <w:t xml:space="preserve">Investigations into the seasonality of </w:t>
      </w:r>
      <w:r>
        <w:rPr>
          <w:rFonts w:ascii="Times New Roman" w:hAnsi="Times New Roman"/>
          <w:i/>
        </w:rPr>
        <w:t>Meloidogyne incognita</w:t>
      </w:r>
      <w:r>
        <w:rPr>
          <w:rFonts w:ascii="Times New Roman" w:hAnsi="Times New Roman"/>
        </w:rPr>
        <w:t xml:space="preserve"> populations in drip-irrigated, wine-grape vineyards in southern New Mexico will aide in determining the most effective timing for nematicide applications.</w:t>
      </w:r>
    </w:p>
    <w:p w14:paraId="274D4C4E" w14:textId="66A1A482" w:rsidR="0006349C" w:rsidRPr="0006349C" w:rsidRDefault="0006349C" w:rsidP="0006349C">
      <w:pPr>
        <w:widowControl/>
        <w:rPr>
          <w:rFonts w:ascii="Times New Roman" w:hAnsi="Times New Roman"/>
          <w:b/>
        </w:rPr>
      </w:pPr>
      <w:r>
        <w:rPr>
          <w:rFonts w:ascii="Times New Roman" w:hAnsi="Times New Roman"/>
        </w:rPr>
        <w:t>Working directly with local commercial producers to evaluate new nematicides in locally relevant cropping systems aides my constituency in making informed management decisions.</w:t>
      </w:r>
    </w:p>
    <w:p w14:paraId="5B75038F" w14:textId="77777777" w:rsidR="0006349C" w:rsidRDefault="0006349C" w:rsidP="0006349C">
      <w:pPr>
        <w:pStyle w:val="ListParagraph"/>
        <w:widowControl/>
        <w:spacing w:after="160" w:line="254" w:lineRule="auto"/>
        <w:ind w:left="1080"/>
        <w:jc w:val="both"/>
        <w:rPr>
          <w:rFonts w:ascii="Times New Roman" w:eastAsia="Calibri" w:hAnsi="Times New Roman"/>
          <w:szCs w:val="24"/>
        </w:rPr>
      </w:pPr>
    </w:p>
    <w:p w14:paraId="61E6CDAB" w14:textId="77777777" w:rsidR="0006349C" w:rsidRDefault="0006349C" w:rsidP="0006349C">
      <w:pPr>
        <w:tabs>
          <w:tab w:val="left" w:pos="720"/>
        </w:tabs>
        <w:jc w:val="both"/>
        <w:rPr>
          <w:rFonts w:ascii="Times New Roman" w:eastAsia="Calibri" w:hAnsi="Times New Roman"/>
        </w:rPr>
      </w:pPr>
      <w:r>
        <w:rPr>
          <w:rFonts w:ascii="Times New Roman" w:eastAsia="Calibri" w:hAnsi="Times New Roman"/>
          <w:iCs/>
        </w:rPr>
        <w:t xml:space="preserve">Continued work in detecting and diagnosing the presence of new plant parasitic nematodes </w:t>
      </w:r>
      <w:r>
        <w:rPr>
          <w:rFonts w:ascii="Times New Roman" w:eastAsia="Calibri" w:hAnsi="Times New Roman"/>
        </w:rPr>
        <w:t>provides valuable management insights to the New Mexico and regional agricultural industry</w:t>
      </w:r>
    </w:p>
    <w:p w14:paraId="6932452D" w14:textId="77777777" w:rsidR="0006349C" w:rsidRDefault="0006349C" w:rsidP="0006349C">
      <w:pPr>
        <w:tabs>
          <w:tab w:val="left" w:pos="720"/>
        </w:tabs>
        <w:jc w:val="both"/>
        <w:rPr>
          <w:rFonts w:ascii="Times New Roman" w:eastAsia="Calibri" w:hAnsi="Times New Roman"/>
        </w:rPr>
      </w:pPr>
    </w:p>
    <w:p w14:paraId="060FD98C" w14:textId="6E6D1101" w:rsidR="001E000F" w:rsidRPr="002505DA" w:rsidRDefault="001E000F" w:rsidP="0006349C">
      <w:pPr>
        <w:tabs>
          <w:tab w:val="left" w:pos="720"/>
        </w:tabs>
        <w:jc w:val="both"/>
        <w:rPr>
          <w:rFonts w:ascii="Times New Roman" w:hAnsi="Times New Roman"/>
          <w:color w:val="000000" w:themeColor="text1"/>
          <w:szCs w:val="24"/>
        </w:rPr>
      </w:pPr>
      <w:r w:rsidRPr="002505DA">
        <w:rPr>
          <w:rFonts w:ascii="Times New Roman" w:hAnsi="Times New Roman"/>
          <w:color w:val="000000" w:themeColor="text1"/>
          <w:szCs w:val="24"/>
        </w:rPr>
        <w:t xml:space="preserve">A high-quality reference genome for </w:t>
      </w:r>
      <w:r w:rsidRPr="002505DA">
        <w:rPr>
          <w:rFonts w:ascii="Times New Roman" w:hAnsi="Times New Roman"/>
          <w:i/>
          <w:color w:val="000000" w:themeColor="text1"/>
          <w:szCs w:val="24"/>
        </w:rPr>
        <w:t>M. javanica</w:t>
      </w:r>
      <w:r w:rsidRPr="002505DA">
        <w:rPr>
          <w:rFonts w:ascii="Times New Roman" w:hAnsi="Times New Roman"/>
          <w:color w:val="000000" w:themeColor="text1"/>
          <w:szCs w:val="24"/>
        </w:rPr>
        <w:t xml:space="preserve"> has been sequenced and assembled.</w:t>
      </w:r>
    </w:p>
    <w:p w14:paraId="2919941F" w14:textId="77777777" w:rsidR="001E000F" w:rsidRPr="002505DA" w:rsidRDefault="001E000F" w:rsidP="001E000F">
      <w:pPr>
        <w:pStyle w:val="ListParagraph"/>
        <w:tabs>
          <w:tab w:val="left" w:pos="720"/>
        </w:tabs>
        <w:ind w:left="1499"/>
        <w:jc w:val="both"/>
        <w:rPr>
          <w:rFonts w:ascii="Times New Roman" w:hAnsi="Times New Roman"/>
          <w:color w:val="000000" w:themeColor="text1"/>
          <w:szCs w:val="24"/>
        </w:rPr>
      </w:pPr>
    </w:p>
    <w:p w14:paraId="55542EF2" w14:textId="77777777" w:rsidR="001E000F" w:rsidRPr="002505DA" w:rsidRDefault="001E000F" w:rsidP="002505DA">
      <w:pPr>
        <w:tabs>
          <w:tab w:val="left" w:pos="720"/>
        </w:tabs>
        <w:jc w:val="both"/>
        <w:rPr>
          <w:rFonts w:ascii="Times New Roman" w:hAnsi="Times New Roman"/>
          <w:color w:val="000000" w:themeColor="text1"/>
          <w:szCs w:val="24"/>
        </w:rPr>
      </w:pPr>
      <w:r w:rsidRPr="002505DA">
        <w:rPr>
          <w:rFonts w:ascii="Times New Roman" w:hAnsi="Times New Roman"/>
          <w:szCs w:val="24"/>
        </w:rPr>
        <w:t xml:space="preserve">The genome of resistance-breaking nematode strain has been sequenced. </w:t>
      </w:r>
    </w:p>
    <w:p w14:paraId="1999D0E9" w14:textId="77777777" w:rsidR="001E000F" w:rsidRPr="002505DA" w:rsidRDefault="001E000F" w:rsidP="001E000F">
      <w:pPr>
        <w:pStyle w:val="ListParagraph"/>
        <w:tabs>
          <w:tab w:val="left" w:pos="720"/>
        </w:tabs>
        <w:ind w:left="1499"/>
        <w:jc w:val="both"/>
        <w:rPr>
          <w:rFonts w:ascii="Times New Roman" w:hAnsi="Times New Roman"/>
          <w:color w:val="000000" w:themeColor="text1"/>
          <w:szCs w:val="24"/>
        </w:rPr>
      </w:pPr>
    </w:p>
    <w:p w14:paraId="3CF029B3" w14:textId="77777777" w:rsidR="001E000F" w:rsidRPr="002505DA" w:rsidRDefault="001E000F" w:rsidP="002505DA">
      <w:pPr>
        <w:tabs>
          <w:tab w:val="left" w:pos="720"/>
        </w:tabs>
        <w:jc w:val="both"/>
        <w:rPr>
          <w:rFonts w:ascii="Times New Roman" w:hAnsi="Times New Roman"/>
          <w:color w:val="000000" w:themeColor="text1"/>
          <w:szCs w:val="24"/>
        </w:rPr>
      </w:pPr>
      <w:r w:rsidRPr="002505DA">
        <w:rPr>
          <w:rFonts w:ascii="Times New Roman" w:hAnsi="Times New Roman"/>
          <w:color w:val="000000" w:themeColor="text1"/>
          <w:szCs w:val="24"/>
        </w:rPr>
        <w:t>S</w:t>
      </w:r>
      <w:r w:rsidRPr="002505DA">
        <w:rPr>
          <w:rFonts w:ascii="Times New Roman" w:hAnsi="Times New Roman"/>
          <w:szCs w:val="24"/>
        </w:rPr>
        <w:t>everal PSY-like peptides (</w:t>
      </w:r>
      <w:proofErr w:type="spellStart"/>
      <w:r w:rsidRPr="002505DA">
        <w:rPr>
          <w:rFonts w:ascii="Times New Roman" w:hAnsi="Times New Roman"/>
          <w:szCs w:val="24"/>
        </w:rPr>
        <w:t>MigPSYs</w:t>
      </w:r>
      <w:proofErr w:type="spellEnd"/>
      <w:r w:rsidRPr="002505DA">
        <w:rPr>
          <w:rFonts w:ascii="Times New Roman" w:hAnsi="Times New Roman"/>
          <w:szCs w:val="24"/>
        </w:rPr>
        <w:t>) were identified and functionally characterized in root-knot nematodes.</w:t>
      </w:r>
    </w:p>
    <w:p w14:paraId="575F8220" w14:textId="77777777" w:rsidR="001E000F" w:rsidRPr="002505DA" w:rsidRDefault="001E000F" w:rsidP="001E000F">
      <w:pPr>
        <w:widowControl/>
        <w:rPr>
          <w:rFonts w:ascii="Times New Roman" w:hAnsi="Times New Roman"/>
          <w:b/>
          <w:szCs w:val="24"/>
        </w:rPr>
      </w:pPr>
    </w:p>
    <w:p w14:paraId="057AF8FC" w14:textId="77777777" w:rsidR="002A7A98" w:rsidRPr="002505DA" w:rsidRDefault="002A7A98" w:rsidP="002505DA">
      <w:pPr>
        <w:tabs>
          <w:tab w:val="left" w:pos="720"/>
        </w:tabs>
        <w:rPr>
          <w:rFonts w:ascii="Times New Roman" w:hAnsi="Times New Roman"/>
          <w:bCs/>
          <w:szCs w:val="24"/>
        </w:rPr>
      </w:pPr>
      <w:r w:rsidRPr="002505DA">
        <w:rPr>
          <w:rFonts w:ascii="Times New Roman" w:hAnsi="Times New Roman"/>
          <w:bCs/>
          <w:szCs w:val="24"/>
        </w:rPr>
        <w:t xml:space="preserve">Increased understanding of genetic diversity of </w:t>
      </w:r>
      <w:proofErr w:type="spellStart"/>
      <w:r w:rsidRPr="002505DA">
        <w:rPr>
          <w:rFonts w:ascii="Times New Roman" w:hAnsi="Times New Roman"/>
          <w:bCs/>
          <w:i/>
          <w:iCs/>
          <w:szCs w:val="24"/>
        </w:rPr>
        <w:t>Globodera</w:t>
      </w:r>
      <w:proofErr w:type="spellEnd"/>
      <w:r w:rsidRPr="002505DA">
        <w:rPr>
          <w:rFonts w:ascii="Times New Roman" w:hAnsi="Times New Roman"/>
          <w:bCs/>
          <w:szCs w:val="24"/>
        </w:rPr>
        <w:t xml:space="preserve"> </w:t>
      </w:r>
      <w:proofErr w:type="spellStart"/>
      <w:r w:rsidRPr="002505DA">
        <w:rPr>
          <w:rFonts w:ascii="Times New Roman" w:hAnsi="Times New Roman"/>
          <w:bCs/>
          <w:szCs w:val="24"/>
        </w:rPr>
        <w:t>spp</w:t>
      </w:r>
      <w:proofErr w:type="spellEnd"/>
      <w:r w:rsidRPr="002505DA">
        <w:rPr>
          <w:rFonts w:ascii="Times New Roman" w:hAnsi="Times New Roman"/>
          <w:bCs/>
          <w:szCs w:val="24"/>
        </w:rPr>
        <w:t xml:space="preserve"> will lead to development of broad spectrum resistance to this economically devastating pest of potato.</w:t>
      </w:r>
    </w:p>
    <w:p w14:paraId="59AE97F0" w14:textId="77777777" w:rsidR="002A7A98" w:rsidRPr="002505DA" w:rsidRDefault="002A7A98" w:rsidP="002A7A98">
      <w:pPr>
        <w:tabs>
          <w:tab w:val="left" w:pos="720"/>
        </w:tabs>
        <w:ind w:left="720"/>
        <w:rPr>
          <w:rFonts w:ascii="Times New Roman" w:hAnsi="Times New Roman"/>
          <w:bCs/>
          <w:szCs w:val="24"/>
        </w:rPr>
      </w:pPr>
    </w:p>
    <w:p w14:paraId="1A07BB77" w14:textId="77777777" w:rsidR="002A7A98" w:rsidRPr="002505DA" w:rsidRDefault="002A7A98" w:rsidP="002505DA">
      <w:pPr>
        <w:tabs>
          <w:tab w:val="left" w:pos="720"/>
        </w:tabs>
        <w:rPr>
          <w:rFonts w:ascii="Times New Roman" w:hAnsi="Times New Roman"/>
          <w:bCs/>
          <w:szCs w:val="24"/>
        </w:rPr>
      </w:pPr>
      <w:r w:rsidRPr="002505DA">
        <w:rPr>
          <w:rFonts w:ascii="Times New Roman" w:hAnsi="Times New Roman"/>
          <w:bCs/>
          <w:szCs w:val="24"/>
        </w:rPr>
        <w:t>Develop commercially relevant potato varieties with resistance to G. pallida for use by growers of infested fields.</w:t>
      </w:r>
    </w:p>
    <w:p w14:paraId="35AF7F93" w14:textId="77777777" w:rsidR="002A7A98" w:rsidRPr="002505DA" w:rsidRDefault="002A7A98" w:rsidP="002A7A98">
      <w:pPr>
        <w:pStyle w:val="ListParagraph"/>
        <w:rPr>
          <w:rFonts w:ascii="Times New Roman" w:hAnsi="Times New Roman"/>
          <w:bCs/>
          <w:szCs w:val="24"/>
        </w:rPr>
      </w:pPr>
    </w:p>
    <w:p w14:paraId="28BDFED9" w14:textId="265BB8AE" w:rsidR="002A7A98" w:rsidRPr="002505DA" w:rsidRDefault="002A7A98" w:rsidP="002505DA">
      <w:pPr>
        <w:tabs>
          <w:tab w:val="left" w:pos="720"/>
        </w:tabs>
        <w:rPr>
          <w:rFonts w:ascii="Times New Roman" w:hAnsi="Times New Roman"/>
          <w:bCs/>
          <w:szCs w:val="24"/>
        </w:rPr>
      </w:pPr>
      <w:r w:rsidRPr="002505DA">
        <w:rPr>
          <w:rFonts w:ascii="Times New Roman" w:hAnsi="Times New Roman"/>
          <w:bCs/>
          <w:szCs w:val="24"/>
        </w:rPr>
        <w:t xml:space="preserve">Develop novel nematicidal compounds for use in fields infested with G. pallida in support of eradication efforts. </w:t>
      </w:r>
    </w:p>
    <w:p w14:paraId="1968A8BF" w14:textId="77777777" w:rsidR="001913B3" w:rsidRPr="002505DA" w:rsidRDefault="001913B3" w:rsidP="00B4427A">
      <w:pPr>
        <w:widowControl/>
        <w:rPr>
          <w:rFonts w:ascii="Times New Roman" w:hAnsi="Times New Roman"/>
          <w:bCs/>
          <w:szCs w:val="24"/>
        </w:rPr>
      </w:pPr>
    </w:p>
    <w:p w14:paraId="5A3383C3" w14:textId="77777777" w:rsidR="002505DA" w:rsidRPr="002505DA" w:rsidRDefault="00CD2121" w:rsidP="002505DA">
      <w:pPr>
        <w:spacing w:line="256" w:lineRule="auto"/>
        <w:rPr>
          <w:rFonts w:ascii="Times New Roman" w:eastAsia="Calibri" w:hAnsi="Times New Roman"/>
          <w:szCs w:val="24"/>
        </w:rPr>
      </w:pPr>
      <w:r w:rsidRPr="002505DA">
        <w:rPr>
          <w:rFonts w:ascii="Times New Roman" w:eastAsia="Calibri" w:hAnsi="Times New Roman"/>
          <w:szCs w:val="24"/>
        </w:rPr>
        <w:t xml:space="preserve">Establishes the first link among soil health, </w:t>
      </w:r>
      <w:r w:rsidRPr="002505DA">
        <w:rPr>
          <w:rFonts w:ascii="Times New Roman" w:eastAsia="Calibri" w:hAnsi="Times New Roman"/>
          <w:i/>
          <w:iCs/>
          <w:szCs w:val="24"/>
        </w:rPr>
        <w:t>M. hapla</w:t>
      </w:r>
      <w:r w:rsidRPr="002505DA">
        <w:rPr>
          <w:rFonts w:ascii="Times New Roman" w:eastAsia="Calibri" w:hAnsi="Times New Roman"/>
          <w:szCs w:val="24"/>
        </w:rPr>
        <w:t xml:space="preserve"> distribution and parasitic variability. </w:t>
      </w:r>
      <w:r w:rsidR="002505DA" w:rsidRPr="002505DA">
        <w:rPr>
          <w:rFonts w:ascii="Times New Roman" w:eastAsia="Calibri" w:hAnsi="Times New Roman"/>
          <w:szCs w:val="24"/>
        </w:rPr>
        <w:t xml:space="preserve"> </w:t>
      </w:r>
      <w:bookmarkStart w:id="0" w:name="_Hlk120551532"/>
    </w:p>
    <w:p w14:paraId="508BFB24" w14:textId="77777777" w:rsidR="002505DA" w:rsidRPr="002505DA" w:rsidRDefault="002505DA" w:rsidP="002505DA">
      <w:pPr>
        <w:spacing w:line="256" w:lineRule="auto"/>
        <w:rPr>
          <w:rFonts w:ascii="Times New Roman" w:eastAsia="Calibri" w:hAnsi="Times New Roman"/>
          <w:szCs w:val="24"/>
        </w:rPr>
      </w:pPr>
    </w:p>
    <w:p w14:paraId="67043D67" w14:textId="0552B239" w:rsidR="00CD2121" w:rsidRPr="002505DA" w:rsidRDefault="00CD2121" w:rsidP="002505DA">
      <w:pPr>
        <w:spacing w:line="256" w:lineRule="auto"/>
        <w:rPr>
          <w:rFonts w:ascii="Times New Roman" w:eastAsia="Calibri" w:hAnsi="Times New Roman"/>
          <w:szCs w:val="24"/>
        </w:rPr>
      </w:pPr>
      <w:r w:rsidRPr="002505DA">
        <w:rPr>
          <w:rFonts w:ascii="Times New Roman" w:eastAsia="Calibri" w:hAnsi="Times New Roman"/>
          <w:szCs w:val="24"/>
        </w:rPr>
        <w:t xml:space="preserve">Provides basis for exploring links between soil </w:t>
      </w:r>
      <w:proofErr w:type="spellStart"/>
      <w:r w:rsidRPr="002505DA">
        <w:rPr>
          <w:rFonts w:ascii="Times New Roman" w:eastAsia="Calibri" w:hAnsi="Times New Roman"/>
          <w:szCs w:val="24"/>
        </w:rPr>
        <w:t>biophysicochemical</w:t>
      </w:r>
      <w:proofErr w:type="spellEnd"/>
      <w:r w:rsidRPr="002505DA">
        <w:rPr>
          <w:rFonts w:ascii="Times New Roman" w:eastAsia="Calibri" w:hAnsi="Times New Roman"/>
          <w:szCs w:val="24"/>
        </w:rPr>
        <w:t xml:space="preserve"> conditions and </w:t>
      </w:r>
      <w:r w:rsidRPr="002505DA">
        <w:rPr>
          <w:rFonts w:ascii="Times New Roman" w:eastAsia="Calibri" w:hAnsi="Times New Roman"/>
          <w:i/>
          <w:iCs/>
          <w:szCs w:val="24"/>
        </w:rPr>
        <w:t>M. hapla</w:t>
      </w:r>
      <w:r w:rsidRPr="002505DA">
        <w:rPr>
          <w:rFonts w:ascii="Times New Roman" w:eastAsia="Calibri" w:hAnsi="Times New Roman"/>
          <w:szCs w:val="24"/>
        </w:rPr>
        <w:t xml:space="preserve"> parasitic variability.</w:t>
      </w:r>
    </w:p>
    <w:bookmarkEnd w:id="0"/>
    <w:p w14:paraId="5F1E79E2" w14:textId="5FFD3ECC" w:rsidR="004069EB" w:rsidRPr="002505DA" w:rsidRDefault="00792F55" w:rsidP="004069EB">
      <w:pPr>
        <w:widowControl/>
        <w:rPr>
          <w:rFonts w:ascii="Times New Roman" w:hAnsi="Times New Roman"/>
          <w:szCs w:val="24"/>
        </w:rPr>
      </w:pPr>
      <w:r w:rsidRPr="002505DA">
        <w:rPr>
          <w:rFonts w:ascii="Times New Roman" w:hAnsi="Times New Roman"/>
          <w:bCs/>
          <w:szCs w:val="24"/>
        </w:rPr>
        <w:t xml:space="preserve">New cotton cultivars with root knot and reniform resistance are doubling cotton yields in nematode infested fields. </w:t>
      </w:r>
    </w:p>
    <w:p w14:paraId="2F36AC6B" w14:textId="77777777" w:rsidR="004069EB" w:rsidRPr="002505DA" w:rsidRDefault="004069EB" w:rsidP="00B4427A">
      <w:pPr>
        <w:widowControl/>
        <w:rPr>
          <w:rFonts w:ascii="Times New Roman" w:hAnsi="Times New Roman"/>
          <w:b/>
          <w:szCs w:val="24"/>
        </w:rPr>
      </w:pPr>
    </w:p>
    <w:p w14:paraId="4CB2BE04" w14:textId="79696BB7" w:rsidR="00493640" w:rsidRPr="002505DA" w:rsidRDefault="00493640" w:rsidP="00493640">
      <w:pPr>
        <w:widowControl/>
        <w:rPr>
          <w:rFonts w:ascii="Times New Roman" w:hAnsi="Times New Roman"/>
          <w:szCs w:val="24"/>
        </w:rPr>
      </w:pPr>
      <w:r w:rsidRPr="002505DA">
        <w:rPr>
          <w:rFonts w:ascii="Times New Roman" w:hAnsi="Times New Roman"/>
          <w:szCs w:val="24"/>
        </w:rPr>
        <w:t>Allyl isothiocyanate holds promise as a preplant treatment for management of reniform nematode.</w:t>
      </w:r>
    </w:p>
    <w:p w14:paraId="0030849C" w14:textId="77777777" w:rsidR="00493640" w:rsidRPr="002505DA" w:rsidRDefault="00493640" w:rsidP="00493640">
      <w:pPr>
        <w:widowControl/>
        <w:rPr>
          <w:rFonts w:ascii="Times New Roman" w:hAnsi="Times New Roman"/>
          <w:szCs w:val="24"/>
        </w:rPr>
      </w:pPr>
    </w:p>
    <w:p w14:paraId="605C1063" w14:textId="725AF015" w:rsidR="00493640" w:rsidRPr="002505DA" w:rsidRDefault="00493640" w:rsidP="00493640">
      <w:pPr>
        <w:widowControl/>
        <w:rPr>
          <w:rFonts w:ascii="Times New Roman" w:hAnsi="Times New Roman"/>
          <w:szCs w:val="24"/>
        </w:rPr>
      </w:pPr>
      <w:r w:rsidRPr="002505DA">
        <w:rPr>
          <w:rFonts w:ascii="Times New Roman" w:hAnsi="Times New Roman"/>
          <w:szCs w:val="24"/>
        </w:rPr>
        <w:t xml:space="preserve">The entomopathogenic nematode </w:t>
      </w:r>
      <w:proofErr w:type="spellStart"/>
      <w:r w:rsidRPr="002505DA">
        <w:rPr>
          <w:rFonts w:ascii="Times New Roman" w:hAnsi="Times New Roman"/>
          <w:i/>
          <w:iCs/>
          <w:szCs w:val="24"/>
        </w:rPr>
        <w:t>Stienernema</w:t>
      </w:r>
      <w:proofErr w:type="spellEnd"/>
      <w:r w:rsidRPr="002505DA">
        <w:rPr>
          <w:rFonts w:ascii="Times New Roman" w:hAnsi="Times New Roman"/>
          <w:i/>
          <w:iCs/>
          <w:szCs w:val="24"/>
        </w:rPr>
        <w:t xml:space="preserve"> </w:t>
      </w:r>
      <w:proofErr w:type="spellStart"/>
      <w:r w:rsidRPr="002505DA">
        <w:rPr>
          <w:rFonts w:ascii="Times New Roman" w:hAnsi="Times New Roman"/>
          <w:i/>
          <w:iCs/>
          <w:szCs w:val="24"/>
        </w:rPr>
        <w:t>feltiae</w:t>
      </w:r>
      <w:proofErr w:type="spellEnd"/>
      <w:r w:rsidRPr="002505DA">
        <w:rPr>
          <w:rFonts w:ascii="Times New Roman" w:hAnsi="Times New Roman"/>
          <w:szCs w:val="24"/>
        </w:rPr>
        <w:t xml:space="preserve"> Mg-14 kills sweet potato weevil adults and larvae quite effectively under laboratory conditions.</w:t>
      </w:r>
    </w:p>
    <w:p w14:paraId="12E3EAC8" w14:textId="77777777" w:rsidR="00493640" w:rsidRPr="002505DA" w:rsidRDefault="00493640" w:rsidP="00B4427A">
      <w:pPr>
        <w:widowControl/>
        <w:rPr>
          <w:rFonts w:ascii="Times New Roman" w:hAnsi="Times New Roman"/>
          <w:szCs w:val="24"/>
        </w:rPr>
      </w:pPr>
    </w:p>
    <w:p w14:paraId="2BC692F2" w14:textId="77777777" w:rsidR="00B4427A" w:rsidRPr="00696974" w:rsidRDefault="00B4427A" w:rsidP="00B4427A">
      <w:pPr>
        <w:widowControl/>
        <w:rPr>
          <w:rFonts w:ascii="Times New Roman" w:hAnsi="Times New Roman"/>
          <w:szCs w:val="24"/>
        </w:rPr>
      </w:pPr>
    </w:p>
    <w:p w14:paraId="7C0017A4" w14:textId="77777777" w:rsidR="007819DA" w:rsidRDefault="00B4427A" w:rsidP="007819DA">
      <w:pPr>
        <w:ind w:right="-20"/>
        <w:rPr>
          <w:rFonts w:ascii="Times New Roman" w:hAnsi="Times New Roman"/>
          <w:b/>
          <w:szCs w:val="24"/>
        </w:rPr>
      </w:pPr>
      <w:r w:rsidRPr="00696974">
        <w:rPr>
          <w:rFonts w:ascii="Times New Roman" w:hAnsi="Times New Roman"/>
          <w:b/>
          <w:szCs w:val="24"/>
        </w:rPr>
        <w:t xml:space="preserve">Publications: </w:t>
      </w:r>
    </w:p>
    <w:p w14:paraId="2A97E498" w14:textId="77777777" w:rsidR="007819DA" w:rsidRDefault="007819DA" w:rsidP="007819DA">
      <w:pPr>
        <w:ind w:right="-20"/>
        <w:rPr>
          <w:rFonts w:ascii="Times New Roman" w:hAnsi="Times New Roman"/>
          <w:b/>
          <w:szCs w:val="24"/>
        </w:rPr>
      </w:pPr>
    </w:p>
    <w:p w14:paraId="202951FE" w14:textId="77777777" w:rsidR="007819DA" w:rsidRDefault="007819DA" w:rsidP="007819DA">
      <w:pPr>
        <w:ind w:right="-20"/>
        <w:rPr>
          <w:rFonts w:ascii="Times New Roman" w:hAnsi="Times New Roman"/>
          <w:bCs/>
          <w:szCs w:val="24"/>
        </w:rPr>
      </w:pPr>
      <w:r w:rsidRPr="0082666F">
        <w:rPr>
          <w:rFonts w:ascii="Times New Roman" w:hAnsi="Times New Roman"/>
          <w:bCs/>
          <w:szCs w:val="24"/>
        </w:rPr>
        <w:t>Book chapters:</w:t>
      </w:r>
    </w:p>
    <w:p w14:paraId="6C3B4EA5" w14:textId="77777777" w:rsidR="007819DA" w:rsidRPr="0082666F" w:rsidRDefault="007819DA" w:rsidP="007819DA">
      <w:pPr>
        <w:ind w:right="-20"/>
        <w:rPr>
          <w:rFonts w:ascii="Times New Roman" w:hAnsi="Times New Roman"/>
          <w:bCs/>
          <w:szCs w:val="24"/>
        </w:rPr>
      </w:pPr>
    </w:p>
    <w:p w14:paraId="3A44F3D2" w14:textId="77777777" w:rsidR="007819DA" w:rsidRDefault="00D0154F" w:rsidP="00D0154F">
      <w:pPr>
        <w:pStyle w:val="PlainText"/>
        <w:rPr>
          <w:rFonts w:ascii="Times New Roman" w:eastAsia="Times New Roman" w:hAnsi="Times New Roman" w:cs="Times New Roman"/>
          <w:bCs/>
          <w:sz w:val="20"/>
          <w:szCs w:val="20"/>
        </w:rPr>
      </w:pPr>
      <w:r w:rsidRPr="00DE4FE4">
        <w:rPr>
          <w:rFonts w:ascii="Times New Roman" w:eastAsia="Times New Roman" w:hAnsi="Times New Roman" w:cs="Times New Roman"/>
          <w:bCs/>
          <w:sz w:val="24"/>
          <w:szCs w:val="24"/>
        </w:rPr>
        <w:t>Lawrence, Kathy S. 202</w:t>
      </w:r>
      <w:r>
        <w:rPr>
          <w:rFonts w:ascii="Times New Roman" w:eastAsia="Times New Roman" w:hAnsi="Times New Roman" w:cs="Times New Roman"/>
          <w:bCs/>
          <w:sz w:val="24"/>
          <w:szCs w:val="24"/>
        </w:rPr>
        <w:t>1</w:t>
      </w:r>
      <w:r w:rsidRPr="00DE4FE4">
        <w:rPr>
          <w:rFonts w:ascii="Times New Roman" w:eastAsia="Times New Roman" w:hAnsi="Times New Roman" w:cs="Times New Roman"/>
          <w:bCs/>
          <w:sz w:val="24"/>
          <w:szCs w:val="24"/>
        </w:rPr>
        <w:t>. Reniform nematode (</w:t>
      </w:r>
      <w:r w:rsidRPr="00DE4FE4">
        <w:rPr>
          <w:rFonts w:ascii="Times New Roman" w:eastAsia="Times New Roman" w:hAnsi="Times New Roman" w:cs="Times New Roman"/>
          <w:bCs/>
          <w:i/>
          <w:sz w:val="24"/>
          <w:szCs w:val="24"/>
        </w:rPr>
        <w:t>Rotylenchulus reniformis</w:t>
      </w:r>
      <w:r w:rsidRPr="00DE4FE4">
        <w:rPr>
          <w:rFonts w:ascii="Times New Roman" w:eastAsia="Times New Roman" w:hAnsi="Times New Roman" w:cs="Times New Roman"/>
          <w:bCs/>
          <w:sz w:val="24"/>
          <w:szCs w:val="24"/>
        </w:rPr>
        <w:t>) and its interactions with cotton (</w:t>
      </w:r>
      <w:r w:rsidRPr="00DE4FE4">
        <w:rPr>
          <w:rFonts w:ascii="Times New Roman" w:eastAsia="Times New Roman" w:hAnsi="Times New Roman" w:cs="Times New Roman"/>
          <w:bCs/>
          <w:i/>
          <w:sz w:val="24"/>
          <w:szCs w:val="24"/>
        </w:rPr>
        <w:t>Gossypium hirsutum</w:t>
      </w:r>
      <w:r w:rsidRPr="00DE4F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DE4FE4">
        <w:rPr>
          <w:rFonts w:ascii="Times New Roman" w:eastAsia="Times New Roman" w:hAnsi="Times New Roman" w:cs="Times New Roman"/>
          <w:bCs/>
          <w:sz w:val="24"/>
          <w:szCs w:val="24"/>
        </w:rPr>
        <w:t xml:space="preserve">Chapter 14: pages </w:t>
      </w:r>
      <w:r>
        <w:rPr>
          <w:rFonts w:ascii="Times New Roman" w:eastAsia="Times New Roman" w:hAnsi="Times New Roman" w:cs="Times New Roman"/>
          <w:bCs/>
          <w:sz w:val="24"/>
          <w:szCs w:val="24"/>
        </w:rPr>
        <w:t>94-100</w:t>
      </w:r>
      <w:r w:rsidRPr="00DE4FE4">
        <w:rPr>
          <w:rFonts w:ascii="Times New Roman" w:eastAsia="Times New Roman" w:hAnsi="Times New Roman" w:cs="Times New Roman"/>
          <w:bCs/>
          <w:sz w:val="24"/>
          <w:szCs w:val="24"/>
        </w:rPr>
        <w:t xml:space="preserve"> </w:t>
      </w:r>
      <w:r w:rsidRPr="00DE4FE4">
        <w:rPr>
          <w:rFonts w:ascii="Times New Roman" w:eastAsia="Times New Roman" w:hAnsi="Times New Roman" w:cs="Times New Roman"/>
          <w:bCs/>
          <w:i/>
          <w:sz w:val="24"/>
          <w:szCs w:val="24"/>
        </w:rPr>
        <w:t>in</w:t>
      </w:r>
      <w:r w:rsidRPr="00DE4FE4">
        <w:rPr>
          <w:rFonts w:ascii="Times New Roman" w:eastAsia="Times New Roman" w:hAnsi="Times New Roman" w:cs="Times New Roman"/>
          <w:bCs/>
          <w:sz w:val="24"/>
          <w:szCs w:val="24"/>
        </w:rPr>
        <w:t xml:space="preserve"> </w:t>
      </w:r>
      <w:r w:rsidRPr="00DE4FE4">
        <w:rPr>
          <w:rFonts w:ascii="Times New Roman" w:hAnsi="Times New Roman" w:cs="Times New Roman"/>
          <w:sz w:val="24"/>
          <w:szCs w:val="24"/>
        </w:rPr>
        <w:t xml:space="preserve">Integrated nematode </w:t>
      </w:r>
      <w:r w:rsidRPr="00DE4FE4">
        <w:rPr>
          <w:rFonts w:ascii="Times New Roman" w:hAnsi="Times New Roman" w:cs="Times New Roman"/>
          <w:sz w:val="24"/>
          <w:szCs w:val="24"/>
        </w:rPr>
        <w:lastRenderedPageBreak/>
        <w:t>management:</w:t>
      </w:r>
      <w:r>
        <w:rPr>
          <w:rFonts w:ascii="Times New Roman" w:hAnsi="Times New Roman" w:cs="Times New Roman"/>
          <w:sz w:val="24"/>
          <w:szCs w:val="24"/>
        </w:rPr>
        <w:t xml:space="preserve"> </w:t>
      </w:r>
      <w:r w:rsidRPr="00DE4FE4">
        <w:rPr>
          <w:rFonts w:ascii="Times New Roman" w:hAnsi="Times New Roman" w:cs="Times New Roman"/>
          <w:sz w:val="24"/>
          <w:szCs w:val="24"/>
        </w:rPr>
        <w:t xml:space="preserve">state of the art and visions for the future. eds Richard Sikora, Johan </w:t>
      </w:r>
      <w:proofErr w:type="spellStart"/>
      <w:r w:rsidRPr="00DE4FE4">
        <w:rPr>
          <w:rFonts w:ascii="Times New Roman" w:hAnsi="Times New Roman" w:cs="Times New Roman"/>
          <w:sz w:val="24"/>
          <w:szCs w:val="24"/>
        </w:rPr>
        <w:t>Desaeger</w:t>
      </w:r>
      <w:proofErr w:type="spellEnd"/>
      <w:r w:rsidRPr="00DE4FE4">
        <w:rPr>
          <w:rFonts w:ascii="Times New Roman" w:hAnsi="Times New Roman" w:cs="Times New Roman"/>
          <w:sz w:val="24"/>
          <w:szCs w:val="24"/>
        </w:rPr>
        <w:t xml:space="preserve"> and </w:t>
      </w:r>
      <w:proofErr w:type="spellStart"/>
      <w:r w:rsidRPr="00DE4FE4">
        <w:rPr>
          <w:rFonts w:ascii="Times New Roman" w:hAnsi="Times New Roman" w:cs="Times New Roman"/>
          <w:sz w:val="24"/>
          <w:szCs w:val="24"/>
        </w:rPr>
        <w:t>Leendert</w:t>
      </w:r>
      <w:proofErr w:type="spellEnd"/>
      <w:r w:rsidRPr="00DE4FE4">
        <w:rPr>
          <w:rFonts w:ascii="Times New Roman" w:hAnsi="Times New Roman" w:cs="Times New Roman"/>
          <w:sz w:val="24"/>
          <w:szCs w:val="24"/>
        </w:rPr>
        <w:t xml:space="preserve"> </w:t>
      </w:r>
      <w:proofErr w:type="spellStart"/>
      <w:r w:rsidRPr="00DE4FE4">
        <w:rPr>
          <w:rFonts w:ascii="Times New Roman" w:hAnsi="Times New Roman" w:cs="Times New Roman"/>
          <w:sz w:val="24"/>
          <w:szCs w:val="24"/>
        </w:rPr>
        <w:t>Molendijk</w:t>
      </w:r>
      <w:proofErr w:type="spellEnd"/>
      <w:r w:rsidRPr="00DE4FE4">
        <w:rPr>
          <w:rFonts w:ascii="Times New Roman" w:hAnsi="Times New Roman" w:cs="Times New Roman"/>
          <w:sz w:val="24"/>
          <w:szCs w:val="24"/>
        </w:rPr>
        <w:t xml:space="preserve"> for CABI.</w:t>
      </w:r>
      <w:r w:rsidRPr="00C13E46">
        <w:t xml:space="preserve"> </w:t>
      </w:r>
      <w:r w:rsidRPr="00C13E46">
        <w:rPr>
          <w:rFonts w:ascii="Times New Roman" w:hAnsi="Times New Roman" w:cs="Times New Roman"/>
          <w:sz w:val="24"/>
          <w:szCs w:val="24"/>
        </w:rPr>
        <w:t>DOI: 10.1079/9781789247541.0014</w:t>
      </w:r>
    </w:p>
    <w:p w14:paraId="024A9E14" w14:textId="77777777" w:rsidR="007819DA" w:rsidRDefault="007819DA" w:rsidP="007819DA">
      <w:pPr>
        <w:rPr>
          <w:rFonts w:ascii="Times New Roman" w:hAnsi="Times New Roman"/>
          <w:szCs w:val="24"/>
        </w:rPr>
      </w:pPr>
    </w:p>
    <w:p w14:paraId="1633750C" w14:textId="21218A5A" w:rsidR="002A7A98" w:rsidRPr="002505DA" w:rsidRDefault="007819DA" w:rsidP="002A7A98">
      <w:pPr>
        <w:rPr>
          <w:rFonts w:ascii="Times New Roman" w:hAnsi="Times New Roman"/>
          <w:szCs w:val="24"/>
        </w:rPr>
      </w:pPr>
      <w:r w:rsidRPr="002505DA">
        <w:rPr>
          <w:rFonts w:ascii="Times New Roman" w:hAnsi="Times New Roman"/>
          <w:szCs w:val="24"/>
        </w:rPr>
        <w:t>Refereed journal articles:</w:t>
      </w:r>
      <w:r w:rsidR="002A7A98" w:rsidRPr="002505DA">
        <w:rPr>
          <w:rFonts w:ascii="Times New Roman" w:hAnsi="Times New Roman"/>
          <w:szCs w:val="24"/>
        </w:rPr>
        <w:t xml:space="preserve"> </w:t>
      </w:r>
    </w:p>
    <w:p w14:paraId="3FC9887E" w14:textId="77777777" w:rsidR="0015099D" w:rsidRPr="002505DA" w:rsidRDefault="0015099D" w:rsidP="0015099D">
      <w:pPr>
        <w:rPr>
          <w:rFonts w:ascii="Times New Roman" w:hAnsi="Times New Roman"/>
          <w:szCs w:val="24"/>
        </w:rPr>
      </w:pPr>
    </w:p>
    <w:p w14:paraId="31862A5B" w14:textId="77777777" w:rsidR="0015099D" w:rsidRPr="002505DA" w:rsidRDefault="0015099D" w:rsidP="0015099D">
      <w:pPr>
        <w:rPr>
          <w:rFonts w:ascii="Times New Roman" w:hAnsi="Times New Roman"/>
          <w:szCs w:val="24"/>
        </w:rPr>
      </w:pPr>
      <w:r w:rsidRPr="002505DA">
        <w:rPr>
          <w:rFonts w:ascii="Times New Roman" w:hAnsi="Times New Roman"/>
          <w:szCs w:val="24"/>
        </w:rPr>
        <w:t xml:space="preserve">Acar, I., and </w:t>
      </w:r>
      <w:r w:rsidRPr="002505DA">
        <w:rPr>
          <w:rFonts w:ascii="Times New Roman" w:hAnsi="Times New Roman"/>
          <w:b/>
          <w:szCs w:val="24"/>
        </w:rPr>
        <w:t>B. Sipes</w:t>
      </w:r>
      <w:r w:rsidRPr="002505DA">
        <w:rPr>
          <w:rFonts w:ascii="Times New Roman" w:hAnsi="Times New Roman"/>
          <w:szCs w:val="24"/>
        </w:rPr>
        <w:t>. 2022. Enhancing the biological control potential of entomopathogenic nematodes - Protection from desiccation and UV radiation. Biological Control: 10.1016/j.biocontrol.2022.104874.</w:t>
      </w:r>
    </w:p>
    <w:p w14:paraId="1EC5752A" w14:textId="1284EE8B" w:rsidR="0015099D" w:rsidRPr="002505DA" w:rsidRDefault="0015099D" w:rsidP="002A7A98">
      <w:pPr>
        <w:rPr>
          <w:rFonts w:ascii="Times New Roman" w:hAnsi="Times New Roman"/>
          <w:szCs w:val="24"/>
        </w:rPr>
      </w:pPr>
    </w:p>
    <w:p w14:paraId="2EFDDC76" w14:textId="2855A64E" w:rsidR="0015099D" w:rsidRPr="002505DA" w:rsidRDefault="0015099D" w:rsidP="0015099D">
      <w:pPr>
        <w:jc w:val="both"/>
        <w:rPr>
          <w:rFonts w:ascii="Times New Roman" w:hAnsi="Times New Roman"/>
          <w:szCs w:val="24"/>
        </w:rPr>
      </w:pPr>
      <w:r w:rsidRPr="002505DA">
        <w:rPr>
          <w:rFonts w:ascii="Times New Roman" w:hAnsi="Times New Roman"/>
          <w:szCs w:val="24"/>
        </w:rPr>
        <w:t xml:space="preserve">Anjam MS, Siddique S, </w:t>
      </w:r>
      <w:proofErr w:type="spellStart"/>
      <w:r w:rsidRPr="002505DA">
        <w:rPr>
          <w:rFonts w:ascii="Times New Roman" w:hAnsi="Times New Roman"/>
          <w:szCs w:val="24"/>
        </w:rPr>
        <w:t>Marhavy</w:t>
      </w:r>
      <w:proofErr w:type="spellEnd"/>
      <w:r w:rsidRPr="002505DA">
        <w:rPr>
          <w:rFonts w:ascii="Times New Roman" w:hAnsi="Times New Roman"/>
          <w:szCs w:val="24"/>
        </w:rPr>
        <w:t xml:space="preserve"> P. (2022). RNA isolation from nematode-induced feeding sites in Arabidopsis roots using Laser Capture Microdissection. Environmental Responses in Plants, pp 313-324.</w:t>
      </w:r>
    </w:p>
    <w:p w14:paraId="63E4D629" w14:textId="77777777" w:rsidR="0015099D" w:rsidRPr="002505DA" w:rsidRDefault="0015099D" w:rsidP="0015099D">
      <w:pPr>
        <w:rPr>
          <w:rFonts w:ascii="Times New Roman" w:hAnsi="Times New Roman"/>
          <w:szCs w:val="24"/>
        </w:rPr>
      </w:pPr>
    </w:p>
    <w:p w14:paraId="561CC34C" w14:textId="74DDCB77" w:rsidR="0015099D" w:rsidRPr="002505DA" w:rsidRDefault="0015099D" w:rsidP="0015099D">
      <w:pPr>
        <w:rPr>
          <w:rStyle w:val="Hyperlink"/>
          <w:rFonts w:ascii="Times New Roman" w:hAnsi="Times New Roman"/>
          <w:szCs w:val="24"/>
        </w:rPr>
      </w:pPr>
      <w:r w:rsidRPr="002505DA">
        <w:rPr>
          <w:rFonts w:ascii="Times New Roman" w:hAnsi="Times New Roman"/>
          <w:szCs w:val="24"/>
        </w:rPr>
        <w:t xml:space="preserve">Beckmann J.F., </w:t>
      </w:r>
      <w:proofErr w:type="spellStart"/>
      <w:r w:rsidRPr="002505DA">
        <w:rPr>
          <w:rFonts w:ascii="Times New Roman" w:hAnsi="Times New Roman"/>
          <w:szCs w:val="24"/>
        </w:rPr>
        <w:t>Dormitorio</w:t>
      </w:r>
      <w:proofErr w:type="spellEnd"/>
      <w:r w:rsidRPr="002505DA">
        <w:rPr>
          <w:rFonts w:ascii="Times New Roman" w:hAnsi="Times New Roman"/>
          <w:szCs w:val="24"/>
        </w:rPr>
        <w:t xml:space="preserve"> T., Oladipupo, S. O., Terra, M. T. B., Lawrence, K., Macklin, K.S., Hauck, R., </w:t>
      </w:r>
      <w:proofErr w:type="spellStart"/>
      <w:r w:rsidRPr="002505DA">
        <w:rPr>
          <w:rFonts w:ascii="Times New Roman" w:hAnsi="Times New Roman"/>
          <w:i/>
          <w:szCs w:val="24"/>
        </w:rPr>
        <w:t>Heterakis</w:t>
      </w:r>
      <w:proofErr w:type="spellEnd"/>
      <w:r w:rsidRPr="002505DA">
        <w:rPr>
          <w:rFonts w:ascii="Times New Roman" w:hAnsi="Times New Roman"/>
          <w:i/>
          <w:szCs w:val="24"/>
        </w:rPr>
        <w:t xml:space="preserve"> </w:t>
      </w:r>
      <w:proofErr w:type="spellStart"/>
      <w:r w:rsidRPr="002505DA">
        <w:rPr>
          <w:rFonts w:ascii="Times New Roman" w:hAnsi="Times New Roman"/>
          <w:i/>
          <w:szCs w:val="24"/>
        </w:rPr>
        <w:t>gallinarum</w:t>
      </w:r>
      <w:proofErr w:type="spellEnd"/>
      <w:r w:rsidRPr="002505DA">
        <w:rPr>
          <w:rFonts w:ascii="Times New Roman" w:hAnsi="Times New Roman"/>
          <w:szCs w:val="24"/>
        </w:rPr>
        <w:t xml:space="preserve"> and </w:t>
      </w:r>
      <w:proofErr w:type="spellStart"/>
      <w:r w:rsidRPr="002505DA">
        <w:rPr>
          <w:rFonts w:ascii="Times New Roman" w:hAnsi="Times New Roman"/>
          <w:i/>
          <w:szCs w:val="24"/>
        </w:rPr>
        <w:t>Histomonas</w:t>
      </w:r>
      <w:proofErr w:type="spellEnd"/>
      <w:r w:rsidRPr="002505DA">
        <w:rPr>
          <w:rFonts w:ascii="Times New Roman" w:hAnsi="Times New Roman"/>
          <w:i/>
          <w:szCs w:val="24"/>
        </w:rPr>
        <w:t xml:space="preserve"> </w:t>
      </w:r>
      <w:proofErr w:type="spellStart"/>
      <w:r w:rsidRPr="002505DA">
        <w:rPr>
          <w:rFonts w:ascii="Times New Roman" w:hAnsi="Times New Roman"/>
          <w:i/>
          <w:szCs w:val="24"/>
        </w:rPr>
        <w:t>meleagridis</w:t>
      </w:r>
      <w:proofErr w:type="spellEnd"/>
      <w:r w:rsidRPr="002505DA">
        <w:rPr>
          <w:rFonts w:ascii="Times New Roman" w:hAnsi="Times New Roman"/>
          <w:szCs w:val="24"/>
        </w:rPr>
        <w:t xml:space="preserve"> DNA Persists in Chicken Houses Years after Depopulation, Veterinary Parasitology (2021), DOI: </w:t>
      </w:r>
      <w:hyperlink r:id="rId5" w:history="1">
        <w:r w:rsidRPr="002505DA">
          <w:rPr>
            <w:rStyle w:val="Hyperlink"/>
            <w:rFonts w:ascii="Times New Roman" w:hAnsi="Times New Roman"/>
            <w:szCs w:val="24"/>
          </w:rPr>
          <w:t>https://doi.org/10.1016/j.vetpar.2021.109536</w:t>
        </w:r>
      </w:hyperlink>
    </w:p>
    <w:p w14:paraId="7BD38631" w14:textId="7CD010A4" w:rsidR="00B43489" w:rsidRPr="002505DA" w:rsidRDefault="00B43489" w:rsidP="0015099D">
      <w:pPr>
        <w:rPr>
          <w:rStyle w:val="Hyperlink"/>
          <w:rFonts w:ascii="Times New Roman" w:hAnsi="Times New Roman"/>
          <w:szCs w:val="24"/>
        </w:rPr>
      </w:pPr>
    </w:p>
    <w:p w14:paraId="14689D15" w14:textId="77777777" w:rsidR="00B43489" w:rsidRPr="002505DA" w:rsidRDefault="00B43489" w:rsidP="00B43489">
      <w:pPr>
        <w:rPr>
          <w:rFonts w:ascii="Times New Roman" w:hAnsi="Times New Roman"/>
          <w:szCs w:val="24"/>
        </w:rPr>
      </w:pPr>
      <w:r w:rsidRPr="002505DA">
        <w:rPr>
          <w:rFonts w:ascii="Times New Roman" w:hAnsi="Times New Roman"/>
          <w:szCs w:val="24"/>
        </w:rPr>
        <w:t xml:space="preserve">Borgmeier, A., Gattoni, K., Harris, T., Higgins, R., Mullin, P., </w:t>
      </w:r>
      <w:proofErr w:type="spellStart"/>
      <w:r w:rsidRPr="002505DA">
        <w:rPr>
          <w:rFonts w:ascii="Times New Roman" w:hAnsi="Times New Roman"/>
          <w:szCs w:val="24"/>
        </w:rPr>
        <w:t>Porazinska</w:t>
      </w:r>
      <w:proofErr w:type="spellEnd"/>
      <w:r w:rsidRPr="002505DA">
        <w:rPr>
          <w:rFonts w:ascii="Times New Roman" w:hAnsi="Times New Roman"/>
          <w:szCs w:val="24"/>
        </w:rPr>
        <w:t>, D., Powers, K., Wedin, D. and Powers, T., 2022. Plectus of the Prairie: A Case Study of Taxonomic Resolution from a Nematode Biodiversity Survey. Journal of Nematology, 54(1).</w:t>
      </w:r>
    </w:p>
    <w:p w14:paraId="1F299CEA" w14:textId="77777777" w:rsidR="0015099D" w:rsidRPr="002505DA" w:rsidRDefault="0015099D" w:rsidP="0015099D">
      <w:pPr>
        <w:rPr>
          <w:rFonts w:ascii="Times New Roman" w:hAnsi="Times New Roman"/>
          <w:szCs w:val="24"/>
        </w:rPr>
      </w:pPr>
    </w:p>
    <w:p w14:paraId="55D75B16" w14:textId="41CE373B" w:rsidR="0015099D" w:rsidRPr="002505DA" w:rsidRDefault="0015099D" w:rsidP="0015099D">
      <w:pPr>
        <w:rPr>
          <w:rFonts w:ascii="Times New Roman" w:hAnsi="Times New Roman"/>
          <w:szCs w:val="24"/>
        </w:rPr>
      </w:pPr>
      <w:proofErr w:type="spellStart"/>
      <w:proofErr w:type="gramStart"/>
      <w:r w:rsidRPr="002505DA">
        <w:rPr>
          <w:rFonts w:ascii="Times New Roman" w:hAnsi="Times New Roman"/>
          <w:szCs w:val="24"/>
        </w:rPr>
        <w:t>Budhathoki</w:t>
      </w:r>
      <w:proofErr w:type="spellEnd"/>
      <w:r w:rsidRPr="002505DA">
        <w:rPr>
          <w:rFonts w:ascii="Times New Roman" w:hAnsi="Times New Roman"/>
          <w:szCs w:val="24"/>
        </w:rPr>
        <w:t>,,</w:t>
      </w:r>
      <w:proofErr w:type="gramEnd"/>
      <w:r w:rsidRPr="002505DA">
        <w:rPr>
          <w:rFonts w:ascii="Times New Roman" w:hAnsi="Times New Roman"/>
          <w:szCs w:val="24"/>
        </w:rPr>
        <w:t xml:space="preserve">S.,  </w:t>
      </w:r>
      <w:r w:rsidRPr="002505DA">
        <w:rPr>
          <w:rFonts w:ascii="Times New Roman" w:hAnsi="Times New Roman"/>
          <w:b/>
          <w:szCs w:val="24"/>
        </w:rPr>
        <w:t>B.S. Sipes</w:t>
      </w:r>
      <w:r w:rsidRPr="002505DA">
        <w:rPr>
          <w:rFonts w:ascii="Times New Roman" w:hAnsi="Times New Roman"/>
          <w:szCs w:val="24"/>
        </w:rPr>
        <w:t xml:space="preserve">, I. </w:t>
      </w:r>
      <w:proofErr w:type="spellStart"/>
      <w:r w:rsidRPr="002505DA">
        <w:rPr>
          <w:rFonts w:ascii="Times New Roman" w:hAnsi="Times New Roman"/>
          <w:szCs w:val="24"/>
        </w:rPr>
        <w:t>Shikano</w:t>
      </w:r>
      <w:proofErr w:type="spellEnd"/>
      <w:r w:rsidRPr="002505DA">
        <w:rPr>
          <w:rFonts w:ascii="Times New Roman" w:hAnsi="Times New Roman"/>
          <w:szCs w:val="24"/>
        </w:rPr>
        <w:t xml:space="preserve">, R.Y. Myers, R. Manandhar, and K.-H. Wang. 2022. Integrating trap cropping and entomopathogenic nematode foliar sprays to manage diamondback moth and imported cabbage worm. </w:t>
      </w:r>
      <w:proofErr w:type="spellStart"/>
      <w:r w:rsidRPr="002505DA">
        <w:rPr>
          <w:rFonts w:ascii="Times New Roman" w:hAnsi="Times New Roman"/>
          <w:szCs w:val="24"/>
        </w:rPr>
        <w:t>Horticulturae</w:t>
      </w:r>
      <w:proofErr w:type="spellEnd"/>
      <w:r w:rsidRPr="002505DA">
        <w:rPr>
          <w:rFonts w:ascii="Times New Roman" w:hAnsi="Times New Roman"/>
          <w:szCs w:val="24"/>
        </w:rPr>
        <w:t xml:space="preserve"> 1073, https://doi.org/10.3390/ horticulturae8111073.</w:t>
      </w:r>
    </w:p>
    <w:p w14:paraId="5BFF5D07" w14:textId="77777777" w:rsidR="0015099D" w:rsidRPr="002505DA" w:rsidRDefault="0015099D" w:rsidP="0015099D">
      <w:pPr>
        <w:ind w:left="720"/>
        <w:jc w:val="both"/>
        <w:rPr>
          <w:rFonts w:ascii="Times New Roman" w:hAnsi="Times New Roman"/>
          <w:szCs w:val="24"/>
        </w:rPr>
      </w:pPr>
    </w:p>
    <w:p w14:paraId="6EA0BE4A" w14:textId="69AFFA1F" w:rsidR="0015099D" w:rsidRPr="002505DA" w:rsidRDefault="0015099D" w:rsidP="0015099D">
      <w:pPr>
        <w:jc w:val="both"/>
        <w:rPr>
          <w:rFonts w:ascii="Times New Roman" w:hAnsi="Times New Roman"/>
          <w:color w:val="000000" w:themeColor="text1"/>
          <w:szCs w:val="24"/>
        </w:rPr>
      </w:pPr>
      <w:proofErr w:type="spellStart"/>
      <w:r w:rsidRPr="002505DA">
        <w:rPr>
          <w:rFonts w:ascii="Times New Roman" w:hAnsi="Times New Roman"/>
          <w:color w:val="000000" w:themeColor="text1"/>
          <w:szCs w:val="24"/>
        </w:rPr>
        <w:t>Divykriti</w:t>
      </w:r>
      <w:proofErr w:type="spellEnd"/>
      <w:r w:rsidRPr="002505DA">
        <w:rPr>
          <w:rFonts w:ascii="Times New Roman" w:hAnsi="Times New Roman"/>
          <w:color w:val="000000" w:themeColor="text1"/>
          <w:szCs w:val="24"/>
        </w:rPr>
        <w:t xml:space="preserve"> C, Hasan MH, Matera C, Chitambo O, Mendy B, Mahlitz D, Naz AA, </w:t>
      </w:r>
      <w:proofErr w:type="spellStart"/>
      <w:r w:rsidRPr="002505DA">
        <w:rPr>
          <w:rFonts w:ascii="Times New Roman" w:hAnsi="Times New Roman"/>
          <w:color w:val="000000" w:themeColor="text1"/>
          <w:szCs w:val="24"/>
        </w:rPr>
        <w:t>Szumski</w:t>
      </w:r>
      <w:proofErr w:type="spellEnd"/>
      <w:r w:rsidRPr="002505DA">
        <w:rPr>
          <w:rFonts w:ascii="Times New Roman" w:hAnsi="Times New Roman"/>
          <w:color w:val="000000" w:themeColor="text1"/>
          <w:szCs w:val="24"/>
        </w:rPr>
        <w:t xml:space="preserve"> S, </w:t>
      </w:r>
      <w:proofErr w:type="spellStart"/>
      <w:r w:rsidRPr="002505DA">
        <w:rPr>
          <w:rFonts w:ascii="Times New Roman" w:hAnsi="Times New Roman"/>
          <w:color w:val="000000" w:themeColor="text1"/>
          <w:szCs w:val="24"/>
        </w:rPr>
        <w:t>Janakowski</w:t>
      </w:r>
      <w:proofErr w:type="spellEnd"/>
      <w:r w:rsidRPr="002505DA">
        <w:rPr>
          <w:rFonts w:ascii="Times New Roman" w:hAnsi="Times New Roman"/>
          <w:color w:val="000000" w:themeColor="text1"/>
          <w:szCs w:val="24"/>
        </w:rPr>
        <w:t xml:space="preserve"> S, </w:t>
      </w:r>
      <w:proofErr w:type="spellStart"/>
      <w:r w:rsidRPr="002505DA">
        <w:rPr>
          <w:rFonts w:ascii="Times New Roman" w:hAnsi="Times New Roman"/>
          <w:color w:val="000000" w:themeColor="text1"/>
          <w:szCs w:val="24"/>
        </w:rPr>
        <w:t>Sobczak</w:t>
      </w:r>
      <w:proofErr w:type="spellEnd"/>
      <w:r w:rsidRPr="002505DA">
        <w:rPr>
          <w:rFonts w:ascii="Times New Roman" w:hAnsi="Times New Roman"/>
          <w:color w:val="000000" w:themeColor="text1"/>
          <w:szCs w:val="24"/>
        </w:rPr>
        <w:t xml:space="preserve"> M, </w:t>
      </w:r>
      <w:proofErr w:type="spellStart"/>
      <w:r w:rsidRPr="002505DA">
        <w:rPr>
          <w:rFonts w:ascii="Times New Roman" w:hAnsi="Times New Roman"/>
          <w:color w:val="000000" w:themeColor="text1"/>
          <w:szCs w:val="24"/>
        </w:rPr>
        <w:t>Mithöfer</w:t>
      </w:r>
      <w:proofErr w:type="spellEnd"/>
      <w:r w:rsidRPr="002505DA">
        <w:rPr>
          <w:rFonts w:ascii="Times New Roman" w:hAnsi="Times New Roman"/>
          <w:color w:val="000000" w:themeColor="text1"/>
          <w:szCs w:val="24"/>
        </w:rPr>
        <w:t xml:space="preserve"> A, </w:t>
      </w:r>
      <w:proofErr w:type="spellStart"/>
      <w:r w:rsidRPr="002505DA">
        <w:rPr>
          <w:rFonts w:ascii="Times New Roman" w:hAnsi="Times New Roman"/>
          <w:color w:val="000000" w:themeColor="text1"/>
          <w:szCs w:val="24"/>
        </w:rPr>
        <w:t>Kyndt</w:t>
      </w:r>
      <w:proofErr w:type="spellEnd"/>
      <w:r w:rsidRPr="002505DA">
        <w:rPr>
          <w:rFonts w:ascii="Times New Roman" w:hAnsi="Times New Roman"/>
          <w:color w:val="000000" w:themeColor="text1"/>
          <w:szCs w:val="24"/>
        </w:rPr>
        <w:t xml:space="preserve"> T, Grundler FMW, Siddique S. (2021). Plant parasitic cyst nematodes redirect host indole metabolism via NADPH oxidase‐mediated ROS to promote infection. </w:t>
      </w:r>
      <w:r w:rsidRPr="002505DA">
        <w:rPr>
          <w:rFonts w:ascii="Times New Roman" w:hAnsi="Times New Roman"/>
          <w:i/>
          <w:iCs/>
          <w:color w:val="000000" w:themeColor="text1"/>
          <w:szCs w:val="24"/>
        </w:rPr>
        <w:t>New Phytologist</w:t>
      </w:r>
      <w:r w:rsidRPr="002505DA">
        <w:rPr>
          <w:rFonts w:ascii="Times New Roman" w:hAnsi="Times New Roman"/>
          <w:color w:val="000000" w:themeColor="text1"/>
          <w:szCs w:val="24"/>
        </w:rPr>
        <w:t xml:space="preserve">, 232: 318-331. </w:t>
      </w:r>
    </w:p>
    <w:p w14:paraId="1F1B640F" w14:textId="2FFDCD02" w:rsidR="0015099D" w:rsidRPr="002505DA" w:rsidRDefault="0015099D" w:rsidP="0015099D">
      <w:pPr>
        <w:jc w:val="both"/>
        <w:rPr>
          <w:rFonts w:ascii="Times New Roman" w:hAnsi="Times New Roman"/>
          <w:color w:val="000000" w:themeColor="text1"/>
          <w:szCs w:val="24"/>
        </w:rPr>
      </w:pPr>
    </w:p>
    <w:p w14:paraId="60131E8D" w14:textId="77777777" w:rsidR="00B43489" w:rsidRPr="002505DA" w:rsidRDefault="00B43489" w:rsidP="00B43489">
      <w:pPr>
        <w:rPr>
          <w:rFonts w:ascii="Times New Roman" w:hAnsi="Times New Roman"/>
          <w:szCs w:val="24"/>
        </w:rPr>
      </w:pPr>
      <w:r w:rsidRPr="002505DA">
        <w:rPr>
          <w:rFonts w:ascii="Times New Roman" w:hAnsi="Times New Roman"/>
          <w:szCs w:val="24"/>
        </w:rPr>
        <w:t xml:space="preserve">Gattoni, K., Gendron, E.M.S., Borgmeier, A., McQueen, J.P., Mullin, P.G., Powers, K., Powers, T.O. and </w:t>
      </w:r>
      <w:proofErr w:type="spellStart"/>
      <w:r w:rsidRPr="002505DA">
        <w:rPr>
          <w:rFonts w:ascii="Times New Roman" w:hAnsi="Times New Roman"/>
          <w:szCs w:val="24"/>
        </w:rPr>
        <w:t>Porazinska</w:t>
      </w:r>
      <w:proofErr w:type="spellEnd"/>
      <w:r w:rsidRPr="002505DA">
        <w:rPr>
          <w:rFonts w:ascii="Times New Roman" w:hAnsi="Times New Roman"/>
          <w:szCs w:val="24"/>
        </w:rPr>
        <w:t xml:space="preserve">, D.L., 2022. Context dependent role of abiotic and biotic factors structuring nematode communities along two environmental gradients. Molecular </w:t>
      </w:r>
    </w:p>
    <w:p w14:paraId="36AE8438" w14:textId="77777777" w:rsidR="00B43489" w:rsidRPr="002505DA" w:rsidRDefault="00B43489" w:rsidP="0015099D">
      <w:pPr>
        <w:jc w:val="both"/>
        <w:rPr>
          <w:rFonts w:ascii="Times New Roman" w:hAnsi="Times New Roman"/>
          <w:color w:val="000000" w:themeColor="text1"/>
          <w:szCs w:val="24"/>
        </w:rPr>
      </w:pPr>
    </w:p>
    <w:p w14:paraId="1BEB648F" w14:textId="77777777" w:rsidR="0015099D" w:rsidRPr="002505DA" w:rsidRDefault="0015099D" w:rsidP="0015099D">
      <w:pPr>
        <w:rPr>
          <w:rFonts w:ascii="Times New Roman" w:hAnsi="Times New Roman"/>
          <w:bCs/>
          <w:iCs/>
          <w:szCs w:val="24"/>
          <w:lang w:bidi="en-US"/>
        </w:rPr>
      </w:pPr>
      <w:proofErr w:type="spellStart"/>
      <w:r w:rsidRPr="002505DA">
        <w:rPr>
          <w:rFonts w:ascii="Times New Roman" w:hAnsi="Times New Roman"/>
          <w:bCs/>
          <w:iCs/>
          <w:szCs w:val="24"/>
          <w:lang w:bidi="en-US"/>
        </w:rPr>
        <w:t>Habteweld</w:t>
      </w:r>
      <w:proofErr w:type="spellEnd"/>
      <w:r w:rsidRPr="002505DA">
        <w:rPr>
          <w:rFonts w:ascii="Times New Roman" w:hAnsi="Times New Roman"/>
          <w:bCs/>
          <w:iCs/>
          <w:szCs w:val="24"/>
          <w:lang w:bidi="en-US"/>
        </w:rPr>
        <w:t xml:space="preserve">, A., A. N. Kravchenko, P. S. Parwinder, and H. Melakeberhan (2022). A nematode community-based integrated productivity efficiency (IPE) model that identifies sustainable soil health outcomes: A case of compost application in carrot production. </w:t>
      </w:r>
      <w:r w:rsidRPr="002505DA">
        <w:rPr>
          <w:rFonts w:ascii="Times New Roman" w:hAnsi="Times New Roman"/>
          <w:bCs/>
          <w:i/>
          <w:iCs/>
          <w:szCs w:val="24"/>
          <w:lang w:bidi="en-US"/>
        </w:rPr>
        <w:t>Soil Systems</w:t>
      </w:r>
      <w:r w:rsidRPr="002505DA">
        <w:rPr>
          <w:rFonts w:ascii="Times New Roman" w:hAnsi="Times New Roman"/>
          <w:bCs/>
          <w:iCs/>
          <w:szCs w:val="24"/>
          <w:lang w:bidi="en-US"/>
        </w:rPr>
        <w:t xml:space="preserve"> 6, 35. </w:t>
      </w:r>
      <w:hyperlink r:id="rId6" w:history="1">
        <w:r w:rsidRPr="002505DA">
          <w:rPr>
            <w:rStyle w:val="Hyperlink"/>
            <w:rFonts w:ascii="Times New Roman" w:hAnsi="Times New Roman"/>
            <w:bCs/>
            <w:iCs/>
            <w:szCs w:val="24"/>
            <w:lang w:bidi="en-US"/>
          </w:rPr>
          <w:t>https://doi.org/10.3390/soilsystems6020035</w:t>
        </w:r>
      </w:hyperlink>
      <w:r w:rsidRPr="002505DA">
        <w:rPr>
          <w:rFonts w:ascii="Times New Roman" w:hAnsi="Times New Roman"/>
          <w:bCs/>
          <w:iCs/>
          <w:szCs w:val="24"/>
          <w:lang w:bidi="en-US"/>
        </w:rPr>
        <w:t xml:space="preserve">.  </w:t>
      </w:r>
    </w:p>
    <w:p w14:paraId="10BFF3EF" w14:textId="77777777" w:rsidR="0015099D" w:rsidRPr="002505DA" w:rsidRDefault="0015099D" w:rsidP="002A7A98">
      <w:pPr>
        <w:rPr>
          <w:rFonts w:ascii="Times New Roman" w:hAnsi="Times New Roman"/>
          <w:szCs w:val="24"/>
        </w:rPr>
      </w:pPr>
    </w:p>
    <w:p w14:paraId="66B48526" w14:textId="2C415F46" w:rsidR="0015099D" w:rsidRPr="002505DA" w:rsidRDefault="0015099D" w:rsidP="0015099D">
      <w:pPr>
        <w:jc w:val="both"/>
        <w:rPr>
          <w:rFonts w:ascii="Times New Roman" w:hAnsi="Times New Roman"/>
          <w:szCs w:val="24"/>
        </w:rPr>
      </w:pPr>
      <w:r w:rsidRPr="002505DA">
        <w:rPr>
          <w:rFonts w:ascii="Times New Roman" w:hAnsi="Times New Roman"/>
          <w:szCs w:val="24"/>
        </w:rPr>
        <w:t xml:space="preserve">Hasan MS, Chopra D, </w:t>
      </w:r>
      <w:proofErr w:type="spellStart"/>
      <w:r w:rsidRPr="002505DA">
        <w:rPr>
          <w:rFonts w:ascii="Times New Roman" w:hAnsi="Times New Roman"/>
          <w:szCs w:val="24"/>
        </w:rPr>
        <w:t>Damm</w:t>
      </w:r>
      <w:proofErr w:type="spellEnd"/>
      <w:r w:rsidRPr="002505DA">
        <w:rPr>
          <w:rFonts w:ascii="Times New Roman" w:hAnsi="Times New Roman"/>
          <w:szCs w:val="24"/>
        </w:rPr>
        <w:t xml:space="preserve"> A, </w:t>
      </w:r>
      <w:proofErr w:type="spellStart"/>
      <w:r w:rsidRPr="002505DA">
        <w:rPr>
          <w:rFonts w:ascii="Times New Roman" w:hAnsi="Times New Roman"/>
          <w:szCs w:val="24"/>
        </w:rPr>
        <w:t>Koprivova</w:t>
      </w:r>
      <w:proofErr w:type="spellEnd"/>
      <w:r w:rsidRPr="002505DA">
        <w:rPr>
          <w:rFonts w:ascii="Times New Roman" w:hAnsi="Times New Roman"/>
          <w:szCs w:val="24"/>
        </w:rPr>
        <w:t xml:space="preserve"> A, Kopriva S, Meyer A, Mueller-</w:t>
      </w:r>
      <w:proofErr w:type="spellStart"/>
      <w:r w:rsidRPr="002505DA">
        <w:rPr>
          <w:rFonts w:ascii="Times New Roman" w:hAnsi="Times New Roman"/>
          <w:szCs w:val="24"/>
        </w:rPr>
        <w:t>Schuessele</w:t>
      </w:r>
      <w:proofErr w:type="spellEnd"/>
      <w:r w:rsidRPr="002505DA">
        <w:rPr>
          <w:rFonts w:ascii="Times New Roman" w:hAnsi="Times New Roman"/>
          <w:szCs w:val="24"/>
        </w:rPr>
        <w:t xml:space="preserve"> SJ, </w:t>
      </w:r>
      <w:proofErr w:type="spellStart"/>
      <w:r w:rsidRPr="002505DA">
        <w:rPr>
          <w:rFonts w:ascii="Times New Roman" w:hAnsi="Times New Roman"/>
          <w:szCs w:val="24"/>
        </w:rPr>
        <w:t>Grundler</w:t>
      </w:r>
      <w:proofErr w:type="spellEnd"/>
      <w:r w:rsidRPr="002505DA">
        <w:rPr>
          <w:rFonts w:ascii="Times New Roman" w:hAnsi="Times New Roman"/>
          <w:szCs w:val="24"/>
        </w:rPr>
        <w:t xml:space="preserve"> F, Siddique S. (2022). Glutathione contributes to plant defense against parasitic cyst nematodes. </w:t>
      </w:r>
      <w:r w:rsidRPr="002505DA">
        <w:rPr>
          <w:rFonts w:ascii="Times New Roman" w:hAnsi="Times New Roman"/>
          <w:i/>
          <w:szCs w:val="24"/>
        </w:rPr>
        <w:t>Molecular Plant Pathology</w:t>
      </w:r>
      <w:r w:rsidRPr="002505DA">
        <w:rPr>
          <w:rFonts w:ascii="Times New Roman" w:hAnsi="Times New Roman"/>
          <w:szCs w:val="24"/>
        </w:rPr>
        <w:t>, 23:1048-1059.</w:t>
      </w:r>
    </w:p>
    <w:p w14:paraId="62F0CF41" w14:textId="4B4BCDC0" w:rsidR="0015099D" w:rsidRPr="002505DA" w:rsidRDefault="0015099D" w:rsidP="0015099D">
      <w:pPr>
        <w:jc w:val="both"/>
        <w:rPr>
          <w:rFonts w:ascii="Times New Roman" w:hAnsi="Times New Roman"/>
          <w:szCs w:val="24"/>
        </w:rPr>
      </w:pPr>
    </w:p>
    <w:p w14:paraId="2D745925" w14:textId="77777777" w:rsidR="0015099D" w:rsidRPr="002505DA" w:rsidRDefault="0015099D" w:rsidP="0015099D">
      <w:pPr>
        <w:rPr>
          <w:rFonts w:ascii="Times New Roman" w:hAnsi="Times New Roman"/>
          <w:szCs w:val="24"/>
        </w:rPr>
      </w:pPr>
      <w:r w:rsidRPr="002505DA">
        <w:rPr>
          <w:rFonts w:ascii="Times New Roman" w:hAnsi="Times New Roman"/>
          <w:szCs w:val="24"/>
        </w:rPr>
        <w:t xml:space="preserve">Hassan, Mohannad K., Kathy S. Lawrence, Edward J. Sikora, Mark R. Liles, and Joseph W. </w:t>
      </w:r>
      <w:r w:rsidRPr="002505DA">
        <w:rPr>
          <w:rFonts w:ascii="Times New Roman" w:hAnsi="Times New Roman"/>
          <w:szCs w:val="24"/>
        </w:rPr>
        <w:lastRenderedPageBreak/>
        <w:t xml:space="preserve">Kloepper. 2021. Enhanced biological control of root-knot nematode, </w:t>
      </w:r>
      <w:r w:rsidRPr="002505DA">
        <w:rPr>
          <w:rFonts w:ascii="Times New Roman" w:hAnsi="Times New Roman"/>
          <w:i/>
          <w:szCs w:val="24"/>
        </w:rPr>
        <w:t>Meloidogyne incognita</w:t>
      </w:r>
      <w:r w:rsidRPr="002505DA">
        <w:rPr>
          <w:rFonts w:ascii="Times New Roman" w:hAnsi="Times New Roman"/>
          <w:szCs w:val="24"/>
        </w:rPr>
        <w:t xml:space="preserve">, by combined inoculation of cotton or soybean seeds with a plant growth-promoting rhizobacterium and pectin-rich orange peel. Journal of Nematology 53:1-17. DOI: 10.21307/jofnem-2021-058. </w:t>
      </w:r>
    </w:p>
    <w:p w14:paraId="548C0A83" w14:textId="77777777" w:rsidR="0015099D" w:rsidRPr="002505DA" w:rsidRDefault="0015099D" w:rsidP="0015099D">
      <w:pPr>
        <w:jc w:val="both"/>
        <w:rPr>
          <w:rFonts w:ascii="Times New Roman" w:hAnsi="Times New Roman"/>
          <w:szCs w:val="24"/>
        </w:rPr>
      </w:pPr>
    </w:p>
    <w:p w14:paraId="73B3F4F8" w14:textId="77777777" w:rsidR="0015099D" w:rsidRPr="002505DA" w:rsidRDefault="0015099D" w:rsidP="0015099D">
      <w:pPr>
        <w:rPr>
          <w:rFonts w:ascii="Times New Roman" w:hAnsi="Times New Roman"/>
          <w:szCs w:val="24"/>
        </w:rPr>
      </w:pPr>
      <w:r w:rsidRPr="002505DA">
        <w:rPr>
          <w:rFonts w:ascii="Times New Roman" w:hAnsi="Times New Roman"/>
          <w:szCs w:val="24"/>
        </w:rPr>
        <w:t xml:space="preserve">Klink, Vincent P., Omar Darwish, Nadim W. Alkharouf &amp; Katherine S. Lawrence. 2021. The impact of </w:t>
      </w:r>
      <w:proofErr w:type="spellStart"/>
      <w:r w:rsidRPr="002505DA">
        <w:rPr>
          <w:rFonts w:ascii="Times New Roman" w:hAnsi="Times New Roman"/>
          <w:szCs w:val="24"/>
        </w:rPr>
        <w:t>pRAP</w:t>
      </w:r>
      <w:proofErr w:type="spellEnd"/>
      <w:r w:rsidRPr="002505DA">
        <w:rPr>
          <w:rFonts w:ascii="Times New Roman" w:hAnsi="Times New Roman"/>
          <w:szCs w:val="24"/>
        </w:rPr>
        <w:t xml:space="preserve"> vectors on plant genetic transformation and pathogenesis studies including an analysis of BRI1-ASSOCIATED RECEPTOR KINASE 1 (BAK1)-mediated resistance. Journal of Plant Interactions, 16:1, 270-283, DOI: 10.1080/17429145.2021.1940328.</w:t>
      </w:r>
    </w:p>
    <w:p w14:paraId="01B3B85D" w14:textId="77777777" w:rsidR="0015099D" w:rsidRPr="002505DA" w:rsidRDefault="0015099D" w:rsidP="002A7A98">
      <w:pPr>
        <w:rPr>
          <w:rFonts w:ascii="Times New Roman" w:hAnsi="Times New Roman"/>
          <w:szCs w:val="24"/>
        </w:rPr>
      </w:pPr>
    </w:p>
    <w:p w14:paraId="51D3909B" w14:textId="1751A040" w:rsidR="002A7A98" w:rsidRPr="002505DA" w:rsidRDefault="002A7A98" w:rsidP="002A7A98">
      <w:pPr>
        <w:rPr>
          <w:rStyle w:val="Hyperlink"/>
          <w:rFonts w:ascii="Times New Roman" w:hAnsi="Times New Roman"/>
          <w:bCs/>
          <w:szCs w:val="24"/>
          <w:shd w:val="clear" w:color="auto" w:fill="FFFFFF"/>
          <w:lang w:val="en"/>
        </w:rPr>
      </w:pPr>
      <w:r w:rsidRPr="002505DA">
        <w:rPr>
          <w:rFonts w:ascii="Times New Roman" w:hAnsi="Times New Roman"/>
          <w:bCs/>
          <w:color w:val="222222"/>
          <w:szCs w:val="24"/>
          <w:shd w:val="clear" w:color="auto" w:fill="FFFFFF"/>
        </w:rPr>
        <w:t xml:space="preserve">Kud J, Pillai SS, Raber G, Caplan A, Kuhl JC, Xiao F and Dandurand L-M (2022) Belowground Chemical Interactions: An Insight </w:t>
      </w:r>
      <w:proofErr w:type="gramStart"/>
      <w:r w:rsidRPr="002505DA">
        <w:rPr>
          <w:rFonts w:ascii="Times New Roman" w:hAnsi="Times New Roman"/>
          <w:bCs/>
          <w:color w:val="222222"/>
          <w:szCs w:val="24"/>
          <w:shd w:val="clear" w:color="auto" w:fill="FFFFFF"/>
        </w:rPr>
        <w:t>Into</w:t>
      </w:r>
      <w:proofErr w:type="gramEnd"/>
      <w:r w:rsidRPr="002505DA">
        <w:rPr>
          <w:rFonts w:ascii="Times New Roman" w:hAnsi="Times New Roman"/>
          <w:bCs/>
          <w:color w:val="222222"/>
          <w:szCs w:val="24"/>
          <w:shd w:val="clear" w:color="auto" w:fill="FFFFFF"/>
        </w:rPr>
        <w:t xml:space="preserve"> Host-Specific Behavior of </w:t>
      </w:r>
      <w:r w:rsidRPr="002505DA">
        <w:rPr>
          <w:rFonts w:ascii="Times New Roman" w:hAnsi="Times New Roman"/>
          <w:bCs/>
          <w:i/>
          <w:iCs/>
          <w:color w:val="222222"/>
          <w:szCs w:val="24"/>
          <w:shd w:val="clear" w:color="auto" w:fill="FFFFFF"/>
        </w:rPr>
        <w:t>Globodera</w:t>
      </w:r>
      <w:r w:rsidRPr="002505DA">
        <w:rPr>
          <w:rFonts w:ascii="Times New Roman" w:hAnsi="Times New Roman"/>
          <w:bCs/>
          <w:color w:val="222222"/>
          <w:szCs w:val="24"/>
          <w:shd w:val="clear" w:color="auto" w:fill="FFFFFF"/>
        </w:rPr>
        <w:t xml:space="preserve"> spp. Hatched in Root Exudates From Potato and Its Wild Relative, </w:t>
      </w:r>
      <w:r w:rsidRPr="002505DA">
        <w:rPr>
          <w:rFonts w:ascii="Times New Roman" w:hAnsi="Times New Roman"/>
          <w:bCs/>
          <w:i/>
          <w:iCs/>
          <w:color w:val="222222"/>
          <w:szCs w:val="24"/>
          <w:shd w:val="clear" w:color="auto" w:fill="FFFFFF"/>
        </w:rPr>
        <w:t xml:space="preserve">Solanum </w:t>
      </w:r>
      <w:proofErr w:type="spellStart"/>
      <w:r w:rsidRPr="002505DA">
        <w:rPr>
          <w:rFonts w:ascii="Times New Roman" w:hAnsi="Times New Roman"/>
          <w:bCs/>
          <w:i/>
          <w:iCs/>
          <w:color w:val="222222"/>
          <w:szCs w:val="24"/>
          <w:shd w:val="clear" w:color="auto" w:fill="FFFFFF"/>
        </w:rPr>
        <w:t>sisymbriifolium</w:t>
      </w:r>
      <w:proofErr w:type="spellEnd"/>
      <w:r w:rsidRPr="002505DA">
        <w:rPr>
          <w:rFonts w:ascii="Times New Roman" w:hAnsi="Times New Roman"/>
          <w:bCs/>
          <w:color w:val="222222"/>
          <w:szCs w:val="24"/>
          <w:shd w:val="clear" w:color="auto" w:fill="FFFFFF"/>
        </w:rPr>
        <w:t xml:space="preserve">. Front. Plant Sci. 12. </w:t>
      </w:r>
      <w:hyperlink r:id="rId7" w:history="1">
        <w:r w:rsidRPr="002505DA">
          <w:rPr>
            <w:rStyle w:val="Hyperlink"/>
            <w:rFonts w:ascii="Times New Roman" w:hAnsi="Times New Roman"/>
            <w:bCs/>
            <w:szCs w:val="24"/>
            <w:shd w:val="clear" w:color="auto" w:fill="FFFFFF"/>
            <w:lang w:val="en"/>
          </w:rPr>
          <w:t>https://doi.org/10.3389/fpls.2021.802622</w:t>
        </w:r>
      </w:hyperlink>
      <w:r w:rsidRPr="002505DA">
        <w:rPr>
          <w:rStyle w:val="Hyperlink"/>
          <w:rFonts w:ascii="Times New Roman" w:hAnsi="Times New Roman"/>
          <w:bCs/>
          <w:szCs w:val="24"/>
          <w:shd w:val="clear" w:color="auto" w:fill="FFFFFF"/>
          <w:lang w:val="en"/>
        </w:rPr>
        <w:t xml:space="preserve">  </w:t>
      </w:r>
    </w:p>
    <w:p w14:paraId="317D663B" w14:textId="32C7BB01" w:rsidR="0015099D" w:rsidRPr="002505DA" w:rsidRDefault="0015099D" w:rsidP="002A7A98">
      <w:pPr>
        <w:rPr>
          <w:rStyle w:val="Hyperlink"/>
          <w:rFonts w:ascii="Times New Roman" w:hAnsi="Times New Roman"/>
          <w:bCs/>
          <w:szCs w:val="24"/>
          <w:shd w:val="clear" w:color="auto" w:fill="FFFFFF"/>
          <w:lang w:val="en"/>
        </w:rPr>
      </w:pPr>
    </w:p>
    <w:p w14:paraId="326CD511" w14:textId="5BE60AFB" w:rsidR="0015099D" w:rsidRPr="002505DA" w:rsidRDefault="0015099D" w:rsidP="0015099D">
      <w:pPr>
        <w:pStyle w:val="BodyText2"/>
        <w:spacing w:line="240" w:lineRule="auto"/>
        <w:rPr>
          <w:rStyle w:val="Hyperlink"/>
          <w:rFonts w:ascii="Times New Roman" w:hAnsi="Times New Roman"/>
          <w:szCs w:val="24"/>
        </w:rPr>
      </w:pPr>
      <w:r w:rsidRPr="002505DA">
        <w:rPr>
          <w:rFonts w:ascii="Times New Roman" w:hAnsi="Times New Roman"/>
          <w:szCs w:val="24"/>
        </w:rPr>
        <w:t xml:space="preserve">Land, Caroline J., Gary E. Vallad, Johan Desaeger, Edzard Van Santen, Joe Noling, and Kathy Lawrence. 2021. Supplemental fumigant placement improves root-knot and Fusarium wilt management for tomatoes produced on a raised bed, </w:t>
      </w:r>
      <w:proofErr w:type="spellStart"/>
      <w:r w:rsidRPr="002505DA">
        <w:rPr>
          <w:rFonts w:ascii="Times New Roman" w:hAnsi="Times New Roman"/>
          <w:szCs w:val="24"/>
        </w:rPr>
        <w:t>plasti</w:t>
      </w:r>
      <w:proofErr w:type="spellEnd"/>
      <w:r w:rsidRPr="002505DA">
        <w:rPr>
          <w:rFonts w:ascii="Times New Roman" w:hAnsi="Times New Roman"/>
          <w:szCs w:val="24"/>
        </w:rPr>
        <w:t xml:space="preserve">-culture system in Florida’s Myakka fine sand. Plant Disease </w:t>
      </w:r>
      <w:hyperlink r:id="rId8" w:history="1">
        <w:r w:rsidRPr="002505DA">
          <w:rPr>
            <w:rStyle w:val="Hyperlink"/>
            <w:rFonts w:ascii="Times New Roman" w:hAnsi="Times New Roman"/>
            <w:szCs w:val="24"/>
          </w:rPr>
          <w:t>https://apsjournals.apsnet.org/doi/pdf/10.1094/PDIS-03-21-0543-RE</w:t>
        </w:r>
      </w:hyperlink>
    </w:p>
    <w:p w14:paraId="7054FC9B" w14:textId="77777777" w:rsidR="00B43489" w:rsidRPr="002505DA" w:rsidRDefault="00B43489" w:rsidP="00B43489">
      <w:pPr>
        <w:rPr>
          <w:rFonts w:ascii="Times New Roman" w:hAnsi="Times New Roman"/>
          <w:bCs/>
          <w:iCs/>
          <w:szCs w:val="24"/>
        </w:rPr>
      </w:pPr>
      <w:r w:rsidRPr="002505DA">
        <w:rPr>
          <w:rFonts w:ascii="Times New Roman" w:hAnsi="Times New Roman"/>
          <w:bCs/>
          <w:iCs/>
          <w:szCs w:val="24"/>
          <w:lang w:bidi="en-US"/>
        </w:rPr>
        <w:t xml:space="preserve">Lartey, I., A. Kravchenko, G. Bonito, and </w:t>
      </w:r>
      <w:r w:rsidRPr="002505DA">
        <w:rPr>
          <w:rFonts w:ascii="Times New Roman" w:hAnsi="Times New Roman"/>
          <w:b/>
          <w:bCs/>
          <w:iCs/>
          <w:szCs w:val="24"/>
          <w:lang w:bidi="en-US"/>
        </w:rPr>
        <w:t>H. Melakeberhan</w:t>
      </w:r>
      <w:r w:rsidRPr="002505DA">
        <w:rPr>
          <w:rFonts w:ascii="Times New Roman" w:hAnsi="Times New Roman"/>
          <w:bCs/>
          <w:iCs/>
          <w:szCs w:val="24"/>
          <w:lang w:bidi="en-US"/>
        </w:rPr>
        <w:t xml:space="preserve"> (2022). Parasitic variability of </w:t>
      </w:r>
      <w:r w:rsidRPr="002505DA">
        <w:rPr>
          <w:rFonts w:ascii="Times New Roman" w:hAnsi="Times New Roman"/>
          <w:bCs/>
          <w:i/>
          <w:iCs/>
          <w:szCs w:val="24"/>
          <w:lang w:bidi="en-US"/>
        </w:rPr>
        <w:t>Meloidogyne hapla</w:t>
      </w:r>
      <w:r w:rsidRPr="002505DA">
        <w:rPr>
          <w:rFonts w:ascii="Times New Roman" w:hAnsi="Times New Roman"/>
          <w:bCs/>
          <w:iCs/>
          <w:szCs w:val="24"/>
          <w:lang w:bidi="en-US"/>
        </w:rPr>
        <w:t xml:space="preserve"> relative to soil groups and soil health conditions. </w:t>
      </w:r>
      <w:r w:rsidRPr="002505DA">
        <w:rPr>
          <w:rFonts w:ascii="Times New Roman" w:hAnsi="Times New Roman"/>
          <w:bCs/>
          <w:i/>
          <w:iCs/>
          <w:szCs w:val="24"/>
          <w:lang w:bidi="en-US"/>
        </w:rPr>
        <w:t>Nematology</w:t>
      </w:r>
      <w:r w:rsidRPr="002505DA">
        <w:rPr>
          <w:rFonts w:ascii="Times New Roman" w:hAnsi="Times New Roman"/>
          <w:bCs/>
          <w:iCs/>
          <w:szCs w:val="24"/>
          <w:lang w:bidi="en-US"/>
        </w:rPr>
        <w:t xml:space="preserve"> 24: DOI 10.1163/15685411-bja10185</w:t>
      </w:r>
      <w:r w:rsidRPr="002505DA">
        <w:rPr>
          <w:rFonts w:ascii="Times New Roman" w:hAnsi="Times New Roman"/>
          <w:bCs/>
          <w:iCs/>
          <w:szCs w:val="24"/>
        </w:rPr>
        <w:t xml:space="preserve">. </w:t>
      </w:r>
    </w:p>
    <w:p w14:paraId="1F913AC8" w14:textId="77777777" w:rsidR="0015099D" w:rsidRPr="002505DA" w:rsidRDefault="0015099D" w:rsidP="0015099D">
      <w:pPr>
        <w:rPr>
          <w:rFonts w:ascii="Times New Roman" w:hAnsi="Times New Roman"/>
          <w:szCs w:val="24"/>
        </w:rPr>
      </w:pPr>
    </w:p>
    <w:p w14:paraId="68AD371E" w14:textId="58285D54" w:rsidR="0015099D" w:rsidRPr="002505DA" w:rsidRDefault="0015099D" w:rsidP="0015099D">
      <w:pPr>
        <w:rPr>
          <w:rFonts w:ascii="Times New Roman" w:hAnsi="Times New Roman"/>
          <w:szCs w:val="24"/>
        </w:rPr>
      </w:pPr>
      <w:r w:rsidRPr="002505DA">
        <w:rPr>
          <w:rFonts w:ascii="Times New Roman" w:hAnsi="Times New Roman"/>
          <w:szCs w:val="24"/>
        </w:rPr>
        <w:t xml:space="preserve">Lawaju BR, Groover W, Kelton J, Conner K, Sikora E, Lawrence KS. 2021. First report of </w:t>
      </w:r>
      <w:r w:rsidRPr="002505DA">
        <w:rPr>
          <w:rFonts w:ascii="Times New Roman" w:hAnsi="Times New Roman"/>
          <w:i/>
          <w:szCs w:val="24"/>
        </w:rPr>
        <w:t>Meloidogyne incognita</w:t>
      </w:r>
      <w:r w:rsidRPr="002505DA">
        <w:rPr>
          <w:rFonts w:ascii="Times New Roman" w:hAnsi="Times New Roman"/>
          <w:szCs w:val="24"/>
        </w:rPr>
        <w:t xml:space="preserve"> infecting </w:t>
      </w:r>
      <w:r w:rsidRPr="002505DA">
        <w:rPr>
          <w:rFonts w:ascii="Times New Roman" w:hAnsi="Times New Roman"/>
          <w:i/>
          <w:szCs w:val="24"/>
        </w:rPr>
        <w:t>Cannabis sativa</w:t>
      </w:r>
      <w:r w:rsidRPr="002505DA">
        <w:rPr>
          <w:rFonts w:ascii="Times New Roman" w:hAnsi="Times New Roman"/>
          <w:szCs w:val="24"/>
        </w:rPr>
        <w:t xml:space="preserve"> in Alabama. Journal of Nematology. 2021 May 1;</w:t>
      </w:r>
      <w:proofErr w:type="gramStart"/>
      <w:r w:rsidRPr="002505DA">
        <w:rPr>
          <w:rFonts w:ascii="Times New Roman" w:hAnsi="Times New Roman"/>
          <w:szCs w:val="24"/>
        </w:rPr>
        <w:t>53:e</w:t>
      </w:r>
      <w:proofErr w:type="gramEnd"/>
      <w:r w:rsidRPr="002505DA">
        <w:rPr>
          <w:rFonts w:ascii="Times New Roman" w:hAnsi="Times New Roman"/>
          <w:szCs w:val="24"/>
        </w:rPr>
        <w:t xml:space="preserve">2021-52. </w:t>
      </w:r>
      <w:proofErr w:type="spellStart"/>
      <w:r w:rsidRPr="002505DA">
        <w:rPr>
          <w:rFonts w:ascii="Times New Roman" w:hAnsi="Times New Roman"/>
          <w:szCs w:val="24"/>
        </w:rPr>
        <w:t>doi</w:t>
      </w:r>
      <w:proofErr w:type="spellEnd"/>
      <w:r w:rsidRPr="002505DA">
        <w:rPr>
          <w:rFonts w:ascii="Times New Roman" w:hAnsi="Times New Roman"/>
          <w:szCs w:val="24"/>
        </w:rPr>
        <w:t>: 10.21307/jofnem-2021-052. PMID: 33959722; PMCID: PMC8098102.</w:t>
      </w:r>
    </w:p>
    <w:p w14:paraId="493A9D31" w14:textId="77777777" w:rsidR="0015099D" w:rsidRPr="002505DA" w:rsidRDefault="0015099D" w:rsidP="002A7A98">
      <w:pPr>
        <w:rPr>
          <w:rStyle w:val="Hyperlink"/>
          <w:rFonts w:ascii="Times New Roman" w:hAnsi="Times New Roman"/>
          <w:bCs/>
          <w:szCs w:val="24"/>
          <w:shd w:val="clear" w:color="auto" w:fill="FFFFFF"/>
          <w:lang w:val="en"/>
        </w:rPr>
      </w:pPr>
    </w:p>
    <w:p w14:paraId="503649C0" w14:textId="101F0048" w:rsidR="0015099D" w:rsidRPr="002505DA" w:rsidRDefault="0015099D" w:rsidP="0015099D">
      <w:pPr>
        <w:rPr>
          <w:rFonts w:ascii="Times New Roman" w:hAnsi="Times New Roman"/>
          <w:szCs w:val="24"/>
        </w:rPr>
      </w:pPr>
      <w:r w:rsidRPr="002505DA">
        <w:rPr>
          <w:rFonts w:ascii="Times New Roman" w:hAnsi="Times New Roman"/>
          <w:szCs w:val="24"/>
        </w:rPr>
        <w:t xml:space="preserve">Marquez, J., R. Paudel, </w:t>
      </w:r>
      <w:r w:rsidRPr="002505DA">
        <w:rPr>
          <w:rFonts w:ascii="Times New Roman" w:hAnsi="Times New Roman"/>
          <w:b/>
          <w:szCs w:val="24"/>
        </w:rPr>
        <w:t>B.S. Sipes</w:t>
      </w:r>
      <w:r w:rsidRPr="002505DA">
        <w:rPr>
          <w:rFonts w:ascii="Times New Roman" w:hAnsi="Times New Roman"/>
          <w:szCs w:val="24"/>
        </w:rPr>
        <w:t>, and K.-H. Wang. 2022. Successional effects of no-till cover cropping with black oat (</w:t>
      </w:r>
      <w:proofErr w:type="spellStart"/>
      <w:r w:rsidRPr="002505DA">
        <w:rPr>
          <w:rFonts w:ascii="Times New Roman" w:hAnsi="Times New Roman"/>
          <w:i/>
          <w:szCs w:val="24"/>
        </w:rPr>
        <w:t>Avena</w:t>
      </w:r>
      <w:proofErr w:type="spellEnd"/>
      <w:r w:rsidRPr="002505DA">
        <w:rPr>
          <w:rFonts w:ascii="Times New Roman" w:hAnsi="Times New Roman"/>
          <w:i/>
          <w:szCs w:val="24"/>
        </w:rPr>
        <w:t xml:space="preserve"> </w:t>
      </w:r>
      <w:proofErr w:type="spellStart"/>
      <w:r w:rsidRPr="002505DA">
        <w:rPr>
          <w:rFonts w:ascii="Times New Roman" w:hAnsi="Times New Roman"/>
          <w:i/>
          <w:szCs w:val="24"/>
        </w:rPr>
        <w:t>strigosa</w:t>
      </w:r>
      <w:proofErr w:type="spellEnd"/>
      <w:r w:rsidRPr="002505DA">
        <w:rPr>
          <w:rFonts w:ascii="Times New Roman" w:hAnsi="Times New Roman"/>
          <w:szCs w:val="24"/>
        </w:rPr>
        <w:t xml:space="preserve">) vs. soil solarization on soil health in a tropical </w:t>
      </w:r>
      <w:proofErr w:type="spellStart"/>
      <w:r w:rsidRPr="002505DA">
        <w:rPr>
          <w:rFonts w:ascii="Times New Roman" w:hAnsi="Times New Roman"/>
          <w:szCs w:val="24"/>
        </w:rPr>
        <w:t>Oxisol</w:t>
      </w:r>
      <w:proofErr w:type="spellEnd"/>
      <w:r w:rsidRPr="002505DA">
        <w:rPr>
          <w:rFonts w:ascii="Times New Roman" w:hAnsi="Times New Roman"/>
          <w:szCs w:val="24"/>
        </w:rPr>
        <w:t xml:space="preserve">. </w:t>
      </w:r>
      <w:proofErr w:type="spellStart"/>
      <w:r w:rsidRPr="002505DA">
        <w:rPr>
          <w:rFonts w:ascii="Times New Roman" w:hAnsi="Times New Roman"/>
          <w:szCs w:val="24"/>
        </w:rPr>
        <w:t>Horticulturae</w:t>
      </w:r>
      <w:proofErr w:type="spellEnd"/>
      <w:r w:rsidRPr="002505DA">
        <w:rPr>
          <w:rFonts w:ascii="Times New Roman" w:hAnsi="Times New Roman"/>
          <w:szCs w:val="24"/>
        </w:rPr>
        <w:t xml:space="preserve"> 8: 527.</w:t>
      </w:r>
    </w:p>
    <w:p w14:paraId="105A776B" w14:textId="79A3EC41" w:rsidR="00B43489" w:rsidRPr="002505DA" w:rsidRDefault="00B43489" w:rsidP="0015099D">
      <w:pPr>
        <w:rPr>
          <w:rFonts w:ascii="Times New Roman" w:hAnsi="Times New Roman"/>
          <w:szCs w:val="24"/>
        </w:rPr>
      </w:pPr>
    </w:p>
    <w:p w14:paraId="20AB7625" w14:textId="71E0FA11" w:rsidR="00B43489" w:rsidRPr="002505DA" w:rsidRDefault="00B43489" w:rsidP="0015099D">
      <w:pPr>
        <w:rPr>
          <w:rFonts w:ascii="Times New Roman" w:hAnsi="Times New Roman"/>
          <w:szCs w:val="24"/>
        </w:rPr>
      </w:pPr>
      <w:proofErr w:type="spellStart"/>
      <w:r w:rsidRPr="002505DA">
        <w:rPr>
          <w:rFonts w:ascii="Times New Roman" w:hAnsi="Times New Roman"/>
          <w:szCs w:val="24"/>
        </w:rPr>
        <w:t>Matczyszyn</w:t>
      </w:r>
      <w:proofErr w:type="spellEnd"/>
      <w:r w:rsidRPr="002505DA">
        <w:rPr>
          <w:rFonts w:ascii="Times New Roman" w:hAnsi="Times New Roman"/>
          <w:szCs w:val="24"/>
        </w:rPr>
        <w:t xml:space="preserve">, J.N., Harris, T., Powers, K., Everhart, </w:t>
      </w:r>
      <w:proofErr w:type="gramStart"/>
      <w:r w:rsidRPr="002505DA">
        <w:rPr>
          <w:rFonts w:ascii="Times New Roman" w:hAnsi="Times New Roman"/>
          <w:szCs w:val="24"/>
        </w:rPr>
        <w:t>S.E.</w:t>
      </w:r>
      <w:proofErr w:type="gramEnd"/>
      <w:r w:rsidRPr="002505DA">
        <w:rPr>
          <w:rFonts w:ascii="Times New Roman" w:hAnsi="Times New Roman"/>
          <w:szCs w:val="24"/>
        </w:rPr>
        <w:t xml:space="preserve"> and Powers, T.O., 2022. Ecological and morphological differentiation among COI haplotype groups in the plant parasitic nematode species. Journal of Nematology, 54(1), pp.1-24.</w:t>
      </w:r>
    </w:p>
    <w:p w14:paraId="3B9F1247" w14:textId="59D2767B" w:rsidR="0015099D" w:rsidRPr="002505DA" w:rsidRDefault="0015099D" w:rsidP="0015099D">
      <w:pPr>
        <w:rPr>
          <w:rFonts w:ascii="Times New Roman" w:hAnsi="Times New Roman"/>
          <w:szCs w:val="24"/>
        </w:rPr>
      </w:pPr>
    </w:p>
    <w:p w14:paraId="0D98BCB0" w14:textId="77777777" w:rsidR="0015099D" w:rsidRPr="002505DA" w:rsidRDefault="0015099D" w:rsidP="0015099D">
      <w:pPr>
        <w:rPr>
          <w:rFonts w:ascii="Times New Roman" w:hAnsi="Times New Roman"/>
          <w:color w:val="131413"/>
          <w:szCs w:val="24"/>
        </w:rPr>
      </w:pPr>
      <w:r w:rsidRPr="002505DA">
        <w:rPr>
          <w:rFonts w:ascii="Times New Roman" w:hAnsi="Times New Roman"/>
          <w:color w:val="131413"/>
          <w:szCs w:val="24"/>
        </w:rPr>
        <w:t>Nyaku, S. T.,</w:t>
      </w:r>
      <w:r w:rsidRPr="002505DA">
        <w:rPr>
          <w:rFonts w:ascii="Times New Roman" w:hAnsi="Times New Roman"/>
          <w:b/>
          <w:bCs/>
          <w:color w:val="131413"/>
          <w:szCs w:val="24"/>
        </w:rPr>
        <w:t xml:space="preserve"> </w:t>
      </w:r>
      <w:r w:rsidRPr="002505DA">
        <w:rPr>
          <w:rFonts w:ascii="Times New Roman" w:hAnsi="Times New Roman"/>
          <w:color w:val="131413"/>
          <w:szCs w:val="24"/>
        </w:rPr>
        <w:t>V. R. Sripathi,</w:t>
      </w:r>
      <w:r w:rsidRPr="002505DA">
        <w:rPr>
          <w:rFonts w:ascii="Times New Roman" w:hAnsi="Times New Roman"/>
          <w:b/>
          <w:bCs/>
          <w:color w:val="131413"/>
          <w:szCs w:val="24"/>
        </w:rPr>
        <w:t xml:space="preserve"> </w:t>
      </w:r>
      <w:r w:rsidRPr="002505DA">
        <w:rPr>
          <w:rFonts w:ascii="Times New Roman" w:hAnsi="Times New Roman"/>
          <w:color w:val="131413"/>
          <w:szCs w:val="24"/>
        </w:rPr>
        <w:t>K. Lawrence,</w:t>
      </w:r>
      <w:r w:rsidRPr="002505DA">
        <w:rPr>
          <w:rFonts w:ascii="Times New Roman" w:hAnsi="Times New Roman"/>
          <w:b/>
          <w:bCs/>
          <w:color w:val="131413"/>
          <w:szCs w:val="24"/>
        </w:rPr>
        <w:t xml:space="preserve"> </w:t>
      </w:r>
      <w:r w:rsidRPr="002505DA">
        <w:rPr>
          <w:rFonts w:ascii="Times New Roman" w:hAnsi="Times New Roman"/>
          <w:color w:val="131413"/>
          <w:szCs w:val="24"/>
        </w:rPr>
        <w:t>and G. Sharma. 2021. Characterizing Repeats in Two Whole-Genome Amplification Methods in the Reniform Nematode Genome.</w:t>
      </w:r>
      <w:r w:rsidRPr="002505DA">
        <w:rPr>
          <w:rFonts w:ascii="Times New Roman" w:hAnsi="Times New Roman"/>
          <w:szCs w:val="24"/>
        </w:rPr>
        <w:t xml:space="preserve"> </w:t>
      </w:r>
      <w:r w:rsidRPr="002505DA">
        <w:rPr>
          <w:rFonts w:ascii="Times New Roman" w:hAnsi="Times New Roman"/>
          <w:color w:val="131413"/>
          <w:szCs w:val="24"/>
        </w:rPr>
        <w:t xml:space="preserve">International Journal of Genomics. </w:t>
      </w:r>
      <w:hyperlink r:id="rId9" w:history="1">
        <w:r w:rsidRPr="002505DA">
          <w:rPr>
            <w:rStyle w:val="Hyperlink"/>
            <w:rFonts w:ascii="Times New Roman" w:hAnsi="Times New Roman"/>
            <w:szCs w:val="24"/>
          </w:rPr>
          <w:t>https://doi.org/10.1155/2021/5532885</w:t>
        </w:r>
      </w:hyperlink>
      <w:r w:rsidRPr="002505DA">
        <w:rPr>
          <w:rFonts w:ascii="Times New Roman" w:hAnsi="Times New Roman"/>
          <w:color w:val="131413"/>
          <w:szCs w:val="24"/>
        </w:rPr>
        <w:t xml:space="preserve">.  </w:t>
      </w:r>
    </w:p>
    <w:p w14:paraId="32BCF58A" w14:textId="77777777" w:rsidR="002A7A98" w:rsidRPr="002505DA" w:rsidRDefault="002A7A98" w:rsidP="002A7A98">
      <w:pPr>
        <w:rPr>
          <w:rStyle w:val="Hyperlink"/>
          <w:rFonts w:ascii="Times New Roman" w:hAnsi="Times New Roman"/>
          <w:bCs/>
          <w:szCs w:val="24"/>
          <w:shd w:val="clear" w:color="auto" w:fill="FFFFFF"/>
          <w:lang w:val="en"/>
        </w:rPr>
      </w:pPr>
    </w:p>
    <w:p w14:paraId="34B2214D" w14:textId="5053EB23" w:rsidR="0015099D" w:rsidRPr="002505DA" w:rsidRDefault="002A7A98" w:rsidP="0015099D">
      <w:pPr>
        <w:rPr>
          <w:rFonts w:ascii="Times New Roman" w:hAnsi="Times New Roman"/>
          <w:bCs/>
          <w:color w:val="222222"/>
          <w:szCs w:val="24"/>
          <w:shd w:val="clear" w:color="auto" w:fill="FFFFFF"/>
        </w:rPr>
      </w:pPr>
      <w:r w:rsidRPr="002505DA">
        <w:rPr>
          <w:rFonts w:ascii="Times New Roman" w:hAnsi="Times New Roman"/>
          <w:bCs/>
          <w:color w:val="222222"/>
          <w:szCs w:val="24"/>
          <w:shd w:val="clear" w:color="auto" w:fill="FFFFFF"/>
        </w:rPr>
        <w:t xml:space="preserve">Popova, I., B. Sell, S. S. Pillai, J. C. Kuhl, L. M. Dandurand. 2022. High-performance liquid chromatography-mass spectrometry analysis of glycoalkaloids from underexploited </w:t>
      </w:r>
      <w:r w:rsidRPr="002505DA">
        <w:rPr>
          <w:rFonts w:ascii="Times New Roman" w:hAnsi="Times New Roman"/>
          <w:bCs/>
          <w:i/>
          <w:iCs/>
          <w:color w:val="222222"/>
          <w:szCs w:val="24"/>
          <w:shd w:val="clear" w:color="auto" w:fill="FFFFFF"/>
        </w:rPr>
        <w:t>Solanum</w:t>
      </w:r>
      <w:r w:rsidRPr="002505DA">
        <w:rPr>
          <w:rFonts w:ascii="Times New Roman" w:hAnsi="Times New Roman"/>
          <w:bCs/>
          <w:color w:val="222222"/>
          <w:szCs w:val="24"/>
          <w:shd w:val="clear" w:color="auto" w:fill="FFFFFF"/>
        </w:rPr>
        <w:t xml:space="preserve"> species and their acetylcholinesterase inhibition activity. Plants 11:269. </w:t>
      </w:r>
    </w:p>
    <w:p w14:paraId="3E7070BC" w14:textId="7AA1C006" w:rsidR="0015099D" w:rsidRPr="002505DA" w:rsidRDefault="0015099D" w:rsidP="0015099D">
      <w:pPr>
        <w:rPr>
          <w:rFonts w:ascii="Times New Roman" w:hAnsi="Times New Roman"/>
          <w:bCs/>
          <w:color w:val="222222"/>
          <w:szCs w:val="24"/>
          <w:shd w:val="clear" w:color="auto" w:fill="FFFFFF"/>
        </w:rPr>
      </w:pPr>
    </w:p>
    <w:p w14:paraId="71AFFF12" w14:textId="4F4794A1" w:rsidR="0015099D" w:rsidRPr="002505DA" w:rsidRDefault="0015099D" w:rsidP="0015099D">
      <w:pPr>
        <w:rPr>
          <w:rStyle w:val="issue"/>
          <w:rFonts w:ascii="Times New Roman" w:hAnsi="Times New Roman"/>
          <w:szCs w:val="24"/>
          <w:shd w:val="clear" w:color="auto" w:fill="FFFFFF"/>
        </w:rPr>
      </w:pPr>
      <w:r w:rsidRPr="002505DA">
        <w:rPr>
          <w:rStyle w:val="hlfld-contribauthor"/>
          <w:rFonts w:ascii="Times New Roman" w:hAnsi="Times New Roman"/>
          <w:szCs w:val="24"/>
          <w:shd w:val="clear" w:color="auto" w:fill="FFFFFF"/>
        </w:rPr>
        <w:t>Rutter</w:t>
      </w:r>
      <w:r w:rsidRPr="002505DA">
        <w:rPr>
          <w:rFonts w:ascii="Times New Roman" w:hAnsi="Times New Roman"/>
          <w:szCs w:val="24"/>
          <w:shd w:val="clear" w:color="auto" w:fill="FFFFFF"/>
        </w:rPr>
        <w:t xml:space="preserve">, W.R., </w:t>
      </w:r>
      <w:r w:rsidRPr="002505DA">
        <w:rPr>
          <w:rStyle w:val="hlfld-contribauthor"/>
          <w:rFonts w:ascii="Times New Roman" w:hAnsi="Times New Roman"/>
          <w:szCs w:val="24"/>
          <w:shd w:val="clear" w:color="auto" w:fill="FFFFFF"/>
        </w:rPr>
        <w:t>Franco</w:t>
      </w:r>
      <w:r w:rsidRPr="002505DA">
        <w:rPr>
          <w:rFonts w:ascii="Times New Roman" w:hAnsi="Times New Roman"/>
          <w:szCs w:val="24"/>
          <w:shd w:val="clear" w:color="auto" w:fill="FFFFFF"/>
        </w:rPr>
        <w:t>, J.</w:t>
      </w:r>
      <w:r w:rsidRPr="002505DA">
        <w:rPr>
          <w:rStyle w:val="hlfld-contribauthor"/>
          <w:rFonts w:ascii="Times New Roman" w:hAnsi="Times New Roman"/>
          <w:szCs w:val="24"/>
          <w:shd w:val="clear" w:color="auto" w:fill="FFFFFF"/>
        </w:rPr>
        <w:t xml:space="preserve">, </w:t>
      </w:r>
      <w:r w:rsidRPr="002505DA">
        <w:rPr>
          <w:rStyle w:val="hlfld-contribauthor"/>
          <w:rFonts w:ascii="Times New Roman" w:hAnsi="Times New Roman"/>
          <w:b/>
          <w:bCs/>
          <w:szCs w:val="24"/>
          <w:shd w:val="clear" w:color="auto" w:fill="FFFFFF"/>
        </w:rPr>
        <w:t>Gleason, C.</w:t>
      </w:r>
      <w:r w:rsidRPr="002505DA">
        <w:rPr>
          <w:rStyle w:val="hlfld-contribauthor"/>
          <w:rFonts w:ascii="Times New Roman" w:hAnsi="Times New Roman"/>
          <w:szCs w:val="24"/>
          <w:shd w:val="clear" w:color="auto" w:fill="FFFFFF"/>
        </w:rPr>
        <w:t xml:space="preserve"> (2022) “Rooting out the mechanisms of plant-nematode interactions.” </w:t>
      </w:r>
      <w:r w:rsidRPr="002505DA">
        <w:rPr>
          <w:rStyle w:val="journalname"/>
          <w:rFonts w:ascii="Times New Roman" w:eastAsiaTheme="majorEastAsia" w:hAnsi="Times New Roman"/>
          <w:szCs w:val="24"/>
          <w:u w:val="single"/>
          <w:shd w:val="clear" w:color="auto" w:fill="FFFFFF"/>
        </w:rPr>
        <w:t>Annual Review of Phytopathology</w:t>
      </w:r>
      <w:r w:rsidRPr="002505DA">
        <w:rPr>
          <w:rFonts w:ascii="Times New Roman" w:hAnsi="Times New Roman"/>
          <w:szCs w:val="24"/>
          <w:shd w:val="clear" w:color="auto" w:fill="FFFFFF"/>
        </w:rPr>
        <w:t> </w:t>
      </w:r>
      <w:r w:rsidRPr="002505DA">
        <w:rPr>
          <w:rStyle w:val="year"/>
          <w:rFonts w:ascii="Times New Roman" w:hAnsi="Times New Roman"/>
          <w:szCs w:val="24"/>
          <w:shd w:val="clear" w:color="auto" w:fill="FFFFFF"/>
        </w:rPr>
        <w:t>2022</w:t>
      </w:r>
      <w:r w:rsidRPr="002505DA">
        <w:rPr>
          <w:rFonts w:ascii="Times New Roman" w:hAnsi="Times New Roman"/>
          <w:szCs w:val="24"/>
          <w:shd w:val="clear" w:color="auto" w:fill="FFFFFF"/>
        </w:rPr>
        <w:t> </w:t>
      </w:r>
      <w:r w:rsidRPr="002505DA">
        <w:rPr>
          <w:rStyle w:val="volume"/>
          <w:rFonts w:ascii="Times New Roman" w:hAnsi="Times New Roman"/>
          <w:szCs w:val="24"/>
          <w:shd w:val="clear" w:color="auto" w:fill="FFFFFF"/>
        </w:rPr>
        <w:t>60</w:t>
      </w:r>
      <w:r w:rsidRPr="002505DA">
        <w:rPr>
          <w:rFonts w:ascii="Times New Roman" w:hAnsi="Times New Roman"/>
          <w:szCs w:val="24"/>
          <w:shd w:val="clear" w:color="auto" w:fill="FFFFFF"/>
        </w:rPr>
        <w:t>:</w:t>
      </w:r>
      <w:r w:rsidRPr="002505DA">
        <w:rPr>
          <w:rStyle w:val="issue"/>
          <w:rFonts w:ascii="Times New Roman" w:hAnsi="Times New Roman"/>
          <w:szCs w:val="24"/>
          <w:shd w:val="clear" w:color="auto" w:fill="FFFFFF"/>
        </w:rPr>
        <w:t>1.</w:t>
      </w:r>
    </w:p>
    <w:p w14:paraId="081DC872" w14:textId="799F7CBA" w:rsidR="0015099D" w:rsidRPr="002505DA" w:rsidRDefault="0015099D" w:rsidP="0015099D">
      <w:pPr>
        <w:rPr>
          <w:rStyle w:val="issue"/>
          <w:rFonts w:ascii="Times New Roman" w:hAnsi="Times New Roman"/>
          <w:szCs w:val="24"/>
          <w:shd w:val="clear" w:color="auto" w:fill="FFFFFF"/>
        </w:rPr>
      </w:pPr>
    </w:p>
    <w:p w14:paraId="47EDDE9D" w14:textId="77777777" w:rsidR="0015099D" w:rsidRPr="002505DA" w:rsidRDefault="0015099D" w:rsidP="0015099D">
      <w:pPr>
        <w:rPr>
          <w:rFonts w:ascii="Times New Roman" w:hAnsi="Times New Roman"/>
          <w:szCs w:val="24"/>
        </w:rPr>
      </w:pPr>
      <w:r w:rsidRPr="002505DA">
        <w:rPr>
          <w:rFonts w:ascii="Times New Roman" w:hAnsi="Times New Roman"/>
          <w:szCs w:val="24"/>
        </w:rPr>
        <w:t xml:space="preserve">Sanchez, WinDi, David Shapiro, Geoff Williams, and Kathy Lawrence. 2021. Entomopathogenic </w:t>
      </w:r>
      <w:r w:rsidRPr="002505DA">
        <w:rPr>
          <w:rFonts w:ascii="Times New Roman" w:hAnsi="Times New Roman"/>
          <w:szCs w:val="24"/>
        </w:rPr>
        <w:lastRenderedPageBreak/>
        <w:t>nematode management of small hive beetles (</w:t>
      </w:r>
      <w:r w:rsidRPr="002505DA">
        <w:rPr>
          <w:rFonts w:ascii="Times New Roman" w:hAnsi="Times New Roman"/>
          <w:i/>
          <w:iCs/>
          <w:szCs w:val="24"/>
        </w:rPr>
        <w:t>Aethina tumida</w:t>
      </w:r>
      <w:r w:rsidRPr="002505DA">
        <w:rPr>
          <w:rFonts w:ascii="Times New Roman" w:hAnsi="Times New Roman"/>
          <w:szCs w:val="24"/>
        </w:rPr>
        <w:t>) in three native Alabama soils under low moisture conditions. Journal of Nematology 53:1-14. DOI: 10.21307/jofnem-2021-063.</w:t>
      </w:r>
    </w:p>
    <w:p w14:paraId="118E6D46" w14:textId="77777777" w:rsidR="0015099D" w:rsidRPr="002505DA" w:rsidRDefault="0015099D" w:rsidP="0015099D">
      <w:pPr>
        <w:rPr>
          <w:rFonts w:ascii="Times New Roman" w:hAnsi="Times New Roman"/>
          <w:bCs/>
          <w:color w:val="222222"/>
          <w:szCs w:val="24"/>
          <w:shd w:val="clear" w:color="auto" w:fill="FFFFFF"/>
        </w:rPr>
      </w:pPr>
    </w:p>
    <w:p w14:paraId="6A1C6967" w14:textId="77777777" w:rsidR="0015099D" w:rsidRPr="002505DA" w:rsidRDefault="0015099D" w:rsidP="0015099D">
      <w:pPr>
        <w:rPr>
          <w:rFonts w:ascii="Times New Roman" w:hAnsi="Times New Roman"/>
          <w:szCs w:val="24"/>
        </w:rPr>
      </w:pPr>
      <w:r w:rsidRPr="002505DA">
        <w:rPr>
          <w:rFonts w:ascii="Times New Roman" w:hAnsi="Times New Roman"/>
          <w:szCs w:val="24"/>
        </w:rPr>
        <w:t xml:space="preserve">Siddique S, Coomer A, Baum T, Williamson VM (2022). Recognition and response in plant–nematode interactions. </w:t>
      </w:r>
      <w:r w:rsidRPr="002505DA">
        <w:rPr>
          <w:rFonts w:ascii="Times New Roman" w:hAnsi="Times New Roman"/>
          <w:i/>
          <w:szCs w:val="24"/>
        </w:rPr>
        <w:t>Annual Review of Phytopathology</w:t>
      </w:r>
      <w:r w:rsidRPr="002505DA">
        <w:rPr>
          <w:rFonts w:ascii="Times New Roman" w:hAnsi="Times New Roman"/>
          <w:szCs w:val="24"/>
        </w:rPr>
        <w:t xml:space="preserve">, 26;60:143-162. </w:t>
      </w:r>
    </w:p>
    <w:p w14:paraId="4C7EB82D" w14:textId="77777777" w:rsidR="0015099D" w:rsidRPr="002505DA" w:rsidRDefault="0015099D" w:rsidP="0015099D">
      <w:pPr>
        <w:rPr>
          <w:rFonts w:ascii="Times New Roman" w:hAnsi="Times New Roman"/>
          <w:szCs w:val="24"/>
        </w:rPr>
      </w:pPr>
    </w:p>
    <w:p w14:paraId="47642A2A" w14:textId="77777777" w:rsidR="0015099D" w:rsidRPr="002505DA" w:rsidRDefault="001E000F" w:rsidP="0015099D">
      <w:pPr>
        <w:rPr>
          <w:rFonts w:ascii="Times New Roman" w:hAnsi="Times New Roman"/>
          <w:szCs w:val="24"/>
        </w:rPr>
      </w:pPr>
      <w:r w:rsidRPr="002505DA">
        <w:rPr>
          <w:rFonts w:ascii="Times New Roman" w:hAnsi="Times New Roman"/>
          <w:szCs w:val="24"/>
        </w:rPr>
        <w:t xml:space="preserve">Siddique S, </w:t>
      </w:r>
      <w:proofErr w:type="spellStart"/>
      <w:r w:rsidRPr="002505DA">
        <w:rPr>
          <w:rFonts w:ascii="Times New Roman" w:hAnsi="Times New Roman"/>
          <w:szCs w:val="24"/>
        </w:rPr>
        <w:t>Radakovic</w:t>
      </w:r>
      <w:proofErr w:type="spellEnd"/>
      <w:r w:rsidRPr="002505DA">
        <w:rPr>
          <w:rFonts w:ascii="Times New Roman" w:hAnsi="Times New Roman"/>
          <w:szCs w:val="24"/>
        </w:rPr>
        <w:t xml:space="preserve"> Z, </w:t>
      </w:r>
      <w:proofErr w:type="spellStart"/>
      <w:r w:rsidRPr="002505DA">
        <w:rPr>
          <w:rFonts w:ascii="Times New Roman" w:hAnsi="Times New Roman"/>
          <w:szCs w:val="24"/>
        </w:rPr>
        <w:t>Hiltl</w:t>
      </w:r>
      <w:proofErr w:type="spellEnd"/>
      <w:r w:rsidRPr="002505DA">
        <w:rPr>
          <w:rFonts w:ascii="Times New Roman" w:hAnsi="Times New Roman"/>
          <w:szCs w:val="24"/>
        </w:rPr>
        <w:t xml:space="preserve"> C, </w:t>
      </w:r>
      <w:proofErr w:type="spellStart"/>
      <w:r w:rsidRPr="002505DA">
        <w:rPr>
          <w:rFonts w:ascii="Times New Roman" w:hAnsi="Times New Roman"/>
          <w:szCs w:val="24"/>
        </w:rPr>
        <w:t>Pellegrin</w:t>
      </w:r>
      <w:proofErr w:type="spellEnd"/>
      <w:r w:rsidRPr="002505DA">
        <w:rPr>
          <w:rFonts w:ascii="Times New Roman" w:hAnsi="Times New Roman"/>
          <w:szCs w:val="24"/>
        </w:rPr>
        <w:t xml:space="preserve"> C, Baum T, Beasley H, Bent A, Chitambo O, Chopra D, </w:t>
      </w:r>
      <w:proofErr w:type="spellStart"/>
      <w:r w:rsidRPr="002505DA">
        <w:rPr>
          <w:rFonts w:ascii="Times New Roman" w:hAnsi="Times New Roman"/>
          <w:szCs w:val="24"/>
        </w:rPr>
        <w:t>Danchin</w:t>
      </w:r>
      <w:proofErr w:type="spellEnd"/>
      <w:r w:rsidRPr="002505DA">
        <w:rPr>
          <w:rFonts w:ascii="Times New Roman" w:hAnsi="Times New Roman"/>
          <w:szCs w:val="24"/>
        </w:rPr>
        <w:t xml:space="preserve"> E, </w:t>
      </w:r>
      <w:proofErr w:type="spellStart"/>
      <w:r w:rsidRPr="002505DA">
        <w:rPr>
          <w:rFonts w:ascii="Times New Roman" w:hAnsi="Times New Roman"/>
          <w:szCs w:val="24"/>
        </w:rPr>
        <w:t>Grenier</w:t>
      </w:r>
      <w:proofErr w:type="spellEnd"/>
      <w:r w:rsidRPr="002505DA">
        <w:rPr>
          <w:rFonts w:ascii="Times New Roman" w:hAnsi="Times New Roman"/>
          <w:szCs w:val="24"/>
        </w:rPr>
        <w:t xml:space="preserve"> E, Habash S, Hasan M.S, Helder J, Hewezi T, Holbein J, </w:t>
      </w:r>
      <w:proofErr w:type="spellStart"/>
      <w:r w:rsidRPr="002505DA">
        <w:rPr>
          <w:rFonts w:ascii="Times New Roman" w:hAnsi="Times New Roman"/>
          <w:szCs w:val="24"/>
        </w:rPr>
        <w:t>Holterman</w:t>
      </w:r>
      <w:proofErr w:type="spellEnd"/>
      <w:r w:rsidRPr="002505DA">
        <w:rPr>
          <w:rFonts w:ascii="Times New Roman" w:hAnsi="Times New Roman"/>
          <w:szCs w:val="24"/>
        </w:rPr>
        <w:t xml:space="preserve"> M, </w:t>
      </w:r>
      <w:proofErr w:type="spellStart"/>
      <w:r w:rsidRPr="002505DA">
        <w:rPr>
          <w:rFonts w:ascii="Times New Roman" w:hAnsi="Times New Roman"/>
          <w:szCs w:val="24"/>
        </w:rPr>
        <w:t>Janakowski</w:t>
      </w:r>
      <w:proofErr w:type="spellEnd"/>
      <w:r w:rsidRPr="002505DA">
        <w:rPr>
          <w:rFonts w:ascii="Times New Roman" w:hAnsi="Times New Roman"/>
          <w:szCs w:val="24"/>
        </w:rPr>
        <w:t xml:space="preserve"> S, </w:t>
      </w:r>
      <w:proofErr w:type="spellStart"/>
      <w:r w:rsidRPr="002505DA">
        <w:rPr>
          <w:rFonts w:ascii="Times New Roman" w:hAnsi="Times New Roman"/>
          <w:szCs w:val="24"/>
        </w:rPr>
        <w:t>Koutsovoulos</w:t>
      </w:r>
      <w:proofErr w:type="spellEnd"/>
      <w:r w:rsidRPr="002505DA">
        <w:rPr>
          <w:rFonts w:ascii="Times New Roman" w:hAnsi="Times New Roman"/>
          <w:szCs w:val="24"/>
        </w:rPr>
        <w:t xml:space="preserve"> G, </w:t>
      </w:r>
      <w:proofErr w:type="spellStart"/>
      <w:r w:rsidRPr="002505DA">
        <w:rPr>
          <w:rFonts w:ascii="Times New Roman" w:hAnsi="Times New Roman"/>
          <w:szCs w:val="24"/>
        </w:rPr>
        <w:t>Kranse</w:t>
      </w:r>
      <w:proofErr w:type="spellEnd"/>
      <w:r w:rsidRPr="002505DA">
        <w:rPr>
          <w:rFonts w:ascii="Times New Roman" w:hAnsi="Times New Roman"/>
          <w:szCs w:val="24"/>
        </w:rPr>
        <w:t xml:space="preserve"> O, Lozano-Torres J, Maier T, </w:t>
      </w:r>
      <w:proofErr w:type="spellStart"/>
      <w:r w:rsidRPr="002505DA">
        <w:rPr>
          <w:rFonts w:ascii="Times New Roman" w:hAnsi="Times New Roman"/>
          <w:szCs w:val="24"/>
        </w:rPr>
        <w:t>Masonbrink</w:t>
      </w:r>
      <w:proofErr w:type="spellEnd"/>
      <w:r w:rsidRPr="002505DA">
        <w:rPr>
          <w:rFonts w:ascii="Times New Roman" w:hAnsi="Times New Roman"/>
          <w:szCs w:val="24"/>
        </w:rPr>
        <w:t xml:space="preserve"> R, Mendy B, Reimer E, </w:t>
      </w:r>
      <w:proofErr w:type="spellStart"/>
      <w:r w:rsidRPr="002505DA">
        <w:rPr>
          <w:rFonts w:ascii="Times New Roman" w:hAnsi="Times New Roman"/>
          <w:szCs w:val="24"/>
        </w:rPr>
        <w:t>Sobczak</w:t>
      </w:r>
      <w:proofErr w:type="spellEnd"/>
      <w:r w:rsidRPr="002505DA">
        <w:rPr>
          <w:rFonts w:ascii="Times New Roman" w:hAnsi="Times New Roman"/>
          <w:szCs w:val="24"/>
        </w:rPr>
        <w:t xml:space="preserve"> S, </w:t>
      </w:r>
      <w:proofErr w:type="spellStart"/>
      <w:r w:rsidRPr="002505DA">
        <w:rPr>
          <w:rFonts w:ascii="Times New Roman" w:hAnsi="Times New Roman"/>
          <w:szCs w:val="24"/>
        </w:rPr>
        <w:t>Sonawala</w:t>
      </w:r>
      <w:proofErr w:type="spellEnd"/>
      <w:r w:rsidRPr="002505DA">
        <w:rPr>
          <w:rFonts w:ascii="Times New Roman" w:hAnsi="Times New Roman"/>
          <w:szCs w:val="24"/>
        </w:rPr>
        <w:t xml:space="preserve"> U, </w:t>
      </w:r>
      <w:proofErr w:type="spellStart"/>
      <w:r w:rsidRPr="002505DA">
        <w:rPr>
          <w:rFonts w:ascii="Times New Roman" w:hAnsi="Times New Roman"/>
          <w:szCs w:val="24"/>
        </w:rPr>
        <w:t>Sterken</w:t>
      </w:r>
      <w:proofErr w:type="spellEnd"/>
      <w:r w:rsidRPr="002505DA">
        <w:rPr>
          <w:rFonts w:ascii="Times New Roman" w:hAnsi="Times New Roman"/>
          <w:szCs w:val="24"/>
        </w:rPr>
        <w:t xml:space="preserve"> M, Thorpe P, </w:t>
      </w:r>
      <w:proofErr w:type="spellStart"/>
      <w:r w:rsidRPr="002505DA">
        <w:rPr>
          <w:rFonts w:ascii="Times New Roman" w:hAnsi="Times New Roman"/>
          <w:szCs w:val="24"/>
        </w:rPr>
        <w:t>Steenbrugge</w:t>
      </w:r>
      <w:proofErr w:type="spellEnd"/>
      <w:r w:rsidRPr="002505DA">
        <w:rPr>
          <w:rFonts w:ascii="Times New Roman" w:hAnsi="Times New Roman"/>
          <w:szCs w:val="24"/>
        </w:rPr>
        <w:t xml:space="preserve"> JV, Zahid N, Grundler FMW, Eves-van den Akker S. 2022. The genome and </w:t>
      </w:r>
      <w:proofErr w:type="spellStart"/>
      <w:r w:rsidRPr="002505DA">
        <w:rPr>
          <w:rFonts w:ascii="Times New Roman" w:hAnsi="Times New Roman"/>
          <w:szCs w:val="24"/>
        </w:rPr>
        <w:t>lifestage</w:t>
      </w:r>
      <w:proofErr w:type="spellEnd"/>
      <w:r w:rsidRPr="002505DA">
        <w:rPr>
          <w:rFonts w:ascii="Times New Roman" w:hAnsi="Times New Roman"/>
          <w:szCs w:val="24"/>
        </w:rPr>
        <w:t xml:space="preserve">-specific transcriptomes of a plant-parasitic nematode and its host reveal susceptibility genes involved in trans-kingdom synthesis of vitamin B5. </w:t>
      </w:r>
      <w:r w:rsidRPr="002505DA">
        <w:rPr>
          <w:rFonts w:ascii="Times New Roman" w:hAnsi="Times New Roman"/>
          <w:i/>
          <w:szCs w:val="24"/>
        </w:rPr>
        <w:t>Nature Communications,</w:t>
      </w:r>
      <w:r w:rsidRPr="002505DA">
        <w:rPr>
          <w:rFonts w:ascii="Times New Roman" w:hAnsi="Times New Roman"/>
          <w:szCs w:val="24"/>
        </w:rPr>
        <w:t xml:space="preserve"> 13: 6190.</w:t>
      </w:r>
      <w:r w:rsidR="0015099D" w:rsidRPr="002505DA">
        <w:rPr>
          <w:rFonts w:ascii="Times New Roman" w:hAnsi="Times New Roman"/>
          <w:szCs w:val="24"/>
        </w:rPr>
        <w:t xml:space="preserve"> </w:t>
      </w:r>
    </w:p>
    <w:p w14:paraId="203B0F78" w14:textId="05D64B16" w:rsidR="0015099D" w:rsidRPr="002505DA" w:rsidRDefault="0015099D" w:rsidP="0015099D">
      <w:pPr>
        <w:rPr>
          <w:rFonts w:ascii="Times New Roman" w:hAnsi="Times New Roman"/>
          <w:szCs w:val="24"/>
        </w:rPr>
      </w:pPr>
    </w:p>
    <w:p w14:paraId="0D998817" w14:textId="6FD041AA" w:rsidR="0015099D" w:rsidRPr="002505DA" w:rsidRDefault="0015099D" w:rsidP="0015099D">
      <w:pPr>
        <w:rPr>
          <w:rFonts w:ascii="Times New Roman" w:hAnsi="Times New Roman"/>
          <w:szCs w:val="24"/>
        </w:rPr>
      </w:pPr>
      <w:proofErr w:type="spellStart"/>
      <w:r w:rsidRPr="002505DA">
        <w:rPr>
          <w:rFonts w:ascii="Times New Roman" w:hAnsi="Times New Roman"/>
          <w:szCs w:val="24"/>
        </w:rPr>
        <w:t>Waisen</w:t>
      </w:r>
      <w:proofErr w:type="spellEnd"/>
      <w:r w:rsidRPr="002505DA">
        <w:rPr>
          <w:rFonts w:ascii="Times New Roman" w:hAnsi="Times New Roman"/>
          <w:szCs w:val="24"/>
        </w:rPr>
        <w:t xml:space="preserve">, P., Z. Cheng, </w:t>
      </w:r>
      <w:r w:rsidRPr="002505DA">
        <w:rPr>
          <w:rFonts w:ascii="Times New Roman" w:hAnsi="Times New Roman"/>
          <w:b/>
          <w:szCs w:val="24"/>
        </w:rPr>
        <w:t>B.S. Sipes</w:t>
      </w:r>
      <w:r w:rsidRPr="002505DA">
        <w:rPr>
          <w:rFonts w:ascii="Times New Roman" w:hAnsi="Times New Roman"/>
          <w:szCs w:val="24"/>
        </w:rPr>
        <w:t xml:space="preserve">, and K.-H. Wang. 2022. </w:t>
      </w:r>
      <w:proofErr w:type="spellStart"/>
      <w:r w:rsidRPr="002505DA">
        <w:rPr>
          <w:rFonts w:ascii="Times New Roman" w:hAnsi="Times New Roman"/>
          <w:szCs w:val="24"/>
        </w:rPr>
        <w:t>Biofumigation</w:t>
      </w:r>
      <w:proofErr w:type="spellEnd"/>
      <w:r w:rsidRPr="002505DA">
        <w:rPr>
          <w:rFonts w:ascii="Times New Roman" w:hAnsi="Times New Roman"/>
          <w:szCs w:val="24"/>
        </w:rPr>
        <w:t xml:space="preserve"> effects of brassicaceous cover crops on soil health in cucurbit agroecosystems. Pedosphere 32:521-531. </w:t>
      </w:r>
      <w:hyperlink r:id="rId10" w:history="1">
        <w:r w:rsidR="00B43489" w:rsidRPr="002505DA">
          <w:rPr>
            <w:rStyle w:val="Hyperlink"/>
            <w:rFonts w:ascii="Times New Roman" w:hAnsi="Times New Roman"/>
            <w:szCs w:val="24"/>
          </w:rPr>
          <w:t>https://doi.org/10.1016/S1002-0160(21)60054-1</w:t>
        </w:r>
      </w:hyperlink>
      <w:r w:rsidRPr="002505DA">
        <w:rPr>
          <w:rFonts w:ascii="Times New Roman" w:hAnsi="Times New Roman"/>
          <w:szCs w:val="24"/>
        </w:rPr>
        <w:t>.</w:t>
      </w:r>
    </w:p>
    <w:p w14:paraId="054B2775" w14:textId="0C5EF8C6" w:rsidR="00B43489" w:rsidRPr="002505DA" w:rsidRDefault="00B43489" w:rsidP="0015099D">
      <w:pPr>
        <w:rPr>
          <w:rFonts w:ascii="Times New Roman" w:hAnsi="Times New Roman"/>
          <w:szCs w:val="24"/>
        </w:rPr>
      </w:pPr>
    </w:p>
    <w:p w14:paraId="1F1E4423" w14:textId="77777777" w:rsidR="00B43489" w:rsidRPr="002505DA" w:rsidRDefault="00B43489" w:rsidP="00B43489">
      <w:pPr>
        <w:rPr>
          <w:rFonts w:ascii="Times New Roman" w:hAnsi="Times New Roman"/>
          <w:bCs/>
          <w:iCs/>
          <w:szCs w:val="24"/>
          <w:lang w:bidi="en-US"/>
        </w:rPr>
      </w:pPr>
      <w:proofErr w:type="spellStart"/>
      <w:r w:rsidRPr="002505DA">
        <w:rPr>
          <w:rFonts w:ascii="Times New Roman" w:hAnsi="Times New Roman"/>
          <w:iCs/>
          <w:szCs w:val="24"/>
          <w:lang w:bidi="en-US"/>
        </w:rPr>
        <w:t>Widanagea</w:t>
      </w:r>
      <w:proofErr w:type="spellEnd"/>
      <w:r w:rsidRPr="002505DA">
        <w:rPr>
          <w:rFonts w:ascii="Times New Roman" w:hAnsi="Times New Roman"/>
          <w:iCs/>
          <w:szCs w:val="24"/>
          <w:lang w:bidi="en-US"/>
        </w:rPr>
        <w:t>, R.</w:t>
      </w:r>
      <w:r w:rsidRPr="002505DA">
        <w:rPr>
          <w:rFonts w:ascii="Times New Roman" w:hAnsi="Times New Roman"/>
          <w:bCs/>
          <w:iCs/>
          <w:szCs w:val="24"/>
          <w:lang w:bidi="en-US"/>
        </w:rPr>
        <w:t xml:space="preserve">, C. Chan, Y-P. Tsanga, B. S. Sipes, H. Melakeberhan, A. Sanchez, A. </w:t>
      </w:r>
      <w:proofErr w:type="spellStart"/>
      <w:r w:rsidRPr="002505DA">
        <w:rPr>
          <w:rFonts w:ascii="Times New Roman" w:hAnsi="Times New Roman"/>
          <w:bCs/>
          <w:iCs/>
          <w:szCs w:val="24"/>
          <w:lang w:bidi="en-US"/>
        </w:rPr>
        <w:t>Mejiac</w:t>
      </w:r>
      <w:proofErr w:type="spellEnd"/>
      <w:r w:rsidRPr="002505DA">
        <w:rPr>
          <w:rFonts w:ascii="Times New Roman" w:hAnsi="Times New Roman"/>
          <w:bCs/>
          <w:iCs/>
          <w:szCs w:val="24"/>
          <w:lang w:bidi="en-US"/>
        </w:rPr>
        <w:t xml:space="preserve"> (2022). Enhancing technical efficiency and economic welfare: A case study of smallholder potato farming in the Western Highlands of Guatemala. </w:t>
      </w:r>
      <w:r w:rsidRPr="002505DA">
        <w:rPr>
          <w:rFonts w:ascii="Times New Roman" w:hAnsi="Times New Roman"/>
          <w:bCs/>
          <w:i/>
          <w:iCs/>
          <w:szCs w:val="24"/>
          <w:lang w:bidi="en-US"/>
        </w:rPr>
        <w:t xml:space="preserve">Economia </w:t>
      </w:r>
      <w:proofErr w:type="spellStart"/>
      <w:r w:rsidRPr="002505DA">
        <w:rPr>
          <w:rFonts w:ascii="Times New Roman" w:hAnsi="Times New Roman"/>
          <w:bCs/>
          <w:i/>
          <w:iCs/>
          <w:szCs w:val="24"/>
          <w:lang w:bidi="en-US"/>
        </w:rPr>
        <w:t>agro-alimentare</w:t>
      </w:r>
      <w:proofErr w:type="spellEnd"/>
      <w:r w:rsidRPr="002505DA">
        <w:rPr>
          <w:rFonts w:ascii="Times New Roman" w:hAnsi="Times New Roman"/>
          <w:bCs/>
          <w:i/>
          <w:iCs/>
          <w:szCs w:val="24"/>
          <w:lang w:bidi="en-US"/>
        </w:rPr>
        <w:t>/Food Economy</w:t>
      </w:r>
      <w:r w:rsidRPr="002505DA">
        <w:rPr>
          <w:rFonts w:ascii="Times New Roman" w:hAnsi="Times New Roman"/>
          <w:bCs/>
          <w:iCs/>
          <w:szCs w:val="24"/>
          <w:lang w:bidi="en-US"/>
        </w:rPr>
        <w:t xml:space="preserve"> 24:</w:t>
      </w:r>
      <w:r w:rsidRPr="002505DA">
        <w:rPr>
          <w:rFonts w:ascii="Times New Roman" w:hAnsi="Times New Roman"/>
          <w:bCs/>
          <w:i/>
          <w:iCs/>
          <w:szCs w:val="24"/>
          <w:lang w:bidi="en-US"/>
        </w:rPr>
        <w:t xml:space="preserve"> </w:t>
      </w:r>
      <w:proofErr w:type="spellStart"/>
      <w:r w:rsidRPr="002505DA">
        <w:rPr>
          <w:rFonts w:ascii="Times New Roman" w:hAnsi="Times New Roman"/>
          <w:bCs/>
          <w:iCs/>
          <w:szCs w:val="24"/>
          <w:lang w:bidi="en-US"/>
        </w:rPr>
        <w:t>doi</w:t>
      </w:r>
      <w:proofErr w:type="spellEnd"/>
      <w:r w:rsidRPr="002505DA">
        <w:rPr>
          <w:rFonts w:ascii="Times New Roman" w:hAnsi="Times New Roman"/>
          <w:bCs/>
          <w:iCs/>
          <w:szCs w:val="24"/>
          <w:lang w:bidi="en-US"/>
        </w:rPr>
        <w:t>: 10.3280/ecag2022oa13227.</w:t>
      </w:r>
    </w:p>
    <w:p w14:paraId="090B3268" w14:textId="77777777" w:rsidR="0015099D" w:rsidRPr="002505DA" w:rsidRDefault="0015099D" w:rsidP="0015099D">
      <w:pPr>
        <w:rPr>
          <w:rFonts w:ascii="Times New Roman" w:hAnsi="Times New Roman"/>
          <w:szCs w:val="24"/>
        </w:rPr>
      </w:pPr>
    </w:p>
    <w:p w14:paraId="53BF17E7" w14:textId="352445FD" w:rsidR="001E000F" w:rsidRPr="002505DA" w:rsidRDefault="001E000F" w:rsidP="0015099D">
      <w:pPr>
        <w:rPr>
          <w:rFonts w:ascii="Times New Roman" w:hAnsi="Times New Roman"/>
          <w:color w:val="000000" w:themeColor="text1"/>
          <w:szCs w:val="24"/>
        </w:rPr>
      </w:pPr>
      <w:proofErr w:type="spellStart"/>
      <w:r w:rsidRPr="002505DA">
        <w:rPr>
          <w:rFonts w:ascii="Times New Roman" w:hAnsi="Times New Roman"/>
          <w:szCs w:val="24"/>
        </w:rPr>
        <w:t>Yimer</w:t>
      </w:r>
      <w:proofErr w:type="spellEnd"/>
      <w:r w:rsidRPr="002505DA">
        <w:rPr>
          <w:rFonts w:ascii="Times New Roman" w:hAnsi="Times New Roman"/>
          <w:szCs w:val="24"/>
        </w:rPr>
        <w:t xml:space="preserve"> HZ, Dee </w:t>
      </w:r>
      <w:proofErr w:type="spellStart"/>
      <w:r w:rsidRPr="002505DA">
        <w:rPr>
          <w:rFonts w:ascii="Times New Roman" w:hAnsi="Times New Roman"/>
          <w:szCs w:val="24"/>
        </w:rPr>
        <w:t>Dee</w:t>
      </w:r>
      <w:proofErr w:type="spellEnd"/>
      <w:r w:rsidRPr="002505DA">
        <w:rPr>
          <w:rFonts w:ascii="Times New Roman" w:hAnsi="Times New Roman"/>
          <w:szCs w:val="24"/>
        </w:rPr>
        <w:t xml:space="preserve"> L, </w:t>
      </w:r>
      <w:proofErr w:type="spellStart"/>
      <w:r w:rsidRPr="002505DA">
        <w:rPr>
          <w:rFonts w:ascii="Times New Roman" w:hAnsi="Times New Roman"/>
          <w:szCs w:val="24"/>
        </w:rPr>
        <w:t>Coomer</w:t>
      </w:r>
      <w:proofErr w:type="spellEnd"/>
      <w:r w:rsidRPr="002505DA">
        <w:rPr>
          <w:rFonts w:ascii="Times New Roman" w:hAnsi="Times New Roman"/>
          <w:szCs w:val="24"/>
        </w:rPr>
        <w:t xml:space="preserve"> AB, Ercoli MF, Vieira P, Williamson VM, Ronald PC, Siddique S. 2022. Root-knot nematodes produce functional mimics of tyrosine-sulfated plant peptides. (2022). </w:t>
      </w:r>
      <w:proofErr w:type="spellStart"/>
      <w:r w:rsidRPr="002505DA">
        <w:rPr>
          <w:rFonts w:ascii="Times New Roman" w:hAnsi="Times New Roman"/>
          <w:i/>
          <w:szCs w:val="24"/>
        </w:rPr>
        <w:t>bioRxiv</w:t>
      </w:r>
      <w:proofErr w:type="spellEnd"/>
      <w:r w:rsidRPr="002505DA">
        <w:rPr>
          <w:rFonts w:ascii="Times New Roman" w:hAnsi="Times New Roman"/>
          <w:szCs w:val="24"/>
        </w:rPr>
        <w:t>, doi:10.1101/2022.10.13.511487.</w:t>
      </w:r>
      <w:r w:rsidR="0015099D" w:rsidRPr="002505DA">
        <w:rPr>
          <w:rFonts w:ascii="Times New Roman" w:hAnsi="Times New Roman"/>
          <w:szCs w:val="24"/>
        </w:rPr>
        <w:t xml:space="preserve"> </w:t>
      </w:r>
    </w:p>
    <w:p w14:paraId="1E02EC34" w14:textId="77777777" w:rsidR="005759C6" w:rsidRPr="002505DA" w:rsidRDefault="005759C6" w:rsidP="007819DA">
      <w:pPr>
        <w:rPr>
          <w:rFonts w:ascii="Times New Roman" w:hAnsi="Times New Roman"/>
          <w:szCs w:val="24"/>
        </w:rPr>
      </w:pPr>
    </w:p>
    <w:p w14:paraId="753D9664" w14:textId="77777777" w:rsidR="002110A5" w:rsidRPr="002505DA" w:rsidRDefault="002110A5" w:rsidP="00D0154F">
      <w:pPr>
        <w:rPr>
          <w:rFonts w:ascii="Times New Roman" w:hAnsi="Times New Roman"/>
          <w:szCs w:val="24"/>
        </w:rPr>
      </w:pPr>
    </w:p>
    <w:p w14:paraId="56BF6AA5" w14:textId="77777777" w:rsidR="00D0154F" w:rsidRPr="002505DA" w:rsidRDefault="002110A5" w:rsidP="00D0154F">
      <w:pPr>
        <w:rPr>
          <w:rFonts w:ascii="Times New Roman" w:hAnsi="Times New Roman"/>
          <w:szCs w:val="24"/>
        </w:rPr>
      </w:pPr>
      <w:r w:rsidRPr="002505DA">
        <w:rPr>
          <w:rFonts w:ascii="Times New Roman" w:hAnsi="Times New Roman"/>
          <w:szCs w:val="24"/>
        </w:rPr>
        <w:t>Peer reviewed articles and proceedings:</w:t>
      </w:r>
    </w:p>
    <w:p w14:paraId="5839D346" w14:textId="77777777" w:rsidR="00D0154F" w:rsidRPr="002505DA" w:rsidRDefault="00D0154F" w:rsidP="00D0154F">
      <w:pPr>
        <w:rPr>
          <w:rFonts w:ascii="Times New Roman" w:hAnsi="Times New Roman"/>
          <w:szCs w:val="24"/>
        </w:rPr>
      </w:pPr>
    </w:p>
    <w:p w14:paraId="48BDE1A2" w14:textId="77777777" w:rsidR="002959FF" w:rsidRPr="002505DA" w:rsidRDefault="002959FF" w:rsidP="002959FF">
      <w:pPr>
        <w:rPr>
          <w:rStyle w:val="Hyperlink"/>
          <w:rFonts w:ascii="Times New Roman" w:hAnsi="Times New Roman"/>
          <w:szCs w:val="24"/>
        </w:rPr>
      </w:pPr>
      <w:r w:rsidRPr="002505DA">
        <w:rPr>
          <w:rFonts w:ascii="Times New Roman" w:hAnsi="Times New Roman"/>
          <w:szCs w:val="24"/>
        </w:rPr>
        <w:t>Faske, Travis R., Thomas W. Allen, Zane J. Grabau, Jiahuai Hu, Robert C. Kemerait, Kathy S. Lawrence, Hillary L. Mehl, John Mueller, Paul Price, Lindsey D. Thiessen, and Terry A Wheeler. 2020. Beltwide Nematode Research and Education Committee Report on Field Performance of Seed and Soil-Applied Nematicides, 2019.</w:t>
      </w:r>
      <w:r w:rsidRPr="002505DA">
        <w:rPr>
          <w:rFonts w:ascii="Times New Roman" w:hAnsi="Times New Roman"/>
          <w:bCs/>
          <w:szCs w:val="24"/>
        </w:rPr>
        <w:t xml:space="preserve"> Proceedings of the 2020 Beltwide Cotton Conference Vol. 1: 192-196. National Cotton Council of America, Memphis, TN. </w:t>
      </w:r>
      <w:hyperlink r:id="rId11" w:history="1">
        <w:r w:rsidRPr="002505DA">
          <w:rPr>
            <w:rStyle w:val="Hyperlink"/>
            <w:rFonts w:ascii="Times New Roman" w:hAnsi="Times New Roman"/>
            <w:szCs w:val="24"/>
          </w:rPr>
          <w:t>http://www.cotton.org/beltwide/proceedings/2005-2020/index.htm</w:t>
        </w:r>
      </w:hyperlink>
    </w:p>
    <w:p w14:paraId="261DBAE5" w14:textId="77777777" w:rsidR="002959FF" w:rsidRPr="002505DA" w:rsidRDefault="002959FF" w:rsidP="002959FF">
      <w:pPr>
        <w:rPr>
          <w:rFonts w:ascii="Times New Roman" w:hAnsi="Times New Roman"/>
          <w:szCs w:val="24"/>
        </w:rPr>
      </w:pPr>
    </w:p>
    <w:p w14:paraId="2B165C2D" w14:textId="3785E137" w:rsidR="002959FF" w:rsidRPr="002505DA" w:rsidRDefault="002959FF" w:rsidP="002959FF">
      <w:pPr>
        <w:rPr>
          <w:rStyle w:val="Hyperlink"/>
          <w:rFonts w:ascii="Times New Roman" w:hAnsi="Times New Roman"/>
          <w:szCs w:val="24"/>
        </w:rPr>
      </w:pPr>
      <w:r w:rsidRPr="002505DA">
        <w:rPr>
          <w:rFonts w:ascii="Times New Roman" w:hAnsi="Times New Roman"/>
          <w:szCs w:val="24"/>
        </w:rPr>
        <w:t xml:space="preserve">Gordon, </w:t>
      </w:r>
      <w:proofErr w:type="gramStart"/>
      <w:r w:rsidRPr="002505DA">
        <w:rPr>
          <w:rFonts w:ascii="Times New Roman" w:hAnsi="Times New Roman"/>
          <w:szCs w:val="24"/>
        </w:rPr>
        <w:t>Kara,  Kathy</w:t>
      </w:r>
      <w:proofErr w:type="gramEnd"/>
      <w:r w:rsidRPr="002505DA">
        <w:rPr>
          <w:rFonts w:ascii="Times New Roman" w:hAnsi="Times New Roman"/>
          <w:szCs w:val="24"/>
        </w:rPr>
        <w:t xml:space="preserve"> S. Lawrence, Drew Schrimsher and Brad Meyer. 2020. A Cost-Effective Prescription Management Strategy Utilizing Fertilizers and Nematicides to Combat Yield Losses from </w:t>
      </w:r>
      <w:r w:rsidRPr="002505DA">
        <w:rPr>
          <w:rFonts w:ascii="Times New Roman" w:hAnsi="Times New Roman"/>
          <w:i/>
          <w:szCs w:val="24"/>
        </w:rPr>
        <w:t>Rotylenchulus reniformis</w:t>
      </w:r>
      <w:r w:rsidRPr="002505DA">
        <w:rPr>
          <w:rFonts w:ascii="Times New Roman" w:hAnsi="Times New Roman"/>
          <w:szCs w:val="24"/>
        </w:rPr>
        <w:t xml:space="preserve"> on Cotton.</w:t>
      </w:r>
      <w:r w:rsidRPr="002505DA">
        <w:rPr>
          <w:rFonts w:ascii="Times New Roman" w:hAnsi="Times New Roman"/>
          <w:bCs/>
          <w:szCs w:val="24"/>
        </w:rPr>
        <w:t xml:space="preserve"> Proceedings of the 2020 Beltwide Cotton Conference Vol. 1: 169-171. National Cotton Council of America, Memphis, TN. </w:t>
      </w:r>
      <w:hyperlink r:id="rId12" w:history="1">
        <w:r w:rsidRPr="002505DA">
          <w:rPr>
            <w:rStyle w:val="Hyperlink"/>
            <w:rFonts w:ascii="Times New Roman" w:hAnsi="Times New Roman"/>
            <w:szCs w:val="24"/>
          </w:rPr>
          <w:t>http://www.cotton.org/beltwide/proceedings/2005-2020/index.htm</w:t>
        </w:r>
      </w:hyperlink>
    </w:p>
    <w:p w14:paraId="43273E76" w14:textId="53940E08" w:rsidR="002959FF" w:rsidRPr="002505DA" w:rsidRDefault="002959FF" w:rsidP="002959FF">
      <w:pPr>
        <w:rPr>
          <w:rStyle w:val="Hyperlink"/>
          <w:rFonts w:ascii="Times New Roman" w:hAnsi="Times New Roman"/>
          <w:szCs w:val="24"/>
        </w:rPr>
      </w:pPr>
    </w:p>
    <w:p w14:paraId="658100F8" w14:textId="77777777" w:rsidR="002959FF" w:rsidRPr="002505DA" w:rsidRDefault="002959FF" w:rsidP="002959FF">
      <w:pPr>
        <w:rPr>
          <w:rStyle w:val="Hyperlink"/>
          <w:rFonts w:ascii="Times New Roman" w:hAnsi="Times New Roman"/>
          <w:szCs w:val="24"/>
        </w:rPr>
      </w:pPr>
      <w:r w:rsidRPr="002505DA">
        <w:rPr>
          <w:rFonts w:ascii="Times New Roman" w:hAnsi="Times New Roman"/>
          <w:szCs w:val="24"/>
        </w:rPr>
        <w:t xml:space="preserve">Lawaju, Bisho Ram and Kathy S. Lawrence. 2020. Evaluation of </w:t>
      </w:r>
      <w:proofErr w:type="spellStart"/>
      <w:r w:rsidRPr="002505DA">
        <w:rPr>
          <w:rFonts w:ascii="Times New Roman" w:hAnsi="Times New Roman"/>
          <w:szCs w:val="24"/>
        </w:rPr>
        <w:t>Salibro</w:t>
      </w:r>
      <w:proofErr w:type="spellEnd"/>
      <w:r w:rsidRPr="002505DA">
        <w:rPr>
          <w:rFonts w:ascii="Times New Roman" w:hAnsi="Times New Roman"/>
          <w:szCs w:val="24"/>
        </w:rPr>
        <w:t xml:space="preserve"> as a New Nematicide for Cotton Production Systems. </w:t>
      </w:r>
      <w:r w:rsidRPr="002505DA">
        <w:rPr>
          <w:rFonts w:ascii="Times New Roman" w:hAnsi="Times New Roman"/>
          <w:bCs/>
          <w:szCs w:val="24"/>
        </w:rPr>
        <w:t xml:space="preserve"> Proceedings of the 2020 Beltwide Cotton Conference Vol. 1: </w:t>
      </w:r>
      <w:r w:rsidRPr="002505DA">
        <w:rPr>
          <w:rFonts w:ascii="Times New Roman" w:hAnsi="Times New Roman"/>
          <w:bCs/>
          <w:szCs w:val="24"/>
        </w:rPr>
        <w:lastRenderedPageBreak/>
        <w:t xml:space="preserve">458-463. National Cotton Council of America, Memphis, TN. </w:t>
      </w:r>
      <w:hyperlink r:id="rId13" w:history="1">
        <w:r w:rsidRPr="002505DA">
          <w:rPr>
            <w:rStyle w:val="Hyperlink"/>
            <w:rFonts w:ascii="Times New Roman" w:hAnsi="Times New Roman"/>
            <w:szCs w:val="24"/>
          </w:rPr>
          <w:t>http://www.cotton.org/beltwide/proceedings/2005-2020/index.htm</w:t>
        </w:r>
      </w:hyperlink>
    </w:p>
    <w:p w14:paraId="71EB2896" w14:textId="77777777" w:rsidR="002959FF" w:rsidRPr="002505DA" w:rsidRDefault="002959FF" w:rsidP="002959FF">
      <w:pPr>
        <w:rPr>
          <w:rStyle w:val="Hyperlink"/>
          <w:rFonts w:ascii="Times New Roman" w:hAnsi="Times New Roman"/>
          <w:szCs w:val="24"/>
        </w:rPr>
      </w:pPr>
    </w:p>
    <w:p w14:paraId="3D6B1712" w14:textId="17029291" w:rsidR="00D0154F" w:rsidRPr="002505DA" w:rsidRDefault="00D0154F" w:rsidP="00D0154F">
      <w:pPr>
        <w:rPr>
          <w:rStyle w:val="Hyperlink"/>
          <w:rFonts w:ascii="Times New Roman" w:hAnsi="Times New Roman"/>
          <w:szCs w:val="24"/>
        </w:rPr>
      </w:pPr>
      <w:r w:rsidRPr="002505DA">
        <w:rPr>
          <w:rFonts w:ascii="Times New Roman" w:hAnsi="Times New Roman"/>
          <w:szCs w:val="24"/>
        </w:rPr>
        <w:t xml:space="preserve">Lawrence, </w:t>
      </w:r>
      <w:r w:rsidR="002959FF" w:rsidRPr="002505DA">
        <w:rPr>
          <w:rFonts w:ascii="Times New Roman" w:hAnsi="Times New Roman"/>
          <w:szCs w:val="24"/>
        </w:rPr>
        <w:t xml:space="preserve">Kathy S., </w:t>
      </w:r>
      <w:r w:rsidRPr="002505DA">
        <w:rPr>
          <w:rFonts w:ascii="Times New Roman" w:hAnsi="Times New Roman"/>
          <w:szCs w:val="24"/>
        </w:rPr>
        <w:t>Austin Hagan, Randy Norton, Jiahuai Hu, Travis R. Faske, Robert B Hutmacher, John Muller, Ian Small, Zane J. Grabau, Robert C. Kemerait, Doug Jardine, Paul Price, Thomas W. Allen, Calvin D Meeks, John Idowu, Lindsey D. Thiessen, Seth A. Byrd, Jerry Goodson, Heather Kelly, Terry Wheeler, Thomas Isakeit and Hillary L. Mehl. 2020. Cotton Disease Loss Estimate Committee Report, 2020.</w:t>
      </w:r>
      <w:r w:rsidRPr="002505DA">
        <w:rPr>
          <w:rFonts w:ascii="Times New Roman" w:hAnsi="Times New Roman"/>
          <w:szCs w:val="24"/>
        </w:rPr>
        <w:tab/>
      </w:r>
      <w:r w:rsidRPr="002505DA">
        <w:rPr>
          <w:rFonts w:ascii="Times New Roman" w:hAnsi="Times New Roman"/>
          <w:bCs/>
          <w:szCs w:val="24"/>
        </w:rPr>
        <w:t xml:space="preserve"> Proceedings of the 2020 Beltwide Cotton Conference Vol. 1: 117-119. National Cotton Council of America, Memphis, TN. </w:t>
      </w:r>
      <w:hyperlink r:id="rId14" w:history="1">
        <w:r w:rsidRPr="002505DA">
          <w:rPr>
            <w:rStyle w:val="Hyperlink"/>
            <w:rFonts w:ascii="Times New Roman" w:hAnsi="Times New Roman"/>
            <w:szCs w:val="24"/>
          </w:rPr>
          <w:t>http://www.cotton.org/beltwide/proceedings/2005-2020/index.htm</w:t>
        </w:r>
      </w:hyperlink>
    </w:p>
    <w:p w14:paraId="5060E3EE" w14:textId="77777777" w:rsidR="00D0154F" w:rsidRPr="002505DA" w:rsidRDefault="00D0154F" w:rsidP="00D0154F">
      <w:pPr>
        <w:rPr>
          <w:rFonts w:ascii="Times New Roman" w:hAnsi="Times New Roman"/>
          <w:szCs w:val="24"/>
        </w:rPr>
      </w:pPr>
    </w:p>
    <w:p w14:paraId="538B601C" w14:textId="19F1CAC7" w:rsidR="00E433AA" w:rsidRPr="002505DA" w:rsidRDefault="00D0154F" w:rsidP="00D0154F">
      <w:pPr>
        <w:rPr>
          <w:rFonts w:ascii="Times New Roman" w:hAnsi="Times New Roman"/>
          <w:szCs w:val="24"/>
        </w:rPr>
      </w:pPr>
      <w:r w:rsidRPr="002505DA">
        <w:rPr>
          <w:rFonts w:ascii="Times New Roman" w:hAnsi="Times New Roman"/>
          <w:szCs w:val="24"/>
        </w:rPr>
        <w:t xml:space="preserve">Schrimsher, </w:t>
      </w:r>
      <w:r w:rsidR="002959FF" w:rsidRPr="002505DA">
        <w:rPr>
          <w:rFonts w:ascii="Times New Roman" w:hAnsi="Times New Roman"/>
          <w:szCs w:val="24"/>
        </w:rPr>
        <w:t xml:space="preserve">Drew, </w:t>
      </w:r>
      <w:r w:rsidRPr="002505DA">
        <w:rPr>
          <w:rFonts w:ascii="Times New Roman" w:hAnsi="Times New Roman"/>
          <w:szCs w:val="24"/>
        </w:rPr>
        <w:t xml:space="preserve">Brad Meyer, Kathy S. Lawrence, Bisho Ram Lawaju, Marina Rondon, Will Groover, David R Dyer and Kara Gordon. 2020. Cotton Cultivar Response to CLRDV as Influenced </w:t>
      </w:r>
      <w:proofErr w:type="gramStart"/>
      <w:r w:rsidRPr="002505DA">
        <w:rPr>
          <w:rFonts w:ascii="Times New Roman" w:hAnsi="Times New Roman"/>
          <w:szCs w:val="24"/>
        </w:rPr>
        <w:t>By</w:t>
      </w:r>
      <w:proofErr w:type="gramEnd"/>
      <w:r w:rsidRPr="002505DA">
        <w:rPr>
          <w:rFonts w:ascii="Times New Roman" w:hAnsi="Times New Roman"/>
          <w:szCs w:val="24"/>
        </w:rPr>
        <w:t xml:space="preserve"> Planting Dates.  </w:t>
      </w:r>
      <w:r w:rsidRPr="002505DA">
        <w:rPr>
          <w:rFonts w:ascii="Times New Roman" w:hAnsi="Times New Roman"/>
          <w:bCs/>
          <w:szCs w:val="24"/>
        </w:rPr>
        <w:t xml:space="preserve">Proceedings of the 2020 Beltwide Cotton Conference Vol. 1: 388-391. National Cotton Council of America, Memphis, TN. </w:t>
      </w:r>
      <w:hyperlink r:id="rId15" w:history="1">
        <w:r w:rsidRPr="002505DA">
          <w:rPr>
            <w:rStyle w:val="Hyperlink"/>
            <w:rFonts w:ascii="Times New Roman" w:hAnsi="Times New Roman"/>
            <w:szCs w:val="24"/>
          </w:rPr>
          <w:t>http://www.cotton.org/beltwide/proceedings/2005-2020/index.htm</w:t>
        </w:r>
      </w:hyperlink>
      <w:r w:rsidRPr="002505DA">
        <w:rPr>
          <w:rFonts w:ascii="Times New Roman" w:hAnsi="Times New Roman"/>
          <w:szCs w:val="24"/>
        </w:rPr>
        <w:tab/>
      </w:r>
    </w:p>
    <w:p w14:paraId="0E7F92BA" w14:textId="1F28D111" w:rsidR="002959FF" w:rsidRPr="002505DA" w:rsidRDefault="00D0154F" w:rsidP="002959FF">
      <w:pPr>
        <w:rPr>
          <w:rFonts w:ascii="Times New Roman" w:hAnsi="Times New Roman"/>
          <w:szCs w:val="24"/>
        </w:rPr>
      </w:pPr>
      <w:r w:rsidRPr="002505DA">
        <w:rPr>
          <w:rFonts w:ascii="Times New Roman" w:hAnsi="Times New Roman"/>
          <w:szCs w:val="24"/>
        </w:rPr>
        <w:tab/>
      </w:r>
    </w:p>
    <w:p w14:paraId="4F2C9ED8" w14:textId="77777777" w:rsidR="002959FF" w:rsidRPr="002505DA" w:rsidRDefault="002959FF" w:rsidP="002959FF">
      <w:pPr>
        <w:rPr>
          <w:rFonts w:ascii="Times New Roman" w:hAnsi="Times New Roman"/>
          <w:szCs w:val="24"/>
        </w:rPr>
      </w:pPr>
      <w:r w:rsidRPr="002505DA">
        <w:rPr>
          <w:rFonts w:ascii="Times New Roman" w:hAnsi="Times New Roman"/>
          <w:szCs w:val="24"/>
        </w:rPr>
        <w:t xml:space="preserve">Turner, A. K., Lawrence, K. S., Gordon, K., Dyer, D., Lawaju, B., Rondon, M., Norris, C. 2020. Management strategies utilizing seed treatments to combat yield loss from reniform nematode on cotton. Report No. </w:t>
      </w:r>
      <w:proofErr w:type="gramStart"/>
      <w:r w:rsidRPr="002505DA">
        <w:rPr>
          <w:rFonts w:ascii="Times New Roman" w:hAnsi="Times New Roman"/>
          <w:szCs w:val="24"/>
        </w:rPr>
        <w:t>15:N</w:t>
      </w:r>
      <w:proofErr w:type="gramEnd"/>
      <w:r w:rsidRPr="002505DA">
        <w:rPr>
          <w:rFonts w:ascii="Times New Roman" w:hAnsi="Times New Roman"/>
          <w:szCs w:val="24"/>
        </w:rPr>
        <w:t xml:space="preserve">010. The American Phytopathological Society, St. Paul, MN. https://www.plantmanagementnetwork.org/pub/trial/PDMR/reports/2021/N010.pdf  </w:t>
      </w:r>
    </w:p>
    <w:p w14:paraId="7DD6A3ED" w14:textId="77777777" w:rsidR="002959FF" w:rsidRPr="002505DA" w:rsidRDefault="002959FF" w:rsidP="002959FF">
      <w:pPr>
        <w:rPr>
          <w:rFonts w:ascii="Times New Roman" w:hAnsi="Times New Roman"/>
          <w:szCs w:val="24"/>
        </w:rPr>
      </w:pPr>
    </w:p>
    <w:p w14:paraId="2E5BA4AC" w14:textId="77777777" w:rsidR="002959FF" w:rsidRPr="002505DA" w:rsidRDefault="002959FF" w:rsidP="002959FF">
      <w:pPr>
        <w:rPr>
          <w:rFonts w:ascii="Times New Roman" w:hAnsi="Times New Roman"/>
          <w:szCs w:val="24"/>
        </w:rPr>
      </w:pPr>
      <w:r w:rsidRPr="002505DA">
        <w:rPr>
          <w:rFonts w:ascii="Times New Roman" w:hAnsi="Times New Roman"/>
          <w:szCs w:val="24"/>
        </w:rPr>
        <w:t xml:space="preserve">Turner, A. K., Lawrence, K. S., Gordon, K., Dyer, D., Lawaju, B., Rondon, M., Norris, C. 2020. Soybean seed treatment combinations for decreasing reniform nematode population density in North Alabama. Report No.  </w:t>
      </w:r>
      <w:proofErr w:type="gramStart"/>
      <w:r w:rsidRPr="002505DA">
        <w:rPr>
          <w:rFonts w:ascii="Times New Roman" w:hAnsi="Times New Roman"/>
          <w:szCs w:val="24"/>
        </w:rPr>
        <w:t>15:N</w:t>
      </w:r>
      <w:proofErr w:type="gramEnd"/>
      <w:r w:rsidRPr="002505DA">
        <w:rPr>
          <w:rFonts w:ascii="Times New Roman" w:hAnsi="Times New Roman"/>
          <w:szCs w:val="24"/>
        </w:rPr>
        <w:t xml:space="preserve">009. The American Phytopathological Society, St. Paul, MN. https://www.plantmanagementnetwork.org/pub/trial/PDMR/reports/2021/N009.pdf  </w:t>
      </w:r>
    </w:p>
    <w:p w14:paraId="0CC931C7" w14:textId="77777777" w:rsidR="002959FF" w:rsidRPr="002505DA" w:rsidRDefault="002959FF" w:rsidP="002959FF">
      <w:pPr>
        <w:rPr>
          <w:rFonts w:ascii="Times New Roman" w:hAnsi="Times New Roman"/>
          <w:szCs w:val="24"/>
        </w:rPr>
      </w:pPr>
    </w:p>
    <w:p w14:paraId="1D876A39" w14:textId="77777777" w:rsidR="002959FF" w:rsidRPr="002505DA" w:rsidRDefault="002959FF" w:rsidP="002959FF">
      <w:pPr>
        <w:rPr>
          <w:rFonts w:ascii="Times New Roman" w:hAnsi="Times New Roman"/>
          <w:szCs w:val="24"/>
        </w:rPr>
      </w:pPr>
      <w:r w:rsidRPr="002505DA">
        <w:rPr>
          <w:rFonts w:ascii="Times New Roman" w:hAnsi="Times New Roman"/>
          <w:szCs w:val="24"/>
        </w:rPr>
        <w:t xml:space="preserve">Turner, A. K., Lawrence, K. S., Gordon, K., Dyer, D., Lawaju, B., Rondon, M., Richburg, J., Norris, C. 2020. Nematicide and cotton variety combinations for decreasing reniform nematode populations in North Alabama. Report No.15:N016. The American Phytopathological Society, St. Paul, MN.  https://www.plantmanagementnetwork.org/pub/trial/PDMR/reports/2021/N016.pdf  </w:t>
      </w:r>
    </w:p>
    <w:p w14:paraId="6F02D8C2" w14:textId="77777777" w:rsidR="002959FF" w:rsidRPr="002505DA" w:rsidRDefault="002959FF" w:rsidP="002959FF">
      <w:pPr>
        <w:rPr>
          <w:rFonts w:ascii="Times New Roman" w:hAnsi="Times New Roman"/>
          <w:szCs w:val="24"/>
        </w:rPr>
      </w:pPr>
    </w:p>
    <w:p w14:paraId="5B427253" w14:textId="77777777" w:rsidR="002959FF" w:rsidRPr="002505DA" w:rsidRDefault="002959FF" w:rsidP="002959FF">
      <w:pPr>
        <w:rPr>
          <w:rFonts w:ascii="Times New Roman" w:hAnsi="Times New Roman"/>
          <w:szCs w:val="24"/>
        </w:rPr>
      </w:pPr>
      <w:r w:rsidRPr="002505DA">
        <w:rPr>
          <w:rFonts w:ascii="Times New Roman" w:hAnsi="Times New Roman"/>
          <w:szCs w:val="24"/>
        </w:rPr>
        <w:t xml:space="preserve">Turner, A. K., Lawrence, K. S., Gordon, K., Dyer, D., Lawaju, B., Rondon, M., Norris, C. 2020. Nematicide and cotton variety combinations for decreasing root-knot nematode populations in Central Alabama. Report No. </w:t>
      </w:r>
      <w:proofErr w:type="gramStart"/>
      <w:r w:rsidRPr="002505DA">
        <w:rPr>
          <w:rFonts w:ascii="Times New Roman" w:hAnsi="Times New Roman"/>
          <w:szCs w:val="24"/>
        </w:rPr>
        <w:t>15:N</w:t>
      </w:r>
      <w:proofErr w:type="gramEnd"/>
      <w:r w:rsidRPr="002505DA">
        <w:rPr>
          <w:rFonts w:ascii="Times New Roman" w:hAnsi="Times New Roman"/>
          <w:szCs w:val="24"/>
        </w:rPr>
        <w:t xml:space="preserve">017. The American Phytopathological Society, St. Paul, MN. https://www.plantmanagementnetwork.org/pub/trial/PDMR/reports/2021/N017.pdf  </w:t>
      </w:r>
    </w:p>
    <w:p w14:paraId="70F4476B" w14:textId="77777777" w:rsidR="00B43489" w:rsidRPr="002505DA" w:rsidRDefault="00B43489" w:rsidP="00CD2121">
      <w:pPr>
        <w:rPr>
          <w:rStyle w:val="Hyperlink"/>
          <w:rFonts w:ascii="Times New Roman" w:hAnsi="Times New Roman"/>
          <w:color w:val="auto"/>
          <w:szCs w:val="24"/>
        </w:rPr>
      </w:pPr>
    </w:p>
    <w:p w14:paraId="70C2BF27" w14:textId="5887E8A1" w:rsidR="00CD2121" w:rsidRPr="002505DA" w:rsidRDefault="00CD2121" w:rsidP="00CD2121">
      <w:pPr>
        <w:rPr>
          <w:rStyle w:val="Hyperlink"/>
          <w:rFonts w:ascii="Times New Roman" w:hAnsi="Times New Roman"/>
          <w:color w:val="auto"/>
          <w:szCs w:val="24"/>
        </w:rPr>
      </w:pPr>
      <w:r w:rsidRPr="002505DA">
        <w:rPr>
          <w:rStyle w:val="Hyperlink"/>
          <w:rFonts w:ascii="Times New Roman" w:hAnsi="Times New Roman"/>
          <w:color w:val="auto"/>
          <w:szCs w:val="24"/>
        </w:rPr>
        <w:t xml:space="preserve">Abstracts  </w:t>
      </w:r>
    </w:p>
    <w:p w14:paraId="0A200907" w14:textId="77777777" w:rsidR="00CD2121" w:rsidRPr="002505DA" w:rsidRDefault="00CD2121" w:rsidP="00CD2121">
      <w:pPr>
        <w:rPr>
          <w:rStyle w:val="Hyperlink"/>
          <w:rFonts w:ascii="Times New Roman" w:hAnsi="Times New Roman"/>
          <w:color w:val="auto"/>
          <w:szCs w:val="24"/>
        </w:rPr>
      </w:pPr>
    </w:p>
    <w:p w14:paraId="0AF86A2B" w14:textId="77777777" w:rsidR="00CD2121" w:rsidRPr="002505DA" w:rsidRDefault="00CD2121" w:rsidP="00CD2121">
      <w:pPr>
        <w:rPr>
          <w:rFonts w:ascii="Times New Roman" w:hAnsi="Times New Roman"/>
          <w:bCs/>
          <w:iCs/>
          <w:szCs w:val="24"/>
        </w:rPr>
      </w:pPr>
      <w:r w:rsidRPr="002505DA">
        <w:rPr>
          <w:rFonts w:ascii="Times New Roman" w:hAnsi="Times New Roman"/>
          <w:bCs/>
          <w:iCs/>
          <w:szCs w:val="24"/>
        </w:rPr>
        <w:t xml:space="preserve">Kakaire, S., A. Sanchez, A. </w:t>
      </w:r>
      <w:proofErr w:type="spellStart"/>
      <w:r w:rsidRPr="002505DA">
        <w:rPr>
          <w:rFonts w:ascii="Times New Roman" w:hAnsi="Times New Roman"/>
          <w:bCs/>
          <w:iCs/>
          <w:szCs w:val="24"/>
        </w:rPr>
        <w:t>Sacbaja</w:t>
      </w:r>
      <w:proofErr w:type="spellEnd"/>
      <w:r w:rsidRPr="002505DA">
        <w:rPr>
          <w:rFonts w:ascii="Times New Roman" w:hAnsi="Times New Roman"/>
          <w:bCs/>
          <w:iCs/>
          <w:szCs w:val="24"/>
        </w:rPr>
        <w:t>, C. Chan, B.S. Sipes, and H. Melakeberhan (2022). Adopting integrated nematode-soil health management in smallholder potato farmers in the Highlands of Guatemala. 7</w:t>
      </w:r>
      <w:r w:rsidRPr="002505DA">
        <w:rPr>
          <w:rFonts w:ascii="Times New Roman" w:hAnsi="Times New Roman"/>
          <w:bCs/>
          <w:iCs/>
          <w:szCs w:val="24"/>
          <w:vertAlign w:val="superscript"/>
        </w:rPr>
        <w:t>th</w:t>
      </w:r>
      <w:r w:rsidRPr="002505DA">
        <w:rPr>
          <w:rFonts w:ascii="Times New Roman" w:hAnsi="Times New Roman"/>
          <w:bCs/>
          <w:iCs/>
          <w:szCs w:val="24"/>
        </w:rPr>
        <w:t xml:space="preserve"> </w:t>
      </w:r>
      <w:r w:rsidRPr="002505DA">
        <w:rPr>
          <w:rFonts w:ascii="Times New Roman" w:hAnsi="Times New Roman"/>
          <w:bCs/>
          <w:i/>
          <w:iCs/>
          <w:szCs w:val="24"/>
        </w:rPr>
        <w:t>International Congress of Nematology</w:t>
      </w:r>
      <w:r w:rsidRPr="002505DA">
        <w:rPr>
          <w:rFonts w:ascii="Times New Roman" w:hAnsi="Times New Roman"/>
          <w:bCs/>
          <w:iCs/>
          <w:szCs w:val="24"/>
        </w:rPr>
        <w:t xml:space="preserve">, Nice, France.  </w:t>
      </w:r>
    </w:p>
    <w:p w14:paraId="62DE6F98" w14:textId="77777777" w:rsidR="00CD2121" w:rsidRPr="002505DA" w:rsidRDefault="00CD2121" w:rsidP="00CD2121">
      <w:pPr>
        <w:rPr>
          <w:rFonts w:ascii="Times New Roman" w:hAnsi="Times New Roman"/>
          <w:bCs/>
          <w:iCs/>
          <w:szCs w:val="24"/>
        </w:rPr>
      </w:pPr>
    </w:p>
    <w:p w14:paraId="728C42D8" w14:textId="770DAE23" w:rsidR="00CD2121" w:rsidRPr="002505DA" w:rsidRDefault="00CD2121" w:rsidP="00CD2121">
      <w:pPr>
        <w:rPr>
          <w:rFonts w:ascii="Times New Roman" w:hAnsi="Times New Roman"/>
          <w:bCs/>
          <w:iCs/>
          <w:szCs w:val="24"/>
        </w:rPr>
      </w:pPr>
      <w:r w:rsidRPr="002505DA">
        <w:rPr>
          <w:rFonts w:ascii="Times New Roman" w:hAnsi="Times New Roman"/>
          <w:bCs/>
          <w:iCs/>
          <w:szCs w:val="24"/>
        </w:rPr>
        <w:t>Lartey, I., A. Kravchenko, G. Bonito,</w:t>
      </w:r>
      <w:r w:rsidRPr="002505DA">
        <w:rPr>
          <w:rFonts w:ascii="Times New Roman" w:hAnsi="Times New Roman"/>
          <w:b/>
          <w:bCs/>
          <w:iCs/>
          <w:szCs w:val="24"/>
        </w:rPr>
        <w:t xml:space="preserve"> </w:t>
      </w:r>
      <w:r w:rsidRPr="002505DA">
        <w:rPr>
          <w:rFonts w:ascii="Times New Roman" w:hAnsi="Times New Roman"/>
          <w:bCs/>
          <w:iCs/>
          <w:szCs w:val="24"/>
        </w:rPr>
        <w:t xml:space="preserve">and </w:t>
      </w:r>
      <w:r w:rsidRPr="002505DA">
        <w:rPr>
          <w:rFonts w:ascii="Times New Roman" w:hAnsi="Times New Roman"/>
          <w:iCs/>
          <w:szCs w:val="24"/>
        </w:rPr>
        <w:t>H. Melakeberhan</w:t>
      </w:r>
      <w:r w:rsidRPr="002505DA">
        <w:rPr>
          <w:rFonts w:ascii="Times New Roman" w:hAnsi="Times New Roman"/>
          <w:b/>
          <w:bCs/>
          <w:iCs/>
          <w:szCs w:val="24"/>
        </w:rPr>
        <w:t xml:space="preserve"> </w:t>
      </w:r>
      <w:r w:rsidRPr="002505DA">
        <w:rPr>
          <w:rFonts w:ascii="Times New Roman" w:hAnsi="Times New Roman"/>
          <w:bCs/>
          <w:iCs/>
          <w:szCs w:val="24"/>
        </w:rPr>
        <w:t xml:space="preserve">(2022). Parasitic variability of Meloidogyne hapla relative soil groups and soil health conditions. </w:t>
      </w:r>
      <w:r w:rsidRPr="002505DA">
        <w:rPr>
          <w:rFonts w:ascii="Times New Roman" w:hAnsi="Times New Roman"/>
          <w:bCs/>
          <w:i/>
          <w:iCs/>
          <w:szCs w:val="24"/>
        </w:rPr>
        <w:t>61</w:t>
      </w:r>
      <w:r w:rsidRPr="002505DA">
        <w:rPr>
          <w:rFonts w:ascii="Times New Roman" w:hAnsi="Times New Roman"/>
          <w:bCs/>
          <w:i/>
          <w:iCs/>
          <w:szCs w:val="24"/>
          <w:vertAlign w:val="superscript"/>
        </w:rPr>
        <w:t>st</w:t>
      </w:r>
      <w:r w:rsidRPr="002505DA">
        <w:rPr>
          <w:rFonts w:ascii="Times New Roman" w:hAnsi="Times New Roman"/>
          <w:bCs/>
          <w:i/>
          <w:iCs/>
          <w:szCs w:val="24"/>
        </w:rPr>
        <w:t xml:space="preserve"> Annual Meeting of the </w:t>
      </w:r>
      <w:r w:rsidRPr="002505DA">
        <w:rPr>
          <w:rFonts w:ascii="Times New Roman" w:hAnsi="Times New Roman"/>
          <w:bCs/>
          <w:i/>
          <w:iCs/>
          <w:szCs w:val="24"/>
        </w:rPr>
        <w:lastRenderedPageBreak/>
        <w:t>Society of Nematologists</w:t>
      </w:r>
      <w:r w:rsidRPr="002505DA">
        <w:rPr>
          <w:rFonts w:ascii="Times New Roman" w:hAnsi="Times New Roman"/>
          <w:bCs/>
          <w:iCs/>
          <w:szCs w:val="24"/>
        </w:rPr>
        <w:t>. Anchorage, Alaska.</w:t>
      </w:r>
    </w:p>
    <w:p w14:paraId="1F0AA087" w14:textId="77777777" w:rsidR="00CD2121" w:rsidRPr="002505DA" w:rsidRDefault="00CD2121" w:rsidP="00D0154F">
      <w:pPr>
        <w:rPr>
          <w:rFonts w:ascii="Times New Roman" w:hAnsi="Times New Roman"/>
          <w:b/>
          <w:szCs w:val="24"/>
        </w:rPr>
      </w:pPr>
    </w:p>
    <w:sectPr w:rsidR="00CD2121" w:rsidRPr="0025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2FBB"/>
    <w:multiLevelType w:val="hybridMultilevel"/>
    <w:tmpl w:val="5C6AEA8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25673F2"/>
    <w:multiLevelType w:val="hybridMultilevel"/>
    <w:tmpl w:val="A7748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98794C"/>
    <w:multiLevelType w:val="hybridMultilevel"/>
    <w:tmpl w:val="10A0417C"/>
    <w:lvl w:ilvl="0" w:tplc="31AE6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6856C0"/>
    <w:multiLevelType w:val="hybridMultilevel"/>
    <w:tmpl w:val="C66CA3AA"/>
    <w:lvl w:ilvl="0" w:tplc="2B3299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A285374"/>
    <w:multiLevelType w:val="hybridMultilevel"/>
    <w:tmpl w:val="AAC82966"/>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num w:numId="1" w16cid:durableId="1685789276">
    <w:abstractNumId w:val="4"/>
  </w:num>
  <w:num w:numId="2" w16cid:durableId="22826553">
    <w:abstractNumId w:val="2"/>
  </w:num>
  <w:num w:numId="3" w16cid:durableId="1446316636">
    <w:abstractNumId w:val="0"/>
  </w:num>
  <w:num w:numId="4" w16cid:durableId="1245341449">
    <w:abstractNumId w:val="1"/>
  </w:num>
  <w:num w:numId="5" w16cid:durableId="215050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7A"/>
    <w:rsid w:val="0006349C"/>
    <w:rsid w:val="00087DF3"/>
    <w:rsid w:val="0011297D"/>
    <w:rsid w:val="0015099D"/>
    <w:rsid w:val="001913B3"/>
    <w:rsid w:val="001D2A14"/>
    <w:rsid w:val="001E000F"/>
    <w:rsid w:val="002012E4"/>
    <w:rsid w:val="002110A5"/>
    <w:rsid w:val="002505DA"/>
    <w:rsid w:val="002959FF"/>
    <w:rsid w:val="002A7A98"/>
    <w:rsid w:val="00391803"/>
    <w:rsid w:val="004069EB"/>
    <w:rsid w:val="004400F6"/>
    <w:rsid w:val="00477B38"/>
    <w:rsid w:val="00493640"/>
    <w:rsid w:val="004B1303"/>
    <w:rsid w:val="004D5BE2"/>
    <w:rsid w:val="005759C6"/>
    <w:rsid w:val="005B7DE8"/>
    <w:rsid w:val="00696974"/>
    <w:rsid w:val="00780A1A"/>
    <w:rsid w:val="007819DA"/>
    <w:rsid w:val="00792F55"/>
    <w:rsid w:val="007A48FD"/>
    <w:rsid w:val="007C3F4C"/>
    <w:rsid w:val="007F5B66"/>
    <w:rsid w:val="00856203"/>
    <w:rsid w:val="008F603A"/>
    <w:rsid w:val="008F6FA2"/>
    <w:rsid w:val="00943F35"/>
    <w:rsid w:val="009647B6"/>
    <w:rsid w:val="00A258F9"/>
    <w:rsid w:val="00B43489"/>
    <w:rsid w:val="00B4427A"/>
    <w:rsid w:val="00BE3797"/>
    <w:rsid w:val="00BF3F7A"/>
    <w:rsid w:val="00C6618C"/>
    <w:rsid w:val="00CD2121"/>
    <w:rsid w:val="00D0154F"/>
    <w:rsid w:val="00DD48A2"/>
    <w:rsid w:val="00E433AA"/>
    <w:rsid w:val="00F75E5C"/>
    <w:rsid w:val="00FD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292C"/>
  <w15:chartTrackingRefBased/>
  <w15:docId w15:val="{968FF30B-CD25-49D1-A027-44E31DE9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27A"/>
    <w:pPr>
      <w:widowControl w:val="0"/>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38"/>
    <w:rPr>
      <w:color w:val="0563C1" w:themeColor="hyperlink"/>
      <w:u w:val="single"/>
    </w:rPr>
  </w:style>
  <w:style w:type="paragraph" w:customStyle="1" w:styleId="demog">
    <w:name w:val="demog"/>
    <w:basedOn w:val="Normal"/>
    <w:rsid w:val="00C6618C"/>
    <w:pPr>
      <w:widowControl/>
      <w:spacing w:before="100" w:beforeAutospacing="1" w:after="100" w:afterAutospacing="1"/>
    </w:pPr>
    <w:rPr>
      <w:rFonts w:ascii="Times New Roman" w:hAnsi="Times New Roman"/>
      <w:szCs w:val="24"/>
    </w:rPr>
  </w:style>
  <w:style w:type="character" w:customStyle="1" w:styleId="data">
    <w:name w:val="data"/>
    <w:basedOn w:val="DefaultParagraphFont"/>
    <w:rsid w:val="00C6618C"/>
  </w:style>
  <w:style w:type="character" w:styleId="CommentReference">
    <w:name w:val="annotation reference"/>
    <w:basedOn w:val="DefaultParagraphFont"/>
    <w:uiPriority w:val="99"/>
    <w:semiHidden/>
    <w:unhideWhenUsed/>
    <w:rsid w:val="001913B3"/>
    <w:rPr>
      <w:sz w:val="16"/>
      <w:szCs w:val="16"/>
    </w:rPr>
  </w:style>
  <w:style w:type="paragraph" w:styleId="CommentText">
    <w:name w:val="annotation text"/>
    <w:basedOn w:val="Normal"/>
    <w:link w:val="CommentTextChar"/>
    <w:uiPriority w:val="99"/>
    <w:semiHidden/>
    <w:unhideWhenUsed/>
    <w:rsid w:val="001913B3"/>
    <w:pPr>
      <w:widowControl/>
      <w:spacing w:after="160"/>
    </w:pPr>
    <w:rPr>
      <w:rFonts w:ascii="Times New Roman" w:eastAsiaTheme="minorHAnsi" w:hAnsi="Times New Roman"/>
      <w:bCs/>
      <w:sz w:val="20"/>
    </w:rPr>
  </w:style>
  <w:style w:type="character" w:customStyle="1" w:styleId="CommentTextChar">
    <w:name w:val="Comment Text Char"/>
    <w:basedOn w:val="DefaultParagraphFont"/>
    <w:link w:val="CommentText"/>
    <w:uiPriority w:val="99"/>
    <w:semiHidden/>
    <w:rsid w:val="001913B3"/>
    <w:rPr>
      <w:rFonts w:ascii="Times New Roman" w:hAnsi="Times New Roman" w:cs="Times New Roman"/>
      <w:bCs/>
      <w:sz w:val="20"/>
      <w:szCs w:val="20"/>
    </w:rPr>
  </w:style>
  <w:style w:type="paragraph" w:styleId="BalloonText">
    <w:name w:val="Balloon Text"/>
    <w:basedOn w:val="Normal"/>
    <w:link w:val="BalloonTextChar"/>
    <w:uiPriority w:val="99"/>
    <w:semiHidden/>
    <w:unhideWhenUsed/>
    <w:rsid w:val="00191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3B3"/>
    <w:rPr>
      <w:rFonts w:ascii="Segoe UI" w:eastAsia="Times New Roman" w:hAnsi="Segoe UI" w:cs="Segoe UI"/>
      <w:sz w:val="18"/>
      <w:szCs w:val="18"/>
    </w:rPr>
  </w:style>
  <w:style w:type="paragraph" w:styleId="PlainText">
    <w:name w:val="Plain Text"/>
    <w:basedOn w:val="Normal"/>
    <w:link w:val="PlainTextChar"/>
    <w:uiPriority w:val="99"/>
    <w:unhideWhenUsed/>
    <w:rsid w:val="007819DA"/>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819DA"/>
    <w:rPr>
      <w:rFonts w:ascii="Calibri" w:hAnsi="Calibri"/>
      <w:szCs w:val="21"/>
    </w:rPr>
  </w:style>
  <w:style w:type="paragraph" w:styleId="BodyText">
    <w:name w:val="Body Text"/>
    <w:basedOn w:val="Normal"/>
    <w:link w:val="BodyTextChar"/>
    <w:uiPriority w:val="99"/>
    <w:unhideWhenUsed/>
    <w:rsid w:val="007819DA"/>
    <w:pPr>
      <w:widowControl/>
      <w:autoSpaceDE w:val="0"/>
      <w:autoSpaceDN w:val="0"/>
      <w:adjustRightInd w:val="0"/>
      <w:spacing w:after="200" w:line="276" w:lineRule="auto"/>
      <w:jc w:val="both"/>
    </w:pPr>
    <w:rPr>
      <w:rFonts w:ascii="Times New Roman" w:eastAsiaTheme="minorHAnsi" w:hAnsi="Times New Roman"/>
      <w:szCs w:val="24"/>
    </w:rPr>
  </w:style>
  <w:style w:type="character" w:customStyle="1" w:styleId="BodyTextChar">
    <w:name w:val="Body Text Char"/>
    <w:basedOn w:val="DefaultParagraphFont"/>
    <w:link w:val="BodyText"/>
    <w:uiPriority w:val="99"/>
    <w:rsid w:val="007819DA"/>
    <w:rPr>
      <w:rFonts w:ascii="Times New Roman" w:hAnsi="Times New Roman" w:cs="Times New Roman"/>
      <w:sz w:val="24"/>
      <w:szCs w:val="24"/>
    </w:rPr>
  </w:style>
  <w:style w:type="paragraph" w:styleId="BodyText2">
    <w:name w:val="Body Text 2"/>
    <w:basedOn w:val="Normal"/>
    <w:link w:val="BodyText2Char"/>
    <w:uiPriority w:val="99"/>
    <w:semiHidden/>
    <w:unhideWhenUsed/>
    <w:rsid w:val="002110A5"/>
    <w:pPr>
      <w:spacing w:after="120" w:line="480" w:lineRule="auto"/>
    </w:pPr>
  </w:style>
  <w:style w:type="character" w:customStyle="1" w:styleId="BodyText2Char">
    <w:name w:val="Body Text 2 Char"/>
    <w:basedOn w:val="DefaultParagraphFont"/>
    <w:link w:val="BodyText2"/>
    <w:uiPriority w:val="99"/>
    <w:semiHidden/>
    <w:rsid w:val="002110A5"/>
    <w:rPr>
      <w:rFonts w:ascii="Palatino" w:eastAsia="Times New Roman" w:hAnsi="Palatino" w:cs="Times New Roman"/>
      <w:sz w:val="24"/>
      <w:szCs w:val="20"/>
    </w:rPr>
  </w:style>
  <w:style w:type="character" w:customStyle="1" w:styleId="volume">
    <w:name w:val="volume"/>
    <w:basedOn w:val="DefaultParagraphFont"/>
    <w:rsid w:val="005759C6"/>
  </w:style>
  <w:style w:type="character" w:customStyle="1" w:styleId="issue">
    <w:name w:val="issue"/>
    <w:basedOn w:val="DefaultParagraphFont"/>
    <w:rsid w:val="005759C6"/>
  </w:style>
  <w:style w:type="character" w:customStyle="1" w:styleId="hlfld-contribauthor">
    <w:name w:val="hlfld-contribauthor"/>
    <w:basedOn w:val="DefaultParagraphFont"/>
    <w:rsid w:val="005759C6"/>
  </w:style>
  <w:style w:type="character" w:customStyle="1" w:styleId="journalname">
    <w:name w:val="journalname"/>
    <w:basedOn w:val="DefaultParagraphFont"/>
    <w:rsid w:val="005759C6"/>
  </w:style>
  <w:style w:type="character" w:customStyle="1" w:styleId="year">
    <w:name w:val="year"/>
    <w:basedOn w:val="DefaultParagraphFont"/>
    <w:rsid w:val="005759C6"/>
  </w:style>
  <w:style w:type="paragraph" w:styleId="ListParagraph">
    <w:name w:val="List Paragraph"/>
    <w:basedOn w:val="Normal"/>
    <w:uiPriority w:val="34"/>
    <w:qFormat/>
    <w:rsid w:val="001E000F"/>
    <w:pPr>
      <w:ind w:left="720"/>
      <w:contextualSpacing/>
    </w:pPr>
  </w:style>
  <w:style w:type="character" w:styleId="UnresolvedMention">
    <w:name w:val="Unresolved Mention"/>
    <w:basedOn w:val="DefaultParagraphFont"/>
    <w:uiPriority w:val="99"/>
    <w:semiHidden/>
    <w:unhideWhenUsed/>
    <w:rsid w:val="00B4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216">
      <w:bodyDiv w:val="1"/>
      <w:marLeft w:val="0"/>
      <w:marRight w:val="0"/>
      <w:marTop w:val="0"/>
      <w:marBottom w:val="0"/>
      <w:divBdr>
        <w:top w:val="none" w:sz="0" w:space="0" w:color="auto"/>
        <w:left w:val="none" w:sz="0" w:space="0" w:color="auto"/>
        <w:bottom w:val="none" w:sz="0" w:space="0" w:color="auto"/>
        <w:right w:val="none" w:sz="0" w:space="0" w:color="auto"/>
      </w:divBdr>
    </w:div>
    <w:div w:id="179204521">
      <w:bodyDiv w:val="1"/>
      <w:marLeft w:val="0"/>
      <w:marRight w:val="0"/>
      <w:marTop w:val="0"/>
      <w:marBottom w:val="0"/>
      <w:divBdr>
        <w:top w:val="none" w:sz="0" w:space="0" w:color="auto"/>
        <w:left w:val="none" w:sz="0" w:space="0" w:color="auto"/>
        <w:bottom w:val="none" w:sz="0" w:space="0" w:color="auto"/>
        <w:right w:val="none" w:sz="0" w:space="0" w:color="auto"/>
      </w:divBdr>
    </w:div>
    <w:div w:id="1206140240">
      <w:bodyDiv w:val="1"/>
      <w:marLeft w:val="0"/>
      <w:marRight w:val="0"/>
      <w:marTop w:val="0"/>
      <w:marBottom w:val="0"/>
      <w:divBdr>
        <w:top w:val="none" w:sz="0" w:space="0" w:color="auto"/>
        <w:left w:val="none" w:sz="0" w:space="0" w:color="auto"/>
        <w:bottom w:val="none" w:sz="0" w:space="0" w:color="auto"/>
        <w:right w:val="none" w:sz="0" w:space="0" w:color="auto"/>
      </w:divBdr>
    </w:div>
    <w:div w:id="20359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journals.apsnet.org/doi/pdf/10.1094/PDIS-03-21-0543-RE" TargetMode="External"/><Relationship Id="rId13" Type="http://schemas.openxmlformats.org/officeDocument/2006/relationships/hyperlink" Target="http://www.cotton.org/beltwide/proceedings/2005-2020/index.htm" TargetMode="External"/><Relationship Id="rId3" Type="http://schemas.openxmlformats.org/officeDocument/2006/relationships/settings" Target="settings.xml"/><Relationship Id="rId7" Type="http://schemas.openxmlformats.org/officeDocument/2006/relationships/hyperlink" Target="https://doi.org/10.3389/fpls.2021.802622" TargetMode="External"/><Relationship Id="rId12" Type="http://schemas.openxmlformats.org/officeDocument/2006/relationships/hyperlink" Target="http://www.cotton.org/beltwide/proceedings/2005-2020/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3390/soilsystems6020035" TargetMode="External"/><Relationship Id="rId11" Type="http://schemas.openxmlformats.org/officeDocument/2006/relationships/hyperlink" Target="http://www.cotton.org/beltwide/proceedings/2005-2020/index.htm" TargetMode="External"/><Relationship Id="rId5" Type="http://schemas.openxmlformats.org/officeDocument/2006/relationships/hyperlink" Target="https://doi.org/10.1016/j.vetpar.2021.109536" TargetMode="External"/><Relationship Id="rId15" Type="http://schemas.openxmlformats.org/officeDocument/2006/relationships/hyperlink" Target="http://www.cotton.org/beltwide/proceedings/2005-2020/index.htm" TargetMode="External"/><Relationship Id="rId10" Type="http://schemas.openxmlformats.org/officeDocument/2006/relationships/hyperlink" Target="https://doi.org/10.1016/S1002-0160(21)60054-1" TargetMode="External"/><Relationship Id="rId4" Type="http://schemas.openxmlformats.org/officeDocument/2006/relationships/webSettings" Target="webSettings.xml"/><Relationship Id="rId9" Type="http://schemas.openxmlformats.org/officeDocument/2006/relationships/hyperlink" Target="https://doi.org/10.1155/2021/5532885" TargetMode="External"/><Relationship Id="rId14" Type="http://schemas.openxmlformats.org/officeDocument/2006/relationships/hyperlink" Target="http://www.cotton.org/beltwide/proceedings/2005-2020/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5815</Words>
  <Characters>33146</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Lawrence</dc:creator>
  <cp:keywords/>
  <dc:description/>
  <cp:lastModifiedBy>Jennifer Tippetts</cp:lastModifiedBy>
  <cp:revision>2</cp:revision>
  <dcterms:created xsi:type="dcterms:W3CDTF">2023-02-13T22:14:00Z</dcterms:created>
  <dcterms:modified xsi:type="dcterms:W3CDTF">2023-02-13T22:14:00Z</dcterms:modified>
</cp:coreProperties>
</file>