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7C7BD" w14:textId="5AC6BD62" w:rsidR="00881B1F" w:rsidRDefault="00362591">
      <w:r>
        <w:t>NE1720  November 11/6/19</w:t>
      </w:r>
    </w:p>
    <w:p w14:paraId="7A15134E" w14:textId="7ADF0316" w:rsidR="00362591" w:rsidRDefault="00D20DFC">
      <w:r>
        <w:t>Attendees:</w:t>
      </w:r>
    </w:p>
    <w:p w14:paraId="25B9FE1E" w14:textId="77777777" w:rsidR="00D20DFC" w:rsidRDefault="00D20DFC" w:rsidP="00D20DFC">
      <w:pPr>
        <w:spacing w:line="254" w:lineRule="auto"/>
      </w:pPr>
      <w:r>
        <w:t>Harlene Hatterman-Valenti North Dakota State University</w:t>
      </w:r>
    </w:p>
    <w:p w14:paraId="6B569598" w14:textId="77777777" w:rsidR="00D20DFC" w:rsidRDefault="00D20DFC" w:rsidP="00D20DFC">
      <w:pPr>
        <w:spacing w:line="254" w:lineRule="auto"/>
      </w:pPr>
      <w:r>
        <w:t>Drew Horton University of Minnesota</w:t>
      </w:r>
    </w:p>
    <w:p w14:paraId="73B5DA1B" w14:textId="77777777" w:rsidR="00D20DFC" w:rsidRDefault="00D20DFC" w:rsidP="00D20DFC">
      <w:pPr>
        <w:spacing w:line="254" w:lineRule="auto"/>
      </w:pPr>
      <w:r>
        <w:t xml:space="preserve">Megan Hall University of Missouri </w:t>
      </w:r>
    </w:p>
    <w:p w14:paraId="227D419C" w14:textId="77777777" w:rsidR="00D20DFC" w:rsidRDefault="00D20DFC" w:rsidP="00D20DFC">
      <w:pPr>
        <w:spacing w:line="254" w:lineRule="auto"/>
      </w:pPr>
      <w:r>
        <w:t>Katherine East Michigan State University</w:t>
      </w:r>
    </w:p>
    <w:p w14:paraId="3A4AC4A1" w14:textId="77777777" w:rsidR="00D20DFC" w:rsidRDefault="00D20DFC" w:rsidP="00D20DFC">
      <w:pPr>
        <w:spacing w:line="254" w:lineRule="auto"/>
      </w:pPr>
      <w:r>
        <w:t>Brent Black Utah State University</w:t>
      </w:r>
    </w:p>
    <w:p w14:paraId="61662EDA" w14:textId="77777777" w:rsidR="00D20DFC" w:rsidRDefault="00D20DFC" w:rsidP="00D20DFC">
      <w:pPr>
        <w:spacing w:line="254" w:lineRule="auto"/>
      </w:pPr>
      <w:r>
        <w:t>Paul Read University of Nebraska</w:t>
      </w:r>
    </w:p>
    <w:p w14:paraId="28203D49" w14:textId="77777777" w:rsidR="00D20DFC" w:rsidRDefault="00D20DFC" w:rsidP="00D20DFC">
      <w:pPr>
        <w:spacing w:line="254" w:lineRule="auto"/>
      </w:pPr>
      <w:r>
        <w:t xml:space="preserve">Anne Fennell South Dakota State University </w:t>
      </w:r>
    </w:p>
    <w:p w14:paraId="77DBD60F" w14:textId="77777777" w:rsidR="00D20DFC" w:rsidRDefault="00D20DFC" w:rsidP="00D20DFC">
      <w:pPr>
        <w:spacing w:line="254" w:lineRule="auto"/>
      </w:pPr>
      <w:r>
        <w:t>Laise Moriera University of Minnesota</w:t>
      </w:r>
    </w:p>
    <w:p w14:paraId="47AFF4A9" w14:textId="77777777" w:rsidR="00D20DFC" w:rsidRDefault="00D20DFC" w:rsidP="00D20DFC">
      <w:pPr>
        <w:spacing w:line="254" w:lineRule="auto"/>
      </w:pPr>
      <w:r>
        <w:t>Lu Yin University of Minnesota</w:t>
      </w:r>
    </w:p>
    <w:p w14:paraId="4449D0EF" w14:textId="77777777" w:rsidR="00D20DFC" w:rsidRDefault="00D20DFC" w:rsidP="00D20DFC">
      <w:pPr>
        <w:spacing w:line="254" w:lineRule="auto"/>
      </w:pPr>
      <w:r>
        <w:t>Candice Fitch-Deitz Highland Community College (Kansas)</w:t>
      </w:r>
    </w:p>
    <w:p w14:paraId="5EE13CFC" w14:textId="77777777" w:rsidR="00D20DFC" w:rsidRDefault="00D20DFC" w:rsidP="00D20DFC">
      <w:pPr>
        <w:spacing w:line="254" w:lineRule="auto"/>
      </w:pPr>
      <w:r>
        <w:t>Erin Treiber University of Minnesota</w:t>
      </w:r>
    </w:p>
    <w:p w14:paraId="01ED796D" w14:textId="34415297" w:rsidR="00D20DFC" w:rsidRDefault="00D20DFC" w:rsidP="00D20DFC">
      <w:pPr>
        <w:spacing w:line="254" w:lineRule="auto"/>
      </w:pPr>
      <w:r>
        <w:t>Matthew Clark University of M</w:t>
      </w:r>
      <w:r>
        <w:t>i</w:t>
      </w:r>
      <w:r>
        <w:t>nnesota</w:t>
      </w:r>
      <w:r>
        <w:t>: Host</w:t>
      </w:r>
    </w:p>
    <w:p w14:paraId="588653C2" w14:textId="35994253" w:rsidR="00D20DFC" w:rsidRDefault="00881B1F">
      <w:r>
        <w:t>Notes taken by Anne Fennell</w:t>
      </w:r>
      <w:bookmarkStart w:id="0" w:name="_GoBack"/>
      <w:bookmarkEnd w:id="0"/>
    </w:p>
    <w:p w14:paraId="15929598" w14:textId="64BF242E" w:rsidR="00362591" w:rsidRDefault="00362591" w:rsidP="00873701">
      <w:pPr>
        <w:pStyle w:val="ListParagraph"/>
        <w:numPr>
          <w:ilvl w:val="0"/>
          <w:numId w:val="8"/>
        </w:numPr>
      </w:pPr>
      <w:r>
        <w:t>Ne1720 Aims</w:t>
      </w:r>
    </w:p>
    <w:p w14:paraId="3530FCF9" w14:textId="77777777" w:rsidR="00362591" w:rsidRPr="00362591" w:rsidRDefault="00362591" w:rsidP="00362591">
      <w:pPr>
        <w:numPr>
          <w:ilvl w:val="0"/>
          <w:numId w:val="1"/>
        </w:numPr>
        <w:shd w:val="clear" w:color="auto" w:fill="FFFFFF"/>
        <w:spacing w:before="100" w:beforeAutospacing="1" w:after="100" w:afterAutospacing="1" w:line="240" w:lineRule="auto"/>
        <w:ind w:left="0"/>
        <w:rPr>
          <w:rFonts w:ascii="Arial" w:eastAsia="Times New Roman" w:hAnsi="Arial" w:cs="Arial"/>
          <w:color w:val="534B48"/>
          <w:sz w:val="18"/>
          <w:szCs w:val="18"/>
        </w:rPr>
      </w:pPr>
      <w:r w:rsidRPr="00362591">
        <w:rPr>
          <w:rFonts w:ascii="Arial" w:eastAsia="Times New Roman" w:hAnsi="Arial" w:cs="Arial"/>
          <w:color w:val="534B48"/>
          <w:sz w:val="18"/>
          <w:szCs w:val="18"/>
        </w:rPr>
        <w:t> Screen the viticulture characteristics of clones, cultivars and elite germplasm with significant potential throughout the USA.</w:t>
      </w:r>
    </w:p>
    <w:p w14:paraId="3365A391" w14:textId="77777777" w:rsidR="00362591" w:rsidRPr="00362591" w:rsidRDefault="00362591" w:rsidP="00362591">
      <w:pPr>
        <w:numPr>
          <w:ilvl w:val="0"/>
          <w:numId w:val="1"/>
        </w:numPr>
        <w:shd w:val="clear" w:color="auto" w:fill="FFFFFF"/>
        <w:spacing w:before="100" w:beforeAutospacing="1" w:after="100" w:afterAutospacing="1" w:line="240" w:lineRule="auto"/>
        <w:ind w:left="0"/>
        <w:rPr>
          <w:rFonts w:ascii="Arial" w:eastAsia="Times New Roman" w:hAnsi="Arial" w:cs="Arial"/>
          <w:color w:val="534B48"/>
          <w:sz w:val="18"/>
          <w:szCs w:val="18"/>
        </w:rPr>
      </w:pPr>
      <w:r w:rsidRPr="00362591">
        <w:rPr>
          <w:rFonts w:ascii="Arial" w:eastAsia="Times New Roman" w:hAnsi="Arial" w:cs="Arial"/>
          <w:color w:val="534B48"/>
          <w:sz w:val="18"/>
          <w:szCs w:val="18"/>
        </w:rPr>
        <w:t>2. Evaluate the viticultural and wine attributes of promising emerging cultivars and genotypes based on regional needs.</w:t>
      </w:r>
    </w:p>
    <w:p w14:paraId="5D40B39C" w14:textId="77777777" w:rsidR="00362591" w:rsidRDefault="00362591" w:rsidP="00362591">
      <w:pPr>
        <w:numPr>
          <w:ilvl w:val="0"/>
          <w:numId w:val="1"/>
        </w:numPr>
        <w:shd w:val="clear" w:color="auto" w:fill="FFFFFF"/>
        <w:spacing w:before="100" w:beforeAutospacing="1" w:after="100" w:afterAutospacing="1" w:line="240" w:lineRule="auto"/>
        <w:ind w:left="0"/>
        <w:rPr>
          <w:rFonts w:ascii="Arial" w:eastAsia="Times New Roman" w:hAnsi="Arial" w:cs="Arial"/>
          <w:color w:val="534B48"/>
          <w:sz w:val="18"/>
          <w:szCs w:val="18"/>
        </w:rPr>
      </w:pPr>
      <w:r w:rsidRPr="00362591">
        <w:rPr>
          <w:rFonts w:ascii="Arial" w:eastAsia="Times New Roman" w:hAnsi="Arial" w:cs="Arial"/>
          <w:color w:val="534B48"/>
          <w:sz w:val="18"/>
          <w:szCs w:val="18"/>
        </w:rPr>
        <w:t>3. Conduct explorations of new germplasm and lesser-known cultivars that may have economic potential for the US wine industry.</w:t>
      </w:r>
    </w:p>
    <w:p w14:paraId="163761E2" w14:textId="5AAC3621" w:rsidR="00362591" w:rsidRPr="00873701" w:rsidRDefault="00362591" w:rsidP="00873701">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534B48"/>
          <w:sz w:val="18"/>
          <w:szCs w:val="18"/>
        </w:rPr>
      </w:pPr>
      <w:r w:rsidRPr="00873701">
        <w:rPr>
          <w:rFonts w:ascii="Arial" w:eastAsia="Times New Roman" w:hAnsi="Arial" w:cs="Arial"/>
          <w:color w:val="534B48"/>
          <w:sz w:val="18"/>
          <w:szCs w:val="18"/>
        </w:rPr>
        <w:t>Review</w:t>
      </w:r>
      <w:r w:rsidR="00873701" w:rsidRPr="00873701">
        <w:rPr>
          <w:rFonts w:ascii="Arial" w:eastAsia="Times New Roman" w:hAnsi="Arial" w:cs="Arial"/>
          <w:color w:val="534B48"/>
          <w:sz w:val="18"/>
          <w:szCs w:val="18"/>
        </w:rPr>
        <w:t>ed NE1020 hi</w:t>
      </w:r>
      <w:r w:rsidRPr="00873701">
        <w:rPr>
          <w:rFonts w:ascii="Arial" w:eastAsia="Times New Roman" w:hAnsi="Arial" w:cs="Arial"/>
          <w:color w:val="534B48"/>
          <w:sz w:val="18"/>
          <w:szCs w:val="18"/>
        </w:rPr>
        <w:t>story and coordinated plantings</w:t>
      </w:r>
      <w:r w:rsidR="00873701" w:rsidRPr="00873701">
        <w:rPr>
          <w:rFonts w:ascii="Arial" w:eastAsia="Times New Roman" w:hAnsi="Arial" w:cs="Arial"/>
          <w:color w:val="534B48"/>
          <w:sz w:val="18"/>
          <w:szCs w:val="18"/>
        </w:rPr>
        <w:t xml:space="preserve">.  </w:t>
      </w:r>
    </w:p>
    <w:p w14:paraId="43E626E3" w14:textId="4A99409B" w:rsidR="00873701" w:rsidRPr="00873701" w:rsidRDefault="00873701" w:rsidP="00873701">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534B48"/>
          <w:sz w:val="18"/>
          <w:szCs w:val="18"/>
        </w:rPr>
      </w:pPr>
      <w:r>
        <w:rPr>
          <w:rFonts w:ascii="Arial" w:eastAsia="Times New Roman" w:hAnsi="Arial" w:cs="Arial"/>
          <w:color w:val="534B48"/>
          <w:sz w:val="18"/>
          <w:szCs w:val="18"/>
        </w:rPr>
        <w:t>Annual Reports</w:t>
      </w:r>
    </w:p>
    <w:p w14:paraId="19246480" w14:textId="05C72514" w:rsidR="00362591" w:rsidRDefault="00362591" w:rsidP="00362591">
      <w:pPr>
        <w:shd w:val="clear" w:color="auto" w:fill="FFFFFF"/>
        <w:spacing w:before="100" w:beforeAutospacing="1" w:after="100" w:afterAutospacing="1" w:line="240" w:lineRule="auto"/>
        <w:rPr>
          <w:rFonts w:ascii="Arial" w:eastAsia="Times New Roman" w:hAnsi="Arial" w:cs="Arial"/>
          <w:color w:val="534B48"/>
          <w:sz w:val="18"/>
          <w:szCs w:val="18"/>
        </w:rPr>
      </w:pPr>
      <w:r>
        <w:rPr>
          <w:rFonts w:ascii="Arial" w:eastAsia="Times New Roman" w:hAnsi="Arial" w:cs="Arial"/>
          <w:color w:val="534B48"/>
          <w:sz w:val="18"/>
          <w:szCs w:val="18"/>
        </w:rPr>
        <w:t xml:space="preserve">ND </w:t>
      </w:r>
    </w:p>
    <w:p w14:paraId="243032C1" w14:textId="77777777" w:rsidR="00362591" w:rsidRDefault="00362591" w:rsidP="00362591">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534B48"/>
          <w:sz w:val="18"/>
          <w:szCs w:val="18"/>
        </w:rPr>
      </w:pPr>
      <w:r>
        <w:rPr>
          <w:rFonts w:ascii="Arial" w:eastAsia="Times New Roman" w:hAnsi="Arial" w:cs="Arial"/>
          <w:color w:val="534B48"/>
          <w:sz w:val="18"/>
          <w:szCs w:val="18"/>
        </w:rPr>
        <w:t>ND two whites available for trial</w:t>
      </w:r>
    </w:p>
    <w:p w14:paraId="6817EF0D" w14:textId="77777777" w:rsidR="00362591" w:rsidRDefault="00362591" w:rsidP="00362591">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534B48"/>
          <w:sz w:val="18"/>
          <w:szCs w:val="18"/>
        </w:rPr>
      </w:pPr>
      <w:r>
        <w:rPr>
          <w:rFonts w:ascii="Arial" w:eastAsia="Times New Roman" w:hAnsi="Arial" w:cs="Arial"/>
          <w:color w:val="534B48"/>
          <w:sz w:val="18"/>
          <w:szCs w:val="18"/>
        </w:rPr>
        <w:t>-35 most vines killed to the ground.  The two ND selections had 3 out of 8 vines survived.</w:t>
      </w:r>
    </w:p>
    <w:p w14:paraId="793AB6DC" w14:textId="77777777" w:rsidR="00E3155C" w:rsidRPr="009140E8" w:rsidRDefault="009140E8" w:rsidP="009140E8">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534B48"/>
          <w:sz w:val="18"/>
          <w:szCs w:val="18"/>
        </w:rPr>
      </w:pPr>
      <w:r>
        <w:t>Valiant » King of the North » » John Viola, Baltica » » MN1131, Bluebell » » » Frontenac gris, Frontenac » » » » St. Croix, Marquette, Sabrevois, Crimson Pearl, Petite Pearl, Prairie Star, Brianna, Alpenglow, Summerset Seedless, La Crescent, Laura’s Laughter, Louise Swenson » » »» » Verona, Marcehal Foch, GR7, Leon Merlot, Edelweiss.</w:t>
      </w:r>
      <w:r w:rsidR="00E3155C" w:rsidRPr="009140E8">
        <w:rPr>
          <w:rFonts w:ascii="Arial" w:eastAsia="Times New Roman" w:hAnsi="Arial" w:cs="Arial"/>
          <w:color w:val="534B48"/>
          <w:sz w:val="18"/>
          <w:szCs w:val="18"/>
        </w:rPr>
        <w:t xml:space="preserve">Cold hardiness issues. </w:t>
      </w:r>
    </w:p>
    <w:p w14:paraId="5C8620C3" w14:textId="77777777" w:rsidR="00E3155C" w:rsidRDefault="00E3155C" w:rsidP="00E3155C">
      <w:pPr>
        <w:shd w:val="clear" w:color="auto" w:fill="FFFFFF"/>
        <w:spacing w:before="100" w:beforeAutospacing="1" w:after="100" w:afterAutospacing="1" w:line="240" w:lineRule="auto"/>
        <w:rPr>
          <w:rFonts w:ascii="Arial" w:eastAsia="Times New Roman" w:hAnsi="Arial" w:cs="Arial"/>
          <w:color w:val="534B48"/>
          <w:sz w:val="18"/>
          <w:szCs w:val="18"/>
        </w:rPr>
      </w:pPr>
      <w:r>
        <w:rPr>
          <w:rFonts w:ascii="Arial" w:eastAsia="Times New Roman" w:hAnsi="Arial" w:cs="Arial"/>
          <w:color w:val="534B48"/>
          <w:sz w:val="18"/>
          <w:szCs w:val="18"/>
        </w:rPr>
        <w:t>Mid-winter lows, early fall freezes (low temperatures and delayed acclimation), Spring reversion in temperature.</w:t>
      </w:r>
    </w:p>
    <w:p w14:paraId="20A3C902" w14:textId="77777777" w:rsidR="00E3155C" w:rsidRDefault="00E3155C" w:rsidP="00E3155C">
      <w:pPr>
        <w:shd w:val="clear" w:color="auto" w:fill="FFFFFF"/>
        <w:spacing w:before="100" w:beforeAutospacing="1" w:after="100" w:afterAutospacing="1" w:line="240" w:lineRule="auto"/>
        <w:rPr>
          <w:rFonts w:ascii="Arial" w:eastAsia="Times New Roman" w:hAnsi="Arial" w:cs="Arial"/>
          <w:color w:val="534B48"/>
          <w:sz w:val="18"/>
          <w:szCs w:val="18"/>
        </w:rPr>
      </w:pPr>
      <w:r>
        <w:rPr>
          <w:rFonts w:ascii="Arial" w:eastAsia="Times New Roman" w:hAnsi="Arial" w:cs="Arial"/>
          <w:color w:val="534B48"/>
          <w:sz w:val="18"/>
          <w:szCs w:val="18"/>
        </w:rPr>
        <w:t>Itasca – wine making studies</w:t>
      </w:r>
    </w:p>
    <w:p w14:paraId="46632858" w14:textId="77777777" w:rsidR="00E3155C" w:rsidRDefault="00BD5ADA" w:rsidP="00E3155C">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534B48"/>
          <w:sz w:val="18"/>
          <w:szCs w:val="18"/>
        </w:rPr>
      </w:pPr>
      <w:r>
        <w:rPr>
          <w:rFonts w:ascii="Arial" w:eastAsia="Times New Roman" w:hAnsi="Arial" w:cs="Arial"/>
          <w:color w:val="534B48"/>
          <w:sz w:val="18"/>
          <w:szCs w:val="18"/>
        </w:rPr>
        <w:t>Different time on skin and oaking</w:t>
      </w:r>
    </w:p>
    <w:p w14:paraId="650F90E8" w14:textId="77777777" w:rsidR="00BD5ADA" w:rsidRDefault="00BD5ADA" w:rsidP="00E3155C">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534B48"/>
          <w:sz w:val="18"/>
          <w:szCs w:val="18"/>
        </w:rPr>
      </w:pPr>
      <w:r>
        <w:rPr>
          <w:rFonts w:ascii="Arial" w:eastAsia="Times New Roman" w:hAnsi="Arial" w:cs="Arial"/>
          <w:color w:val="534B48"/>
          <w:sz w:val="18"/>
          <w:szCs w:val="18"/>
        </w:rPr>
        <w:lastRenderedPageBreak/>
        <w:t>Ripening study, 20.5, 21.5,, 24 brixs and as long as could leave.</w:t>
      </w:r>
    </w:p>
    <w:p w14:paraId="2137056D" w14:textId="77777777" w:rsidR="00BD5ADA" w:rsidRDefault="00BD5ADA" w:rsidP="00BD5ADA">
      <w:pPr>
        <w:pStyle w:val="ListParagraph"/>
        <w:numPr>
          <w:ilvl w:val="1"/>
          <w:numId w:val="3"/>
        </w:numPr>
        <w:shd w:val="clear" w:color="auto" w:fill="FFFFFF"/>
        <w:spacing w:before="100" w:beforeAutospacing="1" w:after="100" w:afterAutospacing="1" w:line="240" w:lineRule="auto"/>
        <w:rPr>
          <w:rFonts w:ascii="Arial" w:eastAsia="Times New Roman" w:hAnsi="Arial" w:cs="Arial"/>
          <w:color w:val="534B48"/>
          <w:sz w:val="18"/>
          <w:szCs w:val="18"/>
        </w:rPr>
      </w:pPr>
      <w:r>
        <w:rPr>
          <w:rFonts w:ascii="Arial" w:eastAsia="Times New Roman" w:hAnsi="Arial" w:cs="Arial"/>
          <w:color w:val="534B48"/>
          <w:sz w:val="18"/>
          <w:szCs w:val="18"/>
        </w:rPr>
        <w:t>Preliminary sensory analysis  20.5 had about 15g TA</w:t>
      </w:r>
    </w:p>
    <w:p w14:paraId="56D7E4B6" w14:textId="77777777" w:rsidR="0000722A" w:rsidRDefault="00BD5ADA" w:rsidP="00BD5ADA">
      <w:pPr>
        <w:pStyle w:val="ListParagraph"/>
        <w:numPr>
          <w:ilvl w:val="1"/>
          <w:numId w:val="3"/>
        </w:numPr>
        <w:shd w:val="clear" w:color="auto" w:fill="FFFFFF"/>
        <w:spacing w:before="100" w:beforeAutospacing="1" w:after="100" w:afterAutospacing="1" w:line="240" w:lineRule="auto"/>
        <w:rPr>
          <w:rFonts w:ascii="Arial" w:eastAsia="Times New Roman" w:hAnsi="Arial" w:cs="Arial"/>
          <w:color w:val="534B48"/>
          <w:sz w:val="18"/>
          <w:szCs w:val="18"/>
        </w:rPr>
      </w:pPr>
      <w:r>
        <w:rPr>
          <w:rFonts w:ascii="Arial" w:eastAsia="Times New Roman" w:hAnsi="Arial" w:cs="Arial"/>
          <w:color w:val="534B48"/>
          <w:sz w:val="18"/>
          <w:szCs w:val="18"/>
        </w:rPr>
        <w:t>Increased ripening – sensory attributes i</w:t>
      </w:r>
    </w:p>
    <w:p w14:paraId="336E0A36" w14:textId="77777777" w:rsidR="00BD5ADA" w:rsidRDefault="00BD5ADA" w:rsidP="00BD5ADA">
      <w:pPr>
        <w:pStyle w:val="ListParagraph"/>
        <w:numPr>
          <w:ilvl w:val="1"/>
          <w:numId w:val="3"/>
        </w:numPr>
        <w:shd w:val="clear" w:color="auto" w:fill="FFFFFF"/>
        <w:spacing w:before="100" w:beforeAutospacing="1" w:after="100" w:afterAutospacing="1" w:line="240" w:lineRule="auto"/>
        <w:rPr>
          <w:rFonts w:ascii="Arial" w:eastAsia="Times New Roman" w:hAnsi="Arial" w:cs="Arial"/>
          <w:color w:val="534B48"/>
          <w:sz w:val="18"/>
          <w:szCs w:val="18"/>
        </w:rPr>
      </w:pPr>
      <w:r>
        <w:rPr>
          <w:rFonts w:ascii="Arial" w:eastAsia="Times New Roman" w:hAnsi="Arial" w:cs="Arial"/>
          <w:color w:val="534B48"/>
          <w:sz w:val="18"/>
          <w:szCs w:val="18"/>
        </w:rPr>
        <w:t xml:space="preserve">mprove, acid and phenolic profiles will be surveyed.  </w:t>
      </w:r>
    </w:p>
    <w:p w14:paraId="1F8A8945" w14:textId="77777777" w:rsidR="00BD5ADA" w:rsidRDefault="00BD5ADA" w:rsidP="00BD5ADA">
      <w:pPr>
        <w:pStyle w:val="ListParagraph"/>
        <w:numPr>
          <w:ilvl w:val="1"/>
          <w:numId w:val="3"/>
        </w:numPr>
        <w:shd w:val="clear" w:color="auto" w:fill="FFFFFF"/>
        <w:spacing w:before="100" w:beforeAutospacing="1" w:after="100" w:afterAutospacing="1" w:line="240" w:lineRule="auto"/>
        <w:rPr>
          <w:rFonts w:ascii="Arial" w:eastAsia="Times New Roman" w:hAnsi="Arial" w:cs="Arial"/>
          <w:color w:val="534B48"/>
          <w:sz w:val="18"/>
          <w:szCs w:val="18"/>
        </w:rPr>
      </w:pPr>
      <w:r>
        <w:rPr>
          <w:rFonts w:ascii="Arial" w:eastAsia="Times New Roman" w:hAnsi="Arial" w:cs="Arial"/>
          <w:color w:val="534B48"/>
          <w:sz w:val="18"/>
          <w:szCs w:val="18"/>
        </w:rPr>
        <w:t>Horrible ripening period – cool and rainy</w:t>
      </w:r>
    </w:p>
    <w:p w14:paraId="20C0D2C4" w14:textId="77777777" w:rsidR="00BD5ADA" w:rsidRDefault="00BD5ADA" w:rsidP="00BD5ADA">
      <w:pPr>
        <w:pStyle w:val="ListParagraph"/>
        <w:numPr>
          <w:ilvl w:val="1"/>
          <w:numId w:val="3"/>
        </w:numPr>
        <w:shd w:val="clear" w:color="auto" w:fill="FFFFFF"/>
        <w:spacing w:before="100" w:beforeAutospacing="1" w:after="100" w:afterAutospacing="1" w:line="240" w:lineRule="auto"/>
        <w:rPr>
          <w:rFonts w:ascii="Arial" w:eastAsia="Times New Roman" w:hAnsi="Arial" w:cs="Arial"/>
          <w:color w:val="534B48"/>
          <w:sz w:val="18"/>
          <w:szCs w:val="18"/>
        </w:rPr>
      </w:pPr>
      <w:r>
        <w:rPr>
          <w:rFonts w:ascii="Arial" w:eastAsia="Times New Roman" w:hAnsi="Arial" w:cs="Arial"/>
          <w:color w:val="534B48"/>
          <w:sz w:val="18"/>
          <w:szCs w:val="18"/>
        </w:rPr>
        <w:t>Very little fruit had pH&gt;3.15</w:t>
      </w:r>
    </w:p>
    <w:p w14:paraId="2062739C" w14:textId="77777777" w:rsidR="00BD5ADA" w:rsidRDefault="00BD5ADA" w:rsidP="00BD5ADA">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534B48"/>
          <w:sz w:val="18"/>
          <w:szCs w:val="18"/>
        </w:rPr>
      </w:pPr>
      <w:r>
        <w:rPr>
          <w:rFonts w:ascii="Arial" w:eastAsia="Times New Roman" w:hAnsi="Arial" w:cs="Arial"/>
          <w:color w:val="534B48"/>
          <w:sz w:val="18"/>
          <w:szCs w:val="18"/>
        </w:rPr>
        <w:t xml:space="preserve">  Regional Survey- Terrior</w:t>
      </w:r>
    </w:p>
    <w:p w14:paraId="7BF9E94E" w14:textId="77777777" w:rsidR="00BD5ADA" w:rsidRDefault="00BD5ADA" w:rsidP="00BD5ADA">
      <w:pPr>
        <w:pStyle w:val="ListParagraph"/>
        <w:numPr>
          <w:ilvl w:val="1"/>
          <w:numId w:val="3"/>
        </w:numPr>
        <w:shd w:val="clear" w:color="auto" w:fill="FFFFFF"/>
        <w:spacing w:before="100" w:beforeAutospacing="1" w:after="100" w:afterAutospacing="1" w:line="240" w:lineRule="auto"/>
        <w:rPr>
          <w:rFonts w:ascii="Arial" w:eastAsia="Times New Roman" w:hAnsi="Arial" w:cs="Arial"/>
          <w:color w:val="534B48"/>
          <w:sz w:val="18"/>
          <w:szCs w:val="18"/>
        </w:rPr>
      </w:pPr>
      <w:r>
        <w:rPr>
          <w:rFonts w:ascii="Arial" w:eastAsia="Times New Roman" w:hAnsi="Arial" w:cs="Arial"/>
          <w:color w:val="534B48"/>
          <w:sz w:val="18"/>
          <w:szCs w:val="18"/>
        </w:rPr>
        <w:t>Specialty Crop Block Grant</w:t>
      </w:r>
    </w:p>
    <w:p w14:paraId="3D785A09" w14:textId="77777777" w:rsidR="00BD5ADA" w:rsidRDefault="00BD5ADA" w:rsidP="00BD5ADA">
      <w:pPr>
        <w:pStyle w:val="ListParagraph"/>
        <w:numPr>
          <w:ilvl w:val="1"/>
          <w:numId w:val="3"/>
        </w:numPr>
        <w:shd w:val="clear" w:color="auto" w:fill="FFFFFF"/>
        <w:spacing w:before="100" w:beforeAutospacing="1" w:after="100" w:afterAutospacing="1" w:line="240" w:lineRule="auto"/>
        <w:rPr>
          <w:rFonts w:ascii="Arial" w:eastAsia="Times New Roman" w:hAnsi="Arial" w:cs="Arial"/>
          <w:color w:val="534B48"/>
          <w:sz w:val="18"/>
          <w:szCs w:val="18"/>
        </w:rPr>
      </w:pPr>
      <w:r>
        <w:rPr>
          <w:rFonts w:ascii="Arial" w:eastAsia="Times New Roman" w:hAnsi="Arial" w:cs="Arial"/>
          <w:color w:val="534B48"/>
          <w:sz w:val="18"/>
          <w:szCs w:val="18"/>
        </w:rPr>
        <w:t>Brianna, Marquette, La Crescent</w:t>
      </w:r>
    </w:p>
    <w:p w14:paraId="4D22D91F" w14:textId="77777777" w:rsidR="00BD5ADA" w:rsidRDefault="00BD5ADA" w:rsidP="00BD5ADA">
      <w:pPr>
        <w:pStyle w:val="ListParagraph"/>
        <w:numPr>
          <w:ilvl w:val="1"/>
          <w:numId w:val="3"/>
        </w:numPr>
        <w:shd w:val="clear" w:color="auto" w:fill="FFFFFF"/>
        <w:spacing w:before="100" w:beforeAutospacing="1" w:after="100" w:afterAutospacing="1" w:line="240" w:lineRule="auto"/>
        <w:rPr>
          <w:rFonts w:ascii="Arial" w:eastAsia="Times New Roman" w:hAnsi="Arial" w:cs="Arial"/>
          <w:color w:val="534B48"/>
          <w:sz w:val="18"/>
          <w:szCs w:val="18"/>
        </w:rPr>
      </w:pPr>
      <w:r>
        <w:rPr>
          <w:rFonts w:ascii="Arial" w:eastAsia="Times New Roman" w:hAnsi="Arial" w:cs="Arial"/>
          <w:color w:val="534B48"/>
          <w:sz w:val="18"/>
          <w:szCs w:val="18"/>
        </w:rPr>
        <w:t>Driftless prairie grassland SE to NW transect for different weeks</w:t>
      </w:r>
    </w:p>
    <w:p w14:paraId="4CF04989" w14:textId="77777777" w:rsidR="009140E8" w:rsidRDefault="009140E8" w:rsidP="00BD5ADA">
      <w:pPr>
        <w:pStyle w:val="ListParagraph"/>
        <w:numPr>
          <w:ilvl w:val="1"/>
          <w:numId w:val="3"/>
        </w:numPr>
        <w:shd w:val="clear" w:color="auto" w:fill="FFFFFF"/>
        <w:spacing w:before="100" w:beforeAutospacing="1" w:after="100" w:afterAutospacing="1" w:line="240" w:lineRule="auto"/>
        <w:rPr>
          <w:rFonts w:ascii="Arial" w:eastAsia="Times New Roman" w:hAnsi="Arial" w:cs="Arial"/>
          <w:color w:val="534B48"/>
          <w:sz w:val="18"/>
          <w:szCs w:val="18"/>
        </w:rPr>
      </w:pPr>
      <w:r>
        <w:rPr>
          <w:rFonts w:ascii="Arial" w:eastAsia="Times New Roman" w:hAnsi="Arial" w:cs="Arial"/>
          <w:color w:val="534B48"/>
          <w:sz w:val="18"/>
          <w:szCs w:val="18"/>
        </w:rPr>
        <w:t>Plasticity of cluster form</w:t>
      </w:r>
    </w:p>
    <w:p w14:paraId="3941ED5A" w14:textId="77777777" w:rsidR="009140E8" w:rsidRPr="00BD5ADA" w:rsidRDefault="009140E8" w:rsidP="00BD5ADA">
      <w:pPr>
        <w:pStyle w:val="ListParagraph"/>
        <w:numPr>
          <w:ilvl w:val="1"/>
          <w:numId w:val="3"/>
        </w:numPr>
        <w:shd w:val="clear" w:color="auto" w:fill="FFFFFF"/>
        <w:spacing w:before="100" w:beforeAutospacing="1" w:after="100" w:afterAutospacing="1" w:line="240" w:lineRule="auto"/>
        <w:rPr>
          <w:rFonts w:ascii="Arial" w:eastAsia="Times New Roman" w:hAnsi="Arial" w:cs="Arial"/>
          <w:color w:val="534B48"/>
          <w:sz w:val="18"/>
          <w:szCs w:val="18"/>
        </w:rPr>
      </w:pPr>
      <w:r>
        <w:rPr>
          <w:rFonts w:ascii="Arial" w:eastAsia="Times New Roman" w:hAnsi="Arial" w:cs="Arial"/>
          <w:color w:val="534B48"/>
          <w:sz w:val="18"/>
          <w:szCs w:val="18"/>
        </w:rPr>
        <w:t>Soil Samples are collected</w:t>
      </w:r>
    </w:p>
    <w:p w14:paraId="313B74B5" w14:textId="77777777" w:rsidR="00BD5ADA" w:rsidRDefault="00BD5ADA" w:rsidP="00BD5ADA">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534B48"/>
          <w:sz w:val="18"/>
          <w:szCs w:val="18"/>
        </w:rPr>
      </w:pPr>
      <w:r>
        <w:rPr>
          <w:rFonts w:ascii="Arial" w:eastAsia="Times New Roman" w:hAnsi="Arial" w:cs="Arial"/>
          <w:color w:val="534B48"/>
          <w:sz w:val="18"/>
          <w:szCs w:val="18"/>
        </w:rPr>
        <w:t>Sensory analysis report on Itasca</w:t>
      </w:r>
    </w:p>
    <w:p w14:paraId="50F90384" w14:textId="77777777" w:rsidR="00BD5ADA" w:rsidRDefault="00BD5ADA" w:rsidP="00BD5ADA">
      <w:pPr>
        <w:pStyle w:val="ListParagraph"/>
        <w:numPr>
          <w:ilvl w:val="1"/>
          <w:numId w:val="3"/>
        </w:numPr>
        <w:shd w:val="clear" w:color="auto" w:fill="FFFFFF"/>
        <w:spacing w:before="100" w:beforeAutospacing="1" w:after="100" w:afterAutospacing="1" w:line="240" w:lineRule="auto"/>
        <w:rPr>
          <w:rFonts w:ascii="Arial" w:eastAsia="Times New Roman" w:hAnsi="Arial" w:cs="Arial"/>
          <w:color w:val="534B48"/>
          <w:sz w:val="18"/>
          <w:szCs w:val="18"/>
        </w:rPr>
      </w:pPr>
      <w:r>
        <w:rPr>
          <w:rFonts w:ascii="Arial" w:eastAsia="Times New Roman" w:hAnsi="Arial" w:cs="Arial"/>
          <w:color w:val="534B48"/>
          <w:sz w:val="18"/>
          <w:szCs w:val="18"/>
        </w:rPr>
        <w:t>Yeast, skin contact, url: enology.umn.edu</w:t>
      </w:r>
    </w:p>
    <w:p w14:paraId="7C08CEE5" w14:textId="77777777" w:rsidR="009140E8" w:rsidRDefault="009140E8" w:rsidP="00BD5ADA">
      <w:pPr>
        <w:pStyle w:val="ListParagraph"/>
        <w:numPr>
          <w:ilvl w:val="1"/>
          <w:numId w:val="3"/>
        </w:numPr>
        <w:shd w:val="clear" w:color="auto" w:fill="FFFFFF"/>
        <w:spacing w:before="100" w:beforeAutospacing="1" w:after="100" w:afterAutospacing="1" w:line="240" w:lineRule="auto"/>
        <w:rPr>
          <w:rFonts w:ascii="Arial" w:eastAsia="Times New Roman" w:hAnsi="Arial" w:cs="Arial"/>
          <w:color w:val="534B48"/>
          <w:sz w:val="18"/>
          <w:szCs w:val="18"/>
        </w:rPr>
      </w:pPr>
    </w:p>
    <w:p w14:paraId="78F60F43" w14:textId="77777777" w:rsidR="009140E8" w:rsidRDefault="009140E8" w:rsidP="009140E8">
      <w:r>
        <w:t>Discussion: check yeast microbiome of the clusters across the terrior study.  Soil microbiome? Sampling protocols, Chapitalize</w:t>
      </w:r>
      <w:r w:rsidR="007A0E81">
        <w:t>d</w:t>
      </w:r>
      <w:r>
        <w:t xml:space="preserve"> all the materials to the same Brix.  </w:t>
      </w:r>
      <w:r w:rsidR="007A0E81">
        <w:t xml:space="preserve">Did you check YAN? </w:t>
      </w:r>
    </w:p>
    <w:p w14:paraId="12B48916" w14:textId="77777777" w:rsidR="0000722A" w:rsidRDefault="0000722A" w:rsidP="009140E8">
      <w:pPr>
        <w:tabs>
          <w:tab w:val="left" w:pos="8322"/>
        </w:tabs>
      </w:pPr>
      <w:r>
        <w:t>MO 1700 acres, 6000 tons, sold at 750/ton</w:t>
      </w:r>
    </w:p>
    <w:p w14:paraId="32FBBB54" w14:textId="77777777" w:rsidR="0000722A" w:rsidRDefault="0000722A" w:rsidP="00063F66">
      <w:pPr>
        <w:pStyle w:val="ListParagraph"/>
        <w:numPr>
          <w:ilvl w:val="0"/>
          <w:numId w:val="4"/>
        </w:numPr>
        <w:tabs>
          <w:tab w:val="left" w:pos="8322"/>
        </w:tabs>
      </w:pPr>
      <w:r>
        <w:t>Vignole primary white, chardonel, Norton championed but everybody hates to grow, sells pretty well, Too much Chambourcin and Vignol grown</w:t>
      </w:r>
    </w:p>
    <w:p w14:paraId="7E4E510A" w14:textId="77777777" w:rsidR="0000722A" w:rsidRDefault="0000722A" w:rsidP="0000722A">
      <w:pPr>
        <w:pStyle w:val="ListParagraph"/>
        <w:numPr>
          <w:ilvl w:val="0"/>
          <w:numId w:val="4"/>
        </w:numPr>
        <w:tabs>
          <w:tab w:val="left" w:pos="8322"/>
        </w:tabs>
      </w:pPr>
      <w:r>
        <w:t>Need different variety mix.  Have a lot of growing degree days.  Harvest early August to end of October</w:t>
      </w:r>
    </w:p>
    <w:p w14:paraId="1D87F06F" w14:textId="77777777" w:rsidR="007A0E81" w:rsidRDefault="0000722A" w:rsidP="0000722A">
      <w:pPr>
        <w:pStyle w:val="ListParagraph"/>
        <w:numPr>
          <w:ilvl w:val="0"/>
          <w:numId w:val="4"/>
        </w:numPr>
        <w:tabs>
          <w:tab w:val="left" w:pos="8322"/>
        </w:tabs>
      </w:pPr>
      <w:r>
        <w:t xml:space="preserve">Want bold tannic reds, V. vinifera is a dirty word </w:t>
      </w:r>
    </w:p>
    <w:p w14:paraId="031F9949" w14:textId="77777777" w:rsidR="007A0E81" w:rsidRDefault="007A0E81" w:rsidP="0000722A">
      <w:pPr>
        <w:pStyle w:val="ListParagraph"/>
        <w:numPr>
          <w:ilvl w:val="0"/>
          <w:numId w:val="4"/>
        </w:numPr>
        <w:tabs>
          <w:tab w:val="left" w:pos="8322"/>
        </w:tabs>
      </w:pPr>
      <w:r>
        <w:t>Planted 3 Georgian cultivars, MN1280 white, Need vineyard manager, have room for new cultivars.</w:t>
      </w:r>
    </w:p>
    <w:p w14:paraId="6E483984" w14:textId="77777777" w:rsidR="006A720C" w:rsidRDefault="006A720C" w:rsidP="0000722A">
      <w:pPr>
        <w:pStyle w:val="ListParagraph"/>
        <w:numPr>
          <w:ilvl w:val="0"/>
          <w:numId w:val="4"/>
        </w:numPr>
        <w:tabs>
          <w:tab w:val="left" w:pos="8322"/>
        </w:tabs>
      </w:pPr>
      <w:r>
        <w:t>Vignole for sour rot studies</w:t>
      </w:r>
    </w:p>
    <w:p w14:paraId="63D37F67" w14:textId="77777777" w:rsidR="006A720C" w:rsidRDefault="006A720C" w:rsidP="0000722A">
      <w:pPr>
        <w:pStyle w:val="ListParagraph"/>
        <w:numPr>
          <w:ilvl w:val="0"/>
          <w:numId w:val="4"/>
        </w:numPr>
        <w:tabs>
          <w:tab w:val="left" w:pos="8322"/>
        </w:tabs>
      </w:pPr>
      <w:r>
        <w:t>Microbiome studies</w:t>
      </w:r>
    </w:p>
    <w:p w14:paraId="43CB8C54" w14:textId="77777777" w:rsidR="0000722A" w:rsidRDefault="0000722A" w:rsidP="0000722A">
      <w:pPr>
        <w:pStyle w:val="ListParagraph"/>
        <w:tabs>
          <w:tab w:val="left" w:pos="8322"/>
        </w:tabs>
      </w:pPr>
      <w:r>
        <w:tab/>
      </w:r>
    </w:p>
    <w:p w14:paraId="72D33A4B" w14:textId="77777777" w:rsidR="006A720C" w:rsidRDefault="0000722A" w:rsidP="0000722A">
      <w:pPr>
        <w:tabs>
          <w:tab w:val="left" w:pos="8322"/>
        </w:tabs>
      </w:pPr>
      <w:r>
        <w:t xml:space="preserve">Discussion: top working existing cultivars, </w:t>
      </w:r>
      <w:r w:rsidR="007A0E81">
        <w:t xml:space="preserve">a bold red for MO, balance risk they have good weather patterns with an occasional spring freeze.  Any ideas about labor? </w:t>
      </w:r>
      <w:r w:rsidR="006A720C">
        <w:t xml:space="preserve"> What is the status of the Norton by Cabernet Sauvignon population.</w:t>
      </w:r>
    </w:p>
    <w:p w14:paraId="2C704FE6" w14:textId="77777777" w:rsidR="006A720C" w:rsidRDefault="006A720C" w:rsidP="0000722A">
      <w:pPr>
        <w:tabs>
          <w:tab w:val="left" w:pos="8322"/>
        </w:tabs>
      </w:pPr>
    </w:p>
    <w:p w14:paraId="6BB5FFBF" w14:textId="77777777" w:rsidR="006A720C" w:rsidRDefault="006A720C" w:rsidP="0000722A">
      <w:pPr>
        <w:tabs>
          <w:tab w:val="left" w:pos="8322"/>
        </w:tabs>
      </w:pPr>
      <w:r>
        <w:t>MI – V. vinifera, SW, NW and lake, Reisling and hybrids</w:t>
      </w:r>
    </w:p>
    <w:p w14:paraId="40213062" w14:textId="77777777" w:rsidR="006A720C" w:rsidRDefault="006A720C" w:rsidP="0000722A">
      <w:pPr>
        <w:tabs>
          <w:tab w:val="left" w:pos="8322"/>
        </w:tabs>
      </w:pPr>
      <w:r>
        <w:t xml:space="preserve">Limited fruit, Juice grapes were fine, Niagra injured, </w:t>
      </w:r>
    </w:p>
    <w:p w14:paraId="5449EBF4" w14:textId="77777777" w:rsidR="00E97AB1" w:rsidRDefault="00E97AB1" w:rsidP="0000722A">
      <w:pPr>
        <w:tabs>
          <w:tab w:val="left" w:pos="8322"/>
        </w:tabs>
      </w:pPr>
      <w:r>
        <w:t xml:space="preserve">Discussion: </w:t>
      </w:r>
      <w:r w:rsidR="006A720C">
        <w:t xml:space="preserve">Blank spots in coordinated site, growers are interested in new cultivars due to the winter injury?   </w:t>
      </w:r>
      <w:r>
        <w:t>Central MI developing with hybrids.</w:t>
      </w:r>
    </w:p>
    <w:p w14:paraId="32EDCD01" w14:textId="77777777" w:rsidR="00E97AB1" w:rsidRDefault="00E97AB1" w:rsidP="0000722A">
      <w:pPr>
        <w:tabs>
          <w:tab w:val="left" w:pos="8322"/>
        </w:tabs>
      </w:pPr>
    </w:p>
    <w:p w14:paraId="67DE5F46" w14:textId="77777777" w:rsidR="00E97AB1" w:rsidRDefault="00E97AB1" w:rsidP="0000722A">
      <w:pPr>
        <w:tabs>
          <w:tab w:val="left" w:pos="8322"/>
        </w:tabs>
      </w:pPr>
      <w:r>
        <w:t>UT – small plantings on Colorado river, get support from Horst, Development in the St George area interest but not a lot of expertise or labor.  Land is hard to come by in Utah. Very different climates, small experimental plantings – coordinated plantings? What can they bring to the table is high pH soils. S</w:t>
      </w:r>
      <w:r w:rsidR="00BF6070">
        <w:t>alt affected soils.  Rootstock study would be possible.  Have a lot of people that would like to grow a high Value crop. Contact</w:t>
      </w:r>
      <w:r w:rsidR="00355D39">
        <w:t>:</w:t>
      </w:r>
      <w:r w:rsidR="00BF6070">
        <w:t xml:space="preserve">  Brent for county contacts.  Table grape trials possible.</w:t>
      </w:r>
    </w:p>
    <w:p w14:paraId="58F9FE4F" w14:textId="77777777" w:rsidR="00BF6070" w:rsidRDefault="00BF6070" w:rsidP="0000722A">
      <w:pPr>
        <w:tabs>
          <w:tab w:val="left" w:pos="8322"/>
        </w:tabs>
      </w:pPr>
    </w:p>
    <w:p w14:paraId="099DFC89" w14:textId="77777777" w:rsidR="00BF6070" w:rsidRDefault="00BF6070" w:rsidP="0000722A">
      <w:pPr>
        <w:tabs>
          <w:tab w:val="left" w:pos="8322"/>
        </w:tabs>
      </w:pPr>
      <w:r>
        <w:t xml:space="preserve">NE </w:t>
      </w:r>
      <w:r w:rsidR="00355D39">
        <w:t xml:space="preserve">– Edelweiss is top in NE, </w:t>
      </w:r>
    </w:p>
    <w:p w14:paraId="0CEDD376" w14:textId="77777777" w:rsidR="00355D39" w:rsidRDefault="00355D39" w:rsidP="00355D39">
      <w:pPr>
        <w:pStyle w:val="ListParagraph"/>
        <w:numPr>
          <w:ilvl w:val="0"/>
          <w:numId w:val="5"/>
        </w:numPr>
        <w:tabs>
          <w:tab w:val="left" w:pos="8322"/>
        </w:tabs>
      </w:pPr>
      <w:r>
        <w:t>Norton has been high yielding in Nebraska City.</w:t>
      </w:r>
    </w:p>
    <w:p w14:paraId="1AD6187B" w14:textId="77777777" w:rsidR="00355D39" w:rsidRDefault="00355D39" w:rsidP="00355D39">
      <w:pPr>
        <w:pStyle w:val="ListParagraph"/>
        <w:numPr>
          <w:ilvl w:val="0"/>
          <w:numId w:val="5"/>
        </w:numPr>
        <w:tabs>
          <w:tab w:val="left" w:pos="8322"/>
        </w:tabs>
      </w:pPr>
      <w:r>
        <w:t>Marquette breaks bud early.</w:t>
      </w:r>
    </w:p>
    <w:p w14:paraId="2275EC85" w14:textId="77777777" w:rsidR="00355D39" w:rsidRDefault="00355D39" w:rsidP="00355D39">
      <w:pPr>
        <w:pStyle w:val="ListParagraph"/>
        <w:numPr>
          <w:ilvl w:val="0"/>
          <w:numId w:val="5"/>
        </w:numPr>
        <w:tabs>
          <w:tab w:val="left" w:pos="8322"/>
        </w:tabs>
      </w:pPr>
      <w:r>
        <w:t>Interest in Marquette, La Crescent, Frontenacs, Itasca is being planted. Field grafting over a large number of Brianna and XXx</w:t>
      </w:r>
    </w:p>
    <w:p w14:paraId="20FF68E2" w14:textId="77777777" w:rsidR="00355D39" w:rsidRDefault="00355D39" w:rsidP="00355D39">
      <w:pPr>
        <w:pStyle w:val="ListParagraph"/>
        <w:numPr>
          <w:ilvl w:val="0"/>
          <w:numId w:val="5"/>
        </w:numPr>
        <w:tabs>
          <w:tab w:val="left" w:pos="8322"/>
        </w:tabs>
      </w:pPr>
      <w:r>
        <w:t>Focus is on New materials</w:t>
      </w:r>
    </w:p>
    <w:p w14:paraId="01677348" w14:textId="77777777" w:rsidR="00355D39" w:rsidRDefault="00355D39" w:rsidP="00355D39">
      <w:pPr>
        <w:pStyle w:val="ListParagraph"/>
        <w:numPr>
          <w:ilvl w:val="0"/>
          <w:numId w:val="5"/>
        </w:numPr>
        <w:tabs>
          <w:tab w:val="left" w:pos="8322"/>
        </w:tabs>
      </w:pPr>
      <w:r>
        <w:t>Grafting early bud breakers onto late breaking rootstocks.</w:t>
      </w:r>
    </w:p>
    <w:p w14:paraId="78BE4813" w14:textId="77777777" w:rsidR="00355D39" w:rsidRDefault="00355D39" w:rsidP="00355D39">
      <w:pPr>
        <w:pStyle w:val="ListParagraph"/>
        <w:tabs>
          <w:tab w:val="left" w:pos="8322"/>
        </w:tabs>
      </w:pPr>
    </w:p>
    <w:p w14:paraId="36E00694" w14:textId="77777777" w:rsidR="00355D39" w:rsidRDefault="00355D39" w:rsidP="00355D39">
      <w:pPr>
        <w:tabs>
          <w:tab w:val="left" w:pos="8322"/>
        </w:tabs>
      </w:pPr>
      <w:r>
        <w:t xml:space="preserve">Discussion: high cordon is </w:t>
      </w:r>
      <w:r w:rsidR="00120400">
        <w:t xml:space="preserve">best, GDC will give slightly higher yield but bilateral high cordon is sustainable.  Competition in the row is not good during establishment as recommended.  Table grapes in high tunnels to overcome disease and bird problems: Thomcord is good strong vine, could be a commercial venture.  Farmers market, viable at $3-5 lb, could pay off tunnel in 2-3 years. </w:t>
      </w:r>
      <w:r w:rsidR="00BE5945">
        <w:t xml:space="preserve">Soluble salts? Winter temperatures? Vermont has been doing this.  Raccoons – only solution is net electric fence.  Illinois left sides up so that would not have temperature extremes. </w:t>
      </w:r>
      <w:r w:rsidR="008D6981">
        <w:t xml:space="preserve"> Move the tunnel on skid, snow, precipitation to combat salt build-up.</w:t>
      </w:r>
      <w:r w:rsidR="00120400">
        <w:t xml:space="preserve">  </w:t>
      </w:r>
      <w:r w:rsidR="008D6981">
        <w:t xml:space="preserve">Replace trunks or treat for trunk diseases.  </w:t>
      </w:r>
      <w:r w:rsidR="00120400">
        <w:t xml:space="preserve">   </w:t>
      </w:r>
    </w:p>
    <w:p w14:paraId="4B691C94" w14:textId="77777777" w:rsidR="00355D39" w:rsidRDefault="00355D39" w:rsidP="0000722A">
      <w:pPr>
        <w:tabs>
          <w:tab w:val="left" w:pos="8322"/>
        </w:tabs>
      </w:pPr>
      <w:r>
        <w:t xml:space="preserve">SD </w:t>
      </w:r>
    </w:p>
    <w:p w14:paraId="1A7A382E" w14:textId="77777777" w:rsidR="008D6981" w:rsidRDefault="008D6981" w:rsidP="008D6981">
      <w:pPr>
        <w:pStyle w:val="ListParagraph"/>
        <w:numPr>
          <w:ilvl w:val="0"/>
          <w:numId w:val="6"/>
        </w:numPr>
        <w:tabs>
          <w:tab w:val="left" w:pos="8322"/>
        </w:tabs>
      </w:pPr>
      <w:r>
        <w:t>NE1020 planting, repurposed for pruning/training.  Brianna is grown often on VSP.  I am trialing a system more like what is used in vignole to control vigor – short cane (4 node) vs spur in Brianna, Frontenac, Marquette and LaCrescent</w:t>
      </w:r>
    </w:p>
    <w:p w14:paraId="5DC9EB17" w14:textId="77777777" w:rsidR="008D6981" w:rsidRDefault="008D6981" w:rsidP="008D6981">
      <w:pPr>
        <w:pStyle w:val="ListParagraph"/>
        <w:numPr>
          <w:ilvl w:val="0"/>
          <w:numId w:val="6"/>
        </w:numPr>
        <w:tabs>
          <w:tab w:val="left" w:pos="8322"/>
        </w:tabs>
      </w:pPr>
      <w:r>
        <w:t>New Planting Whites: ND, MN, Brianna, La Crescent, Frontenac Blanc, Itasca</w:t>
      </w:r>
    </w:p>
    <w:p w14:paraId="264CBBE8" w14:textId="77777777" w:rsidR="008D6981" w:rsidRDefault="008D6981" w:rsidP="008D6981">
      <w:pPr>
        <w:pStyle w:val="ListParagraph"/>
        <w:numPr>
          <w:ilvl w:val="0"/>
          <w:numId w:val="6"/>
        </w:numPr>
        <w:tabs>
          <w:tab w:val="left" w:pos="8322"/>
        </w:tabs>
      </w:pPr>
      <w:r>
        <w:t>New Planting Reds:</w:t>
      </w:r>
      <w:r w:rsidR="008A7A9B">
        <w:t xml:space="preserve"> MN? Crimson pearl, Sabrevois, </w:t>
      </w:r>
    </w:p>
    <w:p w14:paraId="68D171FE" w14:textId="77777777" w:rsidR="008D6981" w:rsidRDefault="008D6981" w:rsidP="008D6981">
      <w:pPr>
        <w:pStyle w:val="ListParagraph"/>
        <w:numPr>
          <w:ilvl w:val="0"/>
          <w:numId w:val="6"/>
        </w:numPr>
        <w:tabs>
          <w:tab w:val="left" w:pos="8322"/>
        </w:tabs>
      </w:pPr>
      <w:r>
        <w:t xml:space="preserve">VitisGen- </w:t>
      </w:r>
      <w:r w:rsidR="00C47B47">
        <w:t xml:space="preserve">Genotype by </w:t>
      </w:r>
      <w:r w:rsidR="008A7A9B">
        <w:t>Environment</w:t>
      </w:r>
    </w:p>
    <w:p w14:paraId="4D1B80CB" w14:textId="52F2F595" w:rsidR="008D6981" w:rsidRDefault="008D6981" w:rsidP="008D6981">
      <w:pPr>
        <w:pStyle w:val="ListParagraph"/>
        <w:numPr>
          <w:ilvl w:val="0"/>
          <w:numId w:val="6"/>
        </w:numPr>
        <w:tabs>
          <w:tab w:val="left" w:pos="8322"/>
        </w:tabs>
      </w:pPr>
      <w:r>
        <w:t>NSF – Marquette on mapping population – 3 locations, Marquette on 5 rootstocks.</w:t>
      </w:r>
    </w:p>
    <w:p w14:paraId="3328CBCE" w14:textId="77777777" w:rsidR="00355D39" w:rsidRDefault="00355D39" w:rsidP="0000722A">
      <w:pPr>
        <w:tabs>
          <w:tab w:val="left" w:pos="8322"/>
        </w:tabs>
      </w:pPr>
      <w:r>
        <w:t>Discussion – What should be considered from private breeders, NE, MN?</w:t>
      </w:r>
    </w:p>
    <w:p w14:paraId="3F1F726E" w14:textId="77777777" w:rsidR="008A7A9B" w:rsidRDefault="008A7A9B" w:rsidP="0000722A">
      <w:pPr>
        <w:tabs>
          <w:tab w:val="left" w:pos="8322"/>
        </w:tabs>
      </w:pPr>
      <w:r>
        <w:t>KS – Highland Community College Winery starter cooperative</w:t>
      </w:r>
      <w:r w:rsidR="00024289">
        <w:t>, industry Chambourcin and Vignole</w:t>
      </w:r>
      <w:r w:rsidR="00137E92">
        <w:t xml:space="preserve"> </w:t>
      </w:r>
    </w:p>
    <w:p w14:paraId="3475C293" w14:textId="77777777" w:rsidR="008A7A9B" w:rsidRDefault="008A7A9B" w:rsidP="008A7A9B">
      <w:pPr>
        <w:pStyle w:val="ListParagraph"/>
        <w:numPr>
          <w:ilvl w:val="0"/>
          <w:numId w:val="7"/>
        </w:numPr>
        <w:tabs>
          <w:tab w:val="left" w:pos="8322"/>
        </w:tabs>
      </w:pPr>
      <w:r>
        <w:t>Weather drought 2018, Monsoon 2019</w:t>
      </w:r>
    </w:p>
    <w:p w14:paraId="24B6485D" w14:textId="77777777" w:rsidR="00024289" w:rsidRDefault="00024289" w:rsidP="008A7A9B">
      <w:pPr>
        <w:pStyle w:val="ListParagraph"/>
        <w:numPr>
          <w:ilvl w:val="0"/>
          <w:numId w:val="7"/>
        </w:numPr>
        <w:tabs>
          <w:tab w:val="left" w:pos="8322"/>
        </w:tabs>
      </w:pPr>
      <w:r>
        <w:t>900 acres of grapes</w:t>
      </w:r>
    </w:p>
    <w:p w14:paraId="0002CBCA" w14:textId="77777777" w:rsidR="00024289" w:rsidRDefault="00024289" w:rsidP="008A7A9B">
      <w:pPr>
        <w:pStyle w:val="ListParagraph"/>
        <w:numPr>
          <w:ilvl w:val="0"/>
          <w:numId w:val="7"/>
        </w:numPr>
        <w:tabs>
          <w:tab w:val="left" w:pos="8322"/>
        </w:tabs>
      </w:pPr>
      <w:r>
        <w:t>Grower association to do Ag Census in 2020. To get better idea of the extent of industry.  Ideology differences within the state results in 2 groups.  (Some advocate for 30%).</w:t>
      </w:r>
    </w:p>
    <w:p w14:paraId="0650BA1C" w14:textId="77777777" w:rsidR="00024289" w:rsidRDefault="00024289" w:rsidP="008A7A9B">
      <w:pPr>
        <w:pStyle w:val="ListParagraph"/>
        <w:numPr>
          <w:ilvl w:val="0"/>
          <w:numId w:val="7"/>
        </w:numPr>
        <w:tabs>
          <w:tab w:val="left" w:pos="8322"/>
        </w:tabs>
      </w:pPr>
      <w:r>
        <w:t>Research Trial plot going in</w:t>
      </w:r>
      <w:r w:rsidR="00137E92">
        <w:t xml:space="preserve"> open to trialing new materials</w:t>
      </w:r>
      <w:r>
        <w:t xml:space="preserve">.   </w:t>
      </w:r>
    </w:p>
    <w:p w14:paraId="620080B7" w14:textId="77777777" w:rsidR="00024289" w:rsidRDefault="00024289" w:rsidP="00024289">
      <w:pPr>
        <w:tabs>
          <w:tab w:val="left" w:pos="8322"/>
        </w:tabs>
      </w:pPr>
      <w:r>
        <w:t>Discussion: foliar application of Magnesium, Megan indicated MO has some areas with general decline and have been working with foliar applied Molybedinum</w:t>
      </w:r>
      <w:r w:rsidR="00137E92">
        <w:t>.  There is a glut of Chambourcin and Vignole in the MO, KS market.</w:t>
      </w:r>
      <w:r>
        <w:t xml:space="preserve"> </w:t>
      </w:r>
      <w:r w:rsidR="00137E92">
        <w:t xml:space="preserve"> 2,4-D and Dicambium issues.  Japanese beetle was major problem, MO and NE had problems last year.  </w:t>
      </w:r>
    </w:p>
    <w:p w14:paraId="4856CB29" w14:textId="77777777" w:rsidR="003117B1" w:rsidRDefault="003117B1" w:rsidP="00024289">
      <w:pPr>
        <w:tabs>
          <w:tab w:val="left" w:pos="8322"/>
        </w:tabs>
      </w:pPr>
    </w:p>
    <w:p w14:paraId="44BCCD18" w14:textId="77777777" w:rsidR="003117B1" w:rsidRDefault="003117B1" w:rsidP="00024289">
      <w:pPr>
        <w:tabs>
          <w:tab w:val="left" w:pos="8322"/>
        </w:tabs>
      </w:pPr>
      <w:r>
        <w:t>NY – New selections coming out of Bruce’s program white wine grapes (not hardy enough for MN)</w:t>
      </w:r>
    </w:p>
    <w:p w14:paraId="1A14EC76" w14:textId="77777777" w:rsidR="003117B1" w:rsidRDefault="003117B1" w:rsidP="00024289">
      <w:pPr>
        <w:tabs>
          <w:tab w:val="left" w:pos="8322"/>
        </w:tabs>
      </w:pPr>
      <w:r>
        <w:t>Disease resistant red wine grape 50% bud kill at -15 to -16.</w:t>
      </w:r>
    </w:p>
    <w:p w14:paraId="2FC01D12" w14:textId="77777777" w:rsidR="00627E24" w:rsidRDefault="002D3085" w:rsidP="00CE510A">
      <w:pPr>
        <w:tabs>
          <w:tab w:val="left" w:pos="8322"/>
        </w:tabs>
      </w:pPr>
      <w:r>
        <w:lastRenderedPageBreak/>
        <w:t xml:space="preserve">1220 has been to Processor so it is clean. </w:t>
      </w:r>
    </w:p>
    <w:p w14:paraId="782809D6" w14:textId="77777777" w:rsidR="00CE510A" w:rsidRDefault="00CE510A" w:rsidP="00CE510A">
      <w:pPr>
        <w:tabs>
          <w:tab w:val="left" w:pos="8322"/>
        </w:tabs>
      </w:pPr>
      <w:r>
        <w:t>2020 Meeting will be in Kansas, Manhattan Airport is close.  Maryland for 202</w:t>
      </w:r>
    </w:p>
    <w:p w14:paraId="330E4FD4" w14:textId="4DC434F6" w:rsidR="00CE510A" w:rsidRDefault="00CE510A" w:rsidP="00CE510A">
      <w:pPr>
        <w:tabs>
          <w:tab w:val="left" w:pos="8322"/>
        </w:tabs>
      </w:pPr>
    </w:p>
    <w:p w14:paraId="7B30A76B" w14:textId="39AA9C8F" w:rsidR="00873701" w:rsidRDefault="00873701" w:rsidP="00CE510A">
      <w:pPr>
        <w:tabs>
          <w:tab w:val="left" w:pos="8322"/>
        </w:tabs>
      </w:pPr>
      <w:r>
        <w:t>SD</w:t>
      </w:r>
    </w:p>
    <w:p w14:paraId="43F203FE" w14:textId="77777777" w:rsidR="00873701" w:rsidRDefault="00873701" w:rsidP="00CE510A">
      <w:pPr>
        <w:tabs>
          <w:tab w:val="left" w:pos="8322"/>
        </w:tabs>
      </w:pPr>
      <w:r>
        <w:t xml:space="preserve">New virgin site for NE1720 plots.  </w:t>
      </w:r>
    </w:p>
    <w:p w14:paraId="2B516F34" w14:textId="77777777" w:rsidR="00873701" w:rsidRDefault="00873701" w:rsidP="00873701">
      <w:pPr>
        <w:pStyle w:val="ListParagraph"/>
        <w:numPr>
          <w:ilvl w:val="0"/>
          <w:numId w:val="9"/>
        </w:numPr>
        <w:tabs>
          <w:tab w:val="left" w:pos="8322"/>
        </w:tabs>
      </w:pPr>
      <w:r>
        <w:t xml:space="preserve">Emerging white new selections and cultivar planting to go in 2020 (Itasca, MN1280, ND-054, ND215, Frontenac Blanc).  </w:t>
      </w:r>
    </w:p>
    <w:p w14:paraId="6144E301" w14:textId="18D72409" w:rsidR="00873701" w:rsidRDefault="00873701" w:rsidP="00873701">
      <w:pPr>
        <w:pStyle w:val="ListParagraph"/>
        <w:numPr>
          <w:ilvl w:val="0"/>
          <w:numId w:val="9"/>
        </w:numPr>
        <w:tabs>
          <w:tab w:val="left" w:pos="8322"/>
        </w:tabs>
      </w:pPr>
      <w:r>
        <w:t>Site also contains Marquette on 5 commercial rootstocks and rootstock mapping population.  These plantings are part of NSF Rootstock impact on scion phenotype project.</w:t>
      </w:r>
    </w:p>
    <w:p w14:paraId="108E3E1F" w14:textId="2DABA897" w:rsidR="00873701" w:rsidRDefault="00873701" w:rsidP="00873701">
      <w:pPr>
        <w:pStyle w:val="ListParagraph"/>
        <w:numPr>
          <w:ilvl w:val="0"/>
          <w:numId w:val="9"/>
        </w:numPr>
        <w:tabs>
          <w:tab w:val="left" w:pos="8322"/>
        </w:tabs>
      </w:pPr>
      <w:r>
        <w:t>3 ungrafted mapping populations.</w:t>
      </w:r>
    </w:p>
    <w:p w14:paraId="47193FDF" w14:textId="490A3F60" w:rsidR="00CE510A" w:rsidRDefault="00873701" w:rsidP="00CE510A">
      <w:pPr>
        <w:tabs>
          <w:tab w:val="left" w:pos="8322"/>
        </w:tabs>
      </w:pPr>
      <w:r>
        <w:t xml:space="preserve">Discussion:  Acquiring freeze injury data throughout the year instead of waiting for a polar vortex.  Keep it simple, Visual bud injury ratings every 2 weeks starting the end of November.  The intent is keep it simple so that everyone can quickly collect and submit as not everyone has a DTA.  </w:t>
      </w:r>
      <w:r>
        <w:t xml:space="preserve">Anne will write up the  protocol. </w:t>
      </w:r>
      <w:r>
        <w:t xml:space="preserve"> Sentinal cultivars suggested: Vignole, Marquette, La Crescent.</w:t>
      </w:r>
    </w:p>
    <w:p w14:paraId="292E1B85" w14:textId="68E28864" w:rsidR="00D20DFC" w:rsidRDefault="00D20DFC" w:rsidP="00CE510A">
      <w:pPr>
        <w:tabs>
          <w:tab w:val="left" w:pos="8322"/>
        </w:tabs>
      </w:pPr>
    </w:p>
    <w:p w14:paraId="559764AE" w14:textId="3464D843" w:rsidR="00D20DFC" w:rsidRDefault="00D20DFC" w:rsidP="00CE510A">
      <w:pPr>
        <w:tabs>
          <w:tab w:val="left" w:pos="8322"/>
        </w:tabs>
      </w:pPr>
      <w:r>
        <w:t>NE1720 2020 meeting will be in Kansas</w:t>
      </w:r>
      <w:r w:rsidR="00B363AC">
        <w:t xml:space="preserve"> host Scott Kohl and Candice Fitch-Dietz, 2021 Joe Fiola, Maryland.</w:t>
      </w:r>
    </w:p>
    <w:p w14:paraId="1BC941E2" w14:textId="12F12FC7" w:rsidR="00881B1F" w:rsidRDefault="00881B1F" w:rsidP="00CE510A">
      <w:pPr>
        <w:tabs>
          <w:tab w:val="left" w:pos="8322"/>
        </w:tabs>
      </w:pPr>
    </w:p>
    <w:p w14:paraId="49C2B35E" w14:textId="77777777" w:rsidR="00881B1F" w:rsidRDefault="00881B1F" w:rsidP="00CE510A">
      <w:pPr>
        <w:tabs>
          <w:tab w:val="left" w:pos="8322"/>
        </w:tabs>
      </w:pPr>
    </w:p>
    <w:sectPr w:rsidR="00881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14F3"/>
    <w:multiLevelType w:val="multilevel"/>
    <w:tmpl w:val="E1B2F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9B12D5"/>
    <w:multiLevelType w:val="hybridMultilevel"/>
    <w:tmpl w:val="8BFA8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B78BF"/>
    <w:multiLevelType w:val="hybridMultilevel"/>
    <w:tmpl w:val="FB0CB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143B4"/>
    <w:multiLevelType w:val="hybridMultilevel"/>
    <w:tmpl w:val="C324C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B6CAB"/>
    <w:multiLevelType w:val="hybridMultilevel"/>
    <w:tmpl w:val="996C38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45520"/>
    <w:multiLevelType w:val="hybridMultilevel"/>
    <w:tmpl w:val="20140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A20DED"/>
    <w:multiLevelType w:val="hybridMultilevel"/>
    <w:tmpl w:val="A7EC9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C37613"/>
    <w:multiLevelType w:val="hybridMultilevel"/>
    <w:tmpl w:val="1982F6C6"/>
    <w:lvl w:ilvl="0" w:tplc="3CDAFA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5665B4"/>
    <w:multiLevelType w:val="hybridMultilevel"/>
    <w:tmpl w:val="473C2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1"/>
  </w:num>
  <w:num w:numId="5">
    <w:abstractNumId w:val="3"/>
  </w:num>
  <w:num w:numId="6">
    <w:abstractNumId w:val="6"/>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591"/>
    <w:rsid w:val="0000722A"/>
    <w:rsid w:val="00024289"/>
    <w:rsid w:val="00052161"/>
    <w:rsid w:val="00120400"/>
    <w:rsid w:val="00137E92"/>
    <w:rsid w:val="002D3085"/>
    <w:rsid w:val="003117B1"/>
    <w:rsid w:val="00355D39"/>
    <w:rsid w:val="00362591"/>
    <w:rsid w:val="00581009"/>
    <w:rsid w:val="00627E24"/>
    <w:rsid w:val="006A720C"/>
    <w:rsid w:val="007A0E81"/>
    <w:rsid w:val="00873701"/>
    <w:rsid w:val="00881B1F"/>
    <w:rsid w:val="008A7A9B"/>
    <w:rsid w:val="008D6981"/>
    <w:rsid w:val="009140E8"/>
    <w:rsid w:val="00B363AC"/>
    <w:rsid w:val="00BD5ADA"/>
    <w:rsid w:val="00BE5945"/>
    <w:rsid w:val="00BF6070"/>
    <w:rsid w:val="00C47B47"/>
    <w:rsid w:val="00CE510A"/>
    <w:rsid w:val="00D14350"/>
    <w:rsid w:val="00D20DFC"/>
    <w:rsid w:val="00E3155C"/>
    <w:rsid w:val="00E9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4D735"/>
  <w15:chartTrackingRefBased/>
  <w15:docId w15:val="{95BDF6C9-3352-4B28-8F8F-098B9CE1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661021">
      <w:bodyDiv w:val="1"/>
      <w:marLeft w:val="0"/>
      <w:marRight w:val="0"/>
      <w:marTop w:val="0"/>
      <w:marBottom w:val="0"/>
      <w:divBdr>
        <w:top w:val="none" w:sz="0" w:space="0" w:color="auto"/>
        <w:left w:val="none" w:sz="0" w:space="0" w:color="auto"/>
        <w:bottom w:val="none" w:sz="0" w:space="0" w:color="auto"/>
        <w:right w:val="none" w:sz="0" w:space="0" w:color="auto"/>
      </w:divBdr>
    </w:div>
    <w:div w:id="1427268849">
      <w:bodyDiv w:val="1"/>
      <w:marLeft w:val="0"/>
      <w:marRight w:val="0"/>
      <w:marTop w:val="0"/>
      <w:marBottom w:val="0"/>
      <w:divBdr>
        <w:top w:val="none" w:sz="0" w:space="0" w:color="auto"/>
        <w:left w:val="none" w:sz="0" w:space="0" w:color="auto"/>
        <w:bottom w:val="none" w:sz="0" w:space="0" w:color="auto"/>
        <w:right w:val="none" w:sz="0" w:space="0" w:color="auto"/>
      </w:divBdr>
    </w:div>
    <w:div w:id="187874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4</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Fennell</dc:creator>
  <cp:keywords/>
  <dc:description/>
  <cp:lastModifiedBy>Fennell, Anne</cp:lastModifiedBy>
  <cp:revision>6</cp:revision>
  <dcterms:created xsi:type="dcterms:W3CDTF">2019-11-07T14:48:00Z</dcterms:created>
  <dcterms:modified xsi:type="dcterms:W3CDTF">2019-11-18T17:24:00Z</dcterms:modified>
</cp:coreProperties>
</file>