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F4F" w:rsidRPr="00E0251D" w:rsidRDefault="00D46F4F" w:rsidP="00E0251D">
      <w:pPr>
        <w:jc w:val="center"/>
        <w:rPr>
          <w:b/>
        </w:rPr>
      </w:pPr>
      <w:r w:rsidRPr="00E0251D">
        <w:rPr>
          <w:b/>
        </w:rPr>
        <w:t>WDC40</w:t>
      </w:r>
      <w:r w:rsidR="006F7D67" w:rsidRPr="00E0251D">
        <w:rPr>
          <w:b/>
        </w:rPr>
        <w:t xml:space="preserve"> – </w:t>
      </w:r>
      <w:proofErr w:type="spellStart"/>
      <w:r w:rsidR="006F7D67" w:rsidRPr="00E0251D">
        <w:rPr>
          <w:b/>
        </w:rPr>
        <w:t>Vee</w:t>
      </w:r>
      <w:proofErr w:type="spellEnd"/>
      <w:r w:rsidR="006F7D67" w:rsidRPr="00E0251D">
        <w:rPr>
          <w:b/>
        </w:rPr>
        <w:t xml:space="preserve"> Bar </w:t>
      </w:r>
      <w:r w:rsidR="00E0251D">
        <w:rPr>
          <w:b/>
        </w:rPr>
        <w:t xml:space="preserve">Guest </w:t>
      </w:r>
      <w:r w:rsidR="006F7D67" w:rsidRPr="00E0251D">
        <w:rPr>
          <w:b/>
        </w:rPr>
        <w:t>Ranch, Centennial, WY</w:t>
      </w:r>
    </w:p>
    <w:p w:rsidR="00D46F4F" w:rsidRPr="00E0251D" w:rsidRDefault="00D46F4F" w:rsidP="00E0251D">
      <w:pPr>
        <w:jc w:val="center"/>
        <w:rPr>
          <w:b/>
        </w:rPr>
      </w:pPr>
      <w:r w:rsidRPr="00E0251D">
        <w:rPr>
          <w:b/>
        </w:rPr>
        <w:t>September 12-13</w:t>
      </w:r>
    </w:p>
    <w:p w:rsidR="00D46F4F" w:rsidRDefault="00D46F4F" w:rsidP="00D46F4F"/>
    <w:p w:rsidR="002B737D" w:rsidRPr="00E0251D" w:rsidRDefault="002B737D" w:rsidP="00D46F4F">
      <w:pPr>
        <w:rPr>
          <w:b/>
          <w:u w:val="single"/>
        </w:rPr>
      </w:pPr>
      <w:r w:rsidRPr="00E0251D">
        <w:rPr>
          <w:b/>
          <w:u w:val="single"/>
        </w:rPr>
        <w:t>Sept. 11</w:t>
      </w:r>
    </w:p>
    <w:p w:rsidR="002B737D" w:rsidRDefault="002B737D" w:rsidP="00D46F4F">
      <w:r>
        <w:t xml:space="preserve">Arrive and Dinner on your own.  If you would like, you can eat at the dinner buffet but you need to call the </w:t>
      </w:r>
      <w:proofErr w:type="spellStart"/>
      <w:r>
        <w:t>Vee</w:t>
      </w:r>
      <w:proofErr w:type="spellEnd"/>
      <w:r>
        <w:t xml:space="preserve"> Bar </w:t>
      </w:r>
      <w:r w:rsidR="00E0251D">
        <w:t xml:space="preserve">at 307-745-7036 </w:t>
      </w:r>
      <w:r>
        <w:t xml:space="preserve">by Saturday </w:t>
      </w:r>
      <w:r w:rsidR="00E0251D">
        <w:t xml:space="preserve">at 6:00 pm </w:t>
      </w:r>
      <w:r>
        <w:t>to let them know you want to eat there on Monday night. You will be responsible for paying for that meal separately.</w:t>
      </w:r>
      <w:r w:rsidR="00E0251D">
        <w:t xml:space="preserve">  </w:t>
      </w:r>
    </w:p>
    <w:p w:rsidR="006F7D67" w:rsidRPr="00E0251D" w:rsidRDefault="006F7D67" w:rsidP="00D46F4F">
      <w:pPr>
        <w:rPr>
          <w:b/>
          <w:u w:val="single"/>
        </w:rPr>
      </w:pPr>
      <w:r w:rsidRPr="00E0251D">
        <w:rPr>
          <w:b/>
          <w:u w:val="single"/>
        </w:rPr>
        <w:t>Sept. 12</w:t>
      </w:r>
    </w:p>
    <w:p w:rsidR="002E7E50" w:rsidRDefault="002B737D" w:rsidP="00D46F4F">
      <w:r>
        <w:t>8:00</w:t>
      </w:r>
      <w:r w:rsidR="002E7E50">
        <w:tab/>
        <w:t>Breakfast</w:t>
      </w:r>
      <w:r>
        <w:t xml:space="preserve"> (Wyoming AES is paying)</w:t>
      </w:r>
    </w:p>
    <w:p w:rsidR="00D46F4F" w:rsidRPr="006F7D67" w:rsidRDefault="006F7D67" w:rsidP="00D46F4F">
      <w:pPr>
        <w:rPr>
          <w:sz w:val="22"/>
        </w:rPr>
      </w:pPr>
      <w:r>
        <w:t>8:30</w:t>
      </w:r>
      <w:r>
        <w:tab/>
      </w:r>
      <w:r w:rsidR="00D46F4F" w:rsidRPr="006F7D67">
        <w:t>Welcome and introductions - All</w:t>
      </w:r>
    </w:p>
    <w:p w:rsidR="00D46F4F" w:rsidRPr="006F7D67" w:rsidRDefault="006F7D67" w:rsidP="00D46F4F">
      <w:r>
        <w:t>9:00</w:t>
      </w:r>
      <w:r>
        <w:tab/>
      </w:r>
      <w:r w:rsidR="00D46F4F" w:rsidRPr="006F7D67">
        <w:t xml:space="preserve">Discussion of what a W committee means and what is a WDC– </w:t>
      </w:r>
      <w:r w:rsidR="00B6346E">
        <w:t xml:space="preserve">John </w:t>
      </w:r>
      <w:r w:rsidR="00D46F4F" w:rsidRPr="006F7D67">
        <w:t>Tanaka</w:t>
      </w:r>
    </w:p>
    <w:p w:rsidR="00D46F4F" w:rsidRPr="006F7D67" w:rsidRDefault="006F7D67" w:rsidP="00D46F4F">
      <w:r>
        <w:t>9:15</w:t>
      </w:r>
      <w:r>
        <w:tab/>
      </w:r>
      <w:r w:rsidR="00D46F4F" w:rsidRPr="006F7D67">
        <w:t xml:space="preserve">Overview of what W506 did – </w:t>
      </w:r>
      <w:r w:rsidR="00B6346E">
        <w:t xml:space="preserve">John </w:t>
      </w:r>
      <w:r w:rsidR="00D46F4F" w:rsidRPr="006F7D67">
        <w:t>Tanaka</w:t>
      </w:r>
    </w:p>
    <w:p w:rsidR="00D46F4F" w:rsidRPr="006F7D67" w:rsidRDefault="006F7D67" w:rsidP="00D46F4F">
      <w:r>
        <w:t>9:30</w:t>
      </w:r>
      <w:r>
        <w:tab/>
      </w:r>
      <w:r w:rsidR="00D46F4F" w:rsidRPr="006F7D67">
        <w:t>Unfinished business of W506 or how did we get to this point?</w:t>
      </w:r>
      <w:r w:rsidR="002E7E50">
        <w:t xml:space="preserve"> All</w:t>
      </w:r>
    </w:p>
    <w:p w:rsidR="00E0251D" w:rsidRDefault="00E0251D" w:rsidP="00D46F4F">
      <w:r>
        <w:t>10:00</w:t>
      </w:r>
      <w:r>
        <w:tab/>
        <w:t>Mid-morning snack – fresh fruit</w:t>
      </w:r>
    </w:p>
    <w:p w:rsidR="002E7E50" w:rsidRDefault="002E7E50" w:rsidP="00E0251D">
      <w:pPr>
        <w:ind w:left="720" w:hanging="720"/>
      </w:pPr>
      <w:r>
        <w:t>10:00</w:t>
      </w:r>
      <w:r>
        <w:tab/>
      </w:r>
      <w:r w:rsidR="00E0251D" w:rsidRPr="00E0251D">
        <w:rPr>
          <w:szCs w:val="24"/>
        </w:rPr>
        <w:t>Overview and Update of US Fish and Wildlife Service ESA Species Status Review Processes</w:t>
      </w:r>
      <w:r>
        <w:t>– Pat De</w:t>
      </w:r>
      <w:r w:rsidR="002D0795">
        <w:t>i</w:t>
      </w:r>
      <w:r>
        <w:t>bert</w:t>
      </w:r>
    </w:p>
    <w:p w:rsidR="002E7E50" w:rsidRDefault="002E7E50" w:rsidP="00B6346E">
      <w:pPr>
        <w:ind w:left="720" w:hanging="720"/>
      </w:pPr>
      <w:r>
        <w:t>11:00</w:t>
      </w:r>
      <w:r>
        <w:tab/>
      </w:r>
      <w:r w:rsidR="00B6346E">
        <w:t>WAFWA Sagebrush Science Initiative (and who the hell is WAFWA anyway?) – Tom Remington</w:t>
      </w:r>
    </w:p>
    <w:p w:rsidR="002E7E50" w:rsidRDefault="00B6346E" w:rsidP="00D46F4F">
      <w:r>
        <w:tab/>
      </w:r>
      <w:r>
        <w:tab/>
        <w:t>Sagebrush C</w:t>
      </w:r>
      <w:r w:rsidR="002E7E50">
        <w:t>onservation</w:t>
      </w:r>
      <w:r>
        <w:t xml:space="preserve"> Strategy</w:t>
      </w:r>
    </w:p>
    <w:p w:rsidR="002E7E50" w:rsidRDefault="002E7E50" w:rsidP="00D46F4F">
      <w:r>
        <w:tab/>
      </w:r>
      <w:r>
        <w:tab/>
      </w:r>
      <w:r w:rsidR="00B6346E">
        <w:t xml:space="preserve">Social Science </w:t>
      </w:r>
      <w:r>
        <w:t>RF</w:t>
      </w:r>
      <w:r w:rsidR="00B6346E">
        <w:t>P</w:t>
      </w:r>
    </w:p>
    <w:p w:rsidR="002E7E50" w:rsidRDefault="002E7E50" w:rsidP="00D46F4F">
      <w:r>
        <w:t>12:00</w:t>
      </w:r>
      <w:r>
        <w:tab/>
        <w:t>Lunch</w:t>
      </w:r>
      <w:r w:rsidR="002B737D">
        <w:t xml:space="preserve"> </w:t>
      </w:r>
      <w:r w:rsidR="00E0251D">
        <w:t xml:space="preserve">– Taco bar </w:t>
      </w:r>
      <w:r w:rsidR="002B737D">
        <w:t>(Wyoming AES is paying)</w:t>
      </w:r>
    </w:p>
    <w:p w:rsidR="00D46F4F" w:rsidRPr="006F7D67" w:rsidRDefault="002E7E50" w:rsidP="00D46F4F">
      <w:r>
        <w:t>1:00</w:t>
      </w:r>
      <w:r>
        <w:tab/>
      </w:r>
      <w:proofErr w:type="gramStart"/>
      <w:r>
        <w:t>M</w:t>
      </w:r>
      <w:r w:rsidR="00D46F4F" w:rsidRPr="006F7D67">
        <w:t>oving</w:t>
      </w:r>
      <w:proofErr w:type="gramEnd"/>
      <w:r w:rsidR="00D46F4F" w:rsidRPr="006F7D67">
        <w:t xml:space="preserve"> forward, what would a new project look like?</w:t>
      </w:r>
      <w:r>
        <w:t xml:space="preserve"> Discussion</w:t>
      </w:r>
    </w:p>
    <w:p w:rsidR="00D46F4F" w:rsidRPr="006F7D67" w:rsidRDefault="00D46F4F" w:rsidP="002E7E50">
      <w:pPr>
        <w:ind w:left="1440" w:hanging="1440"/>
      </w:pPr>
      <w:r w:rsidRPr="006F7D67">
        <w:t>                Conservation of species, Threatened or Endangered Species, Sage-grouse, sagebrush ecosystem</w:t>
      </w:r>
    </w:p>
    <w:p w:rsidR="00D46F4F" w:rsidRPr="006F7D67" w:rsidRDefault="00D46F4F" w:rsidP="00D46F4F">
      <w:r w:rsidRPr="006F7D67">
        <w:t>                Ecology, economics, and sociology</w:t>
      </w:r>
    </w:p>
    <w:p w:rsidR="00D46F4F" w:rsidRDefault="002E7E50" w:rsidP="00D46F4F">
      <w:r>
        <w:t>2:00</w:t>
      </w:r>
      <w:r>
        <w:tab/>
      </w:r>
      <w:r w:rsidR="00D46F4F" w:rsidRPr="006F7D67">
        <w:t>Begin writing a new proposal – background, purpose, objectives, process for approval</w:t>
      </w:r>
    </w:p>
    <w:p w:rsidR="00E0251D" w:rsidRDefault="00E0251D" w:rsidP="00D46F4F">
      <w:r>
        <w:t>3:00</w:t>
      </w:r>
      <w:r>
        <w:tab/>
        <w:t>Mid-afternoon snack – Vegetable tray and dip</w:t>
      </w:r>
    </w:p>
    <w:p w:rsidR="002E7E50" w:rsidRDefault="002E7E50" w:rsidP="00D46F4F">
      <w:r>
        <w:t>5:00</w:t>
      </w:r>
      <w:r>
        <w:tab/>
        <w:t>Adjourn</w:t>
      </w:r>
    </w:p>
    <w:p w:rsidR="002E7E50" w:rsidRDefault="002E7E50" w:rsidP="002B737D">
      <w:pPr>
        <w:ind w:left="720" w:hanging="720"/>
      </w:pPr>
      <w:r>
        <w:t>6:00</w:t>
      </w:r>
      <w:r>
        <w:tab/>
        <w:t xml:space="preserve">Dinner </w:t>
      </w:r>
      <w:r w:rsidR="00E0251D">
        <w:t xml:space="preserve">– BBQ ribs and Chicken - </w:t>
      </w:r>
      <w:r>
        <w:t>and libations (there is a bar on premises if you are so inclined)</w:t>
      </w:r>
      <w:r w:rsidR="002B737D">
        <w:t xml:space="preserve"> (Wyoming AES is paying for dinner, you are on your own for any alcoholic beverage)</w:t>
      </w:r>
    </w:p>
    <w:p w:rsidR="002E7E50" w:rsidRDefault="002E7E50" w:rsidP="00D46F4F"/>
    <w:p w:rsidR="002E7E50" w:rsidRPr="00E0251D" w:rsidRDefault="002E7E50" w:rsidP="00D46F4F">
      <w:pPr>
        <w:rPr>
          <w:b/>
          <w:u w:val="single"/>
        </w:rPr>
      </w:pPr>
      <w:r w:rsidRPr="00E0251D">
        <w:rPr>
          <w:b/>
          <w:u w:val="single"/>
        </w:rPr>
        <w:t>Sept 13</w:t>
      </w:r>
    </w:p>
    <w:p w:rsidR="002E7E50" w:rsidRDefault="002B737D" w:rsidP="00D46F4F">
      <w:r>
        <w:t>8</w:t>
      </w:r>
      <w:r w:rsidR="002E7E50">
        <w:t>:00</w:t>
      </w:r>
      <w:r w:rsidR="002E7E50">
        <w:tab/>
        <w:t>Breakfast</w:t>
      </w:r>
      <w:r w:rsidR="00E0251D">
        <w:t xml:space="preserve"> (Wyoming AES is paying)</w:t>
      </w:r>
    </w:p>
    <w:p w:rsidR="002E7E50" w:rsidRDefault="002E7E50" w:rsidP="00D46F4F">
      <w:r>
        <w:t>8:</w:t>
      </w:r>
      <w:r w:rsidR="002B737D">
        <w:t>30</w:t>
      </w:r>
      <w:r>
        <w:tab/>
        <w:t>Continue writing and discussions</w:t>
      </w:r>
    </w:p>
    <w:p w:rsidR="002E7E50" w:rsidRDefault="002E7E50" w:rsidP="00D46F4F">
      <w:r>
        <w:tab/>
        <w:t xml:space="preserve">Who else should be </w:t>
      </w:r>
      <w:proofErr w:type="gramStart"/>
      <w:r>
        <w:t>involved</w:t>
      </w:r>
      <w:proofErr w:type="gramEnd"/>
    </w:p>
    <w:p w:rsidR="00E0251D" w:rsidRPr="006F7D67" w:rsidRDefault="00E0251D" w:rsidP="00D46F4F">
      <w:r>
        <w:t>10:00</w:t>
      </w:r>
      <w:r>
        <w:tab/>
        <w:t>Mid-morning snack - cookies</w:t>
      </w:r>
    </w:p>
    <w:p w:rsidR="002E7E50" w:rsidRDefault="002E7E50" w:rsidP="00D46F4F">
      <w:r>
        <w:t>11:00</w:t>
      </w:r>
      <w:r>
        <w:tab/>
      </w:r>
      <w:proofErr w:type="gramStart"/>
      <w:r>
        <w:t>If</w:t>
      </w:r>
      <w:proofErr w:type="gramEnd"/>
      <w:r>
        <w:t xml:space="preserve"> committee formed, set up structure</w:t>
      </w:r>
    </w:p>
    <w:p w:rsidR="00D46F4F" w:rsidRPr="006F7D67" w:rsidRDefault="002E7E50" w:rsidP="00D46F4F">
      <w:r>
        <w:tab/>
      </w:r>
      <w:r w:rsidR="00D46F4F" w:rsidRPr="006F7D67">
        <w:t>Elect officers</w:t>
      </w:r>
    </w:p>
    <w:p w:rsidR="00D46F4F" w:rsidRPr="006F7D67" w:rsidRDefault="002E7E50" w:rsidP="00D46F4F">
      <w:r>
        <w:tab/>
      </w:r>
      <w:r w:rsidR="00D46F4F" w:rsidRPr="006F7D67">
        <w:t>Plan the next meeting (after October 1)</w:t>
      </w:r>
    </w:p>
    <w:p w:rsidR="00E0251D" w:rsidRDefault="002E7E50" w:rsidP="00D46F4F">
      <w:r>
        <w:t>12:00</w:t>
      </w:r>
      <w:r>
        <w:tab/>
        <w:t>Adjourn</w:t>
      </w:r>
      <w:r w:rsidR="00E0251D">
        <w:t xml:space="preserve"> and Lunch – Deli sandwiches (Wyoming AES is paying)</w:t>
      </w:r>
    </w:p>
    <w:p w:rsidR="00A542F5" w:rsidRDefault="00A542F5" w:rsidP="00D46F4F"/>
    <w:p w:rsidR="00A542F5" w:rsidRDefault="00A542F5">
      <w:pPr>
        <w:tabs>
          <w:tab w:val="clear" w:pos="720"/>
          <w:tab w:val="clear" w:pos="1440"/>
        </w:tabs>
        <w:spacing w:after="160" w:line="259" w:lineRule="auto"/>
      </w:pPr>
      <w:r>
        <w:br w:type="page"/>
      </w:r>
    </w:p>
    <w:p w:rsidR="00A542F5" w:rsidRDefault="00A542F5" w:rsidP="00D46F4F">
      <w:r>
        <w:lastRenderedPageBreak/>
        <w:t>Working Notes, 9/12</w:t>
      </w:r>
      <w:r w:rsidR="000018B1">
        <w:t>-13</w:t>
      </w:r>
      <w:r>
        <w:t>/17</w:t>
      </w:r>
    </w:p>
    <w:p w:rsidR="00A542F5" w:rsidRDefault="00A542F5" w:rsidP="00D46F4F"/>
    <w:p w:rsidR="00B73520" w:rsidRDefault="00B73520" w:rsidP="00D46F4F">
      <w:r>
        <w:rPr>
          <w:b/>
          <w:u w:val="single"/>
        </w:rPr>
        <w:t>Attendees</w:t>
      </w:r>
    </w:p>
    <w:p w:rsidR="00B73520" w:rsidRDefault="00B73520" w:rsidP="00D46F4F"/>
    <w:p w:rsidR="00B73520" w:rsidRDefault="00B73520" w:rsidP="00D46F4F">
      <w:r>
        <w:t>Jeff Beck, University of Wyoming</w:t>
      </w:r>
    </w:p>
    <w:p w:rsidR="00B73520" w:rsidRDefault="00B73520" w:rsidP="00D46F4F">
      <w:r>
        <w:t>Dave Dahlgren, Utah State University</w:t>
      </w:r>
    </w:p>
    <w:p w:rsidR="003C7FC7" w:rsidRDefault="003C7FC7" w:rsidP="00D46F4F">
      <w:r>
        <w:t>Pat Deibert, US Fish and Wildlife Service</w:t>
      </w:r>
    </w:p>
    <w:p w:rsidR="00B73520" w:rsidRDefault="00B73520" w:rsidP="00D46F4F">
      <w:r>
        <w:t>Jon Dinkins, Oregon State University</w:t>
      </w:r>
    </w:p>
    <w:p w:rsidR="00B73520" w:rsidRDefault="00B73520" w:rsidP="00D46F4F">
      <w:r>
        <w:t>Christian Hagen, Oregon State University</w:t>
      </w:r>
    </w:p>
    <w:p w:rsidR="003C7FC7" w:rsidRDefault="003C7FC7" w:rsidP="00D46F4F">
      <w:r>
        <w:t>Lynn Huntsinger, University of California, Berkeley</w:t>
      </w:r>
    </w:p>
    <w:p w:rsidR="00B73520" w:rsidRDefault="00B73520" w:rsidP="00D46F4F">
      <w:r>
        <w:t>Lance McNew, Montana State University</w:t>
      </w:r>
    </w:p>
    <w:p w:rsidR="003C7FC7" w:rsidRDefault="003C7FC7" w:rsidP="00D46F4F">
      <w:r>
        <w:t>Tom Remington, Western Association of Fish and Wildlife Agencies</w:t>
      </w:r>
    </w:p>
    <w:p w:rsidR="00B73520" w:rsidRDefault="00B73520" w:rsidP="00D46F4F">
      <w:r>
        <w:t>John Ritten, University of Wyoming</w:t>
      </w:r>
    </w:p>
    <w:p w:rsidR="00B73520" w:rsidRDefault="00B73520" w:rsidP="00D46F4F">
      <w:r>
        <w:t>Jim Sedinger, University of Nevada, Reno</w:t>
      </w:r>
    </w:p>
    <w:p w:rsidR="00B73520" w:rsidRDefault="00B73520" w:rsidP="00D46F4F">
      <w:r>
        <w:t xml:space="preserve">Sam </w:t>
      </w:r>
      <w:proofErr w:type="spellStart"/>
      <w:r>
        <w:t>Smallidge</w:t>
      </w:r>
      <w:proofErr w:type="spellEnd"/>
      <w:r>
        <w:t>, New Mexico State University</w:t>
      </w:r>
    </w:p>
    <w:p w:rsidR="00B73520" w:rsidRDefault="00B73520" w:rsidP="00D46F4F">
      <w:r>
        <w:t>Jim Sprinkle, University of Idaho</w:t>
      </w:r>
    </w:p>
    <w:p w:rsidR="00B73520" w:rsidRDefault="00B73520" w:rsidP="00D46F4F">
      <w:r>
        <w:t>Pete Stahl, University of Wyoming</w:t>
      </w:r>
    </w:p>
    <w:p w:rsidR="003C7FC7" w:rsidRDefault="003C7FC7" w:rsidP="00D46F4F">
      <w:r>
        <w:t>John Tanaka, University of Wyoming</w:t>
      </w:r>
    </w:p>
    <w:p w:rsidR="00B73520" w:rsidRDefault="00B73520" w:rsidP="00D46F4F">
      <w:proofErr w:type="spellStart"/>
      <w:r>
        <w:t>Tex</w:t>
      </w:r>
      <w:proofErr w:type="spellEnd"/>
      <w:r>
        <w:t xml:space="preserve"> Taylor, University of Wyoming</w:t>
      </w:r>
    </w:p>
    <w:p w:rsidR="00B73520" w:rsidRDefault="00B73520" w:rsidP="00D46F4F">
      <w:r>
        <w:t>Eric Thacker, Utah State University</w:t>
      </w:r>
    </w:p>
    <w:p w:rsidR="00B73520" w:rsidRDefault="00B73520" w:rsidP="00D46F4F">
      <w:r>
        <w:t xml:space="preserve">J.D. </w:t>
      </w:r>
      <w:proofErr w:type="spellStart"/>
      <w:r>
        <w:t>Wulfhorst</w:t>
      </w:r>
      <w:proofErr w:type="spellEnd"/>
      <w:r>
        <w:t>, University of Idaho</w:t>
      </w:r>
    </w:p>
    <w:p w:rsidR="003C7FC7" w:rsidRDefault="003C7FC7" w:rsidP="00D46F4F"/>
    <w:p w:rsidR="003C7FC7" w:rsidRPr="003C7FC7" w:rsidRDefault="003C7FC7" w:rsidP="00D46F4F">
      <w:pPr>
        <w:rPr>
          <w:b/>
          <w:u w:val="single"/>
        </w:rPr>
      </w:pPr>
      <w:r w:rsidRPr="003C7FC7">
        <w:rPr>
          <w:b/>
          <w:u w:val="single"/>
        </w:rPr>
        <w:t>Meeting Notes</w:t>
      </w:r>
    </w:p>
    <w:p w:rsidR="00B73520" w:rsidRDefault="00B73520" w:rsidP="00D46F4F"/>
    <w:p w:rsidR="003C7FC7" w:rsidRDefault="003C7FC7" w:rsidP="00D46F4F">
      <w:r>
        <w:t>Discussion of Rapid Response committee W506 and its relationship to the current WDC committee.</w:t>
      </w:r>
    </w:p>
    <w:p w:rsidR="003C7FC7" w:rsidRDefault="003C7FC7" w:rsidP="00D46F4F"/>
    <w:p w:rsidR="003C7FC7" w:rsidRDefault="003C7FC7" w:rsidP="00D46F4F">
      <w:r>
        <w:t>Presentation by Pat Deibert, US Fish and Wildlife Service on how FWS addresses potential threatened and endangered species and the status of the sage-grouse in their processes.</w:t>
      </w:r>
    </w:p>
    <w:p w:rsidR="003C7FC7" w:rsidRDefault="003C7FC7" w:rsidP="00D46F4F"/>
    <w:p w:rsidR="003C7FC7" w:rsidRDefault="003C7FC7" w:rsidP="00D46F4F">
      <w:r>
        <w:t>Presentation by Tom Remington, Western Association of Fish and Wildlife Agencies on their Sagebrush Science Initiative and a potential Social Science RFP.</w:t>
      </w:r>
    </w:p>
    <w:p w:rsidR="003C7FC7" w:rsidRDefault="003C7FC7" w:rsidP="00D46F4F"/>
    <w:p w:rsidR="003C7FC7" w:rsidRDefault="003C7FC7" w:rsidP="00D46F4F">
      <w:r>
        <w:t>Discussion and brainstorming on where participants would like to see this project going forward with a new proposal for a W committee.  Consensus that it would focus on the sagebrush ecosystem and include ecology, economics, and sociology at a minimum.  The remainder of the notes are the results of that discussion and a plan for moving forward.</w:t>
      </w:r>
    </w:p>
    <w:p w:rsidR="003C7FC7" w:rsidRPr="003C7FC7" w:rsidRDefault="003C7FC7" w:rsidP="00D46F4F"/>
    <w:p w:rsidR="00A542F5" w:rsidRDefault="00A542F5" w:rsidP="00D46F4F">
      <w:r w:rsidRPr="000018B1">
        <w:rPr>
          <w:b/>
          <w:u w:val="single"/>
        </w:rPr>
        <w:t>Title:</w:t>
      </w:r>
      <w:r>
        <w:t xml:space="preserve">  Maintaining Resilient Sagebrush &amp; Rural Communities</w:t>
      </w:r>
    </w:p>
    <w:p w:rsidR="00A542F5" w:rsidRDefault="00A542F5" w:rsidP="00D46F4F"/>
    <w:p w:rsidR="00A542F5" w:rsidRDefault="00A542F5" w:rsidP="00D46F4F">
      <w:r w:rsidRPr="00E75364">
        <w:rPr>
          <w:b/>
          <w:u w:val="single"/>
        </w:rPr>
        <w:t>ORDERS</w:t>
      </w:r>
      <w:r w:rsidR="00802C67">
        <w:t xml:space="preserve"> (w/ description of ‘threats’</w:t>
      </w:r>
      <w:r w:rsidR="004B2784">
        <w:t xml:space="preserve"> &amp; processes</w:t>
      </w:r>
      <w:r w:rsidR="00802C67">
        <w:t xml:space="preserve"> @ each scale?)</w:t>
      </w:r>
    </w:p>
    <w:p w:rsidR="00A542F5" w:rsidRDefault="00A542F5" w:rsidP="00A542F5">
      <w:pPr>
        <w:pStyle w:val="ListParagraph"/>
        <w:numPr>
          <w:ilvl w:val="0"/>
          <w:numId w:val="2"/>
        </w:numPr>
      </w:pPr>
      <w:r>
        <w:t>Sagebrush biome</w:t>
      </w:r>
    </w:p>
    <w:p w:rsidR="00A542F5" w:rsidRDefault="00802C67" w:rsidP="00A542F5">
      <w:pPr>
        <w:pStyle w:val="ListParagraph"/>
        <w:numPr>
          <w:ilvl w:val="0"/>
          <w:numId w:val="2"/>
        </w:numPr>
      </w:pPr>
      <w:r>
        <w:t xml:space="preserve">Regional / </w:t>
      </w:r>
      <w:r w:rsidR="00A542F5">
        <w:t>Mid-scale (discussion on MLRA &amp; diversity of distribution)</w:t>
      </w:r>
    </w:p>
    <w:p w:rsidR="00A542F5" w:rsidRDefault="00802C67" w:rsidP="00A542F5">
      <w:pPr>
        <w:pStyle w:val="ListParagraph"/>
        <w:numPr>
          <w:ilvl w:val="0"/>
          <w:numId w:val="2"/>
        </w:numPr>
      </w:pPr>
      <w:r>
        <w:t>Community</w:t>
      </w:r>
    </w:p>
    <w:p w:rsidR="00802C67" w:rsidRDefault="00802C67" w:rsidP="00A542F5">
      <w:pPr>
        <w:pStyle w:val="ListParagraph"/>
        <w:numPr>
          <w:ilvl w:val="0"/>
          <w:numId w:val="2"/>
        </w:numPr>
      </w:pPr>
      <w:r>
        <w:t>Flora, fauna, people</w:t>
      </w:r>
    </w:p>
    <w:p w:rsidR="00A542F5" w:rsidRDefault="00A542F5" w:rsidP="00D46F4F"/>
    <w:p w:rsidR="004B2784" w:rsidRPr="00B20284" w:rsidRDefault="004B2784" w:rsidP="00D46F4F">
      <w:pPr>
        <w:rPr>
          <w:b/>
          <w:u w:val="single"/>
        </w:rPr>
      </w:pPr>
      <w:r w:rsidRPr="00B20284">
        <w:rPr>
          <w:b/>
          <w:u w:val="single"/>
        </w:rPr>
        <w:lastRenderedPageBreak/>
        <w:t>Goal / purpose</w:t>
      </w:r>
      <w:r w:rsidR="00B20284">
        <w:rPr>
          <w:b/>
          <w:u w:val="single"/>
        </w:rPr>
        <w:t xml:space="preserve"> (of the WDC40)</w:t>
      </w:r>
      <w:r w:rsidRPr="00B20284">
        <w:rPr>
          <w:b/>
          <w:u w:val="single"/>
        </w:rPr>
        <w:t>:</w:t>
      </w:r>
    </w:p>
    <w:p w:rsidR="004B2784" w:rsidRDefault="004B2784" w:rsidP="00D46F4F">
      <w:r>
        <w:t xml:space="preserve">Forming an interdisciplinary committee to address processes and mechanisms to maintain resilient sagebrush and rural communities.  </w:t>
      </w:r>
      <w:r w:rsidR="004E30E9">
        <w:t xml:space="preserve">Identify means to build social and ecological capital to enable effective conservation of sagebrush and rural communities.  </w:t>
      </w:r>
      <w:r w:rsidR="009C7C3E">
        <w:t xml:space="preserve">Obtain extramural funding to contribute to </w:t>
      </w:r>
      <w:r w:rsidR="006632CB">
        <w:t>research</w:t>
      </w:r>
      <w:r w:rsidR="00AA0355">
        <w:t xml:space="preserve"> &amp; outreach (</w:t>
      </w:r>
      <w:proofErr w:type="spellStart"/>
      <w:r w:rsidR="00AA0355">
        <w:t>eg</w:t>
      </w:r>
      <w:proofErr w:type="spellEnd"/>
      <w:r w:rsidR="00AA0355">
        <w:t>, LGU model)</w:t>
      </w:r>
      <w:r w:rsidR="006632CB">
        <w:t xml:space="preserve"> about the following objectives</w:t>
      </w:r>
      <w:r w:rsidR="009C7C3E">
        <w:t xml:space="preserve">.  </w:t>
      </w:r>
    </w:p>
    <w:p w:rsidR="003C7FC7" w:rsidRDefault="003C7FC7" w:rsidP="00D46F4F"/>
    <w:p w:rsidR="003C7FC7" w:rsidRDefault="003C7FC7" w:rsidP="00D46F4F">
      <w:r>
        <w:t xml:space="preserve">Eric Thacker agreed to serve as Chair, J.D. </w:t>
      </w:r>
      <w:proofErr w:type="spellStart"/>
      <w:r>
        <w:t>Wulfhorst</w:t>
      </w:r>
      <w:proofErr w:type="spellEnd"/>
      <w:r>
        <w:t xml:space="preserve"> agreed to serve as Secretary while the new proposal was being developed.</w:t>
      </w:r>
    </w:p>
    <w:p w:rsidR="00B20284" w:rsidRDefault="00B20284" w:rsidP="00D46F4F">
      <w:pPr>
        <w:rPr>
          <w:b/>
          <w:u w:val="single"/>
        </w:rPr>
      </w:pPr>
    </w:p>
    <w:p w:rsidR="00A542F5" w:rsidRPr="00B20284" w:rsidRDefault="00A542F5" w:rsidP="00D46F4F">
      <w:pPr>
        <w:rPr>
          <w:b/>
          <w:u w:val="single"/>
        </w:rPr>
      </w:pPr>
      <w:r w:rsidRPr="00B20284">
        <w:rPr>
          <w:b/>
          <w:u w:val="single"/>
        </w:rPr>
        <w:t>Objectives:</w:t>
      </w:r>
      <w:r w:rsidR="00D55C29">
        <w:rPr>
          <w:b/>
          <w:u w:val="single"/>
        </w:rPr>
        <w:t xml:space="preserve">  (co-leads for eco- and </w:t>
      </w:r>
      <w:proofErr w:type="spellStart"/>
      <w:r w:rsidR="00D55C29">
        <w:rPr>
          <w:b/>
          <w:u w:val="single"/>
        </w:rPr>
        <w:t>soc</w:t>
      </w:r>
      <w:proofErr w:type="spellEnd"/>
      <w:r w:rsidR="00D55C29">
        <w:rPr>
          <w:b/>
          <w:u w:val="single"/>
        </w:rPr>
        <w:t>- and econ-</w:t>
      </w:r>
      <w:proofErr w:type="gramStart"/>
      <w:r w:rsidR="00D55C29">
        <w:rPr>
          <w:b/>
          <w:u w:val="single"/>
        </w:rPr>
        <w:t>)</w:t>
      </w:r>
      <w:r w:rsidR="007F47A9">
        <w:rPr>
          <w:b/>
          <w:u w:val="single"/>
        </w:rPr>
        <w:t xml:space="preserve">  Expect</w:t>
      </w:r>
      <w:proofErr w:type="gramEnd"/>
      <w:r w:rsidR="007F47A9">
        <w:rPr>
          <w:b/>
          <w:u w:val="single"/>
        </w:rPr>
        <w:t xml:space="preserve"> 1-1.5 pages for each section</w:t>
      </w:r>
      <w:bookmarkStart w:id="0" w:name="_GoBack"/>
      <w:bookmarkEnd w:id="0"/>
    </w:p>
    <w:p w:rsidR="00A542F5" w:rsidRDefault="00AA0355" w:rsidP="00A542F5">
      <w:pPr>
        <w:pStyle w:val="ListParagraph"/>
        <w:numPr>
          <w:ilvl w:val="0"/>
          <w:numId w:val="1"/>
        </w:numPr>
      </w:pPr>
      <w:r>
        <w:t>Prioritize</w:t>
      </w:r>
      <w:r w:rsidR="009C7C3E">
        <w:t xml:space="preserve"> s</w:t>
      </w:r>
      <w:r w:rsidR="00B20284">
        <w:t xml:space="preserve">ystem threats </w:t>
      </w:r>
      <w:r>
        <w:t>and</w:t>
      </w:r>
      <w:r w:rsidR="00D1022C">
        <w:t xml:space="preserve"> consequences</w:t>
      </w:r>
      <w:r w:rsidR="00B20284">
        <w:t xml:space="preserve"> (ecological and human communities</w:t>
      </w:r>
      <w:proofErr w:type="gramStart"/>
      <w:r w:rsidR="00B20284">
        <w:t>)</w:t>
      </w:r>
      <w:r w:rsidR="00D55C29">
        <w:t xml:space="preserve">  (</w:t>
      </w:r>
      <w:proofErr w:type="gramEnd"/>
      <w:r w:rsidR="00D55C29">
        <w:t xml:space="preserve">Dave, </w:t>
      </w:r>
      <w:r w:rsidR="00D55C29" w:rsidRPr="000938CC">
        <w:rPr>
          <w:b/>
        </w:rPr>
        <w:t>Christian</w:t>
      </w:r>
      <w:r w:rsidR="000938CC" w:rsidRPr="000938CC">
        <w:rPr>
          <w:b/>
        </w:rPr>
        <w:t>*</w:t>
      </w:r>
      <w:r w:rsidR="00D55C29">
        <w:t xml:space="preserve">, Jim Sedinger, </w:t>
      </w:r>
      <w:r w:rsidR="00D55C29" w:rsidRPr="00D55C29">
        <w:rPr>
          <w:b/>
        </w:rPr>
        <w:t>J.D.</w:t>
      </w:r>
      <w:r w:rsidR="00D55C29">
        <w:rPr>
          <w:b/>
        </w:rPr>
        <w:t>*</w:t>
      </w:r>
      <w:r w:rsidR="00D55C29" w:rsidRPr="00D55C29">
        <w:rPr>
          <w:b/>
        </w:rPr>
        <w:t>,</w:t>
      </w:r>
      <w:r w:rsidR="00D55C29">
        <w:t xml:space="preserve"> Jon, </w:t>
      </w:r>
      <w:r w:rsidR="00D55C29" w:rsidRPr="00D55C29">
        <w:rPr>
          <w:b/>
        </w:rPr>
        <w:t>John R.</w:t>
      </w:r>
      <w:r w:rsidR="00D55C29">
        <w:rPr>
          <w:b/>
        </w:rPr>
        <w:t>*</w:t>
      </w:r>
      <w:r w:rsidR="000938CC" w:rsidRPr="000938CC">
        <w:t>, ….</w:t>
      </w:r>
      <w:r w:rsidR="000938CC">
        <w:t>)</w:t>
      </w:r>
    </w:p>
    <w:p w:rsidR="00D1022C" w:rsidRDefault="00D1022C" w:rsidP="00D1022C">
      <w:pPr>
        <w:pStyle w:val="ListParagraph"/>
        <w:numPr>
          <w:ilvl w:val="1"/>
          <w:numId w:val="1"/>
        </w:numPr>
      </w:pPr>
      <w:r>
        <w:t>Existing threat frameworks from other efforts / agencies / research.  Synthesis effort to look across these efforts.  (SGI, BLM, lit, other groups…)</w:t>
      </w:r>
    </w:p>
    <w:p w:rsidR="00FA0EBE" w:rsidRDefault="00FA0EBE" w:rsidP="00D1022C">
      <w:pPr>
        <w:pStyle w:val="ListParagraph"/>
        <w:numPr>
          <w:ilvl w:val="1"/>
          <w:numId w:val="1"/>
        </w:numPr>
      </w:pPr>
      <w:r>
        <w:t xml:space="preserve">Novel b/c integrating </w:t>
      </w:r>
      <w:proofErr w:type="spellStart"/>
      <w:r>
        <w:t>soc</w:t>
      </w:r>
      <w:proofErr w:type="spellEnd"/>
      <w:r>
        <w:t>-ecological sciences, AND assessing perceived consequences in addition to the threats</w:t>
      </w:r>
    </w:p>
    <w:p w:rsidR="002E385D" w:rsidRDefault="00312F1E" w:rsidP="00A542F5">
      <w:pPr>
        <w:pStyle w:val="ListParagraph"/>
        <w:numPr>
          <w:ilvl w:val="0"/>
          <w:numId w:val="1"/>
        </w:numPr>
      </w:pPr>
      <w:r>
        <w:t xml:space="preserve">Evaluate </w:t>
      </w:r>
      <w:r w:rsidR="00D55C29">
        <w:t>links between land management and health of</w:t>
      </w:r>
      <w:r w:rsidR="002E385D">
        <w:t xml:space="preserve"> rural communities in the Sagebrush biome</w:t>
      </w:r>
      <w:r w:rsidR="00D55C29">
        <w:t xml:space="preserve">  (</w:t>
      </w:r>
      <w:r w:rsidR="00D55C29" w:rsidRPr="000938CC">
        <w:rPr>
          <w:b/>
        </w:rPr>
        <w:t>Jim Sprinkle</w:t>
      </w:r>
      <w:r w:rsidR="000938CC">
        <w:t>*</w:t>
      </w:r>
      <w:r w:rsidR="00D55C29">
        <w:t xml:space="preserve">, </w:t>
      </w:r>
      <w:proofErr w:type="spellStart"/>
      <w:r w:rsidR="00D55C29" w:rsidRPr="00D55C29">
        <w:rPr>
          <w:b/>
        </w:rPr>
        <w:t>Tex</w:t>
      </w:r>
      <w:proofErr w:type="spellEnd"/>
      <w:r w:rsidR="00D55C29" w:rsidRPr="00D55C29">
        <w:rPr>
          <w:b/>
        </w:rPr>
        <w:t>*</w:t>
      </w:r>
      <w:r w:rsidR="00D55C29">
        <w:t xml:space="preserve">, </w:t>
      </w:r>
      <w:r w:rsidR="00D55C29" w:rsidRPr="00D55C29">
        <w:rPr>
          <w:b/>
        </w:rPr>
        <w:t>J.D</w:t>
      </w:r>
      <w:r w:rsidR="00D55C29">
        <w:t xml:space="preserve">.*, Sam, </w:t>
      </w:r>
      <w:r w:rsidR="00D55C29" w:rsidRPr="000938CC">
        <w:rPr>
          <w:b/>
        </w:rPr>
        <w:t>Jim Sedinger</w:t>
      </w:r>
      <w:r w:rsidR="000938CC">
        <w:t>*</w:t>
      </w:r>
      <w:r w:rsidR="00D55C29">
        <w:t xml:space="preserve">, </w:t>
      </w:r>
      <w:r w:rsidR="000938CC">
        <w:t>Eric, Jeff</w:t>
      </w:r>
      <w:r w:rsidR="00890780">
        <w:t>, Lynn</w:t>
      </w:r>
      <w:r w:rsidR="000938CC">
        <w:t>)</w:t>
      </w:r>
    </w:p>
    <w:p w:rsidR="009C7C3E" w:rsidRDefault="00AA0355" w:rsidP="00A542F5">
      <w:pPr>
        <w:pStyle w:val="ListParagraph"/>
        <w:numPr>
          <w:ilvl w:val="0"/>
          <w:numId w:val="1"/>
        </w:numPr>
      </w:pPr>
      <w:r>
        <w:t>Engage local communities in research and outreach</w:t>
      </w:r>
      <w:r w:rsidR="001367B9">
        <w:t xml:space="preserve"> (w/ potential citizen </w:t>
      </w:r>
      <w:proofErr w:type="spellStart"/>
      <w:r w:rsidR="001367B9">
        <w:t>sci</w:t>
      </w:r>
      <w:proofErr w:type="spellEnd"/>
      <w:r w:rsidR="001367B9">
        <w:t xml:space="preserve"> component)</w:t>
      </w:r>
      <w:r w:rsidR="00785EE5">
        <w:t xml:space="preserve"> (</w:t>
      </w:r>
      <w:r w:rsidR="00785EE5" w:rsidRPr="00972174">
        <w:rPr>
          <w:b/>
        </w:rPr>
        <w:t>Lynn</w:t>
      </w:r>
      <w:r w:rsidR="00972174" w:rsidRPr="00972174">
        <w:rPr>
          <w:b/>
        </w:rPr>
        <w:t>*</w:t>
      </w:r>
      <w:r w:rsidR="00785EE5">
        <w:t>,</w:t>
      </w:r>
      <w:r w:rsidR="000938CC">
        <w:t xml:space="preserve"> Dave, </w:t>
      </w:r>
      <w:r w:rsidR="000938CC" w:rsidRPr="00972174">
        <w:t>Terry</w:t>
      </w:r>
      <w:r w:rsidR="000938CC">
        <w:t xml:space="preserve">, Lance, J.D., </w:t>
      </w:r>
      <w:r w:rsidR="000938CC" w:rsidRPr="000938CC">
        <w:rPr>
          <w:b/>
        </w:rPr>
        <w:t>John Tanaka*,</w:t>
      </w:r>
      <w:r w:rsidR="000938CC">
        <w:t xml:space="preserve"> </w:t>
      </w:r>
      <w:r w:rsidR="000938CC" w:rsidRPr="00972174">
        <w:rPr>
          <w:b/>
        </w:rPr>
        <w:t>Eric</w:t>
      </w:r>
      <w:r w:rsidR="00972174" w:rsidRPr="00972174">
        <w:rPr>
          <w:b/>
        </w:rPr>
        <w:t>*</w:t>
      </w:r>
      <w:r w:rsidR="000938CC">
        <w:t>)</w:t>
      </w:r>
      <w:r w:rsidR="00785EE5">
        <w:t xml:space="preserve"> </w:t>
      </w:r>
    </w:p>
    <w:p w:rsidR="00B20284" w:rsidRDefault="007F0718" w:rsidP="00B20284">
      <w:pPr>
        <w:pStyle w:val="ListParagraph"/>
        <w:numPr>
          <w:ilvl w:val="0"/>
          <w:numId w:val="1"/>
        </w:numPr>
      </w:pPr>
      <w:r>
        <w:t>Evaluate ongoing</w:t>
      </w:r>
      <w:r w:rsidR="005C3B95">
        <w:t xml:space="preserve"> </w:t>
      </w:r>
      <w:r>
        <w:t>efforts in threat reduction</w:t>
      </w:r>
      <w:r w:rsidR="00785EE5">
        <w:t xml:space="preserve">  (</w:t>
      </w:r>
      <w:r w:rsidR="00785EE5" w:rsidRPr="000938CC">
        <w:rPr>
          <w:b/>
        </w:rPr>
        <w:t>Pete</w:t>
      </w:r>
      <w:r w:rsidR="000938CC">
        <w:rPr>
          <w:b/>
        </w:rPr>
        <w:t>*</w:t>
      </w:r>
      <w:r w:rsidR="00785EE5" w:rsidRPr="000938CC">
        <w:rPr>
          <w:b/>
        </w:rPr>
        <w:t>, Jeff</w:t>
      </w:r>
      <w:r w:rsidR="00D55C29" w:rsidRPr="000938CC">
        <w:rPr>
          <w:b/>
        </w:rPr>
        <w:t xml:space="preserve"> B</w:t>
      </w:r>
      <w:r w:rsidR="000938CC">
        <w:t>*</w:t>
      </w:r>
      <w:r w:rsidR="00D55C29">
        <w:t>.</w:t>
      </w:r>
      <w:r w:rsidR="00785EE5">
        <w:t xml:space="preserve">, </w:t>
      </w:r>
      <w:r w:rsidR="00785EE5" w:rsidRPr="00D55C29">
        <w:rPr>
          <w:b/>
        </w:rPr>
        <w:t>John R</w:t>
      </w:r>
      <w:r w:rsidR="00785EE5">
        <w:t>.</w:t>
      </w:r>
      <w:r w:rsidR="00D55C29">
        <w:t>*</w:t>
      </w:r>
      <w:r w:rsidR="00785EE5">
        <w:t xml:space="preserve">, </w:t>
      </w:r>
      <w:r>
        <w:t xml:space="preserve"> </w:t>
      </w:r>
      <w:r w:rsidR="00D55C29" w:rsidRPr="000938CC">
        <w:rPr>
          <w:b/>
        </w:rPr>
        <w:t>M. Brunson</w:t>
      </w:r>
      <w:r w:rsidR="000938CC" w:rsidRPr="000938CC">
        <w:rPr>
          <w:b/>
        </w:rPr>
        <w:t>*</w:t>
      </w:r>
      <w:r w:rsidR="00D55C29">
        <w:t>, Eric, Jon)</w:t>
      </w:r>
    </w:p>
    <w:p w:rsidR="00E75364" w:rsidRDefault="00E75364" w:rsidP="00785EE5">
      <w:pPr>
        <w:pStyle w:val="ListParagraph"/>
      </w:pPr>
    </w:p>
    <w:p w:rsidR="002E5C0C" w:rsidRDefault="002E5C0C" w:rsidP="00785EE5">
      <w:pPr>
        <w:pStyle w:val="ListParagraph"/>
      </w:pPr>
      <w:r w:rsidRPr="002E5C0C">
        <w:rPr>
          <w:b/>
        </w:rPr>
        <w:t>Lance, way to go!</w:t>
      </w:r>
      <w:r>
        <w:t xml:space="preserve">  Offering to lead synthesizing the doc overall.  Wield big axe.</w:t>
      </w:r>
    </w:p>
    <w:p w:rsidR="00B20284" w:rsidRDefault="00B20284" w:rsidP="00E75364"/>
    <w:p w:rsidR="00E75364" w:rsidRDefault="00E75364" w:rsidP="00E75364"/>
    <w:p w:rsidR="00E75364" w:rsidRPr="00156239" w:rsidRDefault="003D64B3" w:rsidP="00E75364">
      <w:pPr>
        <w:rPr>
          <w:b/>
        </w:rPr>
      </w:pPr>
      <w:r w:rsidRPr="00156239">
        <w:rPr>
          <w:b/>
        </w:rPr>
        <w:t>Participants</w:t>
      </w:r>
      <w:r w:rsidR="00E75364" w:rsidRPr="00156239">
        <w:rPr>
          <w:b/>
        </w:rPr>
        <w:t xml:space="preserve"> / </w:t>
      </w:r>
      <w:proofErr w:type="spellStart"/>
      <w:r w:rsidR="00E75364" w:rsidRPr="00156239">
        <w:rPr>
          <w:b/>
        </w:rPr>
        <w:t>Objs</w:t>
      </w:r>
      <w:proofErr w:type="spellEnd"/>
      <w:r w:rsidR="00E75364" w:rsidRPr="00156239">
        <w:rPr>
          <w:b/>
        </w:rPr>
        <w:t xml:space="preserve"> matrix (</w:t>
      </w:r>
      <w:proofErr w:type="spellStart"/>
      <w:r w:rsidR="00E75364" w:rsidRPr="00156239">
        <w:rPr>
          <w:b/>
        </w:rPr>
        <w:t>AppE</w:t>
      </w:r>
      <w:proofErr w:type="spellEnd"/>
      <w:r w:rsidR="00E75364" w:rsidRPr="00156239">
        <w:rPr>
          <w:b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335"/>
        <w:gridCol w:w="835"/>
        <w:gridCol w:w="810"/>
        <w:gridCol w:w="810"/>
        <w:gridCol w:w="810"/>
        <w:gridCol w:w="3415"/>
      </w:tblGrid>
      <w:tr w:rsidR="00E75364" w:rsidTr="003D64B3">
        <w:tc>
          <w:tcPr>
            <w:tcW w:w="2335" w:type="dxa"/>
          </w:tcPr>
          <w:p w:rsidR="00E75364" w:rsidRDefault="00E75364" w:rsidP="00E75364"/>
        </w:tc>
        <w:tc>
          <w:tcPr>
            <w:tcW w:w="335" w:type="dxa"/>
          </w:tcPr>
          <w:p w:rsidR="00E75364" w:rsidRDefault="00E75364" w:rsidP="00E75364"/>
        </w:tc>
        <w:tc>
          <w:tcPr>
            <w:tcW w:w="835" w:type="dxa"/>
          </w:tcPr>
          <w:p w:rsidR="00E75364" w:rsidRDefault="00E75364" w:rsidP="00E75364">
            <w:r>
              <w:t>Obj1</w:t>
            </w:r>
          </w:p>
        </w:tc>
        <w:tc>
          <w:tcPr>
            <w:tcW w:w="810" w:type="dxa"/>
          </w:tcPr>
          <w:p w:rsidR="00E75364" w:rsidRDefault="00E75364" w:rsidP="00E75364">
            <w:r>
              <w:t>Obj2</w:t>
            </w:r>
          </w:p>
        </w:tc>
        <w:tc>
          <w:tcPr>
            <w:tcW w:w="810" w:type="dxa"/>
          </w:tcPr>
          <w:p w:rsidR="00E75364" w:rsidRDefault="005C3B95" w:rsidP="00E75364">
            <w:r>
              <w:t>Obj3</w:t>
            </w:r>
          </w:p>
        </w:tc>
        <w:tc>
          <w:tcPr>
            <w:tcW w:w="810" w:type="dxa"/>
          </w:tcPr>
          <w:p w:rsidR="00E75364" w:rsidRDefault="005C3B95" w:rsidP="00E75364">
            <w:r>
              <w:t>Obj4</w:t>
            </w:r>
          </w:p>
        </w:tc>
        <w:tc>
          <w:tcPr>
            <w:tcW w:w="3415" w:type="dxa"/>
          </w:tcPr>
          <w:p w:rsidR="00E75364" w:rsidRDefault="003D64B3" w:rsidP="00E75364">
            <w:r>
              <w:t>Notes &amp; Obj5!</w:t>
            </w:r>
          </w:p>
        </w:tc>
      </w:tr>
      <w:tr w:rsidR="00E75364" w:rsidTr="003D64B3">
        <w:tc>
          <w:tcPr>
            <w:tcW w:w="2335" w:type="dxa"/>
          </w:tcPr>
          <w:p w:rsidR="00E75364" w:rsidRDefault="00E75364" w:rsidP="00E75364">
            <w:r>
              <w:t>Jeff</w:t>
            </w:r>
            <w:r w:rsidR="00B73520">
              <w:t xml:space="preserve"> Beck</w:t>
            </w:r>
          </w:p>
        </w:tc>
        <w:tc>
          <w:tcPr>
            <w:tcW w:w="335" w:type="dxa"/>
          </w:tcPr>
          <w:p w:rsidR="00E75364" w:rsidRDefault="00E75364" w:rsidP="00E75364"/>
        </w:tc>
        <w:tc>
          <w:tcPr>
            <w:tcW w:w="835" w:type="dxa"/>
          </w:tcPr>
          <w:p w:rsidR="00E75364" w:rsidRDefault="00FA0EBE" w:rsidP="00D1022C">
            <w:pPr>
              <w:jc w:val="center"/>
            </w:pPr>
            <w:r>
              <w:t>X</w:t>
            </w:r>
          </w:p>
        </w:tc>
        <w:tc>
          <w:tcPr>
            <w:tcW w:w="810" w:type="dxa"/>
          </w:tcPr>
          <w:p w:rsidR="00E75364" w:rsidRDefault="00E75364" w:rsidP="00D1022C">
            <w:pPr>
              <w:jc w:val="center"/>
            </w:pPr>
          </w:p>
        </w:tc>
        <w:tc>
          <w:tcPr>
            <w:tcW w:w="810" w:type="dxa"/>
          </w:tcPr>
          <w:p w:rsidR="00E75364" w:rsidRDefault="00FA0EBE" w:rsidP="00D1022C">
            <w:pPr>
              <w:jc w:val="center"/>
            </w:pPr>
            <w:r>
              <w:t>X</w:t>
            </w:r>
          </w:p>
        </w:tc>
        <w:tc>
          <w:tcPr>
            <w:tcW w:w="810" w:type="dxa"/>
          </w:tcPr>
          <w:p w:rsidR="00E75364" w:rsidRDefault="00FA0EBE" w:rsidP="00D1022C">
            <w:pPr>
              <w:jc w:val="center"/>
            </w:pPr>
            <w:r>
              <w:t>X</w:t>
            </w:r>
          </w:p>
        </w:tc>
        <w:tc>
          <w:tcPr>
            <w:tcW w:w="3415" w:type="dxa"/>
          </w:tcPr>
          <w:p w:rsidR="00E75364" w:rsidRDefault="00E75364" w:rsidP="00E75364"/>
        </w:tc>
      </w:tr>
      <w:tr w:rsidR="00E75364" w:rsidTr="003D64B3">
        <w:tc>
          <w:tcPr>
            <w:tcW w:w="2335" w:type="dxa"/>
          </w:tcPr>
          <w:p w:rsidR="00E75364" w:rsidRDefault="00E75364" w:rsidP="00E75364">
            <w:r>
              <w:t>Lynn</w:t>
            </w:r>
            <w:r w:rsidR="00B73520">
              <w:t xml:space="preserve"> Huntsinger</w:t>
            </w:r>
          </w:p>
        </w:tc>
        <w:tc>
          <w:tcPr>
            <w:tcW w:w="335" w:type="dxa"/>
          </w:tcPr>
          <w:p w:rsidR="00E75364" w:rsidRDefault="00E75364" w:rsidP="00E75364"/>
        </w:tc>
        <w:tc>
          <w:tcPr>
            <w:tcW w:w="835" w:type="dxa"/>
          </w:tcPr>
          <w:p w:rsidR="00E75364" w:rsidRDefault="00E75364" w:rsidP="00D1022C">
            <w:pPr>
              <w:jc w:val="center"/>
            </w:pPr>
          </w:p>
        </w:tc>
        <w:tc>
          <w:tcPr>
            <w:tcW w:w="810" w:type="dxa"/>
          </w:tcPr>
          <w:p w:rsidR="00E75364" w:rsidRDefault="00FA0EBE" w:rsidP="00D1022C">
            <w:pPr>
              <w:jc w:val="center"/>
            </w:pPr>
            <w:r>
              <w:t>X</w:t>
            </w:r>
          </w:p>
        </w:tc>
        <w:tc>
          <w:tcPr>
            <w:tcW w:w="810" w:type="dxa"/>
          </w:tcPr>
          <w:p w:rsidR="00E75364" w:rsidRDefault="00FA0EBE" w:rsidP="00D1022C">
            <w:pPr>
              <w:jc w:val="center"/>
            </w:pPr>
            <w:r>
              <w:t>X</w:t>
            </w:r>
          </w:p>
        </w:tc>
        <w:tc>
          <w:tcPr>
            <w:tcW w:w="810" w:type="dxa"/>
          </w:tcPr>
          <w:p w:rsidR="00E75364" w:rsidRDefault="00FA0EBE" w:rsidP="00D1022C">
            <w:pPr>
              <w:jc w:val="center"/>
            </w:pPr>
            <w:r>
              <w:t>X</w:t>
            </w:r>
          </w:p>
        </w:tc>
        <w:tc>
          <w:tcPr>
            <w:tcW w:w="3415" w:type="dxa"/>
          </w:tcPr>
          <w:p w:rsidR="00E75364" w:rsidRDefault="00E75364" w:rsidP="00E75364"/>
        </w:tc>
      </w:tr>
      <w:tr w:rsidR="00E75364" w:rsidTr="003D64B3">
        <w:tc>
          <w:tcPr>
            <w:tcW w:w="2335" w:type="dxa"/>
          </w:tcPr>
          <w:p w:rsidR="00E75364" w:rsidRDefault="000018B1" w:rsidP="00E75364">
            <w:proofErr w:type="spellStart"/>
            <w:r>
              <w:t>Tex</w:t>
            </w:r>
            <w:proofErr w:type="spellEnd"/>
            <w:r w:rsidR="00B73520">
              <w:t xml:space="preserve"> Taylor</w:t>
            </w:r>
          </w:p>
        </w:tc>
        <w:tc>
          <w:tcPr>
            <w:tcW w:w="335" w:type="dxa"/>
          </w:tcPr>
          <w:p w:rsidR="00E75364" w:rsidRDefault="00E75364" w:rsidP="00E75364"/>
        </w:tc>
        <w:tc>
          <w:tcPr>
            <w:tcW w:w="835" w:type="dxa"/>
          </w:tcPr>
          <w:p w:rsidR="00E75364" w:rsidRDefault="00E75364" w:rsidP="00D1022C">
            <w:pPr>
              <w:jc w:val="center"/>
            </w:pPr>
          </w:p>
        </w:tc>
        <w:tc>
          <w:tcPr>
            <w:tcW w:w="810" w:type="dxa"/>
          </w:tcPr>
          <w:p w:rsidR="00E75364" w:rsidRDefault="00FA0EBE" w:rsidP="00D1022C">
            <w:pPr>
              <w:jc w:val="center"/>
            </w:pPr>
            <w:r>
              <w:t>X</w:t>
            </w:r>
          </w:p>
        </w:tc>
        <w:tc>
          <w:tcPr>
            <w:tcW w:w="810" w:type="dxa"/>
          </w:tcPr>
          <w:p w:rsidR="00E75364" w:rsidRDefault="00FA0EBE" w:rsidP="00D1022C">
            <w:pPr>
              <w:jc w:val="center"/>
            </w:pPr>
            <w:r>
              <w:t>X</w:t>
            </w:r>
          </w:p>
        </w:tc>
        <w:tc>
          <w:tcPr>
            <w:tcW w:w="810" w:type="dxa"/>
          </w:tcPr>
          <w:p w:rsidR="00E75364" w:rsidRDefault="00E75364" w:rsidP="00D1022C">
            <w:pPr>
              <w:jc w:val="center"/>
            </w:pPr>
          </w:p>
        </w:tc>
        <w:tc>
          <w:tcPr>
            <w:tcW w:w="3415" w:type="dxa"/>
          </w:tcPr>
          <w:p w:rsidR="00E75364" w:rsidRDefault="00E75364" w:rsidP="00E75364"/>
        </w:tc>
      </w:tr>
      <w:tr w:rsidR="00E75364" w:rsidTr="003D64B3">
        <w:tc>
          <w:tcPr>
            <w:tcW w:w="2335" w:type="dxa"/>
          </w:tcPr>
          <w:p w:rsidR="00E75364" w:rsidRDefault="000018B1" w:rsidP="00E75364">
            <w:r>
              <w:t>John Ritten</w:t>
            </w:r>
          </w:p>
        </w:tc>
        <w:tc>
          <w:tcPr>
            <w:tcW w:w="335" w:type="dxa"/>
          </w:tcPr>
          <w:p w:rsidR="00E75364" w:rsidRDefault="00E75364" w:rsidP="00E75364"/>
        </w:tc>
        <w:tc>
          <w:tcPr>
            <w:tcW w:w="835" w:type="dxa"/>
          </w:tcPr>
          <w:p w:rsidR="00E75364" w:rsidRDefault="00FA0EBE" w:rsidP="00D1022C">
            <w:pPr>
              <w:jc w:val="center"/>
            </w:pPr>
            <w:r>
              <w:t>X</w:t>
            </w:r>
          </w:p>
        </w:tc>
        <w:tc>
          <w:tcPr>
            <w:tcW w:w="810" w:type="dxa"/>
          </w:tcPr>
          <w:p w:rsidR="00E75364" w:rsidRDefault="00FA0EBE" w:rsidP="00D1022C">
            <w:pPr>
              <w:jc w:val="center"/>
            </w:pPr>
            <w:r>
              <w:t>X</w:t>
            </w:r>
          </w:p>
        </w:tc>
        <w:tc>
          <w:tcPr>
            <w:tcW w:w="810" w:type="dxa"/>
          </w:tcPr>
          <w:p w:rsidR="00E75364" w:rsidRDefault="00FA0EBE" w:rsidP="00D1022C">
            <w:pPr>
              <w:jc w:val="center"/>
            </w:pPr>
            <w:r>
              <w:t>X</w:t>
            </w:r>
          </w:p>
        </w:tc>
        <w:tc>
          <w:tcPr>
            <w:tcW w:w="810" w:type="dxa"/>
          </w:tcPr>
          <w:p w:rsidR="00E75364" w:rsidRDefault="00FA0EBE" w:rsidP="00D1022C">
            <w:pPr>
              <w:jc w:val="center"/>
            </w:pPr>
            <w:r>
              <w:t>X</w:t>
            </w:r>
          </w:p>
        </w:tc>
        <w:tc>
          <w:tcPr>
            <w:tcW w:w="3415" w:type="dxa"/>
          </w:tcPr>
          <w:p w:rsidR="00E75364" w:rsidRDefault="00E75364" w:rsidP="00E75364"/>
        </w:tc>
      </w:tr>
      <w:tr w:rsidR="000018B1" w:rsidTr="003D64B3">
        <w:tc>
          <w:tcPr>
            <w:tcW w:w="2335" w:type="dxa"/>
          </w:tcPr>
          <w:p w:rsidR="000018B1" w:rsidRDefault="000018B1" w:rsidP="00E75364">
            <w:r>
              <w:t>Jim Sprinkle</w:t>
            </w:r>
          </w:p>
        </w:tc>
        <w:tc>
          <w:tcPr>
            <w:tcW w:w="335" w:type="dxa"/>
          </w:tcPr>
          <w:p w:rsidR="000018B1" w:rsidRDefault="000018B1" w:rsidP="00E75364"/>
        </w:tc>
        <w:tc>
          <w:tcPr>
            <w:tcW w:w="835" w:type="dxa"/>
          </w:tcPr>
          <w:p w:rsidR="000018B1" w:rsidRDefault="000018B1" w:rsidP="00D1022C">
            <w:pPr>
              <w:jc w:val="center"/>
            </w:pPr>
          </w:p>
        </w:tc>
        <w:tc>
          <w:tcPr>
            <w:tcW w:w="810" w:type="dxa"/>
          </w:tcPr>
          <w:p w:rsidR="000018B1" w:rsidRDefault="000018B1" w:rsidP="00D1022C">
            <w:pPr>
              <w:jc w:val="center"/>
            </w:pPr>
          </w:p>
        </w:tc>
        <w:tc>
          <w:tcPr>
            <w:tcW w:w="810" w:type="dxa"/>
          </w:tcPr>
          <w:p w:rsidR="000018B1" w:rsidRDefault="00FA0EBE" w:rsidP="00D1022C">
            <w:pPr>
              <w:jc w:val="center"/>
            </w:pPr>
            <w:r>
              <w:t>X</w:t>
            </w:r>
          </w:p>
        </w:tc>
        <w:tc>
          <w:tcPr>
            <w:tcW w:w="810" w:type="dxa"/>
          </w:tcPr>
          <w:p w:rsidR="000018B1" w:rsidRDefault="000018B1" w:rsidP="00D1022C">
            <w:pPr>
              <w:jc w:val="center"/>
            </w:pPr>
          </w:p>
        </w:tc>
        <w:tc>
          <w:tcPr>
            <w:tcW w:w="3415" w:type="dxa"/>
          </w:tcPr>
          <w:p w:rsidR="000018B1" w:rsidRDefault="000018B1" w:rsidP="00E75364"/>
        </w:tc>
      </w:tr>
      <w:tr w:rsidR="000018B1" w:rsidTr="003D64B3">
        <w:tc>
          <w:tcPr>
            <w:tcW w:w="2335" w:type="dxa"/>
          </w:tcPr>
          <w:p w:rsidR="000018B1" w:rsidRDefault="000018B1" w:rsidP="00E75364">
            <w:r>
              <w:t>Jon</w:t>
            </w:r>
            <w:r w:rsidR="00B73520">
              <w:t xml:space="preserve"> Dinkins</w:t>
            </w:r>
          </w:p>
        </w:tc>
        <w:tc>
          <w:tcPr>
            <w:tcW w:w="335" w:type="dxa"/>
          </w:tcPr>
          <w:p w:rsidR="000018B1" w:rsidRDefault="000018B1" w:rsidP="00E75364"/>
        </w:tc>
        <w:tc>
          <w:tcPr>
            <w:tcW w:w="835" w:type="dxa"/>
          </w:tcPr>
          <w:p w:rsidR="000018B1" w:rsidRDefault="00FA0EBE" w:rsidP="00D1022C">
            <w:pPr>
              <w:jc w:val="center"/>
            </w:pPr>
            <w:r>
              <w:t>X</w:t>
            </w:r>
          </w:p>
        </w:tc>
        <w:tc>
          <w:tcPr>
            <w:tcW w:w="810" w:type="dxa"/>
          </w:tcPr>
          <w:p w:rsidR="000018B1" w:rsidRDefault="000018B1" w:rsidP="00D1022C">
            <w:pPr>
              <w:jc w:val="center"/>
            </w:pPr>
          </w:p>
        </w:tc>
        <w:tc>
          <w:tcPr>
            <w:tcW w:w="810" w:type="dxa"/>
          </w:tcPr>
          <w:p w:rsidR="000018B1" w:rsidRDefault="00FA0EBE" w:rsidP="00D1022C">
            <w:pPr>
              <w:jc w:val="center"/>
            </w:pPr>
            <w:r>
              <w:t>X</w:t>
            </w:r>
          </w:p>
        </w:tc>
        <w:tc>
          <w:tcPr>
            <w:tcW w:w="810" w:type="dxa"/>
          </w:tcPr>
          <w:p w:rsidR="000018B1" w:rsidRDefault="00FA0EBE" w:rsidP="00D1022C">
            <w:pPr>
              <w:jc w:val="center"/>
            </w:pPr>
            <w:r>
              <w:t>X</w:t>
            </w:r>
          </w:p>
        </w:tc>
        <w:tc>
          <w:tcPr>
            <w:tcW w:w="3415" w:type="dxa"/>
          </w:tcPr>
          <w:p w:rsidR="000018B1" w:rsidRDefault="000018B1" w:rsidP="00E75364"/>
        </w:tc>
      </w:tr>
      <w:tr w:rsidR="000018B1" w:rsidTr="003D64B3">
        <w:tc>
          <w:tcPr>
            <w:tcW w:w="2335" w:type="dxa"/>
          </w:tcPr>
          <w:p w:rsidR="000018B1" w:rsidRDefault="000018B1" w:rsidP="00E75364">
            <w:r>
              <w:t>Christian</w:t>
            </w:r>
            <w:r w:rsidR="00B73520">
              <w:t xml:space="preserve"> Hagen</w:t>
            </w:r>
          </w:p>
        </w:tc>
        <w:tc>
          <w:tcPr>
            <w:tcW w:w="335" w:type="dxa"/>
          </w:tcPr>
          <w:p w:rsidR="000018B1" w:rsidRDefault="000018B1" w:rsidP="00E75364"/>
        </w:tc>
        <w:tc>
          <w:tcPr>
            <w:tcW w:w="835" w:type="dxa"/>
          </w:tcPr>
          <w:p w:rsidR="000018B1" w:rsidRDefault="00D1022C" w:rsidP="00D1022C">
            <w:pPr>
              <w:jc w:val="center"/>
            </w:pPr>
            <w:r>
              <w:t>X</w:t>
            </w:r>
          </w:p>
        </w:tc>
        <w:tc>
          <w:tcPr>
            <w:tcW w:w="810" w:type="dxa"/>
          </w:tcPr>
          <w:p w:rsidR="000018B1" w:rsidRDefault="000018B1" w:rsidP="00D1022C">
            <w:pPr>
              <w:jc w:val="center"/>
            </w:pPr>
          </w:p>
        </w:tc>
        <w:tc>
          <w:tcPr>
            <w:tcW w:w="810" w:type="dxa"/>
          </w:tcPr>
          <w:p w:rsidR="000018B1" w:rsidRDefault="00D1022C" w:rsidP="00D1022C">
            <w:pPr>
              <w:jc w:val="center"/>
            </w:pPr>
            <w:r>
              <w:t>X</w:t>
            </w:r>
          </w:p>
        </w:tc>
        <w:tc>
          <w:tcPr>
            <w:tcW w:w="810" w:type="dxa"/>
          </w:tcPr>
          <w:p w:rsidR="000018B1" w:rsidRDefault="00D1022C" w:rsidP="00D1022C">
            <w:pPr>
              <w:jc w:val="center"/>
            </w:pPr>
            <w:r>
              <w:t>X</w:t>
            </w:r>
          </w:p>
        </w:tc>
        <w:tc>
          <w:tcPr>
            <w:tcW w:w="3415" w:type="dxa"/>
          </w:tcPr>
          <w:p w:rsidR="000018B1" w:rsidRDefault="000018B1" w:rsidP="00E75364"/>
        </w:tc>
      </w:tr>
      <w:tr w:rsidR="000018B1" w:rsidTr="003D64B3">
        <w:tc>
          <w:tcPr>
            <w:tcW w:w="2335" w:type="dxa"/>
          </w:tcPr>
          <w:p w:rsidR="000018B1" w:rsidRDefault="000018B1" w:rsidP="00E75364">
            <w:r>
              <w:t>Eric</w:t>
            </w:r>
            <w:r w:rsidR="00B73520">
              <w:t xml:space="preserve"> Thacker</w:t>
            </w:r>
          </w:p>
        </w:tc>
        <w:tc>
          <w:tcPr>
            <w:tcW w:w="335" w:type="dxa"/>
          </w:tcPr>
          <w:p w:rsidR="000018B1" w:rsidRDefault="000018B1" w:rsidP="00E75364"/>
        </w:tc>
        <w:tc>
          <w:tcPr>
            <w:tcW w:w="835" w:type="dxa"/>
          </w:tcPr>
          <w:p w:rsidR="000018B1" w:rsidRDefault="000018B1" w:rsidP="00D1022C">
            <w:pPr>
              <w:jc w:val="center"/>
            </w:pPr>
          </w:p>
        </w:tc>
        <w:tc>
          <w:tcPr>
            <w:tcW w:w="810" w:type="dxa"/>
          </w:tcPr>
          <w:p w:rsidR="000018B1" w:rsidRDefault="000018B1" w:rsidP="00D1022C">
            <w:pPr>
              <w:jc w:val="center"/>
            </w:pPr>
          </w:p>
        </w:tc>
        <w:tc>
          <w:tcPr>
            <w:tcW w:w="810" w:type="dxa"/>
          </w:tcPr>
          <w:p w:rsidR="000018B1" w:rsidRDefault="00FA0EBE" w:rsidP="00D1022C">
            <w:pPr>
              <w:jc w:val="center"/>
            </w:pPr>
            <w:r>
              <w:t>X</w:t>
            </w:r>
          </w:p>
        </w:tc>
        <w:tc>
          <w:tcPr>
            <w:tcW w:w="810" w:type="dxa"/>
          </w:tcPr>
          <w:p w:rsidR="000018B1" w:rsidRDefault="00FA0EBE" w:rsidP="00D1022C">
            <w:pPr>
              <w:jc w:val="center"/>
            </w:pPr>
            <w:r>
              <w:t>X</w:t>
            </w:r>
          </w:p>
        </w:tc>
        <w:tc>
          <w:tcPr>
            <w:tcW w:w="3415" w:type="dxa"/>
          </w:tcPr>
          <w:p w:rsidR="000018B1" w:rsidRDefault="000018B1" w:rsidP="00E75364"/>
        </w:tc>
      </w:tr>
      <w:tr w:rsidR="000018B1" w:rsidTr="003D64B3">
        <w:tc>
          <w:tcPr>
            <w:tcW w:w="2335" w:type="dxa"/>
          </w:tcPr>
          <w:p w:rsidR="000018B1" w:rsidRDefault="000018B1" w:rsidP="00E75364">
            <w:r>
              <w:t>Dave</w:t>
            </w:r>
            <w:r w:rsidR="00B73520">
              <w:t xml:space="preserve"> Dahlgren</w:t>
            </w:r>
          </w:p>
        </w:tc>
        <w:tc>
          <w:tcPr>
            <w:tcW w:w="335" w:type="dxa"/>
          </w:tcPr>
          <w:p w:rsidR="000018B1" w:rsidRDefault="000018B1" w:rsidP="00E75364"/>
        </w:tc>
        <w:tc>
          <w:tcPr>
            <w:tcW w:w="835" w:type="dxa"/>
          </w:tcPr>
          <w:p w:rsidR="000018B1" w:rsidRDefault="00FA0EBE" w:rsidP="00D1022C">
            <w:pPr>
              <w:jc w:val="center"/>
            </w:pPr>
            <w:r>
              <w:t>X</w:t>
            </w:r>
          </w:p>
        </w:tc>
        <w:tc>
          <w:tcPr>
            <w:tcW w:w="810" w:type="dxa"/>
          </w:tcPr>
          <w:p w:rsidR="000018B1" w:rsidRDefault="00FA0EBE" w:rsidP="00D1022C">
            <w:pPr>
              <w:jc w:val="center"/>
            </w:pPr>
            <w:r>
              <w:t>X</w:t>
            </w:r>
          </w:p>
        </w:tc>
        <w:tc>
          <w:tcPr>
            <w:tcW w:w="810" w:type="dxa"/>
          </w:tcPr>
          <w:p w:rsidR="000018B1" w:rsidRDefault="00FA0EBE" w:rsidP="00D1022C">
            <w:pPr>
              <w:jc w:val="center"/>
            </w:pPr>
            <w:r>
              <w:t>X</w:t>
            </w:r>
          </w:p>
        </w:tc>
        <w:tc>
          <w:tcPr>
            <w:tcW w:w="810" w:type="dxa"/>
          </w:tcPr>
          <w:p w:rsidR="000018B1" w:rsidRDefault="00FA0EBE" w:rsidP="00D1022C">
            <w:pPr>
              <w:jc w:val="center"/>
            </w:pPr>
            <w:r>
              <w:t>X</w:t>
            </w:r>
          </w:p>
        </w:tc>
        <w:tc>
          <w:tcPr>
            <w:tcW w:w="3415" w:type="dxa"/>
          </w:tcPr>
          <w:p w:rsidR="000018B1" w:rsidRDefault="000018B1" w:rsidP="00E75364"/>
        </w:tc>
      </w:tr>
      <w:tr w:rsidR="000018B1" w:rsidTr="003D64B3">
        <w:tc>
          <w:tcPr>
            <w:tcW w:w="2335" w:type="dxa"/>
          </w:tcPr>
          <w:p w:rsidR="000018B1" w:rsidRDefault="000018B1" w:rsidP="00E75364">
            <w:r>
              <w:t>Jim Sedinger</w:t>
            </w:r>
          </w:p>
        </w:tc>
        <w:tc>
          <w:tcPr>
            <w:tcW w:w="335" w:type="dxa"/>
          </w:tcPr>
          <w:p w:rsidR="000018B1" w:rsidRDefault="000018B1" w:rsidP="00E75364"/>
        </w:tc>
        <w:tc>
          <w:tcPr>
            <w:tcW w:w="835" w:type="dxa"/>
          </w:tcPr>
          <w:p w:rsidR="000018B1" w:rsidRDefault="00FA0EBE" w:rsidP="00D1022C">
            <w:pPr>
              <w:jc w:val="center"/>
            </w:pPr>
            <w:r>
              <w:t>X</w:t>
            </w:r>
          </w:p>
        </w:tc>
        <w:tc>
          <w:tcPr>
            <w:tcW w:w="810" w:type="dxa"/>
          </w:tcPr>
          <w:p w:rsidR="000018B1" w:rsidRDefault="000018B1" w:rsidP="00D1022C">
            <w:pPr>
              <w:jc w:val="center"/>
            </w:pPr>
          </w:p>
        </w:tc>
        <w:tc>
          <w:tcPr>
            <w:tcW w:w="810" w:type="dxa"/>
          </w:tcPr>
          <w:p w:rsidR="000018B1" w:rsidRDefault="000018B1" w:rsidP="00D1022C">
            <w:pPr>
              <w:jc w:val="center"/>
            </w:pPr>
          </w:p>
        </w:tc>
        <w:tc>
          <w:tcPr>
            <w:tcW w:w="810" w:type="dxa"/>
          </w:tcPr>
          <w:p w:rsidR="000018B1" w:rsidRDefault="00FA0EBE" w:rsidP="00D1022C">
            <w:pPr>
              <w:jc w:val="center"/>
            </w:pPr>
            <w:r>
              <w:t>X</w:t>
            </w:r>
          </w:p>
        </w:tc>
        <w:tc>
          <w:tcPr>
            <w:tcW w:w="3415" w:type="dxa"/>
          </w:tcPr>
          <w:p w:rsidR="000018B1" w:rsidRDefault="000018B1" w:rsidP="00E75364"/>
        </w:tc>
      </w:tr>
      <w:tr w:rsidR="000018B1" w:rsidTr="003D64B3">
        <w:tc>
          <w:tcPr>
            <w:tcW w:w="2335" w:type="dxa"/>
          </w:tcPr>
          <w:p w:rsidR="000018B1" w:rsidRDefault="000018B1" w:rsidP="00E75364">
            <w:r>
              <w:t>Lance</w:t>
            </w:r>
            <w:r w:rsidR="00B73520">
              <w:t xml:space="preserve"> McNew</w:t>
            </w:r>
          </w:p>
        </w:tc>
        <w:tc>
          <w:tcPr>
            <w:tcW w:w="335" w:type="dxa"/>
          </w:tcPr>
          <w:p w:rsidR="000018B1" w:rsidRDefault="000018B1" w:rsidP="00E75364"/>
        </w:tc>
        <w:tc>
          <w:tcPr>
            <w:tcW w:w="835" w:type="dxa"/>
          </w:tcPr>
          <w:p w:rsidR="000018B1" w:rsidRDefault="00FA0EBE" w:rsidP="00D1022C">
            <w:pPr>
              <w:jc w:val="center"/>
            </w:pPr>
            <w:r>
              <w:t>X</w:t>
            </w:r>
          </w:p>
        </w:tc>
        <w:tc>
          <w:tcPr>
            <w:tcW w:w="810" w:type="dxa"/>
          </w:tcPr>
          <w:p w:rsidR="000018B1" w:rsidRDefault="000018B1" w:rsidP="00D1022C">
            <w:pPr>
              <w:jc w:val="center"/>
            </w:pPr>
          </w:p>
        </w:tc>
        <w:tc>
          <w:tcPr>
            <w:tcW w:w="810" w:type="dxa"/>
          </w:tcPr>
          <w:p w:rsidR="000018B1" w:rsidRDefault="00FA0EBE" w:rsidP="00D1022C">
            <w:pPr>
              <w:jc w:val="center"/>
            </w:pPr>
            <w:r>
              <w:t>X</w:t>
            </w:r>
          </w:p>
        </w:tc>
        <w:tc>
          <w:tcPr>
            <w:tcW w:w="810" w:type="dxa"/>
          </w:tcPr>
          <w:p w:rsidR="000018B1" w:rsidRDefault="00FA0EBE" w:rsidP="00D1022C">
            <w:pPr>
              <w:jc w:val="center"/>
            </w:pPr>
            <w:r>
              <w:t>X</w:t>
            </w:r>
          </w:p>
        </w:tc>
        <w:tc>
          <w:tcPr>
            <w:tcW w:w="3415" w:type="dxa"/>
          </w:tcPr>
          <w:p w:rsidR="000018B1" w:rsidRDefault="000018B1" w:rsidP="00E75364"/>
        </w:tc>
      </w:tr>
      <w:tr w:rsidR="000018B1" w:rsidTr="003D64B3">
        <w:tc>
          <w:tcPr>
            <w:tcW w:w="2335" w:type="dxa"/>
          </w:tcPr>
          <w:p w:rsidR="000018B1" w:rsidRDefault="000018B1" w:rsidP="00E75364">
            <w:r>
              <w:t>Sam</w:t>
            </w:r>
            <w:r w:rsidR="00B73520">
              <w:t xml:space="preserve"> </w:t>
            </w:r>
            <w:proofErr w:type="spellStart"/>
            <w:r w:rsidR="00B73520">
              <w:t>Smallidge</w:t>
            </w:r>
            <w:proofErr w:type="spellEnd"/>
          </w:p>
        </w:tc>
        <w:tc>
          <w:tcPr>
            <w:tcW w:w="335" w:type="dxa"/>
          </w:tcPr>
          <w:p w:rsidR="000018B1" w:rsidRDefault="000018B1" w:rsidP="00E75364"/>
        </w:tc>
        <w:tc>
          <w:tcPr>
            <w:tcW w:w="835" w:type="dxa"/>
          </w:tcPr>
          <w:p w:rsidR="000018B1" w:rsidRPr="00FA0EBE" w:rsidRDefault="000018B1" w:rsidP="00D1022C">
            <w:pPr>
              <w:jc w:val="center"/>
              <w:rPr>
                <w:highlight w:val="yellow"/>
              </w:rPr>
            </w:pPr>
          </w:p>
        </w:tc>
        <w:tc>
          <w:tcPr>
            <w:tcW w:w="810" w:type="dxa"/>
          </w:tcPr>
          <w:p w:rsidR="000018B1" w:rsidRPr="00FA0EBE" w:rsidRDefault="000018B1" w:rsidP="00D1022C">
            <w:pPr>
              <w:jc w:val="center"/>
              <w:rPr>
                <w:highlight w:val="yellow"/>
              </w:rPr>
            </w:pPr>
          </w:p>
        </w:tc>
        <w:tc>
          <w:tcPr>
            <w:tcW w:w="810" w:type="dxa"/>
          </w:tcPr>
          <w:p w:rsidR="000018B1" w:rsidRPr="00FA0EBE" w:rsidRDefault="000018B1" w:rsidP="00D1022C">
            <w:pPr>
              <w:jc w:val="center"/>
              <w:rPr>
                <w:highlight w:val="yellow"/>
              </w:rPr>
            </w:pPr>
          </w:p>
        </w:tc>
        <w:tc>
          <w:tcPr>
            <w:tcW w:w="810" w:type="dxa"/>
          </w:tcPr>
          <w:p w:rsidR="000018B1" w:rsidRPr="00FA0EBE" w:rsidRDefault="000018B1" w:rsidP="00D1022C">
            <w:pPr>
              <w:jc w:val="center"/>
              <w:rPr>
                <w:highlight w:val="yellow"/>
              </w:rPr>
            </w:pPr>
          </w:p>
        </w:tc>
        <w:tc>
          <w:tcPr>
            <w:tcW w:w="3415" w:type="dxa"/>
          </w:tcPr>
          <w:p w:rsidR="000018B1" w:rsidRDefault="000018B1" w:rsidP="00E75364"/>
        </w:tc>
      </w:tr>
      <w:tr w:rsidR="000018B1" w:rsidTr="003D64B3">
        <w:tc>
          <w:tcPr>
            <w:tcW w:w="2335" w:type="dxa"/>
          </w:tcPr>
          <w:p w:rsidR="000018B1" w:rsidRDefault="000018B1" w:rsidP="00E75364">
            <w:r>
              <w:t>Pete</w:t>
            </w:r>
            <w:r w:rsidR="00B73520">
              <w:t xml:space="preserve"> Stahl</w:t>
            </w:r>
          </w:p>
        </w:tc>
        <w:tc>
          <w:tcPr>
            <w:tcW w:w="335" w:type="dxa"/>
          </w:tcPr>
          <w:p w:rsidR="000018B1" w:rsidRDefault="000018B1" w:rsidP="00E75364"/>
        </w:tc>
        <w:tc>
          <w:tcPr>
            <w:tcW w:w="835" w:type="dxa"/>
          </w:tcPr>
          <w:p w:rsidR="000018B1" w:rsidRDefault="00FA0EBE" w:rsidP="00D1022C">
            <w:pPr>
              <w:jc w:val="center"/>
            </w:pPr>
            <w:r>
              <w:t>X</w:t>
            </w:r>
          </w:p>
        </w:tc>
        <w:tc>
          <w:tcPr>
            <w:tcW w:w="810" w:type="dxa"/>
          </w:tcPr>
          <w:p w:rsidR="000018B1" w:rsidRDefault="000018B1" w:rsidP="00D1022C">
            <w:pPr>
              <w:jc w:val="center"/>
            </w:pPr>
          </w:p>
        </w:tc>
        <w:tc>
          <w:tcPr>
            <w:tcW w:w="810" w:type="dxa"/>
          </w:tcPr>
          <w:p w:rsidR="000018B1" w:rsidRDefault="00FA0EBE" w:rsidP="00D1022C">
            <w:pPr>
              <w:jc w:val="center"/>
            </w:pPr>
            <w:r>
              <w:t>X</w:t>
            </w:r>
          </w:p>
        </w:tc>
        <w:tc>
          <w:tcPr>
            <w:tcW w:w="810" w:type="dxa"/>
          </w:tcPr>
          <w:p w:rsidR="000018B1" w:rsidRDefault="00FA0EBE" w:rsidP="00D1022C">
            <w:pPr>
              <w:jc w:val="center"/>
            </w:pPr>
            <w:r>
              <w:t>X</w:t>
            </w:r>
          </w:p>
        </w:tc>
        <w:tc>
          <w:tcPr>
            <w:tcW w:w="3415" w:type="dxa"/>
          </w:tcPr>
          <w:p w:rsidR="000018B1" w:rsidRDefault="000018B1" w:rsidP="00E75364"/>
        </w:tc>
      </w:tr>
      <w:tr w:rsidR="000018B1" w:rsidTr="003D64B3">
        <w:tc>
          <w:tcPr>
            <w:tcW w:w="2335" w:type="dxa"/>
          </w:tcPr>
          <w:p w:rsidR="000018B1" w:rsidRDefault="000018B1" w:rsidP="00E75364">
            <w:r>
              <w:t>John Tanaka</w:t>
            </w:r>
          </w:p>
        </w:tc>
        <w:tc>
          <w:tcPr>
            <w:tcW w:w="335" w:type="dxa"/>
          </w:tcPr>
          <w:p w:rsidR="000018B1" w:rsidRDefault="000018B1" w:rsidP="00E75364"/>
        </w:tc>
        <w:tc>
          <w:tcPr>
            <w:tcW w:w="835" w:type="dxa"/>
          </w:tcPr>
          <w:p w:rsidR="000018B1" w:rsidRDefault="00FA0EBE" w:rsidP="00D1022C">
            <w:pPr>
              <w:jc w:val="center"/>
            </w:pPr>
            <w:r>
              <w:t>X</w:t>
            </w:r>
          </w:p>
        </w:tc>
        <w:tc>
          <w:tcPr>
            <w:tcW w:w="810" w:type="dxa"/>
          </w:tcPr>
          <w:p w:rsidR="000018B1" w:rsidRDefault="00FA0EBE" w:rsidP="00D1022C">
            <w:pPr>
              <w:jc w:val="center"/>
            </w:pPr>
            <w:r>
              <w:t>X</w:t>
            </w:r>
          </w:p>
        </w:tc>
        <w:tc>
          <w:tcPr>
            <w:tcW w:w="810" w:type="dxa"/>
          </w:tcPr>
          <w:p w:rsidR="000018B1" w:rsidRDefault="00FA0EBE" w:rsidP="00D1022C">
            <w:pPr>
              <w:jc w:val="center"/>
            </w:pPr>
            <w:r>
              <w:t>X</w:t>
            </w:r>
          </w:p>
        </w:tc>
        <w:tc>
          <w:tcPr>
            <w:tcW w:w="810" w:type="dxa"/>
          </w:tcPr>
          <w:p w:rsidR="000018B1" w:rsidRDefault="00FA0EBE" w:rsidP="00D1022C">
            <w:pPr>
              <w:jc w:val="center"/>
            </w:pPr>
            <w:r>
              <w:t>X</w:t>
            </w:r>
          </w:p>
        </w:tc>
        <w:tc>
          <w:tcPr>
            <w:tcW w:w="3415" w:type="dxa"/>
          </w:tcPr>
          <w:p w:rsidR="000018B1" w:rsidRDefault="000018B1" w:rsidP="00E75364"/>
        </w:tc>
      </w:tr>
      <w:tr w:rsidR="000018B1" w:rsidTr="003D64B3">
        <w:tc>
          <w:tcPr>
            <w:tcW w:w="2335" w:type="dxa"/>
          </w:tcPr>
          <w:p w:rsidR="000018B1" w:rsidRDefault="000018B1" w:rsidP="00E75364">
            <w:r>
              <w:t>J.D.</w:t>
            </w:r>
            <w:r w:rsidR="00B73520">
              <w:t xml:space="preserve"> </w:t>
            </w:r>
            <w:proofErr w:type="spellStart"/>
            <w:r w:rsidR="00B73520">
              <w:t>Wulfhorst</w:t>
            </w:r>
            <w:proofErr w:type="spellEnd"/>
          </w:p>
        </w:tc>
        <w:tc>
          <w:tcPr>
            <w:tcW w:w="335" w:type="dxa"/>
          </w:tcPr>
          <w:p w:rsidR="000018B1" w:rsidRDefault="000018B1" w:rsidP="00E75364"/>
        </w:tc>
        <w:tc>
          <w:tcPr>
            <w:tcW w:w="835" w:type="dxa"/>
          </w:tcPr>
          <w:p w:rsidR="000018B1" w:rsidRDefault="00D1022C" w:rsidP="00D1022C">
            <w:pPr>
              <w:jc w:val="center"/>
            </w:pPr>
            <w:r>
              <w:t>X</w:t>
            </w:r>
          </w:p>
        </w:tc>
        <w:tc>
          <w:tcPr>
            <w:tcW w:w="810" w:type="dxa"/>
          </w:tcPr>
          <w:p w:rsidR="000018B1" w:rsidRDefault="00D1022C" w:rsidP="00D1022C">
            <w:pPr>
              <w:jc w:val="center"/>
            </w:pPr>
            <w:r>
              <w:t>X</w:t>
            </w:r>
          </w:p>
        </w:tc>
        <w:tc>
          <w:tcPr>
            <w:tcW w:w="810" w:type="dxa"/>
          </w:tcPr>
          <w:p w:rsidR="000018B1" w:rsidRDefault="00D1022C" w:rsidP="00D1022C">
            <w:pPr>
              <w:jc w:val="center"/>
            </w:pPr>
            <w:r>
              <w:t>X</w:t>
            </w:r>
          </w:p>
        </w:tc>
        <w:tc>
          <w:tcPr>
            <w:tcW w:w="810" w:type="dxa"/>
          </w:tcPr>
          <w:p w:rsidR="000018B1" w:rsidRDefault="000018B1" w:rsidP="00D1022C">
            <w:pPr>
              <w:jc w:val="center"/>
            </w:pPr>
          </w:p>
        </w:tc>
        <w:tc>
          <w:tcPr>
            <w:tcW w:w="3415" w:type="dxa"/>
          </w:tcPr>
          <w:p w:rsidR="000018B1" w:rsidRDefault="000018B1" w:rsidP="00E75364"/>
        </w:tc>
      </w:tr>
      <w:tr w:rsidR="000018B1" w:rsidTr="003D64B3">
        <w:tc>
          <w:tcPr>
            <w:tcW w:w="2335" w:type="dxa"/>
          </w:tcPr>
          <w:p w:rsidR="000018B1" w:rsidRDefault="003D64B3" w:rsidP="00E75364">
            <w:r>
              <w:t>Terry</w:t>
            </w:r>
            <w:r w:rsidR="00B73520">
              <w:t xml:space="preserve"> Messmer</w:t>
            </w:r>
          </w:p>
        </w:tc>
        <w:tc>
          <w:tcPr>
            <w:tcW w:w="335" w:type="dxa"/>
          </w:tcPr>
          <w:p w:rsidR="000018B1" w:rsidRDefault="000018B1" w:rsidP="00E75364"/>
        </w:tc>
        <w:tc>
          <w:tcPr>
            <w:tcW w:w="835" w:type="dxa"/>
          </w:tcPr>
          <w:p w:rsidR="000018B1" w:rsidRDefault="00FA0EBE" w:rsidP="00D1022C">
            <w:pPr>
              <w:jc w:val="center"/>
            </w:pPr>
            <w:r>
              <w:t>X</w:t>
            </w:r>
          </w:p>
        </w:tc>
        <w:tc>
          <w:tcPr>
            <w:tcW w:w="810" w:type="dxa"/>
          </w:tcPr>
          <w:p w:rsidR="000018B1" w:rsidRDefault="00FA0EBE" w:rsidP="00D1022C">
            <w:pPr>
              <w:jc w:val="center"/>
            </w:pPr>
            <w:r>
              <w:t>X</w:t>
            </w:r>
          </w:p>
        </w:tc>
        <w:tc>
          <w:tcPr>
            <w:tcW w:w="810" w:type="dxa"/>
          </w:tcPr>
          <w:p w:rsidR="000018B1" w:rsidRDefault="00FA0EBE" w:rsidP="00D1022C">
            <w:pPr>
              <w:jc w:val="center"/>
            </w:pPr>
            <w:r>
              <w:t>X</w:t>
            </w:r>
          </w:p>
        </w:tc>
        <w:tc>
          <w:tcPr>
            <w:tcW w:w="810" w:type="dxa"/>
          </w:tcPr>
          <w:p w:rsidR="000018B1" w:rsidRDefault="00FA0EBE" w:rsidP="00D1022C">
            <w:pPr>
              <w:jc w:val="center"/>
            </w:pPr>
            <w:r>
              <w:t>X</w:t>
            </w:r>
          </w:p>
        </w:tc>
        <w:tc>
          <w:tcPr>
            <w:tcW w:w="3415" w:type="dxa"/>
          </w:tcPr>
          <w:p w:rsidR="000018B1" w:rsidRDefault="000018B1" w:rsidP="00E75364"/>
        </w:tc>
      </w:tr>
      <w:tr w:rsidR="000018B1" w:rsidTr="003D64B3">
        <w:tc>
          <w:tcPr>
            <w:tcW w:w="2335" w:type="dxa"/>
          </w:tcPr>
          <w:p w:rsidR="000018B1" w:rsidRDefault="000018B1" w:rsidP="00E75364">
            <w:r>
              <w:lastRenderedPageBreak/>
              <w:t xml:space="preserve">TBD: </w:t>
            </w:r>
            <w:r w:rsidR="003D64B3">
              <w:t xml:space="preserve">M. </w:t>
            </w:r>
            <w:r>
              <w:t xml:space="preserve">Brunson, H. Wilmer, C. Knapp, B. Mealor, </w:t>
            </w:r>
            <w:r w:rsidR="003D64B3">
              <w:t>M. Sorice</w:t>
            </w:r>
          </w:p>
        </w:tc>
        <w:tc>
          <w:tcPr>
            <w:tcW w:w="335" w:type="dxa"/>
          </w:tcPr>
          <w:p w:rsidR="000018B1" w:rsidRDefault="000018B1" w:rsidP="00E75364"/>
        </w:tc>
        <w:tc>
          <w:tcPr>
            <w:tcW w:w="835" w:type="dxa"/>
          </w:tcPr>
          <w:p w:rsidR="000018B1" w:rsidRDefault="000018B1" w:rsidP="00D1022C">
            <w:pPr>
              <w:jc w:val="center"/>
            </w:pPr>
          </w:p>
        </w:tc>
        <w:tc>
          <w:tcPr>
            <w:tcW w:w="810" w:type="dxa"/>
          </w:tcPr>
          <w:p w:rsidR="000018B1" w:rsidRDefault="000018B1" w:rsidP="00D1022C">
            <w:pPr>
              <w:jc w:val="center"/>
            </w:pPr>
          </w:p>
        </w:tc>
        <w:tc>
          <w:tcPr>
            <w:tcW w:w="810" w:type="dxa"/>
          </w:tcPr>
          <w:p w:rsidR="000018B1" w:rsidRDefault="000018B1" w:rsidP="00D1022C">
            <w:pPr>
              <w:jc w:val="center"/>
            </w:pPr>
          </w:p>
        </w:tc>
        <w:tc>
          <w:tcPr>
            <w:tcW w:w="810" w:type="dxa"/>
          </w:tcPr>
          <w:p w:rsidR="000018B1" w:rsidRDefault="000018B1" w:rsidP="00D1022C">
            <w:pPr>
              <w:jc w:val="center"/>
            </w:pPr>
          </w:p>
        </w:tc>
        <w:tc>
          <w:tcPr>
            <w:tcW w:w="3415" w:type="dxa"/>
          </w:tcPr>
          <w:p w:rsidR="000018B1" w:rsidRDefault="000018B1" w:rsidP="00E75364"/>
        </w:tc>
      </w:tr>
      <w:tr w:rsidR="000018B1" w:rsidTr="003D64B3">
        <w:tc>
          <w:tcPr>
            <w:tcW w:w="2335" w:type="dxa"/>
          </w:tcPr>
          <w:p w:rsidR="000018B1" w:rsidRDefault="000018B1" w:rsidP="00E75364"/>
        </w:tc>
        <w:tc>
          <w:tcPr>
            <w:tcW w:w="335" w:type="dxa"/>
          </w:tcPr>
          <w:p w:rsidR="000018B1" w:rsidRDefault="000018B1" w:rsidP="00E75364"/>
        </w:tc>
        <w:tc>
          <w:tcPr>
            <w:tcW w:w="835" w:type="dxa"/>
          </w:tcPr>
          <w:p w:rsidR="000018B1" w:rsidRDefault="000018B1" w:rsidP="00E75364"/>
        </w:tc>
        <w:tc>
          <w:tcPr>
            <w:tcW w:w="810" w:type="dxa"/>
          </w:tcPr>
          <w:p w:rsidR="000018B1" w:rsidRDefault="000018B1" w:rsidP="00E75364"/>
        </w:tc>
        <w:tc>
          <w:tcPr>
            <w:tcW w:w="810" w:type="dxa"/>
          </w:tcPr>
          <w:p w:rsidR="000018B1" w:rsidRDefault="000018B1" w:rsidP="00E75364"/>
        </w:tc>
        <w:tc>
          <w:tcPr>
            <w:tcW w:w="810" w:type="dxa"/>
          </w:tcPr>
          <w:p w:rsidR="000018B1" w:rsidRDefault="000018B1" w:rsidP="00E75364"/>
        </w:tc>
        <w:tc>
          <w:tcPr>
            <w:tcW w:w="3415" w:type="dxa"/>
          </w:tcPr>
          <w:p w:rsidR="000018B1" w:rsidRDefault="000018B1" w:rsidP="00E75364"/>
        </w:tc>
      </w:tr>
      <w:tr w:rsidR="000018B1" w:rsidTr="003D64B3">
        <w:tc>
          <w:tcPr>
            <w:tcW w:w="2335" w:type="dxa"/>
          </w:tcPr>
          <w:p w:rsidR="000018B1" w:rsidRDefault="000018B1" w:rsidP="00E75364"/>
        </w:tc>
        <w:tc>
          <w:tcPr>
            <w:tcW w:w="335" w:type="dxa"/>
          </w:tcPr>
          <w:p w:rsidR="000018B1" w:rsidRDefault="000018B1" w:rsidP="00E75364"/>
        </w:tc>
        <w:tc>
          <w:tcPr>
            <w:tcW w:w="835" w:type="dxa"/>
          </w:tcPr>
          <w:p w:rsidR="000018B1" w:rsidRDefault="000018B1" w:rsidP="00E75364"/>
        </w:tc>
        <w:tc>
          <w:tcPr>
            <w:tcW w:w="810" w:type="dxa"/>
          </w:tcPr>
          <w:p w:rsidR="000018B1" w:rsidRDefault="000018B1" w:rsidP="00E75364"/>
        </w:tc>
        <w:tc>
          <w:tcPr>
            <w:tcW w:w="810" w:type="dxa"/>
          </w:tcPr>
          <w:p w:rsidR="000018B1" w:rsidRDefault="000018B1" w:rsidP="00E75364"/>
        </w:tc>
        <w:tc>
          <w:tcPr>
            <w:tcW w:w="810" w:type="dxa"/>
          </w:tcPr>
          <w:p w:rsidR="000018B1" w:rsidRDefault="000018B1" w:rsidP="00E75364"/>
        </w:tc>
        <w:tc>
          <w:tcPr>
            <w:tcW w:w="3415" w:type="dxa"/>
          </w:tcPr>
          <w:p w:rsidR="000018B1" w:rsidRDefault="000018B1" w:rsidP="00E75364"/>
        </w:tc>
      </w:tr>
    </w:tbl>
    <w:p w:rsidR="00E75364" w:rsidRDefault="00E75364" w:rsidP="00E75364"/>
    <w:p w:rsidR="00156239" w:rsidRDefault="00156239" w:rsidP="00156239"/>
    <w:p w:rsidR="00156239" w:rsidRDefault="00156239" w:rsidP="00E75364"/>
    <w:p w:rsidR="00156239" w:rsidRPr="00156239" w:rsidRDefault="00156239" w:rsidP="00156239">
      <w:pPr>
        <w:rPr>
          <w:b/>
          <w:u w:val="single"/>
        </w:rPr>
      </w:pPr>
      <w:r w:rsidRPr="00156239">
        <w:rPr>
          <w:b/>
          <w:u w:val="single"/>
        </w:rPr>
        <w:t>Outputs (draft)</w:t>
      </w:r>
    </w:p>
    <w:p w:rsidR="00156239" w:rsidRDefault="00156239" w:rsidP="00156239">
      <w:pPr>
        <w:pStyle w:val="ListParagraph"/>
        <w:numPr>
          <w:ilvl w:val="0"/>
          <w:numId w:val="4"/>
        </w:numPr>
      </w:pPr>
      <w:r>
        <w:t>Integrated conceptual model</w:t>
      </w:r>
      <w:r w:rsidR="0061181A">
        <w:t xml:space="preserve"> &amp; offshoot ‘logo’ (</w:t>
      </w:r>
      <w:proofErr w:type="spellStart"/>
      <w:r w:rsidR="0061181A">
        <w:t>ie</w:t>
      </w:r>
      <w:proofErr w:type="spellEnd"/>
      <w:r w:rsidR="0061181A">
        <w:t xml:space="preserve">, </w:t>
      </w:r>
      <w:proofErr w:type="spellStart"/>
      <w:r w:rsidR="0061181A">
        <w:t>SageStep</w:t>
      </w:r>
      <w:proofErr w:type="spellEnd"/>
      <w:r w:rsidR="0061181A">
        <w:t>)</w:t>
      </w:r>
    </w:p>
    <w:p w:rsidR="00156239" w:rsidRDefault="00156239" w:rsidP="00156239">
      <w:pPr>
        <w:pStyle w:val="ListParagraph"/>
        <w:numPr>
          <w:ilvl w:val="0"/>
          <w:numId w:val="4"/>
        </w:numPr>
      </w:pPr>
      <w:r>
        <w:t>Assessment of existing data, consolidated database, &amp; identify data gaps</w:t>
      </w:r>
    </w:p>
    <w:p w:rsidR="00156239" w:rsidRDefault="00156239" w:rsidP="00156239">
      <w:pPr>
        <w:pStyle w:val="ListParagraph"/>
        <w:numPr>
          <w:ilvl w:val="0"/>
          <w:numId w:val="4"/>
        </w:numPr>
      </w:pPr>
      <w:r>
        <w:t>Identify funding targets &amp; generate extramural proposals</w:t>
      </w:r>
    </w:p>
    <w:p w:rsidR="0061181A" w:rsidRDefault="0061181A" w:rsidP="00156239">
      <w:pPr>
        <w:pStyle w:val="ListParagraph"/>
        <w:numPr>
          <w:ilvl w:val="0"/>
          <w:numId w:val="4"/>
        </w:numPr>
      </w:pPr>
      <w:r>
        <w:t>Publications (refereed journal articles, Extension bulletins, synth papers)</w:t>
      </w:r>
    </w:p>
    <w:p w:rsidR="0090023D" w:rsidRDefault="0090023D" w:rsidP="00156239">
      <w:pPr>
        <w:pStyle w:val="ListParagraph"/>
        <w:numPr>
          <w:ilvl w:val="0"/>
          <w:numId w:val="4"/>
        </w:numPr>
      </w:pPr>
      <w:r>
        <w:t xml:space="preserve">Presentations &amp; outreach activities (local, regional, and national venues; workshops, field tours, </w:t>
      </w:r>
      <w:proofErr w:type="spellStart"/>
      <w:r>
        <w:t>etc</w:t>
      </w:r>
      <w:proofErr w:type="spellEnd"/>
      <w:r>
        <w:t>)</w:t>
      </w:r>
    </w:p>
    <w:p w:rsidR="00156239" w:rsidRDefault="00156239" w:rsidP="00156239"/>
    <w:p w:rsidR="00BF46B5" w:rsidRDefault="00BF46B5" w:rsidP="00BF46B5"/>
    <w:p w:rsidR="00BF46B5" w:rsidRPr="00BF46B5" w:rsidRDefault="00BF46B5" w:rsidP="00BF46B5">
      <w:pPr>
        <w:rPr>
          <w:b/>
          <w:u w:val="single"/>
        </w:rPr>
      </w:pPr>
      <w:r w:rsidRPr="00BF46B5">
        <w:rPr>
          <w:b/>
          <w:u w:val="single"/>
        </w:rPr>
        <w:t>Outcomes / Impacts</w:t>
      </w:r>
    </w:p>
    <w:p w:rsidR="00680472" w:rsidRDefault="00680472" w:rsidP="00BF46B5">
      <w:pPr>
        <w:pStyle w:val="ListParagraph"/>
        <w:numPr>
          <w:ilvl w:val="0"/>
          <w:numId w:val="6"/>
        </w:numPr>
      </w:pPr>
      <w:r>
        <w:t>Increasing capacity and availability of social-ecological science and integrated research efforts about ecosystem health in the sagebrush system</w:t>
      </w:r>
    </w:p>
    <w:p w:rsidR="00B2518F" w:rsidRDefault="00B2518F" w:rsidP="00BF46B5">
      <w:pPr>
        <w:pStyle w:val="ListParagraph"/>
        <w:numPr>
          <w:ilvl w:val="0"/>
          <w:numId w:val="6"/>
        </w:numPr>
      </w:pPr>
      <w:r>
        <w:t>Definition of indicators, operationalization of measures, and identification of relationships w/in integrated conceptual model</w:t>
      </w:r>
    </w:p>
    <w:p w:rsidR="00B2518F" w:rsidRDefault="00B2518F" w:rsidP="00BF46B5">
      <w:pPr>
        <w:pStyle w:val="ListParagraph"/>
        <w:numPr>
          <w:ilvl w:val="0"/>
          <w:numId w:val="6"/>
        </w:numPr>
      </w:pPr>
      <w:r>
        <w:t xml:space="preserve">Improve science / knowledge transfer </w:t>
      </w:r>
      <w:r w:rsidRPr="00B2518F">
        <w:rPr>
          <w:i/>
        </w:rPr>
        <w:t>from</w:t>
      </w:r>
      <w:r>
        <w:t xml:space="preserve"> LGUs / </w:t>
      </w:r>
      <w:r w:rsidRPr="00B2518F">
        <w:rPr>
          <w:i/>
        </w:rPr>
        <w:t>to</w:t>
      </w:r>
      <w:r>
        <w:t xml:space="preserve"> agencies &amp; policy process, as well as information flow to local communities &amp; stakeholders</w:t>
      </w:r>
    </w:p>
    <w:p w:rsidR="00BF46B5" w:rsidRDefault="00B2518F" w:rsidP="00BF46B5">
      <w:pPr>
        <w:pStyle w:val="ListParagraph"/>
        <w:numPr>
          <w:ilvl w:val="0"/>
          <w:numId w:val="6"/>
        </w:numPr>
      </w:pPr>
      <w:r>
        <w:t>___&lt;improve?&gt;</w:t>
      </w:r>
      <w:r w:rsidR="00AA7B1B">
        <w:t>_</w:t>
      </w:r>
      <w:r>
        <w:t>____</w:t>
      </w:r>
      <w:r w:rsidR="00BF46B5">
        <w:t>effectiveness of local-to-national land management / policies</w:t>
      </w:r>
    </w:p>
    <w:p w:rsidR="00AA7B1B" w:rsidRDefault="00AA7B1B" w:rsidP="00AA7B1B"/>
    <w:p w:rsidR="00AA7B1B" w:rsidRDefault="00AA7B1B" w:rsidP="00AA7B1B"/>
    <w:p w:rsidR="00AA7B1B" w:rsidRPr="0061181A" w:rsidRDefault="00AA7B1B" w:rsidP="00AA7B1B">
      <w:pPr>
        <w:rPr>
          <w:b/>
          <w:u w:val="single"/>
        </w:rPr>
      </w:pPr>
      <w:r w:rsidRPr="0061181A">
        <w:rPr>
          <w:b/>
          <w:u w:val="single"/>
        </w:rPr>
        <w:t>Milestones</w:t>
      </w:r>
    </w:p>
    <w:p w:rsidR="00AA7B1B" w:rsidRDefault="00AA7B1B" w:rsidP="00AA7B1B">
      <w:pPr>
        <w:pStyle w:val="ListParagraph"/>
        <w:numPr>
          <w:ilvl w:val="0"/>
          <w:numId w:val="5"/>
        </w:numPr>
      </w:pPr>
      <w:r>
        <w:t>Internal symposium to present on our existing data (</w:t>
      </w:r>
      <w:r w:rsidR="007947B1">
        <w:t xml:space="preserve">Y1, </w:t>
      </w:r>
      <w:r>
        <w:t>&gt; Oct ’18)</w:t>
      </w:r>
    </w:p>
    <w:p w:rsidR="00AA7B1B" w:rsidRDefault="00AA7B1B" w:rsidP="00AA7B1B">
      <w:pPr>
        <w:pStyle w:val="ListParagraph"/>
        <w:numPr>
          <w:ilvl w:val="0"/>
          <w:numId w:val="5"/>
        </w:numPr>
      </w:pPr>
      <w:r>
        <w:t>Finalize conceptual model w/in Y1 (Oct 2018 – Sept 2019)</w:t>
      </w:r>
    </w:p>
    <w:p w:rsidR="007947B1" w:rsidRDefault="007947B1" w:rsidP="00AA7B1B">
      <w:pPr>
        <w:pStyle w:val="ListParagraph"/>
        <w:numPr>
          <w:ilvl w:val="0"/>
          <w:numId w:val="5"/>
        </w:numPr>
      </w:pPr>
      <w:r>
        <w:t>Proposals to funding agencies based on conceptual model w/in Y2 (potential grant work Y3-5)</w:t>
      </w:r>
    </w:p>
    <w:p w:rsidR="007947B1" w:rsidRDefault="001F50EF" w:rsidP="00AA7B1B">
      <w:pPr>
        <w:pStyle w:val="ListParagraph"/>
        <w:numPr>
          <w:ilvl w:val="0"/>
          <w:numId w:val="5"/>
        </w:numPr>
      </w:pPr>
      <w:r>
        <w:t xml:space="preserve">Develop (2 max!) symposia for preliminary findings (Y3-4?) – </w:t>
      </w:r>
      <w:proofErr w:type="spellStart"/>
      <w:r>
        <w:t>eg</w:t>
      </w:r>
      <w:proofErr w:type="spellEnd"/>
      <w:r>
        <w:t xml:space="preserve"> for venues:  ESA, SRM, Wildlife Society, ISSRM, The North American Fish &amp; Wildlife Conf., AFWA, </w:t>
      </w:r>
      <w:r w:rsidR="002C6C21">
        <w:t>and/</w:t>
      </w:r>
      <w:r>
        <w:t>or a model of having sub-groups of WDC40 going to ALL!</w:t>
      </w:r>
      <w:r w:rsidR="002C6C21">
        <w:t>; also, idea of special issue of a journal to publicize results / seek $....</w:t>
      </w:r>
    </w:p>
    <w:p w:rsidR="007A7EFB" w:rsidRDefault="007A7EFB" w:rsidP="007A7EFB">
      <w:pPr>
        <w:pStyle w:val="ListParagraph"/>
        <w:numPr>
          <w:ilvl w:val="1"/>
          <w:numId w:val="5"/>
        </w:numPr>
      </w:pPr>
      <w:r>
        <w:t xml:space="preserve">Symposia </w:t>
      </w:r>
      <w:r w:rsidR="00785EE5">
        <w:t xml:space="preserve">(2 max) </w:t>
      </w:r>
      <w:r>
        <w:t xml:space="preserve">– </w:t>
      </w:r>
      <w:r w:rsidR="00785EE5">
        <w:t xml:space="preserve">options:  </w:t>
      </w:r>
      <w:r>
        <w:t>ISSRM, SRM, ESA</w:t>
      </w:r>
      <w:r w:rsidR="00785EE5">
        <w:t>, TWS, etc.</w:t>
      </w:r>
    </w:p>
    <w:p w:rsidR="007A7EFB" w:rsidRDefault="00785EE5" w:rsidP="007A7EFB">
      <w:pPr>
        <w:pStyle w:val="ListParagraph"/>
        <w:numPr>
          <w:ilvl w:val="1"/>
          <w:numId w:val="5"/>
        </w:numPr>
      </w:pPr>
      <w:r>
        <w:t>Strategic p</w:t>
      </w:r>
      <w:r w:rsidR="007A7EFB">
        <w:t xml:space="preserve">resentations / networking – The </w:t>
      </w:r>
      <w:r>
        <w:t>North American, AFWA, …</w:t>
      </w:r>
      <w:r w:rsidR="007A7EFB">
        <w:t xml:space="preserve"> </w:t>
      </w:r>
    </w:p>
    <w:p w:rsidR="001F50EF" w:rsidRDefault="00785EE5" w:rsidP="00AA7B1B">
      <w:pPr>
        <w:pStyle w:val="ListParagraph"/>
        <w:numPr>
          <w:ilvl w:val="0"/>
          <w:numId w:val="5"/>
        </w:numPr>
      </w:pPr>
      <w:r>
        <w:t>Nothing else needed here for now…..</w:t>
      </w:r>
    </w:p>
    <w:p w:rsidR="00AA7B1B" w:rsidRDefault="00AA7B1B" w:rsidP="00AA7B1B"/>
    <w:p w:rsidR="00EE795C" w:rsidRDefault="00EE795C" w:rsidP="00AA7B1B">
      <w:pPr>
        <w:rPr>
          <w:b/>
          <w:u w:val="single"/>
        </w:rPr>
      </w:pPr>
    </w:p>
    <w:p w:rsidR="00EE795C" w:rsidRDefault="00EE795C" w:rsidP="00AA7B1B">
      <w:pPr>
        <w:rPr>
          <w:b/>
          <w:u w:val="single"/>
        </w:rPr>
      </w:pPr>
    </w:p>
    <w:p w:rsidR="00785EE5" w:rsidRDefault="00785EE5" w:rsidP="00AA7B1B">
      <w:pPr>
        <w:rPr>
          <w:b/>
          <w:u w:val="single"/>
        </w:rPr>
      </w:pPr>
      <w:r w:rsidRPr="00785EE5">
        <w:rPr>
          <w:b/>
          <w:u w:val="single"/>
        </w:rPr>
        <w:t>Future meeting plans, writing assignments, etc.</w:t>
      </w:r>
    </w:p>
    <w:p w:rsidR="00785EE5" w:rsidRDefault="00785EE5" w:rsidP="00AA7B1B">
      <w:pPr>
        <w:rPr>
          <w:b/>
          <w:u w:val="single"/>
        </w:rPr>
      </w:pPr>
    </w:p>
    <w:p w:rsidR="00785EE5" w:rsidRPr="00785EE5" w:rsidRDefault="00785EE5" w:rsidP="00AA7B1B">
      <w:pPr>
        <w:rPr>
          <w:i/>
        </w:rPr>
      </w:pPr>
      <w:r w:rsidRPr="00785EE5">
        <w:rPr>
          <w:i/>
        </w:rPr>
        <w:t>Writing assignments</w:t>
      </w:r>
      <w:r w:rsidR="0040150B">
        <w:rPr>
          <w:i/>
        </w:rPr>
        <w:t xml:space="preserve"> </w:t>
      </w:r>
      <w:r w:rsidR="00890780">
        <w:rPr>
          <w:i/>
        </w:rPr>
        <w:t xml:space="preserve">  (see paren</w:t>
      </w:r>
      <w:r w:rsidR="007F47A9">
        <w:rPr>
          <w:i/>
        </w:rPr>
        <w:t>these</w:t>
      </w:r>
      <w:r w:rsidR="00890780">
        <w:rPr>
          <w:i/>
        </w:rPr>
        <w:t>s @ Obj</w:t>
      </w:r>
      <w:r w:rsidR="007F47A9">
        <w:rPr>
          <w:i/>
        </w:rPr>
        <w:t>ective</w:t>
      </w:r>
      <w:r w:rsidR="00890780">
        <w:rPr>
          <w:i/>
        </w:rPr>
        <w:t>s section for groups &amp; leads)</w:t>
      </w:r>
    </w:p>
    <w:p w:rsidR="00785EE5" w:rsidRDefault="00785EE5" w:rsidP="00785EE5">
      <w:pPr>
        <w:pStyle w:val="ListParagraph"/>
        <w:numPr>
          <w:ilvl w:val="0"/>
          <w:numId w:val="7"/>
        </w:numPr>
      </w:pPr>
      <w:r>
        <w:t>Statement of the Issues/Justification:</w:t>
      </w:r>
      <w:r w:rsidR="00701DF3">
        <w:t xml:space="preserve">   </w:t>
      </w:r>
      <w:r w:rsidR="00701DF3" w:rsidRPr="00701DF3">
        <w:rPr>
          <w:b/>
        </w:rPr>
        <w:t>Terry*</w:t>
      </w:r>
      <w:r w:rsidR="00701DF3">
        <w:t>, others review</w:t>
      </w:r>
    </w:p>
    <w:p w:rsidR="00785EE5" w:rsidRDefault="00785EE5" w:rsidP="00785EE5">
      <w:pPr>
        <w:pStyle w:val="ListParagraph"/>
        <w:numPr>
          <w:ilvl w:val="0"/>
          <w:numId w:val="7"/>
        </w:numPr>
      </w:pPr>
      <w:r>
        <w:lastRenderedPageBreak/>
        <w:t>Related, current, and previous work:</w:t>
      </w:r>
      <w:r w:rsidR="00890780">
        <w:t xml:space="preserve">  (covered)</w:t>
      </w:r>
    </w:p>
    <w:p w:rsidR="00785EE5" w:rsidRDefault="00785EE5" w:rsidP="00785EE5">
      <w:pPr>
        <w:pStyle w:val="ListParagraph"/>
        <w:numPr>
          <w:ilvl w:val="0"/>
          <w:numId w:val="7"/>
        </w:numPr>
      </w:pPr>
      <w:r>
        <w:t>Objectives:</w:t>
      </w:r>
      <w:r w:rsidR="00890780">
        <w:t xml:space="preserve">  (covered)</w:t>
      </w:r>
    </w:p>
    <w:p w:rsidR="00785EE5" w:rsidRDefault="00785EE5" w:rsidP="00785EE5">
      <w:pPr>
        <w:pStyle w:val="ListParagraph"/>
        <w:numPr>
          <w:ilvl w:val="0"/>
          <w:numId w:val="7"/>
        </w:numPr>
      </w:pPr>
      <w:r>
        <w:t>Methods:</w:t>
      </w:r>
      <w:r w:rsidR="00890780">
        <w:t xml:space="preserve">  (covered)</w:t>
      </w:r>
    </w:p>
    <w:p w:rsidR="00785EE5" w:rsidRDefault="00785EE5" w:rsidP="00785EE5">
      <w:pPr>
        <w:pStyle w:val="ListParagraph"/>
        <w:numPr>
          <w:ilvl w:val="0"/>
          <w:numId w:val="7"/>
        </w:numPr>
      </w:pPr>
      <w:r>
        <w:t>Measurement of Progress and Results:</w:t>
      </w:r>
      <w:r w:rsidR="00701DF3">
        <w:t xml:space="preserve">   </w:t>
      </w:r>
      <w:r w:rsidR="00701DF3" w:rsidRPr="00701DF3">
        <w:rPr>
          <w:b/>
        </w:rPr>
        <w:t>J.D.*</w:t>
      </w:r>
      <w:r w:rsidR="00701DF3">
        <w:t xml:space="preserve"> (draft from bullets above), others review</w:t>
      </w:r>
    </w:p>
    <w:p w:rsidR="00785EE5" w:rsidRDefault="00785EE5" w:rsidP="00785EE5">
      <w:pPr>
        <w:pStyle w:val="ListParagraph"/>
        <w:numPr>
          <w:ilvl w:val="0"/>
          <w:numId w:val="7"/>
        </w:numPr>
      </w:pPr>
      <w:r>
        <w:t>Outreach Plan:</w:t>
      </w:r>
      <w:r w:rsidR="00701DF3">
        <w:t xml:space="preserve">  </w:t>
      </w:r>
      <w:r w:rsidR="00701DF3" w:rsidRPr="00701DF3">
        <w:rPr>
          <w:b/>
        </w:rPr>
        <w:t>Eric*</w:t>
      </w:r>
      <w:r w:rsidR="00701DF3">
        <w:t xml:space="preserve"> (graft off of outputs section)</w:t>
      </w:r>
    </w:p>
    <w:p w:rsidR="00785EE5" w:rsidRDefault="00785EE5" w:rsidP="00785EE5">
      <w:pPr>
        <w:pStyle w:val="ListParagraph"/>
        <w:numPr>
          <w:ilvl w:val="0"/>
          <w:numId w:val="7"/>
        </w:numPr>
      </w:pPr>
      <w:r>
        <w:t>Organization &amp; governance:</w:t>
      </w:r>
      <w:r w:rsidR="00701DF3">
        <w:t xml:space="preserve">  </w:t>
      </w:r>
      <w:r w:rsidR="00EE795C" w:rsidRPr="00EE795C">
        <w:rPr>
          <w:b/>
        </w:rPr>
        <w:t>Lance*</w:t>
      </w:r>
      <w:r w:rsidR="00701DF3">
        <w:t xml:space="preserve"> </w:t>
      </w:r>
      <w:r w:rsidR="00EE795C">
        <w:t>(</w:t>
      </w:r>
      <w:r w:rsidR="00701DF3">
        <w:t>boilerplate we edit from John T.</w:t>
      </w:r>
      <w:r w:rsidR="00EE795C">
        <w:t>)</w:t>
      </w:r>
    </w:p>
    <w:p w:rsidR="00EE795C" w:rsidRDefault="00EE795C" w:rsidP="00EE795C"/>
    <w:p w:rsidR="00EE795C" w:rsidRDefault="00EE795C" w:rsidP="00EE795C"/>
    <w:p w:rsidR="00EE795C" w:rsidRPr="00EE795C" w:rsidRDefault="00251C57" w:rsidP="00EE795C">
      <w:pPr>
        <w:rPr>
          <w:i/>
        </w:rPr>
      </w:pPr>
      <w:r>
        <w:rPr>
          <w:i/>
        </w:rPr>
        <w:t>Next meeting plan</w:t>
      </w:r>
      <w:r w:rsidR="00EE795C" w:rsidRPr="00EE795C">
        <w:rPr>
          <w:i/>
        </w:rPr>
        <w:t>:</w:t>
      </w:r>
    </w:p>
    <w:p w:rsidR="00EE795C" w:rsidRDefault="00EE795C" w:rsidP="00EE795C">
      <w:pPr>
        <w:pStyle w:val="ListParagraph"/>
        <w:numPr>
          <w:ilvl w:val="0"/>
          <w:numId w:val="8"/>
        </w:numPr>
      </w:pPr>
      <w:r>
        <w:t xml:space="preserve">Votes for Boise </w:t>
      </w:r>
    </w:p>
    <w:p w:rsidR="00EE795C" w:rsidRDefault="00EE795C" w:rsidP="00EE795C">
      <w:pPr>
        <w:pStyle w:val="ListParagraph"/>
        <w:numPr>
          <w:ilvl w:val="0"/>
          <w:numId w:val="8"/>
        </w:numPr>
      </w:pPr>
      <w:r>
        <w:t>Host:  J.D.? (</w:t>
      </w:r>
      <w:proofErr w:type="spellStart"/>
      <w:r>
        <w:t>ck</w:t>
      </w:r>
      <w:proofErr w:type="spellEnd"/>
      <w:r>
        <w:t xml:space="preserve"> into Water Center), and Christian/Dave as Jen </w:t>
      </w:r>
      <w:proofErr w:type="spellStart"/>
      <w:r>
        <w:t>Forb</w:t>
      </w:r>
      <w:r w:rsidR="00037901">
        <w:t>e</w:t>
      </w:r>
      <w:r>
        <w:t>y</w:t>
      </w:r>
      <w:proofErr w:type="spellEnd"/>
      <w:r>
        <w:t xml:space="preserve"> (for BSU opt)</w:t>
      </w:r>
      <w:r w:rsidR="00037901">
        <w:t>, w/ fallback @ Caldwell R&amp;E</w:t>
      </w:r>
    </w:p>
    <w:p w:rsidR="00EE795C" w:rsidRDefault="00EE795C" w:rsidP="00EE795C">
      <w:pPr>
        <w:pStyle w:val="ListParagraph"/>
        <w:numPr>
          <w:ilvl w:val="0"/>
          <w:numId w:val="8"/>
        </w:numPr>
      </w:pPr>
      <w:r>
        <w:t>Meeting, Nov 7-9 (travel Tues pm, Thurs pm, meeting Wed</w:t>
      </w:r>
      <w:r w:rsidR="00251C57">
        <w:t>-all</w:t>
      </w:r>
      <w:r>
        <w:t xml:space="preserve"> &amp; Thurs am)</w:t>
      </w:r>
    </w:p>
    <w:p w:rsidR="0040150B" w:rsidRPr="007F47A9" w:rsidRDefault="0040150B" w:rsidP="00EE795C">
      <w:pPr>
        <w:pStyle w:val="ListParagraph"/>
        <w:numPr>
          <w:ilvl w:val="0"/>
          <w:numId w:val="8"/>
        </w:numPr>
      </w:pPr>
      <w:r>
        <w:t xml:space="preserve">Writing deadlines for drafts (full working draft @ Boise meeting):  </w:t>
      </w:r>
      <w:r w:rsidRPr="00037901">
        <w:rPr>
          <w:b/>
        </w:rPr>
        <w:t>Oct 13</w:t>
      </w:r>
    </w:p>
    <w:p w:rsidR="007F47A9" w:rsidRDefault="007F47A9" w:rsidP="00EE795C">
      <w:pPr>
        <w:pStyle w:val="ListParagraph"/>
        <w:numPr>
          <w:ilvl w:val="0"/>
          <w:numId w:val="8"/>
        </w:numPr>
      </w:pPr>
      <w:r>
        <w:t xml:space="preserve">Intent for the Boise meeting is to finalize the new W proposal and begin work on a conceptual model that ties ecology, economics, and sociology together.  </w:t>
      </w:r>
    </w:p>
    <w:sectPr w:rsidR="007F47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647E9"/>
    <w:multiLevelType w:val="hybridMultilevel"/>
    <w:tmpl w:val="D586F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91255"/>
    <w:multiLevelType w:val="hybridMultilevel"/>
    <w:tmpl w:val="E16EC8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423A2B"/>
    <w:multiLevelType w:val="hybridMultilevel"/>
    <w:tmpl w:val="A78E655C"/>
    <w:lvl w:ilvl="0" w:tplc="0409000F">
      <w:start w:val="1"/>
      <w:numFmt w:val="decimal"/>
      <w:lvlText w:val="%1."/>
      <w:lvlJc w:val="left"/>
      <w:pPr>
        <w:ind w:left="782" w:hanging="360"/>
      </w:pPr>
    </w:lvl>
    <w:lvl w:ilvl="1" w:tplc="04090019" w:tentative="1">
      <w:start w:val="1"/>
      <w:numFmt w:val="lowerLetter"/>
      <w:lvlText w:val="%2."/>
      <w:lvlJc w:val="left"/>
      <w:pPr>
        <w:ind w:left="1502" w:hanging="360"/>
      </w:pPr>
    </w:lvl>
    <w:lvl w:ilvl="2" w:tplc="0409001B" w:tentative="1">
      <w:start w:val="1"/>
      <w:numFmt w:val="lowerRoman"/>
      <w:lvlText w:val="%3."/>
      <w:lvlJc w:val="right"/>
      <w:pPr>
        <w:ind w:left="2222" w:hanging="180"/>
      </w:pPr>
    </w:lvl>
    <w:lvl w:ilvl="3" w:tplc="0409000F" w:tentative="1">
      <w:start w:val="1"/>
      <w:numFmt w:val="decimal"/>
      <w:lvlText w:val="%4."/>
      <w:lvlJc w:val="left"/>
      <w:pPr>
        <w:ind w:left="2942" w:hanging="360"/>
      </w:pPr>
    </w:lvl>
    <w:lvl w:ilvl="4" w:tplc="04090019" w:tentative="1">
      <w:start w:val="1"/>
      <w:numFmt w:val="lowerLetter"/>
      <w:lvlText w:val="%5."/>
      <w:lvlJc w:val="left"/>
      <w:pPr>
        <w:ind w:left="3662" w:hanging="360"/>
      </w:pPr>
    </w:lvl>
    <w:lvl w:ilvl="5" w:tplc="0409001B" w:tentative="1">
      <w:start w:val="1"/>
      <w:numFmt w:val="lowerRoman"/>
      <w:lvlText w:val="%6."/>
      <w:lvlJc w:val="right"/>
      <w:pPr>
        <w:ind w:left="4382" w:hanging="180"/>
      </w:pPr>
    </w:lvl>
    <w:lvl w:ilvl="6" w:tplc="0409000F" w:tentative="1">
      <w:start w:val="1"/>
      <w:numFmt w:val="decimal"/>
      <w:lvlText w:val="%7."/>
      <w:lvlJc w:val="left"/>
      <w:pPr>
        <w:ind w:left="5102" w:hanging="360"/>
      </w:pPr>
    </w:lvl>
    <w:lvl w:ilvl="7" w:tplc="04090019" w:tentative="1">
      <w:start w:val="1"/>
      <w:numFmt w:val="lowerLetter"/>
      <w:lvlText w:val="%8."/>
      <w:lvlJc w:val="left"/>
      <w:pPr>
        <w:ind w:left="5822" w:hanging="360"/>
      </w:pPr>
    </w:lvl>
    <w:lvl w:ilvl="8" w:tplc="040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3" w15:restartNumberingAfterBreak="0">
    <w:nsid w:val="3FE87467"/>
    <w:multiLevelType w:val="hybridMultilevel"/>
    <w:tmpl w:val="B14EB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A86FD5"/>
    <w:multiLevelType w:val="hybridMultilevel"/>
    <w:tmpl w:val="3F2606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CD3BD0"/>
    <w:multiLevelType w:val="hybridMultilevel"/>
    <w:tmpl w:val="B7408F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3336C"/>
    <w:multiLevelType w:val="hybridMultilevel"/>
    <w:tmpl w:val="FFA62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D00504"/>
    <w:multiLevelType w:val="hybridMultilevel"/>
    <w:tmpl w:val="31D882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F4F"/>
    <w:rsid w:val="000018B1"/>
    <w:rsid w:val="00037901"/>
    <w:rsid w:val="000467FF"/>
    <w:rsid w:val="00063A5A"/>
    <w:rsid w:val="000938CC"/>
    <w:rsid w:val="000F25E1"/>
    <w:rsid w:val="001367B9"/>
    <w:rsid w:val="00156239"/>
    <w:rsid w:val="001E32A0"/>
    <w:rsid w:val="001F50EF"/>
    <w:rsid w:val="00251C57"/>
    <w:rsid w:val="002B737D"/>
    <w:rsid w:val="002C6C21"/>
    <w:rsid w:val="002D0795"/>
    <w:rsid w:val="002E385D"/>
    <w:rsid w:val="002E5C0C"/>
    <w:rsid w:val="002E7E50"/>
    <w:rsid w:val="00312F1E"/>
    <w:rsid w:val="003C7FC7"/>
    <w:rsid w:val="003D64B3"/>
    <w:rsid w:val="0040150B"/>
    <w:rsid w:val="004B2784"/>
    <w:rsid w:val="004C2E99"/>
    <w:rsid w:val="004D469A"/>
    <w:rsid w:val="004E30E9"/>
    <w:rsid w:val="005C3B95"/>
    <w:rsid w:val="0061181A"/>
    <w:rsid w:val="00621024"/>
    <w:rsid w:val="006632CB"/>
    <w:rsid w:val="00680472"/>
    <w:rsid w:val="006F7D67"/>
    <w:rsid w:val="00701DF3"/>
    <w:rsid w:val="00785EE5"/>
    <w:rsid w:val="007947B1"/>
    <w:rsid w:val="007A7EFB"/>
    <w:rsid w:val="007F0718"/>
    <w:rsid w:val="007F47A9"/>
    <w:rsid w:val="00802C67"/>
    <w:rsid w:val="00890780"/>
    <w:rsid w:val="008952F6"/>
    <w:rsid w:val="0090023D"/>
    <w:rsid w:val="00972174"/>
    <w:rsid w:val="009C7C3E"/>
    <w:rsid w:val="00A542F5"/>
    <w:rsid w:val="00AA0355"/>
    <w:rsid w:val="00AA7B1B"/>
    <w:rsid w:val="00B20284"/>
    <w:rsid w:val="00B2518F"/>
    <w:rsid w:val="00B6346E"/>
    <w:rsid w:val="00B73520"/>
    <w:rsid w:val="00BF46B5"/>
    <w:rsid w:val="00CA64A2"/>
    <w:rsid w:val="00D03CF8"/>
    <w:rsid w:val="00D1022C"/>
    <w:rsid w:val="00D46F4F"/>
    <w:rsid w:val="00D55C29"/>
    <w:rsid w:val="00E0251D"/>
    <w:rsid w:val="00E75364"/>
    <w:rsid w:val="00EE795C"/>
    <w:rsid w:val="00F90AC6"/>
    <w:rsid w:val="00FA0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706CF"/>
  <w15:chartTrackingRefBased/>
  <w15:docId w15:val="{2A24C777-85BC-4603-9BC3-7CF92DC97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F4F"/>
    <w:pPr>
      <w:tabs>
        <w:tab w:val="left" w:pos="720"/>
        <w:tab w:val="left" w:pos="1440"/>
      </w:tabs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6F4F"/>
    <w:pPr>
      <w:tabs>
        <w:tab w:val="clear" w:pos="720"/>
        <w:tab w:val="clear" w:pos="1440"/>
      </w:tabs>
      <w:spacing w:before="100" w:beforeAutospacing="1" w:after="100" w:afterAutospacing="1"/>
    </w:pPr>
    <w:rPr>
      <w:rFonts w:ascii="Calibri" w:hAnsi="Calibri" w:cs="Calibri"/>
      <w:sz w:val="22"/>
    </w:rPr>
  </w:style>
  <w:style w:type="paragraph" w:styleId="ListParagraph">
    <w:name w:val="List Paragraph"/>
    <w:basedOn w:val="Normal"/>
    <w:uiPriority w:val="34"/>
    <w:qFormat/>
    <w:rsid w:val="00A542F5"/>
    <w:pPr>
      <w:ind w:left="720"/>
      <w:contextualSpacing/>
    </w:pPr>
  </w:style>
  <w:style w:type="table" w:styleId="TableGrid">
    <w:name w:val="Table Grid"/>
    <w:basedOn w:val="TableNormal"/>
    <w:uiPriority w:val="39"/>
    <w:rsid w:val="00E75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9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5</Pages>
  <Words>1216</Words>
  <Characters>6935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A. Tanaka</dc:creator>
  <cp:keywords/>
  <dc:description/>
  <cp:lastModifiedBy>John A. Tanaka</cp:lastModifiedBy>
  <cp:revision>35</cp:revision>
  <dcterms:created xsi:type="dcterms:W3CDTF">2017-09-06T23:05:00Z</dcterms:created>
  <dcterms:modified xsi:type="dcterms:W3CDTF">2017-09-18T15:27:00Z</dcterms:modified>
</cp:coreProperties>
</file>