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995D" w14:textId="77777777" w:rsidR="002E1976" w:rsidRPr="008078C5" w:rsidRDefault="002E1976" w:rsidP="00C179CE">
      <w:pPr>
        <w:spacing w:after="0" w:line="240" w:lineRule="auto"/>
        <w:rPr>
          <w:rFonts w:ascii="Arial" w:hAnsi="Arial" w:cs="Arial"/>
          <w:b/>
          <w:sz w:val="24"/>
          <w:szCs w:val="24"/>
          <w:u w:val="single"/>
        </w:rPr>
      </w:pPr>
      <w:r w:rsidRPr="008078C5">
        <w:rPr>
          <w:rFonts w:ascii="Arial" w:hAnsi="Arial" w:cs="Arial"/>
          <w:b/>
          <w:sz w:val="24"/>
          <w:szCs w:val="24"/>
          <w:u w:val="single"/>
        </w:rPr>
        <w:t>Basic Information</w:t>
      </w:r>
    </w:p>
    <w:p w14:paraId="5F7010B1" w14:textId="0B22E08F" w:rsidR="002E1976" w:rsidRPr="008078C5" w:rsidRDefault="002E1976" w:rsidP="00C179CE">
      <w:pPr>
        <w:spacing w:after="0" w:line="240" w:lineRule="auto"/>
        <w:rPr>
          <w:rFonts w:ascii="Arial" w:hAnsi="Arial" w:cs="Arial"/>
          <w:sz w:val="24"/>
          <w:szCs w:val="24"/>
        </w:rPr>
      </w:pPr>
      <w:r w:rsidRPr="008078C5">
        <w:rPr>
          <w:rFonts w:ascii="Arial" w:hAnsi="Arial" w:cs="Arial"/>
          <w:sz w:val="24"/>
          <w:szCs w:val="24"/>
        </w:rPr>
        <w:t>Project No. and Title: NE1727: Influence of ovary, uterus, and embryo on pregnancy success in ruminants</w:t>
      </w:r>
    </w:p>
    <w:p w14:paraId="6549EF2F" w14:textId="6E2840F5" w:rsidR="002E1976" w:rsidRPr="008078C5" w:rsidRDefault="002E1976" w:rsidP="00C179CE">
      <w:pPr>
        <w:spacing w:after="0" w:line="240" w:lineRule="auto"/>
        <w:rPr>
          <w:rFonts w:ascii="Arial" w:hAnsi="Arial" w:cs="Arial"/>
          <w:sz w:val="24"/>
          <w:szCs w:val="24"/>
        </w:rPr>
      </w:pPr>
      <w:r w:rsidRPr="008078C5">
        <w:rPr>
          <w:rFonts w:ascii="Arial" w:hAnsi="Arial" w:cs="Arial"/>
          <w:sz w:val="24"/>
          <w:szCs w:val="24"/>
        </w:rPr>
        <w:t xml:space="preserve">Period Covered: </w:t>
      </w:r>
      <w:commentRangeStart w:id="0"/>
      <w:r w:rsidRPr="008078C5">
        <w:rPr>
          <w:rFonts w:ascii="Arial" w:hAnsi="Arial" w:cs="Arial"/>
          <w:sz w:val="24"/>
          <w:szCs w:val="24"/>
        </w:rPr>
        <w:t>10/01/20</w:t>
      </w:r>
      <w:r w:rsidR="0091632B" w:rsidRPr="008078C5">
        <w:rPr>
          <w:rFonts w:ascii="Arial" w:hAnsi="Arial" w:cs="Arial"/>
          <w:sz w:val="24"/>
          <w:szCs w:val="24"/>
        </w:rPr>
        <w:t>2</w:t>
      </w:r>
      <w:r w:rsidR="008058C3" w:rsidRPr="008078C5">
        <w:rPr>
          <w:rFonts w:ascii="Arial" w:hAnsi="Arial" w:cs="Arial"/>
          <w:sz w:val="24"/>
          <w:szCs w:val="24"/>
        </w:rPr>
        <w:t>1</w:t>
      </w:r>
      <w:r w:rsidRPr="008078C5">
        <w:rPr>
          <w:rFonts w:ascii="Arial" w:hAnsi="Arial" w:cs="Arial"/>
          <w:sz w:val="24"/>
          <w:szCs w:val="24"/>
        </w:rPr>
        <w:t xml:space="preserve"> to 09/30/20</w:t>
      </w:r>
      <w:r w:rsidR="00A174A1" w:rsidRPr="008078C5">
        <w:rPr>
          <w:rFonts w:ascii="Arial" w:hAnsi="Arial" w:cs="Arial"/>
          <w:sz w:val="24"/>
          <w:szCs w:val="24"/>
        </w:rPr>
        <w:t>2</w:t>
      </w:r>
      <w:r w:rsidR="008058C3" w:rsidRPr="008078C5">
        <w:rPr>
          <w:rFonts w:ascii="Arial" w:hAnsi="Arial" w:cs="Arial"/>
          <w:sz w:val="24"/>
          <w:szCs w:val="24"/>
        </w:rPr>
        <w:t>2</w:t>
      </w:r>
      <w:commentRangeEnd w:id="0"/>
      <w:r w:rsidR="00B614BF" w:rsidRPr="008078C5">
        <w:rPr>
          <w:rStyle w:val="CommentReference"/>
          <w:rFonts w:ascii="Arial" w:hAnsi="Arial" w:cs="Arial"/>
          <w:sz w:val="24"/>
          <w:szCs w:val="24"/>
        </w:rPr>
        <w:commentReference w:id="0"/>
      </w:r>
    </w:p>
    <w:p w14:paraId="6069D728" w14:textId="6D213B70" w:rsidR="002E1976" w:rsidRPr="008078C5" w:rsidRDefault="002E1976" w:rsidP="00C179CE">
      <w:pPr>
        <w:spacing w:after="0" w:line="240" w:lineRule="auto"/>
        <w:rPr>
          <w:rFonts w:ascii="Arial" w:hAnsi="Arial" w:cs="Arial"/>
          <w:sz w:val="24"/>
          <w:szCs w:val="24"/>
        </w:rPr>
      </w:pPr>
      <w:r w:rsidRPr="008078C5">
        <w:rPr>
          <w:rFonts w:ascii="Arial" w:hAnsi="Arial" w:cs="Arial"/>
          <w:sz w:val="24"/>
          <w:szCs w:val="24"/>
        </w:rPr>
        <w:t xml:space="preserve">Date of Report: </w:t>
      </w:r>
    </w:p>
    <w:p w14:paraId="577007C0" w14:textId="1951F324" w:rsidR="002E1976" w:rsidRPr="008078C5" w:rsidRDefault="002E1976" w:rsidP="00C179CE">
      <w:pPr>
        <w:spacing w:after="0" w:line="240" w:lineRule="auto"/>
        <w:rPr>
          <w:rFonts w:ascii="Arial" w:hAnsi="Arial" w:cs="Arial"/>
          <w:sz w:val="24"/>
          <w:szCs w:val="24"/>
        </w:rPr>
      </w:pPr>
      <w:r w:rsidRPr="008078C5">
        <w:rPr>
          <w:rFonts w:ascii="Arial" w:hAnsi="Arial" w:cs="Arial"/>
          <w:sz w:val="24"/>
          <w:szCs w:val="24"/>
        </w:rPr>
        <w:t>Annual Meeting Dates: 0</w:t>
      </w:r>
      <w:r w:rsidR="008058C3" w:rsidRPr="008078C5">
        <w:rPr>
          <w:rFonts w:ascii="Arial" w:hAnsi="Arial" w:cs="Arial"/>
          <w:sz w:val="24"/>
          <w:szCs w:val="24"/>
        </w:rPr>
        <w:t>5</w:t>
      </w:r>
      <w:r w:rsidRPr="008078C5">
        <w:rPr>
          <w:rFonts w:ascii="Arial" w:hAnsi="Arial" w:cs="Arial"/>
          <w:sz w:val="24"/>
          <w:szCs w:val="24"/>
        </w:rPr>
        <w:t>/</w:t>
      </w:r>
      <w:r w:rsidR="008058C3" w:rsidRPr="008078C5">
        <w:rPr>
          <w:rFonts w:ascii="Arial" w:hAnsi="Arial" w:cs="Arial"/>
          <w:sz w:val="24"/>
          <w:szCs w:val="24"/>
        </w:rPr>
        <w:t>17</w:t>
      </w:r>
      <w:r w:rsidRPr="008078C5">
        <w:rPr>
          <w:rFonts w:ascii="Arial" w:hAnsi="Arial" w:cs="Arial"/>
          <w:sz w:val="24"/>
          <w:szCs w:val="24"/>
        </w:rPr>
        <w:t>/20</w:t>
      </w:r>
      <w:r w:rsidR="00A174A1" w:rsidRPr="008078C5">
        <w:rPr>
          <w:rFonts w:ascii="Arial" w:hAnsi="Arial" w:cs="Arial"/>
          <w:sz w:val="24"/>
          <w:szCs w:val="24"/>
        </w:rPr>
        <w:t>2</w:t>
      </w:r>
      <w:r w:rsidR="008058C3" w:rsidRPr="008078C5">
        <w:rPr>
          <w:rFonts w:ascii="Arial" w:hAnsi="Arial" w:cs="Arial"/>
          <w:sz w:val="24"/>
          <w:szCs w:val="24"/>
        </w:rPr>
        <w:t>2</w:t>
      </w:r>
      <w:r w:rsidRPr="008078C5">
        <w:rPr>
          <w:rFonts w:ascii="Arial" w:hAnsi="Arial" w:cs="Arial"/>
          <w:sz w:val="24"/>
          <w:szCs w:val="24"/>
        </w:rPr>
        <w:t xml:space="preserve"> to 0</w:t>
      </w:r>
      <w:r w:rsidR="008058C3" w:rsidRPr="008078C5">
        <w:rPr>
          <w:rFonts w:ascii="Arial" w:hAnsi="Arial" w:cs="Arial"/>
          <w:sz w:val="24"/>
          <w:szCs w:val="24"/>
        </w:rPr>
        <w:t>5</w:t>
      </w:r>
      <w:r w:rsidRPr="008078C5">
        <w:rPr>
          <w:rFonts w:ascii="Arial" w:hAnsi="Arial" w:cs="Arial"/>
          <w:sz w:val="24"/>
          <w:szCs w:val="24"/>
        </w:rPr>
        <w:t>/</w:t>
      </w:r>
      <w:r w:rsidR="0091632B" w:rsidRPr="008078C5">
        <w:rPr>
          <w:rFonts w:ascii="Arial" w:hAnsi="Arial" w:cs="Arial"/>
          <w:sz w:val="24"/>
          <w:szCs w:val="24"/>
        </w:rPr>
        <w:t>1</w:t>
      </w:r>
      <w:r w:rsidR="008058C3" w:rsidRPr="008078C5">
        <w:rPr>
          <w:rFonts w:ascii="Arial" w:hAnsi="Arial" w:cs="Arial"/>
          <w:sz w:val="24"/>
          <w:szCs w:val="24"/>
        </w:rPr>
        <w:t>8</w:t>
      </w:r>
      <w:r w:rsidRPr="008078C5">
        <w:rPr>
          <w:rFonts w:ascii="Arial" w:hAnsi="Arial" w:cs="Arial"/>
          <w:sz w:val="24"/>
          <w:szCs w:val="24"/>
        </w:rPr>
        <w:t>/20</w:t>
      </w:r>
      <w:r w:rsidR="00A174A1" w:rsidRPr="008078C5">
        <w:rPr>
          <w:rFonts w:ascii="Arial" w:hAnsi="Arial" w:cs="Arial"/>
          <w:sz w:val="24"/>
          <w:szCs w:val="24"/>
        </w:rPr>
        <w:t>2</w:t>
      </w:r>
      <w:r w:rsidR="00945482">
        <w:rPr>
          <w:rFonts w:ascii="Arial" w:hAnsi="Arial" w:cs="Arial"/>
          <w:sz w:val="24"/>
          <w:szCs w:val="24"/>
        </w:rPr>
        <w:t>2</w:t>
      </w:r>
    </w:p>
    <w:p w14:paraId="05A4C802" w14:textId="77777777" w:rsidR="00C84FEE" w:rsidRPr="008078C5" w:rsidRDefault="00C84FEE" w:rsidP="00C179CE">
      <w:pPr>
        <w:spacing w:after="0" w:line="240" w:lineRule="auto"/>
        <w:rPr>
          <w:rFonts w:ascii="Arial" w:hAnsi="Arial" w:cs="Arial"/>
          <w:sz w:val="24"/>
          <w:szCs w:val="24"/>
        </w:rPr>
      </w:pPr>
    </w:p>
    <w:p w14:paraId="4161687F" w14:textId="5F9119A7" w:rsidR="006B155B" w:rsidRPr="008078C5" w:rsidRDefault="002E1976" w:rsidP="00C179CE">
      <w:pPr>
        <w:spacing w:after="0" w:line="240" w:lineRule="auto"/>
        <w:rPr>
          <w:rFonts w:ascii="Arial" w:hAnsi="Arial" w:cs="Arial"/>
          <w:b/>
          <w:sz w:val="24"/>
          <w:szCs w:val="24"/>
          <w:u w:val="single"/>
        </w:rPr>
      </w:pPr>
      <w:r w:rsidRPr="008078C5">
        <w:rPr>
          <w:rFonts w:ascii="Arial" w:hAnsi="Arial" w:cs="Arial"/>
          <w:b/>
          <w:sz w:val="24"/>
          <w:szCs w:val="24"/>
          <w:u w:val="single"/>
        </w:rPr>
        <w:t>Participants</w:t>
      </w:r>
    </w:p>
    <w:p w14:paraId="57F9180B" w14:textId="39F5EFFE" w:rsidR="009D2CFD" w:rsidRDefault="008058C3" w:rsidP="00C179CE">
      <w:pPr>
        <w:spacing w:after="0" w:line="240" w:lineRule="auto"/>
        <w:rPr>
          <w:rFonts w:ascii="Arial" w:hAnsi="Arial" w:cs="Arial"/>
          <w:sz w:val="24"/>
          <w:szCs w:val="24"/>
        </w:rPr>
      </w:pPr>
      <w:r w:rsidRPr="008078C5">
        <w:rPr>
          <w:rFonts w:ascii="Arial" w:hAnsi="Arial" w:cs="Arial"/>
          <w:sz w:val="24"/>
          <w:szCs w:val="24"/>
        </w:rPr>
        <w:t>Michelle Rhoads, Phil</w:t>
      </w:r>
      <w:r w:rsidR="009D2CFD">
        <w:rPr>
          <w:rFonts w:ascii="Arial" w:hAnsi="Arial" w:cs="Arial"/>
          <w:sz w:val="24"/>
          <w:szCs w:val="24"/>
        </w:rPr>
        <w:t>lip</w:t>
      </w:r>
      <w:r w:rsidRPr="008078C5">
        <w:rPr>
          <w:rFonts w:ascii="Arial" w:hAnsi="Arial" w:cs="Arial"/>
          <w:sz w:val="24"/>
          <w:szCs w:val="24"/>
        </w:rPr>
        <w:t xml:space="preserve"> Bridges, Rafael Fissore, Amanda Patterson, Cecily Bishop, Francisco Diaz, Jianbo Yao, Joy Pate, Julio Giordano, Milo Wiltbank, Paul Tsang, Rodolfo Cardoso, Troy Ott, Ron</w:t>
      </w:r>
      <w:r w:rsidR="009D2CFD">
        <w:rPr>
          <w:rFonts w:ascii="Arial" w:hAnsi="Arial" w:cs="Arial"/>
          <w:sz w:val="24"/>
          <w:szCs w:val="24"/>
        </w:rPr>
        <w:t>ald</w:t>
      </w:r>
      <w:r w:rsidRPr="008078C5">
        <w:rPr>
          <w:rFonts w:ascii="Arial" w:hAnsi="Arial" w:cs="Arial"/>
          <w:sz w:val="24"/>
          <w:szCs w:val="24"/>
        </w:rPr>
        <w:t xml:space="preserve"> Butler, Soon Hon Cheong, Vimal Selvaraj, Jennifer Wood, Sarah Moorey, Alvaro Garcia-Guerra, Yi Ren,</w:t>
      </w:r>
      <w:r w:rsidR="009D2CFD">
        <w:rPr>
          <w:rFonts w:ascii="Arial" w:hAnsi="Arial" w:cs="Arial"/>
          <w:sz w:val="24"/>
          <w:szCs w:val="24"/>
        </w:rPr>
        <w:t xml:space="preserve"> </w:t>
      </w:r>
      <w:r w:rsidRPr="008078C5">
        <w:rPr>
          <w:rFonts w:ascii="Arial" w:hAnsi="Arial" w:cs="Arial"/>
          <w:sz w:val="24"/>
          <w:szCs w:val="24"/>
        </w:rPr>
        <w:t xml:space="preserve">Joanne Fortune, </w:t>
      </w:r>
      <w:r w:rsidR="009D2CFD" w:rsidRPr="008078C5">
        <w:rPr>
          <w:rFonts w:ascii="Arial" w:hAnsi="Arial" w:cs="Arial"/>
          <w:sz w:val="24"/>
          <w:szCs w:val="24"/>
        </w:rPr>
        <w:t xml:space="preserve">Dave Townson, </w:t>
      </w:r>
      <w:r w:rsidRPr="008078C5">
        <w:rPr>
          <w:rFonts w:ascii="Arial" w:hAnsi="Arial" w:cs="Arial"/>
          <w:sz w:val="24"/>
          <w:szCs w:val="24"/>
        </w:rPr>
        <w:t>Fernando Biase, Bob Dailey,</w:t>
      </w:r>
      <w:r w:rsidR="009D2CFD">
        <w:rPr>
          <w:rFonts w:ascii="Arial" w:hAnsi="Arial" w:cs="Arial"/>
          <w:sz w:val="24"/>
          <w:szCs w:val="24"/>
        </w:rPr>
        <w:t xml:space="preserve"> </w:t>
      </w:r>
      <w:r w:rsidR="009D2CFD" w:rsidRPr="008078C5">
        <w:rPr>
          <w:rFonts w:ascii="Arial" w:hAnsi="Arial" w:cs="Arial"/>
          <w:sz w:val="24"/>
          <w:szCs w:val="24"/>
        </w:rPr>
        <w:t>Kamilah Grant</w:t>
      </w:r>
      <w:r w:rsidR="009D2CFD">
        <w:rPr>
          <w:rFonts w:ascii="Arial" w:hAnsi="Arial" w:cs="Arial"/>
          <w:sz w:val="24"/>
          <w:szCs w:val="24"/>
        </w:rPr>
        <w:t xml:space="preserve"> (USDA), and Mark Mirando</w:t>
      </w:r>
      <w:r w:rsidR="009D2CFD" w:rsidRPr="008078C5">
        <w:rPr>
          <w:rFonts w:ascii="Arial" w:hAnsi="Arial" w:cs="Arial"/>
          <w:sz w:val="24"/>
          <w:szCs w:val="24"/>
        </w:rPr>
        <w:t xml:space="preserve"> (USDA)</w:t>
      </w:r>
      <w:r w:rsidR="009D2CFD">
        <w:rPr>
          <w:rFonts w:ascii="Arial" w:hAnsi="Arial" w:cs="Arial"/>
          <w:sz w:val="24"/>
          <w:szCs w:val="24"/>
        </w:rPr>
        <w:t>.</w:t>
      </w:r>
    </w:p>
    <w:p w14:paraId="7AA62B22" w14:textId="53D1A92B" w:rsidR="009D2CFD" w:rsidRDefault="009D2CFD" w:rsidP="00C179CE">
      <w:pPr>
        <w:spacing w:after="0" w:line="240" w:lineRule="auto"/>
        <w:rPr>
          <w:rFonts w:ascii="Arial" w:hAnsi="Arial" w:cs="Arial"/>
          <w:sz w:val="24"/>
          <w:szCs w:val="24"/>
        </w:rPr>
      </w:pPr>
    </w:p>
    <w:p w14:paraId="37741F6F" w14:textId="5D7E6A2A" w:rsidR="008058C3" w:rsidRPr="008078C5" w:rsidRDefault="009D2CFD" w:rsidP="00C179CE">
      <w:pPr>
        <w:spacing w:after="0" w:line="240" w:lineRule="auto"/>
        <w:rPr>
          <w:rFonts w:ascii="Arial" w:hAnsi="Arial" w:cs="Arial"/>
          <w:sz w:val="24"/>
          <w:szCs w:val="24"/>
        </w:rPr>
      </w:pPr>
      <w:r>
        <w:rPr>
          <w:rFonts w:ascii="Arial" w:hAnsi="Arial" w:cs="Arial"/>
          <w:sz w:val="24"/>
          <w:szCs w:val="24"/>
        </w:rPr>
        <w:t xml:space="preserve">Graduate students: </w:t>
      </w:r>
      <w:r w:rsidR="008058C3" w:rsidRPr="008078C5">
        <w:rPr>
          <w:rFonts w:ascii="Arial" w:hAnsi="Arial" w:cs="Arial"/>
          <w:sz w:val="24"/>
          <w:szCs w:val="24"/>
        </w:rPr>
        <w:t>Dallas Soffa, Savannah Speckhart, Jessica Keane, India MacKensie, Jadon Hicks, Becca Cockrum, Abby Maucieri, Adam Beard, Sarah Carr</w:t>
      </w:r>
      <w:r>
        <w:rPr>
          <w:rFonts w:ascii="Arial" w:hAnsi="Arial" w:cs="Arial"/>
          <w:sz w:val="24"/>
          <w:szCs w:val="24"/>
        </w:rPr>
        <w:t>,</w:t>
      </w:r>
      <w:r w:rsidRPr="009D2CFD">
        <w:rPr>
          <w:rFonts w:ascii="Arial" w:hAnsi="Arial" w:cs="Arial"/>
          <w:sz w:val="24"/>
          <w:szCs w:val="24"/>
        </w:rPr>
        <w:t xml:space="preserve"> </w:t>
      </w:r>
      <w:r w:rsidRPr="008078C5">
        <w:rPr>
          <w:rFonts w:ascii="Arial" w:hAnsi="Arial" w:cs="Arial"/>
          <w:sz w:val="24"/>
          <w:szCs w:val="24"/>
        </w:rPr>
        <w:t>Katie Peterson</w:t>
      </w:r>
      <w:r>
        <w:rPr>
          <w:rFonts w:ascii="Arial" w:hAnsi="Arial" w:cs="Arial"/>
          <w:sz w:val="24"/>
          <w:szCs w:val="24"/>
        </w:rPr>
        <w:t xml:space="preserve">, </w:t>
      </w:r>
      <w:r w:rsidRPr="008078C5">
        <w:rPr>
          <w:rFonts w:ascii="Arial" w:hAnsi="Arial" w:cs="Arial"/>
          <w:sz w:val="24"/>
          <w:szCs w:val="24"/>
        </w:rPr>
        <w:t xml:space="preserve"> Kirsten Senn</w:t>
      </w:r>
      <w:r>
        <w:rPr>
          <w:rFonts w:ascii="Arial" w:hAnsi="Arial" w:cs="Arial"/>
          <w:sz w:val="24"/>
          <w:szCs w:val="24"/>
        </w:rPr>
        <w:t>,</w:t>
      </w:r>
      <w:r w:rsidRPr="009D2CFD">
        <w:rPr>
          <w:rFonts w:ascii="Arial" w:hAnsi="Arial" w:cs="Arial"/>
          <w:sz w:val="24"/>
          <w:szCs w:val="24"/>
        </w:rPr>
        <w:t xml:space="preserve"> </w:t>
      </w:r>
      <w:r w:rsidRPr="008078C5">
        <w:rPr>
          <w:rFonts w:ascii="Arial" w:hAnsi="Arial" w:cs="Arial"/>
          <w:sz w:val="24"/>
          <w:szCs w:val="24"/>
        </w:rPr>
        <w:t xml:space="preserve">Chase Wilson, </w:t>
      </w:r>
      <w:r>
        <w:rPr>
          <w:rFonts w:ascii="Arial" w:hAnsi="Arial" w:cs="Arial"/>
          <w:sz w:val="24"/>
          <w:szCs w:val="24"/>
        </w:rPr>
        <w:t xml:space="preserve">and </w:t>
      </w:r>
      <w:r w:rsidRPr="008078C5">
        <w:rPr>
          <w:rFonts w:ascii="Arial" w:hAnsi="Arial" w:cs="Arial"/>
          <w:sz w:val="24"/>
          <w:szCs w:val="24"/>
        </w:rPr>
        <w:t>John Maghee</w:t>
      </w:r>
      <w:r>
        <w:rPr>
          <w:rFonts w:ascii="Arial" w:hAnsi="Arial" w:cs="Arial"/>
          <w:sz w:val="24"/>
          <w:szCs w:val="24"/>
        </w:rPr>
        <w:t>.</w:t>
      </w:r>
    </w:p>
    <w:p w14:paraId="11D750DD" w14:textId="479F1407" w:rsidR="009504D3" w:rsidRPr="008078C5" w:rsidRDefault="009504D3" w:rsidP="00C179CE">
      <w:pPr>
        <w:spacing w:after="0" w:line="240" w:lineRule="auto"/>
        <w:rPr>
          <w:rFonts w:ascii="Arial" w:hAnsi="Arial" w:cs="Arial"/>
          <w:sz w:val="24"/>
          <w:szCs w:val="24"/>
        </w:rPr>
      </w:pPr>
    </w:p>
    <w:p w14:paraId="42D8BB92" w14:textId="0C4E8CFB" w:rsidR="003E6247" w:rsidRPr="008078C5" w:rsidRDefault="002E1976" w:rsidP="00C179CE">
      <w:pPr>
        <w:spacing w:after="0" w:line="240" w:lineRule="auto"/>
        <w:rPr>
          <w:rFonts w:ascii="Arial" w:hAnsi="Arial" w:cs="Arial"/>
          <w:b/>
          <w:sz w:val="24"/>
          <w:szCs w:val="24"/>
          <w:u w:val="single"/>
        </w:rPr>
      </w:pPr>
      <w:r w:rsidRPr="008078C5">
        <w:rPr>
          <w:rFonts w:ascii="Arial" w:hAnsi="Arial" w:cs="Arial"/>
          <w:b/>
          <w:sz w:val="24"/>
          <w:szCs w:val="24"/>
          <w:u w:val="single"/>
        </w:rPr>
        <w:t>Brief Summary of Minutes of Annual Meeting</w:t>
      </w:r>
    </w:p>
    <w:p w14:paraId="0C91CCCA" w14:textId="77777777" w:rsidR="009504D3" w:rsidRPr="008078C5" w:rsidRDefault="009504D3" w:rsidP="00C179CE">
      <w:pPr>
        <w:spacing w:after="0" w:line="240" w:lineRule="auto"/>
        <w:rPr>
          <w:rFonts w:ascii="Arial" w:hAnsi="Arial" w:cs="Arial"/>
          <w:sz w:val="24"/>
          <w:szCs w:val="24"/>
        </w:rPr>
      </w:pPr>
      <w:r w:rsidRPr="008078C5">
        <w:rPr>
          <w:rFonts w:ascii="Arial" w:hAnsi="Arial" w:cs="Arial"/>
          <w:sz w:val="24"/>
          <w:szCs w:val="24"/>
        </w:rPr>
        <w:t>(see document with meeting minutes)</w:t>
      </w:r>
    </w:p>
    <w:p w14:paraId="1E558899" w14:textId="77777777" w:rsidR="0063312A" w:rsidRPr="008078C5" w:rsidRDefault="0063312A" w:rsidP="00C179CE">
      <w:pPr>
        <w:spacing w:after="0" w:line="240" w:lineRule="auto"/>
        <w:rPr>
          <w:rFonts w:ascii="Arial" w:hAnsi="Arial" w:cs="Arial"/>
          <w:b/>
          <w:sz w:val="24"/>
          <w:szCs w:val="24"/>
          <w:u w:val="single"/>
        </w:rPr>
      </w:pPr>
    </w:p>
    <w:p w14:paraId="214312AE" w14:textId="2477ADDC" w:rsidR="00A84D27" w:rsidRPr="008078C5" w:rsidRDefault="00CB28C8" w:rsidP="00C179CE">
      <w:pPr>
        <w:spacing w:after="0" w:line="240" w:lineRule="auto"/>
        <w:rPr>
          <w:rFonts w:ascii="Arial" w:hAnsi="Arial" w:cs="Arial"/>
          <w:b/>
          <w:sz w:val="24"/>
          <w:szCs w:val="24"/>
          <w:u w:val="single"/>
        </w:rPr>
      </w:pPr>
      <w:r w:rsidRPr="008078C5">
        <w:rPr>
          <w:rFonts w:ascii="Arial" w:hAnsi="Arial" w:cs="Arial"/>
          <w:b/>
          <w:sz w:val="24"/>
          <w:szCs w:val="24"/>
          <w:u w:val="single"/>
        </w:rPr>
        <w:t>Accomplishments</w:t>
      </w:r>
    </w:p>
    <w:p w14:paraId="21FD5D03" w14:textId="10EAEA90" w:rsidR="005B0325" w:rsidRPr="008078C5" w:rsidRDefault="005B0325" w:rsidP="00C179CE">
      <w:pPr>
        <w:spacing w:after="0" w:line="240" w:lineRule="auto"/>
        <w:rPr>
          <w:rFonts w:ascii="Arial" w:hAnsi="Arial" w:cs="Arial"/>
          <w:sz w:val="24"/>
          <w:szCs w:val="24"/>
        </w:rPr>
      </w:pPr>
    </w:p>
    <w:p w14:paraId="7731E131" w14:textId="0B1ED79D" w:rsidR="0018446C" w:rsidRPr="008078C5" w:rsidRDefault="0018446C" w:rsidP="00C179CE">
      <w:pPr>
        <w:spacing w:line="240" w:lineRule="auto"/>
        <w:rPr>
          <w:rFonts w:ascii="Arial" w:hAnsi="Arial" w:cs="Arial"/>
          <w:sz w:val="24"/>
          <w:szCs w:val="24"/>
        </w:rPr>
      </w:pPr>
      <w:r w:rsidRPr="00D152DF">
        <w:rPr>
          <w:rFonts w:ascii="Arial" w:hAnsi="Arial" w:cs="Arial"/>
          <w:sz w:val="24"/>
          <w:szCs w:val="24"/>
        </w:rPr>
        <w:t>Demonstrated that a targeted reproductive management program for first service that combined insemination at detected estrus after automated estrus alerts and timed AI led to similar reproductive performance than an all-TAI program. Also, demonstrated that cows with at least one automated estrus alert during the voluntary waiting period ha</w:t>
      </w:r>
      <w:r w:rsidR="00E44A09">
        <w:rPr>
          <w:rFonts w:ascii="Arial" w:hAnsi="Arial" w:cs="Arial"/>
          <w:sz w:val="24"/>
          <w:szCs w:val="24"/>
        </w:rPr>
        <w:t>d</w:t>
      </w:r>
      <w:r w:rsidRPr="00D152DF">
        <w:rPr>
          <w:rFonts w:ascii="Arial" w:hAnsi="Arial" w:cs="Arial"/>
          <w:sz w:val="24"/>
          <w:szCs w:val="24"/>
        </w:rPr>
        <w:t xml:space="preserve"> improved reproductive performance</w:t>
      </w:r>
      <w:r w:rsidR="00E44A09">
        <w:rPr>
          <w:rFonts w:ascii="Arial" w:hAnsi="Arial" w:cs="Arial"/>
          <w:sz w:val="24"/>
          <w:szCs w:val="24"/>
        </w:rPr>
        <w:t>. T</w:t>
      </w:r>
      <w:r w:rsidRPr="00D152DF">
        <w:rPr>
          <w:rFonts w:ascii="Arial" w:hAnsi="Arial" w:cs="Arial"/>
          <w:sz w:val="24"/>
          <w:szCs w:val="24"/>
        </w:rPr>
        <w:t xml:space="preserve">hus, automated estrus detection </w:t>
      </w:r>
      <w:r w:rsidR="00E44A09">
        <w:rPr>
          <w:rFonts w:ascii="Arial" w:hAnsi="Arial" w:cs="Arial"/>
          <w:sz w:val="24"/>
          <w:szCs w:val="24"/>
        </w:rPr>
        <w:t xml:space="preserve">systems </w:t>
      </w:r>
      <w:r w:rsidRPr="00D152DF">
        <w:rPr>
          <w:rFonts w:ascii="Arial" w:hAnsi="Arial" w:cs="Arial"/>
          <w:sz w:val="24"/>
          <w:szCs w:val="24"/>
        </w:rPr>
        <w:t xml:space="preserve">can be used to identify cows with different expected level of </w:t>
      </w:r>
      <w:r w:rsidR="00E44A09">
        <w:rPr>
          <w:rFonts w:ascii="Arial" w:hAnsi="Arial" w:cs="Arial"/>
          <w:sz w:val="24"/>
          <w:szCs w:val="24"/>
        </w:rPr>
        <w:t xml:space="preserve">reproductive </w:t>
      </w:r>
      <w:r w:rsidRPr="00D152DF">
        <w:rPr>
          <w:rFonts w:ascii="Arial" w:hAnsi="Arial" w:cs="Arial"/>
          <w:sz w:val="24"/>
          <w:szCs w:val="24"/>
        </w:rPr>
        <w:t>success</w:t>
      </w:r>
      <w:r w:rsidR="00E44A09">
        <w:rPr>
          <w:rFonts w:ascii="Arial" w:hAnsi="Arial" w:cs="Arial"/>
          <w:sz w:val="24"/>
          <w:szCs w:val="24"/>
        </w:rPr>
        <w:t xml:space="preserve"> for targeted management</w:t>
      </w:r>
      <w:r w:rsidRPr="00D152DF">
        <w:rPr>
          <w:rFonts w:ascii="Arial" w:hAnsi="Arial" w:cs="Arial"/>
          <w:sz w:val="24"/>
          <w:szCs w:val="24"/>
        </w:rPr>
        <w:t xml:space="preserve">. </w:t>
      </w:r>
    </w:p>
    <w:p w14:paraId="4F9903B2" w14:textId="77777777" w:rsidR="0018446C" w:rsidRDefault="0018446C" w:rsidP="00C179CE">
      <w:pPr>
        <w:spacing w:after="0" w:line="240" w:lineRule="auto"/>
        <w:rPr>
          <w:rFonts w:ascii="Arial" w:hAnsi="Arial" w:cs="Arial"/>
          <w:sz w:val="24"/>
          <w:szCs w:val="24"/>
        </w:rPr>
      </w:pPr>
      <w:r>
        <w:rPr>
          <w:rFonts w:ascii="Arial" w:hAnsi="Arial" w:cs="Arial"/>
          <w:sz w:val="24"/>
          <w:szCs w:val="24"/>
        </w:rPr>
        <w:t xml:space="preserve">Demonstrated in an experiment with multiple farms that lactating dairy cows of superior genetic merit for fertility have better reproductive performance than cows of inferior genetic for fertility regardless of the method of submission to insemination. </w:t>
      </w:r>
    </w:p>
    <w:p w14:paraId="3C2F96E9" w14:textId="77777777" w:rsidR="0018446C" w:rsidRDefault="0018446C" w:rsidP="00C179CE">
      <w:pPr>
        <w:spacing w:after="0" w:line="240" w:lineRule="auto"/>
        <w:rPr>
          <w:rFonts w:ascii="Arial" w:hAnsi="Arial" w:cs="Arial"/>
          <w:sz w:val="24"/>
          <w:szCs w:val="24"/>
        </w:rPr>
      </w:pPr>
    </w:p>
    <w:p w14:paraId="08BD3AEB" w14:textId="41547F84" w:rsidR="0018446C" w:rsidRDefault="0018446C" w:rsidP="00C179CE">
      <w:pPr>
        <w:spacing w:after="0" w:line="240" w:lineRule="auto"/>
        <w:rPr>
          <w:rFonts w:ascii="Arial" w:hAnsi="Arial" w:cs="Arial"/>
          <w:sz w:val="24"/>
          <w:szCs w:val="24"/>
        </w:rPr>
      </w:pPr>
      <w:r>
        <w:rPr>
          <w:rFonts w:ascii="Arial" w:hAnsi="Arial" w:cs="Arial"/>
          <w:sz w:val="24"/>
          <w:szCs w:val="24"/>
        </w:rPr>
        <w:t xml:space="preserve">Evaluated and demonstrated the reproductive and economic value of targeted reproductive management strategies </w:t>
      </w:r>
      <w:r w:rsidR="00E44A09">
        <w:rPr>
          <w:rFonts w:ascii="Arial" w:hAnsi="Arial" w:cs="Arial"/>
          <w:sz w:val="24"/>
          <w:szCs w:val="24"/>
        </w:rPr>
        <w:t xml:space="preserve">that used </w:t>
      </w:r>
      <w:r>
        <w:rPr>
          <w:rFonts w:ascii="Arial" w:hAnsi="Arial" w:cs="Arial"/>
          <w:sz w:val="24"/>
          <w:szCs w:val="24"/>
        </w:rPr>
        <w:t>genomically enhanced predictions for fertility to identify subgroups of cows for targeted management.</w:t>
      </w:r>
    </w:p>
    <w:p w14:paraId="5E8A0DC7" w14:textId="77777777" w:rsidR="0018446C" w:rsidRDefault="0018446C" w:rsidP="00C179CE">
      <w:pPr>
        <w:spacing w:after="0" w:line="240" w:lineRule="auto"/>
        <w:rPr>
          <w:rFonts w:ascii="Arial" w:hAnsi="Arial" w:cs="Arial"/>
          <w:sz w:val="24"/>
          <w:szCs w:val="24"/>
        </w:rPr>
      </w:pPr>
    </w:p>
    <w:p w14:paraId="713F8546" w14:textId="77777777" w:rsidR="0018446C" w:rsidRPr="008078C5" w:rsidRDefault="0018446C" w:rsidP="00C179CE">
      <w:pPr>
        <w:spacing w:after="0" w:line="240" w:lineRule="auto"/>
        <w:rPr>
          <w:rFonts w:ascii="Arial" w:hAnsi="Arial" w:cs="Arial"/>
          <w:sz w:val="24"/>
          <w:szCs w:val="24"/>
        </w:rPr>
      </w:pPr>
      <w:r>
        <w:rPr>
          <w:rFonts w:ascii="Arial" w:hAnsi="Arial" w:cs="Arial"/>
          <w:sz w:val="24"/>
          <w:szCs w:val="24"/>
        </w:rPr>
        <w:t xml:space="preserve">Demonstrate that cows of inferior genetic merit for fertility as determined by genomic daughter pregnancy rate are more likely to have atypical estrous cycles due to a multitude of physiological failures including premature luteal regression, extended luteal phases, anestrus, anovulation, and development of follicular cysts. </w:t>
      </w:r>
    </w:p>
    <w:p w14:paraId="5CC7C733" w14:textId="77777777" w:rsidR="0018446C" w:rsidRDefault="0018446C" w:rsidP="00C179CE">
      <w:pPr>
        <w:pStyle w:val="BodyText"/>
        <w:ind w:right="135"/>
        <w:rPr>
          <w:sz w:val="24"/>
          <w:szCs w:val="24"/>
        </w:rPr>
      </w:pPr>
    </w:p>
    <w:p w14:paraId="72BB0F23" w14:textId="7328ED03" w:rsidR="00710DB4" w:rsidRPr="008078C5" w:rsidRDefault="00710DB4" w:rsidP="00C179CE">
      <w:pPr>
        <w:pStyle w:val="BodyText"/>
        <w:ind w:right="135"/>
        <w:rPr>
          <w:sz w:val="24"/>
          <w:szCs w:val="24"/>
        </w:rPr>
      </w:pPr>
      <w:r w:rsidRPr="008078C5">
        <w:rPr>
          <w:sz w:val="24"/>
          <w:szCs w:val="24"/>
        </w:rPr>
        <w:t xml:space="preserve">Determined the effect of form of Se on the transcriptome of the early </w:t>
      </w:r>
      <w:r w:rsidR="00E102D9">
        <w:rPr>
          <w:sz w:val="24"/>
          <w:szCs w:val="24"/>
        </w:rPr>
        <w:t>luteal phase</w:t>
      </w:r>
      <w:r w:rsidRPr="008078C5">
        <w:rPr>
          <w:sz w:val="24"/>
          <w:szCs w:val="24"/>
        </w:rPr>
        <w:t xml:space="preserve"> corpus luteum (CL) with the goal of elucidating form of Se-regulated processes affecting luteal steroidogenesis and function. </w:t>
      </w:r>
    </w:p>
    <w:p w14:paraId="1F354572" w14:textId="0D40A5A2" w:rsidR="005B0325" w:rsidRPr="008078C5" w:rsidRDefault="005B0325" w:rsidP="00C179CE">
      <w:pPr>
        <w:spacing w:after="0" w:line="240" w:lineRule="auto"/>
        <w:rPr>
          <w:rFonts w:ascii="Arial" w:hAnsi="Arial" w:cs="Arial"/>
          <w:sz w:val="24"/>
          <w:szCs w:val="24"/>
        </w:rPr>
      </w:pPr>
    </w:p>
    <w:p w14:paraId="02D3E2F9" w14:textId="66AF16CE" w:rsidR="005B0325" w:rsidRDefault="00710DB4" w:rsidP="00C179CE">
      <w:pPr>
        <w:pStyle w:val="BodyText"/>
        <w:ind w:right="84"/>
        <w:rPr>
          <w:sz w:val="24"/>
          <w:szCs w:val="24"/>
        </w:rPr>
      </w:pPr>
      <w:r w:rsidRPr="008078C5">
        <w:rPr>
          <w:sz w:val="24"/>
          <w:szCs w:val="24"/>
        </w:rPr>
        <w:t>Determined effects of form of Se on the development of the bovine conceptus and the endometrium using targeted qPCR on day 17 of gestation, the time of maternal recognition of pregnancy (MRP).</w:t>
      </w:r>
    </w:p>
    <w:p w14:paraId="660AD997" w14:textId="77777777" w:rsidR="0018446C" w:rsidRPr="008078C5" w:rsidRDefault="0018446C" w:rsidP="00C179CE">
      <w:pPr>
        <w:pStyle w:val="BodyText"/>
        <w:ind w:right="84"/>
        <w:rPr>
          <w:sz w:val="24"/>
          <w:szCs w:val="24"/>
        </w:rPr>
      </w:pPr>
    </w:p>
    <w:p w14:paraId="3CEC9690" w14:textId="494A6041" w:rsidR="00710DB4" w:rsidRPr="008078C5" w:rsidRDefault="00E102D9" w:rsidP="00C179CE">
      <w:pPr>
        <w:pStyle w:val="BodyText"/>
        <w:spacing w:line="247" w:lineRule="auto"/>
        <w:ind w:right="112"/>
        <w:rPr>
          <w:sz w:val="24"/>
          <w:szCs w:val="24"/>
        </w:rPr>
      </w:pPr>
      <w:r>
        <w:rPr>
          <w:sz w:val="24"/>
          <w:szCs w:val="24"/>
        </w:rPr>
        <w:t>Determine</w:t>
      </w:r>
      <w:r w:rsidR="0018446C">
        <w:rPr>
          <w:sz w:val="24"/>
          <w:szCs w:val="24"/>
        </w:rPr>
        <w:t>d</w:t>
      </w:r>
      <w:r>
        <w:rPr>
          <w:sz w:val="24"/>
          <w:szCs w:val="24"/>
        </w:rPr>
        <w:t xml:space="preserve"> </w:t>
      </w:r>
      <w:r w:rsidR="00710DB4" w:rsidRPr="008078C5">
        <w:rPr>
          <w:sz w:val="24"/>
          <w:szCs w:val="24"/>
        </w:rPr>
        <w:t>the effect of form of Se on the expression of mRNA encoding selenoproteins in the corpus luteum (CL), and whether th</w:t>
      </w:r>
      <w:r>
        <w:rPr>
          <w:sz w:val="24"/>
          <w:szCs w:val="24"/>
        </w:rPr>
        <w:t>e</w:t>
      </w:r>
      <w:r w:rsidR="00710DB4" w:rsidRPr="008078C5">
        <w:rPr>
          <w:sz w:val="24"/>
          <w:szCs w:val="24"/>
        </w:rPr>
        <w:t xml:space="preserve"> previously</w:t>
      </w:r>
      <w:r w:rsidR="00710DB4" w:rsidRPr="008078C5">
        <w:rPr>
          <w:spacing w:val="-6"/>
          <w:sz w:val="24"/>
          <w:szCs w:val="24"/>
        </w:rPr>
        <w:t xml:space="preserve"> </w:t>
      </w:r>
      <w:r w:rsidR="00710DB4" w:rsidRPr="008078C5">
        <w:rPr>
          <w:sz w:val="24"/>
          <w:szCs w:val="24"/>
        </w:rPr>
        <w:t>reported</w:t>
      </w:r>
      <w:r w:rsidR="00710DB4" w:rsidRPr="008078C5">
        <w:rPr>
          <w:spacing w:val="-12"/>
          <w:sz w:val="24"/>
          <w:szCs w:val="24"/>
        </w:rPr>
        <w:t xml:space="preserve"> </w:t>
      </w:r>
      <w:r w:rsidR="00710DB4" w:rsidRPr="008078C5">
        <w:rPr>
          <w:sz w:val="24"/>
          <w:szCs w:val="24"/>
        </w:rPr>
        <w:t>MIX-induced</w:t>
      </w:r>
      <w:r w:rsidR="00710DB4" w:rsidRPr="008078C5">
        <w:rPr>
          <w:spacing w:val="-6"/>
          <w:sz w:val="24"/>
          <w:szCs w:val="24"/>
        </w:rPr>
        <w:t xml:space="preserve"> </w:t>
      </w:r>
      <w:r w:rsidR="00710DB4" w:rsidRPr="008078C5">
        <w:rPr>
          <w:sz w:val="24"/>
          <w:szCs w:val="24"/>
        </w:rPr>
        <w:t>increase</w:t>
      </w:r>
      <w:r w:rsidR="00710DB4" w:rsidRPr="008078C5">
        <w:rPr>
          <w:spacing w:val="-9"/>
          <w:sz w:val="24"/>
          <w:szCs w:val="24"/>
        </w:rPr>
        <w:t xml:space="preserve"> </w:t>
      </w:r>
      <w:r w:rsidR="00710DB4" w:rsidRPr="008078C5">
        <w:rPr>
          <w:sz w:val="24"/>
          <w:szCs w:val="24"/>
        </w:rPr>
        <w:t>in</w:t>
      </w:r>
      <w:r w:rsidR="00710DB4" w:rsidRPr="008078C5">
        <w:rPr>
          <w:spacing w:val="-6"/>
          <w:sz w:val="24"/>
          <w:szCs w:val="24"/>
        </w:rPr>
        <w:t xml:space="preserve"> </w:t>
      </w:r>
      <w:r w:rsidR="00710DB4" w:rsidRPr="008078C5">
        <w:rPr>
          <w:sz w:val="24"/>
          <w:szCs w:val="24"/>
        </w:rPr>
        <w:t>P4</w:t>
      </w:r>
      <w:r w:rsidR="00710DB4" w:rsidRPr="008078C5">
        <w:rPr>
          <w:spacing w:val="-6"/>
          <w:sz w:val="24"/>
          <w:szCs w:val="24"/>
        </w:rPr>
        <w:t xml:space="preserve"> </w:t>
      </w:r>
      <w:r w:rsidR="00710DB4" w:rsidRPr="008078C5">
        <w:rPr>
          <w:sz w:val="24"/>
          <w:szCs w:val="24"/>
        </w:rPr>
        <w:t>is</w:t>
      </w:r>
      <w:r w:rsidR="00710DB4" w:rsidRPr="008078C5">
        <w:rPr>
          <w:spacing w:val="-11"/>
          <w:sz w:val="24"/>
          <w:szCs w:val="24"/>
        </w:rPr>
        <w:t xml:space="preserve"> </w:t>
      </w:r>
      <w:r w:rsidR="00710DB4" w:rsidRPr="008078C5">
        <w:rPr>
          <w:sz w:val="24"/>
          <w:szCs w:val="24"/>
        </w:rPr>
        <w:t>the</w:t>
      </w:r>
      <w:r w:rsidR="00710DB4" w:rsidRPr="008078C5">
        <w:rPr>
          <w:spacing w:val="-9"/>
          <w:sz w:val="24"/>
          <w:szCs w:val="24"/>
        </w:rPr>
        <w:t xml:space="preserve"> </w:t>
      </w:r>
      <w:r w:rsidR="00710DB4" w:rsidRPr="008078C5">
        <w:rPr>
          <w:sz w:val="24"/>
          <w:szCs w:val="24"/>
        </w:rPr>
        <w:t>result</w:t>
      </w:r>
      <w:r w:rsidR="00710DB4" w:rsidRPr="008078C5">
        <w:rPr>
          <w:spacing w:val="-7"/>
          <w:sz w:val="24"/>
          <w:szCs w:val="24"/>
        </w:rPr>
        <w:t xml:space="preserve"> </w:t>
      </w:r>
      <w:r w:rsidR="00710DB4" w:rsidRPr="008078C5">
        <w:rPr>
          <w:sz w:val="24"/>
          <w:szCs w:val="24"/>
        </w:rPr>
        <w:t>of</w:t>
      </w:r>
      <w:r w:rsidR="00710DB4" w:rsidRPr="008078C5">
        <w:rPr>
          <w:spacing w:val="-8"/>
          <w:sz w:val="24"/>
          <w:szCs w:val="24"/>
        </w:rPr>
        <w:t xml:space="preserve"> </w:t>
      </w:r>
      <w:r w:rsidR="00710DB4" w:rsidRPr="008078C5">
        <w:rPr>
          <w:sz w:val="24"/>
          <w:szCs w:val="24"/>
        </w:rPr>
        <w:t>increased</w:t>
      </w:r>
      <w:r w:rsidR="00710DB4" w:rsidRPr="008078C5">
        <w:rPr>
          <w:spacing w:val="-9"/>
          <w:sz w:val="24"/>
          <w:szCs w:val="24"/>
        </w:rPr>
        <w:t xml:space="preserve"> </w:t>
      </w:r>
      <w:r w:rsidR="00710DB4" w:rsidRPr="008078C5">
        <w:rPr>
          <w:sz w:val="24"/>
          <w:szCs w:val="24"/>
        </w:rPr>
        <w:t>luteal</w:t>
      </w:r>
      <w:r w:rsidR="00710DB4" w:rsidRPr="008078C5">
        <w:rPr>
          <w:spacing w:val="-7"/>
          <w:sz w:val="24"/>
          <w:szCs w:val="24"/>
        </w:rPr>
        <w:t xml:space="preserve"> </w:t>
      </w:r>
      <w:r w:rsidR="00710DB4" w:rsidRPr="008078C5">
        <w:rPr>
          <w:sz w:val="24"/>
          <w:szCs w:val="24"/>
        </w:rPr>
        <w:t>expression</w:t>
      </w:r>
      <w:r w:rsidR="00710DB4" w:rsidRPr="008078C5">
        <w:rPr>
          <w:spacing w:val="-7"/>
          <w:sz w:val="24"/>
          <w:szCs w:val="24"/>
        </w:rPr>
        <w:t xml:space="preserve"> </w:t>
      </w:r>
      <w:r w:rsidR="00710DB4" w:rsidRPr="008078C5">
        <w:rPr>
          <w:sz w:val="24"/>
          <w:szCs w:val="24"/>
        </w:rPr>
        <w:t>of</w:t>
      </w:r>
      <w:r w:rsidR="00710DB4" w:rsidRPr="008078C5">
        <w:rPr>
          <w:spacing w:val="-7"/>
          <w:sz w:val="24"/>
          <w:szCs w:val="24"/>
        </w:rPr>
        <w:t xml:space="preserve"> </w:t>
      </w:r>
      <w:r w:rsidR="00710DB4" w:rsidRPr="008078C5">
        <w:rPr>
          <w:sz w:val="24"/>
          <w:szCs w:val="24"/>
        </w:rPr>
        <w:t xml:space="preserve">key steroidogenic transcripts. Overall, </w:t>
      </w:r>
      <w:r>
        <w:rPr>
          <w:sz w:val="24"/>
          <w:szCs w:val="24"/>
        </w:rPr>
        <w:t xml:space="preserve">we observed that </w:t>
      </w:r>
      <w:r w:rsidR="00710DB4" w:rsidRPr="008078C5">
        <w:rPr>
          <w:sz w:val="24"/>
          <w:szCs w:val="24"/>
        </w:rPr>
        <w:t>the form of Se provided to</w:t>
      </w:r>
      <w:r w:rsidR="00710DB4" w:rsidRPr="008078C5">
        <w:rPr>
          <w:spacing w:val="-2"/>
          <w:sz w:val="24"/>
          <w:szCs w:val="24"/>
        </w:rPr>
        <w:t xml:space="preserve"> </w:t>
      </w:r>
      <w:r w:rsidR="00710DB4" w:rsidRPr="008078C5">
        <w:rPr>
          <w:sz w:val="24"/>
          <w:szCs w:val="24"/>
        </w:rPr>
        <w:t>cows</w:t>
      </w:r>
      <w:r w:rsidR="00710DB4" w:rsidRPr="008078C5">
        <w:rPr>
          <w:spacing w:val="-1"/>
          <w:sz w:val="24"/>
          <w:szCs w:val="24"/>
        </w:rPr>
        <w:t xml:space="preserve"> </w:t>
      </w:r>
      <w:r w:rsidR="00710DB4" w:rsidRPr="008078C5">
        <w:rPr>
          <w:sz w:val="24"/>
          <w:szCs w:val="24"/>
        </w:rPr>
        <w:t>is</w:t>
      </w:r>
      <w:r w:rsidR="00710DB4" w:rsidRPr="008078C5">
        <w:rPr>
          <w:spacing w:val="-4"/>
          <w:sz w:val="24"/>
          <w:szCs w:val="24"/>
        </w:rPr>
        <w:t xml:space="preserve"> </w:t>
      </w:r>
      <w:r w:rsidR="00710DB4" w:rsidRPr="008078C5">
        <w:rPr>
          <w:sz w:val="24"/>
          <w:szCs w:val="24"/>
        </w:rPr>
        <w:t>reported</w:t>
      </w:r>
      <w:r w:rsidR="00710DB4" w:rsidRPr="008078C5">
        <w:rPr>
          <w:spacing w:val="-4"/>
          <w:sz w:val="24"/>
          <w:szCs w:val="24"/>
        </w:rPr>
        <w:t xml:space="preserve"> </w:t>
      </w:r>
      <w:r w:rsidR="00710DB4" w:rsidRPr="008078C5">
        <w:rPr>
          <w:sz w:val="24"/>
          <w:szCs w:val="24"/>
        </w:rPr>
        <w:t>to</w:t>
      </w:r>
      <w:r w:rsidR="00710DB4" w:rsidRPr="008078C5">
        <w:rPr>
          <w:spacing w:val="-4"/>
          <w:sz w:val="24"/>
          <w:szCs w:val="24"/>
        </w:rPr>
        <w:t xml:space="preserve"> </w:t>
      </w:r>
      <w:r w:rsidR="00710DB4" w:rsidRPr="008078C5">
        <w:rPr>
          <w:sz w:val="24"/>
          <w:szCs w:val="24"/>
        </w:rPr>
        <w:t>affect</w:t>
      </w:r>
      <w:r w:rsidR="00710DB4" w:rsidRPr="008078C5">
        <w:rPr>
          <w:spacing w:val="-3"/>
          <w:sz w:val="24"/>
          <w:szCs w:val="24"/>
        </w:rPr>
        <w:t xml:space="preserve"> </w:t>
      </w:r>
      <w:r w:rsidR="00710DB4" w:rsidRPr="008078C5">
        <w:rPr>
          <w:sz w:val="24"/>
          <w:szCs w:val="24"/>
        </w:rPr>
        <w:t>the</w:t>
      </w:r>
      <w:r w:rsidR="00710DB4" w:rsidRPr="008078C5">
        <w:rPr>
          <w:spacing w:val="-2"/>
          <w:sz w:val="24"/>
          <w:szCs w:val="24"/>
        </w:rPr>
        <w:t xml:space="preserve"> </w:t>
      </w:r>
      <w:r w:rsidR="00710DB4" w:rsidRPr="008078C5">
        <w:rPr>
          <w:sz w:val="24"/>
          <w:szCs w:val="24"/>
        </w:rPr>
        <w:t>expression</w:t>
      </w:r>
      <w:r w:rsidR="00710DB4" w:rsidRPr="008078C5">
        <w:rPr>
          <w:spacing w:val="-2"/>
          <w:sz w:val="24"/>
          <w:szCs w:val="24"/>
        </w:rPr>
        <w:t xml:space="preserve"> </w:t>
      </w:r>
      <w:r w:rsidR="00710DB4" w:rsidRPr="008078C5">
        <w:rPr>
          <w:sz w:val="24"/>
          <w:szCs w:val="24"/>
        </w:rPr>
        <w:t>of</w:t>
      </w:r>
      <w:r w:rsidR="00710DB4" w:rsidRPr="008078C5">
        <w:rPr>
          <w:spacing w:val="-3"/>
          <w:sz w:val="24"/>
          <w:szCs w:val="24"/>
        </w:rPr>
        <w:t xml:space="preserve"> </w:t>
      </w:r>
      <w:r w:rsidR="00710DB4" w:rsidRPr="008078C5">
        <w:rPr>
          <w:sz w:val="24"/>
          <w:szCs w:val="24"/>
        </w:rPr>
        <w:t>mRNA</w:t>
      </w:r>
      <w:r w:rsidR="00710DB4" w:rsidRPr="008078C5">
        <w:rPr>
          <w:spacing w:val="-2"/>
          <w:sz w:val="24"/>
          <w:szCs w:val="24"/>
        </w:rPr>
        <w:t xml:space="preserve"> </w:t>
      </w:r>
      <w:r w:rsidR="00710DB4" w:rsidRPr="008078C5">
        <w:rPr>
          <w:sz w:val="24"/>
          <w:szCs w:val="24"/>
        </w:rPr>
        <w:t>encoding</w:t>
      </w:r>
      <w:r w:rsidR="00710DB4" w:rsidRPr="008078C5">
        <w:rPr>
          <w:spacing w:val="-2"/>
          <w:sz w:val="24"/>
          <w:szCs w:val="24"/>
        </w:rPr>
        <w:t xml:space="preserve"> </w:t>
      </w:r>
      <w:r w:rsidR="00710DB4" w:rsidRPr="008078C5">
        <w:rPr>
          <w:sz w:val="24"/>
          <w:szCs w:val="24"/>
        </w:rPr>
        <w:t>several</w:t>
      </w:r>
      <w:r w:rsidR="00710DB4" w:rsidRPr="008078C5">
        <w:rPr>
          <w:spacing w:val="-3"/>
          <w:sz w:val="24"/>
          <w:szCs w:val="24"/>
        </w:rPr>
        <w:t xml:space="preserve"> </w:t>
      </w:r>
      <w:r w:rsidR="00710DB4" w:rsidRPr="008078C5">
        <w:rPr>
          <w:sz w:val="24"/>
          <w:szCs w:val="24"/>
        </w:rPr>
        <w:t>selenoproteins</w:t>
      </w:r>
      <w:r w:rsidR="00710DB4" w:rsidRPr="008078C5">
        <w:rPr>
          <w:spacing w:val="-2"/>
          <w:sz w:val="24"/>
          <w:szCs w:val="24"/>
        </w:rPr>
        <w:t xml:space="preserve"> </w:t>
      </w:r>
      <w:r w:rsidR="00710DB4" w:rsidRPr="008078C5">
        <w:rPr>
          <w:sz w:val="24"/>
          <w:szCs w:val="24"/>
        </w:rPr>
        <w:t>in the</w:t>
      </w:r>
      <w:r w:rsidR="00710DB4" w:rsidRPr="008078C5">
        <w:rPr>
          <w:spacing w:val="-2"/>
          <w:sz w:val="24"/>
          <w:szCs w:val="24"/>
        </w:rPr>
        <w:t xml:space="preserve"> </w:t>
      </w:r>
      <w:r w:rsidR="00710DB4" w:rsidRPr="008078C5">
        <w:rPr>
          <w:sz w:val="24"/>
          <w:szCs w:val="24"/>
        </w:rPr>
        <w:t>CL, and that the form of Se-induced effects on luteal production of P4 appears to be the result of changes in cholesterol uptake, rather than a direct effect on the expression of steroidogenic enzymes within the CL.</w:t>
      </w:r>
    </w:p>
    <w:p w14:paraId="2CFE6BC2" w14:textId="6A8C282B" w:rsidR="005B0325" w:rsidRPr="008078C5" w:rsidRDefault="005B0325" w:rsidP="00C179CE">
      <w:pPr>
        <w:spacing w:after="0" w:line="240" w:lineRule="auto"/>
        <w:rPr>
          <w:rFonts w:ascii="Arial" w:hAnsi="Arial" w:cs="Arial"/>
          <w:sz w:val="24"/>
          <w:szCs w:val="24"/>
        </w:rPr>
      </w:pPr>
    </w:p>
    <w:p w14:paraId="49FE0EB5" w14:textId="73171953" w:rsidR="00412F7F" w:rsidRPr="008078C5" w:rsidRDefault="00613D96" w:rsidP="00C179CE">
      <w:p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Generated evidence to </w:t>
      </w:r>
      <w:r w:rsidR="00412F7F" w:rsidRPr="008078C5">
        <w:rPr>
          <w:rFonts w:ascii="Arial" w:hAnsi="Arial" w:cs="Arial"/>
          <w:color w:val="000000" w:themeColor="text1"/>
          <w:sz w:val="24"/>
          <w:szCs w:val="24"/>
        </w:rPr>
        <w:t>support the hypothesis of a physiological mechanism, involving increased uterine blood flow,</w:t>
      </w:r>
      <w:r w:rsidR="00C179CE">
        <w:rPr>
          <w:rFonts w:ascii="Arial" w:hAnsi="Arial" w:cs="Arial"/>
          <w:color w:val="000000" w:themeColor="text1"/>
          <w:sz w:val="24"/>
          <w:szCs w:val="24"/>
        </w:rPr>
        <w:t xml:space="preserve"> is</w:t>
      </w:r>
      <w:r w:rsidR="00412F7F" w:rsidRPr="008078C5">
        <w:rPr>
          <w:rFonts w:ascii="Arial" w:hAnsi="Arial" w:cs="Arial"/>
          <w:color w:val="000000" w:themeColor="text1"/>
          <w:sz w:val="24"/>
          <w:szCs w:val="24"/>
        </w:rPr>
        <w:t xml:space="preserve"> responsible for maintenance of the CL during the second month of pregnancy in cattle. </w:t>
      </w:r>
    </w:p>
    <w:p w14:paraId="66ADF5A8" w14:textId="77777777" w:rsidR="00613D96" w:rsidRDefault="00412F7F" w:rsidP="00C179CE">
      <w:pPr>
        <w:spacing w:after="240" w:line="240" w:lineRule="auto"/>
        <w:rPr>
          <w:rFonts w:ascii="Arial" w:hAnsi="Arial" w:cs="Arial"/>
          <w:color w:val="000000" w:themeColor="text1"/>
          <w:sz w:val="24"/>
          <w:szCs w:val="24"/>
        </w:rPr>
      </w:pPr>
      <w:r w:rsidRPr="008078C5">
        <w:rPr>
          <w:rFonts w:ascii="Arial" w:hAnsi="Arial" w:cs="Arial"/>
          <w:color w:val="000000" w:themeColor="text1"/>
          <w:sz w:val="24"/>
          <w:szCs w:val="24"/>
        </w:rPr>
        <w:t xml:space="preserve">The 5-day CO-Synch is an extensively used TAI protocol; however, it requires multiple administrations of prostaglandin F2α (PGF). We conducted a study to evaluate the effect of increasing progesterone (P4) device insertion from 5 to 6 days during a TAI protocol on ovarian dynamics and fertility in beef cows. Cows in the 6-day group had a larger maximum preovulatory follicle diameter and a greater CL volume seven days after ovulation than cows in the 5-day group. Furthermore, cows assigned to the 6-day group had greater estrus expression and pregnancy rate than cows in the 5-day group. </w:t>
      </w:r>
    </w:p>
    <w:p w14:paraId="337FE844" w14:textId="77777777" w:rsidR="00613D96" w:rsidRDefault="00613D96" w:rsidP="00C179CE">
      <w:p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Demonstrated that </w:t>
      </w:r>
      <w:r w:rsidR="00412F7F" w:rsidRPr="008078C5">
        <w:rPr>
          <w:rFonts w:ascii="Arial" w:hAnsi="Arial" w:cs="Arial"/>
          <w:color w:val="000000" w:themeColor="text1"/>
          <w:sz w:val="24"/>
          <w:szCs w:val="24"/>
        </w:rPr>
        <w:t xml:space="preserve">increasing the length of P4 </w:t>
      </w:r>
      <w:r>
        <w:rPr>
          <w:rFonts w:ascii="Arial" w:hAnsi="Arial" w:cs="Arial"/>
          <w:color w:val="000000" w:themeColor="text1"/>
          <w:sz w:val="24"/>
          <w:szCs w:val="24"/>
        </w:rPr>
        <w:t xml:space="preserve">during </w:t>
      </w:r>
      <w:r w:rsidR="00412F7F" w:rsidRPr="008078C5">
        <w:rPr>
          <w:rFonts w:ascii="Arial" w:hAnsi="Arial" w:cs="Arial"/>
          <w:color w:val="000000" w:themeColor="text1"/>
          <w:sz w:val="24"/>
          <w:szCs w:val="24"/>
        </w:rPr>
        <w:t xml:space="preserve">a prolonged proestrus CO-Synch </w:t>
      </w:r>
      <w:r>
        <w:rPr>
          <w:rFonts w:ascii="Arial" w:hAnsi="Arial" w:cs="Arial"/>
          <w:color w:val="000000" w:themeColor="text1"/>
          <w:sz w:val="24"/>
          <w:szCs w:val="24"/>
        </w:rPr>
        <w:t xml:space="preserve">protocol </w:t>
      </w:r>
      <w:r w:rsidR="00412F7F" w:rsidRPr="008078C5">
        <w:rPr>
          <w:rFonts w:ascii="Arial" w:hAnsi="Arial" w:cs="Arial"/>
          <w:color w:val="000000" w:themeColor="text1"/>
          <w:sz w:val="24"/>
          <w:szCs w:val="24"/>
        </w:rPr>
        <w:t xml:space="preserve">by one day improved fertility to ET by reducing pregnancy loss. </w:t>
      </w:r>
    </w:p>
    <w:p w14:paraId="12AFA68B" w14:textId="55363CD5" w:rsidR="00412F7F" w:rsidRPr="008078C5" w:rsidRDefault="00613D96" w:rsidP="00C179CE">
      <w:p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Demonstrated that </w:t>
      </w:r>
      <w:r w:rsidR="00412F7F" w:rsidRPr="008078C5">
        <w:rPr>
          <w:rFonts w:ascii="Arial" w:hAnsi="Arial" w:cs="Arial"/>
          <w:color w:val="000000" w:themeColor="text1"/>
          <w:sz w:val="24"/>
          <w:szCs w:val="24"/>
        </w:rPr>
        <w:t>pregnancies per AI (P/AI) on day 35 after TAI were greater for cows presynchronized with a progesterone device and prostaglandin compared to cows presynchronized with prostaglandin alone or cows that did not undergo presynchronization.</w:t>
      </w:r>
    </w:p>
    <w:p w14:paraId="28000090" w14:textId="77777777" w:rsidR="00C972BE" w:rsidRPr="008078C5" w:rsidRDefault="00C972BE" w:rsidP="00C179CE">
      <w:pPr>
        <w:rPr>
          <w:rFonts w:ascii="Arial" w:hAnsi="Arial" w:cs="Arial"/>
          <w:sz w:val="24"/>
          <w:szCs w:val="24"/>
        </w:rPr>
      </w:pPr>
      <w:r w:rsidRPr="008078C5">
        <w:rPr>
          <w:rFonts w:ascii="Arial" w:hAnsi="Arial" w:cs="Arial"/>
          <w:sz w:val="24"/>
          <w:szCs w:val="24"/>
        </w:rPr>
        <w:t>Determined the effects of prostaglandin F2alpha (</w:t>
      </w:r>
      <w:bookmarkStart w:id="1" w:name="_Hlk103431922"/>
      <w:r w:rsidRPr="008078C5">
        <w:rPr>
          <w:rFonts w:ascii="Arial" w:hAnsi="Arial" w:cs="Arial"/>
          <w:sz w:val="24"/>
          <w:szCs w:val="24"/>
        </w:rPr>
        <w:t>PGF2α</w:t>
      </w:r>
      <w:bookmarkEnd w:id="1"/>
      <w:r w:rsidRPr="008078C5">
        <w:rPr>
          <w:rFonts w:ascii="Arial" w:hAnsi="Arial" w:cs="Arial"/>
          <w:sz w:val="24"/>
          <w:szCs w:val="24"/>
        </w:rPr>
        <w:t>) on CCN1 expression in ovarian adenocarcinoma 8 (OVCAR8) cells.</w:t>
      </w:r>
    </w:p>
    <w:p w14:paraId="7A86E43C" w14:textId="1CC89EC8" w:rsidR="00C972BE" w:rsidRPr="008078C5" w:rsidRDefault="00C972BE" w:rsidP="00C179CE">
      <w:pPr>
        <w:rPr>
          <w:rFonts w:ascii="Arial" w:hAnsi="Arial" w:cs="Arial"/>
          <w:sz w:val="24"/>
          <w:szCs w:val="24"/>
        </w:rPr>
      </w:pPr>
      <w:bookmarkStart w:id="2" w:name="_Hlk79242199"/>
      <w:r w:rsidRPr="008078C5">
        <w:rPr>
          <w:rFonts w:ascii="Arial" w:hAnsi="Arial" w:cs="Arial"/>
          <w:sz w:val="24"/>
          <w:szCs w:val="24"/>
        </w:rPr>
        <w:t>Determined the effects of estradiol (E2) on CCN1 expression in ovarian tumor granulosa (KGN) cells.</w:t>
      </w:r>
      <w:bookmarkEnd w:id="2"/>
    </w:p>
    <w:p w14:paraId="19EA338C" w14:textId="5BB85BF5" w:rsidR="00C972BE" w:rsidRPr="008078C5" w:rsidRDefault="00C972BE" w:rsidP="00C179CE">
      <w:pPr>
        <w:rPr>
          <w:rFonts w:ascii="Arial" w:hAnsi="Arial" w:cs="Arial"/>
          <w:sz w:val="24"/>
          <w:szCs w:val="24"/>
          <w:lang w:val="en"/>
        </w:rPr>
      </w:pPr>
      <w:bookmarkStart w:id="3" w:name="_Hlk103419214"/>
      <w:r w:rsidRPr="008078C5">
        <w:rPr>
          <w:rFonts w:ascii="Arial" w:hAnsi="Arial" w:cs="Arial"/>
          <w:sz w:val="24"/>
          <w:szCs w:val="24"/>
        </w:rPr>
        <w:t>Determined the effects of a protein kinase A (PKA) inhibitor (PKI), and peptide 17</w:t>
      </w:r>
      <w:r w:rsidRPr="008078C5">
        <w:rPr>
          <w:rFonts w:ascii="Arial" w:hAnsi="Arial" w:cs="Arial"/>
          <w:sz w:val="24"/>
          <w:szCs w:val="24"/>
          <w:lang w:val="en"/>
        </w:rPr>
        <w:t>, an inhibitor of yes-associated protein/</w:t>
      </w:r>
      <w:r w:rsidRPr="008078C5">
        <w:rPr>
          <w:rFonts w:ascii="Arial" w:hAnsi="Arial" w:cs="Arial"/>
          <w:sz w:val="24"/>
          <w:szCs w:val="24"/>
        </w:rPr>
        <w:t>transcriptional enhanced associate domain (</w:t>
      </w:r>
      <w:r w:rsidRPr="008078C5">
        <w:rPr>
          <w:rFonts w:ascii="Arial" w:hAnsi="Arial" w:cs="Arial"/>
          <w:sz w:val="24"/>
          <w:szCs w:val="24"/>
          <w:lang w:val="en"/>
        </w:rPr>
        <w:t>YAP/TEAD) protein-protein interaction, on CCN1 expression in steroidogenic luteal cells obtained from the 4-day-old bovine corpus luteum.</w:t>
      </w:r>
    </w:p>
    <w:bookmarkEnd w:id="3"/>
    <w:p w14:paraId="43541A2F" w14:textId="2DFE6BD2" w:rsidR="00C972BE" w:rsidRPr="008078C5" w:rsidRDefault="00C972BE" w:rsidP="00C179CE">
      <w:pPr>
        <w:rPr>
          <w:rFonts w:ascii="Arial" w:hAnsi="Arial" w:cs="Arial"/>
          <w:sz w:val="24"/>
          <w:szCs w:val="24"/>
          <w:lang w:val="en"/>
        </w:rPr>
      </w:pPr>
      <w:r w:rsidRPr="008078C5">
        <w:rPr>
          <w:rFonts w:ascii="Arial" w:hAnsi="Arial" w:cs="Arial"/>
          <w:sz w:val="24"/>
          <w:szCs w:val="24"/>
        </w:rPr>
        <w:lastRenderedPageBreak/>
        <w:t>Determined the effects of the phytoestrogen, Daidzein,</w:t>
      </w:r>
      <w:r w:rsidRPr="008078C5">
        <w:rPr>
          <w:rFonts w:ascii="Arial" w:hAnsi="Arial" w:cs="Arial"/>
          <w:sz w:val="24"/>
          <w:szCs w:val="24"/>
          <w:lang w:val="en"/>
        </w:rPr>
        <w:t xml:space="preserve"> on CCN1 and VEGFA expression in steroidogenic luteal cells obtained from the 4-day-old bovine corpus luteum.</w:t>
      </w:r>
    </w:p>
    <w:p w14:paraId="3CCD1F97" w14:textId="40764F73" w:rsidR="00C972BE" w:rsidRPr="008078C5" w:rsidRDefault="00C972BE" w:rsidP="00C179CE">
      <w:pPr>
        <w:rPr>
          <w:rFonts w:ascii="Arial" w:hAnsi="Arial" w:cs="Arial"/>
          <w:sz w:val="24"/>
          <w:szCs w:val="24"/>
          <w:lang w:val="en"/>
        </w:rPr>
      </w:pPr>
      <w:r w:rsidRPr="008078C5">
        <w:rPr>
          <w:rFonts w:ascii="Arial" w:hAnsi="Arial" w:cs="Arial"/>
          <w:sz w:val="24"/>
          <w:szCs w:val="24"/>
        </w:rPr>
        <w:t>Determined the effects of angiotensin II (Ang II)</w:t>
      </w:r>
      <w:r w:rsidRPr="008078C5">
        <w:rPr>
          <w:rFonts w:ascii="Arial" w:hAnsi="Arial" w:cs="Arial"/>
          <w:sz w:val="24"/>
          <w:szCs w:val="24"/>
          <w:lang w:val="en"/>
        </w:rPr>
        <w:t xml:space="preserve"> on CCN1 expression in steroidogenic luteal cells obtained from the 4-day-old bovine corpus luteum.</w:t>
      </w:r>
    </w:p>
    <w:p w14:paraId="186901DB" w14:textId="77777777" w:rsidR="003B59CC" w:rsidRPr="008078C5" w:rsidRDefault="003B59CC" w:rsidP="00C179CE">
      <w:pPr>
        <w:tabs>
          <w:tab w:val="left" w:pos="360"/>
        </w:tabs>
        <w:spacing w:after="200" w:line="276" w:lineRule="auto"/>
        <w:rPr>
          <w:rFonts w:ascii="Arial" w:eastAsia="Arial Unicode MS" w:hAnsi="Arial" w:cs="Arial"/>
          <w:bCs/>
          <w:iCs/>
          <w:sz w:val="24"/>
          <w:szCs w:val="24"/>
          <w:lang w:val="pl-PL"/>
        </w:rPr>
      </w:pPr>
      <w:r w:rsidRPr="008078C5">
        <w:rPr>
          <w:rFonts w:ascii="Arial" w:eastAsia="Arial Unicode MS" w:hAnsi="Arial" w:cs="Arial"/>
          <w:bCs/>
          <w:iCs/>
          <w:sz w:val="24"/>
          <w:szCs w:val="24"/>
          <w:lang w:val="pl-PL"/>
        </w:rPr>
        <w:t>Localized expression of ZIP9 to mural and cumulus granulosa cells in mouse and bovine</w:t>
      </w:r>
    </w:p>
    <w:p w14:paraId="0F78FD89" w14:textId="58337F36" w:rsidR="003B59CC" w:rsidRPr="008078C5" w:rsidRDefault="003B59CC" w:rsidP="00C179CE">
      <w:pPr>
        <w:tabs>
          <w:tab w:val="left" w:pos="360"/>
        </w:tabs>
        <w:spacing w:after="200" w:line="276" w:lineRule="auto"/>
        <w:rPr>
          <w:rFonts w:ascii="Arial" w:eastAsia="Arial Unicode MS" w:hAnsi="Arial" w:cs="Arial"/>
          <w:bCs/>
          <w:iCs/>
          <w:sz w:val="24"/>
          <w:szCs w:val="24"/>
          <w:lang w:val="pl-PL"/>
        </w:rPr>
      </w:pPr>
      <w:r w:rsidRPr="008078C5">
        <w:rPr>
          <w:rFonts w:ascii="Arial" w:eastAsia="Arial Unicode MS" w:hAnsi="Arial" w:cs="Arial"/>
          <w:bCs/>
          <w:iCs/>
          <w:sz w:val="24"/>
          <w:szCs w:val="24"/>
          <w:lang w:val="pl-PL"/>
        </w:rPr>
        <w:t>Identified ZIP9 localization to the mitotic spindle in granulosa cells</w:t>
      </w:r>
      <w:r w:rsidR="00C179CE">
        <w:rPr>
          <w:rFonts w:ascii="Arial" w:eastAsia="Arial Unicode MS" w:hAnsi="Arial" w:cs="Arial"/>
          <w:bCs/>
          <w:iCs/>
          <w:sz w:val="24"/>
          <w:szCs w:val="24"/>
          <w:lang w:val="pl-PL"/>
        </w:rPr>
        <w:t>.</w:t>
      </w:r>
    </w:p>
    <w:p w14:paraId="234778D1" w14:textId="1316652A" w:rsidR="003B59CC" w:rsidRPr="008078C5" w:rsidRDefault="00C179CE" w:rsidP="00C179CE">
      <w:pPr>
        <w:tabs>
          <w:tab w:val="left" w:pos="360"/>
        </w:tabs>
        <w:spacing w:after="200" w:line="276" w:lineRule="auto"/>
        <w:rPr>
          <w:rFonts w:ascii="Arial" w:eastAsia="Arial Unicode MS" w:hAnsi="Arial" w:cs="Arial"/>
          <w:b/>
          <w:i/>
          <w:sz w:val="24"/>
          <w:szCs w:val="24"/>
        </w:rPr>
      </w:pPr>
      <w:r>
        <w:rPr>
          <w:rFonts w:ascii="Arial" w:eastAsia="Arial Unicode MS" w:hAnsi="Arial" w:cs="Arial"/>
          <w:bCs/>
          <w:iCs/>
          <w:sz w:val="24"/>
          <w:szCs w:val="24"/>
          <w:lang w:val="pl-PL"/>
        </w:rPr>
        <w:t>P</w:t>
      </w:r>
      <w:r w:rsidR="00613D96">
        <w:rPr>
          <w:rFonts w:ascii="Arial" w:eastAsia="Arial Unicode MS" w:hAnsi="Arial" w:cs="Arial"/>
          <w:bCs/>
          <w:iCs/>
          <w:sz w:val="24"/>
          <w:szCs w:val="24"/>
          <w:lang w:val="pl-PL"/>
        </w:rPr>
        <w:t>rovided evidence that p</w:t>
      </w:r>
      <w:r w:rsidR="003B59CC" w:rsidRPr="008078C5">
        <w:rPr>
          <w:rFonts w:ascii="Arial" w:eastAsia="Arial Unicode MS" w:hAnsi="Arial" w:cs="Arial"/>
          <w:bCs/>
          <w:iCs/>
          <w:sz w:val="24"/>
          <w:szCs w:val="24"/>
          <w:lang w:val="pl-PL"/>
        </w:rPr>
        <w:t xml:space="preserve">regnancy in dairy cattle is associated with altered expression of molecules </w:t>
      </w:r>
      <w:r w:rsidR="003B59CC" w:rsidRPr="008078C5">
        <w:rPr>
          <w:rFonts w:ascii="Arial" w:eastAsia="Arial Unicode MS" w:hAnsi="Arial" w:cs="Arial"/>
          <w:bCs/>
          <w:iCs/>
          <w:sz w:val="24"/>
          <w:szCs w:val="24"/>
        </w:rPr>
        <w:t>related</w:t>
      </w:r>
      <w:r w:rsidR="003B59CC" w:rsidRPr="008078C5">
        <w:rPr>
          <w:rFonts w:ascii="Arial" w:eastAsia="Arial Unicode MS" w:hAnsi="Arial" w:cs="Arial"/>
          <w:bCs/>
          <w:iCs/>
          <w:sz w:val="24"/>
          <w:szCs w:val="24"/>
          <w:lang w:val="pl-PL"/>
        </w:rPr>
        <w:t xml:space="preserve"> to immune tolerance in peripheral blood leukocytes.</w:t>
      </w:r>
    </w:p>
    <w:p w14:paraId="458E80E4" w14:textId="449DF9D1" w:rsidR="00412F7F" w:rsidRPr="00FD7EC9" w:rsidRDefault="00613D96" w:rsidP="00C179CE">
      <w:pPr>
        <w:rPr>
          <w:rFonts w:ascii="Arial" w:hAnsi="Arial" w:cs="Arial"/>
          <w:sz w:val="24"/>
          <w:szCs w:val="24"/>
        </w:rPr>
      </w:pPr>
      <w:r>
        <w:rPr>
          <w:rFonts w:ascii="Arial" w:eastAsia="Calibri" w:hAnsi="Arial" w:cs="Arial"/>
          <w:sz w:val="24"/>
          <w:szCs w:val="24"/>
        </w:rPr>
        <w:t xml:space="preserve">Demonstrated that </w:t>
      </w:r>
      <w:r w:rsidR="00400AB1" w:rsidRPr="00613D96">
        <w:rPr>
          <w:rFonts w:ascii="Arial" w:eastAsia="Calibri" w:hAnsi="Arial" w:cs="Arial"/>
          <w:sz w:val="24"/>
          <w:szCs w:val="24"/>
        </w:rPr>
        <w:t>AMH levels were not different in females by pregnancy status either 1 week before, or on day of AI</w:t>
      </w:r>
      <w:r w:rsidR="00FD7EC9">
        <w:rPr>
          <w:rFonts w:ascii="Arial" w:eastAsia="Calibri" w:hAnsi="Arial" w:cs="Arial"/>
          <w:sz w:val="24"/>
          <w:szCs w:val="24"/>
        </w:rPr>
        <w:t xml:space="preserve">. </w:t>
      </w:r>
      <w:r w:rsidR="00D82D50" w:rsidRPr="008078C5">
        <w:rPr>
          <w:rFonts w:ascii="Arial" w:hAnsi="Arial" w:cs="Arial"/>
          <w:color w:val="000000" w:themeColor="text1"/>
          <w:sz w:val="24"/>
          <w:szCs w:val="24"/>
        </w:rPr>
        <w:t>Similarly, serum levels of inhibin A were not significantly different by pregnancy status when analyzed pre-breeding, however on the day of AI there was a weak tendency</w:t>
      </w:r>
      <w:r w:rsidR="00FD7EC9">
        <w:rPr>
          <w:rFonts w:ascii="Arial" w:hAnsi="Arial" w:cs="Arial"/>
          <w:color w:val="000000" w:themeColor="text1"/>
          <w:sz w:val="24"/>
          <w:szCs w:val="24"/>
        </w:rPr>
        <w:t xml:space="preserve"> </w:t>
      </w:r>
      <w:r w:rsidR="00D82D50" w:rsidRPr="008078C5">
        <w:rPr>
          <w:rFonts w:ascii="Arial" w:hAnsi="Arial" w:cs="Arial"/>
          <w:color w:val="000000" w:themeColor="text1"/>
          <w:sz w:val="24"/>
          <w:szCs w:val="24"/>
        </w:rPr>
        <w:t>for females who did not become pregnant to have lower levels of inhibin A.</w:t>
      </w:r>
    </w:p>
    <w:p w14:paraId="0ABF16D2" w14:textId="37BE91AD" w:rsidR="00FD7EC9"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Identifi</w:t>
      </w:r>
      <w:r w:rsidR="00FD7EC9">
        <w:rPr>
          <w:rFonts w:ascii="Arial" w:hAnsi="Arial" w:cs="Arial"/>
          <w:sz w:val="24"/>
          <w:szCs w:val="24"/>
        </w:rPr>
        <w:t>ed</w:t>
      </w:r>
      <w:r w:rsidRPr="008078C5">
        <w:rPr>
          <w:rFonts w:ascii="Arial" w:hAnsi="Arial" w:cs="Arial"/>
          <w:sz w:val="24"/>
          <w:szCs w:val="24"/>
        </w:rPr>
        <w:t xml:space="preserve"> 29 follicular fluid metabolites </w:t>
      </w:r>
      <w:r w:rsidR="00C179CE">
        <w:rPr>
          <w:rFonts w:ascii="Arial" w:hAnsi="Arial" w:cs="Arial"/>
          <w:sz w:val="24"/>
          <w:szCs w:val="24"/>
        </w:rPr>
        <w:t xml:space="preserve">with </w:t>
      </w:r>
      <w:r w:rsidRPr="008078C5">
        <w:rPr>
          <w:rFonts w:ascii="Arial" w:hAnsi="Arial" w:cs="Arial"/>
          <w:sz w:val="24"/>
          <w:szCs w:val="24"/>
        </w:rPr>
        <w:t xml:space="preserve">a positive relationship with pre-ovulatory follicle diameter and 22 metabolites that had </w:t>
      </w:r>
      <w:r w:rsidR="00C179CE">
        <w:rPr>
          <w:rFonts w:ascii="Arial" w:hAnsi="Arial" w:cs="Arial"/>
          <w:sz w:val="24"/>
          <w:szCs w:val="24"/>
        </w:rPr>
        <w:t xml:space="preserve">a </w:t>
      </w:r>
      <w:r w:rsidRPr="008078C5">
        <w:rPr>
          <w:rFonts w:ascii="Arial" w:hAnsi="Arial" w:cs="Arial"/>
          <w:sz w:val="24"/>
          <w:szCs w:val="24"/>
        </w:rPr>
        <w:t xml:space="preserve">positive relationship with serum estradiol concentration at the time of GnRH injection to induce ovulation. </w:t>
      </w:r>
    </w:p>
    <w:p w14:paraId="73B90E93" w14:textId="77777777" w:rsidR="00FD7EC9" w:rsidRDefault="00FD7EC9" w:rsidP="00C179CE">
      <w:pPr>
        <w:pStyle w:val="ListParagraph"/>
        <w:spacing w:after="0" w:line="240" w:lineRule="auto"/>
        <w:ind w:left="0"/>
        <w:rPr>
          <w:rFonts w:ascii="Arial" w:hAnsi="Arial" w:cs="Arial"/>
          <w:sz w:val="24"/>
          <w:szCs w:val="24"/>
        </w:rPr>
      </w:pPr>
    </w:p>
    <w:p w14:paraId="189453FB" w14:textId="17D6C882" w:rsidR="00FD7EC9"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 xml:space="preserve">Determined </w:t>
      </w:r>
      <w:r w:rsidR="00C179CE">
        <w:rPr>
          <w:rFonts w:ascii="Arial" w:hAnsi="Arial" w:cs="Arial"/>
          <w:sz w:val="24"/>
          <w:szCs w:val="24"/>
        </w:rPr>
        <w:t xml:space="preserve">that there is </w:t>
      </w:r>
      <w:r w:rsidRPr="008078C5">
        <w:rPr>
          <w:rFonts w:ascii="Arial" w:hAnsi="Arial" w:cs="Arial"/>
          <w:sz w:val="24"/>
          <w:szCs w:val="24"/>
        </w:rPr>
        <w:t xml:space="preserve">a positive relationship between serum estradiol concentration at the time of GnRH injection to induce ovulation and oocyte ATP level ~18 hours later. </w:t>
      </w:r>
    </w:p>
    <w:p w14:paraId="2F1A9F4B" w14:textId="77777777" w:rsidR="00FD7EC9" w:rsidRDefault="00FD7EC9" w:rsidP="00C179CE">
      <w:pPr>
        <w:pStyle w:val="ListParagraph"/>
        <w:spacing w:after="0" w:line="240" w:lineRule="auto"/>
        <w:ind w:left="0"/>
        <w:rPr>
          <w:rFonts w:ascii="Arial" w:hAnsi="Arial" w:cs="Arial"/>
          <w:sz w:val="24"/>
          <w:szCs w:val="24"/>
        </w:rPr>
      </w:pPr>
    </w:p>
    <w:p w14:paraId="60CFD1B4" w14:textId="0E113C7A" w:rsidR="00E61C5C"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Identifi</w:t>
      </w:r>
      <w:r w:rsidR="00FD7EC9">
        <w:rPr>
          <w:rFonts w:ascii="Arial" w:hAnsi="Arial" w:cs="Arial"/>
          <w:sz w:val="24"/>
          <w:szCs w:val="24"/>
        </w:rPr>
        <w:t xml:space="preserve">ed </w:t>
      </w:r>
      <w:r w:rsidRPr="008078C5">
        <w:rPr>
          <w:rFonts w:ascii="Arial" w:hAnsi="Arial" w:cs="Arial"/>
          <w:sz w:val="24"/>
          <w:szCs w:val="24"/>
        </w:rPr>
        <w:t xml:space="preserve">1,387 and 2,765 mRNA transcripts with unique expression and 2,553 and 1,745 mRNA transcripts with upregulated expression in </w:t>
      </w:r>
      <w:r w:rsidRPr="008078C5">
        <w:rPr>
          <w:rFonts w:ascii="Arial" w:hAnsi="Arial" w:cs="Arial"/>
          <w:i/>
          <w:iCs/>
          <w:sz w:val="24"/>
          <w:szCs w:val="24"/>
        </w:rPr>
        <w:t>in vivo</w:t>
      </w:r>
      <w:r w:rsidRPr="008078C5">
        <w:rPr>
          <w:rFonts w:ascii="Arial" w:hAnsi="Arial" w:cs="Arial"/>
          <w:sz w:val="24"/>
          <w:szCs w:val="24"/>
        </w:rPr>
        <w:t xml:space="preserve"> matured bovine oocytes or cumulus cells, respectively</w:t>
      </w:r>
      <w:r w:rsidR="00FD7EC9">
        <w:rPr>
          <w:rFonts w:ascii="Arial" w:hAnsi="Arial" w:cs="Arial"/>
          <w:sz w:val="24"/>
          <w:szCs w:val="24"/>
        </w:rPr>
        <w:t>. This i</w:t>
      </w:r>
      <w:r w:rsidRPr="008078C5">
        <w:rPr>
          <w:rFonts w:ascii="Arial" w:hAnsi="Arial" w:cs="Arial"/>
          <w:sz w:val="24"/>
          <w:szCs w:val="24"/>
        </w:rPr>
        <w:t>mprove</w:t>
      </w:r>
      <w:r w:rsidR="00FD7EC9">
        <w:rPr>
          <w:rFonts w:ascii="Arial" w:hAnsi="Arial" w:cs="Arial"/>
          <w:sz w:val="24"/>
          <w:szCs w:val="24"/>
        </w:rPr>
        <w:t>s our</w:t>
      </w:r>
      <w:r w:rsidRPr="008078C5">
        <w:rPr>
          <w:rFonts w:ascii="Arial" w:hAnsi="Arial" w:cs="Arial"/>
          <w:sz w:val="24"/>
          <w:szCs w:val="24"/>
        </w:rPr>
        <w:t xml:space="preserve"> understanding of oocyte and cumulus function during </w:t>
      </w:r>
      <w:r w:rsidRPr="008078C5">
        <w:rPr>
          <w:rFonts w:ascii="Arial" w:hAnsi="Arial" w:cs="Arial"/>
          <w:i/>
          <w:iCs/>
          <w:sz w:val="24"/>
          <w:szCs w:val="24"/>
        </w:rPr>
        <w:t>in vivo</w:t>
      </w:r>
      <w:r w:rsidRPr="008078C5">
        <w:rPr>
          <w:rFonts w:ascii="Arial" w:hAnsi="Arial" w:cs="Arial"/>
          <w:sz w:val="24"/>
          <w:szCs w:val="24"/>
        </w:rPr>
        <w:t xml:space="preserve"> maturation.</w:t>
      </w:r>
    </w:p>
    <w:p w14:paraId="4649BA89" w14:textId="77777777" w:rsidR="00FD7EC9" w:rsidRPr="008078C5" w:rsidRDefault="00FD7EC9" w:rsidP="00C179CE">
      <w:pPr>
        <w:pStyle w:val="ListParagraph"/>
        <w:spacing w:after="0" w:line="240" w:lineRule="auto"/>
        <w:ind w:left="0"/>
        <w:rPr>
          <w:rFonts w:ascii="Arial" w:hAnsi="Arial" w:cs="Arial"/>
          <w:color w:val="000000" w:themeColor="text1"/>
          <w:sz w:val="24"/>
          <w:szCs w:val="24"/>
        </w:rPr>
      </w:pPr>
    </w:p>
    <w:p w14:paraId="1FACD882" w14:textId="4CC8D166" w:rsidR="00E61C5C" w:rsidRDefault="00E61C5C" w:rsidP="00C179CE">
      <w:pPr>
        <w:pStyle w:val="ListParagraph"/>
        <w:spacing w:after="0" w:line="240" w:lineRule="auto"/>
        <w:ind w:left="0"/>
        <w:rPr>
          <w:rFonts w:ascii="Arial" w:hAnsi="Arial" w:cs="Arial"/>
          <w:color w:val="000000" w:themeColor="text1"/>
          <w:sz w:val="24"/>
          <w:szCs w:val="24"/>
        </w:rPr>
      </w:pPr>
      <w:r w:rsidRPr="008078C5">
        <w:rPr>
          <w:rFonts w:ascii="Arial" w:hAnsi="Arial" w:cs="Arial"/>
          <w:color w:val="000000" w:themeColor="text1"/>
          <w:sz w:val="24"/>
          <w:szCs w:val="24"/>
        </w:rPr>
        <w:t>Generated new knowledge highlighting that heat-induced increases in body temperature in lactating dairy cows differentially impacts the cumulus and granulosa cell transcriptome of the periovulatory follicle</w:t>
      </w:r>
      <w:r w:rsidR="00FD7EC9">
        <w:rPr>
          <w:rFonts w:ascii="Arial" w:hAnsi="Arial" w:cs="Arial"/>
          <w:color w:val="000000" w:themeColor="text1"/>
          <w:sz w:val="24"/>
          <w:szCs w:val="24"/>
        </w:rPr>
        <w:t>.</w:t>
      </w:r>
    </w:p>
    <w:p w14:paraId="4F160EB2" w14:textId="77777777" w:rsidR="00FD7EC9" w:rsidRPr="008078C5" w:rsidRDefault="00FD7EC9" w:rsidP="00C179CE">
      <w:pPr>
        <w:pStyle w:val="ListParagraph"/>
        <w:spacing w:after="0" w:line="240" w:lineRule="auto"/>
        <w:ind w:left="0"/>
        <w:rPr>
          <w:rFonts w:ascii="Arial" w:hAnsi="Arial" w:cs="Arial"/>
          <w:color w:val="000000" w:themeColor="text1"/>
          <w:sz w:val="24"/>
          <w:szCs w:val="24"/>
        </w:rPr>
      </w:pPr>
    </w:p>
    <w:p w14:paraId="2BABDAB0" w14:textId="28577A6D" w:rsidR="00E61C5C" w:rsidRDefault="00E61C5C" w:rsidP="00C179CE">
      <w:pPr>
        <w:pStyle w:val="ListParagraph"/>
        <w:spacing w:after="0" w:line="240" w:lineRule="auto"/>
        <w:ind w:left="0"/>
        <w:rPr>
          <w:rFonts w:ascii="Arial" w:hAnsi="Arial" w:cs="Arial"/>
          <w:color w:val="000000" w:themeColor="text1"/>
          <w:sz w:val="24"/>
          <w:szCs w:val="24"/>
        </w:rPr>
      </w:pPr>
      <w:r w:rsidRPr="008078C5">
        <w:rPr>
          <w:rFonts w:ascii="Arial" w:hAnsi="Arial" w:cs="Arial"/>
          <w:color w:val="000000" w:themeColor="text1"/>
          <w:sz w:val="24"/>
          <w:szCs w:val="24"/>
        </w:rPr>
        <w:t>Characterized expression of galectin molecules, a family of lectins with essential functions during establishment of pregnancy in rodents, in bovine and ovine endometrium and conceptus tissues</w:t>
      </w:r>
      <w:r w:rsidR="00FD7EC9">
        <w:rPr>
          <w:rFonts w:ascii="Arial" w:hAnsi="Arial" w:cs="Arial"/>
          <w:color w:val="000000" w:themeColor="text1"/>
          <w:sz w:val="24"/>
          <w:szCs w:val="24"/>
        </w:rPr>
        <w:t>.</w:t>
      </w:r>
    </w:p>
    <w:p w14:paraId="3F006FD4" w14:textId="77777777" w:rsidR="00FD7EC9" w:rsidRPr="008078C5" w:rsidRDefault="00FD7EC9" w:rsidP="00C179CE">
      <w:pPr>
        <w:pStyle w:val="ListParagraph"/>
        <w:spacing w:after="0" w:line="240" w:lineRule="auto"/>
        <w:ind w:left="0"/>
        <w:rPr>
          <w:rFonts w:ascii="Arial" w:hAnsi="Arial" w:cs="Arial"/>
          <w:color w:val="000000" w:themeColor="text1"/>
          <w:sz w:val="24"/>
          <w:szCs w:val="24"/>
        </w:rPr>
      </w:pPr>
    </w:p>
    <w:p w14:paraId="7AF1622F" w14:textId="34B6A982" w:rsidR="00E61C5C" w:rsidRDefault="00E61C5C" w:rsidP="00C179CE">
      <w:pPr>
        <w:pStyle w:val="ListParagraph"/>
        <w:spacing w:after="0" w:line="240" w:lineRule="auto"/>
        <w:ind w:left="0"/>
        <w:rPr>
          <w:rFonts w:ascii="Arial" w:hAnsi="Arial" w:cs="Arial"/>
          <w:color w:val="000000" w:themeColor="text1"/>
          <w:sz w:val="24"/>
          <w:szCs w:val="24"/>
        </w:rPr>
      </w:pPr>
      <w:r w:rsidRPr="008078C5">
        <w:rPr>
          <w:rFonts w:ascii="Arial" w:hAnsi="Arial" w:cs="Arial"/>
          <w:color w:val="000000" w:themeColor="text1"/>
          <w:sz w:val="24"/>
          <w:szCs w:val="24"/>
        </w:rPr>
        <w:t>Tested and found that bovine galectin-1 has immunomodulatory effects within bovine endometrium related to maternal-conceptus immune tolerance</w:t>
      </w:r>
      <w:r w:rsidR="00FD7EC9">
        <w:rPr>
          <w:rFonts w:ascii="Arial" w:hAnsi="Arial" w:cs="Arial"/>
          <w:color w:val="000000" w:themeColor="text1"/>
          <w:sz w:val="24"/>
          <w:szCs w:val="24"/>
        </w:rPr>
        <w:t>.</w:t>
      </w:r>
    </w:p>
    <w:p w14:paraId="5E91A323" w14:textId="77777777" w:rsidR="00FD7EC9" w:rsidRPr="008078C5" w:rsidRDefault="00FD7EC9" w:rsidP="00C179CE">
      <w:pPr>
        <w:pStyle w:val="ListParagraph"/>
        <w:spacing w:after="0" w:line="240" w:lineRule="auto"/>
        <w:ind w:left="0"/>
        <w:rPr>
          <w:rFonts w:ascii="Arial" w:hAnsi="Arial" w:cs="Arial"/>
          <w:color w:val="000000" w:themeColor="text1"/>
          <w:sz w:val="24"/>
          <w:szCs w:val="24"/>
        </w:rPr>
      </w:pPr>
    </w:p>
    <w:p w14:paraId="19509385" w14:textId="3F3F9D2D" w:rsidR="00E61C5C"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Identif</w:t>
      </w:r>
      <w:r w:rsidR="00FD7EC9">
        <w:rPr>
          <w:rFonts w:ascii="Arial" w:hAnsi="Arial" w:cs="Arial"/>
          <w:sz w:val="24"/>
          <w:szCs w:val="24"/>
        </w:rPr>
        <w:t>ied</w:t>
      </w:r>
      <w:r w:rsidRPr="008078C5">
        <w:rPr>
          <w:rFonts w:ascii="Arial" w:hAnsi="Arial" w:cs="Arial"/>
          <w:sz w:val="24"/>
          <w:szCs w:val="24"/>
        </w:rPr>
        <w:t xml:space="preserve"> progesterone stimulated bovine endometrial epithelial and stroma fibroblast cell specific mRNAs (better understand uterine support of early embryonic development).</w:t>
      </w:r>
    </w:p>
    <w:p w14:paraId="067DAC6E" w14:textId="77777777" w:rsidR="000F1B3A" w:rsidRPr="008078C5" w:rsidRDefault="000F1B3A" w:rsidP="00C179CE">
      <w:pPr>
        <w:pStyle w:val="ListParagraph"/>
        <w:spacing w:after="0" w:line="240" w:lineRule="auto"/>
        <w:ind w:left="0"/>
        <w:rPr>
          <w:rFonts w:ascii="Arial" w:hAnsi="Arial" w:cs="Arial"/>
          <w:color w:val="000000" w:themeColor="text1"/>
          <w:sz w:val="24"/>
          <w:szCs w:val="24"/>
        </w:rPr>
      </w:pPr>
    </w:p>
    <w:p w14:paraId="43382544" w14:textId="7E8A9728" w:rsidR="00E61C5C"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 xml:space="preserve">Tested and found an advantage of progesterone stimulated bovine endometrial epithelial and stroma fibroblast cell conditioned media on </w:t>
      </w:r>
      <w:r w:rsidRPr="008078C5">
        <w:rPr>
          <w:rFonts w:ascii="Arial" w:hAnsi="Arial" w:cs="Arial"/>
          <w:i/>
          <w:iCs/>
          <w:sz w:val="24"/>
          <w:szCs w:val="24"/>
        </w:rPr>
        <w:t>in vitro</w:t>
      </w:r>
      <w:r w:rsidRPr="008078C5">
        <w:rPr>
          <w:rFonts w:ascii="Arial" w:hAnsi="Arial" w:cs="Arial"/>
          <w:sz w:val="24"/>
          <w:szCs w:val="24"/>
        </w:rPr>
        <w:t xml:space="preserve"> produced (IVP) bovine blastocyst development</w:t>
      </w:r>
      <w:r w:rsidR="000F1B3A">
        <w:rPr>
          <w:rFonts w:ascii="Arial" w:hAnsi="Arial" w:cs="Arial"/>
          <w:sz w:val="24"/>
          <w:szCs w:val="24"/>
        </w:rPr>
        <w:t>.</w:t>
      </w:r>
    </w:p>
    <w:p w14:paraId="25D5DFF4" w14:textId="77777777" w:rsidR="000F1B3A" w:rsidRPr="008078C5" w:rsidRDefault="000F1B3A" w:rsidP="00C179CE">
      <w:pPr>
        <w:pStyle w:val="ListParagraph"/>
        <w:spacing w:after="0" w:line="240" w:lineRule="auto"/>
        <w:ind w:left="0"/>
        <w:rPr>
          <w:rFonts w:ascii="Arial" w:hAnsi="Arial" w:cs="Arial"/>
          <w:color w:val="000000" w:themeColor="text1"/>
          <w:sz w:val="24"/>
          <w:szCs w:val="24"/>
        </w:rPr>
      </w:pPr>
    </w:p>
    <w:p w14:paraId="4C9446A4" w14:textId="77777777" w:rsidR="000F1B3A" w:rsidRDefault="00E61C5C" w:rsidP="00C179CE">
      <w:pPr>
        <w:pStyle w:val="ListParagraph"/>
        <w:spacing w:after="0" w:line="240" w:lineRule="auto"/>
        <w:ind w:left="0"/>
        <w:rPr>
          <w:rFonts w:ascii="Arial" w:hAnsi="Arial" w:cs="Arial"/>
          <w:sz w:val="24"/>
          <w:szCs w:val="24"/>
        </w:rPr>
      </w:pPr>
      <w:r w:rsidRPr="008078C5">
        <w:rPr>
          <w:rFonts w:ascii="Arial" w:hAnsi="Arial" w:cs="Arial"/>
          <w:sz w:val="24"/>
          <w:szCs w:val="24"/>
        </w:rPr>
        <w:t>Identifi</w:t>
      </w:r>
      <w:r w:rsidR="000F1B3A">
        <w:rPr>
          <w:rFonts w:ascii="Arial" w:hAnsi="Arial" w:cs="Arial"/>
          <w:sz w:val="24"/>
          <w:szCs w:val="24"/>
        </w:rPr>
        <w:t>ed</w:t>
      </w:r>
      <w:r w:rsidRPr="008078C5">
        <w:rPr>
          <w:rFonts w:ascii="Arial" w:hAnsi="Arial" w:cs="Arial"/>
          <w:sz w:val="24"/>
          <w:szCs w:val="24"/>
        </w:rPr>
        <w:t xml:space="preserve"> 21 serum metabolites, from blood collected in the pre-ovulatory time period, that differed among beef cows with thin, moderate, and obese body condition scores</w:t>
      </w:r>
      <w:r w:rsidR="000F1B3A">
        <w:rPr>
          <w:rFonts w:ascii="Arial" w:hAnsi="Arial" w:cs="Arial"/>
          <w:sz w:val="24"/>
          <w:szCs w:val="24"/>
        </w:rPr>
        <w:t xml:space="preserve">. This helps understand </w:t>
      </w:r>
      <w:r w:rsidRPr="008078C5">
        <w:rPr>
          <w:rFonts w:ascii="Arial" w:hAnsi="Arial" w:cs="Arial"/>
          <w:sz w:val="24"/>
          <w:szCs w:val="24"/>
        </w:rPr>
        <w:t>the impact of body condition on fertility.</w:t>
      </w:r>
    </w:p>
    <w:p w14:paraId="136A44BB" w14:textId="40EC8417" w:rsidR="00E61C5C" w:rsidRPr="008078C5" w:rsidRDefault="00E61C5C" w:rsidP="00C179CE">
      <w:pPr>
        <w:pStyle w:val="ListParagraph"/>
        <w:spacing w:after="0" w:line="240" w:lineRule="auto"/>
        <w:ind w:left="0"/>
        <w:rPr>
          <w:rFonts w:ascii="Arial" w:hAnsi="Arial" w:cs="Arial"/>
          <w:color w:val="000000" w:themeColor="text1"/>
          <w:sz w:val="24"/>
          <w:szCs w:val="24"/>
        </w:rPr>
      </w:pPr>
      <w:r w:rsidRPr="008078C5">
        <w:rPr>
          <w:rFonts w:ascii="Arial" w:hAnsi="Arial" w:cs="Arial"/>
          <w:sz w:val="24"/>
          <w:szCs w:val="24"/>
        </w:rPr>
        <w:t xml:space="preserve"> </w:t>
      </w:r>
    </w:p>
    <w:p w14:paraId="6EDB8469" w14:textId="77777777" w:rsidR="00E61C5C" w:rsidRPr="008078C5" w:rsidRDefault="00E61C5C" w:rsidP="00C179CE">
      <w:pPr>
        <w:pStyle w:val="ListParagraph"/>
        <w:spacing w:after="0" w:line="240" w:lineRule="auto"/>
        <w:ind w:left="0"/>
        <w:rPr>
          <w:rFonts w:ascii="Arial" w:hAnsi="Arial" w:cs="Arial"/>
          <w:color w:val="000000" w:themeColor="text1"/>
          <w:sz w:val="24"/>
          <w:szCs w:val="24"/>
        </w:rPr>
      </w:pPr>
      <w:r w:rsidRPr="008078C5">
        <w:rPr>
          <w:rFonts w:ascii="Arial" w:hAnsi="Arial" w:cs="Arial"/>
          <w:color w:val="000000" w:themeColor="text1"/>
          <w:sz w:val="24"/>
          <w:szCs w:val="24"/>
        </w:rPr>
        <w:t>Showed that there is a positive relationship of rectal temperature at fixed timed artificial insemination on pregnancy outcomes in beef cattle during a regular breeding season where pregnancy outcomes are expected to exceed 50%.</w:t>
      </w:r>
    </w:p>
    <w:p w14:paraId="1DEDE1D9" w14:textId="77777777" w:rsidR="00412F7F" w:rsidRPr="008078C5" w:rsidRDefault="00412F7F" w:rsidP="00C179CE">
      <w:pPr>
        <w:spacing w:after="0" w:line="240" w:lineRule="auto"/>
        <w:rPr>
          <w:rFonts w:ascii="Arial" w:hAnsi="Arial" w:cs="Arial"/>
          <w:sz w:val="24"/>
          <w:szCs w:val="24"/>
        </w:rPr>
      </w:pPr>
    </w:p>
    <w:p w14:paraId="5985EDBE" w14:textId="11E2BC14" w:rsidR="00653FB4" w:rsidRPr="000F1B3A" w:rsidRDefault="000F1B3A" w:rsidP="00C179CE">
      <w:pPr>
        <w:widowControl w:val="0"/>
        <w:tabs>
          <w:tab w:val="left" w:pos="839"/>
          <w:tab w:val="left" w:pos="840"/>
        </w:tabs>
        <w:autoSpaceDE w:val="0"/>
        <w:autoSpaceDN w:val="0"/>
        <w:spacing w:after="0" w:line="240" w:lineRule="auto"/>
        <w:ind w:right="129"/>
        <w:rPr>
          <w:rFonts w:ascii="Arial" w:hAnsi="Arial" w:cs="Arial"/>
          <w:sz w:val="24"/>
          <w:szCs w:val="24"/>
        </w:rPr>
      </w:pPr>
      <w:r>
        <w:rPr>
          <w:rFonts w:ascii="Arial" w:hAnsi="Arial" w:cs="Arial"/>
          <w:sz w:val="24"/>
          <w:szCs w:val="24"/>
        </w:rPr>
        <w:t xml:space="preserve">Demonstrated that </w:t>
      </w:r>
      <w:r w:rsidR="00653FB4" w:rsidRPr="000F1B3A">
        <w:rPr>
          <w:rFonts w:ascii="Arial" w:hAnsi="Arial" w:cs="Arial"/>
          <w:sz w:val="24"/>
          <w:szCs w:val="24"/>
        </w:rPr>
        <w:t>Chromium</w:t>
      </w:r>
      <w:r w:rsidR="00653FB4" w:rsidRPr="000F1B3A">
        <w:rPr>
          <w:rFonts w:ascii="Arial" w:hAnsi="Arial" w:cs="Arial"/>
          <w:spacing w:val="-4"/>
          <w:sz w:val="24"/>
          <w:szCs w:val="24"/>
        </w:rPr>
        <w:t xml:space="preserve"> </w:t>
      </w:r>
      <w:r w:rsidR="00653FB4" w:rsidRPr="000F1B3A">
        <w:rPr>
          <w:rFonts w:ascii="Arial" w:hAnsi="Arial" w:cs="Arial"/>
          <w:sz w:val="24"/>
          <w:szCs w:val="24"/>
        </w:rPr>
        <w:t>propionate</w:t>
      </w:r>
      <w:r w:rsidR="00653FB4" w:rsidRPr="000F1B3A">
        <w:rPr>
          <w:rFonts w:ascii="Arial" w:hAnsi="Arial" w:cs="Arial"/>
          <w:spacing w:val="-5"/>
          <w:sz w:val="24"/>
          <w:szCs w:val="24"/>
        </w:rPr>
        <w:t xml:space="preserve"> </w:t>
      </w:r>
      <w:r w:rsidR="00653FB4" w:rsidRPr="000F1B3A">
        <w:rPr>
          <w:rFonts w:ascii="Arial" w:hAnsi="Arial" w:cs="Arial"/>
          <w:sz w:val="24"/>
          <w:szCs w:val="24"/>
        </w:rPr>
        <w:t>supplementation</w:t>
      </w:r>
      <w:r w:rsidR="00653FB4" w:rsidRPr="000F1B3A">
        <w:rPr>
          <w:rFonts w:ascii="Arial" w:hAnsi="Arial" w:cs="Arial"/>
          <w:spacing w:val="-4"/>
          <w:sz w:val="24"/>
          <w:szCs w:val="24"/>
        </w:rPr>
        <w:t xml:space="preserve"> </w:t>
      </w:r>
      <w:r w:rsidR="00653FB4" w:rsidRPr="000F1B3A">
        <w:rPr>
          <w:rFonts w:ascii="Arial" w:hAnsi="Arial" w:cs="Arial"/>
          <w:sz w:val="24"/>
          <w:szCs w:val="24"/>
        </w:rPr>
        <w:t>during</w:t>
      </w:r>
      <w:r w:rsidR="00653FB4" w:rsidRPr="000F1B3A">
        <w:rPr>
          <w:rFonts w:ascii="Arial" w:hAnsi="Arial" w:cs="Arial"/>
          <w:spacing w:val="-7"/>
          <w:sz w:val="24"/>
          <w:szCs w:val="24"/>
        </w:rPr>
        <w:t xml:space="preserve"> </w:t>
      </w:r>
      <w:r w:rsidR="00653FB4" w:rsidRPr="000F1B3A">
        <w:rPr>
          <w:rFonts w:ascii="Arial" w:hAnsi="Arial" w:cs="Arial"/>
          <w:sz w:val="24"/>
          <w:szCs w:val="24"/>
        </w:rPr>
        <w:t>the</w:t>
      </w:r>
      <w:r w:rsidR="00653FB4" w:rsidRPr="000F1B3A">
        <w:rPr>
          <w:rFonts w:ascii="Arial" w:hAnsi="Arial" w:cs="Arial"/>
          <w:spacing w:val="-3"/>
          <w:sz w:val="24"/>
          <w:szCs w:val="24"/>
        </w:rPr>
        <w:t xml:space="preserve"> </w:t>
      </w:r>
      <w:r w:rsidR="00653FB4" w:rsidRPr="000F1B3A">
        <w:rPr>
          <w:rFonts w:ascii="Arial" w:hAnsi="Arial" w:cs="Arial"/>
          <w:sz w:val="24"/>
          <w:szCs w:val="24"/>
        </w:rPr>
        <w:t>early</w:t>
      </w:r>
      <w:r w:rsidR="00653FB4" w:rsidRPr="000F1B3A">
        <w:rPr>
          <w:rFonts w:ascii="Arial" w:hAnsi="Arial" w:cs="Arial"/>
          <w:spacing w:val="-8"/>
          <w:sz w:val="24"/>
          <w:szCs w:val="24"/>
        </w:rPr>
        <w:t xml:space="preserve"> </w:t>
      </w:r>
      <w:r w:rsidR="00653FB4" w:rsidRPr="000F1B3A">
        <w:rPr>
          <w:rFonts w:ascii="Arial" w:hAnsi="Arial" w:cs="Arial"/>
          <w:sz w:val="24"/>
          <w:szCs w:val="24"/>
        </w:rPr>
        <w:t>postpartum</w:t>
      </w:r>
      <w:r w:rsidR="00653FB4" w:rsidRPr="000F1B3A">
        <w:rPr>
          <w:rFonts w:ascii="Arial" w:hAnsi="Arial" w:cs="Arial"/>
          <w:spacing w:val="-4"/>
          <w:sz w:val="24"/>
          <w:szCs w:val="24"/>
        </w:rPr>
        <w:t xml:space="preserve"> </w:t>
      </w:r>
      <w:r w:rsidR="00653FB4" w:rsidRPr="000F1B3A">
        <w:rPr>
          <w:rFonts w:ascii="Arial" w:hAnsi="Arial" w:cs="Arial"/>
          <w:sz w:val="24"/>
          <w:szCs w:val="24"/>
        </w:rPr>
        <w:t>period</w:t>
      </w:r>
      <w:r w:rsidR="00653FB4" w:rsidRPr="000F1B3A">
        <w:rPr>
          <w:rFonts w:ascii="Arial" w:hAnsi="Arial" w:cs="Arial"/>
          <w:spacing w:val="-4"/>
          <w:sz w:val="24"/>
          <w:szCs w:val="24"/>
        </w:rPr>
        <w:t xml:space="preserve"> </w:t>
      </w:r>
      <w:r w:rsidR="00653FB4" w:rsidRPr="000F1B3A">
        <w:rPr>
          <w:rFonts w:ascii="Arial" w:hAnsi="Arial" w:cs="Arial"/>
          <w:sz w:val="24"/>
          <w:szCs w:val="24"/>
        </w:rPr>
        <w:t>(days</w:t>
      </w:r>
      <w:r w:rsidR="00653FB4" w:rsidRPr="000F1B3A">
        <w:rPr>
          <w:rFonts w:ascii="Arial" w:hAnsi="Arial" w:cs="Arial"/>
          <w:spacing w:val="-4"/>
          <w:sz w:val="24"/>
          <w:szCs w:val="24"/>
        </w:rPr>
        <w:t xml:space="preserve"> </w:t>
      </w:r>
      <w:r w:rsidR="00653FB4" w:rsidRPr="000F1B3A">
        <w:rPr>
          <w:rFonts w:ascii="Arial" w:hAnsi="Arial" w:cs="Arial"/>
          <w:sz w:val="24"/>
          <w:szCs w:val="24"/>
        </w:rPr>
        <w:t>20-44</w:t>
      </w:r>
      <w:r w:rsidR="00653FB4" w:rsidRPr="000F1B3A">
        <w:rPr>
          <w:rFonts w:ascii="Arial" w:hAnsi="Arial" w:cs="Arial"/>
          <w:spacing w:val="-4"/>
          <w:sz w:val="24"/>
          <w:szCs w:val="24"/>
        </w:rPr>
        <w:t xml:space="preserve"> </w:t>
      </w:r>
      <w:r w:rsidR="00653FB4" w:rsidRPr="000F1B3A">
        <w:rPr>
          <w:rFonts w:ascii="Arial" w:hAnsi="Arial" w:cs="Arial"/>
          <w:sz w:val="24"/>
          <w:szCs w:val="24"/>
        </w:rPr>
        <w:t>in milk) tends to increase the number of 6-9 mm ovarian follicles in multiparous Holstein cows.</w:t>
      </w:r>
      <w:r w:rsidR="00653FB4" w:rsidRPr="000F1B3A">
        <w:rPr>
          <w:rFonts w:ascii="Arial" w:hAnsi="Arial" w:cs="Arial"/>
          <w:spacing w:val="40"/>
          <w:sz w:val="24"/>
          <w:szCs w:val="24"/>
        </w:rPr>
        <w:t xml:space="preserve"> </w:t>
      </w:r>
      <w:r w:rsidR="00653FB4" w:rsidRPr="000F1B3A">
        <w:rPr>
          <w:rFonts w:ascii="Arial" w:hAnsi="Arial" w:cs="Arial"/>
          <w:sz w:val="24"/>
          <w:szCs w:val="24"/>
        </w:rPr>
        <w:t>It also increases the mean diameter of follicles in this category.</w:t>
      </w:r>
    </w:p>
    <w:p w14:paraId="6107A778" w14:textId="77777777" w:rsidR="00653FB4" w:rsidRPr="008078C5" w:rsidRDefault="00653FB4" w:rsidP="00C179CE">
      <w:pPr>
        <w:pStyle w:val="BodyText"/>
        <w:spacing w:before="10"/>
        <w:rPr>
          <w:sz w:val="24"/>
          <w:szCs w:val="24"/>
        </w:rPr>
      </w:pPr>
    </w:p>
    <w:p w14:paraId="7DB09E1A" w14:textId="0E9FDDBF" w:rsidR="00653FB4" w:rsidRPr="000F1B3A" w:rsidRDefault="000F1B3A" w:rsidP="00C179CE">
      <w:pPr>
        <w:widowControl w:val="0"/>
        <w:tabs>
          <w:tab w:val="left" w:pos="839"/>
          <w:tab w:val="left" w:pos="840"/>
        </w:tabs>
        <w:autoSpaceDE w:val="0"/>
        <w:autoSpaceDN w:val="0"/>
        <w:spacing w:before="1" w:after="0" w:line="240" w:lineRule="auto"/>
        <w:ind w:right="200"/>
        <w:rPr>
          <w:rFonts w:ascii="Arial" w:hAnsi="Arial" w:cs="Arial"/>
          <w:sz w:val="24"/>
          <w:szCs w:val="24"/>
        </w:rPr>
      </w:pPr>
      <w:r>
        <w:rPr>
          <w:rFonts w:ascii="Arial" w:hAnsi="Arial" w:cs="Arial"/>
          <w:sz w:val="24"/>
          <w:szCs w:val="24"/>
        </w:rPr>
        <w:t>Reported that e</w:t>
      </w:r>
      <w:r w:rsidR="00653FB4" w:rsidRPr="000F1B3A">
        <w:rPr>
          <w:rFonts w:ascii="Arial" w:hAnsi="Arial" w:cs="Arial"/>
          <w:sz w:val="24"/>
          <w:szCs w:val="24"/>
        </w:rPr>
        <w:t>arly</w:t>
      </w:r>
      <w:r w:rsidR="00653FB4" w:rsidRPr="000F1B3A">
        <w:rPr>
          <w:rFonts w:ascii="Arial" w:hAnsi="Arial" w:cs="Arial"/>
          <w:spacing w:val="-7"/>
          <w:sz w:val="24"/>
          <w:szCs w:val="24"/>
        </w:rPr>
        <w:t xml:space="preserve"> </w:t>
      </w:r>
      <w:r w:rsidR="00653FB4" w:rsidRPr="000F1B3A">
        <w:rPr>
          <w:rFonts w:ascii="Arial" w:hAnsi="Arial" w:cs="Arial"/>
          <w:sz w:val="24"/>
          <w:szCs w:val="24"/>
        </w:rPr>
        <w:t>lactation</w:t>
      </w:r>
      <w:r w:rsidR="00653FB4" w:rsidRPr="000F1B3A">
        <w:rPr>
          <w:rFonts w:ascii="Arial" w:hAnsi="Arial" w:cs="Arial"/>
          <w:spacing w:val="-3"/>
          <w:sz w:val="24"/>
          <w:szCs w:val="24"/>
        </w:rPr>
        <w:t xml:space="preserve"> </w:t>
      </w:r>
      <w:r w:rsidR="00653FB4" w:rsidRPr="000F1B3A">
        <w:rPr>
          <w:rFonts w:ascii="Arial" w:hAnsi="Arial" w:cs="Arial"/>
          <w:sz w:val="24"/>
          <w:szCs w:val="24"/>
        </w:rPr>
        <w:t>dairy</w:t>
      </w:r>
      <w:r w:rsidR="00653FB4" w:rsidRPr="000F1B3A">
        <w:rPr>
          <w:rFonts w:ascii="Arial" w:hAnsi="Arial" w:cs="Arial"/>
          <w:spacing w:val="-6"/>
          <w:sz w:val="24"/>
          <w:szCs w:val="24"/>
        </w:rPr>
        <w:t xml:space="preserve"> </w:t>
      </w:r>
      <w:r w:rsidR="00653FB4" w:rsidRPr="000F1B3A">
        <w:rPr>
          <w:rFonts w:ascii="Arial" w:hAnsi="Arial" w:cs="Arial"/>
          <w:sz w:val="24"/>
          <w:szCs w:val="24"/>
        </w:rPr>
        <w:t>cattle</w:t>
      </w:r>
      <w:r w:rsidR="00653FB4" w:rsidRPr="000F1B3A">
        <w:rPr>
          <w:rFonts w:ascii="Arial" w:hAnsi="Arial" w:cs="Arial"/>
          <w:spacing w:val="-4"/>
          <w:sz w:val="24"/>
          <w:szCs w:val="24"/>
        </w:rPr>
        <w:t xml:space="preserve"> </w:t>
      </w:r>
      <w:r w:rsidR="00653FB4" w:rsidRPr="000F1B3A">
        <w:rPr>
          <w:rFonts w:ascii="Arial" w:hAnsi="Arial" w:cs="Arial"/>
          <w:sz w:val="24"/>
          <w:szCs w:val="24"/>
        </w:rPr>
        <w:t>fed</w:t>
      </w:r>
      <w:r w:rsidR="00653FB4" w:rsidRPr="000F1B3A">
        <w:rPr>
          <w:rFonts w:ascii="Arial" w:hAnsi="Arial" w:cs="Arial"/>
          <w:spacing w:val="-3"/>
          <w:sz w:val="24"/>
          <w:szCs w:val="24"/>
        </w:rPr>
        <w:t xml:space="preserve"> </w:t>
      </w:r>
      <w:r w:rsidR="00653FB4" w:rsidRPr="000F1B3A">
        <w:rPr>
          <w:rFonts w:ascii="Arial" w:hAnsi="Arial" w:cs="Arial"/>
          <w:sz w:val="24"/>
          <w:szCs w:val="24"/>
        </w:rPr>
        <w:t>a</w:t>
      </w:r>
      <w:r w:rsidR="00653FB4" w:rsidRPr="000F1B3A">
        <w:rPr>
          <w:rFonts w:ascii="Arial" w:hAnsi="Arial" w:cs="Arial"/>
          <w:spacing w:val="-2"/>
          <w:sz w:val="24"/>
          <w:szCs w:val="24"/>
        </w:rPr>
        <w:t xml:space="preserve"> </w:t>
      </w:r>
      <w:r w:rsidR="00653FB4" w:rsidRPr="000F1B3A">
        <w:rPr>
          <w:rFonts w:ascii="Arial" w:hAnsi="Arial" w:cs="Arial"/>
          <w:sz w:val="24"/>
          <w:szCs w:val="24"/>
        </w:rPr>
        <w:t>chromium</w:t>
      </w:r>
      <w:r w:rsidR="00653FB4" w:rsidRPr="000F1B3A">
        <w:rPr>
          <w:rFonts w:ascii="Arial" w:hAnsi="Arial" w:cs="Arial"/>
          <w:spacing w:val="-3"/>
          <w:sz w:val="24"/>
          <w:szCs w:val="24"/>
        </w:rPr>
        <w:t xml:space="preserve"> </w:t>
      </w:r>
      <w:r w:rsidR="00653FB4" w:rsidRPr="000F1B3A">
        <w:rPr>
          <w:rFonts w:ascii="Arial" w:hAnsi="Arial" w:cs="Arial"/>
          <w:sz w:val="24"/>
          <w:szCs w:val="24"/>
        </w:rPr>
        <w:t>propionate</w:t>
      </w:r>
      <w:r w:rsidR="00653FB4" w:rsidRPr="000F1B3A">
        <w:rPr>
          <w:rFonts w:ascii="Arial" w:hAnsi="Arial" w:cs="Arial"/>
          <w:spacing w:val="-4"/>
          <w:sz w:val="24"/>
          <w:szCs w:val="24"/>
        </w:rPr>
        <w:t xml:space="preserve"> </w:t>
      </w:r>
      <w:r w:rsidR="00653FB4" w:rsidRPr="000F1B3A">
        <w:rPr>
          <w:rFonts w:ascii="Arial" w:hAnsi="Arial" w:cs="Arial"/>
          <w:sz w:val="24"/>
          <w:szCs w:val="24"/>
        </w:rPr>
        <w:t>supplement</w:t>
      </w:r>
      <w:r w:rsidR="00653FB4" w:rsidRPr="000F1B3A">
        <w:rPr>
          <w:rFonts w:ascii="Arial" w:hAnsi="Arial" w:cs="Arial"/>
          <w:spacing w:val="-3"/>
          <w:sz w:val="24"/>
          <w:szCs w:val="24"/>
        </w:rPr>
        <w:t xml:space="preserve"> </w:t>
      </w:r>
      <w:r w:rsidR="00653FB4" w:rsidRPr="000F1B3A">
        <w:rPr>
          <w:rFonts w:ascii="Arial" w:hAnsi="Arial" w:cs="Arial"/>
          <w:sz w:val="24"/>
          <w:szCs w:val="24"/>
        </w:rPr>
        <w:t>have</w:t>
      </w:r>
      <w:r w:rsidR="00653FB4" w:rsidRPr="000F1B3A">
        <w:rPr>
          <w:rFonts w:ascii="Arial" w:hAnsi="Arial" w:cs="Arial"/>
          <w:spacing w:val="-2"/>
          <w:sz w:val="24"/>
          <w:szCs w:val="24"/>
        </w:rPr>
        <w:t xml:space="preserve"> </w:t>
      </w:r>
      <w:r w:rsidR="00653FB4" w:rsidRPr="000F1B3A">
        <w:rPr>
          <w:rFonts w:ascii="Arial" w:hAnsi="Arial" w:cs="Arial"/>
          <w:sz w:val="24"/>
          <w:szCs w:val="24"/>
        </w:rPr>
        <w:t>a</w:t>
      </w:r>
      <w:r w:rsidR="00653FB4" w:rsidRPr="000F1B3A">
        <w:rPr>
          <w:rFonts w:ascii="Arial" w:hAnsi="Arial" w:cs="Arial"/>
          <w:spacing w:val="-2"/>
          <w:sz w:val="24"/>
          <w:szCs w:val="24"/>
        </w:rPr>
        <w:t xml:space="preserve"> </w:t>
      </w:r>
      <w:r w:rsidR="00653FB4" w:rsidRPr="000F1B3A">
        <w:rPr>
          <w:rFonts w:ascii="Arial" w:hAnsi="Arial" w:cs="Arial"/>
          <w:sz w:val="24"/>
          <w:szCs w:val="24"/>
        </w:rPr>
        <w:t>greater</w:t>
      </w:r>
      <w:r w:rsidR="00653FB4" w:rsidRPr="000F1B3A">
        <w:rPr>
          <w:rFonts w:ascii="Arial" w:hAnsi="Arial" w:cs="Arial"/>
          <w:spacing w:val="-4"/>
          <w:sz w:val="24"/>
          <w:szCs w:val="24"/>
        </w:rPr>
        <w:t xml:space="preserve"> </w:t>
      </w:r>
      <w:r w:rsidR="00653FB4" w:rsidRPr="000F1B3A">
        <w:rPr>
          <w:rFonts w:ascii="Arial" w:hAnsi="Arial" w:cs="Arial"/>
          <w:sz w:val="24"/>
          <w:szCs w:val="24"/>
        </w:rPr>
        <w:t>ratio</w:t>
      </w:r>
      <w:r w:rsidR="00653FB4" w:rsidRPr="000F1B3A">
        <w:rPr>
          <w:rFonts w:ascii="Arial" w:hAnsi="Arial" w:cs="Arial"/>
          <w:spacing w:val="-3"/>
          <w:sz w:val="24"/>
          <w:szCs w:val="24"/>
        </w:rPr>
        <w:t xml:space="preserve"> </w:t>
      </w:r>
      <w:r w:rsidR="00653FB4" w:rsidRPr="000F1B3A">
        <w:rPr>
          <w:rFonts w:ascii="Arial" w:hAnsi="Arial" w:cs="Arial"/>
          <w:sz w:val="24"/>
          <w:szCs w:val="24"/>
        </w:rPr>
        <w:t>of plasma progesterone to corpus luteum volume.</w:t>
      </w:r>
    </w:p>
    <w:p w14:paraId="00129425" w14:textId="77777777" w:rsidR="000F1B3A" w:rsidRDefault="000F1B3A" w:rsidP="00C179CE">
      <w:pPr>
        <w:widowControl w:val="0"/>
        <w:tabs>
          <w:tab w:val="left" w:pos="839"/>
          <w:tab w:val="left" w:pos="840"/>
        </w:tabs>
        <w:autoSpaceDE w:val="0"/>
        <w:autoSpaceDN w:val="0"/>
        <w:spacing w:after="0" w:line="240" w:lineRule="auto"/>
        <w:ind w:right="222"/>
        <w:rPr>
          <w:rFonts w:ascii="Arial" w:hAnsi="Arial" w:cs="Arial"/>
          <w:sz w:val="24"/>
          <w:szCs w:val="24"/>
        </w:rPr>
      </w:pPr>
    </w:p>
    <w:p w14:paraId="3C1A99AE" w14:textId="354ED18D" w:rsidR="00653FB4" w:rsidRPr="000F1B3A" w:rsidRDefault="000F1B3A" w:rsidP="00C179CE">
      <w:pPr>
        <w:widowControl w:val="0"/>
        <w:tabs>
          <w:tab w:val="left" w:pos="839"/>
          <w:tab w:val="left" w:pos="840"/>
        </w:tabs>
        <w:autoSpaceDE w:val="0"/>
        <w:autoSpaceDN w:val="0"/>
        <w:spacing w:after="0" w:line="240" w:lineRule="auto"/>
        <w:ind w:right="222"/>
        <w:rPr>
          <w:rFonts w:ascii="Arial" w:hAnsi="Arial" w:cs="Arial"/>
          <w:sz w:val="24"/>
          <w:szCs w:val="24"/>
        </w:rPr>
      </w:pPr>
      <w:r>
        <w:rPr>
          <w:rFonts w:ascii="Arial" w:hAnsi="Arial" w:cs="Arial"/>
          <w:sz w:val="24"/>
          <w:szCs w:val="24"/>
        </w:rPr>
        <w:t>Examined t</w:t>
      </w:r>
      <w:r w:rsidR="00653FB4" w:rsidRPr="000F1B3A">
        <w:rPr>
          <w:rFonts w:ascii="Arial" w:hAnsi="Arial" w:cs="Arial"/>
          <w:sz w:val="24"/>
          <w:szCs w:val="24"/>
        </w:rPr>
        <w:t>he role of cytokines in the initial development of the inner cell mass with blastocyst stage</w:t>
      </w:r>
      <w:r w:rsidR="00653FB4" w:rsidRPr="000F1B3A">
        <w:rPr>
          <w:rFonts w:ascii="Arial" w:hAnsi="Arial" w:cs="Arial"/>
          <w:spacing w:val="-3"/>
          <w:sz w:val="24"/>
          <w:szCs w:val="24"/>
        </w:rPr>
        <w:t xml:space="preserve"> </w:t>
      </w:r>
      <w:r w:rsidR="00653FB4" w:rsidRPr="000F1B3A">
        <w:rPr>
          <w:rFonts w:ascii="Arial" w:hAnsi="Arial" w:cs="Arial"/>
          <w:sz w:val="24"/>
          <w:szCs w:val="24"/>
        </w:rPr>
        <w:t>embryos</w:t>
      </w:r>
      <w:r>
        <w:rPr>
          <w:rFonts w:ascii="Arial" w:hAnsi="Arial" w:cs="Arial"/>
          <w:sz w:val="24"/>
          <w:szCs w:val="24"/>
        </w:rPr>
        <w:t>.</w:t>
      </w:r>
      <w:r w:rsidR="00653FB4" w:rsidRPr="000F1B3A">
        <w:rPr>
          <w:rFonts w:ascii="Arial" w:hAnsi="Arial" w:cs="Arial"/>
          <w:spacing w:val="-4"/>
          <w:sz w:val="24"/>
          <w:szCs w:val="24"/>
        </w:rPr>
        <w:t xml:space="preserve"> </w:t>
      </w:r>
      <w:r>
        <w:rPr>
          <w:rFonts w:ascii="Arial" w:hAnsi="Arial" w:cs="Arial"/>
          <w:spacing w:val="-4"/>
          <w:sz w:val="24"/>
          <w:szCs w:val="24"/>
        </w:rPr>
        <w:t>This serve</w:t>
      </w:r>
      <w:r w:rsidR="00C179CE">
        <w:rPr>
          <w:rFonts w:ascii="Arial" w:hAnsi="Arial" w:cs="Arial"/>
          <w:spacing w:val="-4"/>
          <w:sz w:val="24"/>
          <w:szCs w:val="24"/>
        </w:rPr>
        <w:t>d</w:t>
      </w:r>
      <w:r>
        <w:rPr>
          <w:rFonts w:ascii="Arial" w:hAnsi="Arial" w:cs="Arial"/>
          <w:spacing w:val="-4"/>
          <w:sz w:val="24"/>
          <w:szCs w:val="24"/>
        </w:rPr>
        <w:t xml:space="preserve"> to </w:t>
      </w:r>
      <w:r w:rsidR="00653FB4" w:rsidRPr="000F1B3A">
        <w:rPr>
          <w:rFonts w:ascii="Arial" w:hAnsi="Arial" w:cs="Arial"/>
          <w:sz w:val="24"/>
          <w:szCs w:val="24"/>
        </w:rPr>
        <w:t>establish</w:t>
      </w:r>
      <w:r w:rsidR="00653FB4" w:rsidRPr="000F1B3A">
        <w:rPr>
          <w:rFonts w:ascii="Arial" w:hAnsi="Arial" w:cs="Arial"/>
          <w:spacing w:val="-4"/>
          <w:sz w:val="24"/>
          <w:szCs w:val="24"/>
        </w:rPr>
        <w:t xml:space="preserve"> </w:t>
      </w:r>
      <w:r>
        <w:rPr>
          <w:rFonts w:ascii="Arial" w:hAnsi="Arial" w:cs="Arial"/>
          <w:spacing w:val="-4"/>
          <w:sz w:val="24"/>
          <w:szCs w:val="24"/>
        </w:rPr>
        <w:t>the</w:t>
      </w:r>
      <w:r w:rsidR="00653FB4" w:rsidRPr="000F1B3A">
        <w:rPr>
          <w:rFonts w:ascii="Arial" w:hAnsi="Arial" w:cs="Arial"/>
          <w:spacing w:val="-5"/>
          <w:sz w:val="24"/>
          <w:szCs w:val="24"/>
        </w:rPr>
        <w:t xml:space="preserve"> </w:t>
      </w:r>
      <w:r w:rsidR="00653FB4" w:rsidRPr="000F1B3A">
        <w:rPr>
          <w:rFonts w:ascii="Arial" w:hAnsi="Arial" w:cs="Arial"/>
          <w:sz w:val="24"/>
          <w:szCs w:val="24"/>
        </w:rPr>
        <w:t>lowest</w:t>
      </w:r>
      <w:r w:rsidR="00653FB4" w:rsidRPr="000F1B3A">
        <w:rPr>
          <w:rFonts w:ascii="Arial" w:hAnsi="Arial" w:cs="Arial"/>
          <w:spacing w:val="-4"/>
          <w:sz w:val="24"/>
          <w:szCs w:val="24"/>
        </w:rPr>
        <w:t xml:space="preserve"> </w:t>
      </w:r>
      <w:r w:rsidR="00653FB4" w:rsidRPr="000F1B3A">
        <w:rPr>
          <w:rFonts w:ascii="Arial" w:hAnsi="Arial" w:cs="Arial"/>
          <w:sz w:val="24"/>
          <w:szCs w:val="24"/>
        </w:rPr>
        <w:t>effective</w:t>
      </w:r>
      <w:r w:rsidR="00653FB4" w:rsidRPr="000F1B3A">
        <w:rPr>
          <w:rFonts w:ascii="Arial" w:hAnsi="Arial" w:cs="Arial"/>
          <w:spacing w:val="-5"/>
          <w:sz w:val="24"/>
          <w:szCs w:val="24"/>
        </w:rPr>
        <w:t xml:space="preserve"> </w:t>
      </w:r>
      <w:r w:rsidR="00653FB4" w:rsidRPr="000F1B3A">
        <w:rPr>
          <w:rFonts w:ascii="Arial" w:hAnsi="Arial" w:cs="Arial"/>
          <w:sz w:val="24"/>
          <w:szCs w:val="24"/>
        </w:rPr>
        <w:t>concentration</w:t>
      </w:r>
      <w:r w:rsidR="00653FB4" w:rsidRPr="000F1B3A">
        <w:rPr>
          <w:rFonts w:ascii="Arial" w:hAnsi="Arial" w:cs="Arial"/>
          <w:spacing w:val="-4"/>
          <w:sz w:val="24"/>
          <w:szCs w:val="24"/>
        </w:rPr>
        <w:t xml:space="preserve"> </w:t>
      </w:r>
      <w:r w:rsidR="00653FB4" w:rsidRPr="000F1B3A">
        <w:rPr>
          <w:rFonts w:ascii="Arial" w:hAnsi="Arial" w:cs="Arial"/>
          <w:sz w:val="24"/>
          <w:szCs w:val="24"/>
        </w:rPr>
        <w:t xml:space="preserve">and determined the recombinant human IL6 </w:t>
      </w:r>
      <w:r w:rsidR="00E44A09">
        <w:rPr>
          <w:rFonts w:ascii="Arial" w:hAnsi="Arial" w:cs="Arial"/>
          <w:sz w:val="24"/>
          <w:szCs w:val="24"/>
        </w:rPr>
        <w:t xml:space="preserve">concentration that </w:t>
      </w:r>
      <w:r w:rsidR="00653FB4" w:rsidRPr="000F1B3A">
        <w:rPr>
          <w:rFonts w:ascii="Arial" w:hAnsi="Arial" w:cs="Arial"/>
          <w:sz w:val="24"/>
          <w:szCs w:val="24"/>
        </w:rPr>
        <w:t>is biologically active in bovine embryos.</w:t>
      </w:r>
    </w:p>
    <w:p w14:paraId="5BBC458A" w14:textId="77777777" w:rsidR="00653FB4" w:rsidRPr="008078C5" w:rsidRDefault="00653FB4" w:rsidP="00C179CE">
      <w:pPr>
        <w:pStyle w:val="BodyText"/>
        <w:spacing w:before="1"/>
        <w:rPr>
          <w:sz w:val="24"/>
          <w:szCs w:val="24"/>
        </w:rPr>
      </w:pPr>
    </w:p>
    <w:p w14:paraId="60C498D2" w14:textId="53802070" w:rsidR="00653FB4" w:rsidRPr="000F1B3A" w:rsidRDefault="000F1B3A" w:rsidP="00C179CE">
      <w:pPr>
        <w:widowControl w:val="0"/>
        <w:tabs>
          <w:tab w:val="left" w:pos="839"/>
          <w:tab w:val="left" w:pos="840"/>
        </w:tabs>
        <w:autoSpaceDE w:val="0"/>
        <w:autoSpaceDN w:val="0"/>
        <w:spacing w:after="0" w:line="240" w:lineRule="auto"/>
        <w:ind w:right="99"/>
        <w:rPr>
          <w:rFonts w:ascii="Arial" w:hAnsi="Arial" w:cs="Arial"/>
          <w:sz w:val="24"/>
          <w:szCs w:val="24"/>
        </w:rPr>
      </w:pPr>
      <w:r>
        <w:rPr>
          <w:rFonts w:ascii="Arial" w:hAnsi="Arial" w:cs="Arial"/>
          <w:sz w:val="24"/>
          <w:szCs w:val="24"/>
        </w:rPr>
        <w:t>Developed a</w:t>
      </w:r>
      <w:r w:rsidR="00653FB4" w:rsidRPr="000F1B3A">
        <w:rPr>
          <w:rFonts w:ascii="Arial" w:hAnsi="Arial" w:cs="Arial"/>
          <w:sz w:val="24"/>
          <w:szCs w:val="24"/>
        </w:rPr>
        <w:t xml:space="preserve"> CRISPR-Cas9 gene editing strategy that blocks expression of IL6 signal transducer,</w:t>
      </w:r>
      <w:r w:rsidR="00653FB4" w:rsidRPr="000F1B3A">
        <w:rPr>
          <w:rFonts w:ascii="Arial" w:hAnsi="Arial" w:cs="Arial"/>
          <w:spacing w:val="40"/>
          <w:sz w:val="24"/>
          <w:szCs w:val="24"/>
        </w:rPr>
        <w:t xml:space="preserve"> </w:t>
      </w:r>
      <w:r w:rsidR="00653FB4" w:rsidRPr="000F1B3A">
        <w:rPr>
          <w:rFonts w:ascii="Arial" w:hAnsi="Arial" w:cs="Arial"/>
          <w:sz w:val="24"/>
          <w:szCs w:val="24"/>
        </w:rPr>
        <w:t>the</w:t>
      </w:r>
      <w:r w:rsidR="00653FB4" w:rsidRPr="000F1B3A">
        <w:rPr>
          <w:rFonts w:ascii="Arial" w:hAnsi="Arial" w:cs="Arial"/>
          <w:spacing w:val="-4"/>
          <w:sz w:val="24"/>
          <w:szCs w:val="24"/>
        </w:rPr>
        <w:t xml:space="preserve"> </w:t>
      </w:r>
      <w:r w:rsidR="00653FB4" w:rsidRPr="000F1B3A">
        <w:rPr>
          <w:rFonts w:ascii="Arial" w:hAnsi="Arial" w:cs="Arial"/>
          <w:sz w:val="24"/>
          <w:szCs w:val="24"/>
        </w:rPr>
        <w:t>predominant</w:t>
      </w:r>
      <w:r w:rsidR="00653FB4" w:rsidRPr="000F1B3A">
        <w:rPr>
          <w:rFonts w:ascii="Arial" w:hAnsi="Arial" w:cs="Arial"/>
          <w:spacing w:val="-3"/>
          <w:sz w:val="24"/>
          <w:szCs w:val="24"/>
        </w:rPr>
        <w:t xml:space="preserve"> </w:t>
      </w:r>
      <w:r w:rsidR="00653FB4" w:rsidRPr="000F1B3A">
        <w:rPr>
          <w:rFonts w:ascii="Arial" w:hAnsi="Arial" w:cs="Arial"/>
          <w:sz w:val="24"/>
          <w:szCs w:val="24"/>
        </w:rPr>
        <w:t>signaling</w:t>
      </w:r>
      <w:r w:rsidR="00653FB4" w:rsidRPr="000F1B3A">
        <w:rPr>
          <w:rFonts w:ascii="Arial" w:hAnsi="Arial" w:cs="Arial"/>
          <w:spacing w:val="-6"/>
          <w:sz w:val="24"/>
          <w:szCs w:val="24"/>
        </w:rPr>
        <w:t xml:space="preserve"> </w:t>
      </w:r>
      <w:r w:rsidR="00653FB4" w:rsidRPr="000F1B3A">
        <w:rPr>
          <w:rFonts w:ascii="Arial" w:hAnsi="Arial" w:cs="Arial"/>
          <w:sz w:val="24"/>
          <w:szCs w:val="24"/>
        </w:rPr>
        <w:t>component</w:t>
      </w:r>
      <w:r w:rsidR="00653FB4" w:rsidRPr="000F1B3A">
        <w:rPr>
          <w:rFonts w:ascii="Arial" w:hAnsi="Arial" w:cs="Arial"/>
          <w:spacing w:val="-3"/>
          <w:sz w:val="24"/>
          <w:szCs w:val="24"/>
        </w:rPr>
        <w:t xml:space="preserve"> </w:t>
      </w:r>
      <w:r w:rsidR="00653FB4" w:rsidRPr="000F1B3A">
        <w:rPr>
          <w:rFonts w:ascii="Arial" w:hAnsi="Arial" w:cs="Arial"/>
          <w:sz w:val="24"/>
          <w:szCs w:val="24"/>
        </w:rPr>
        <w:t>of</w:t>
      </w:r>
      <w:r w:rsidR="00653FB4" w:rsidRPr="000F1B3A">
        <w:rPr>
          <w:rFonts w:ascii="Arial" w:hAnsi="Arial" w:cs="Arial"/>
          <w:spacing w:val="-4"/>
          <w:sz w:val="24"/>
          <w:szCs w:val="24"/>
        </w:rPr>
        <w:t xml:space="preserve"> </w:t>
      </w:r>
      <w:r w:rsidR="00653FB4" w:rsidRPr="000F1B3A">
        <w:rPr>
          <w:rFonts w:ascii="Arial" w:hAnsi="Arial" w:cs="Arial"/>
          <w:sz w:val="24"/>
          <w:szCs w:val="24"/>
        </w:rPr>
        <w:t>the</w:t>
      </w:r>
      <w:r w:rsidR="00653FB4" w:rsidRPr="000F1B3A">
        <w:rPr>
          <w:rFonts w:ascii="Arial" w:hAnsi="Arial" w:cs="Arial"/>
          <w:spacing w:val="-2"/>
          <w:sz w:val="24"/>
          <w:szCs w:val="24"/>
        </w:rPr>
        <w:t xml:space="preserve"> </w:t>
      </w:r>
      <w:r w:rsidR="00653FB4" w:rsidRPr="000F1B3A">
        <w:rPr>
          <w:rFonts w:ascii="Arial" w:hAnsi="Arial" w:cs="Arial"/>
          <w:sz w:val="24"/>
          <w:szCs w:val="24"/>
        </w:rPr>
        <w:t>IL6</w:t>
      </w:r>
      <w:r w:rsidR="00653FB4" w:rsidRPr="000F1B3A">
        <w:rPr>
          <w:rFonts w:ascii="Arial" w:hAnsi="Arial" w:cs="Arial"/>
          <w:spacing w:val="-1"/>
          <w:sz w:val="24"/>
          <w:szCs w:val="24"/>
        </w:rPr>
        <w:t xml:space="preserve"> </w:t>
      </w:r>
      <w:r w:rsidR="00653FB4" w:rsidRPr="000F1B3A">
        <w:rPr>
          <w:rFonts w:ascii="Arial" w:hAnsi="Arial" w:cs="Arial"/>
          <w:sz w:val="24"/>
          <w:szCs w:val="24"/>
        </w:rPr>
        <w:t>family</w:t>
      </w:r>
      <w:r w:rsidR="00653FB4" w:rsidRPr="000F1B3A">
        <w:rPr>
          <w:rFonts w:ascii="Arial" w:hAnsi="Arial" w:cs="Arial"/>
          <w:spacing w:val="-8"/>
          <w:sz w:val="24"/>
          <w:szCs w:val="24"/>
        </w:rPr>
        <w:t xml:space="preserve"> </w:t>
      </w:r>
      <w:r w:rsidR="00653FB4" w:rsidRPr="000F1B3A">
        <w:rPr>
          <w:rFonts w:ascii="Arial" w:hAnsi="Arial" w:cs="Arial"/>
          <w:sz w:val="24"/>
          <w:szCs w:val="24"/>
        </w:rPr>
        <w:t>receptor</w:t>
      </w:r>
      <w:r w:rsidR="00653FB4" w:rsidRPr="000F1B3A">
        <w:rPr>
          <w:rFonts w:ascii="Arial" w:hAnsi="Arial" w:cs="Arial"/>
          <w:spacing w:val="-2"/>
          <w:sz w:val="24"/>
          <w:szCs w:val="24"/>
        </w:rPr>
        <w:t xml:space="preserve"> </w:t>
      </w:r>
      <w:r w:rsidR="00653FB4" w:rsidRPr="000F1B3A">
        <w:rPr>
          <w:rFonts w:ascii="Arial" w:hAnsi="Arial" w:cs="Arial"/>
          <w:sz w:val="24"/>
          <w:szCs w:val="24"/>
        </w:rPr>
        <w:t>complex,</w:t>
      </w:r>
      <w:r w:rsidR="00653FB4" w:rsidRPr="000F1B3A">
        <w:rPr>
          <w:rFonts w:ascii="Arial" w:hAnsi="Arial" w:cs="Arial"/>
          <w:spacing w:val="-3"/>
          <w:sz w:val="24"/>
          <w:szCs w:val="24"/>
        </w:rPr>
        <w:t xml:space="preserve"> </w:t>
      </w:r>
      <w:r w:rsidR="00653FB4" w:rsidRPr="000F1B3A">
        <w:rPr>
          <w:rFonts w:ascii="Arial" w:hAnsi="Arial" w:cs="Arial"/>
          <w:sz w:val="24"/>
          <w:szCs w:val="24"/>
        </w:rPr>
        <w:t>reduces</w:t>
      </w:r>
      <w:r w:rsidR="00653FB4" w:rsidRPr="000F1B3A">
        <w:rPr>
          <w:rFonts w:ascii="Arial" w:hAnsi="Arial" w:cs="Arial"/>
          <w:spacing w:val="-3"/>
          <w:sz w:val="24"/>
          <w:szCs w:val="24"/>
        </w:rPr>
        <w:t xml:space="preserve"> </w:t>
      </w:r>
      <w:r w:rsidR="00653FB4" w:rsidRPr="000F1B3A">
        <w:rPr>
          <w:rFonts w:ascii="Arial" w:hAnsi="Arial" w:cs="Arial"/>
          <w:sz w:val="24"/>
          <w:szCs w:val="24"/>
        </w:rPr>
        <w:t>bovine blastocyst development.</w:t>
      </w:r>
    </w:p>
    <w:p w14:paraId="71279A63" w14:textId="77777777" w:rsidR="00653FB4" w:rsidRPr="008078C5" w:rsidRDefault="00653FB4" w:rsidP="00C179CE">
      <w:pPr>
        <w:pStyle w:val="BodyText"/>
        <w:spacing w:before="11"/>
        <w:rPr>
          <w:sz w:val="24"/>
          <w:szCs w:val="24"/>
        </w:rPr>
      </w:pPr>
    </w:p>
    <w:p w14:paraId="1382502D" w14:textId="7B17E825" w:rsidR="000F1B3A" w:rsidRDefault="000F1B3A" w:rsidP="00C179CE">
      <w:pPr>
        <w:widowControl w:val="0"/>
        <w:tabs>
          <w:tab w:val="left" w:pos="839"/>
          <w:tab w:val="left" w:pos="840"/>
        </w:tabs>
        <w:autoSpaceDE w:val="0"/>
        <w:autoSpaceDN w:val="0"/>
        <w:spacing w:after="0" w:line="240" w:lineRule="auto"/>
        <w:ind w:right="859"/>
        <w:rPr>
          <w:rFonts w:ascii="Arial" w:hAnsi="Arial" w:cs="Arial"/>
          <w:spacing w:val="-2"/>
          <w:sz w:val="24"/>
          <w:szCs w:val="24"/>
        </w:rPr>
      </w:pPr>
      <w:r>
        <w:rPr>
          <w:rFonts w:ascii="Arial" w:hAnsi="Arial" w:cs="Arial"/>
          <w:sz w:val="24"/>
          <w:szCs w:val="24"/>
        </w:rPr>
        <w:t>Evaluated t</w:t>
      </w:r>
      <w:r w:rsidR="00653FB4" w:rsidRPr="000F1B3A">
        <w:rPr>
          <w:rFonts w:ascii="Arial" w:hAnsi="Arial" w:cs="Arial"/>
          <w:sz w:val="24"/>
          <w:szCs w:val="24"/>
        </w:rPr>
        <w:t>he</w:t>
      </w:r>
      <w:r w:rsidR="00653FB4" w:rsidRPr="000F1B3A">
        <w:rPr>
          <w:rFonts w:ascii="Arial" w:hAnsi="Arial" w:cs="Arial"/>
          <w:spacing w:val="-4"/>
          <w:sz w:val="24"/>
          <w:szCs w:val="24"/>
        </w:rPr>
        <w:t xml:space="preserve"> </w:t>
      </w:r>
      <w:r w:rsidR="00653FB4" w:rsidRPr="000F1B3A">
        <w:rPr>
          <w:rFonts w:ascii="Arial" w:hAnsi="Arial" w:cs="Arial"/>
          <w:sz w:val="24"/>
          <w:szCs w:val="24"/>
        </w:rPr>
        <w:t>effects</w:t>
      </w:r>
      <w:r w:rsidR="00653FB4" w:rsidRPr="000F1B3A">
        <w:rPr>
          <w:rFonts w:ascii="Arial" w:hAnsi="Arial" w:cs="Arial"/>
          <w:spacing w:val="-3"/>
          <w:sz w:val="24"/>
          <w:szCs w:val="24"/>
        </w:rPr>
        <w:t xml:space="preserve"> </w:t>
      </w:r>
      <w:r w:rsidR="00653FB4" w:rsidRPr="000F1B3A">
        <w:rPr>
          <w:rFonts w:ascii="Arial" w:hAnsi="Arial" w:cs="Arial"/>
          <w:sz w:val="24"/>
          <w:szCs w:val="24"/>
        </w:rPr>
        <w:t>of IL6</w:t>
      </w:r>
      <w:r w:rsidR="00653FB4" w:rsidRPr="000F1B3A">
        <w:rPr>
          <w:rFonts w:ascii="Arial" w:hAnsi="Arial" w:cs="Arial"/>
          <w:spacing w:val="-3"/>
          <w:sz w:val="24"/>
          <w:szCs w:val="24"/>
        </w:rPr>
        <w:t xml:space="preserve"> </w:t>
      </w:r>
      <w:r w:rsidR="00653FB4" w:rsidRPr="000F1B3A">
        <w:rPr>
          <w:rFonts w:ascii="Arial" w:hAnsi="Arial" w:cs="Arial"/>
          <w:sz w:val="24"/>
          <w:szCs w:val="24"/>
        </w:rPr>
        <w:t>cytokine</w:t>
      </w:r>
      <w:r w:rsidR="00653FB4" w:rsidRPr="000F1B3A">
        <w:rPr>
          <w:rFonts w:ascii="Arial" w:hAnsi="Arial" w:cs="Arial"/>
          <w:spacing w:val="-4"/>
          <w:sz w:val="24"/>
          <w:szCs w:val="24"/>
        </w:rPr>
        <w:t xml:space="preserve"> </w:t>
      </w:r>
      <w:r w:rsidR="00653FB4" w:rsidRPr="000F1B3A">
        <w:rPr>
          <w:rFonts w:ascii="Arial" w:hAnsi="Arial" w:cs="Arial"/>
          <w:sz w:val="24"/>
          <w:szCs w:val="24"/>
        </w:rPr>
        <w:t>family</w:t>
      </w:r>
      <w:r w:rsidR="00653FB4" w:rsidRPr="000F1B3A">
        <w:rPr>
          <w:rFonts w:ascii="Arial" w:hAnsi="Arial" w:cs="Arial"/>
          <w:spacing w:val="-8"/>
          <w:sz w:val="24"/>
          <w:szCs w:val="24"/>
        </w:rPr>
        <w:t xml:space="preserve"> </w:t>
      </w:r>
      <w:r w:rsidR="00653FB4" w:rsidRPr="000F1B3A">
        <w:rPr>
          <w:rFonts w:ascii="Arial" w:hAnsi="Arial" w:cs="Arial"/>
          <w:sz w:val="24"/>
          <w:szCs w:val="24"/>
        </w:rPr>
        <w:t>members</w:t>
      </w:r>
      <w:r w:rsidR="00653FB4" w:rsidRPr="000F1B3A">
        <w:rPr>
          <w:rFonts w:ascii="Arial" w:hAnsi="Arial" w:cs="Arial"/>
          <w:spacing w:val="-3"/>
          <w:sz w:val="24"/>
          <w:szCs w:val="24"/>
        </w:rPr>
        <w:t xml:space="preserve"> </w:t>
      </w:r>
      <w:r w:rsidR="00653FB4" w:rsidRPr="000F1B3A">
        <w:rPr>
          <w:rFonts w:ascii="Arial" w:hAnsi="Arial" w:cs="Arial"/>
          <w:sz w:val="24"/>
          <w:szCs w:val="24"/>
        </w:rPr>
        <w:t>on</w:t>
      </w:r>
      <w:r w:rsidR="00653FB4" w:rsidRPr="000F1B3A">
        <w:rPr>
          <w:rFonts w:ascii="Arial" w:hAnsi="Arial" w:cs="Arial"/>
          <w:spacing w:val="-3"/>
          <w:sz w:val="24"/>
          <w:szCs w:val="24"/>
        </w:rPr>
        <w:t xml:space="preserve"> </w:t>
      </w:r>
      <w:r w:rsidR="00653FB4" w:rsidRPr="000F1B3A">
        <w:rPr>
          <w:rFonts w:ascii="Arial" w:hAnsi="Arial" w:cs="Arial"/>
          <w:sz w:val="24"/>
          <w:szCs w:val="24"/>
        </w:rPr>
        <w:t>bovine</w:t>
      </w:r>
      <w:r w:rsidR="00653FB4" w:rsidRPr="000F1B3A">
        <w:rPr>
          <w:rFonts w:ascii="Arial" w:hAnsi="Arial" w:cs="Arial"/>
          <w:spacing w:val="-4"/>
          <w:sz w:val="24"/>
          <w:szCs w:val="24"/>
        </w:rPr>
        <w:t xml:space="preserve"> </w:t>
      </w:r>
      <w:r w:rsidR="00653FB4" w:rsidRPr="000F1B3A">
        <w:rPr>
          <w:rFonts w:ascii="Arial" w:hAnsi="Arial" w:cs="Arial"/>
          <w:sz w:val="24"/>
          <w:szCs w:val="24"/>
        </w:rPr>
        <w:t>oocyte</w:t>
      </w:r>
      <w:r w:rsidR="00E44A09">
        <w:rPr>
          <w:rFonts w:ascii="Arial" w:hAnsi="Arial" w:cs="Arial"/>
          <w:sz w:val="24"/>
          <w:szCs w:val="24"/>
        </w:rPr>
        <w:t xml:space="preserve"> </w:t>
      </w:r>
      <w:r w:rsidR="00653FB4" w:rsidRPr="000F1B3A">
        <w:rPr>
          <w:rFonts w:ascii="Arial" w:hAnsi="Arial" w:cs="Arial"/>
          <w:sz w:val="24"/>
          <w:szCs w:val="24"/>
        </w:rPr>
        <w:t>maturation</w:t>
      </w:r>
      <w:r w:rsidR="00653FB4" w:rsidRPr="000F1B3A">
        <w:rPr>
          <w:rFonts w:ascii="Arial" w:hAnsi="Arial" w:cs="Arial"/>
          <w:spacing w:val="-2"/>
          <w:sz w:val="24"/>
          <w:szCs w:val="24"/>
        </w:rPr>
        <w:t>.</w:t>
      </w:r>
    </w:p>
    <w:p w14:paraId="0A0D1135" w14:textId="77777777" w:rsidR="000F1B3A" w:rsidRDefault="000F1B3A" w:rsidP="00C179CE">
      <w:pPr>
        <w:widowControl w:val="0"/>
        <w:tabs>
          <w:tab w:val="left" w:pos="839"/>
          <w:tab w:val="left" w:pos="840"/>
        </w:tabs>
        <w:autoSpaceDE w:val="0"/>
        <w:autoSpaceDN w:val="0"/>
        <w:spacing w:after="0" w:line="240" w:lineRule="auto"/>
        <w:ind w:right="859"/>
        <w:rPr>
          <w:rFonts w:ascii="Arial" w:hAnsi="Arial" w:cs="Arial"/>
          <w:sz w:val="24"/>
          <w:szCs w:val="24"/>
        </w:rPr>
      </w:pPr>
    </w:p>
    <w:p w14:paraId="20C2921E" w14:textId="28B4B5C2" w:rsidR="00653FB4" w:rsidRPr="008078C5" w:rsidRDefault="00196AE5" w:rsidP="00C179CE">
      <w:pPr>
        <w:widowControl w:val="0"/>
        <w:tabs>
          <w:tab w:val="left" w:pos="839"/>
          <w:tab w:val="left" w:pos="840"/>
        </w:tabs>
        <w:autoSpaceDE w:val="0"/>
        <w:autoSpaceDN w:val="0"/>
        <w:spacing w:after="0" w:line="240" w:lineRule="auto"/>
        <w:ind w:right="859"/>
        <w:rPr>
          <w:rFonts w:ascii="Arial" w:hAnsi="Arial" w:cs="Arial"/>
          <w:sz w:val="24"/>
          <w:szCs w:val="24"/>
        </w:rPr>
      </w:pPr>
      <w:r>
        <w:rPr>
          <w:rFonts w:ascii="Arial" w:hAnsi="Arial" w:cs="Arial"/>
          <w:sz w:val="24"/>
          <w:szCs w:val="24"/>
        </w:rPr>
        <w:t xml:space="preserve">Demonstrated that </w:t>
      </w:r>
      <w:r w:rsidR="00653FB4" w:rsidRPr="008078C5">
        <w:rPr>
          <w:rFonts w:ascii="Arial" w:hAnsi="Arial" w:cs="Arial"/>
          <w:sz w:val="24"/>
          <w:szCs w:val="24"/>
        </w:rPr>
        <w:t>Chromium propionate supplementation during early lactation may protect against a resurgence</w:t>
      </w:r>
      <w:r w:rsidR="00653FB4" w:rsidRPr="008078C5">
        <w:rPr>
          <w:rFonts w:ascii="Arial" w:hAnsi="Arial" w:cs="Arial"/>
          <w:spacing w:val="-4"/>
          <w:sz w:val="24"/>
          <w:szCs w:val="24"/>
        </w:rPr>
        <w:t xml:space="preserve"> </w:t>
      </w:r>
      <w:r w:rsidR="00653FB4" w:rsidRPr="008078C5">
        <w:rPr>
          <w:rFonts w:ascii="Arial" w:hAnsi="Arial" w:cs="Arial"/>
          <w:sz w:val="24"/>
          <w:szCs w:val="24"/>
        </w:rPr>
        <w:t>in</w:t>
      </w:r>
      <w:r w:rsidR="00653FB4" w:rsidRPr="008078C5">
        <w:rPr>
          <w:rFonts w:ascii="Arial" w:hAnsi="Arial" w:cs="Arial"/>
          <w:spacing w:val="-3"/>
          <w:sz w:val="24"/>
          <w:szCs w:val="24"/>
        </w:rPr>
        <w:t xml:space="preserve"> </w:t>
      </w:r>
      <w:r w:rsidR="00653FB4" w:rsidRPr="008078C5">
        <w:rPr>
          <w:rFonts w:ascii="Arial" w:hAnsi="Arial" w:cs="Arial"/>
          <w:sz w:val="24"/>
          <w:szCs w:val="24"/>
        </w:rPr>
        <w:t>uterine</w:t>
      </w:r>
      <w:r w:rsidR="00653FB4" w:rsidRPr="008078C5">
        <w:rPr>
          <w:rFonts w:ascii="Arial" w:hAnsi="Arial" w:cs="Arial"/>
          <w:spacing w:val="-4"/>
          <w:sz w:val="24"/>
          <w:szCs w:val="24"/>
        </w:rPr>
        <w:t xml:space="preserve"> </w:t>
      </w:r>
      <w:r w:rsidR="00653FB4" w:rsidRPr="008078C5">
        <w:rPr>
          <w:rFonts w:ascii="Arial" w:hAnsi="Arial" w:cs="Arial"/>
          <w:sz w:val="24"/>
          <w:szCs w:val="24"/>
        </w:rPr>
        <w:t>inflammation</w:t>
      </w:r>
      <w:r w:rsidR="00653FB4" w:rsidRPr="008078C5">
        <w:rPr>
          <w:rFonts w:ascii="Arial" w:hAnsi="Arial" w:cs="Arial"/>
          <w:spacing w:val="-3"/>
          <w:sz w:val="24"/>
          <w:szCs w:val="24"/>
        </w:rPr>
        <w:t xml:space="preserve"> </w:t>
      </w:r>
      <w:r w:rsidR="00653FB4" w:rsidRPr="008078C5">
        <w:rPr>
          <w:rFonts w:ascii="Arial" w:hAnsi="Arial" w:cs="Arial"/>
          <w:sz w:val="24"/>
          <w:szCs w:val="24"/>
        </w:rPr>
        <w:t>as</w:t>
      </w:r>
      <w:r w:rsidR="00653FB4" w:rsidRPr="008078C5">
        <w:rPr>
          <w:rFonts w:ascii="Arial" w:hAnsi="Arial" w:cs="Arial"/>
          <w:spacing w:val="-3"/>
          <w:sz w:val="24"/>
          <w:szCs w:val="24"/>
        </w:rPr>
        <w:t xml:space="preserve"> </w:t>
      </w:r>
      <w:r w:rsidR="00653FB4" w:rsidRPr="008078C5">
        <w:rPr>
          <w:rFonts w:ascii="Arial" w:hAnsi="Arial" w:cs="Arial"/>
          <w:sz w:val="24"/>
          <w:szCs w:val="24"/>
        </w:rPr>
        <w:t>cows</w:t>
      </w:r>
      <w:r w:rsidR="00653FB4" w:rsidRPr="008078C5">
        <w:rPr>
          <w:rFonts w:ascii="Arial" w:hAnsi="Arial" w:cs="Arial"/>
          <w:spacing w:val="-3"/>
          <w:sz w:val="24"/>
          <w:szCs w:val="24"/>
        </w:rPr>
        <w:t xml:space="preserve"> </w:t>
      </w:r>
      <w:r w:rsidR="00653FB4" w:rsidRPr="008078C5">
        <w:rPr>
          <w:rFonts w:ascii="Arial" w:hAnsi="Arial" w:cs="Arial"/>
          <w:sz w:val="24"/>
          <w:szCs w:val="24"/>
        </w:rPr>
        <w:t>at</w:t>
      </w:r>
      <w:r w:rsidR="00653FB4" w:rsidRPr="008078C5">
        <w:rPr>
          <w:rFonts w:ascii="Arial" w:hAnsi="Arial" w:cs="Arial"/>
          <w:spacing w:val="-3"/>
          <w:sz w:val="24"/>
          <w:szCs w:val="24"/>
        </w:rPr>
        <w:t xml:space="preserve"> </w:t>
      </w:r>
      <w:r w:rsidR="00653FB4" w:rsidRPr="008078C5">
        <w:rPr>
          <w:rFonts w:ascii="Arial" w:hAnsi="Arial" w:cs="Arial"/>
          <w:sz w:val="24"/>
          <w:szCs w:val="24"/>
        </w:rPr>
        <w:t>44</w:t>
      </w:r>
      <w:r w:rsidR="00653FB4" w:rsidRPr="008078C5">
        <w:rPr>
          <w:rFonts w:ascii="Arial" w:hAnsi="Arial" w:cs="Arial"/>
          <w:spacing w:val="-1"/>
          <w:sz w:val="24"/>
          <w:szCs w:val="24"/>
        </w:rPr>
        <w:t xml:space="preserve"> </w:t>
      </w:r>
      <w:r w:rsidR="00653FB4" w:rsidRPr="008078C5">
        <w:rPr>
          <w:rFonts w:ascii="Arial" w:hAnsi="Arial" w:cs="Arial"/>
          <w:sz w:val="24"/>
          <w:szCs w:val="24"/>
        </w:rPr>
        <w:t>days</w:t>
      </w:r>
      <w:r w:rsidR="00653FB4" w:rsidRPr="008078C5">
        <w:rPr>
          <w:rFonts w:ascii="Arial" w:hAnsi="Arial" w:cs="Arial"/>
          <w:spacing w:val="-3"/>
          <w:sz w:val="24"/>
          <w:szCs w:val="24"/>
        </w:rPr>
        <w:t xml:space="preserve"> </w:t>
      </w:r>
      <w:r w:rsidR="00653FB4" w:rsidRPr="008078C5">
        <w:rPr>
          <w:rFonts w:ascii="Arial" w:hAnsi="Arial" w:cs="Arial"/>
          <w:sz w:val="24"/>
          <w:szCs w:val="24"/>
        </w:rPr>
        <w:t>in</w:t>
      </w:r>
      <w:r w:rsidR="00653FB4" w:rsidRPr="008078C5">
        <w:rPr>
          <w:rFonts w:ascii="Arial" w:hAnsi="Arial" w:cs="Arial"/>
          <w:spacing w:val="-3"/>
          <w:sz w:val="24"/>
          <w:szCs w:val="24"/>
        </w:rPr>
        <w:t xml:space="preserve"> </w:t>
      </w:r>
      <w:r w:rsidR="00653FB4" w:rsidRPr="008078C5">
        <w:rPr>
          <w:rFonts w:ascii="Arial" w:hAnsi="Arial" w:cs="Arial"/>
          <w:sz w:val="24"/>
          <w:szCs w:val="24"/>
        </w:rPr>
        <w:t>milk</w:t>
      </w:r>
      <w:r w:rsidR="00653FB4" w:rsidRPr="008078C5">
        <w:rPr>
          <w:rFonts w:ascii="Arial" w:hAnsi="Arial" w:cs="Arial"/>
          <w:spacing w:val="-3"/>
          <w:sz w:val="24"/>
          <w:szCs w:val="24"/>
        </w:rPr>
        <w:t xml:space="preserve"> </w:t>
      </w:r>
      <w:r w:rsidR="00653FB4" w:rsidRPr="008078C5">
        <w:rPr>
          <w:rFonts w:ascii="Arial" w:hAnsi="Arial" w:cs="Arial"/>
          <w:sz w:val="24"/>
          <w:szCs w:val="24"/>
        </w:rPr>
        <w:t>experienced</w:t>
      </w:r>
      <w:r w:rsidR="00653FB4" w:rsidRPr="008078C5">
        <w:rPr>
          <w:rFonts w:ascii="Arial" w:hAnsi="Arial" w:cs="Arial"/>
          <w:spacing w:val="-1"/>
          <w:sz w:val="24"/>
          <w:szCs w:val="24"/>
        </w:rPr>
        <w:t xml:space="preserve"> </w:t>
      </w:r>
      <w:r w:rsidR="00653FB4" w:rsidRPr="008078C5">
        <w:rPr>
          <w:rFonts w:ascii="Arial" w:hAnsi="Arial" w:cs="Arial"/>
          <w:sz w:val="24"/>
          <w:szCs w:val="24"/>
        </w:rPr>
        <w:t>no</w:t>
      </w:r>
      <w:r w:rsidR="00653FB4" w:rsidRPr="008078C5">
        <w:rPr>
          <w:rFonts w:ascii="Arial" w:hAnsi="Arial" w:cs="Arial"/>
          <w:spacing w:val="-3"/>
          <w:sz w:val="24"/>
          <w:szCs w:val="24"/>
        </w:rPr>
        <w:t xml:space="preserve"> </w:t>
      </w:r>
      <w:r w:rsidR="00653FB4" w:rsidRPr="008078C5">
        <w:rPr>
          <w:rFonts w:ascii="Arial" w:hAnsi="Arial" w:cs="Arial"/>
          <w:sz w:val="24"/>
          <w:szCs w:val="24"/>
        </w:rPr>
        <w:t>change</w:t>
      </w:r>
      <w:r w:rsidR="00653FB4" w:rsidRPr="008078C5">
        <w:rPr>
          <w:rFonts w:ascii="Arial" w:hAnsi="Arial" w:cs="Arial"/>
          <w:spacing w:val="-4"/>
          <w:sz w:val="24"/>
          <w:szCs w:val="24"/>
        </w:rPr>
        <w:t xml:space="preserve"> </w:t>
      </w:r>
      <w:r w:rsidR="00653FB4" w:rsidRPr="008078C5">
        <w:rPr>
          <w:rFonts w:ascii="Arial" w:hAnsi="Arial" w:cs="Arial"/>
          <w:sz w:val="24"/>
          <w:szCs w:val="24"/>
        </w:rPr>
        <w:t xml:space="preserve">in uterine polymorphonuclear leukocyte </w:t>
      </w:r>
      <w:r>
        <w:rPr>
          <w:rFonts w:ascii="Arial" w:hAnsi="Arial" w:cs="Arial"/>
          <w:sz w:val="24"/>
          <w:szCs w:val="24"/>
        </w:rPr>
        <w:t>percent</w:t>
      </w:r>
      <w:r w:rsidR="00653FB4" w:rsidRPr="008078C5">
        <w:rPr>
          <w:rFonts w:ascii="Arial" w:hAnsi="Arial" w:cs="Arial"/>
          <w:sz w:val="24"/>
          <w:szCs w:val="24"/>
        </w:rPr>
        <w:t xml:space="preserve"> when consuming</w:t>
      </w:r>
      <w:r w:rsidR="00653FB4" w:rsidRPr="008078C5">
        <w:rPr>
          <w:rFonts w:ascii="Arial" w:hAnsi="Arial" w:cs="Arial"/>
          <w:spacing w:val="-1"/>
          <w:sz w:val="24"/>
          <w:szCs w:val="24"/>
        </w:rPr>
        <w:t xml:space="preserve"> </w:t>
      </w:r>
      <w:r w:rsidR="00653FB4" w:rsidRPr="008078C5">
        <w:rPr>
          <w:rFonts w:ascii="Arial" w:hAnsi="Arial" w:cs="Arial"/>
          <w:sz w:val="24"/>
          <w:szCs w:val="24"/>
        </w:rPr>
        <w:t>the supplement while control cows exhibited an increase in uterine polymorphonuclear leukocyte</w:t>
      </w:r>
      <w:r>
        <w:rPr>
          <w:rFonts w:ascii="Arial" w:hAnsi="Arial" w:cs="Arial"/>
          <w:sz w:val="24"/>
          <w:szCs w:val="24"/>
        </w:rPr>
        <w:t xml:space="preserve"> percent</w:t>
      </w:r>
      <w:r w:rsidR="00653FB4" w:rsidRPr="008078C5">
        <w:rPr>
          <w:rFonts w:ascii="Arial" w:hAnsi="Arial" w:cs="Arial"/>
          <w:sz w:val="24"/>
          <w:szCs w:val="24"/>
        </w:rPr>
        <w:t>.</w:t>
      </w:r>
    </w:p>
    <w:p w14:paraId="0E82B851" w14:textId="7EB8870B" w:rsidR="00623DF7" w:rsidRPr="000F1B3A" w:rsidRDefault="00196AE5" w:rsidP="00C179CE">
      <w:pPr>
        <w:spacing w:before="120"/>
        <w:rPr>
          <w:rFonts w:ascii="Arial" w:hAnsi="Arial" w:cs="Arial"/>
          <w:sz w:val="24"/>
          <w:szCs w:val="24"/>
        </w:rPr>
      </w:pPr>
      <w:r>
        <w:rPr>
          <w:rFonts w:ascii="Arial" w:hAnsi="Arial" w:cs="Arial"/>
          <w:sz w:val="24"/>
          <w:szCs w:val="24"/>
        </w:rPr>
        <w:t xml:space="preserve">Improved </w:t>
      </w:r>
      <w:r w:rsidR="00623DF7" w:rsidRPr="000F1B3A">
        <w:rPr>
          <w:rFonts w:ascii="Arial" w:hAnsi="Arial" w:cs="Arial"/>
          <w:sz w:val="24"/>
          <w:szCs w:val="24"/>
        </w:rPr>
        <w:t xml:space="preserve">understanding </w:t>
      </w:r>
      <w:r>
        <w:rPr>
          <w:rFonts w:ascii="Arial" w:hAnsi="Arial" w:cs="Arial"/>
          <w:sz w:val="24"/>
          <w:szCs w:val="24"/>
        </w:rPr>
        <w:t xml:space="preserve">of </w:t>
      </w:r>
      <w:r w:rsidR="00623DF7" w:rsidRPr="000F1B3A">
        <w:rPr>
          <w:rFonts w:ascii="Arial" w:hAnsi="Arial" w:cs="Arial"/>
          <w:sz w:val="24"/>
          <w:szCs w:val="24"/>
        </w:rPr>
        <w:t xml:space="preserve">the mechanisms involved in selection of a single dominant follicle in cattle. This will be key for the rational design of new reproductive management strategies and reproductive biotechnologies. </w:t>
      </w:r>
    </w:p>
    <w:p w14:paraId="47E5BC50" w14:textId="310AEBBE" w:rsidR="00623DF7" w:rsidRPr="000F1B3A" w:rsidRDefault="00196AE5" w:rsidP="00C179CE">
      <w:pPr>
        <w:spacing w:before="120"/>
        <w:rPr>
          <w:rFonts w:ascii="Arial" w:hAnsi="Arial" w:cs="Arial"/>
          <w:sz w:val="24"/>
          <w:szCs w:val="24"/>
        </w:rPr>
      </w:pPr>
      <w:r>
        <w:rPr>
          <w:rFonts w:ascii="Arial" w:hAnsi="Arial" w:cs="Arial"/>
          <w:sz w:val="24"/>
          <w:szCs w:val="24"/>
        </w:rPr>
        <w:t xml:space="preserve">Discovered </w:t>
      </w:r>
      <w:r w:rsidR="00623DF7" w:rsidRPr="000F1B3A">
        <w:rPr>
          <w:rFonts w:ascii="Arial" w:hAnsi="Arial" w:cs="Arial"/>
          <w:sz w:val="24"/>
          <w:szCs w:val="24"/>
        </w:rPr>
        <w:t xml:space="preserve">the mechanism that produces increased ovulation rate in carriers of the Trio allele.  This mechanism may also underlie double ovulation in dairy cattle and in other species. This should allow us to manipulate the ovulation rate in cattle and perhaps other species. We have now determined how to practically utilize Trio to reliably </w:t>
      </w:r>
      <w:r w:rsidR="00623DF7" w:rsidRPr="000F1B3A">
        <w:rPr>
          <w:rFonts w:ascii="Arial" w:hAnsi="Arial" w:cs="Arial"/>
          <w:sz w:val="24"/>
          <w:szCs w:val="24"/>
        </w:rPr>
        <w:lastRenderedPageBreak/>
        <w:t>produce bilateral twins in beef cattle. This may be of great practical value to beef cattle producers in the future.</w:t>
      </w:r>
    </w:p>
    <w:p w14:paraId="53762E71" w14:textId="0B45BB9F" w:rsidR="00623DF7" w:rsidRPr="000F1B3A" w:rsidRDefault="00196AE5" w:rsidP="00C179CE">
      <w:pPr>
        <w:spacing w:before="120"/>
        <w:rPr>
          <w:rFonts w:ascii="Arial" w:hAnsi="Arial" w:cs="Arial"/>
          <w:sz w:val="24"/>
          <w:szCs w:val="24"/>
        </w:rPr>
      </w:pPr>
      <w:r>
        <w:rPr>
          <w:rFonts w:ascii="Arial" w:hAnsi="Arial" w:cs="Arial"/>
          <w:sz w:val="24"/>
          <w:szCs w:val="24"/>
        </w:rPr>
        <w:t>D</w:t>
      </w:r>
      <w:r w:rsidR="00623DF7" w:rsidRPr="000F1B3A">
        <w:rPr>
          <w:rFonts w:ascii="Arial" w:hAnsi="Arial" w:cs="Arial"/>
          <w:sz w:val="24"/>
          <w:szCs w:val="24"/>
        </w:rPr>
        <w:t>emonstrated that the corpus luteum is maintained during early pregnancy by suppression of pulses of prostaglandin F2a by interferon-tau, based on our measurements of PGFM surges. We have also discovered that there is a second period of corpus luteum maintenance after Day 25 when interferon-tau secretion ends and PGF pulses are initiated. The resolution of the mechanisms that allow maintenance of the corpus luteum during this second period will be key for reducing pregnancy loss in cattle.</w:t>
      </w:r>
    </w:p>
    <w:p w14:paraId="77E075AC" w14:textId="0C9159F8" w:rsidR="00623DF7" w:rsidRPr="000F1B3A" w:rsidRDefault="00196AE5" w:rsidP="00C179CE">
      <w:pPr>
        <w:spacing w:before="120"/>
        <w:rPr>
          <w:rFonts w:ascii="Arial" w:hAnsi="Arial" w:cs="Arial"/>
          <w:sz w:val="24"/>
          <w:szCs w:val="24"/>
        </w:rPr>
      </w:pPr>
      <w:r>
        <w:rPr>
          <w:rFonts w:ascii="Arial" w:hAnsi="Arial" w:cs="Arial"/>
          <w:sz w:val="24"/>
          <w:szCs w:val="24"/>
        </w:rPr>
        <w:t xml:space="preserve">Demonstrated that </w:t>
      </w:r>
      <w:r w:rsidR="00623DF7" w:rsidRPr="000F1B3A">
        <w:rPr>
          <w:rFonts w:ascii="Arial" w:hAnsi="Arial" w:cs="Arial"/>
          <w:sz w:val="24"/>
          <w:szCs w:val="24"/>
        </w:rPr>
        <w:t xml:space="preserve">increasing circulating progesterone can reduce pregnancy loss in lactating dairy cows and in recipients of in-vitro produced embryos. This provides an easy method to reduce pregnancy loss by treatment with either GnRH or hCG. </w:t>
      </w:r>
    </w:p>
    <w:p w14:paraId="2EFA6129" w14:textId="4044939C" w:rsidR="005B0325" w:rsidRPr="008078C5" w:rsidRDefault="00371086" w:rsidP="00C179CE">
      <w:pPr>
        <w:spacing w:after="0" w:line="240" w:lineRule="auto"/>
        <w:rPr>
          <w:rFonts w:ascii="Arial" w:hAnsi="Arial" w:cs="Arial"/>
          <w:smallCaps/>
          <w:sz w:val="24"/>
          <w:szCs w:val="24"/>
        </w:rPr>
      </w:pPr>
      <w:r w:rsidRPr="008078C5">
        <w:rPr>
          <w:rFonts w:ascii="Arial" w:hAnsi="Arial" w:cs="Arial"/>
          <w:sz w:val="24"/>
          <w:szCs w:val="24"/>
        </w:rPr>
        <w:t>Identif</w:t>
      </w:r>
      <w:r w:rsidR="00E44A09">
        <w:rPr>
          <w:rFonts w:ascii="Arial" w:hAnsi="Arial" w:cs="Arial"/>
          <w:sz w:val="24"/>
          <w:szCs w:val="24"/>
        </w:rPr>
        <w:t xml:space="preserve">ied </w:t>
      </w:r>
      <w:r w:rsidR="00196AE5" w:rsidRPr="008078C5">
        <w:rPr>
          <w:rFonts w:ascii="Arial" w:hAnsi="Arial" w:cs="Arial"/>
          <w:sz w:val="24"/>
          <w:szCs w:val="24"/>
        </w:rPr>
        <w:t>profiles of gut microbial families that are associated with increased ovarian inflammation and reduced reproductive performance in beef cows</w:t>
      </w:r>
      <w:r w:rsidR="00196AE5" w:rsidRPr="008078C5">
        <w:rPr>
          <w:rFonts w:ascii="Arial" w:hAnsi="Arial" w:cs="Arial"/>
          <w:smallCaps/>
          <w:sz w:val="24"/>
          <w:szCs w:val="24"/>
        </w:rPr>
        <w:t>.</w:t>
      </w:r>
    </w:p>
    <w:p w14:paraId="1B9EB997" w14:textId="3342862F" w:rsidR="00371086" w:rsidRPr="008078C5" w:rsidRDefault="00371086" w:rsidP="00C179CE">
      <w:pPr>
        <w:spacing w:after="0" w:line="240" w:lineRule="auto"/>
        <w:rPr>
          <w:rFonts w:ascii="Arial" w:hAnsi="Arial" w:cs="Arial"/>
          <w:smallCaps/>
          <w:sz w:val="24"/>
          <w:szCs w:val="24"/>
        </w:rPr>
      </w:pPr>
    </w:p>
    <w:p w14:paraId="1A2298FC" w14:textId="3565E9DF" w:rsidR="00371086" w:rsidRDefault="00371086" w:rsidP="00C179CE">
      <w:pPr>
        <w:spacing w:after="0" w:line="240" w:lineRule="auto"/>
        <w:rPr>
          <w:rFonts w:ascii="Arial" w:hAnsi="Arial" w:cs="Arial"/>
          <w:smallCaps/>
          <w:sz w:val="24"/>
          <w:szCs w:val="24"/>
        </w:rPr>
      </w:pPr>
      <w:r w:rsidRPr="008078C5">
        <w:rPr>
          <w:rFonts w:ascii="Arial" w:hAnsi="Arial" w:cs="Arial"/>
          <w:sz w:val="24"/>
          <w:szCs w:val="24"/>
        </w:rPr>
        <w:t>Determine the mechanistic effects of inflammation and oxidative stress on bovine somatic cell steroidogenesis, oocyte maturation and pre-implantation embryo development</w:t>
      </w:r>
      <w:r w:rsidRPr="008078C5">
        <w:rPr>
          <w:rFonts w:ascii="Arial" w:hAnsi="Arial" w:cs="Arial"/>
          <w:smallCaps/>
          <w:sz w:val="24"/>
          <w:szCs w:val="24"/>
        </w:rPr>
        <w:t>.</w:t>
      </w:r>
    </w:p>
    <w:p w14:paraId="21C9E92E" w14:textId="5A034308" w:rsidR="00D152DF" w:rsidRDefault="00D152DF" w:rsidP="00C179CE">
      <w:pPr>
        <w:spacing w:after="0" w:line="240" w:lineRule="auto"/>
        <w:rPr>
          <w:rFonts w:ascii="Arial" w:hAnsi="Arial" w:cs="Arial"/>
          <w:smallCaps/>
          <w:sz w:val="24"/>
          <w:szCs w:val="24"/>
        </w:rPr>
      </w:pPr>
    </w:p>
    <w:p w14:paraId="6FFF0E46" w14:textId="77777777" w:rsidR="000F1B3A" w:rsidRPr="008078C5" w:rsidRDefault="000F1B3A" w:rsidP="00C179CE">
      <w:pPr>
        <w:pStyle w:val="paragraph"/>
        <w:spacing w:before="0" w:beforeAutospacing="0" w:after="0" w:afterAutospacing="0"/>
        <w:textAlignment w:val="baseline"/>
        <w:rPr>
          <w:rFonts w:ascii="Arial" w:hAnsi="Arial" w:cs="Arial"/>
        </w:rPr>
      </w:pPr>
    </w:p>
    <w:p w14:paraId="58B817A9" w14:textId="593EF190" w:rsidR="006004BD" w:rsidRPr="008078C5" w:rsidRDefault="006004BD" w:rsidP="00C179CE">
      <w:pPr>
        <w:autoSpaceDE w:val="0"/>
        <w:autoSpaceDN w:val="0"/>
        <w:adjustRightInd w:val="0"/>
        <w:spacing w:after="0" w:line="240" w:lineRule="auto"/>
        <w:rPr>
          <w:rFonts w:ascii="Arial" w:hAnsi="Arial" w:cs="Arial"/>
          <w:b/>
          <w:bCs/>
          <w:sz w:val="24"/>
          <w:szCs w:val="24"/>
          <w:u w:val="single"/>
        </w:rPr>
      </w:pPr>
      <w:r w:rsidRPr="008078C5">
        <w:rPr>
          <w:rFonts w:ascii="Arial" w:hAnsi="Arial" w:cs="Arial"/>
          <w:b/>
          <w:bCs/>
          <w:sz w:val="24"/>
          <w:szCs w:val="24"/>
          <w:u w:val="single"/>
        </w:rPr>
        <w:t>Impacts</w:t>
      </w:r>
    </w:p>
    <w:p w14:paraId="50919D74" w14:textId="77777777" w:rsidR="006004BD" w:rsidRPr="008078C5" w:rsidRDefault="006004BD" w:rsidP="00C179CE">
      <w:pPr>
        <w:autoSpaceDE w:val="0"/>
        <w:autoSpaceDN w:val="0"/>
        <w:adjustRightInd w:val="0"/>
        <w:spacing w:after="0" w:line="240" w:lineRule="auto"/>
        <w:rPr>
          <w:rFonts w:ascii="Arial" w:hAnsi="Arial" w:cs="Arial"/>
          <w:sz w:val="24"/>
          <w:szCs w:val="24"/>
        </w:rPr>
      </w:pPr>
    </w:p>
    <w:p w14:paraId="4CEE2A16" w14:textId="0B1BA412" w:rsidR="006004BD" w:rsidRPr="008078C5" w:rsidRDefault="006004BD" w:rsidP="00C179CE">
      <w:pPr>
        <w:autoSpaceDE w:val="0"/>
        <w:autoSpaceDN w:val="0"/>
        <w:adjustRightInd w:val="0"/>
        <w:spacing w:after="0" w:line="240" w:lineRule="auto"/>
        <w:rPr>
          <w:rFonts w:ascii="Arial" w:hAnsi="Arial" w:cs="Arial"/>
          <w:sz w:val="24"/>
          <w:szCs w:val="24"/>
        </w:rPr>
      </w:pPr>
      <w:r w:rsidRPr="008078C5">
        <w:rPr>
          <w:rFonts w:ascii="Arial" w:hAnsi="Arial" w:cs="Arial"/>
          <w:sz w:val="24"/>
          <w:szCs w:val="24"/>
        </w:rPr>
        <w:t xml:space="preserve">Low pregnancy rates in beef and dairy cows result in increased costs to producers associated with </w:t>
      </w:r>
      <w:r w:rsidR="00D3044C" w:rsidRPr="008078C5">
        <w:rPr>
          <w:rFonts w:ascii="Arial" w:hAnsi="Arial" w:cs="Arial"/>
          <w:sz w:val="24"/>
          <w:szCs w:val="24"/>
        </w:rPr>
        <w:t xml:space="preserve">increased </w:t>
      </w:r>
      <w:r w:rsidRPr="008078C5">
        <w:rPr>
          <w:rFonts w:ascii="Arial" w:hAnsi="Arial" w:cs="Arial"/>
          <w:sz w:val="24"/>
          <w:szCs w:val="24"/>
        </w:rPr>
        <w:t xml:space="preserve">rebreeding or culling </w:t>
      </w:r>
      <w:r w:rsidR="00D3044C" w:rsidRPr="008078C5">
        <w:rPr>
          <w:rFonts w:ascii="Arial" w:hAnsi="Arial" w:cs="Arial"/>
          <w:sz w:val="24"/>
          <w:szCs w:val="24"/>
        </w:rPr>
        <w:t xml:space="preserve">of </w:t>
      </w:r>
      <w:r w:rsidRPr="008078C5">
        <w:rPr>
          <w:rFonts w:ascii="Arial" w:hAnsi="Arial" w:cs="Arial"/>
          <w:sz w:val="24"/>
          <w:szCs w:val="24"/>
        </w:rPr>
        <w:t xml:space="preserve">animals, and </w:t>
      </w:r>
      <w:r w:rsidR="00D3044C" w:rsidRPr="008078C5">
        <w:rPr>
          <w:rFonts w:ascii="Arial" w:hAnsi="Arial" w:cs="Arial"/>
          <w:sz w:val="24"/>
          <w:szCs w:val="24"/>
        </w:rPr>
        <w:t xml:space="preserve">reduced likelihood of </w:t>
      </w:r>
      <w:r w:rsidRPr="008078C5">
        <w:rPr>
          <w:rFonts w:ascii="Arial" w:hAnsi="Arial" w:cs="Arial"/>
          <w:sz w:val="24"/>
          <w:szCs w:val="24"/>
        </w:rPr>
        <w:t>recouping heifer development costs. Reduced fertility is also a major cause of reduced milk (dairy) and meat (beef) production which impacts the food supply. The focus of the NE1727 multistate project “Influence of ovary, uterus, and embryo on pregnancy success in ruminants”, is to understand how altered ovarian function, impaired oocyte quality, and disruptions of conceptus-uterine interactions contribute to infertility, and devise management strategies that will overcome these factors in order to optimize the chances that animals successfully achieve a pregnancy. To achieve this goal, the following three objectives w</w:t>
      </w:r>
      <w:r w:rsidR="00D3044C" w:rsidRPr="008078C5">
        <w:rPr>
          <w:rFonts w:ascii="Arial" w:hAnsi="Arial" w:cs="Arial"/>
          <w:sz w:val="24"/>
          <w:szCs w:val="24"/>
        </w:rPr>
        <w:t>ere</w:t>
      </w:r>
      <w:r w:rsidRPr="008078C5">
        <w:rPr>
          <w:rFonts w:ascii="Arial" w:hAnsi="Arial" w:cs="Arial"/>
          <w:sz w:val="24"/>
          <w:szCs w:val="24"/>
        </w:rPr>
        <w:t xml:space="preserve"> performed: (1) Determine the impact</w:t>
      </w:r>
      <w:r w:rsidR="00D3044C" w:rsidRPr="008078C5">
        <w:rPr>
          <w:rFonts w:ascii="Arial" w:hAnsi="Arial" w:cs="Arial"/>
          <w:sz w:val="24"/>
          <w:szCs w:val="24"/>
        </w:rPr>
        <w:t xml:space="preserve"> </w:t>
      </w:r>
      <w:r w:rsidRPr="008078C5">
        <w:rPr>
          <w:rFonts w:ascii="Arial" w:hAnsi="Arial" w:cs="Arial"/>
          <w:sz w:val="24"/>
          <w:szCs w:val="24"/>
        </w:rPr>
        <w:t xml:space="preserve">of altered ovarian function on reproductive performance; (2) Identify alterations in embryo development and uterine and CL function associated with declining pregnancy establishment; and (3) Identify changes in genetics and reproductive management that lead to improved pregnancy rates. As investigators in NE1727, we </w:t>
      </w:r>
      <w:r w:rsidR="00D3044C" w:rsidRPr="008078C5">
        <w:rPr>
          <w:rFonts w:ascii="Arial" w:hAnsi="Arial" w:cs="Arial"/>
          <w:sz w:val="24"/>
          <w:szCs w:val="24"/>
        </w:rPr>
        <w:t>have used</w:t>
      </w:r>
      <w:r w:rsidRPr="008078C5">
        <w:rPr>
          <w:rFonts w:ascii="Arial" w:hAnsi="Arial" w:cs="Arial"/>
          <w:sz w:val="24"/>
          <w:szCs w:val="24"/>
        </w:rPr>
        <w:t xml:space="preserve"> our collective expertise to </w:t>
      </w:r>
      <w:r w:rsidR="00D3044C" w:rsidRPr="008078C5">
        <w:rPr>
          <w:rFonts w:ascii="Arial" w:hAnsi="Arial" w:cs="Arial"/>
          <w:sz w:val="24"/>
          <w:szCs w:val="24"/>
        </w:rPr>
        <w:t xml:space="preserve">broaden the current </w:t>
      </w:r>
      <w:r w:rsidRPr="008078C5">
        <w:rPr>
          <w:rFonts w:ascii="Arial" w:hAnsi="Arial" w:cs="Arial"/>
          <w:sz w:val="24"/>
          <w:szCs w:val="24"/>
        </w:rPr>
        <w:t>understand</w:t>
      </w:r>
      <w:r w:rsidR="00D3044C" w:rsidRPr="008078C5">
        <w:rPr>
          <w:rFonts w:ascii="Arial" w:hAnsi="Arial" w:cs="Arial"/>
          <w:sz w:val="24"/>
          <w:szCs w:val="24"/>
        </w:rPr>
        <w:t>ing of</w:t>
      </w:r>
      <w:r w:rsidRPr="008078C5">
        <w:rPr>
          <w:rFonts w:ascii="Arial" w:hAnsi="Arial" w:cs="Arial"/>
          <w:sz w:val="24"/>
          <w:szCs w:val="24"/>
        </w:rPr>
        <w:t xml:space="preserve"> the mechanisms by which internal and external forces modify these important physiological processes</w:t>
      </w:r>
      <w:r w:rsidR="008851CE" w:rsidRPr="008078C5">
        <w:rPr>
          <w:rFonts w:ascii="Arial" w:hAnsi="Arial" w:cs="Arial"/>
          <w:sz w:val="24"/>
          <w:szCs w:val="24"/>
        </w:rPr>
        <w:t xml:space="preserve">.  Furthermore, </w:t>
      </w:r>
      <w:r w:rsidRPr="008078C5">
        <w:rPr>
          <w:rFonts w:ascii="Arial" w:hAnsi="Arial" w:cs="Arial"/>
          <w:sz w:val="24"/>
          <w:szCs w:val="24"/>
        </w:rPr>
        <w:t xml:space="preserve">this information about core biological processes </w:t>
      </w:r>
      <w:r w:rsidR="008851CE" w:rsidRPr="008078C5">
        <w:rPr>
          <w:rFonts w:ascii="Arial" w:hAnsi="Arial" w:cs="Arial"/>
          <w:sz w:val="24"/>
          <w:szCs w:val="24"/>
        </w:rPr>
        <w:t xml:space="preserve">was used </w:t>
      </w:r>
      <w:r w:rsidRPr="008078C5">
        <w:rPr>
          <w:rFonts w:ascii="Arial" w:hAnsi="Arial" w:cs="Arial"/>
          <w:sz w:val="24"/>
          <w:szCs w:val="24"/>
        </w:rPr>
        <w:t>to rationally develop new and innovative tools to increase cyclicity and breeding efficiency, and reduce early embryonic failures</w:t>
      </w:r>
      <w:r w:rsidR="008851CE" w:rsidRPr="008078C5">
        <w:rPr>
          <w:rFonts w:ascii="Arial" w:hAnsi="Arial" w:cs="Arial"/>
          <w:sz w:val="24"/>
          <w:szCs w:val="24"/>
        </w:rPr>
        <w:t>.</w:t>
      </w:r>
      <w:r w:rsidRPr="008078C5">
        <w:rPr>
          <w:rFonts w:ascii="Arial" w:hAnsi="Arial" w:cs="Arial"/>
          <w:sz w:val="24"/>
          <w:szCs w:val="24"/>
        </w:rPr>
        <w:t xml:space="preserve"> </w:t>
      </w:r>
      <w:r w:rsidR="008851CE" w:rsidRPr="008078C5">
        <w:rPr>
          <w:rFonts w:ascii="Arial" w:hAnsi="Arial" w:cs="Arial"/>
          <w:sz w:val="24"/>
          <w:szCs w:val="24"/>
        </w:rPr>
        <w:t xml:space="preserve"> The outcome of these accomplishments was </w:t>
      </w:r>
      <w:r w:rsidRPr="008078C5">
        <w:rPr>
          <w:rFonts w:ascii="Arial" w:hAnsi="Arial" w:cs="Arial"/>
          <w:sz w:val="24"/>
          <w:szCs w:val="24"/>
        </w:rPr>
        <w:t>improving reproductive efficiency of both dairy and beef cattle operations in the United States.</w:t>
      </w:r>
    </w:p>
    <w:p w14:paraId="3E720362" w14:textId="36F88CF6" w:rsidR="0011323A" w:rsidRPr="008078C5" w:rsidRDefault="0011323A" w:rsidP="00C179CE">
      <w:pPr>
        <w:autoSpaceDE w:val="0"/>
        <w:autoSpaceDN w:val="0"/>
        <w:adjustRightInd w:val="0"/>
        <w:spacing w:after="0" w:line="240" w:lineRule="auto"/>
        <w:rPr>
          <w:rFonts w:ascii="Arial" w:hAnsi="Arial" w:cs="Arial"/>
          <w:sz w:val="24"/>
          <w:szCs w:val="24"/>
        </w:rPr>
      </w:pPr>
    </w:p>
    <w:p w14:paraId="5B91742B" w14:textId="3B8B30CB" w:rsidR="008C45EE" w:rsidRPr="008078C5" w:rsidRDefault="008C45EE" w:rsidP="00C179CE">
      <w:pPr>
        <w:spacing w:after="0" w:line="240" w:lineRule="auto"/>
        <w:rPr>
          <w:rFonts w:ascii="Arial" w:hAnsi="Arial" w:cs="Arial"/>
          <w:b/>
          <w:sz w:val="24"/>
          <w:szCs w:val="24"/>
          <w:u w:val="single"/>
        </w:rPr>
      </w:pPr>
      <w:r w:rsidRPr="008078C5">
        <w:rPr>
          <w:rFonts w:ascii="Arial" w:hAnsi="Arial" w:cs="Arial"/>
          <w:b/>
          <w:sz w:val="24"/>
          <w:szCs w:val="24"/>
          <w:u w:val="single"/>
        </w:rPr>
        <w:t>Publications</w:t>
      </w:r>
    </w:p>
    <w:p w14:paraId="762277C6" w14:textId="1340BDAF" w:rsidR="00CF033B" w:rsidRPr="008078C5" w:rsidRDefault="008C45EE" w:rsidP="00C179CE">
      <w:pPr>
        <w:spacing w:after="0" w:line="240" w:lineRule="auto"/>
        <w:rPr>
          <w:rFonts w:ascii="Arial" w:hAnsi="Arial" w:cs="Arial"/>
          <w:sz w:val="24"/>
          <w:szCs w:val="24"/>
        </w:rPr>
      </w:pPr>
      <w:r w:rsidRPr="008078C5">
        <w:rPr>
          <w:rFonts w:ascii="Arial" w:hAnsi="Arial" w:cs="Arial"/>
          <w:sz w:val="24"/>
          <w:szCs w:val="24"/>
        </w:rPr>
        <w:lastRenderedPageBreak/>
        <w:t>Peer-reviewed journal articles reporting research from this project</w:t>
      </w:r>
    </w:p>
    <w:p w14:paraId="35B9A9E8" w14:textId="2EB80020" w:rsidR="00710DB4" w:rsidRPr="008078C5" w:rsidRDefault="00710DB4" w:rsidP="00C179CE">
      <w:pPr>
        <w:spacing w:after="0" w:line="240" w:lineRule="auto"/>
        <w:rPr>
          <w:rFonts w:ascii="Arial" w:hAnsi="Arial" w:cs="Arial"/>
          <w:sz w:val="24"/>
          <w:szCs w:val="24"/>
        </w:rPr>
      </w:pPr>
    </w:p>
    <w:p w14:paraId="12BD5797" w14:textId="77777777" w:rsidR="00710DB4" w:rsidRPr="00945482" w:rsidRDefault="00710DB4" w:rsidP="00C179CE">
      <w:pPr>
        <w:widowControl w:val="0"/>
        <w:autoSpaceDE w:val="0"/>
        <w:autoSpaceDN w:val="0"/>
        <w:spacing w:before="93" w:after="0" w:line="240" w:lineRule="auto"/>
        <w:ind w:right="170"/>
        <w:rPr>
          <w:rFonts w:ascii="Arial" w:hAnsi="Arial" w:cs="Arial"/>
          <w:sz w:val="24"/>
          <w:szCs w:val="24"/>
        </w:rPr>
      </w:pPr>
      <w:r w:rsidRPr="00945482">
        <w:rPr>
          <w:rFonts w:ascii="Arial" w:hAnsi="Arial" w:cs="Arial"/>
          <w:sz w:val="24"/>
          <w:szCs w:val="24"/>
        </w:rPr>
        <w:t>Crites, B.R., S.N. Carr, J.C. Matthews and P.J. Bridges.</w:t>
      </w:r>
      <w:r w:rsidRPr="00945482">
        <w:rPr>
          <w:rFonts w:ascii="Arial" w:hAnsi="Arial" w:cs="Arial"/>
          <w:spacing w:val="40"/>
          <w:sz w:val="24"/>
          <w:szCs w:val="24"/>
        </w:rPr>
        <w:t xml:space="preserve"> </w:t>
      </w:r>
      <w:r w:rsidRPr="00945482">
        <w:rPr>
          <w:rFonts w:ascii="Arial" w:hAnsi="Arial" w:cs="Arial"/>
          <w:sz w:val="24"/>
          <w:szCs w:val="24"/>
        </w:rPr>
        <w:t>2022.</w:t>
      </w:r>
      <w:r w:rsidRPr="00945482">
        <w:rPr>
          <w:rFonts w:ascii="Arial" w:hAnsi="Arial" w:cs="Arial"/>
          <w:spacing w:val="40"/>
          <w:sz w:val="24"/>
          <w:szCs w:val="24"/>
        </w:rPr>
        <w:t xml:space="preserve"> </w:t>
      </w:r>
      <w:r w:rsidRPr="00945482">
        <w:rPr>
          <w:rFonts w:ascii="Arial" w:hAnsi="Arial" w:cs="Arial"/>
          <w:sz w:val="24"/>
          <w:szCs w:val="24"/>
        </w:rPr>
        <w:t>Form of dietary selenium affects</w:t>
      </w:r>
      <w:r w:rsidRPr="00945482">
        <w:rPr>
          <w:rFonts w:ascii="Arial" w:hAnsi="Arial" w:cs="Arial"/>
          <w:spacing w:val="-4"/>
          <w:sz w:val="24"/>
          <w:szCs w:val="24"/>
        </w:rPr>
        <w:t xml:space="preserve"> </w:t>
      </w:r>
      <w:r w:rsidRPr="00945482">
        <w:rPr>
          <w:rFonts w:ascii="Arial" w:hAnsi="Arial" w:cs="Arial"/>
          <w:sz w:val="24"/>
          <w:szCs w:val="24"/>
        </w:rPr>
        <w:t>mRNA</w:t>
      </w:r>
      <w:r w:rsidRPr="00945482">
        <w:rPr>
          <w:rFonts w:ascii="Arial" w:hAnsi="Arial" w:cs="Arial"/>
          <w:spacing w:val="-3"/>
          <w:sz w:val="24"/>
          <w:szCs w:val="24"/>
        </w:rPr>
        <w:t xml:space="preserve"> </w:t>
      </w:r>
      <w:r w:rsidRPr="00945482">
        <w:rPr>
          <w:rFonts w:ascii="Arial" w:hAnsi="Arial" w:cs="Arial"/>
          <w:sz w:val="24"/>
          <w:szCs w:val="24"/>
        </w:rPr>
        <w:t>encoding</w:t>
      </w:r>
      <w:r w:rsidRPr="00945482">
        <w:rPr>
          <w:rFonts w:ascii="Arial" w:hAnsi="Arial" w:cs="Arial"/>
          <w:spacing w:val="-7"/>
          <w:sz w:val="24"/>
          <w:szCs w:val="24"/>
        </w:rPr>
        <w:t xml:space="preserve"> </w:t>
      </w:r>
      <w:r w:rsidRPr="00945482">
        <w:rPr>
          <w:rFonts w:ascii="Arial" w:hAnsi="Arial" w:cs="Arial"/>
          <w:sz w:val="24"/>
          <w:szCs w:val="24"/>
        </w:rPr>
        <w:t>cholesterol</w:t>
      </w:r>
      <w:r w:rsidRPr="00945482">
        <w:rPr>
          <w:rFonts w:ascii="Arial" w:hAnsi="Arial" w:cs="Arial"/>
          <w:spacing w:val="-4"/>
          <w:sz w:val="24"/>
          <w:szCs w:val="24"/>
        </w:rPr>
        <w:t xml:space="preserve"> </w:t>
      </w:r>
      <w:r w:rsidRPr="00945482">
        <w:rPr>
          <w:rFonts w:ascii="Arial" w:hAnsi="Arial" w:cs="Arial"/>
          <w:sz w:val="24"/>
          <w:szCs w:val="24"/>
        </w:rPr>
        <w:t>biosynthesis</w:t>
      </w:r>
      <w:r w:rsidRPr="00945482">
        <w:rPr>
          <w:rFonts w:ascii="Arial" w:hAnsi="Arial" w:cs="Arial"/>
          <w:spacing w:val="-4"/>
          <w:sz w:val="24"/>
          <w:szCs w:val="24"/>
        </w:rPr>
        <w:t xml:space="preserve"> </w:t>
      </w:r>
      <w:r w:rsidRPr="00945482">
        <w:rPr>
          <w:rFonts w:ascii="Arial" w:hAnsi="Arial" w:cs="Arial"/>
          <w:sz w:val="24"/>
          <w:szCs w:val="24"/>
        </w:rPr>
        <w:t>and</w:t>
      </w:r>
      <w:r w:rsidRPr="00945482">
        <w:rPr>
          <w:rFonts w:ascii="Arial" w:hAnsi="Arial" w:cs="Arial"/>
          <w:spacing w:val="-3"/>
          <w:sz w:val="24"/>
          <w:szCs w:val="24"/>
        </w:rPr>
        <w:t xml:space="preserve"> </w:t>
      </w:r>
      <w:r w:rsidRPr="00945482">
        <w:rPr>
          <w:rFonts w:ascii="Arial" w:hAnsi="Arial" w:cs="Arial"/>
          <w:sz w:val="24"/>
          <w:szCs w:val="24"/>
        </w:rPr>
        <w:t>immune</w:t>
      </w:r>
      <w:r w:rsidRPr="00945482">
        <w:rPr>
          <w:rFonts w:ascii="Arial" w:hAnsi="Arial" w:cs="Arial"/>
          <w:spacing w:val="-4"/>
          <w:sz w:val="24"/>
          <w:szCs w:val="24"/>
        </w:rPr>
        <w:t xml:space="preserve"> </w:t>
      </w:r>
      <w:r w:rsidRPr="00945482">
        <w:rPr>
          <w:rFonts w:ascii="Arial" w:hAnsi="Arial" w:cs="Arial"/>
          <w:sz w:val="24"/>
          <w:szCs w:val="24"/>
        </w:rPr>
        <w:t>response</w:t>
      </w:r>
      <w:r w:rsidRPr="00945482">
        <w:rPr>
          <w:rFonts w:ascii="Arial" w:hAnsi="Arial" w:cs="Arial"/>
          <w:spacing w:val="-3"/>
          <w:sz w:val="24"/>
          <w:szCs w:val="24"/>
        </w:rPr>
        <w:t xml:space="preserve"> </w:t>
      </w:r>
      <w:r w:rsidRPr="00945482">
        <w:rPr>
          <w:rFonts w:ascii="Arial" w:hAnsi="Arial" w:cs="Arial"/>
          <w:sz w:val="24"/>
          <w:szCs w:val="24"/>
        </w:rPr>
        <w:t>elements</w:t>
      </w:r>
      <w:r w:rsidRPr="00945482">
        <w:rPr>
          <w:rFonts w:ascii="Arial" w:hAnsi="Arial" w:cs="Arial"/>
          <w:spacing w:val="-4"/>
          <w:sz w:val="24"/>
          <w:szCs w:val="24"/>
        </w:rPr>
        <w:t xml:space="preserve"> </w:t>
      </w:r>
      <w:r w:rsidRPr="00945482">
        <w:rPr>
          <w:rFonts w:ascii="Arial" w:hAnsi="Arial" w:cs="Arial"/>
          <w:sz w:val="24"/>
          <w:szCs w:val="24"/>
        </w:rPr>
        <w:t>in</w:t>
      </w:r>
      <w:r w:rsidRPr="00945482">
        <w:rPr>
          <w:rFonts w:ascii="Arial" w:hAnsi="Arial" w:cs="Arial"/>
          <w:spacing w:val="-4"/>
          <w:sz w:val="24"/>
          <w:szCs w:val="24"/>
        </w:rPr>
        <w:t xml:space="preserve"> </w:t>
      </w:r>
      <w:r w:rsidRPr="00945482">
        <w:rPr>
          <w:rFonts w:ascii="Arial" w:hAnsi="Arial" w:cs="Arial"/>
          <w:sz w:val="24"/>
          <w:szCs w:val="24"/>
        </w:rPr>
        <w:t>the</w:t>
      </w:r>
      <w:r w:rsidRPr="00945482">
        <w:rPr>
          <w:rFonts w:ascii="Arial" w:hAnsi="Arial" w:cs="Arial"/>
          <w:spacing w:val="-3"/>
          <w:sz w:val="24"/>
          <w:szCs w:val="24"/>
        </w:rPr>
        <w:t xml:space="preserve"> </w:t>
      </w:r>
      <w:r w:rsidRPr="00945482">
        <w:rPr>
          <w:rFonts w:ascii="Arial" w:hAnsi="Arial" w:cs="Arial"/>
          <w:sz w:val="24"/>
          <w:szCs w:val="24"/>
        </w:rPr>
        <w:t>early luteal phase bovine corpus luteum.</w:t>
      </w:r>
      <w:r w:rsidRPr="00945482">
        <w:rPr>
          <w:rFonts w:ascii="Arial" w:hAnsi="Arial" w:cs="Arial"/>
          <w:spacing w:val="40"/>
          <w:sz w:val="24"/>
          <w:szCs w:val="24"/>
        </w:rPr>
        <w:t xml:space="preserve"> </w:t>
      </w:r>
      <w:r w:rsidRPr="00945482">
        <w:rPr>
          <w:rFonts w:ascii="Arial" w:hAnsi="Arial" w:cs="Arial"/>
          <w:sz w:val="24"/>
          <w:szCs w:val="24"/>
        </w:rPr>
        <w:t>Journal of Animal Science.</w:t>
      </w:r>
      <w:r w:rsidRPr="00945482">
        <w:rPr>
          <w:rFonts w:ascii="Arial" w:hAnsi="Arial" w:cs="Arial"/>
          <w:spacing w:val="40"/>
          <w:sz w:val="24"/>
          <w:szCs w:val="24"/>
        </w:rPr>
        <w:t xml:space="preserve"> </w:t>
      </w:r>
      <w:r w:rsidRPr="00945482">
        <w:rPr>
          <w:rFonts w:ascii="Arial" w:hAnsi="Arial" w:cs="Arial"/>
          <w:sz w:val="24"/>
          <w:szCs w:val="24"/>
        </w:rPr>
        <w:t>In Press.</w:t>
      </w:r>
    </w:p>
    <w:p w14:paraId="04D5FB19" w14:textId="77777777" w:rsidR="00710DB4" w:rsidRPr="00945482" w:rsidRDefault="00710DB4" w:rsidP="00C179CE">
      <w:pPr>
        <w:widowControl w:val="0"/>
        <w:autoSpaceDE w:val="0"/>
        <w:autoSpaceDN w:val="0"/>
        <w:spacing w:before="120" w:after="0" w:line="240" w:lineRule="auto"/>
        <w:ind w:right="533"/>
        <w:rPr>
          <w:rFonts w:ascii="Arial" w:hAnsi="Arial" w:cs="Arial"/>
          <w:sz w:val="24"/>
          <w:szCs w:val="24"/>
        </w:rPr>
      </w:pPr>
      <w:r w:rsidRPr="00945482">
        <w:rPr>
          <w:rFonts w:ascii="Arial" w:hAnsi="Arial" w:cs="Arial"/>
          <w:sz w:val="24"/>
          <w:szCs w:val="24"/>
        </w:rPr>
        <w:t>Crites, B.R., S.N. Carr, L.H. Anderson, J.C. Matthews and P.J. Bridges.</w:t>
      </w:r>
      <w:r w:rsidRPr="00945482">
        <w:rPr>
          <w:rFonts w:ascii="Arial" w:hAnsi="Arial" w:cs="Arial"/>
          <w:spacing w:val="40"/>
          <w:sz w:val="24"/>
          <w:szCs w:val="24"/>
        </w:rPr>
        <w:t xml:space="preserve"> </w:t>
      </w:r>
      <w:r w:rsidRPr="00945482">
        <w:rPr>
          <w:rFonts w:ascii="Arial" w:hAnsi="Arial" w:cs="Arial"/>
          <w:sz w:val="24"/>
          <w:szCs w:val="24"/>
        </w:rPr>
        <w:t>2022.</w:t>
      </w:r>
      <w:r w:rsidRPr="00945482">
        <w:rPr>
          <w:rFonts w:ascii="Arial" w:hAnsi="Arial" w:cs="Arial"/>
          <w:spacing w:val="40"/>
          <w:sz w:val="24"/>
          <w:szCs w:val="24"/>
        </w:rPr>
        <w:t xml:space="preserve"> </w:t>
      </w:r>
      <w:r w:rsidRPr="00945482">
        <w:rPr>
          <w:rFonts w:ascii="Arial" w:hAnsi="Arial" w:cs="Arial"/>
          <w:sz w:val="24"/>
          <w:szCs w:val="24"/>
        </w:rPr>
        <w:t>Form of dietary</w:t>
      </w:r>
      <w:r w:rsidRPr="00945482">
        <w:rPr>
          <w:rFonts w:ascii="Arial" w:hAnsi="Arial" w:cs="Arial"/>
          <w:spacing w:val="-6"/>
          <w:sz w:val="24"/>
          <w:szCs w:val="24"/>
        </w:rPr>
        <w:t xml:space="preserve"> </w:t>
      </w:r>
      <w:r w:rsidRPr="00945482">
        <w:rPr>
          <w:rFonts w:ascii="Arial" w:hAnsi="Arial" w:cs="Arial"/>
          <w:sz w:val="24"/>
          <w:szCs w:val="24"/>
        </w:rPr>
        <w:t>selenium</w:t>
      </w:r>
      <w:r w:rsidRPr="00945482">
        <w:rPr>
          <w:rFonts w:ascii="Arial" w:hAnsi="Arial" w:cs="Arial"/>
          <w:spacing w:val="-4"/>
          <w:sz w:val="24"/>
          <w:szCs w:val="24"/>
        </w:rPr>
        <w:t xml:space="preserve"> </w:t>
      </w:r>
      <w:r w:rsidRPr="00945482">
        <w:rPr>
          <w:rFonts w:ascii="Arial" w:hAnsi="Arial" w:cs="Arial"/>
          <w:sz w:val="24"/>
          <w:szCs w:val="24"/>
        </w:rPr>
        <w:t>affects</w:t>
      </w:r>
      <w:r w:rsidRPr="00945482">
        <w:rPr>
          <w:rFonts w:ascii="Arial" w:hAnsi="Arial" w:cs="Arial"/>
          <w:spacing w:val="-8"/>
          <w:sz w:val="24"/>
          <w:szCs w:val="24"/>
        </w:rPr>
        <w:t xml:space="preserve"> </w:t>
      </w:r>
      <w:r w:rsidRPr="00945482">
        <w:rPr>
          <w:rFonts w:ascii="Arial" w:hAnsi="Arial" w:cs="Arial"/>
          <w:sz w:val="24"/>
          <w:szCs w:val="24"/>
        </w:rPr>
        <w:t>mRNA</w:t>
      </w:r>
      <w:r w:rsidRPr="00945482">
        <w:rPr>
          <w:rFonts w:ascii="Arial" w:hAnsi="Arial" w:cs="Arial"/>
          <w:spacing w:val="-4"/>
          <w:sz w:val="24"/>
          <w:szCs w:val="24"/>
        </w:rPr>
        <w:t xml:space="preserve"> </w:t>
      </w:r>
      <w:r w:rsidRPr="00945482">
        <w:rPr>
          <w:rFonts w:ascii="Arial" w:hAnsi="Arial" w:cs="Arial"/>
          <w:sz w:val="24"/>
          <w:szCs w:val="24"/>
        </w:rPr>
        <w:t>encoding</w:t>
      </w:r>
      <w:r w:rsidRPr="00945482">
        <w:rPr>
          <w:rFonts w:ascii="Arial" w:hAnsi="Arial" w:cs="Arial"/>
          <w:spacing w:val="-4"/>
          <w:sz w:val="24"/>
          <w:szCs w:val="24"/>
        </w:rPr>
        <w:t xml:space="preserve"> </w:t>
      </w:r>
      <w:r w:rsidRPr="00945482">
        <w:rPr>
          <w:rFonts w:ascii="Arial" w:hAnsi="Arial" w:cs="Arial"/>
          <w:sz w:val="24"/>
          <w:szCs w:val="24"/>
        </w:rPr>
        <w:t>interferon-stimulated</w:t>
      </w:r>
      <w:r w:rsidRPr="00945482">
        <w:rPr>
          <w:rFonts w:ascii="Arial" w:hAnsi="Arial" w:cs="Arial"/>
          <w:spacing w:val="-4"/>
          <w:sz w:val="24"/>
          <w:szCs w:val="24"/>
        </w:rPr>
        <w:t xml:space="preserve"> </w:t>
      </w:r>
      <w:r w:rsidRPr="00945482">
        <w:rPr>
          <w:rFonts w:ascii="Arial" w:hAnsi="Arial" w:cs="Arial"/>
          <w:sz w:val="24"/>
          <w:szCs w:val="24"/>
        </w:rPr>
        <w:t>and</w:t>
      </w:r>
      <w:r w:rsidRPr="00945482">
        <w:rPr>
          <w:rFonts w:ascii="Arial" w:hAnsi="Arial" w:cs="Arial"/>
          <w:spacing w:val="-6"/>
          <w:sz w:val="24"/>
          <w:szCs w:val="24"/>
        </w:rPr>
        <w:t xml:space="preserve"> </w:t>
      </w:r>
      <w:r w:rsidRPr="00945482">
        <w:rPr>
          <w:rFonts w:ascii="Arial" w:hAnsi="Arial" w:cs="Arial"/>
          <w:sz w:val="24"/>
          <w:szCs w:val="24"/>
        </w:rPr>
        <w:t>progesterone-induced genes in the bovine endometrium and conceptus length at maternal recognition of pregnancy. Journal of Animal Science.</w:t>
      </w:r>
      <w:r w:rsidRPr="00945482">
        <w:rPr>
          <w:rFonts w:ascii="Arial" w:hAnsi="Arial" w:cs="Arial"/>
          <w:spacing w:val="40"/>
          <w:sz w:val="24"/>
          <w:szCs w:val="24"/>
        </w:rPr>
        <w:t xml:space="preserve"> </w:t>
      </w:r>
      <w:r w:rsidRPr="00945482">
        <w:rPr>
          <w:rFonts w:ascii="Arial" w:hAnsi="Arial" w:cs="Arial"/>
          <w:sz w:val="24"/>
          <w:szCs w:val="24"/>
        </w:rPr>
        <w:t>In Press.</w:t>
      </w:r>
    </w:p>
    <w:p w14:paraId="200EAD40" w14:textId="549580E0" w:rsidR="00710DB4" w:rsidRPr="00945482" w:rsidRDefault="00710DB4" w:rsidP="00C179CE">
      <w:pPr>
        <w:widowControl w:val="0"/>
        <w:autoSpaceDE w:val="0"/>
        <w:autoSpaceDN w:val="0"/>
        <w:spacing w:before="119" w:after="0" w:line="240" w:lineRule="auto"/>
        <w:ind w:right="117"/>
        <w:rPr>
          <w:rFonts w:ascii="Arial" w:hAnsi="Arial" w:cs="Arial"/>
          <w:sz w:val="24"/>
          <w:szCs w:val="24"/>
        </w:rPr>
      </w:pPr>
      <w:r w:rsidRPr="00945482">
        <w:rPr>
          <w:rFonts w:ascii="Arial" w:hAnsi="Arial" w:cs="Arial"/>
          <w:sz w:val="24"/>
          <w:szCs w:val="24"/>
        </w:rPr>
        <w:t>Carr,</w:t>
      </w:r>
      <w:r w:rsidRPr="00945482">
        <w:rPr>
          <w:rFonts w:ascii="Arial" w:hAnsi="Arial" w:cs="Arial"/>
          <w:spacing w:val="-4"/>
          <w:sz w:val="24"/>
          <w:szCs w:val="24"/>
        </w:rPr>
        <w:t xml:space="preserve"> </w:t>
      </w:r>
      <w:r w:rsidRPr="00945482">
        <w:rPr>
          <w:rFonts w:ascii="Arial" w:hAnsi="Arial" w:cs="Arial"/>
          <w:sz w:val="24"/>
          <w:szCs w:val="24"/>
        </w:rPr>
        <w:t>S.N.,</w:t>
      </w:r>
      <w:r w:rsidRPr="00945482">
        <w:rPr>
          <w:rFonts w:ascii="Arial" w:hAnsi="Arial" w:cs="Arial"/>
          <w:spacing w:val="-4"/>
          <w:sz w:val="24"/>
          <w:szCs w:val="24"/>
        </w:rPr>
        <w:t xml:space="preserve"> </w:t>
      </w:r>
      <w:r w:rsidRPr="00945482">
        <w:rPr>
          <w:rFonts w:ascii="Arial" w:hAnsi="Arial" w:cs="Arial"/>
          <w:sz w:val="24"/>
          <w:szCs w:val="24"/>
        </w:rPr>
        <w:t>B.</w:t>
      </w:r>
      <w:r w:rsidRPr="00945482">
        <w:rPr>
          <w:rFonts w:ascii="Arial" w:hAnsi="Arial" w:cs="Arial"/>
          <w:spacing w:val="-4"/>
          <w:sz w:val="24"/>
          <w:szCs w:val="24"/>
        </w:rPr>
        <w:t xml:space="preserve"> </w:t>
      </w:r>
      <w:r w:rsidRPr="00945482">
        <w:rPr>
          <w:rFonts w:ascii="Arial" w:hAnsi="Arial" w:cs="Arial"/>
          <w:sz w:val="24"/>
          <w:szCs w:val="24"/>
        </w:rPr>
        <w:t>Crites,</w:t>
      </w:r>
      <w:r w:rsidRPr="00945482">
        <w:rPr>
          <w:rFonts w:ascii="Arial" w:hAnsi="Arial" w:cs="Arial"/>
          <w:spacing w:val="-1"/>
          <w:sz w:val="24"/>
          <w:szCs w:val="24"/>
        </w:rPr>
        <w:t xml:space="preserve"> </w:t>
      </w:r>
      <w:r w:rsidRPr="00945482">
        <w:rPr>
          <w:rFonts w:ascii="Arial" w:hAnsi="Arial" w:cs="Arial"/>
          <w:sz w:val="24"/>
          <w:szCs w:val="24"/>
        </w:rPr>
        <w:t>J.L.</w:t>
      </w:r>
      <w:r w:rsidRPr="00945482">
        <w:rPr>
          <w:rFonts w:ascii="Arial" w:hAnsi="Arial" w:cs="Arial"/>
          <w:spacing w:val="-4"/>
          <w:sz w:val="24"/>
          <w:szCs w:val="24"/>
        </w:rPr>
        <w:t xml:space="preserve"> </w:t>
      </w:r>
      <w:r w:rsidRPr="00945482">
        <w:rPr>
          <w:rFonts w:ascii="Arial" w:hAnsi="Arial" w:cs="Arial"/>
          <w:sz w:val="24"/>
          <w:szCs w:val="24"/>
        </w:rPr>
        <w:t>Pate,</w:t>
      </w:r>
      <w:r w:rsidRPr="00945482">
        <w:rPr>
          <w:rFonts w:ascii="Arial" w:hAnsi="Arial" w:cs="Arial"/>
          <w:spacing w:val="-3"/>
          <w:sz w:val="24"/>
          <w:szCs w:val="24"/>
        </w:rPr>
        <w:t xml:space="preserve"> </w:t>
      </w:r>
      <w:r w:rsidRPr="00945482">
        <w:rPr>
          <w:rFonts w:ascii="Arial" w:hAnsi="Arial" w:cs="Arial"/>
          <w:sz w:val="24"/>
          <w:szCs w:val="24"/>
        </w:rPr>
        <w:t>C.H.K.</w:t>
      </w:r>
      <w:r w:rsidRPr="00945482">
        <w:rPr>
          <w:rFonts w:ascii="Arial" w:hAnsi="Arial" w:cs="Arial"/>
          <w:spacing w:val="-4"/>
          <w:sz w:val="24"/>
          <w:szCs w:val="24"/>
        </w:rPr>
        <w:t xml:space="preserve"> </w:t>
      </w:r>
      <w:r w:rsidRPr="00945482">
        <w:rPr>
          <w:rFonts w:ascii="Arial" w:hAnsi="Arial" w:cs="Arial"/>
          <w:sz w:val="24"/>
          <w:szCs w:val="24"/>
        </w:rPr>
        <w:t>Hughes,</w:t>
      </w:r>
      <w:r w:rsidRPr="00945482">
        <w:rPr>
          <w:rFonts w:ascii="Arial" w:hAnsi="Arial" w:cs="Arial"/>
          <w:spacing w:val="-4"/>
          <w:sz w:val="24"/>
          <w:szCs w:val="24"/>
        </w:rPr>
        <w:t xml:space="preserve"> </w:t>
      </w:r>
      <w:r w:rsidRPr="00945482">
        <w:rPr>
          <w:rFonts w:ascii="Arial" w:hAnsi="Arial" w:cs="Arial"/>
          <w:sz w:val="24"/>
          <w:szCs w:val="24"/>
        </w:rPr>
        <w:t>J.C.</w:t>
      </w:r>
      <w:r w:rsidRPr="00945482">
        <w:rPr>
          <w:rFonts w:ascii="Arial" w:hAnsi="Arial" w:cs="Arial"/>
          <w:spacing w:val="-1"/>
          <w:sz w:val="24"/>
          <w:szCs w:val="24"/>
        </w:rPr>
        <w:t xml:space="preserve"> </w:t>
      </w:r>
      <w:r w:rsidRPr="00945482">
        <w:rPr>
          <w:rFonts w:ascii="Arial" w:hAnsi="Arial" w:cs="Arial"/>
          <w:sz w:val="24"/>
          <w:szCs w:val="24"/>
        </w:rPr>
        <w:t>Matthews</w:t>
      </w:r>
      <w:r w:rsidRPr="00945482">
        <w:rPr>
          <w:rFonts w:ascii="Arial" w:hAnsi="Arial" w:cs="Arial"/>
          <w:spacing w:val="-2"/>
          <w:sz w:val="24"/>
          <w:szCs w:val="24"/>
        </w:rPr>
        <w:t xml:space="preserve"> </w:t>
      </w:r>
      <w:r w:rsidRPr="00945482">
        <w:rPr>
          <w:rFonts w:ascii="Arial" w:hAnsi="Arial" w:cs="Arial"/>
          <w:sz w:val="24"/>
          <w:szCs w:val="24"/>
        </w:rPr>
        <w:t>and</w:t>
      </w:r>
      <w:r w:rsidRPr="00945482">
        <w:rPr>
          <w:rFonts w:ascii="Arial" w:hAnsi="Arial" w:cs="Arial"/>
          <w:spacing w:val="-1"/>
          <w:sz w:val="24"/>
          <w:szCs w:val="24"/>
        </w:rPr>
        <w:t xml:space="preserve"> </w:t>
      </w:r>
      <w:r w:rsidRPr="00945482">
        <w:rPr>
          <w:rFonts w:ascii="Arial" w:hAnsi="Arial" w:cs="Arial"/>
          <w:sz w:val="24"/>
          <w:szCs w:val="24"/>
        </w:rPr>
        <w:t>P.J.</w:t>
      </w:r>
      <w:r w:rsidRPr="00945482">
        <w:rPr>
          <w:rFonts w:ascii="Arial" w:hAnsi="Arial" w:cs="Arial"/>
          <w:spacing w:val="-1"/>
          <w:sz w:val="24"/>
          <w:szCs w:val="24"/>
        </w:rPr>
        <w:t xml:space="preserve"> </w:t>
      </w:r>
      <w:r w:rsidRPr="00945482">
        <w:rPr>
          <w:rFonts w:ascii="Arial" w:hAnsi="Arial" w:cs="Arial"/>
          <w:sz w:val="24"/>
          <w:szCs w:val="24"/>
        </w:rPr>
        <w:t>Bridges.</w:t>
      </w:r>
      <w:r w:rsidRPr="00945482">
        <w:rPr>
          <w:rFonts w:ascii="Arial" w:hAnsi="Arial" w:cs="Arial"/>
          <w:spacing w:val="40"/>
          <w:sz w:val="24"/>
          <w:szCs w:val="24"/>
        </w:rPr>
        <w:t xml:space="preserve"> </w:t>
      </w:r>
      <w:r w:rsidRPr="00945482">
        <w:rPr>
          <w:rFonts w:ascii="Arial" w:hAnsi="Arial" w:cs="Arial"/>
          <w:sz w:val="24"/>
          <w:szCs w:val="24"/>
        </w:rPr>
        <w:t>2022.</w:t>
      </w:r>
      <w:r w:rsidRPr="00945482">
        <w:rPr>
          <w:rFonts w:ascii="Arial" w:hAnsi="Arial" w:cs="Arial"/>
          <w:spacing w:val="40"/>
          <w:sz w:val="24"/>
          <w:szCs w:val="24"/>
        </w:rPr>
        <w:t xml:space="preserve"> </w:t>
      </w:r>
      <w:r w:rsidRPr="00945482">
        <w:rPr>
          <w:rFonts w:ascii="Arial" w:hAnsi="Arial" w:cs="Arial"/>
          <w:sz w:val="24"/>
          <w:szCs w:val="24"/>
        </w:rPr>
        <w:t>Form of supplemental selenium affects the expression of mRNA transcripts encoding selenoproteins, and proteins regulating cholesterol uptake, in the corpus luteum of grazing beef cows.</w:t>
      </w:r>
      <w:r w:rsidRPr="00945482">
        <w:rPr>
          <w:rFonts w:ascii="Arial" w:hAnsi="Arial" w:cs="Arial"/>
          <w:spacing w:val="40"/>
          <w:sz w:val="24"/>
          <w:szCs w:val="24"/>
        </w:rPr>
        <w:t xml:space="preserve"> </w:t>
      </w:r>
      <w:r w:rsidRPr="00945482">
        <w:rPr>
          <w:rFonts w:ascii="Arial" w:hAnsi="Arial" w:cs="Arial"/>
          <w:sz w:val="24"/>
          <w:szCs w:val="24"/>
        </w:rPr>
        <w:t>Animals.</w:t>
      </w:r>
      <w:r w:rsidRPr="00945482">
        <w:rPr>
          <w:rFonts w:ascii="Arial" w:hAnsi="Arial" w:cs="Arial"/>
          <w:spacing w:val="40"/>
          <w:sz w:val="24"/>
          <w:szCs w:val="24"/>
        </w:rPr>
        <w:t xml:space="preserve"> </w:t>
      </w:r>
      <w:r w:rsidRPr="00945482">
        <w:rPr>
          <w:rFonts w:ascii="Arial" w:hAnsi="Arial" w:cs="Arial"/>
          <w:sz w:val="24"/>
          <w:szCs w:val="24"/>
        </w:rPr>
        <w:t>12:313.</w:t>
      </w:r>
    </w:p>
    <w:p w14:paraId="2F7254F4" w14:textId="77777777" w:rsidR="00B435E4" w:rsidRPr="00945482" w:rsidRDefault="00B435E4" w:rsidP="00C179CE">
      <w:pPr>
        <w:pStyle w:val="ListParagraph"/>
        <w:spacing w:after="0" w:line="240" w:lineRule="auto"/>
        <w:ind w:left="0"/>
        <w:rPr>
          <w:rFonts w:ascii="Arial" w:hAnsi="Arial" w:cs="Arial"/>
          <w:color w:val="000000"/>
          <w:sz w:val="24"/>
          <w:szCs w:val="24"/>
        </w:rPr>
      </w:pPr>
    </w:p>
    <w:p w14:paraId="270EB628" w14:textId="37A426D4" w:rsidR="00B435E4" w:rsidRPr="00945482" w:rsidRDefault="00B435E4" w:rsidP="00C179CE">
      <w:pPr>
        <w:spacing w:after="0" w:line="240" w:lineRule="auto"/>
        <w:rPr>
          <w:rFonts w:ascii="Arial" w:hAnsi="Arial" w:cs="Arial"/>
          <w:color w:val="000000"/>
          <w:sz w:val="24"/>
          <w:szCs w:val="24"/>
        </w:rPr>
      </w:pPr>
      <w:r w:rsidRPr="00945482">
        <w:rPr>
          <w:rFonts w:ascii="Arial" w:hAnsi="Arial" w:cs="Arial"/>
          <w:color w:val="000000"/>
          <w:sz w:val="24"/>
          <w:szCs w:val="24"/>
          <w:shd w:val="clear" w:color="auto" w:fill="FFFFFF"/>
        </w:rPr>
        <w:t>Menichetti B.T.</w:t>
      </w:r>
      <w:r w:rsidRPr="00945482">
        <w:rPr>
          <w:rFonts w:ascii="Arial" w:hAnsi="Arial" w:cs="Arial"/>
          <w:sz w:val="24"/>
          <w:szCs w:val="24"/>
        </w:rPr>
        <w:t xml:space="preserve">, Garcia-Guerra A, Lakritz J., Weiss, W. P. Velez J. S., Bothe H., Merchan D., Schuenemann G. M. 2021. Effect of timing of prepartum vaccination relative to pen change with an acidogenic diet on lying time and metabolic profile in Holstein dairy cows. </w:t>
      </w:r>
      <w:r w:rsidRPr="00945482">
        <w:rPr>
          <w:rFonts w:ascii="Arial" w:hAnsi="Arial" w:cs="Arial"/>
          <w:sz w:val="24"/>
          <w:szCs w:val="24"/>
          <w:lang w:val="en-CA"/>
        </w:rPr>
        <w:t>Journal of Dairy Science</w:t>
      </w:r>
      <w:r w:rsidRPr="00945482">
        <w:rPr>
          <w:rFonts w:ascii="Arial" w:hAnsi="Arial" w:cs="Arial"/>
          <w:color w:val="000000"/>
          <w:sz w:val="24"/>
          <w:szCs w:val="24"/>
        </w:rPr>
        <w:t>, 104 (10): 11059-11071.</w:t>
      </w:r>
    </w:p>
    <w:p w14:paraId="3C45BE0A" w14:textId="77777777" w:rsidR="00945482" w:rsidRDefault="00945482" w:rsidP="00C179CE">
      <w:pPr>
        <w:spacing w:after="0" w:line="240" w:lineRule="auto"/>
        <w:rPr>
          <w:rFonts w:ascii="Arial" w:hAnsi="Arial" w:cs="Arial"/>
          <w:color w:val="000000"/>
          <w:sz w:val="24"/>
          <w:szCs w:val="24"/>
          <w:shd w:val="clear" w:color="auto" w:fill="FFFFFF"/>
        </w:rPr>
      </w:pPr>
    </w:p>
    <w:p w14:paraId="09709FEB" w14:textId="1019790E" w:rsidR="00B435E4" w:rsidRPr="00945482" w:rsidRDefault="00B435E4" w:rsidP="00C179CE">
      <w:pPr>
        <w:spacing w:after="0" w:line="240" w:lineRule="auto"/>
        <w:rPr>
          <w:rFonts w:ascii="Arial" w:hAnsi="Arial" w:cs="Arial"/>
          <w:color w:val="000000"/>
          <w:sz w:val="24"/>
          <w:szCs w:val="24"/>
        </w:rPr>
      </w:pPr>
      <w:r w:rsidRPr="00945482">
        <w:rPr>
          <w:rFonts w:ascii="Arial" w:hAnsi="Arial" w:cs="Arial"/>
          <w:color w:val="000000"/>
          <w:sz w:val="24"/>
          <w:szCs w:val="24"/>
          <w:shd w:val="clear" w:color="auto" w:fill="FFFFFF"/>
        </w:rPr>
        <w:t>Menichetti B.T.</w:t>
      </w:r>
      <w:r w:rsidRPr="00945482">
        <w:rPr>
          <w:rFonts w:ascii="Arial" w:hAnsi="Arial" w:cs="Arial"/>
          <w:sz w:val="24"/>
          <w:szCs w:val="24"/>
        </w:rPr>
        <w:t xml:space="preserve">, Garcia-Guerra A, Lakritz J., Weiss, W. P. Velez J. S., Bothe H., Merchan D., Schuenemann G. M. 2021. Effects of prepartum vaccination timing relative to pen change with an acidogenic diet on serum and colostrum immunoglobulins in Holstein dairy cows. </w:t>
      </w:r>
      <w:r w:rsidRPr="00945482">
        <w:rPr>
          <w:rFonts w:ascii="Arial" w:hAnsi="Arial" w:cs="Arial"/>
          <w:sz w:val="24"/>
          <w:szCs w:val="24"/>
          <w:lang w:val="en-CA"/>
        </w:rPr>
        <w:t>Journal of Dairy Science</w:t>
      </w:r>
      <w:r w:rsidRPr="00945482">
        <w:rPr>
          <w:rFonts w:ascii="Arial" w:hAnsi="Arial" w:cs="Arial"/>
          <w:color w:val="000000"/>
          <w:sz w:val="24"/>
          <w:szCs w:val="24"/>
        </w:rPr>
        <w:t>, 104 (10): 11072-11081.</w:t>
      </w:r>
    </w:p>
    <w:p w14:paraId="24036614" w14:textId="77777777" w:rsidR="00945482" w:rsidRDefault="00945482" w:rsidP="00C179CE">
      <w:pPr>
        <w:spacing w:after="0" w:line="240" w:lineRule="auto"/>
        <w:ind w:right="29"/>
        <w:rPr>
          <w:rFonts w:ascii="Arial" w:hAnsi="Arial" w:cs="Arial"/>
          <w:sz w:val="24"/>
          <w:szCs w:val="24"/>
          <w:lang w:val="pt-BR"/>
        </w:rPr>
      </w:pPr>
    </w:p>
    <w:p w14:paraId="11AD89FD" w14:textId="6BFDF9B1"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Duran</w:t>
      </w:r>
      <w:r w:rsidR="00945482">
        <w:rPr>
          <w:rFonts w:ascii="Arial" w:hAnsi="Arial" w:cs="Arial"/>
          <w:sz w:val="24"/>
          <w:szCs w:val="24"/>
          <w:lang w:val="pt-BR"/>
        </w:rPr>
        <w:t xml:space="preserve"> B. J.</w:t>
      </w:r>
      <w:r w:rsidRPr="00945482">
        <w:rPr>
          <w:rFonts w:ascii="Arial" w:hAnsi="Arial" w:cs="Arial"/>
          <w:sz w:val="24"/>
          <w:szCs w:val="24"/>
          <w:lang w:val="pt-BR"/>
        </w:rPr>
        <w:t xml:space="preserve">, F. L. V. Pinaffi, J. C. L. Motta, C. Hayden, A. E. Crist, C. Rykaczewski, S. Wellert, E. Rojas-Canadas, M. L. Mussard,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Corpus luteum regression after induced pregnancy loss in cattle is preceded by a reduction in uterine artery vascular perfusion</w:t>
      </w:r>
      <w:r w:rsidRPr="00945482">
        <w:rPr>
          <w:rFonts w:ascii="Arial" w:hAnsi="Arial" w:cs="Arial"/>
          <w:sz w:val="24"/>
          <w:szCs w:val="24"/>
          <w:lang w:val="en-CA"/>
        </w:rPr>
        <w:t xml:space="preserve">”. </w:t>
      </w:r>
      <w:r w:rsidRPr="00945482">
        <w:rPr>
          <w:rFonts w:ascii="Arial" w:hAnsi="Arial" w:cs="Arial"/>
          <w:sz w:val="24"/>
          <w:szCs w:val="24"/>
        </w:rPr>
        <w:t>Abstract P136.</w:t>
      </w:r>
      <w:r w:rsidRPr="00945482">
        <w:rPr>
          <w:rFonts w:ascii="Arial" w:hAnsi="Arial" w:cs="Arial"/>
          <w:sz w:val="24"/>
          <w:szCs w:val="24"/>
          <w:lang w:val="en-CA"/>
        </w:rPr>
        <w:t xml:space="preserve"> Proceedings of the 54</w:t>
      </w:r>
      <w:r w:rsidRPr="00945482">
        <w:rPr>
          <w:rFonts w:ascii="Arial" w:hAnsi="Arial" w:cs="Arial"/>
          <w:sz w:val="24"/>
          <w:szCs w:val="24"/>
          <w:vertAlign w:val="superscript"/>
          <w:lang w:val="en-CA"/>
        </w:rPr>
        <w:t>th</w:t>
      </w:r>
      <w:r w:rsidRPr="00945482">
        <w:rPr>
          <w:rFonts w:ascii="Arial" w:hAnsi="Arial" w:cs="Arial"/>
          <w:sz w:val="24"/>
          <w:szCs w:val="24"/>
          <w:lang w:val="en-CA"/>
        </w:rPr>
        <w:t xml:space="preserve"> Annual Meeting of the Society for the Study of Reproduction 2021, December 13-18, St Louis, MO.</w:t>
      </w:r>
    </w:p>
    <w:p w14:paraId="49935832" w14:textId="77777777" w:rsidR="00B435E4" w:rsidRPr="00945482" w:rsidRDefault="00B435E4" w:rsidP="00C179CE">
      <w:pPr>
        <w:pStyle w:val="ListParagraph"/>
        <w:ind w:left="0" w:right="29"/>
        <w:rPr>
          <w:rFonts w:ascii="Arial" w:hAnsi="Arial" w:cs="Arial"/>
          <w:sz w:val="24"/>
          <w:szCs w:val="24"/>
          <w:lang w:val="en-CA"/>
        </w:rPr>
      </w:pPr>
    </w:p>
    <w:p w14:paraId="34AB533A" w14:textId="67D2D18C"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García-Guerra</w:t>
      </w:r>
      <w:r w:rsidR="00945482">
        <w:rPr>
          <w:rFonts w:ascii="Arial" w:hAnsi="Arial" w:cs="Arial"/>
          <w:sz w:val="24"/>
          <w:szCs w:val="24"/>
          <w:lang w:val="pt-BR"/>
        </w:rPr>
        <w:t xml:space="preserve"> A.</w:t>
      </w:r>
      <w:r w:rsidRPr="00945482">
        <w:rPr>
          <w:rFonts w:ascii="Arial" w:hAnsi="Arial" w:cs="Arial"/>
          <w:sz w:val="24"/>
          <w:szCs w:val="24"/>
          <w:lang w:val="pt-BR"/>
        </w:rPr>
        <w:t xml:space="preserve">, L. Cooper, B. W. Kirkpatrick, M. C. Wiltbank.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Circulating AMH, antral follicle count, and ovulation rate after unilateral ovariectomy in cattle: influence of the bovine fecundity allele Trio</w:t>
      </w:r>
      <w:r w:rsidRPr="00945482">
        <w:rPr>
          <w:rFonts w:ascii="Arial" w:hAnsi="Arial" w:cs="Arial"/>
          <w:sz w:val="24"/>
          <w:szCs w:val="24"/>
          <w:lang w:val="en-CA"/>
        </w:rPr>
        <w:t xml:space="preserve">”. </w:t>
      </w:r>
      <w:r w:rsidRPr="00945482">
        <w:rPr>
          <w:rFonts w:ascii="Arial" w:hAnsi="Arial" w:cs="Arial"/>
          <w:sz w:val="24"/>
          <w:szCs w:val="24"/>
        </w:rPr>
        <w:t>Abstract P150.</w:t>
      </w:r>
      <w:r w:rsidRPr="00945482">
        <w:rPr>
          <w:rFonts w:ascii="Arial" w:hAnsi="Arial" w:cs="Arial"/>
          <w:sz w:val="24"/>
          <w:szCs w:val="24"/>
          <w:lang w:val="en-CA"/>
        </w:rPr>
        <w:t xml:space="preserve"> Proceedings of the 54</w:t>
      </w:r>
      <w:r w:rsidRPr="00945482">
        <w:rPr>
          <w:rFonts w:ascii="Arial" w:hAnsi="Arial" w:cs="Arial"/>
          <w:sz w:val="24"/>
          <w:szCs w:val="24"/>
          <w:vertAlign w:val="superscript"/>
          <w:lang w:val="en-CA"/>
        </w:rPr>
        <w:t>th</w:t>
      </w:r>
      <w:r w:rsidRPr="00945482">
        <w:rPr>
          <w:rFonts w:ascii="Arial" w:hAnsi="Arial" w:cs="Arial"/>
          <w:sz w:val="24"/>
          <w:szCs w:val="24"/>
          <w:lang w:val="en-CA"/>
        </w:rPr>
        <w:t xml:space="preserve"> Annual Meeting of the Society for the Study of Reproduction 2021, December 13-18, St Louis, MO.</w:t>
      </w:r>
    </w:p>
    <w:p w14:paraId="2BA4A27A" w14:textId="77777777" w:rsidR="00B435E4" w:rsidRPr="00945482" w:rsidRDefault="00B435E4" w:rsidP="00C179CE">
      <w:pPr>
        <w:pStyle w:val="ListParagraph"/>
        <w:ind w:left="0"/>
        <w:rPr>
          <w:rFonts w:ascii="Arial" w:hAnsi="Arial" w:cs="Arial"/>
          <w:sz w:val="24"/>
          <w:szCs w:val="24"/>
          <w:lang w:val="en-CA"/>
        </w:rPr>
      </w:pPr>
    </w:p>
    <w:p w14:paraId="65F9E3F5" w14:textId="05D2C61B" w:rsidR="00B435E4" w:rsidRPr="00945482" w:rsidRDefault="00945482" w:rsidP="00C179CE">
      <w:pPr>
        <w:spacing w:after="0" w:line="240" w:lineRule="auto"/>
        <w:rPr>
          <w:rFonts w:ascii="Arial" w:hAnsi="Arial" w:cs="Arial"/>
          <w:sz w:val="24"/>
          <w:szCs w:val="24"/>
          <w:lang w:val="en-CA"/>
        </w:rPr>
      </w:pPr>
      <w:r>
        <w:rPr>
          <w:rFonts w:ascii="Arial" w:hAnsi="Arial" w:cs="Arial"/>
          <w:sz w:val="24"/>
          <w:szCs w:val="24"/>
          <w:lang w:val="pt-BR"/>
        </w:rPr>
        <w:t>C</w:t>
      </w:r>
      <w:r w:rsidR="00B435E4" w:rsidRPr="00945482">
        <w:rPr>
          <w:rFonts w:ascii="Arial" w:hAnsi="Arial" w:cs="Arial"/>
          <w:sz w:val="24"/>
          <w:szCs w:val="24"/>
          <w:lang w:val="pt-BR"/>
        </w:rPr>
        <w:t>rist</w:t>
      </w:r>
      <w:r>
        <w:rPr>
          <w:rFonts w:ascii="Arial" w:hAnsi="Arial" w:cs="Arial"/>
          <w:sz w:val="24"/>
          <w:szCs w:val="24"/>
          <w:lang w:val="pt-BR"/>
        </w:rPr>
        <w:t xml:space="preserve"> A.</w:t>
      </w:r>
      <w:r w:rsidR="00B435E4" w:rsidRPr="00945482">
        <w:rPr>
          <w:rFonts w:ascii="Arial" w:hAnsi="Arial" w:cs="Arial"/>
          <w:sz w:val="24"/>
          <w:szCs w:val="24"/>
          <w:lang w:val="pt-BR"/>
        </w:rPr>
        <w:t xml:space="preserve">, J. C. L. Motta, C. Hayden, B. Duran, M. Mussard, A. Garcia-Guerra. </w:t>
      </w:r>
      <w:r w:rsidR="00B435E4" w:rsidRPr="00945482">
        <w:rPr>
          <w:rFonts w:ascii="Arial" w:hAnsi="Arial" w:cs="Arial"/>
          <w:sz w:val="24"/>
          <w:szCs w:val="24"/>
          <w:lang w:val="en-CA"/>
        </w:rPr>
        <w:t>2021. “Ovarian dynamics and fertility in beef cows administered a 5-day or 6-day CO-Synch protocol for timed artificial insemination”. Journal of Animal Science, Volume 99, Issue Supplement 4, November 2021, Page XX.</w:t>
      </w:r>
    </w:p>
    <w:p w14:paraId="3EAB0C57" w14:textId="77777777" w:rsidR="00B435E4" w:rsidRPr="00945482" w:rsidRDefault="00B435E4" w:rsidP="00C179CE">
      <w:pPr>
        <w:pStyle w:val="ListParagraph"/>
        <w:ind w:left="0" w:right="29"/>
        <w:rPr>
          <w:rFonts w:ascii="Arial" w:hAnsi="Arial" w:cs="Arial"/>
          <w:sz w:val="24"/>
          <w:szCs w:val="24"/>
          <w:lang w:val="en-CA"/>
        </w:rPr>
      </w:pPr>
    </w:p>
    <w:p w14:paraId="43053362" w14:textId="5114A072"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Motta</w:t>
      </w:r>
      <w:r w:rsidR="00945482" w:rsidRPr="00945482">
        <w:rPr>
          <w:rFonts w:ascii="Arial" w:hAnsi="Arial" w:cs="Arial"/>
          <w:sz w:val="24"/>
          <w:szCs w:val="24"/>
          <w:lang w:val="pt-BR"/>
        </w:rPr>
        <w:t xml:space="preserve"> </w:t>
      </w:r>
      <w:r w:rsidR="00945482" w:rsidRPr="00945482">
        <w:rPr>
          <w:rFonts w:ascii="Arial" w:hAnsi="Arial" w:cs="Arial"/>
          <w:sz w:val="24"/>
          <w:szCs w:val="24"/>
          <w:lang w:val="pt-BR"/>
        </w:rPr>
        <w:t>J. C. L.</w:t>
      </w:r>
      <w:r w:rsidRPr="00945482">
        <w:rPr>
          <w:rFonts w:ascii="Arial" w:hAnsi="Arial" w:cs="Arial"/>
          <w:sz w:val="24"/>
          <w:szCs w:val="24"/>
          <w:lang w:val="pt-BR"/>
        </w:rPr>
        <w:t xml:space="preserve">, R. V. Sala, V. A. Absalón-Medina, V. C. Fricke, M. Dominguez, D. C. Pereira, C. Hayden, E. R. Canadas, B. J. Duran, J. F. Moreno,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lastRenderedPageBreak/>
        <w:t>“</w:t>
      </w:r>
      <w:r w:rsidRPr="00945482">
        <w:rPr>
          <w:rFonts w:ascii="Arial" w:eastAsia="MS Gothic" w:hAnsi="Arial" w:cs="Arial"/>
          <w:color w:val="000000"/>
          <w:sz w:val="24"/>
          <w:szCs w:val="24"/>
        </w:rPr>
        <w:t>Influence of length of porcine follicle-stimulating hormone (p-FSH) treatment before ovum pickup on ovarian response and in vitro embryo production in Holstein heifers</w:t>
      </w:r>
      <w:r w:rsidRPr="00945482">
        <w:rPr>
          <w:rFonts w:ascii="Arial" w:hAnsi="Arial" w:cs="Arial"/>
          <w:sz w:val="24"/>
          <w:szCs w:val="24"/>
          <w:lang w:val="en-CA"/>
        </w:rPr>
        <w:t>”. Reproduction, Fertility and Development, 2021, Vol. 33 No. 2, Page 170-171.</w:t>
      </w:r>
    </w:p>
    <w:p w14:paraId="2A7FB9C0" w14:textId="77777777" w:rsidR="00945482" w:rsidRDefault="00945482" w:rsidP="00C179CE">
      <w:pPr>
        <w:spacing w:after="0" w:line="240" w:lineRule="auto"/>
        <w:ind w:right="29"/>
        <w:rPr>
          <w:rFonts w:ascii="Arial" w:hAnsi="Arial" w:cs="Arial"/>
          <w:sz w:val="24"/>
          <w:szCs w:val="24"/>
          <w:lang w:val="pt-BR"/>
        </w:rPr>
      </w:pPr>
    </w:p>
    <w:p w14:paraId="0A8FEEFD" w14:textId="1A69E12A"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Canadas</w:t>
      </w:r>
      <w:r w:rsidR="003E63A6" w:rsidRPr="003E63A6">
        <w:rPr>
          <w:rFonts w:ascii="Arial" w:hAnsi="Arial" w:cs="Arial"/>
          <w:sz w:val="24"/>
          <w:szCs w:val="24"/>
          <w:lang w:val="pt-BR"/>
        </w:rPr>
        <w:t xml:space="preserve"> </w:t>
      </w:r>
      <w:r w:rsidR="003E63A6" w:rsidRPr="00945482">
        <w:rPr>
          <w:rFonts w:ascii="Arial" w:hAnsi="Arial" w:cs="Arial"/>
          <w:sz w:val="24"/>
          <w:szCs w:val="24"/>
          <w:lang w:val="pt-BR"/>
        </w:rPr>
        <w:t>E. R.</w:t>
      </w:r>
      <w:r w:rsidRPr="00945482">
        <w:rPr>
          <w:rFonts w:ascii="Arial" w:hAnsi="Arial" w:cs="Arial"/>
          <w:sz w:val="24"/>
          <w:szCs w:val="24"/>
          <w:lang w:val="pt-BR"/>
        </w:rPr>
        <w:t xml:space="preserve">, B. Duran, G. Machado, A. Nall, S. E. Battista, M. Mussard, P. S. Baruselli,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Presynchronization and reutilization of progesterone devices during a 6-day CO-Synch protocol for fixed-time artificial insemination in beef heifers</w:t>
      </w:r>
      <w:r w:rsidRPr="00945482">
        <w:rPr>
          <w:rFonts w:ascii="Arial" w:hAnsi="Arial" w:cs="Arial"/>
          <w:sz w:val="24"/>
          <w:szCs w:val="24"/>
          <w:lang w:val="en-CA"/>
        </w:rPr>
        <w:t>”. Reproduction, Fertility and Development, 2021, Vol. 33 No. 2, Page 165-166.</w:t>
      </w:r>
    </w:p>
    <w:p w14:paraId="5723FD40" w14:textId="77777777" w:rsidR="00945482" w:rsidRDefault="00945482" w:rsidP="00C179CE">
      <w:pPr>
        <w:spacing w:after="0" w:line="240" w:lineRule="auto"/>
        <w:ind w:right="29"/>
        <w:rPr>
          <w:rFonts w:ascii="Arial" w:hAnsi="Arial" w:cs="Arial"/>
          <w:sz w:val="24"/>
          <w:szCs w:val="24"/>
          <w:lang w:val="pt-BR"/>
        </w:rPr>
      </w:pPr>
    </w:p>
    <w:p w14:paraId="203C865D" w14:textId="1E1CF37C"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Brochado</w:t>
      </w:r>
      <w:r w:rsidR="003E63A6" w:rsidRPr="003E63A6">
        <w:rPr>
          <w:rFonts w:ascii="Arial" w:hAnsi="Arial" w:cs="Arial"/>
          <w:sz w:val="24"/>
          <w:szCs w:val="24"/>
          <w:lang w:val="pt-BR"/>
        </w:rPr>
        <w:t xml:space="preserve"> </w:t>
      </w:r>
      <w:r w:rsidR="003E63A6" w:rsidRPr="00945482">
        <w:rPr>
          <w:rFonts w:ascii="Arial" w:hAnsi="Arial" w:cs="Arial"/>
          <w:sz w:val="24"/>
          <w:szCs w:val="24"/>
          <w:lang w:val="pt-BR"/>
        </w:rPr>
        <w:t>C.</w:t>
      </w:r>
      <w:r w:rsidRPr="00945482">
        <w:rPr>
          <w:rFonts w:ascii="Arial" w:hAnsi="Arial" w:cs="Arial"/>
          <w:sz w:val="24"/>
          <w:szCs w:val="24"/>
          <w:lang w:val="pt-BR"/>
        </w:rPr>
        <w:t xml:space="preserve">, B. J. Duran, J. C. L. Motta, J. D. Kieffer, A. Pinczak, A. Menchaca,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Simplification of the follicle-stimulating hormone protocol for superovulation of the first follicular wave in sheep</w:t>
      </w:r>
      <w:r w:rsidRPr="00945482">
        <w:rPr>
          <w:rFonts w:ascii="Arial" w:hAnsi="Arial" w:cs="Arial"/>
          <w:sz w:val="24"/>
          <w:szCs w:val="24"/>
          <w:lang w:val="en-CA"/>
        </w:rPr>
        <w:t>”. Reproduction, Fertility and Development, 2021, Vol. 33 No. 2, Page 182.</w:t>
      </w:r>
    </w:p>
    <w:p w14:paraId="0A551B79" w14:textId="77777777" w:rsidR="00945482" w:rsidRDefault="00945482" w:rsidP="00C179CE">
      <w:pPr>
        <w:spacing w:after="0" w:line="240" w:lineRule="auto"/>
        <w:ind w:right="29"/>
        <w:rPr>
          <w:rFonts w:ascii="Arial" w:hAnsi="Arial" w:cs="Arial"/>
          <w:sz w:val="24"/>
          <w:szCs w:val="24"/>
          <w:lang w:val="pt-BR"/>
        </w:rPr>
      </w:pPr>
    </w:p>
    <w:p w14:paraId="61100182" w14:textId="6B6F1820"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Duran</w:t>
      </w:r>
      <w:r w:rsidR="003E63A6" w:rsidRPr="003E63A6">
        <w:rPr>
          <w:rFonts w:ascii="Arial" w:hAnsi="Arial" w:cs="Arial"/>
          <w:sz w:val="24"/>
          <w:szCs w:val="24"/>
          <w:lang w:val="pt-BR"/>
        </w:rPr>
        <w:t xml:space="preserve"> </w:t>
      </w:r>
      <w:r w:rsidR="003E63A6" w:rsidRPr="00945482">
        <w:rPr>
          <w:rFonts w:ascii="Arial" w:hAnsi="Arial" w:cs="Arial"/>
          <w:sz w:val="24"/>
          <w:szCs w:val="24"/>
          <w:lang w:val="pt-BR"/>
        </w:rPr>
        <w:t>B. J.</w:t>
      </w:r>
      <w:r w:rsidRPr="00945482">
        <w:rPr>
          <w:rFonts w:ascii="Arial" w:hAnsi="Arial" w:cs="Arial"/>
          <w:sz w:val="24"/>
          <w:szCs w:val="24"/>
          <w:lang w:val="pt-BR"/>
        </w:rPr>
        <w:t xml:space="preserve">, J. C. Lemos-Motta, E. Rojas-Canadas, C. Hayden, C. Rykaczewski, A. Nall, M. L. Mussard,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Timing of luteolysis and conceptus expulsion after induced pregnancy loss at three different timepoints after maternal recognition of pregnancy in cattle</w:t>
      </w:r>
      <w:r w:rsidRPr="00945482">
        <w:rPr>
          <w:rFonts w:ascii="Arial" w:hAnsi="Arial" w:cs="Arial"/>
          <w:sz w:val="24"/>
          <w:szCs w:val="24"/>
          <w:lang w:val="en-CA"/>
        </w:rPr>
        <w:t>”. Reproduction, Fertility and Development, 2021, Vol. 33 No. 2, Page 131.</w:t>
      </w:r>
    </w:p>
    <w:p w14:paraId="20D25AF0" w14:textId="77777777" w:rsidR="00945482" w:rsidRDefault="00945482" w:rsidP="00C179CE">
      <w:pPr>
        <w:spacing w:after="0" w:line="240" w:lineRule="auto"/>
        <w:ind w:right="29"/>
        <w:rPr>
          <w:rFonts w:ascii="Arial" w:hAnsi="Arial" w:cs="Arial"/>
          <w:sz w:val="24"/>
          <w:szCs w:val="24"/>
          <w:lang w:val="pt-BR"/>
        </w:rPr>
      </w:pPr>
    </w:p>
    <w:p w14:paraId="0C1555AC" w14:textId="135EC103" w:rsidR="00B435E4" w:rsidRPr="00945482" w:rsidRDefault="00B435E4" w:rsidP="00C179CE">
      <w:pPr>
        <w:spacing w:after="0" w:line="240" w:lineRule="auto"/>
        <w:ind w:right="29"/>
        <w:rPr>
          <w:rFonts w:ascii="Arial" w:hAnsi="Arial" w:cs="Arial"/>
          <w:sz w:val="24"/>
          <w:szCs w:val="24"/>
          <w:lang w:val="en-CA"/>
        </w:rPr>
      </w:pPr>
      <w:r w:rsidRPr="00945482">
        <w:rPr>
          <w:rFonts w:ascii="Arial" w:hAnsi="Arial" w:cs="Arial"/>
          <w:sz w:val="24"/>
          <w:szCs w:val="24"/>
          <w:lang w:val="pt-BR"/>
        </w:rPr>
        <w:t>Hayden</w:t>
      </w:r>
      <w:r w:rsidR="003E63A6" w:rsidRPr="003E63A6">
        <w:rPr>
          <w:rFonts w:ascii="Arial" w:hAnsi="Arial" w:cs="Arial"/>
          <w:sz w:val="24"/>
          <w:szCs w:val="24"/>
          <w:lang w:val="pt-BR"/>
        </w:rPr>
        <w:t xml:space="preserve"> </w:t>
      </w:r>
      <w:r w:rsidR="003E63A6" w:rsidRPr="00945482">
        <w:rPr>
          <w:rFonts w:ascii="Arial" w:hAnsi="Arial" w:cs="Arial"/>
          <w:sz w:val="24"/>
          <w:szCs w:val="24"/>
          <w:lang w:val="pt-BR"/>
        </w:rPr>
        <w:t>C.</w:t>
      </w:r>
      <w:r w:rsidRPr="00945482">
        <w:rPr>
          <w:rFonts w:ascii="Arial" w:hAnsi="Arial" w:cs="Arial"/>
          <w:sz w:val="24"/>
          <w:szCs w:val="24"/>
          <w:lang w:val="pt-BR"/>
        </w:rPr>
        <w:t xml:space="preserve">, R. V. Sala, D. C. Pereira, L. C. Carrenho-Sala, M. Fosado, D. Moreno, J. F. Moreno, A. García-Guerra. </w:t>
      </w:r>
      <w:r w:rsidRPr="00945482">
        <w:rPr>
          <w:rFonts w:ascii="Arial" w:hAnsi="Arial" w:cs="Arial"/>
          <w:sz w:val="24"/>
          <w:szCs w:val="24"/>
        </w:rPr>
        <w:t>2021.</w:t>
      </w:r>
      <w:r w:rsidRPr="00945482">
        <w:rPr>
          <w:rFonts w:ascii="Arial" w:hAnsi="Arial" w:cs="Arial"/>
          <w:sz w:val="24"/>
          <w:szCs w:val="24"/>
          <w:lang w:val="pt-BR"/>
        </w:rPr>
        <w:t xml:space="preserve"> </w:t>
      </w:r>
      <w:r w:rsidRPr="00945482">
        <w:rPr>
          <w:rFonts w:ascii="Arial" w:hAnsi="Arial" w:cs="Arial"/>
          <w:sz w:val="24"/>
          <w:szCs w:val="24"/>
          <w:lang w:val="en-CA"/>
        </w:rPr>
        <w:t>“</w:t>
      </w:r>
      <w:r w:rsidRPr="00945482">
        <w:rPr>
          <w:rFonts w:ascii="Arial" w:eastAsia="MS Gothic" w:hAnsi="Arial" w:cs="Arial"/>
          <w:color w:val="000000"/>
          <w:sz w:val="24"/>
          <w:szCs w:val="24"/>
        </w:rPr>
        <w:t>Effect of follicle-stimulating hormone dose and circulating progesterone before ovum pickup and in vitro embryo production in pregnant Holstein heifers</w:t>
      </w:r>
      <w:r w:rsidRPr="00945482">
        <w:rPr>
          <w:rFonts w:ascii="Arial" w:hAnsi="Arial" w:cs="Arial"/>
          <w:sz w:val="24"/>
          <w:szCs w:val="24"/>
          <w:lang w:val="en-CA"/>
        </w:rPr>
        <w:t>”. Reproduction, Fertility and Development, 2021, Vol. 33 No. 2, Page 143.</w:t>
      </w:r>
    </w:p>
    <w:p w14:paraId="6F73F69E" w14:textId="77777777" w:rsidR="00C972BE" w:rsidRPr="00945482" w:rsidRDefault="00C972BE" w:rsidP="00C179CE">
      <w:pPr>
        <w:pStyle w:val="PlainText"/>
        <w:rPr>
          <w:rFonts w:ascii="Arial" w:eastAsia="Times New Roman" w:hAnsi="Arial" w:cs="Arial"/>
          <w:sz w:val="24"/>
          <w:szCs w:val="24"/>
        </w:rPr>
      </w:pPr>
    </w:p>
    <w:p w14:paraId="50D16AD3" w14:textId="6FF0442A" w:rsidR="00C972BE" w:rsidRPr="00945482" w:rsidRDefault="00C972BE" w:rsidP="00C179CE">
      <w:pPr>
        <w:pStyle w:val="PlainText"/>
        <w:rPr>
          <w:rFonts w:ascii="Arial" w:eastAsia="Times New Roman" w:hAnsi="Arial" w:cs="Arial"/>
          <w:sz w:val="24"/>
          <w:szCs w:val="24"/>
        </w:rPr>
      </w:pPr>
      <w:r w:rsidRPr="00945482">
        <w:rPr>
          <w:rFonts w:ascii="Arial" w:eastAsia="Times New Roman" w:hAnsi="Arial" w:cs="Arial"/>
          <w:sz w:val="24"/>
          <w:szCs w:val="24"/>
        </w:rPr>
        <w:t xml:space="preserve">Goulet MR, Hutchings D, Donahue J, Elder D, Tsang PCW. 2022. Regulation of cellular communication network factor 1 by Ras homolog family member A in bovine steroidogenic luteal cells. J Anim Sci, </w:t>
      </w:r>
      <w:r w:rsidRPr="00945482">
        <w:rPr>
          <w:rFonts w:ascii="Arial" w:eastAsia="Times New Roman" w:hAnsi="Arial" w:cs="Arial"/>
          <w:i/>
          <w:iCs/>
          <w:sz w:val="24"/>
          <w:szCs w:val="24"/>
        </w:rPr>
        <w:t>in press</w:t>
      </w:r>
    </w:p>
    <w:p w14:paraId="7019987A" w14:textId="77777777" w:rsidR="00945482" w:rsidRDefault="003B59CC" w:rsidP="00C179CE">
      <w:pPr>
        <w:spacing w:after="240"/>
        <w:rPr>
          <w:rFonts w:ascii="Arial" w:hAnsi="Arial" w:cs="Arial"/>
          <w:color w:val="000000" w:themeColor="text1"/>
          <w:sz w:val="24"/>
          <w:szCs w:val="24"/>
        </w:rPr>
      </w:pPr>
      <w:r w:rsidRPr="00945482">
        <w:rPr>
          <w:rFonts w:ascii="Arial" w:hAnsi="Arial" w:cs="Arial"/>
          <w:color w:val="000000" w:themeColor="text1"/>
          <w:sz w:val="24"/>
          <w:szCs w:val="24"/>
        </w:rPr>
        <w:t xml:space="preserve">Hughes CHK, Rogus A, Inskeep EK, Pate JL. 2021. NR5A2 and potential regulatory miRNAs in the bovine CL during early pregnancy. Reproduction </w:t>
      </w:r>
      <w:hyperlink r:id="rId10" w:history="1">
        <w:r w:rsidRPr="00945482">
          <w:rPr>
            <w:rStyle w:val="Hyperlink"/>
            <w:rFonts w:ascii="Arial" w:hAnsi="Arial" w:cs="Arial"/>
            <w:color w:val="000000" w:themeColor="text1"/>
            <w:sz w:val="24"/>
            <w:szCs w:val="24"/>
            <w:u w:val="none"/>
          </w:rPr>
          <w:t>https://doi.org/10.1530/REP-20-0009</w:t>
        </w:r>
      </w:hyperlink>
    </w:p>
    <w:p w14:paraId="419D6B9E" w14:textId="6D79AE1E" w:rsidR="003B59CC" w:rsidRPr="00945482" w:rsidRDefault="003B59CC" w:rsidP="00C179CE">
      <w:pPr>
        <w:spacing w:after="240"/>
        <w:rPr>
          <w:rFonts w:ascii="Arial" w:hAnsi="Arial" w:cs="Arial"/>
          <w:color w:val="000000" w:themeColor="text1"/>
          <w:sz w:val="24"/>
          <w:szCs w:val="24"/>
        </w:rPr>
      </w:pPr>
      <w:r w:rsidRPr="00945482">
        <w:rPr>
          <w:rFonts w:ascii="Arial" w:hAnsi="Arial" w:cs="Arial"/>
          <w:color w:val="000000" w:themeColor="text1"/>
          <w:sz w:val="24"/>
          <w:szCs w:val="24"/>
        </w:rPr>
        <w:t xml:space="preserve">Carr SN, Crites BR, Pate JL, Hughes CHK, Matthews JC, Bridges PJ. 2022. Form of Supplemental Selenium Affects the Expression of mRNA Transcripts Encoding Selenoproteins, and Proteins Regulating Cholesterol Uptake, in the Corpus Luteum of Grazing Beef Cows. </w:t>
      </w:r>
      <w:r w:rsidRPr="00945482">
        <w:rPr>
          <w:rFonts w:ascii="Arial" w:hAnsi="Arial" w:cs="Arial"/>
          <w:i/>
          <w:iCs/>
          <w:color w:val="000000" w:themeColor="text1"/>
          <w:sz w:val="24"/>
          <w:szCs w:val="24"/>
        </w:rPr>
        <w:t>Animals</w:t>
      </w:r>
      <w:r w:rsidRPr="00945482">
        <w:rPr>
          <w:rFonts w:ascii="Arial" w:hAnsi="Arial" w:cs="Arial"/>
          <w:color w:val="000000" w:themeColor="text1"/>
          <w:sz w:val="24"/>
          <w:szCs w:val="24"/>
        </w:rPr>
        <w:t>2022,</w:t>
      </w:r>
      <w:r w:rsidRPr="00945482">
        <w:rPr>
          <w:rFonts w:ascii="Arial" w:hAnsi="Arial" w:cs="Arial"/>
          <w:i/>
          <w:iCs/>
          <w:color w:val="000000" w:themeColor="text1"/>
          <w:sz w:val="24"/>
          <w:szCs w:val="24"/>
        </w:rPr>
        <w:t>12</w:t>
      </w:r>
      <w:r w:rsidRPr="00945482">
        <w:rPr>
          <w:rFonts w:ascii="Arial" w:hAnsi="Arial" w:cs="Arial"/>
          <w:color w:val="000000" w:themeColor="text1"/>
          <w:sz w:val="24"/>
          <w:szCs w:val="24"/>
        </w:rPr>
        <w:t xml:space="preserve">,313. https:// doi.org/10.3390/ani12030313 </w:t>
      </w:r>
    </w:p>
    <w:p w14:paraId="4F365ED2" w14:textId="77777777" w:rsidR="003B59CC" w:rsidRPr="00945482" w:rsidRDefault="003B59CC" w:rsidP="00C179CE">
      <w:pPr>
        <w:spacing w:after="240"/>
        <w:rPr>
          <w:rFonts w:ascii="Arial" w:hAnsi="Arial" w:cs="Arial"/>
          <w:i/>
          <w:iCs/>
          <w:color w:val="000000" w:themeColor="text1"/>
          <w:sz w:val="24"/>
          <w:szCs w:val="24"/>
        </w:rPr>
      </w:pPr>
      <w:r w:rsidRPr="00945482">
        <w:rPr>
          <w:rFonts w:ascii="Arial" w:hAnsi="Arial" w:cs="Arial"/>
          <w:color w:val="000000" w:themeColor="text1"/>
          <w:sz w:val="24"/>
          <w:szCs w:val="24"/>
        </w:rPr>
        <w:t xml:space="preserve">Hughes CHK, Mezera M, Wiltbank M, Pate JL. 2022. Insights from two independent transcriptomic studies of the bovine corpus luteum of pregnancy. J Anim Sci. </w:t>
      </w:r>
      <w:r w:rsidRPr="00945482">
        <w:rPr>
          <w:rFonts w:ascii="Arial" w:hAnsi="Arial" w:cs="Arial"/>
          <w:i/>
          <w:iCs/>
          <w:color w:val="000000" w:themeColor="text1"/>
          <w:sz w:val="24"/>
          <w:szCs w:val="24"/>
        </w:rPr>
        <w:t>in press</w:t>
      </w:r>
    </w:p>
    <w:p w14:paraId="73E070A2" w14:textId="77777777" w:rsidR="003B59CC" w:rsidRPr="00945482" w:rsidRDefault="003B59CC" w:rsidP="00C179CE">
      <w:pPr>
        <w:spacing w:after="240"/>
        <w:rPr>
          <w:rFonts w:ascii="Arial" w:hAnsi="Arial" w:cs="Arial"/>
          <w:i/>
          <w:iCs/>
          <w:color w:val="000000" w:themeColor="text1"/>
          <w:sz w:val="24"/>
          <w:szCs w:val="24"/>
        </w:rPr>
      </w:pPr>
      <w:r w:rsidRPr="00945482">
        <w:rPr>
          <w:rFonts w:ascii="Arial" w:hAnsi="Arial" w:cs="Arial"/>
          <w:color w:val="000000" w:themeColor="text1"/>
          <w:sz w:val="24"/>
          <w:szCs w:val="24"/>
        </w:rPr>
        <w:t xml:space="preserve">Bishop C, Selvaraj V, Townson D, Pate J, Wiltbank M. 2022. History, insights and future perspectives on studies into luteal function in cattle. J Anim Sci </w:t>
      </w:r>
      <w:r w:rsidRPr="00945482">
        <w:rPr>
          <w:rFonts w:ascii="Arial" w:hAnsi="Arial" w:cs="Arial"/>
          <w:i/>
          <w:iCs/>
          <w:color w:val="000000" w:themeColor="text1"/>
          <w:sz w:val="24"/>
          <w:szCs w:val="24"/>
        </w:rPr>
        <w:t>in press</w:t>
      </w:r>
    </w:p>
    <w:p w14:paraId="044DE899" w14:textId="77777777" w:rsidR="003B59CC" w:rsidRPr="00945482" w:rsidRDefault="003B59CC" w:rsidP="00C179CE">
      <w:pPr>
        <w:spacing w:after="240"/>
        <w:rPr>
          <w:rFonts w:ascii="Arial" w:hAnsi="Arial" w:cs="Arial"/>
          <w:color w:val="000000" w:themeColor="text1"/>
          <w:sz w:val="24"/>
          <w:szCs w:val="24"/>
        </w:rPr>
      </w:pPr>
      <w:r w:rsidRPr="00945482">
        <w:rPr>
          <w:rFonts w:ascii="Arial" w:hAnsi="Arial" w:cs="Arial"/>
          <w:color w:val="000000" w:themeColor="text1"/>
          <w:sz w:val="24"/>
          <w:szCs w:val="24"/>
        </w:rPr>
        <w:t xml:space="preserve">Oh, J., Harper, M. T., Melgar, A., Raisanen, S., Chen, X., Nedelkov, K., Fetter, M., Ott, T., Wall, E. H., &amp; Hristov, A. N. (2021). Dietary supplementation with rumen-protected </w:t>
      </w:r>
      <w:r w:rsidRPr="00945482">
        <w:rPr>
          <w:rFonts w:ascii="Arial" w:hAnsi="Arial" w:cs="Arial"/>
          <w:color w:val="000000" w:themeColor="text1"/>
          <w:sz w:val="24"/>
          <w:szCs w:val="24"/>
        </w:rPr>
        <w:lastRenderedPageBreak/>
        <w:t xml:space="preserve">capsicum during the transition period improves the metabolic status of dairy cows. </w:t>
      </w:r>
      <w:r w:rsidRPr="00945482">
        <w:rPr>
          <w:rFonts w:ascii="Arial" w:hAnsi="Arial" w:cs="Arial"/>
          <w:i/>
          <w:iCs/>
          <w:color w:val="000000" w:themeColor="text1"/>
          <w:sz w:val="24"/>
          <w:szCs w:val="24"/>
        </w:rPr>
        <w:t>Journal of Dairy Science, 104</w:t>
      </w:r>
      <w:r w:rsidRPr="00945482">
        <w:rPr>
          <w:rFonts w:ascii="Arial" w:hAnsi="Arial" w:cs="Arial"/>
          <w:color w:val="000000" w:themeColor="text1"/>
          <w:sz w:val="24"/>
          <w:szCs w:val="24"/>
        </w:rPr>
        <w:t>(11), 12 pages. DOI: https://doi.org/10.3168/jds.2020-19892</w:t>
      </w:r>
    </w:p>
    <w:p w14:paraId="3BE0DEDE" w14:textId="77777777" w:rsidR="003B59CC" w:rsidRPr="00945482" w:rsidRDefault="003B59CC" w:rsidP="00C179CE">
      <w:pPr>
        <w:spacing w:after="240"/>
        <w:rPr>
          <w:rFonts w:ascii="Arial" w:hAnsi="Arial" w:cs="Arial"/>
          <w:color w:val="000000" w:themeColor="text1"/>
          <w:sz w:val="24"/>
          <w:szCs w:val="24"/>
        </w:rPr>
      </w:pPr>
      <w:r w:rsidRPr="00945482">
        <w:rPr>
          <w:rFonts w:ascii="Arial" w:hAnsi="Arial" w:cs="Arial"/>
          <w:color w:val="000000" w:themeColor="text1"/>
          <w:sz w:val="24"/>
          <w:szCs w:val="24"/>
        </w:rPr>
        <w:t xml:space="preserve">Fetter, M. E., Cunningham, D. M., Gambonini, F., Raisanen, S. E., Ott, T. L., &amp; Hristov, A. N. (2021). Short communication: Postpartum plasma amino acid concentration in primi- and multiparous Holstein cows. </w:t>
      </w:r>
      <w:r w:rsidRPr="00945482">
        <w:rPr>
          <w:rFonts w:ascii="Arial" w:hAnsi="Arial" w:cs="Arial"/>
          <w:i/>
          <w:iCs/>
          <w:color w:val="000000" w:themeColor="text1"/>
          <w:sz w:val="24"/>
          <w:szCs w:val="24"/>
        </w:rPr>
        <w:t>Animal Feed Science and Technology, 281</w:t>
      </w:r>
      <w:r w:rsidRPr="00945482">
        <w:rPr>
          <w:rFonts w:ascii="Arial" w:hAnsi="Arial" w:cs="Arial"/>
          <w:color w:val="000000" w:themeColor="text1"/>
          <w:sz w:val="24"/>
          <w:szCs w:val="24"/>
        </w:rPr>
        <w:t xml:space="preserve">, 8 pages. DOI: </w:t>
      </w:r>
      <w:hyperlink r:id="rId11" w:history="1">
        <w:r w:rsidRPr="00945482">
          <w:rPr>
            <w:rStyle w:val="Hyperlink"/>
            <w:rFonts w:ascii="Arial" w:hAnsi="Arial" w:cs="Arial"/>
            <w:sz w:val="24"/>
            <w:szCs w:val="24"/>
            <w:u w:val="none"/>
          </w:rPr>
          <w:t>https://doi.org/10.1016/j.anifeedsci.2021.115101</w:t>
        </w:r>
      </w:hyperlink>
    </w:p>
    <w:p w14:paraId="3CD2C7B6" w14:textId="3EA452CA" w:rsidR="003B59CC" w:rsidRPr="00945482" w:rsidRDefault="003B59CC" w:rsidP="00C179CE">
      <w:pPr>
        <w:spacing w:after="240"/>
        <w:rPr>
          <w:rFonts w:ascii="Arial" w:hAnsi="Arial" w:cs="Arial"/>
          <w:color w:val="000000" w:themeColor="text1"/>
          <w:sz w:val="24"/>
          <w:szCs w:val="24"/>
        </w:rPr>
      </w:pPr>
      <w:r w:rsidRPr="00945482">
        <w:rPr>
          <w:rFonts w:ascii="Arial" w:hAnsi="Arial" w:cs="Arial"/>
          <w:color w:val="000000" w:themeColor="text1"/>
          <w:sz w:val="24"/>
          <w:szCs w:val="24"/>
        </w:rPr>
        <w:t>Ott, TL. An interview with Dr. Fuller Warren Bazer. (2021). Biology of Reproduction 104(2), 248-2</w:t>
      </w:r>
      <w:r w:rsidR="00400AB1" w:rsidRPr="00945482">
        <w:rPr>
          <w:rFonts w:ascii="Arial" w:hAnsi="Arial" w:cs="Arial"/>
          <w:color w:val="000000" w:themeColor="text1"/>
          <w:sz w:val="24"/>
          <w:szCs w:val="24"/>
        </w:rPr>
        <w:t>51.</w:t>
      </w:r>
    </w:p>
    <w:p w14:paraId="3FBF295C" w14:textId="77777777" w:rsidR="00400AB1" w:rsidRPr="00945482" w:rsidRDefault="00400AB1" w:rsidP="00C179CE">
      <w:pPr>
        <w:rPr>
          <w:rFonts w:ascii="Arial" w:eastAsia="Calibri" w:hAnsi="Arial" w:cs="Arial"/>
          <w:sz w:val="24"/>
          <w:szCs w:val="24"/>
        </w:rPr>
      </w:pPr>
      <w:r w:rsidRPr="00945482">
        <w:rPr>
          <w:rFonts w:ascii="Arial" w:eastAsia="Calibri" w:hAnsi="Arial" w:cs="Arial"/>
          <w:sz w:val="24"/>
          <w:szCs w:val="24"/>
        </w:rPr>
        <w:t>Jachter SL, Simmons WP, Estill C, Xu J, Bishop CV. Matrix-free three-dimensional culture of bovine secondary follicles to antral stage: Impact of media formulation and epidermal growth factor (EGF). Theriogenology. 2022 Mar 15;181:89-94. doi: 10.1016/j.theriogenology.2022.01.013. Epub 2022 Jan 12. PMID: 35066368; PMCID: PMC8871473.</w:t>
      </w:r>
    </w:p>
    <w:p w14:paraId="23A296E0" w14:textId="77777777" w:rsidR="00400AB1" w:rsidRPr="00945482" w:rsidRDefault="00400AB1" w:rsidP="00C179CE">
      <w:pPr>
        <w:rPr>
          <w:rFonts w:ascii="Arial" w:eastAsia="Arial" w:hAnsi="Arial" w:cs="Arial"/>
          <w:color w:val="222222"/>
          <w:sz w:val="24"/>
          <w:szCs w:val="24"/>
        </w:rPr>
      </w:pPr>
      <w:r w:rsidRPr="00945482">
        <w:rPr>
          <w:rFonts w:ascii="Arial" w:eastAsia="Arial" w:hAnsi="Arial" w:cs="Arial"/>
          <w:color w:val="222222"/>
          <w:sz w:val="24"/>
          <w:szCs w:val="24"/>
        </w:rPr>
        <w:t xml:space="preserve">de Souza V.P., Jensen J., Estill C., Bishop C. V. Increasing vitamin D levels to improve fertilization rates in cattle. Manuscript Accepted Journal of Animal Sciences, 05/5/2022.  </w:t>
      </w:r>
    </w:p>
    <w:p w14:paraId="2F82CACB" w14:textId="77777777" w:rsidR="00400AB1" w:rsidRPr="00945482" w:rsidRDefault="00400AB1" w:rsidP="00C179CE">
      <w:pPr>
        <w:rPr>
          <w:rFonts w:ascii="Arial" w:eastAsia="Arial" w:hAnsi="Arial" w:cs="Arial"/>
          <w:color w:val="222222"/>
          <w:sz w:val="24"/>
          <w:szCs w:val="24"/>
        </w:rPr>
      </w:pPr>
      <w:r w:rsidRPr="00945482">
        <w:rPr>
          <w:rFonts w:ascii="Arial" w:eastAsia="Arial" w:hAnsi="Arial" w:cs="Arial"/>
          <w:color w:val="222222"/>
          <w:sz w:val="24"/>
          <w:szCs w:val="24"/>
        </w:rPr>
        <w:t>Bishop, C.V. Selvaraj, V. Townson, D.H., Pate, J.L., Wiltbank, M.C. History, Insights, and Future Perspectives on Studies into Luteal Function in Cattle. Manuscript Accepted Journal of Animal Sciences, 04/12/2022.</w:t>
      </w:r>
    </w:p>
    <w:p w14:paraId="67849E2D" w14:textId="77777777" w:rsidR="00ED6D9A" w:rsidRPr="00945482" w:rsidRDefault="00ED6D9A"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bookmarkStart w:id="4" w:name="_Hlk96627647"/>
      <w:r w:rsidRPr="00945482">
        <w:rPr>
          <w:rFonts w:ascii="Arial" w:hAnsi="Arial" w:cs="Arial"/>
          <w:sz w:val="24"/>
          <w:szCs w:val="24"/>
        </w:rPr>
        <w:t>Ault-Seay T. B., R. R. Payton, S. E. Moorey, K. G. Pohler, F. N. Schrick, E. A. Shepherd, B. H. Voy, K. H. Lamour, D. J. Mathew, P. R. Myer and K. J. McLean. 2022. Bovine uterine endometrial response to lipopolysaccharide in the luteal and follicular phases between the contralateral and ipsilateral horns. Frontiers in Animal Science. In Review</w:t>
      </w:r>
      <w:r w:rsidRPr="00945482">
        <w:rPr>
          <w:rFonts w:ascii="Arial" w:hAnsi="Arial" w:cs="Arial"/>
          <w:i/>
          <w:iCs/>
          <w:sz w:val="24"/>
          <w:szCs w:val="24"/>
        </w:rPr>
        <w:t>.</w:t>
      </w:r>
    </w:p>
    <w:p w14:paraId="680ECE00" w14:textId="77777777" w:rsidR="00945482" w:rsidRDefault="00945482"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65B50C6C" w14:textId="20FB6999" w:rsidR="00ED6D9A" w:rsidRPr="00945482" w:rsidRDefault="00ED6D9A"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Ault-Seay T. B., K. J. Brandt, M. T. Henniger, R. R. Payton, D. J. Mathew, S. E. Moorey, F. N. Schrick, K. G. Pohler, T. P. L. Smith, J. D. Rhinehart, L. G. Schneider, K. J. McLean and P. R. Myer. 2022. Bacterial communities of the uterus and rumen during heifer development with protein supplementation. Frontiers in Animal Science. In Review.</w:t>
      </w:r>
      <w:r w:rsidRPr="00945482">
        <w:rPr>
          <w:rFonts w:ascii="Arial" w:hAnsi="Arial" w:cs="Arial"/>
          <w:i/>
          <w:iCs/>
          <w:sz w:val="24"/>
          <w:szCs w:val="24"/>
        </w:rPr>
        <w:t xml:space="preserve"> </w:t>
      </w:r>
    </w:p>
    <w:p w14:paraId="2AFFFA10" w14:textId="77777777" w:rsidR="00945482" w:rsidRDefault="00945482"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000000"/>
          <w:sz w:val="24"/>
          <w:szCs w:val="24"/>
        </w:rPr>
      </w:pPr>
    </w:p>
    <w:p w14:paraId="6DAA7089" w14:textId="1B01B16A" w:rsidR="00ED6D9A" w:rsidRPr="00945482" w:rsidRDefault="00ED6D9A"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color w:val="000000"/>
          <w:sz w:val="24"/>
          <w:szCs w:val="24"/>
        </w:rPr>
        <w:t xml:space="preserve">Watson, E.M., </w:t>
      </w:r>
      <w:r w:rsidRPr="00945482">
        <w:rPr>
          <w:rFonts w:ascii="Arial" w:hAnsi="Arial" w:cs="Arial"/>
          <w:color w:val="000000" w:themeColor="text1"/>
          <w:sz w:val="24"/>
          <w:szCs w:val="24"/>
        </w:rPr>
        <w:t>K.A. Kurth</w:t>
      </w:r>
      <w:r w:rsidRPr="00945482">
        <w:rPr>
          <w:rFonts w:ascii="Arial" w:hAnsi="Arial" w:cs="Arial"/>
          <w:color w:val="000000"/>
          <w:sz w:val="24"/>
          <w:szCs w:val="24"/>
        </w:rPr>
        <w:t>,</w:t>
      </w:r>
      <w:r w:rsidRPr="00945482">
        <w:rPr>
          <w:rFonts w:ascii="Arial" w:hAnsi="Arial" w:cs="Arial"/>
          <w:color w:val="000000"/>
          <w:sz w:val="24"/>
          <w:szCs w:val="24"/>
          <w:vertAlign w:val="superscript"/>
        </w:rPr>
        <w:t xml:space="preserve"> </w:t>
      </w:r>
      <w:r w:rsidRPr="00945482">
        <w:rPr>
          <w:rFonts w:ascii="Arial" w:hAnsi="Arial" w:cs="Arial"/>
          <w:color w:val="000000" w:themeColor="text1"/>
          <w:sz w:val="24"/>
          <w:szCs w:val="24"/>
        </w:rPr>
        <w:t>D.L. Metts</w:t>
      </w:r>
      <w:r w:rsidRPr="00945482">
        <w:rPr>
          <w:rFonts w:ascii="Arial" w:hAnsi="Arial" w:cs="Arial"/>
          <w:color w:val="000000"/>
          <w:sz w:val="24"/>
          <w:szCs w:val="24"/>
        </w:rPr>
        <w:t>,</w:t>
      </w:r>
      <w:r w:rsidRPr="00945482">
        <w:rPr>
          <w:rFonts w:ascii="Arial" w:hAnsi="Arial" w:cs="Arial"/>
          <w:color w:val="000000"/>
          <w:sz w:val="24"/>
          <w:szCs w:val="24"/>
          <w:vertAlign w:val="superscript"/>
        </w:rPr>
        <w:t xml:space="preserve"> </w:t>
      </w:r>
      <w:r w:rsidRPr="00945482">
        <w:rPr>
          <w:rFonts w:ascii="Arial" w:hAnsi="Arial" w:cs="Arial"/>
          <w:color w:val="000000" w:themeColor="text1"/>
          <w:sz w:val="24"/>
          <w:szCs w:val="24"/>
        </w:rPr>
        <w:t>S.E. Moorey</w:t>
      </w:r>
      <w:r w:rsidRPr="00945482">
        <w:rPr>
          <w:rFonts w:ascii="Arial" w:hAnsi="Arial" w:cs="Arial"/>
          <w:color w:val="000000"/>
          <w:sz w:val="24"/>
          <w:szCs w:val="24"/>
        </w:rPr>
        <w:t>,</w:t>
      </w:r>
      <w:r w:rsidRPr="00945482">
        <w:rPr>
          <w:rFonts w:ascii="Arial" w:hAnsi="Arial" w:cs="Arial"/>
          <w:color w:val="000000"/>
          <w:sz w:val="24"/>
          <w:szCs w:val="24"/>
          <w:vertAlign w:val="superscript"/>
        </w:rPr>
        <w:t xml:space="preserve"> </w:t>
      </w:r>
      <w:r w:rsidRPr="00945482">
        <w:rPr>
          <w:rFonts w:ascii="Arial" w:hAnsi="Arial" w:cs="Arial"/>
          <w:color w:val="000000" w:themeColor="text1"/>
          <w:sz w:val="24"/>
          <w:szCs w:val="24"/>
        </w:rPr>
        <w:t>B.F. Miller</w:t>
      </w:r>
      <w:r w:rsidRPr="00945482">
        <w:rPr>
          <w:rFonts w:ascii="Arial" w:hAnsi="Arial" w:cs="Arial"/>
          <w:color w:val="000000"/>
          <w:sz w:val="24"/>
          <w:szCs w:val="24"/>
        </w:rPr>
        <w:t>,</w:t>
      </w:r>
      <w:r w:rsidRPr="00945482">
        <w:rPr>
          <w:rFonts w:ascii="Arial" w:hAnsi="Arial" w:cs="Arial"/>
          <w:color w:val="000000"/>
          <w:sz w:val="24"/>
          <w:szCs w:val="24"/>
          <w:vertAlign w:val="superscript"/>
        </w:rPr>
        <w:t xml:space="preserve"> </w:t>
      </w:r>
      <w:r w:rsidRPr="00945482">
        <w:rPr>
          <w:rFonts w:ascii="Arial" w:hAnsi="Arial" w:cs="Arial"/>
          <w:sz w:val="24"/>
          <w:szCs w:val="24"/>
        </w:rPr>
        <w:t xml:space="preserve">and L.I. Muller. 2022. Evaluating the efficacy of large-scale, non-invasive fecal sampling for pregnancy detection in elk. Journal of Wildlife Diseases. In Review. </w:t>
      </w:r>
    </w:p>
    <w:p w14:paraId="760D370E" w14:textId="77777777" w:rsidR="00945482" w:rsidRDefault="00945482"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3EAC27CA" w14:textId="39290763" w:rsidR="00ED6D9A" w:rsidRPr="00945482" w:rsidRDefault="00ED6D9A"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Walker B.N., J.L. Nix, C. Wilson, M.A. Marrella, S.L. Speckhart, L. Wooldridge, C. Yen, J.S. Bodmer, L.T. Kirkpatrick, S.E. Moorey, D.E. Gerrard, A. Ealy, and F.H. Biase. 2022. Tight gene co-expression between oocyte and surrounding cumulus is critical for oocyte developmental competence. Biology of Reproduction In Review.</w:t>
      </w:r>
    </w:p>
    <w:p w14:paraId="26932016" w14:textId="77777777" w:rsidR="00945482" w:rsidRDefault="00945482"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6D7F3923" w14:textId="740608F9" w:rsidR="00ED6D9A" w:rsidRPr="00945482" w:rsidRDefault="00ED6D9A" w:rsidP="00C179C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lastRenderedPageBreak/>
        <w:t>Klabnik J., L.K. Christenson, S. Gunewardena, K.G. Pohler, L.A. Rispoli, R.R. Payton, S.E. Moorey, F.N. Schrick and J.L. Edwards. 2022. Heat-induced increases in body temperature in lactating dairy cows: impact on the cumulus and granulosa cell transcriptome of the periovulatory follicle. Journal of Animal Science. Accepted; In Press</w:t>
      </w:r>
      <w:r w:rsidRPr="00945482">
        <w:rPr>
          <w:rFonts w:ascii="Arial" w:hAnsi="Arial" w:cs="Arial"/>
          <w:color w:val="000000"/>
          <w:sz w:val="24"/>
          <w:szCs w:val="24"/>
        </w:rPr>
        <w:t>.</w:t>
      </w:r>
    </w:p>
    <w:bookmarkEnd w:id="4"/>
    <w:p w14:paraId="1923024D" w14:textId="77777777" w:rsidR="00945482" w:rsidRDefault="00945482" w:rsidP="00C179CE">
      <w:pPr>
        <w:tabs>
          <w:tab w:val="left" w:pos="-1080"/>
          <w:tab w:val="left" w:pos="-720"/>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44BFDBDD" w14:textId="7542A78F" w:rsidR="00ED6D9A" w:rsidRPr="00945482" w:rsidRDefault="00ED6D9A" w:rsidP="00C179CE">
      <w:pPr>
        <w:tabs>
          <w:tab w:val="left" w:pos="-1080"/>
          <w:tab w:val="left" w:pos="-720"/>
          <w:tab w:val="left" w:pos="0"/>
          <w:tab w:val="left" w:pos="45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Liles, H.L., L.G. Schneider, K.G. Pohler, R.V. Oliveira Filho, F.N. Schrick, R.R. Payton, J.D. Rhinehart, K.W. Thompson, K. McLean, J.L. Edwards. 2022. Positive relationship of rectal temperature at fixed timed artificial insemination on pregnancy outcomes in beef cattle. Journal of Animal Science Accepted; In Press</w:t>
      </w:r>
      <w:r w:rsidRPr="00945482">
        <w:rPr>
          <w:rFonts w:ascii="Arial" w:hAnsi="Arial" w:cs="Arial"/>
          <w:color w:val="000000"/>
          <w:sz w:val="24"/>
          <w:szCs w:val="24"/>
        </w:rPr>
        <w:t>.</w:t>
      </w:r>
    </w:p>
    <w:p w14:paraId="212FAE96"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46785124"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0F6299B6" w14:textId="10CDAE2B"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Moorey, S.E., E.A. Hessock, and J.L. Edwards. Pre-ovulatory follicle contributions to oocyte competence: 2022. Importance of the ever-evolving intrafollicular environment leading up to the LH surge. Journal of Animal Science. Accepted, In press.</w:t>
      </w:r>
    </w:p>
    <w:p w14:paraId="72239545"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54AF8839" w14:textId="26D2701B"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Horn, E.J., C.C. Read, J.L. Edwards, F.N. Schrick, J.D. Rhinehart, R.R. Payton, S.R. Campagna, H.F. Castro, J.L. Klabnik, H.M. Clark, P.R. Myer, K.J. McLean, and S.E. Moorey. 2022. Pre-ovulatory follicular fluid and serum metabolome profiles in beef cows with thin, moderate, and obese body condition. Journal of Animal Science. Accepted; In Press.</w:t>
      </w:r>
    </w:p>
    <w:p w14:paraId="76BA88D4"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color w:val="000000"/>
          <w:sz w:val="24"/>
          <w:szCs w:val="24"/>
        </w:rPr>
      </w:pPr>
    </w:p>
    <w:p w14:paraId="6D09D9E2" w14:textId="5A22739F"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color w:val="000000"/>
          <w:sz w:val="24"/>
          <w:szCs w:val="24"/>
        </w:rPr>
        <w:t>Read, C.C., J.L. Edwards, F.N. Schrick, J.D. Rhinehart, R.R. Payton, S.R. Campagna, H.F. Castro, J.L. Klabnik, and</w:t>
      </w:r>
      <w:r w:rsidRPr="00945482">
        <w:rPr>
          <w:rStyle w:val="apple-converted-space"/>
          <w:rFonts w:ascii="Arial" w:hAnsi="Arial" w:cs="Arial"/>
          <w:color w:val="000000"/>
          <w:sz w:val="24"/>
          <w:szCs w:val="24"/>
        </w:rPr>
        <w:t> </w:t>
      </w:r>
      <w:r w:rsidRPr="00945482">
        <w:rPr>
          <w:rFonts w:ascii="Arial" w:hAnsi="Arial" w:cs="Arial"/>
          <w:color w:val="000000"/>
          <w:sz w:val="24"/>
          <w:szCs w:val="24"/>
        </w:rPr>
        <w:t>S.E. Moorey.</w:t>
      </w:r>
      <w:r w:rsidRPr="00945482">
        <w:rPr>
          <w:rStyle w:val="apple-converted-space"/>
          <w:rFonts w:ascii="Arial" w:hAnsi="Arial" w:cs="Arial"/>
          <w:color w:val="000000"/>
          <w:sz w:val="24"/>
          <w:szCs w:val="24"/>
        </w:rPr>
        <w:t> </w:t>
      </w:r>
      <w:r w:rsidRPr="00945482">
        <w:rPr>
          <w:rStyle w:val="apple-converted-space"/>
          <w:rFonts w:ascii="Arial" w:hAnsi="Arial" w:cs="Arial"/>
          <w:color w:val="000000"/>
          <w:sz w:val="24"/>
          <w:szCs w:val="24"/>
          <w:shd w:val="clear" w:color="auto" w:fill="FFFFFF"/>
        </w:rPr>
        <w:t>2022. </w:t>
      </w:r>
      <w:r w:rsidRPr="00945482">
        <w:rPr>
          <w:rFonts w:ascii="Arial" w:hAnsi="Arial" w:cs="Arial"/>
          <w:color w:val="000000"/>
          <w:sz w:val="24"/>
          <w:szCs w:val="24"/>
        </w:rPr>
        <w:t>Pre-ovulatory serum estradiol concentration is positively associated with oocyte ATP and follicular fluid metabolite abundance in lactating beef cattle. Journal of Animal Science. Accepted, In Press.</w:t>
      </w:r>
    </w:p>
    <w:p w14:paraId="05797A45"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2DF89183" w14:textId="6D2026B2"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 xml:space="preserve">Mathew D. J., K. D. Peterson, L. K. Senn, M. A. Oliver and A. D. Ealy. 2022. Review: Ruminant Conceptus-Maternal Interactions: Interferon Tau and Beyond. Journal of Animal Science. doi: 10.1093/jas/skac123. </w:t>
      </w:r>
      <w:r w:rsidRPr="00945482">
        <w:rPr>
          <w:rFonts w:ascii="Arial" w:hAnsi="Arial" w:cs="Arial"/>
          <w:color w:val="000000"/>
          <w:sz w:val="24"/>
          <w:szCs w:val="24"/>
        </w:rPr>
        <w:t xml:space="preserve">Accepted, </w:t>
      </w:r>
      <w:r w:rsidRPr="00945482">
        <w:rPr>
          <w:rFonts w:ascii="Arial" w:hAnsi="Arial" w:cs="Arial"/>
          <w:sz w:val="24"/>
          <w:szCs w:val="24"/>
        </w:rPr>
        <w:t xml:space="preserve">In Press. Embargo until July, 2022. </w:t>
      </w:r>
    </w:p>
    <w:p w14:paraId="615D7BEC" w14:textId="77777777" w:rsidR="00945482" w:rsidRDefault="00945482" w:rsidP="00C179CE">
      <w:pPr>
        <w:spacing w:after="0" w:line="240" w:lineRule="auto"/>
        <w:rPr>
          <w:rFonts w:ascii="Arial" w:hAnsi="Arial" w:cs="Arial"/>
          <w:sz w:val="24"/>
          <w:szCs w:val="24"/>
        </w:rPr>
      </w:pPr>
    </w:p>
    <w:p w14:paraId="33F32356" w14:textId="2054696F" w:rsidR="00ED6D9A" w:rsidRPr="00945482" w:rsidRDefault="00ED6D9A" w:rsidP="00C179CE">
      <w:pPr>
        <w:spacing w:after="0" w:line="240" w:lineRule="auto"/>
        <w:rPr>
          <w:rFonts w:ascii="Arial" w:hAnsi="Arial" w:cs="Arial"/>
          <w:sz w:val="24"/>
          <w:szCs w:val="24"/>
        </w:rPr>
      </w:pPr>
      <w:r w:rsidRPr="00945482">
        <w:rPr>
          <w:rFonts w:ascii="Arial" w:hAnsi="Arial" w:cs="Arial"/>
          <w:sz w:val="24"/>
          <w:szCs w:val="24"/>
        </w:rPr>
        <w:t xml:space="preserve">Read, C.C., J.L. Edwards, F.N. Schrick, J.D. Rhinehart, R.R. Payton, S.R. Campagna, H.F. Castro, J.L. Klabnik, E.J. Horn, and S.E. Moorey. Correlation between pre-ovulatory follicle diameter and follicular fluid metabolome profiles in lactating beef cows. Metabolites. 2021. 11(9):623. doi: 10.3390/metabo11090623. </w:t>
      </w:r>
    </w:p>
    <w:p w14:paraId="61F68530"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119F5E6E" w14:textId="5A67FA34"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 xml:space="preserve">Read, C.C., S. Bhandari, and S.E. Moorey. 2021. Concurrent measurement of mitochondrial DNA copy number and ATP concentration in single bovine oocytes. Methods and Protocols. 4(4):88. doi: 10.3390/mps4040088. </w:t>
      </w:r>
    </w:p>
    <w:p w14:paraId="159AA999" w14:textId="77777777" w:rsidR="00945482" w:rsidRDefault="00945482"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p>
    <w:p w14:paraId="29F660AD" w14:textId="49607CA5" w:rsidR="00ED6D9A" w:rsidRPr="00945482" w:rsidRDefault="00ED6D9A" w:rsidP="00C179CE">
      <w:pPr>
        <w:tabs>
          <w:tab w:val="left" w:pos="-1080"/>
          <w:tab w:val="left" w:pos="-720"/>
          <w:tab w:val="left" w:pos="0"/>
          <w:tab w:val="left" w:pos="5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hAnsi="Arial" w:cs="Arial"/>
          <w:sz w:val="24"/>
          <w:szCs w:val="24"/>
        </w:rPr>
      </w:pPr>
      <w:r w:rsidRPr="00945482">
        <w:rPr>
          <w:rFonts w:ascii="Arial" w:hAnsi="Arial" w:cs="Arial"/>
          <w:sz w:val="24"/>
          <w:szCs w:val="24"/>
        </w:rPr>
        <w:t>Chaney H. L., L. F. Grose, J. M. LaBarbara, A. W. Sirk, A. M. Blancke, J. M. Sánchez, C. Passaro, P. Lonergan, and D. J. Mathew. 2021. Galectin-1 induces gene and protein expression related to maternal-conceptus immune tolerance in bovine endometrium. Biology of Reproduction. 106(3):487-502. doi: 10.1093/biolre/ioab215</w:t>
      </w:r>
      <w:r w:rsidRPr="00945482">
        <w:rPr>
          <w:rFonts w:ascii="Arial" w:hAnsi="Arial" w:cs="Arial"/>
          <w:i/>
          <w:iCs/>
          <w:sz w:val="24"/>
          <w:szCs w:val="24"/>
        </w:rPr>
        <w:t xml:space="preserve"> </w:t>
      </w:r>
    </w:p>
    <w:p w14:paraId="067DE6DF" w14:textId="6BE7A7F5" w:rsidR="00B435E4" w:rsidRPr="00945482" w:rsidRDefault="00ED6D9A" w:rsidP="00C179CE">
      <w:pPr>
        <w:widowControl w:val="0"/>
        <w:autoSpaceDE w:val="0"/>
        <w:autoSpaceDN w:val="0"/>
        <w:spacing w:before="119" w:after="0" w:line="240" w:lineRule="auto"/>
        <w:ind w:right="117"/>
        <w:rPr>
          <w:rFonts w:ascii="Arial" w:hAnsi="Arial" w:cs="Arial"/>
          <w:sz w:val="24"/>
          <w:szCs w:val="24"/>
        </w:rPr>
      </w:pPr>
      <w:r w:rsidRPr="00945482">
        <w:rPr>
          <w:rFonts w:ascii="Arial" w:hAnsi="Arial" w:cs="Arial"/>
          <w:sz w:val="24"/>
          <w:szCs w:val="24"/>
        </w:rPr>
        <w:t xml:space="preserve">Moorey, S.E., J.M. Monnig, M.F. Smith, M.S. Ortega, J.A. Green, K.G. Pohler, G.A. </w:t>
      </w:r>
      <w:r w:rsidRPr="00945482">
        <w:rPr>
          <w:rFonts w:ascii="Arial" w:hAnsi="Arial" w:cs="Arial"/>
          <w:sz w:val="24"/>
          <w:szCs w:val="24"/>
        </w:rPr>
        <w:lastRenderedPageBreak/>
        <w:t>Bridges, S.K. Behura, T.W. Geary. Differential transcript profiles in cumulus-oocyte complexes originating from pre-ovulatory follicles of varied physiological maturity in beef cows. Genes. 2021. 12(6), 893. doi: 10.3390/genes12060893.</w:t>
      </w:r>
    </w:p>
    <w:p w14:paraId="49FD4360" w14:textId="77777777" w:rsidR="00945482" w:rsidRDefault="00945482" w:rsidP="00C179CE">
      <w:pPr>
        <w:pStyle w:val="BodyText"/>
        <w:spacing w:before="90"/>
        <w:ind w:right="183"/>
        <w:rPr>
          <w:sz w:val="24"/>
          <w:szCs w:val="24"/>
        </w:rPr>
      </w:pPr>
    </w:p>
    <w:p w14:paraId="66C5F126" w14:textId="591D095E" w:rsidR="00653FB4" w:rsidRPr="00945482" w:rsidRDefault="00653FB4" w:rsidP="00C179CE">
      <w:pPr>
        <w:pStyle w:val="BodyText"/>
        <w:spacing w:before="90"/>
        <w:ind w:right="183"/>
        <w:rPr>
          <w:sz w:val="24"/>
          <w:szCs w:val="24"/>
        </w:rPr>
      </w:pPr>
      <w:r w:rsidRPr="00945482">
        <w:rPr>
          <w:sz w:val="24"/>
          <w:szCs w:val="24"/>
        </w:rPr>
        <w:t>Bisinotto RS, Ribeiro ES, Greco LF, Taylor-Rodriguez D, Ealy AD, Ayres H, Lima FS, Martinez</w:t>
      </w:r>
      <w:r w:rsidRPr="00945482">
        <w:rPr>
          <w:spacing w:val="-3"/>
          <w:sz w:val="24"/>
          <w:szCs w:val="24"/>
        </w:rPr>
        <w:t xml:space="preserve"> </w:t>
      </w:r>
      <w:r w:rsidRPr="00945482">
        <w:rPr>
          <w:sz w:val="24"/>
          <w:szCs w:val="24"/>
        </w:rPr>
        <w:t>N,</w:t>
      </w:r>
      <w:r w:rsidRPr="00945482">
        <w:rPr>
          <w:spacing w:val="-4"/>
          <w:sz w:val="24"/>
          <w:szCs w:val="24"/>
        </w:rPr>
        <w:t xml:space="preserve"> </w:t>
      </w:r>
      <w:r w:rsidRPr="00945482">
        <w:rPr>
          <w:sz w:val="24"/>
          <w:szCs w:val="24"/>
        </w:rPr>
        <w:t>Thatcher</w:t>
      </w:r>
      <w:r w:rsidRPr="00945482">
        <w:rPr>
          <w:spacing w:val="-5"/>
          <w:sz w:val="24"/>
          <w:szCs w:val="24"/>
        </w:rPr>
        <w:t xml:space="preserve"> </w:t>
      </w:r>
      <w:r w:rsidRPr="00945482">
        <w:rPr>
          <w:sz w:val="24"/>
          <w:szCs w:val="24"/>
        </w:rPr>
        <w:t>WW,</w:t>
      </w:r>
      <w:r w:rsidRPr="00945482">
        <w:rPr>
          <w:spacing w:val="-4"/>
          <w:sz w:val="24"/>
          <w:szCs w:val="24"/>
        </w:rPr>
        <w:t xml:space="preserve"> </w:t>
      </w:r>
      <w:r w:rsidRPr="00945482">
        <w:rPr>
          <w:sz w:val="24"/>
          <w:szCs w:val="24"/>
        </w:rPr>
        <w:t>Santos</w:t>
      </w:r>
      <w:r w:rsidRPr="00945482">
        <w:rPr>
          <w:spacing w:val="-6"/>
          <w:sz w:val="24"/>
          <w:szCs w:val="24"/>
        </w:rPr>
        <w:t xml:space="preserve"> </w:t>
      </w:r>
      <w:r w:rsidRPr="00945482">
        <w:rPr>
          <w:sz w:val="24"/>
          <w:szCs w:val="24"/>
        </w:rPr>
        <w:t>JEP.</w:t>
      </w:r>
      <w:r w:rsidRPr="00945482">
        <w:rPr>
          <w:spacing w:val="-4"/>
          <w:sz w:val="24"/>
          <w:szCs w:val="24"/>
        </w:rPr>
        <w:t xml:space="preserve"> </w:t>
      </w:r>
      <w:r w:rsidRPr="00945482">
        <w:rPr>
          <w:sz w:val="24"/>
          <w:szCs w:val="24"/>
        </w:rPr>
        <w:t>Effects</w:t>
      </w:r>
      <w:r w:rsidRPr="00945482">
        <w:rPr>
          <w:spacing w:val="-4"/>
          <w:sz w:val="24"/>
          <w:szCs w:val="24"/>
        </w:rPr>
        <w:t xml:space="preserve"> </w:t>
      </w:r>
      <w:r w:rsidRPr="00945482">
        <w:rPr>
          <w:sz w:val="24"/>
          <w:szCs w:val="24"/>
        </w:rPr>
        <w:t>of</w:t>
      </w:r>
      <w:r w:rsidRPr="00945482">
        <w:rPr>
          <w:spacing w:val="-5"/>
          <w:sz w:val="24"/>
          <w:szCs w:val="24"/>
        </w:rPr>
        <w:t xml:space="preserve"> </w:t>
      </w:r>
      <w:r w:rsidRPr="00945482">
        <w:rPr>
          <w:sz w:val="24"/>
          <w:szCs w:val="24"/>
        </w:rPr>
        <w:t>progesterone</w:t>
      </w:r>
      <w:r w:rsidRPr="00945482">
        <w:rPr>
          <w:spacing w:val="-5"/>
          <w:sz w:val="24"/>
          <w:szCs w:val="24"/>
        </w:rPr>
        <w:t xml:space="preserve"> </w:t>
      </w:r>
      <w:r w:rsidRPr="00945482">
        <w:rPr>
          <w:sz w:val="24"/>
          <w:szCs w:val="24"/>
        </w:rPr>
        <w:t>concentrations</w:t>
      </w:r>
      <w:r w:rsidRPr="00945482">
        <w:rPr>
          <w:spacing w:val="-4"/>
          <w:sz w:val="24"/>
          <w:szCs w:val="24"/>
        </w:rPr>
        <w:t xml:space="preserve"> </w:t>
      </w:r>
      <w:r w:rsidRPr="00945482">
        <w:rPr>
          <w:sz w:val="24"/>
          <w:szCs w:val="24"/>
        </w:rPr>
        <w:t>and</w:t>
      </w:r>
      <w:r w:rsidRPr="00945482">
        <w:rPr>
          <w:spacing w:val="-4"/>
          <w:sz w:val="24"/>
          <w:szCs w:val="24"/>
        </w:rPr>
        <w:t xml:space="preserve"> </w:t>
      </w:r>
      <w:r w:rsidRPr="00945482">
        <w:rPr>
          <w:sz w:val="24"/>
          <w:szCs w:val="24"/>
        </w:rPr>
        <w:t>follicular wave during growth of the ovulatory follicle on conceptus and endometrial transcriptome in dairy cows. J Dairy Sci. 2022 105:S0022-0302(21)00928-0. doi: 10.3168/jds.2021-20193.</w:t>
      </w:r>
    </w:p>
    <w:p w14:paraId="52C12B3A" w14:textId="77777777" w:rsidR="00653FB4" w:rsidRPr="00945482" w:rsidRDefault="00653FB4" w:rsidP="00C179CE">
      <w:pPr>
        <w:pStyle w:val="BodyText"/>
        <w:rPr>
          <w:sz w:val="24"/>
          <w:szCs w:val="24"/>
        </w:rPr>
      </w:pPr>
    </w:p>
    <w:p w14:paraId="57A4238A" w14:textId="77777777" w:rsidR="00653FB4" w:rsidRPr="00945482" w:rsidRDefault="00653FB4" w:rsidP="00C179CE">
      <w:pPr>
        <w:pStyle w:val="BodyText"/>
        <w:ind w:right="753"/>
        <w:rPr>
          <w:sz w:val="24"/>
          <w:szCs w:val="24"/>
        </w:rPr>
      </w:pPr>
      <w:r w:rsidRPr="00945482">
        <w:rPr>
          <w:sz w:val="24"/>
          <w:szCs w:val="24"/>
        </w:rPr>
        <w:t>Byrd</w:t>
      </w:r>
      <w:r w:rsidRPr="00945482">
        <w:rPr>
          <w:spacing w:val="-3"/>
          <w:sz w:val="24"/>
          <w:szCs w:val="24"/>
        </w:rPr>
        <w:t xml:space="preserve"> </w:t>
      </w:r>
      <w:r w:rsidRPr="00945482">
        <w:rPr>
          <w:sz w:val="24"/>
          <w:szCs w:val="24"/>
        </w:rPr>
        <w:t>MKH,</w:t>
      </w:r>
      <w:r w:rsidRPr="00945482">
        <w:rPr>
          <w:spacing w:val="-1"/>
          <w:sz w:val="24"/>
          <w:szCs w:val="24"/>
        </w:rPr>
        <w:t xml:space="preserve"> </w:t>
      </w:r>
      <w:r w:rsidRPr="00945482">
        <w:rPr>
          <w:sz w:val="24"/>
          <w:szCs w:val="24"/>
        </w:rPr>
        <w:t>Arneson</w:t>
      </w:r>
      <w:r w:rsidRPr="00945482">
        <w:rPr>
          <w:spacing w:val="-3"/>
          <w:sz w:val="24"/>
          <w:szCs w:val="24"/>
        </w:rPr>
        <w:t xml:space="preserve"> </w:t>
      </w:r>
      <w:r w:rsidRPr="00945482">
        <w:rPr>
          <w:sz w:val="24"/>
          <w:szCs w:val="24"/>
        </w:rPr>
        <w:t>AG,</w:t>
      </w:r>
      <w:r w:rsidRPr="00945482">
        <w:rPr>
          <w:spacing w:val="-3"/>
          <w:sz w:val="24"/>
          <w:szCs w:val="24"/>
        </w:rPr>
        <w:t xml:space="preserve"> </w:t>
      </w:r>
      <w:r w:rsidRPr="00945482">
        <w:rPr>
          <w:sz w:val="24"/>
          <w:szCs w:val="24"/>
        </w:rPr>
        <w:t>Soffa</w:t>
      </w:r>
      <w:r w:rsidRPr="00945482">
        <w:rPr>
          <w:spacing w:val="-4"/>
          <w:sz w:val="24"/>
          <w:szCs w:val="24"/>
        </w:rPr>
        <w:t xml:space="preserve"> </w:t>
      </w:r>
      <w:r w:rsidRPr="00945482">
        <w:rPr>
          <w:sz w:val="24"/>
          <w:szCs w:val="24"/>
        </w:rPr>
        <w:t>DR,</w:t>
      </w:r>
      <w:r w:rsidRPr="00945482">
        <w:rPr>
          <w:spacing w:val="-3"/>
          <w:sz w:val="24"/>
          <w:szCs w:val="24"/>
        </w:rPr>
        <w:t xml:space="preserve"> </w:t>
      </w:r>
      <w:r w:rsidRPr="00945482">
        <w:rPr>
          <w:sz w:val="24"/>
          <w:szCs w:val="24"/>
        </w:rPr>
        <w:t>Stewart</w:t>
      </w:r>
      <w:r w:rsidRPr="00945482">
        <w:rPr>
          <w:spacing w:val="-3"/>
          <w:sz w:val="24"/>
          <w:szCs w:val="24"/>
        </w:rPr>
        <w:t xml:space="preserve"> </w:t>
      </w:r>
      <w:r w:rsidRPr="00945482">
        <w:rPr>
          <w:sz w:val="24"/>
          <w:szCs w:val="24"/>
        </w:rPr>
        <w:t>JW,</w:t>
      </w:r>
      <w:r w:rsidRPr="00945482">
        <w:rPr>
          <w:spacing w:val="-6"/>
          <w:sz w:val="24"/>
          <w:szCs w:val="24"/>
        </w:rPr>
        <w:t xml:space="preserve"> </w:t>
      </w:r>
      <w:r w:rsidRPr="00945482">
        <w:rPr>
          <w:sz w:val="24"/>
          <w:szCs w:val="24"/>
        </w:rPr>
        <w:t>Rhoads</w:t>
      </w:r>
      <w:r w:rsidRPr="00945482">
        <w:rPr>
          <w:spacing w:val="-3"/>
          <w:sz w:val="24"/>
          <w:szCs w:val="24"/>
        </w:rPr>
        <w:t xml:space="preserve"> </w:t>
      </w:r>
      <w:r w:rsidRPr="00945482">
        <w:rPr>
          <w:sz w:val="24"/>
          <w:szCs w:val="24"/>
        </w:rPr>
        <w:t>ML.</w:t>
      </w:r>
      <w:r w:rsidRPr="00945482">
        <w:rPr>
          <w:spacing w:val="-3"/>
          <w:sz w:val="24"/>
          <w:szCs w:val="24"/>
        </w:rPr>
        <w:t xml:space="preserve"> </w:t>
      </w:r>
      <w:r w:rsidRPr="00945482">
        <w:rPr>
          <w:sz w:val="24"/>
          <w:szCs w:val="24"/>
        </w:rPr>
        <w:t>Human</w:t>
      </w:r>
      <w:r w:rsidRPr="00945482">
        <w:rPr>
          <w:spacing w:val="-1"/>
          <w:sz w:val="24"/>
          <w:szCs w:val="24"/>
        </w:rPr>
        <w:t xml:space="preserve"> </w:t>
      </w:r>
      <w:r w:rsidRPr="00945482">
        <w:rPr>
          <w:sz w:val="24"/>
          <w:szCs w:val="24"/>
        </w:rPr>
        <w:t>continuous</w:t>
      </w:r>
      <w:r w:rsidRPr="00945482">
        <w:rPr>
          <w:spacing w:val="-3"/>
          <w:sz w:val="24"/>
          <w:szCs w:val="24"/>
        </w:rPr>
        <w:t xml:space="preserve"> </w:t>
      </w:r>
      <w:r w:rsidRPr="00945482">
        <w:rPr>
          <w:sz w:val="24"/>
          <w:szCs w:val="24"/>
        </w:rPr>
        <w:t>glucose monitors</w:t>
      </w:r>
      <w:r w:rsidRPr="00945482">
        <w:rPr>
          <w:spacing w:val="-2"/>
          <w:sz w:val="24"/>
          <w:szCs w:val="24"/>
        </w:rPr>
        <w:t xml:space="preserve"> </w:t>
      </w:r>
      <w:r w:rsidRPr="00945482">
        <w:rPr>
          <w:sz w:val="24"/>
          <w:szCs w:val="24"/>
        </w:rPr>
        <w:t>for</w:t>
      </w:r>
      <w:r w:rsidRPr="00945482">
        <w:rPr>
          <w:spacing w:val="-3"/>
          <w:sz w:val="24"/>
          <w:szCs w:val="24"/>
        </w:rPr>
        <w:t xml:space="preserve"> </w:t>
      </w:r>
      <w:r w:rsidRPr="00945482">
        <w:rPr>
          <w:sz w:val="24"/>
          <w:szCs w:val="24"/>
        </w:rPr>
        <w:t>measurement</w:t>
      </w:r>
      <w:r w:rsidRPr="00945482">
        <w:rPr>
          <w:spacing w:val="-2"/>
          <w:sz w:val="24"/>
          <w:szCs w:val="24"/>
        </w:rPr>
        <w:t xml:space="preserve"> </w:t>
      </w:r>
      <w:r w:rsidRPr="00945482">
        <w:rPr>
          <w:sz w:val="24"/>
          <w:szCs w:val="24"/>
        </w:rPr>
        <w:t>of</w:t>
      </w:r>
      <w:r w:rsidRPr="00945482">
        <w:rPr>
          <w:spacing w:val="-3"/>
          <w:sz w:val="24"/>
          <w:szCs w:val="24"/>
        </w:rPr>
        <w:t xml:space="preserve"> </w:t>
      </w:r>
      <w:r w:rsidRPr="00945482">
        <w:rPr>
          <w:sz w:val="24"/>
          <w:szCs w:val="24"/>
        </w:rPr>
        <w:t>glucose</w:t>
      </w:r>
      <w:r w:rsidRPr="00945482">
        <w:rPr>
          <w:spacing w:val="-3"/>
          <w:sz w:val="24"/>
          <w:szCs w:val="24"/>
        </w:rPr>
        <w:t xml:space="preserve"> </w:t>
      </w:r>
      <w:r w:rsidRPr="00945482">
        <w:rPr>
          <w:sz w:val="24"/>
          <w:szCs w:val="24"/>
        </w:rPr>
        <w:t>in</w:t>
      </w:r>
      <w:r w:rsidRPr="00945482">
        <w:rPr>
          <w:spacing w:val="-2"/>
          <w:sz w:val="24"/>
          <w:szCs w:val="24"/>
        </w:rPr>
        <w:t xml:space="preserve"> </w:t>
      </w:r>
      <w:r w:rsidRPr="00945482">
        <w:rPr>
          <w:sz w:val="24"/>
          <w:szCs w:val="24"/>
        </w:rPr>
        <w:t>dairy</w:t>
      </w:r>
      <w:r w:rsidRPr="00945482">
        <w:rPr>
          <w:spacing w:val="-7"/>
          <w:sz w:val="24"/>
          <w:szCs w:val="24"/>
        </w:rPr>
        <w:t xml:space="preserve"> </w:t>
      </w:r>
      <w:r w:rsidRPr="00945482">
        <w:rPr>
          <w:sz w:val="24"/>
          <w:szCs w:val="24"/>
        </w:rPr>
        <w:t>cows.</w:t>
      </w:r>
      <w:r w:rsidRPr="00945482">
        <w:rPr>
          <w:spacing w:val="-2"/>
          <w:sz w:val="24"/>
          <w:szCs w:val="24"/>
        </w:rPr>
        <w:t xml:space="preserve"> </w:t>
      </w:r>
      <w:r w:rsidRPr="00945482">
        <w:rPr>
          <w:sz w:val="24"/>
          <w:szCs w:val="24"/>
        </w:rPr>
        <w:t>J</w:t>
      </w:r>
      <w:r w:rsidRPr="00945482">
        <w:rPr>
          <w:spacing w:val="-1"/>
          <w:sz w:val="24"/>
          <w:szCs w:val="24"/>
        </w:rPr>
        <w:t xml:space="preserve"> </w:t>
      </w:r>
      <w:r w:rsidRPr="00945482">
        <w:rPr>
          <w:sz w:val="24"/>
          <w:szCs w:val="24"/>
        </w:rPr>
        <w:t>Dairy</w:t>
      </w:r>
      <w:r w:rsidRPr="00945482">
        <w:rPr>
          <w:spacing w:val="-7"/>
          <w:sz w:val="24"/>
          <w:szCs w:val="24"/>
        </w:rPr>
        <w:t xml:space="preserve"> </w:t>
      </w:r>
      <w:r w:rsidRPr="00945482">
        <w:rPr>
          <w:sz w:val="24"/>
          <w:szCs w:val="24"/>
        </w:rPr>
        <w:t>Sci</w:t>
      </w:r>
      <w:r w:rsidRPr="00945482">
        <w:rPr>
          <w:spacing w:val="-2"/>
          <w:sz w:val="24"/>
          <w:szCs w:val="24"/>
        </w:rPr>
        <w:t xml:space="preserve"> </w:t>
      </w:r>
      <w:r w:rsidRPr="00945482">
        <w:rPr>
          <w:sz w:val="24"/>
          <w:szCs w:val="24"/>
        </w:rPr>
        <w:t>Comm.</w:t>
      </w:r>
      <w:r w:rsidRPr="00945482">
        <w:rPr>
          <w:spacing w:val="-2"/>
          <w:sz w:val="24"/>
          <w:szCs w:val="24"/>
        </w:rPr>
        <w:t xml:space="preserve"> </w:t>
      </w:r>
      <w:r w:rsidRPr="00945482">
        <w:rPr>
          <w:sz w:val="24"/>
          <w:szCs w:val="24"/>
        </w:rPr>
        <w:t>2022,</w:t>
      </w:r>
      <w:r w:rsidRPr="00945482">
        <w:rPr>
          <w:spacing w:val="-2"/>
          <w:sz w:val="24"/>
          <w:szCs w:val="24"/>
        </w:rPr>
        <w:t xml:space="preserve"> </w:t>
      </w:r>
      <w:r w:rsidRPr="00945482">
        <w:rPr>
          <w:sz w:val="24"/>
          <w:szCs w:val="24"/>
        </w:rPr>
        <w:t>3(1):</w:t>
      </w:r>
      <w:r w:rsidRPr="00945482">
        <w:rPr>
          <w:spacing w:val="-2"/>
          <w:sz w:val="24"/>
          <w:szCs w:val="24"/>
        </w:rPr>
        <w:t xml:space="preserve"> </w:t>
      </w:r>
      <w:r w:rsidRPr="00945482">
        <w:rPr>
          <w:sz w:val="24"/>
          <w:szCs w:val="24"/>
        </w:rPr>
        <w:t xml:space="preserve">78-83. </w:t>
      </w:r>
      <w:r w:rsidRPr="00945482">
        <w:rPr>
          <w:spacing w:val="-2"/>
          <w:sz w:val="24"/>
          <w:szCs w:val="24"/>
        </w:rPr>
        <w:t>https://doi.org/10.3168/jdsc.2021-0147.</w:t>
      </w:r>
    </w:p>
    <w:p w14:paraId="4EF44C4F" w14:textId="77777777" w:rsidR="00653FB4" w:rsidRPr="00945482" w:rsidRDefault="00653FB4" w:rsidP="00C179CE">
      <w:pPr>
        <w:pStyle w:val="BodyText"/>
        <w:rPr>
          <w:sz w:val="24"/>
          <w:szCs w:val="24"/>
        </w:rPr>
      </w:pPr>
    </w:p>
    <w:p w14:paraId="0D20511D" w14:textId="77777777" w:rsidR="00653FB4" w:rsidRPr="00945482" w:rsidRDefault="00653FB4" w:rsidP="00C179CE">
      <w:pPr>
        <w:pStyle w:val="BodyText"/>
        <w:spacing w:before="1"/>
        <w:rPr>
          <w:sz w:val="24"/>
          <w:szCs w:val="24"/>
        </w:rPr>
      </w:pPr>
      <w:r w:rsidRPr="00945482">
        <w:rPr>
          <w:sz w:val="24"/>
          <w:szCs w:val="24"/>
        </w:rPr>
        <w:t>Ealy</w:t>
      </w:r>
      <w:r w:rsidRPr="00945482">
        <w:rPr>
          <w:spacing w:val="-8"/>
          <w:sz w:val="24"/>
          <w:szCs w:val="24"/>
        </w:rPr>
        <w:t xml:space="preserve"> </w:t>
      </w:r>
      <w:r w:rsidRPr="00945482">
        <w:rPr>
          <w:sz w:val="24"/>
          <w:szCs w:val="24"/>
        </w:rPr>
        <w:t>AD,</w:t>
      </w:r>
      <w:r w:rsidRPr="00945482">
        <w:rPr>
          <w:spacing w:val="-3"/>
          <w:sz w:val="24"/>
          <w:szCs w:val="24"/>
        </w:rPr>
        <w:t xml:space="preserve"> </w:t>
      </w:r>
      <w:r w:rsidRPr="00945482">
        <w:rPr>
          <w:sz w:val="24"/>
          <w:szCs w:val="24"/>
        </w:rPr>
        <w:t>Speckhart</w:t>
      </w:r>
      <w:r w:rsidRPr="00945482">
        <w:rPr>
          <w:spacing w:val="-3"/>
          <w:sz w:val="24"/>
          <w:szCs w:val="24"/>
        </w:rPr>
        <w:t xml:space="preserve"> </w:t>
      </w:r>
      <w:r w:rsidRPr="00945482">
        <w:rPr>
          <w:sz w:val="24"/>
          <w:szCs w:val="24"/>
        </w:rPr>
        <w:t>SL,</w:t>
      </w:r>
      <w:r w:rsidRPr="00945482">
        <w:rPr>
          <w:spacing w:val="-2"/>
          <w:sz w:val="24"/>
          <w:szCs w:val="24"/>
        </w:rPr>
        <w:t xml:space="preserve"> </w:t>
      </w:r>
      <w:r w:rsidRPr="00945482">
        <w:rPr>
          <w:sz w:val="24"/>
          <w:szCs w:val="24"/>
        </w:rPr>
        <w:t>Wooldridge</w:t>
      </w:r>
      <w:r w:rsidRPr="00945482">
        <w:rPr>
          <w:spacing w:val="-3"/>
          <w:sz w:val="24"/>
          <w:szCs w:val="24"/>
        </w:rPr>
        <w:t xml:space="preserve"> </w:t>
      </w:r>
      <w:r w:rsidRPr="00945482">
        <w:rPr>
          <w:sz w:val="24"/>
          <w:szCs w:val="24"/>
        </w:rPr>
        <w:t>LK.</w:t>
      </w:r>
      <w:r w:rsidRPr="00945482">
        <w:rPr>
          <w:spacing w:val="-3"/>
          <w:sz w:val="24"/>
          <w:szCs w:val="24"/>
        </w:rPr>
        <w:t xml:space="preserve"> </w:t>
      </w:r>
      <w:r w:rsidRPr="00945482">
        <w:rPr>
          <w:sz w:val="24"/>
          <w:szCs w:val="24"/>
        </w:rPr>
        <w:t>Cytokines</w:t>
      </w:r>
      <w:r w:rsidRPr="00945482">
        <w:rPr>
          <w:spacing w:val="-3"/>
          <w:sz w:val="24"/>
          <w:szCs w:val="24"/>
        </w:rPr>
        <w:t xml:space="preserve"> </w:t>
      </w:r>
      <w:r w:rsidRPr="00945482">
        <w:rPr>
          <w:sz w:val="24"/>
          <w:szCs w:val="24"/>
        </w:rPr>
        <w:t>that</w:t>
      </w:r>
      <w:r w:rsidRPr="00945482">
        <w:rPr>
          <w:spacing w:val="-3"/>
          <w:sz w:val="24"/>
          <w:szCs w:val="24"/>
        </w:rPr>
        <w:t xml:space="preserve"> </w:t>
      </w:r>
      <w:r w:rsidRPr="00945482">
        <w:rPr>
          <w:sz w:val="24"/>
          <w:szCs w:val="24"/>
        </w:rPr>
        <w:t>serve</w:t>
      </w:r>
      <w:r w:rsidRPr="00945482">
        <w:rPr>
          <w:spacing w:val="-3"/>
          <w:sz w:val="24"/>
          <w:szCs w:val="24"/>
        </w:rPr>
        <w:t xml:space="preserve"> </w:t>
      </w:r>
      <w:r w:rsidRPr="00945482">
        <w:rPr>
          <w:sz w:val="24"/>
          <w:szCs w:val="24"/>
        </w:rPr>
        <w:t>as</w:t>
      </w:r>
      <w:r w:rsidRPr="00945482">
        <w:rPr>
          <w:spacing w:val="-3"/>
          <w:sz w:val="24"/>
          <w:szCs w:val="24"/>
        </w:rPr>
        <w:t xml:space="preserve"> </w:t>
      </w:r>
      <w:r w:rsidRPr="00945482">
        <w:rPr>
          <w:sz w:val="24"/>
          <w:szCs w:val="24"/>
        </w:rPr>
        <w:t>embryokines</w:t>
      </w:r>
      <w:r w:rsidRPr="00945482">
        <w:rPr>
          <w:spacing w:val="-3"/>
          <w:sz w:val="24"/>
          <w:szCs w:val="24"/>
        </w:rPr>
        <w:t xml:space="preserve"> </w:t>
      </w:r>
      <w:r w:rsidRPr="00945482">
        <w:rPr>
          <w:sz w:val="24"/>
          <w:szCs w:val="24"/>
        </w:rPr>
        <w:t>in</w:t>
      </w:r>
      <w:r w:rsidRPr="00945482">
        <w:rPr>
          <w:spacing w:val="-3"/>
          <w:sz w:val="24"/>
          <w:szCs w:val="24"/>
        </w:rPr>
        <w:t xml:space="preserve"> </w:t>
      </w:r>
      <w:r w:rsidRPr="00945482">
        <w:rPr>
          <w:sz w:val="24"/>
          <w:szCs w:val="24"/>
        </w:rPr>
        <w:t>cattle.</w:t>
      </w:r>
      <w:r w:rsidRPr="00945482">
        <w:rPr>
          <w:spacing w:val="-3"/>
          <w:sz w:val="24"/>
          <w:szCs w:val="24"/>
        </w:rPr>
        <w:t xml:space="preserve"> </w:t>
      </w:r>
      <w:r w:rsidRPr="00945482">
        <w:rPr>
          <w:sz w:val="24"/>
          <w:szCs w:val="24"/>
        </w:rPr>
        <w:t xml:space="preserve">Animals 2021, 11(8), 2313; </w:t>
      </w:r>
      <w:hyperlink r:id="rId12">
        <w:r w:rsidRPr="00945482">
          <w:rPr>
            <w:sz w:val="24"/>
            <w:szCs w:val="24"/>
          </w:rPr>
          <w:t>https://doi.org/10.3390/ani11082313</w:t>
        </w:r>
      </w:hyperlink>
    </w:p>
    <w:p w14:paraId="2BD473EB" w14:textId="77777777" w:rsidR="00653FB4" w:rsidRPr="00945482" w:rsidRDefault="00653FB4" w:rsidP="00C179CE">
      <w:pPr>
        <w:pStyle w:val="BodyText"/>
        <w:spacing w:before="11"/>
        <w:rPr>
          <w:sz w:val="24"/>
          <w:szCs w:val="24"/>
        </w:rPr>
      </w:pPr>
    </w:p>
    <w:p w14:paraId="106FC28F" w14:textId="77777777" w:rsidR="00653FB4" w:rsidRPr="00945482" w:rsidRDefault="00653FB4" w:rsidP="00C179CE">
      <w:pPr>
        <w:pStyle w:val="BodyText"/>
        <w:rPr>
          <w:sz w:val="24"/>
          <w:szCs w:val="24"/>
        </w:rPr>
      </w:pPr>
      <w:r w:rsidRPr="00945482">
        <w:rPr>
          <w:sz w:val="24"/>
          <w:szCs w:val="24"/>
        </w:rPr>
        <w:t>Fontes PLP, Oosthuizen N, Ciriaco FM, Sanford CD, Canal LB, Cooke RF, Pohler KG, Henry DD, Mercadante VRG, Ealy AD, Johnson SE, DiLorenzo N, Lamb GC. Effects of nutrient restriction</w:t>
      </w:r>
      <w:r w:rsidRPr="00945482">
        <w:rPr>
          <w:spacing w:val="-3"/>
          <w:sz w:val="24"/>
          <w:szCs w:val="24"/>
        </w:rPr>
        <w:t xml:space="preserve"> </w:t>
      </w:r>
      <w:r w:rsidRPr="00945482">
        <w:rPr>
          <w:sz w:val="24"/>
          <w:szCs w:val="24"/>
        </w:rPr>
        <w:t>on</w:t>
      </w:r>
      <w:r w:rsidRPr="00945482">
        <w:rPr>
          <w:spacing w:val="-3"/>
          <w:sz w:val="24"/>
          <w:szCs w:val="24"/>
        </w:rPr>
        <w:t xml:space="preserve"> </w:t>
      </w:r>
      <w:r w:rsidRPr="00945482">
        <w:rPr>
          <w:sz w:val="24"/>
          <w:szCs w:val="24"/>
        </w:rPr>
        <w:t>the</w:t>
      </w:r>
      <w:r w:rsidRPr="00945482">
        <w:rPr>
          <w:spacing w:val="-4"/>
          <w:sz w:val="24"/>
          <w:szCs w:val="24"/>
        </w:rPr>
        <w:t xml:space="preserve"> </w:t>
      </w:r>
      <w:r w:rsidRPr="00945482">
        <w:rPr>
          <w:sz w:val="24"/>
          <w:szCs w:val="24"/>
        </w:rPr>
        <w:t>metabolic</w:t>
      </w:r>
      <w:r w:rsidRPr="00945482">
        <w:rPr>
          <w:spacing w:val="-4"/>
          <w:sz w:val="24"/>
          <w:szCs w:val="24"/>
        </w:rPr>
        <w:t xml:space="preserve"> </w:t>
      </w:r>
      <w:r w:rsidRPr="00945482">
        <w:rPr>
          <w:sz w:val="24"/>
          <w:szCs w:val="24"/>
        </w:rPr>
        <w:t>profile</w:t>
      </w:r>
      <w:r w:rsidRPr="00945482">
        <w:rPr>
          <w:spacing w:val="-4"/>
          <w:sz w:val="24"/>
          <w:szCs w:val="24"/>
        </w:rPr>
        <w:t xml:space="preserve"> </w:t>
      </w:r>
      <w:r w:rsidRPr="00945482">
        <w:rPr>
          <w:sz w:val="24"/>
          <w:szCs w:val="24"/>
        </w:rPr>
        <w:t>of</w:t>
      </w:r>
      <w:r w:rsidRPr="00945482">
        <w:rPr>
          <w:spacing w:val="-4"/>
          <w:sz w:val="24"/>
          <w:szCs w:val="24"/>
        </w:rPr>
        <w:t xml:space="preserve"> </w:t>
      </w:r>
      <w:r w:rsidRPr="00945482">
        <w:rPr>
          <w:i/>
          <w:sz w:val="24"/>
          <w:szCs w:val="24"/>
        </w:rPr>
        <w:t>Bos</w:t>
      </w:r>
      <w:r w:rsidRPr="00945482">
        <w:rPr>
          <w:i/>
          <w:spacing w:val="-3"/>
          <w:sz w:val="24"/>
          <w:szCs w:val="24"/>
        </w:rPr>
        <w:t xml:space="preserve"> </w:t>
      </w:r>
      <w:r w:rsidRPr="00945482">
        <w:rPr>
          <w:i/>
          <w:sz w:val="24"/>
          <w:szCs w:val="24"/>
        </w:rPr>
        <w:t>indicus</w:t>
      </w:r>
      <w:r w:rsidRPr="00945482">
        <w:rPr>
          <w:sz w:val="24"/>
          <w:szCs w:val="24"/>
        </w:rPr>
        <w:t>-influenced</w:t>
      </w:r>
      <w:r w:rsidRPr="00945482">
        <w:rPr>
          <w:spacing w:val="-3"/>
          <w:sz w:val="24"/>
          <w:szCs w:val="24"/>
        </w:rPr>
        <w:t xml:space="preserve"> </w:t>
      </w:r>
      <w:r w:rsidRPr="00945482">
        <w:rPr>
          <w:sz w:val="24"/>
          <w:szCs w:val="24"/>
        </w:rPr>
        <w:t>and</w:t>
      </w:r>
      <w:r w:rsidRPr="00945482">
        <w:rPr>
          <w:spacing w:val="-2"/>
          <w:sz w:val="24"/>
          <w:szCs w:val="24"/>
        </w:rPr>
        <w:t xml:space="preserve"> </w:t>
      </w:r>
      <w:r w:rsidRPr="00945482">
        <w:rPr>
          <w:i/>
          <w:sz w:val="24"/>
          <w:szCs w:val="24"/>
        </w:rPr>
        <w:t>Bos</w:t>
      </w:r>
      <w:r w:rsidRPr="00945482">
        <w:rPr>
          <w:i/>
          <w:spacing w:val="-3"/>
          <w:sz w:val="24"/>
          <w:szCs w:val="24"/>
        </w:rPr>
        <w:t xml:space="preserve"> </w:t>
      </w:r>
      <w:r w:rsidRPr="00945482">
        <w:rPr>
          <w:i/>
          <w:sz w:val="24"/>
          <w:szCs w:val="24"/>
        </w:rPr>
        <w:t>taurus</w:t>
      </w:r>
      <w:r w:rsidRPr="00945482">
        <w:rPr>
          <w:i/>
          <w:spacing w:val="-3"/>
          <w:sz w:val="24"/>
          <w:szCs w:val="24"/>
        </w:rPr>
        <w:t xml:space="preserve"> </w:t>
      </w:r>
      <w:r w:rsidRPr="00945482">
        <w:rPr>
          <w:sz w:val="24"/>
          <w:szCs w:val="24"/>
        </w:rPr>
        <w:t>suckled</w:t>
      </w:r>
      <w:r w:rsidRPr="00945482">
        <w:rPr>
          <w:spacing w:val="-3"/>
          <w:sz w:val="24"/>
          <w:szCs w:val="24"/>
        </w:rPr>
        <w:t xml:space="preserve"> </w:t>
      </w:r>
      <w:r w:rsidRPr="00945482">
        <w:rPr>
          <w:sz w:val="24"/>
          <w:szCs w:val="24"/>
        </w:rPr>
        <w:t>beef</w:t>
      </w:r>
      <w:r w:rsidRPr="00945482">
        <w:rPr>
          <w:spacing w:val="-3"/>
          <w:sz w:val="24"/>
          <w:szCs w:val="24"/>
        </w:rPr>
        <w:t xml:space="preserve"> </w:t>
      </w:r>
      <w:r w:rsidRPr="00945482">
        <w:rPr>
          <w:sz w:val="24"/>
          <w:szCs w:val="24"/>
        </w:rPr>
        <w:t>cows. Animal. 2021 Mar;15(3):100166. doi: 10.1016/j.animal.2020.100166.</w:t>
      </w:r>
    </w:p>
    <w:p w14:paraId="2A87A6AA" w14:textId="77777777" w:rsidR="00653FB4" w:rsidRPr="00945482" w:rsidRDefault="00653FB4" w:rsidP="00C179CE">
      <w:pPr>
        <w:pStyle w:val="BodyText"/>
        <w:rPr>
          <w:sz w:val="24"/>
          <w:szCs w:val="24"/>
        </w:rPr>
      </w:pPr>
    </w:p>
    <w:p w14:paraId="3111A2DF" w14:textId="77777777" w:rsidR="00653FB4" w:rsidRPr="00945482" w:rsidRDefault="00653FB4" w:rsidP="00C179CE">
      <w:pPr>
        <w:pStyle w:val="BodyText"/>
        <w:rPr>
          <w:sz w:val="24"/>
          <w:szCs w:val="24"/>
        </w:rPr>
      </w:pPr>
      <w:r w:rsidRPr="00945482">
        <w:rPr>
          <w:sz w:val="24"/>
          <w:szCs w:val="24"/>
        </w:rPr>
        <w:t>Kott ML, Pancini S, Speckhart SL, Kimble LN, White RR, Stewart JL, Johnson SE, Ealy AD. Effects</w:t>
      </w:r>
      <w:r w:rsidRPr="00945482">
        <w:rPr>
          <w:spacing w:val="-4"/>
          <w:sz w:val="24"/>
          <w:szCs w:val="24"/>
        </w:rPr>
        <w:t xml:space="preserve"> </w:t>
      </w:r>
      <w:r w:rsidRPr="00945482">
        <w:rPr>
          <w:sz w:val="24"/>
          <w:szCs w:val="24"/>
        </w:rPr>
        <w:t>of</w:t>
      </w:r>
      <w:r w:rsidRPr="00945482">
        <w:rPr>
          <w:spacing w:val="-5"/>
          <w:sz w:val="24"/>
          <w:szCs w:val="24"/>
        </w:rPr>
        <w:t xml:space="preserve"> </w:t>
      </w:r>
      <w:r w:rsidRPr="00945482">
        <w:rPr>
          <w:sz w:val="24"/>
          <w:szCs w:val="24"/>
        </w:rPr>
        <w:t>mid-gestational</w:t>
      </w:r>
      <w:r w:rsidRPr="00945482">
        <w:rPr>
          <w:spacing w:val="-2"/>
          <w:sz w:val="24"/>
          <w:szCs w:val="24"/>
        </w:rPr>
        <w:t xml:space="preserve"> </w:t>
      </w:r>
      <w:r w:rsidRPr="00945482">
        <w:rPr>
          <w:sz w:val="24"/>
          <w:szCs w:val="24"/>
        </w:rPr>
        <w:t>L-citrulline</w:t>
      </w:r>
      <w:r w:rsidRPr="00945482">
        <w:rPr>
          <w:spacing w:val="-5"/>
          <w:sz w:val="24"/>
          <w:szCs w:val="24"/>
        </w:rPr>
        <w:t xml:space="preserve"> </w:t>
      </w:r>
      <w:r w:rsidRPr="00945482">
        <w:rPr>
          <w:sz w:val="24"/>
          <w:szCs w:val="24"/>
        </w:rPr>
        <w:t>supplementation</w:t>
      </w:r>
      <w:r w:rsidRPr="00945482">
        <w:rPr>
          <w:spacing w:val="-4"/>
          <w:sz w:val="24"/>
          <w:szCs w:val="24"/>
        </w:rPr>
        <w:t xml:space="preserve"> </w:t>
      </w:r>
      <w:r w:rsidRPr="00945482">
        <w:rPr>
          <w:sz w:val="24"/>
          <w:szCs w:val="24"/>
        </w:rPr>
        <w:t>to</w:t>
      </w:r>
      <w:r w:rsidRPr="00945482">
        <w:rPr>
          <w:spacing w:val="-4"/>
          <w:sz w:val="24"/>
          <w:szCs w:val="24"/>
        </w:rPr>
        <w:t xml:space="preserve"> </w:t>
      </w:r>
      <w:r w:rsidRPr="00945482">
        <w:rPr>
          <w:sz w:val="24"/>
          <w:szCs w:val="24"/>
        </w:rPr>
        <w:t>twin-bearing</w:t>
      </w:r>
      <w:r w:rsidRPr="00945482">
        <w:rPr>
          <w:spacing w:val="-7"/>
          <w:sz w:val="24"/>
          <w:szCs w:val="24"/>
        </w:rPr>
        <w:t xml:space="preserve"> </w:t>
      </w:r>
      <w:r w:rsidRPr="00945482">
        <w:rPr>
          <w:sz w:val="24"/>
          <w:szCs w:val="24"/>
        </w:rPr>
        <w:t>ewes</w:t>
      </w:r>
      <w:r w:rsidRPr="00945482">
        <w:rPr>
          <w:spacing w:val="-4"/>
          <w:sz w:val="24"/>
          <w:szCs w:val="24"/>
        </w:rPr>
        <w:t xml:space="preserve"> </w:t>
      </w:r>
      <w:r w:rsidRPr="00945482">
        <w:rPr>
          <w:sz w:val="24"/>
          <w:szCs w:val="24"/>
        </w:rPr>
        <w:t>on</w:t>
      </w:r>
      <w:r w:rsidRPr="00945482">
        <w:rPr>
          <w:spacing w:val="-4"/>
          <w:sz w:val="24"/>
          <w:szCs w:val="24"/>
        </w:rPr>
        <w:t xml:space="preserve"> </w:t>
      </w:r>
      <w:r w:rsidRPr="00945482">
        <w:rPr>
          <w:sz w:val="24"/>
          <w:szCs w:val="24"/>
        </w:rPr>
        <w:t>umbilical</w:t>
      </w:r>
      <w:r w:rsidRPr="00945482">
        <w:rPr>
          <w:spacing w:val="-4"/>
          <w:sz w:val="24"/>
          <w:szCs w:val="24"/>
        </w:rPr>
        <w:t xml:space="preserve"> </w:t>
      </w:r>
      <w:r w:rsidRPr="00945482">
        <w:rPr>
          <w:sz w:val="24"/>
          <w:szCs w:val="24"/>
        </w:rPr>
        <w:t>blood flow, placental development and lamb production traits. Transl Anim Sci. 2021 Jun 9;5(3):txab102. doi: 10.1093/tas/txab102.</w:t>
      </w:r>
    </w:p>
    <w:p w14:paraId="41CE6B25" w14:textId="43427127" w:rsidR="00653FB4" w:rsidRPr="00945482" w:rsidRDefault="00371086" w:rsidP="00C179CE">
      <w:pPr>
        <w:pStyle w:val="BodyText"/>
        <w:spacing w:before="79"/>
        <w:rPr>
          <w:sz w:val="24"/>
          <w:szCs w:val="24"/>
        </w:rPr>
      </w:pPr>
      <w:r w:rsidRPr="00945482">
        <w:rPr>
          <w:sz w:val="24"/>
          <w:szCs w:val="24"/>
        </w:rPr>
        <w:t>O</w:t>
      </w:r>
      <w:r w:rsidR="00653FB4" w:rsidRPr="00945482">
        <w:rPr>
          <w:sz w:val="24"/>
          <w:szCs w:val="24"/>
        </w:rPr>
        <w:t>wens</w:t>
      </w:r>
      <w:r w:rsidR="00653FB4" w:rsidRPr="00945482">
        <w:rPr>
          <w:spacing w:val="-3"/>
          <w:sz w:val="24"/>
          <w:szCs w:val="24"/>
        </w:rPr>
        <w:t xml:space="preserve"> </w:t>
      </w:r>
      <w:r w:rsidR="00653FB4" w:rsidRPr="00945482">
        <w:rPr>
          <w:sz w:val="24"/>
          <w:szCs w:val="24"/>
        </w:rPr>
        <w:t>CE,</w:t>
      </w:r>
      <w:r w:rsidR="00653FB4" w:rsidRPr="00945482">
        <w:rPr>
          <w:spacing w:val="-3"/>
          <w:sz w:val="24"/>
          <w:szCs w:val="24"/>
        </w:rPr>
        <w:t xml:space="preserve"> </w:t>
      </w:r>
      <w:r w:rsidR="00653FB4" w:rsidRPr="00945482">
        <w:rPr>
          <w:sz w:val="24"/>
          <w:szCs w:val="24"/>
        </w:rPr>
        <w:t>Huffard</w:t>
      </w:r>
      <w:r w:rsidR="00653FB4" w:rsidRPr="00945482">
        <w:rPr>
          <w:spacing w:val="-3"/>
          <w:sz w:val="24"/>
          <w:szCs w:val="24"/>
        </w:rPr>
        <w:t xml:space="preserve"> </w:t>
      </w:r>
      <w:r w:rsidR="00653FB4" w:rsidRPr="00945482">
        <w:rPr>
          <w:sz w:val="24"/>
          <w:szCs w:val="24"/>
        </w:rPr>
        <w:t>HG,</w:t>
      </w:r>
      <w:r w:rsidR="00653FB4" w:rsidRPr="00945482">
        <w:rPr>
          <w:spacing w:val="-1"/>
          <w:sz w:val="24"/>
          <w:szCs w:val="24"/>
        </w:rPr>
        <w:t xml:space="preserve"> </w:t>
      </w:r>
      <w:r w:rsidR="00653FB4" w:rsidRPr="00945482">
        <w:rPr>
          <w:sz w:val="24"/>
          <w:szCs w:val="24"/>
        </w:rPr>
        <w:t>Nin-Velez</w:t>
      </w:r>
      <w:r w:rsidR="00653FB4" w:rsidRPr="00945482">
        <w:rPr>
          <w:spacing w:val="-2"/>
          <w:sz w:val="24"/>
          <w:szCs w:val="24"/>
        </w:rPr>
        <w:t xml:space="preserve"> </w:t>
      </w:r>
      <w:r w:rsidR="00653FB4" w:rsidRPr="00945482">
        <w:rPr>
          <w:sz w:val="24"/>
          <w:szCs w:val="24"/>
        </w:rPr>
        <w:t>AI,</w:t>
      </w:r>
      <w:r w:rsidR="00653FB4" w:rsidRPr="00945482">
        <w:rPr>
          <w:spacing w:val="-3"/>
          <w:sz w:val="24"/>
          <w:szCs w:val="24"/>
        </w:rPr>
        <w:t xml:space="preserve"> </w:t>
      </w:r>
      <w:r w:rsidR="00653FB4" w:rsidRPr="00945482">
        <w:rPr>
          <w:sz w:val="24"/>
          <w:szCs w:val="24"/>
        </w:rPr>
        <w:t>Duncan</w:t>
      </w:r>
      <w:r w:rsidR="00653FB4" w:rsidRPr="00945482">
        <w:rPr>
          <w:spacing w:val="-3"/>
          <w:sz w:val="24"/>
          <w:szCs w:val="24"/>
        </w:rPr>
        <w:t xml:space="preserve"> </w:t>
      </w:r>
      <w:r w:rsidR="00653FB4" w:rsidRPr="00945482">
        <w:rPr>
          <w:sz w:val="24"/>
          <w:szCs w:val="24"/>
        </w:rPr>
        <w:t>J,</w:t>
      </w:r>
      <w:r w:rsidR="00653FB4" w:rsidRPr="00945482">
        <w:rPr>
          <w:spacing w:val="-3"/>
          <w:sz w:val="24"/>
          <w:szCs w:val="24"/>
        </w:rPr>
        <w:t xml:space="preserve"> </w:t>
      </w:r>
      <w:r w:rsidR="00653FB4" w:rsidRPr="00945482">
        <w:rPr>
          <w:sz w:val="24"/>
          <w:szCs w:val="24"/>
        </w:rPr>
        <w:t>Teets</w:t>
      </w:r>
      <w:r w:rsidR="00653FB4" w:rsidRPr="00945482">
        <w:rPr>
          <w:spacing w:val="-3"/>
          <w:sz w:val="24"/>
          <w:szCs w:val="24"/>
        </w:rPr>
        <w:t xml:space="preserve"> </w:t>
      </w:r>
      <w:r w:rsidR="00653FB4" w:rsidRPr="00945482">
        <w:rPr>
          <w:sz w:val="24"/>
          <w:szCs w:val="24"/>
        </w:rPr>
        <w:t>CL,</w:t>
      </w:r>
      <w:r w:rsidR="00653FB4" w:rsidRPr="00945482">
        <w:rPr>
          <w:spacing w:val="-1"/>
          <w:sz w:val="24"/>
          <w:szCs w:val="24"/>
        </w:rPr>
        <w:t xml:space="preserve"> </w:t>
      </w:r>
      <w:r w:rsidR="00653FB4" w:rsidRPr="00945482">
        <w:rPr>
          <w:sz w:val="24"/>
          <w:szCs w:val="24"/>
        </w:rPr>
        <w:t>Daniels</w:t>
      </w:r>
      <w:r w:rsidR="00653FB4" w:rsidRPr="00945482">
        <w:rPr>
          <w:spacing w:val="-3"/>
          <w:sz w:val="24"/>
          <w:szCs w:val="24"/>
        </w:rPr>
        <w:t xml:space="preserve"> </w:t>
      </w:r>
      <w:r w:rsidR="00653FB4" w:rsidRPr="00945482">
        <w:rPr>
          <w:sz w:val="24"/>
          <w:szCs w:val="24"/>
        </w:rPr>
        <w:t>KM,</w:t>
      </w:r>
      <w:r w:rsidR="00653FB4" w:rsidRPr="00945482">
        <w:rPr>
          <w:spacing w:val="-3"/>
          <w:sz w:val="24"/>
          <w:szCs w:val="24"/>
        </w:rPr>
        <w:t xml:space="preserve"> </w:t>
      </w:r>
      <w:r w:rsidR="00653FB4" w:rsidRPr="00945482">
        <w:rPr>
          <w:sz w:val="24"/>
          <w:szCs w:val="24"/>
        </w:rPr>
        <w:t>Ealy</w:t>
      </w:r>
      <w:r w:rsidR="00653FB4" w:rsidRPr="00945482">
        <w:rPr>
          <w:spacing w:val="-8"/>
          <w:sz w:val="24"/>
          <w:szCs w:val="24"/>
        </w:rPr>
        <w:t xml:space="preserve"> </w:t>
      </w:r>
      <w:r w:rsidR="00653FB4" w:rsidRPr="00945482">
        <w:rPr>
          <w:sz w:val="24"/>
          <w:szCs w:val="24"/>
        </w:rPr>
        <w:t>AD,</w:t>
      </w:r>
      <w:r w:rsidR="00653FB4" w:rsidRPr="00945482">
        <w:rPr>
          <w:spacing w:val="-3"/>
          <w:sz w:val="24"/>
          <w:szCs w:val="24"/>
        </w:rPr>
        <w:t xml:space="preserve"> </w:t>
      </w:r>
      <w:r w:rsidR="00653FB4" w:rsidRPr="00945482">
        <w:rPr>
          <w:sz w:val="24"/>
          <w:szCs w:val="24"/>
        </w:rPr>
        <w:t>James</w:t>
      </w:r>
      <w:r w:rsidR="00653FB4" w:rsidRPr="00945482">
        <w:rPr>
          <w:spacing w:val="-3"/>
          <w:sz w:val="24"/>
          <w:szCs w:val="24"/>
        </w:rPr>
        <w:t xml:space="preserve"> </w:t>
      </w:r>
      <w:r w:rsidR="00653FB4" w:rsidRPr="00945482">
        <w:rPr>
          <w:sz w:val="24"/>
          <w:szCs w:val="24"/>
        </w:rPr>
        <w:t>RE, Knowlton KF, Cockrum RR. Microbes of various maternal body</w:t>
      </w:r>
      <w:r w:rsidR="00653FB4" w:rsidRPr="00945482">
        <w:rPr>
          <w:spacing w:val="-1"/>
          <w:sz w:val="24"/>
          <w:szCs w:val="24"/>
        </w:rPr>
        <w:t xml:space="preserve"> </w:t>
      </w:r>
      <w:r w:rsidR="00653FB4" w:rsidRPr="00945482">
        <w:rPr>
          <w:sz w:val="24"/>
          <w:szCs w:val="24"/>
        </w:rPr>
        <w:t>systems are predictive of calf digestive bacterial ecology. Animals. 2021 Jul 26;11(8):2210. doi: 10.3390/ani11082210.</w:t>
      </w:r>
    </w:p>
    <w:p w14:paraId="26F13F0A" w14:textId="77777777" w:rsidR="00653FB4" w:rsidRPr="00945482" w:rsidRDefault="00653FB4" w:rsidP="00C179CE">
      <w:pPr>
        <w:pStyle w:val="BodyText"/>
        <w:rPr>
          <w:sz w:val="24"/>
          <w:szCs w:val="24"/>
        </w:rPr>
      </w:pPr>
    </w:p>
    <w:p w14:paraId="100C18E2" w14:textId="77777777" w:rsidR="00653FB4" w:rsidRPr="00945482" w:rsidRDefault="00653FB4" w:rsidP="00C179CE">
      <w:pPr>
        <w:pStyle w:val="BodyText"/>
        <w:ind w:right="155"/>
        <w:rPr>
          <w:sz w:val="24"/>
          <w:szCs w:val="24"/>
        </w:rPr>
      </w:pPr>
      <w:r w:rsidRPr="00945482">
        <w:rPr>
          <w:sz w:val="24"/>
          <w:szCs w:val="24"/>
        </w:rPr>
        <w:t>Seekford ZK, Wooldridge LK, Dias NW, Timlin CL, Sales AF, Speckhart SL, Pohler KG, Cockrum</w:t>
      </w:r>
      <w:r w:rsidRPr="00945482">
        <w:rPr>
          <w:spacing w:val="-5"/>
          <w:sz w:val="24"/>
          <w:szCs w:val="24"/>
        </w:rPr>
        <w:t xml:space="preserve"> </w:t>
      </w:r>
      <w:r w:rsidRPr="00945482">
        <w:rPr>
          <w:sz w:val="24"/>
          <w:szCs w:val="24"/>
        </w:rPr>
        <w:t>RR,</w:t>
      </w:r>
      <w:r w:rsidRPr="00945482">
        <w:rPr>
          <w:spacing w:val="-5"/>
          <w:sz w:val="24"/>
          <w:szCs w:val="24"/>
        </w:rPr>
        <w:t xml:space="preserve"> </w:t>
      </w:r>
      <w:r w:rsidRPr="00945482">
        <w:rPr>
          <w:sz w:val="24"/>
          <w:szCs w:val="24"/>
        </w:rPr>
        <w:t>Mercadante</w:t>
      </w:r>
      <w:r w:rsidRPr="00945482">
        <w:rPr>
          <w:spacing w:val="-6"/>
          <w:sz w:val="24"/>
          <w:szCs w:val="24"/>
        </w:rPr>
        <w:t xml:space="preserve"> </w:t>
      </w:r>
      <w:r w:rsidRPr="00945482">
        <w:rPr>
          <w:sz w:val="24"/>
          <w:szCs w:val="24"/>
        </w:rPr>
        <w:t>VGR,</w:t>
      </w:r>
      <w:r w:rsidRPr="00945482">
        <w:rPr>
          <w:spacing w:val="-5"/>
          <w:sz w:val="24"/>
          <w:szCs w:val="24"/>
        </w:rPr>
        <w:t xml:space="preserve"> </w:t>
      </w:r>
      <w:r w:rsidRPr="00945482">
        <w:rPr>
          <w:sz w:val="24"/>
          <w:szCs w:val="24"/>
        </w:rPr>
        <w:t>Ealy</w:t>
      </w:r>
      <w:r w:rsidRPr="00945482">
        <w:rPr>
          <w:spacing w:val="-9"/>
          <w:sz w:val="24"/>
          <w:szCs w:val="24"/>
        </w:rPr>
        <w:t xml:space="preserve"> </w:t>
      </w:r>
      <w:r w:rsidRPr="00945482">
        <w:rPr>
          <w:sz w:val="24"/>
          <w:szCs w:val="24"/>
        </w:rPr>
        <w:t>AD.</w:t>
      </w:r>
      <w:r w:rsidRPr="00945482">
        <w:rPr>
          <w:spacing w:val="-1"/>
          <w:sz w:val="24"/>
          <w:szCs w:val="24"/>
        </w:rPr>
        <w:t xml:space="preserve"> </w:t>
      </w:r>
      <w:r w:rsidRPr="00945482">
        <w:rPr>
          <w:sz w:val="24"/>
          <w:szCs w:val="24"/>
        </w:rPr>
        <w:t>Interleukin-6</w:t>
      </w:r>
      <w:r w:rsidRPr="00945482">
        <w:rPr>
          <w:spacing w:val="-5"/>
          <w:sz w:val="24"/>
          <w:szCs w:val="24"/>
        </w:rPr>
        <w:t xml:space="preserve"> </w:t>
      </w:r>
      <w:r w:rsidRPr="00945482">
        <w:rPr>
          <w:sz w:val="24"/>
          <w:szCs w:val="24"/>
        </w:rPr>
        <w:t>supplementation</w:t>
      </w:r>
      <w:r w:rsidRPr="00945482">
        <w:rPr>
          <w:spacing w:val="-5"/>
          <w:sz w:val="24"/>
          <w:szCs w:val="24"/>
        </w:rPr>
        <w:t xml:space="preserve"> </w:t>
      </w:r>
      <w:r w:rsidRPr="00945482">
        <w:rPr>
          <w:sz w:val="24"/>
          <w:szCs w:val="24"/>
        </w:rPr>
        <w:t>improves</w:t>
      </w:r>
      <w:r w:rsidRPr="00945482">
        <w:rPr>
          <w:spacing w:val="-5"/>
          <w:sz w:val="24"/>
          <w:szCs w:val="24"/>
        </w:rPr>
        <w:t xml:space="preserve"> </w:t>
      </w:r>
      <w:r w:rsidRPr="00945482">
        <w:rPr>
          <w:sz w:val="24"/>
          <w:szCs w:val="24"/>
        </w:rPr>
        <w:t>post-transfer embryonic and fetal development of in vitro-produced bovine embryos. Theriogenology. 2021 Aug;170:15-22. doi: 10.1016/j.theriogenology.2021.04.004. Epub 2021 Apr 28.</w:t>
      </w:r>
    </w:p>
    <w:p w14:paraId="3B235D0F" w14:textId="77777777" w:rsidR="00653FB4" w:rsidRPr="00945482" w:rsidRDefault="00653FB4" w:rsidP="00C179CE">
      <w:pPr>
        <w:pStyle w:val="BodyText"/>
        <w:rPr>
          <w:sz w:val="24"/>
          <w:szCs w:val="24"/>
        </w:rPr>
      </w:pPr>
    </w:p>
    <w:p w14:paraId="56B5E2D0" w14:textId="77777777" w:rsidR="00653FB4" w:rsidRPr="00945482" w:rsidRDefault="00653FB4" w:rsidP="00C179CE">
      <w:pPr>
        <w:pStyle w:val="BodyText"/>
        <w:ind w:right="183"/>
        <w:rPr>
          <w:sz w:val="24"/>
          <w:szCs w:val="24"/>
        </w:rPr>
      </w:pPr>
      <w:r w:rsidRPr="00945482">
        <w:rPr>
          <w:sz w:val="24"/>
          <w:szCs w:val="24"/>
        </w:rPr>
        <w:t>Timlin</w:t>
      </w:r>
      <w:r w:rsidRPr="00945482">
        <w:rPr>
          <w:spacing w:val="-3"/>
          <w:sz w:val="24"/>
          <w:szCs w:val="24"/>
        </w:rPr>
        <w:t xml:space="preserve"> </w:t>
      </w:r>
      <w:r w:rsidRPr="00945482">
        <w:rPr>
          <w:sz w:val="24"/>
          <w:szCs w:val="24"/>
        </w:rPr>
        <w:t>CL,</w:t>
      </w:r>
      <w:r w:rsidRPr="00945482">
        <w:rPr>
          <w:spacing w:val="-1"/>
          <w:sz w:val="24"/>
          <w:szCs w:val="24"/>
        </w:rPr>
        <w:t xml:space="preserve"> </w:t>
      </w:r>
      <w:r w:rsidRPr="00945482">
        <w:rPr>
          <w:sz w:val="24"/>
          <w:szCs w:val="24"/>
        </w:rPr>
        <w:t>Lynn</w:t>
      </w:r>
      <w:r w:rsidRPr="00945482">
        <w:rPr>
          <w:spacing w:val="-3"/>
          <w:sz w:val="24"/>
          <w:szCs w:val="24"/>
        </w:rPr>
        <w:t xml:space="preserve"> </w:t>
      </w:r>
      <w:r w:rsidRPr="00945482">
        <w:rPr>
          <w:sz w:val="24"/>
          <w:szCs w:val="24"/>
        </w:rPr>
        <w:t>A,</w:t>
      </w:r>
      <w:r w:rsidRPr="00945482">
        <w:rPr>
          <w:spacing w:val="-3"/>
          <w:sz w:val="24"/>
          <w:szCs w:val="24"/>
        </w:rPr>
        <w:t xml:space="preserve"> </w:t>
      </w:r>
      <w:r w:rsidRPr="00945482">
        <w:rPr>
          <w:sz w:val="24"/>
          <w:szCs w:val="24"/>
        </w:rPr>
        <w:t>Wooldridge</w:t>
      </w:r>
      <w:r w:rsidRPr="00945482">
        <w:rPr>
          <w:spacing w:val="-2"/>
          <w:sz w:val="24"/>
          <w:szCs w:val="24"/>
        </w:rPr>
        <w:t xml:space="preserve"> </w:t>
      </w:r>
      <w:r w:rsidRPr="00945482">
        <w:rPr>
          <w:sz w:val="24"/>
          <w:szCs w:val="24"/>
        </w:rPr>
        <w:t>LK,</w:t>
      </w:r>
      <w:r w:rsidRPr="00945482">
        <w:rPr>
          <w:spacing w:val="-3"/>
          <w:sz w:val="24"/>
          <w:szCs w:val="24"/>
        </w:rPr>
        <w:t xml:space="preserve"> </w:t>
      </w:r>
      <w:r w:rsidRPr="00945482">
        <w:rPr>
          <w:sz w:val="24"/>
          <w:szCs w:val="24"/>
        </w:rPr>
        <w:t>Uh</w:t>
      </w:r>
      <w:r w:rsidRPr="00945482">
        <w:rPr>
          <w:spacing w:val="-3"/>
          <w:sz w:val="24"/>
          <w:szCs w:val="24"/>
        </w:rPr>
        <w:t xml:space="preserve"> </w:t>
      </w:r>
      <w:r w:rsidRPr="00945482">
        <w:rPr>
          <w:sz w:val="24"/>
          <w:szCs w:val="24"/>
        </w:rPr>
        <w:t>K,</w:t>
      </w:r>
      <w:r w:rsidRPr="00945482">
        <w:rPr>
          <w:spacing w:val="-3"/>
          <w:sz w:val="24"/>
          <w:szCs w:val="24"/>
        </w:rPr>
        <w:t xml:space="preserve"> </w:t>
      </w:r>
      <w:r w:rsidRPr="00945482">
        <w:rPr>
          <w:sz w:val="24"/>
          <w:szCs w:val="24"/>
        </w:rPr>
        <w:t>Ealy</w:t>
      </w:r>
      <w:r w:rsidRPr="00945482">
        <w:rPr>
          <w:spacing w:val="-6"/>
          <w:sz w:val="24"/>
          <w:szCs w:val="24"/>
        </w:rPr>
        <w:t xml:space="preserve"> </w:t>
      </w:r>
      <w:r w:rsidRPr="00945482">
        <w:rPr>
          <w:sz w:val="24"/>
          <w:szCs w:val="24"/>
        </w:rPr>
        <w:t>AD,</w:t>
      </w:r>
      <w:r w:rsidRPr="00945482">
        <w:rPr>
          <w:spacing w:val="-3"/>
          <w:sz w:val="24"/>
          <w:szCs w:val="24"/>
        </w:rPr>
        <w:t xml:space="preserve"> </w:t>
      </w:r>
      <w:r w:rsidRPr="00945482">
        <w:rPr>
          <w:sz w:val="24"/>
          <w:szCs w:val="24"/>
        </w:rPr>
        <w:t>White</w:t>
      </w:r>
      <w:r w:rsidRPr="00945482">
        <w:rPr>
          <w:spacing w:val="-4"/>
          <w:sz w:val="24"/>
          <w:szCs w:val="24"/>
        </w:rPr>
        <w:t xml:space="preserve"> </w:t>
      </w:r>
      <w:r w:rsidRPr="00945482">
        <w:rPr>
          <w:sz w:val="24"/>
          <w:szCs w:val="24"/>
        </w:rPr>
        <w:t>RR,</w:t>
      </w:r>
      <w:r w:rsidRPr="00945482">
        <w:rPr>
          <w:spacing w:val="-3"/>
          <w:sz w:val="24"/>
          <w:szCs w:val="24"/>
        </w:rPr>
        <w:t xml:space="preserve"> </w:t>
      </w:r>
      <w:r w:rsidRPr="00945482">
        <w:rPr>
          <w:sz w:val="24"/>
          <w:szCs w:val="24"/>
        </w:rPr>
        <w:t>Lee</w:t>
      </w:r>
      <w:r w:rsidRPr="00945482">
        <w:rPr>
          <w:spacing w:val="-4"/>
          <w:sz w:val="24"/>
          <w:szCs w:val="24"/>
        </w:rPr>
        <w:t xml:space="preserve"> </w:t>
      </w:r>
      <w:r w:rsidRPr="00945482">
        <w:rPr>
          <w:sz w:val="24"/>
          <w:szCs w:val="24"/>
        </w:rPr>
        <w:t>K,</w:t>
      </w:r>
      <w:r w:rsidRPr="00945482">
        <w:rPr>
          <w:spacing w:val="-1"/>
          <w:sz w:val="24"/>
          <w:szCs w:val="24"/>
        </w:rPr>
        <w:t xml:space="preserve"> </w:t>
      </w:r>
      <w:r w:rsidRPr="00945482">
        <w:rPr>
          <w:sz w:val="24"/>
          <w:szCs w:val="24"/>
        </w:rPr>
        <w:t>Mercadante</w:t>
      </w:r>
      <w:r w:rsidRPr="00945482">
        <w:rPr>
          <w:spacing w:val="-4"/>
          <w:sz w:val="24"/>
          <w:szCs w:val="24"/>
        </w:rPr>
        <w:t xml:space="preserve"> </w:t>
      </w:r>
      <w:r w:rsidRPr="00945482">
        <w:rPr>
          <w:sz w:val="24"/>
          <w:szCs w:val="24"/>
        </w:rPr>
        <w:t>VRG. Physical parameters of bovine activated oocytes and zygotes as predictors of development success. Zygote. 2021 Mar 19:1-7. doi: 10.1017/S0967199421000058.</w:t>
      </w:r>
    </w:p>
    <w:p w14:paraId="1ACB21A7" w14:textId="77777777" w:rsidR="00653FB4" w:rsidRPr="00945482" w:rsidRDefault="00653FB4" w:rsidP="00C179CE">
      <w:pPr>
        <w:pStyle w:val="BodyText"/>
        <w:rPr>
          <w:sz w:val="24"/>
          <w:szCs w:val="24"/>
        </w:rPr>
      </w:pPr>
    </w:p>
    <w:p w14:paraId="7DD6C035" w14:textId="77777777" w:rsidR="00653FB4" w:rsidRPr="00945482" w:rsidRDefault="00653FB4" w:rsidP="00C179CE">
      <w:pPr>
        <w:pStyle w:val="BodyText"/>
        <w:rPr>
          <w:sz w:val="24"/>
          <w:szCs w:val="24"/>
        </w:rPr>
      </w:pPr>
      <w:r w:rsidRPr="00945482">
        <w:rPr>
          <w:sz w:val="24"/>
          <w:szCs w:val="24"/>
        </w:rPr>
        <w:t>Wooldridge</w:t>
      </w:r>
      <w:r w:rsidRPr="00945482">
        <w:rPr>
          <w:spacing w:val="-3"/>
          <w:sz w:val="24"/>
          <w:szCs w:val="24"/>
        </w:rPr>
        <w:t xml:space="preserve"> </w:t>
      </w:r>
      <w:r w:rsidRPr="00945482">
        <w:rPr>
          <w:sz w:val="24"/>
          <w:szCs w:val="24"/>
        </w:rPr>
        <w:t>LK,</w:t>
      </w:r>
      <w:r w:rsidRPr="00945482">
        <w:rPr>
          <w:spacing w:val="-4"/>
          <w:sz w:val="24"/>
          <w:szCs w:val="24"/>
        </w:rPr>
        <w:t xml:space="preserve"> </w:t>
      </w:r>
      <w:r w:rsidRPr="00945482">
        <w:rPr>
          <w:sz w:val="24"/>
          <w:szCs w:val="24"/>
        </w:rPr>
        <w:t>Ealy</w:t>
      </w:r>
      <w:r w:rsidRPr="00945482">
        <w:rPr>
          <w:spacing w:val="-8"/>
          <w:sz w:val="24"/>
          <w:szCs w:val="24"/>
        </w:rPr>
        <w:t xml:space="preserve"> </w:t>
      </w:r>
      <w:r w:rsidRPr="00945482">
        <w:rPr>
          <w:sz w:val="24"/>
          <w:szCs w:val="24"/>
        </w:rPr>
        <w:t>AD.</w:t>
      </w:r>
      <w:r w:rsidRPr="00945482">
        <w:rPr>
          <w:spacing w:val="-2"/>
          <w:sz w:val="24"/>
          <w:szCs w:val="24"/>
        </w:rPr>
        <w:t xml:space="preserve"> </w:t>
      </w:r>
      <w:r w:rsidRPr="00945482">
        <w:rPr>
          <w:sz w:val="24"/>
          <w:szCs w:val="24"/>
        </w:rPr>
        <w:t>Interleukin-6</w:t>
      </w:r>
      <w:r w:rsidRPr="00945482">
        <w:rPr>
          <w:spacing w:val="-4"/>
          <w:sz w:val="24"/>
          <w:szCs w:val="24"/>
        </w:rPr>
        <w:t xml:space="preserve"> </w:t>
      </w:r>
      <w:r w:rsidRPr="00945482">
        <w:rPr>
          <w:sz w:val="24"/>
          <w:szCs w:val="24"/>
        </w:rPr>
        <w:t>promotes</w:t>
      </w:r>
      <w:r w:rsidRPr="00945482">
        <w:rPr>
          <w:spacing w:val="-4"/>
          <w:sz w:val="24"/>
          <w:szCs w:val="24"/>
        </w:rPr>
        <w:t xml:space="preserve"> </w:t>
      </w:r>
      <w:r w:rsidRPr="00945482">
        <w:rPr>
          <w:sz w:val="24"/>
          <w:szCs w:val="24"/>
        </w:rPr>
        <w:t>primitive</w:t>
      </w:r>
      <w:r w:rsidRPr="00945482">
        <w:rPr>
          <w:spacing w:val="-5"/>
          <w:sz w:val="24"/>
          <w:szCs w:val="24"/>
        </w:rPr>
        <w:t xml:space="preserve"> </w:t>
      </w:r>
      <w:r w:rsidRPr="00945482">
        <w:rPr>
          <w:sz w:val="24"/>
          <w:szCs w:val="24"/>
        </w:rPr>
        <w:t>endoderm</w:t>
      </w:r>
      <w:r w:rsidRPr="00945482">
        <w:rPr>
          <w:spacing w:val="-4"/>
          <w:sz w:val="24"/>
          <w:szCs w:val="24"/>
        </w:rPr>
        <w:t xml:space="preserve"> </w:t>
      </w:r>
      <w:r w:rsidRPr="00945482">
        <w:rPr>
          <w:sz w:val="24"/>
          <w:szCs w:val="24"/>
        </w:rPr>
        <w:t>development</w:t>
      </w:r>
      <w:r w:rsidRPr="00945482">
        <w:rPr>
          <w:spacing w:val="-4"/>
          <w:sz w:val="24"/>
          <w:szCs w:val="24"/>
        </w:rPr>
        <w:t xml:space="preserve"> </w:t>
      </w:r>
      <w:r w:rsidRPr="00945482">
        <w:rPr>
          <w:sz w:val="24"/>
          <w:szCs w:val="24"/>
        </w:rPr>
        <w:t>in</w:t>
      </w:r>
      <w:r w:rsidRPr="00945482">
        <w:rPr>
          <w:spacing w:val="-4"/>
          <w:sz w:val="24"/>
          <w:szCs w:val="24"/>
        </w:rPr>
        <w:t xml:space="preserve"> </w:t>
      </w:r>
      <w:r w:rsidRPr="00945482">
        <w:rPr>
          <w:sz w:val="24"/>
          <w:szCs w:val="24"/>
        </w:rPr>
        <w:t>bovine blastocysts. BMC Dev Biol. 2021 Jan 12;21(1):3. doi: 10.1186/s12861-020-00235-z.</w:t>
      </w:r>
    </w:p>
    <w:p w14:paraId="3298A877" w14:textId="77777777" w:rsidR="00653FB4" w:rsidRPr="00945482" w:rsidRDefault="00653FB4" w:rsidP="00C179CE">
      <w:pPr>
        <w:pStyle w:val="BodyText"/>
        <w:rPr>
          <w:sz w:val="24"/>
          <w:szCs w:val="24"/>
        </w:rPr>
      </w:pPr>
    </w:p>
    <w:p w14:paraId="2583B6C6" w14:textId="77777777" w:rsidR="00653FB4" w:rsidRPr="00945482" w:rsidRDefault="00653FB4" w:rsidP="00C179CE">
      <w:pPr>
        <w:pStyle w:val="BodyText"/>
        <w:ind w:right="110"/>
        <w:rPr>
          <w:sz w:val="24"/>
          <w:szCs w:val="24"/>
        </w:rPr>
      </w:pPr>
      <w:r w:rsidRPr="00945482">
        <w:rPr>
          <w:sz w:val="24"/>
          <w:szCs w:val="24"/>
        </w:rPr>
        <w:lastRenderedPageBreak/>
        <w:t>Wooldridge</w:t>
      </w:r>
      <w:r w:rsidRPr="00945482">
        <w:rPr>
          <w:spacing w:val="-2"/>
          <w:sz w:val="24"/>
          <w:szCs w:val="24"/>
        </w:rPr>
        <w:t xml:space="preserve"> </w:t>
      </w:r>
      <w:r w:rsidRPr="00945482">
        <w:rPr>
          <w:sz w:val="24"/>
          <w:szCs w:val="24"/>
        </w:rPr>
        <w:t>LK,</w:t>
      </w:r>
      <w:r w:rsidRPr="00945482">
        <w:rPr>
          <w:spacing w:val="-3"/>
          <w:sz w:val="24"/>
          <w:szCs w:val="24"/>
        </w:rPr>
        <w:t xml:space="preserve"> </w:t>
      </w:r>
      <w:r w:rsidRPr="00945482">
        <w:rPr>
          <w:sz w:val="24"/>
          <w:szCs w:val="24"/>
        </w:rPr>
        <w:t>Ealy</w:t>
      </w:r>
      <w:r w:rsidRPr="00945482">
        <w:rPr>
          <w:spacing w:val="-8"/>
          <w:sz w:val="24"/>
          <w:szCs w:val="24"/>
        </w:rPr>
        <w:t xml:space="preserve"> </w:t>
      </w:r>
      <w:r w:rsidRPr="00945482">
        <w:rPr>
          <w:sz w:val="24"/>
          <w:szCs w:val="24"/>
        </w:rPr>
        <w:t>AD.</w:t>
      </w:r>
      <w:r w:rsidRPr="00945482">
        <w:rPr>
          <w:spacing w:val="-1"/>
          <w:sz w:val="24"/>
          <w:szCs w:val="24"/>
        </w:rPr>
        <w:t xml:space="preserve"> </w:t>
      </w:r>
      <w:r w:rsidRPr="00945482">
        <w:rPr>
          <w:sz w:val="24"/>
          <w:szCs w:val="24"/>
        </w:rPr>
        <w:t>Leukemia</w:t>
      </w:r>
      <w:r w:rsidRPr="00945482">
        <w:rPr>
          <w:spacing w:val="-4"/>
          <w:sz w:val="24"/>
          <w:szCs w:val="24"/>
        </w:rPr>
        <w:t xml:space="preserve"> </w:t>
      </w:r>
      <w:r w:rsidRPr="00945482">
        <w:rPr>
          <w:sz w:val="24"/>
          <w:szCs w:val="24"/>
        </w:rPr>
        <w:t>inhibitory</w:t>
      </w:r>
      <w:r w:rsidRPr="00945482">
        <w:rPr>
          <w:spacing w:val="-8"/>
          <w:sz w:val="24"/>
          <w:szCs w:val="24"/>
        </w:rPr>
        <w:t xml:space="preserve"> </w:t>
      </w:r>
      <w:r w:rsidRPr="00945482">
        <w:rPr>
          <w:sz w:val="24"/>
          <w:szCs w:val="24"/>
        </w:rPr>
        <w:t>factor</w:t>
      </w:r>
      <w:r w:rsidRPr="00945482">
        <w:rPr>
          <w:spacing w:val="-4"/>
          <w:sz w:val="24"/>
          <w:szCs w:val="24"/>
        </w:rPr>
        <w:t xml:space="preserve"> </w:t>
      </w:r>
      <w:r w:rsidRPr="00945482">
        <w:rPr>
          <w:sz w:val="24"/>
          <w:szCs w:val="24"/>
        </w:rPr>
        <w:t>stimulates</w:t>
      </w:r>
      <w:r w:rsidRPr="00945482">
        <w:rPr>
          <w:spacing w:val="-3"/>
          <w:sz w:val="24"/>
          <w:szCs w:val="24"/>
        </w:rPr>
        <w:t xml:space="preserve"> </w:t>
      </w:r>
      <w:r w:rsidRPr="00945482">
        <w:rPr>
          <w:sz w:val="24"/>
          <w:szCs w:val="24"/>
        </w:rPr>
        <w:t>primitive</w:t>
      </w:r>
      <w:r w:rsidRPr="00945482">
        <w:rPr>
          <w:spacing w:val="-4"/>
          <w:sz w:val="24"/>
          <w:szCs w:val="24"/>
        </w:rPr>
        <w:t xml:space="preserve"> </w:t>
      </w:r>
      <w:r w:rsidRPr="00945482">
        <w:rPr>
          <w:sz w:val="24"/>
          <w:szCs w:val="24"/>
        </w:rPr>
        <w:t>endoderm</w:t>
      </w:r>
      <w:r w:rsidRPr="00945482">
        <w:rPr>
          <w:spacing w:val="-3"/>
          <w:sz w:val="24"/>
          <w:szCs w:val="24"/>
        </w:rPr>
        <w:t xml:space="preserve"> </w:t>
      </w:r>
      <w:r w:rsidRPr="00945482">
        <w:rPr>
          <w:sz w:val="24"/>
          <w:szCs w:val="24"/>
        </w:rPr>
        <w:t>expansion in</w:t>
      </w:r>
      <w:r w:rsidRPr="00945482">
        <w:rPr>
          <w:spacing w:val="-1"/>
          <w:sz w:val="24"/>
          <w:szCs w:val="24"/>
        </w:rPr>
        <w:t xml:space="preserve"> </w:t>
      </w:r>
      <w:r w:rsidRPr="00945482">
        <w:rPr>
          <w:sz w:val="24"/>
          <w:szCs w:val="24"/>
        </w:rPr>
        <w:t>the</w:t>
      </w:r>
      <w:r w:rsidRPr="00945482">
        <w:rPr>
          <w:spacing w:val="-2"/>
          <w:sz w:val="24"/>
          <w:szCs w:val="24"/>
        </w:rPr>
        <w:t xml:space="preserve"> </w:t>
      </w:r>
      <w:r w:rsidRPr="00945482">
        <w:rPr>
          <w:sz w:val="24"/>
          <w:szCs w:val="24"/>
        </w:rPr>
        <w:t>bovine</w:t>
      </w:r>
      <w:r w:rsidRPr="00945482">
        <w:rPr>
          <w:spacing w:val="-2"/>
          <w:sz w:val="24"/>
          <w:szCs w:val="24"/>
        </w:rPr>
        <w:t xml:space="preserve"> </w:t>
      </w:r>
      <w:r w:rsidRPr="00945482">
        <w:rPr>
          <w:sz w:val="24"/>
          <w:szCs w:val="24"/>
        </w:rPr>
        <w:t>inner</w:t>
      </w:r>
      <w:r w:rsidRPr="00945482">
        <w:rPr>
          <w:spacing w:val="-1"/>
          <w:sz w:val="24"/>
          <w:szCs w:val="24"/>
        </w:rPr>
        <w:t xml:space="preserve"> </w:t>
      </w:r>
      <w:r w:rsidRPr="00945482">
        <w:rPr>
          <w:sz w:val="24"/>
          <w:szCs w:val="24"/>
        </w:rPr>
        <w:t>cell</w:t>
      </w:r>
      <w:r w:rsidRPr="00945482">
        <w:rPr>
          <w:spacing w:val="1"/>
          <w:sz w:val="24"/>
          <w:szCs w:val="24"/>
        </w:rPr>
        <w:t xml:space="preserve"> </w:t>
      </w:r>
      <w:r w:rsidRPr="00945482">
        <w:rPr>
          <w:sz w:val="24"/>
          <w:szCs w:val="24"/>
        </w:rPr>
        <w:t>mass.</w:t>
      </w:r>
      <w:r w:rsidRPr="00945482">
        <w:rPr>
          <w:spacing w:val="-1"/>
          <w:sz w:val="24"/>
          <w:szCs w:val="24"/>
        </w:rPr>
        <w:t xml:space="preserve"> </w:t>
      </w:r>
      <w:r w:rsidRPr="00945482">
        <w:rPr>
          <w:sz w:val="24"/>
          <w:szCs w:val="24"/>
        </w:rPr>
        <w:t>Front</w:t>
      </w:r>
      <w:r w:rsidRPr="00945482">
        <w:rPr>
          <w:spacing w:val="-1"/>
          <w:sz w:val="24"/>
          <w:szCs w:val="24"/>
        </w:rPr>
        <w:t xml:space="preserve"> </w:t>
      </w:r>
      <w:r w:rsidRPr="00945482">
        <w:rPr>
          <w:sz w:val="24"/>
          <w:szCs w:val="24"/>
        </w:rPr>
        <w:t>Anim Sci</w:t>
      </w:r>
      <w:r w:rsidRPr="00945482">
        <w:rPr>
          <w:spacing w:val="-1"/>
          <w:sz w:val="24"/>
          <w:szCs w:val="24"/>
        </w:rPr>
        <w:t xml:space="preserve"> </w:t>
      </w:r>
      <w:r w:rsidRPr="00945482">
        <w:rPr>
          <w:sz w:val="24"/>
          <w:szCs w:val="24"/>
        </w:rPr>
        <w:t>2021.</w:t>
      </w:r>
      <w:r w:rsidRPr="00945482">
        <w:rPr>
          <w:spacing w:val="-1"/>
          <w:sz w:val="24"/>
          <w:szCs w:val="24"/>
        </w:rPr>
        <w:t xml:space="preserve"> </w:t>
      </w:r>
      <w:r w:rsidRPr="00945482">
        <w:rPr>
          <w:sz w:val="24"/>
          <w:szCs w:val="24"/>
        </w:rPr>
        <w:t>2:796489.</w:t>
      </w:r>
      <w:r w:rsidRPr="00945482">
        <w:rPr>
          <w:spacing w:val="-1"/>
          <w:sz w:val="24"/>
          <w:szCs w:val="24"/>
        </w:rPr>
        <w:t xml:space="preserve"> </w:t>
      </w:r>
      <w:r w:rsidRPr="00945482">
        <w:rPr>
          <w:sz w:val="24"/>
          <w:szCs w:val="24"/>
        </w:rPr>
        <w:t xml:space="preserve">doi: </w:t>
      </w:r>
      <w:r w:rsidRPr="00945482">
        <w:rPr>
          <w:spacing w:val="-2"/>
          <w:sz w:val="24"/>
          <w:szCs w:val="24"/>
        </w:rPr>
        <w:t>10.3389/fanim.2021.796489</w:t>
      </w:r>
    </w:p>
    <w:p w14:paraId="6C2D5B24" w14:textId="66FBB9D6" w:rsidR="00B314AA" w:rsidRPr="00945482" w:rsidRDefault="00B314AA" w:rsidP="00C179CE">
      <w:pPr>
        <w:spacing w:after="0" w:line="240" w:lineRule="auto"/>
        <w:rPr>
          <w:rFonts w:ascii="Arial" w:hAnsi="Arial" w:cs="Arial"/>
          <w:sz w:val="24"/>
          <w:szCs w:val="24"/>
        </w:rPr>
      </w:pPr>
    </w:p>
    <w:p w14:paraId="610574FD" w14:textId="77777777" w:rsidR="00371086" w:rsidRPr="00945482" w:rsidRDefault="00371086" w:rsidP="00C179CE">
      <w:pPr>
        <w:pStyle w:val="paragraph"/>
        <w:spacing w:before="0" w:beforeAutospacing="0" w:after="0" w:afterAutospacing="0"/>
        <w:textAlignment w:val="baseline"/>
        <w:rPr>
          <w:rFonts w:ascii="Arial" w:hAnsi="Arial" w:cs="Arial"/>
        </w:rPr>
      </w:pPr>
      <w:r w:rsidRPr="00945482">
        <w:rPr>
          <w:rStyle w:val="normaltextrun"/>
          <w:rFonts w:ascii="Arial" w:hAnsi="Arial" w:cs="Arial"/>
        </w:rPr>
        <w:t xml:space="preserve">Przygrodzka E, Monaco CF, Plewes MR, Li G, Wood JR, Cupp AS, and Davis JS (2021) Protein kinase A and 5’ AMP-activated protein kinase signaling pathways exert opposite effects on induction of autophogy in luteal cells. </w:t>
      </w:r>
      <w:r w:rsidRPr="00945482">
        <w:rPr>
          <w:rStyle w:val="normaltextrun"/>
          <w:rFonts w:ascii="Arial" w:hAnsi="Arial" w:cs="Arial"/>
          <w:i/>
        </w:rPr>
        <w:t>Front Cell Dev Biol</w:t>
      </w:r>
      <w:r w:rsidRPr="00945482">
        <w:rPr>
          <w:rStyle w:val="normaltextrun"/>
          <w:rFonts w:ascii="Arial" w:hAnsi="Arial" w:cs="Arial"/>
        </w:rPr>
        <w:t>, 9:723563, PMID: 34820368</w:t>
      </w:r>
      <w:r w:rsidRPr="00945482">
        <w:rPr>
          <w:rStyle w:val="eop"/>
          <w:rFonts w:ascii="Arial" w:hAnsi="Arial" w:cs="Arial"/>
        </w:rPr>
        <w:t> </w:t>
      </w:r>
    </w:p>
    <w:p w14:paraId="2965E8A6" w14:textId="77777777" w:rsidR="00371086" w:rsidRPr="00945482" w:rsidRDefault="00371086" w:rsidP="00C179CE">
      <w:pPr>
        <w:pStyle w:val="paragraph"/>
        <w:spacing w:before="0" w:beforeAutospacing="0" w:after="0" w:afterAutospacing="0"/>
        <w:textAlignment w:val="baseline"/>
        <w:rPr>
          <w:rStyle w:val="normaltextrun"/>
          <w:rFonts w:ascii="Arial" w:hAnsi="Arial" w:cs="Arial"/>
        </w:rPr>
      </w:pPr>
    </w:p>
    <w:p w14:paraId="459B00DF" w14:textId="77777777" w:rsidR="00371086" w:rsidRPr="00945482" w:rsidRDefault="00371086" w:rsidP="00C179CE">
      <w:pPr>
        <w:pStyle w:val="paragraph"/>
        <w:spacing w:before="0" w:beforeAutospacing="0" w:after="0" w:afterAutospacing="0"/>
        <w:textAlignment w:val="baseline"/>
        <w:rPr>
          <w:rFonts w:ascii="Arial" w:hAnsi="Arial" w:cs="Arial"/>
        </w:rPr>
      </w:pPr>
      <w:r w:rsidRPr="00945482">
        <w:rPr>
          <w:rStyle w:val="normaltextrun"/>
          <w:rFonts w:ascii="Arial" w:hAnsi="Arial" w:cs="Arial"/>
        </w:rPr>
        <w:t xml:space="preserve">McFee RM, Romereim SM, Snider AP, Summers AF, Pohlmeier WE, Kurz SG, Cushman RA, Davis JS, Wood JR, and Cupp AS (2021). A high-androgen microenvironment inhibits granulosa cell proliferation and alters cell identity. </w:t>
      </w:r>
      <w:r w:rsidRPr="00945482">
        <w:rPr>
          <w:rStyle w:val="normaltextrun"/>
          <w:rFonts w:ascii="Arial" w:hAnsi="Arial" w:cs="Arial"/>
          <w:i/>
        </w:rPr>
        <w:t>Mol Cell Endocrinol,</w:t>
      </w:r>
      <w:r w:rsidRPr="00945482">
        <w:rPr>
          <w:rStyle w:val="normaltextrun"/>
          <w:rFonts w:ascii="Arial" w:hAnsi="Arial" w:cs="Arial"/>
        </w:rPr>
        <w:t xml:space="preserve"> 531:111288, PMID: 33905753</w:t>
      </w:r>
      <w:r w:rsidRPr="00945482">
        <w:rPr>
          <w:rStyle w:val="eop"/>
          <w:rFonts w:ascii="Arial" w:hAnsi="Arial" w:cs="Arial"/>
        </w:rPr>
        <w:t> </w:t>
      </w:r>
    </w:p>
    <w:p w14:paraId="667D394F" w14:textId="77777777" w:rsidR="00371086" w:rsidRPr="00945482" w:rsidRDefault="00371086" w:rsidP="00C179CE">
      <w:pPr>
        <w:pStyle w:val="paragraph"/>
        <w:spacing w:before="0" w:beforeAutospacing="0" w:after="0" w:afterAutospacing="0"/>
        <w:textAlignment w:val="baseline"/>
        <w:rPr>
          <w:rStyle w:val="normaltextrun"/>
          <w:rFonts w:ascii="Arial" w:hAnsi="Arial" w:cs="Arial"/>
        </w:rPr>
      </w:pPr>
    </w:p>
    <w:p w14:paraId="6D0C84C8" w14:textId="77777777" w:rsidR="00371086" w:rsidRPr="00945482" w:rsidRDefault="00371086" w:rsidP="00C179CE">
      <w:pPr>
        <w:pStyle w:val="paragraph"/>
        <w:spacing w:before="0" w:beforeAutospacing="0" w:after="0" w:afterAutospacing="0"/>
        <w:textAlignment w:val="baseline"/>
        <w:rPr>
          <w:rFonts w:ascii="Arial" w:hAnsi="Arial" w:cs="Arial"/>
        </w:rPr>
      </w:pPr>
      <w:r w:rsidRPr="00945482">
        <w:rPr>
          <w:rStyle w:val="normaltextrun"/>
          <w:rFonts w:ascii="Arial" w:hAnsi="Arial" w:cs="Arial"/>
        </w:rPr>
        <w:t>Snider AP, Romereim SM, McFee R, Summers AF, Pohlmeier WE, Kurz SG, Davis JS, Wood JR, and Cupp AS (2021) Transcriptomic data of bovine ovarian granulosa cells of control and High A4 cows. Data in Brief, 37:107217, PMID: 34189206, PMCID: PMC8220326</w:t>
      </w:r>
      <w:r w:rsidRPr="00945482">
        <w:rPr>
          <w:rStyle w:val="eop"/>
          <w:rFonts w:ascii="Arial" w:hAnsi="Arial" w:cs="Arial"/>
        </w:rPr>
        <w:t> </w:t>
      </w:r>
    </w:p>
    <w:p w14:paraId="144EDAE1" w14:textId="77777777" w:rsidR="00371086" w:rsidRPr="00945482" w:rsidRDefault="00371086" w:rsidP="00C179CE">
      <w:pPr>
        <w:pStyle w:val="paragraph"/>
        <w:spacing w:before="0" w:beforeAutospacing="0" w:after="0" w:afterAutospacing="0"/>
        <w:textAlignment w:val="baseline"/>
        <w:rPr>
          <w:rStyle w:val="normaltextrun"/>
          <w:rFonts w:ascii="Arial" w:hAnsi="Arial" w:cs="Arial"/>
        </w:rPr>
      </w:pPr>
    </w:p>
    <w:p w14:paraId="302FA4B5" w14:textId="77777777" w:rsidR="00371086" w:rsidRPr="00945482" w:rsidRDefault="00371086" w:rsidP="00C179CE">
      <w:pPr>
        <w:pStyle w:val="paragraph"/>
        <w:spacing w:before="0" w:beforeAutospacing="0" w:after="0" w:afterAutospacing="0"/>
        <w:textAlignment w:val="baseline"/>
        <w:rPr>
          <w:rStyle w:val="normaltextrun"/>
          <w:rFonts w:ascii="Arial" w:hAnsi="Arial" w:cs="Arial"/>
        </w:rPr>
      </w:pPr>
      <w:r w:rsidRPr="00945482">
        <w:rPr>
          <w:rStyle w:val="normaltextrun"/>
          <w:rFonts w:ascii="Arial" w:hAnsi="Arial" w:cs="Arial"/>
        </w:rPr>
        <w:t xml:space="preserve">Nafziger S, Tenley S, Summers AF, Abedal-Majed MA, Hart M, Bergman J, Kurz SG, Davis JS, Wood JR, Cupp AS (2021). Attainment and maintenance of pubertal cyclicity may predict reproductive longevity in beef heifers. </w:t>
      </w:r>
      <w:r w:rsidRPr="00945482">
        <w:rPr>
          <w:rStyle w:val="normaltextrun"/>
          <w:rFonts w:ascii="Arial" w:hAnsi="Arial" w:cs="Arial"/>
          <w:i/>
        </w:rPr>
        <w:t xml:space="preserve">Biol Reprod </w:t>
      </w:r>
      <w:r w:rsidRPr="00945482">
        <w:rPr>
          <w:rStyle w:val="normaltextrun"/>
          <w:rFonts w:ascii="Arial" w:hAnsi="Arial" w:cs="Arial"/>
        </w:rPr>
        <w:t>104:1360-1372, PMID 33709137</w:t>
      </w:r>
      <w:r w:rsidRPr="00945482">
        <w:rPr>
          <w:rStyle w:val="eop"/>
          <w:rFonts w:ascii="Arial" w:hAnsi="Arial" w:cs="Arial"/>
        </w:rPr>
        <w:t> </w:t>
      </w:r>
    </w:p>
    <w:p w14:paraId="3CA60640" w14:textId="77777777" w:rsidR="00B24F7A" w:rsidRDefault="00371086" w:rsidP="00C179CE">
      <w:pPr>
        <w:pStyle w:val="paragraph"/>
        <w:spacing w:before="0" w:beforeAutospacing="0" w:after="0" w:afterAutospacing="0"/>
        <w:textAlignment w:val="baseline"/>
        <w:rPr>
          <w:rStyle w:val="normaltextrun"/>
          <w:rFonts w:ascii="Arial" w:hAnsi="Arial" w:cs="Arial"/>
          <w:i/>
        </w:rPr>
      </w:pPr>
      <w:r w:rsidRPr="00945482">
        <w:rPr>
          <w:rStyle w:val="normaltextrun"/>
          <w:rFonts w:ascii="Arial" w:hAnsi="Arial" w:cs="Arial"/>
        </w:rPr>
        <w:t xml:space="preserve">Bidne KL, Rister AL, McCain AR, Hitt BD, Dodds ED, and Wood JR. (2021) Maternal obesity alters placental lysophosphatidylcholine, lipid storage, and the expression of genes associated with lipid metabolism. </w:t>
      </w:r>
      <w:r w:rsidRPr="00945482">
        <w:rPr>
          <w:rStyle w:val="normaltextrun"/>
          <w:rFonts w:ascii="Arial" w:hAnsi="Arial" w:cs="Arial"/>
          <w:i/>
        </w:rPr>
        <w:t>Biol Reprod</w:t>
      </w:r>
      <w:r w:rsidRPr="00945482">
        <w:rPr>
          <w:rStyle w:val="normaltextrun"/>
          <w:rFonts w:ascii="Arial" w:hAnsi="Arial" w:cs="Arial"/>
        </w:rPr>
        <w:t xml:space="preserve"> 104: 197-210, PMID: 33048132, PMCID: PMC7946805 </w:t>
      </w:r>
      <w:r w:rsidRPr="00945482">
        <w:rPr>
          <w:rStyle w:val="normaltextrun"/>
          <w:rFonts w:ascii="Arial" w:hAnsi="Arial" w:cs="Arial"/>
          <w:i/>
        </w:rPr>
        <w:t>Editor’s choice, Cover Image</w:t>
      </w:r>
    </w:p>
    <w:p w14:paraId="7338D657" w14:textId="77777777" w:rsidR="00B24F7A" w:rsidRPr="00B24F7A" w:rsidRDefault="00B24F7A" w:rsidP="00C179CE">
      <w:pPr>
        <w:pStyle w:val="paragraph"/>
        <w:spacing w:before="0" w:beforeAutospacing="0" w:after="0" w:afterAutospacing="0"/>
        <w:textAlignment w:val="baseline"/>
        <w:rPr>
          <w:rStyle w:val="normaltextrun"/>
          <w:rFonts w:ascii="Arial" w:hAnsi="Arial" w:cs="Arial"/>
        </w:rPr>
      </w:pPr>
    </w:p>
    <w:p w14:paraId="6683CCD3" w14:textId="17731B8C" w:rsidR="00B24F7A" w:rsidRPr="00B24F7A" w:rsidRDefault="00B24F7A" w:rsidP="00C179CE">
      <w:pPr>
        <w:spacing w:after="0" w:line="240" w:lineRule="auto"/>
        <w:rPr>
          <w:rStyle w:val="normaltextrun"/>
          <w:rFonts w:ascii="Arial" w:eastAsia="Times New Roman" w:hAnsi="Arial"/>
          <w:sz w:val="24"/>
          <w:szCs w:val="24"/>
          <w:lang w:eastAsia="zh-CN"/>
        </w:rPr>
      </w:pPr>
      <w:r w:rsidRPr="00B24F7A">
        <w:rPr>
          <w:rStyle w:val="normaltextrun"/>
          <w:rFonts w:ascii="Arial" w:eastAsia="Times New Roman" w:hAnsi="Arial"/>
          <w:sz w:val="24"/>
          <w:szCs w:val="24"/>
          <w:lang w:eastAsia="zh-CN"/>
        </w:rPr>
        <w:t>Rial C., Laplacette A.L., and Giordano J.O.* 2022. Effect of a targeted reproductive management program designed to prioritize insemination at detected estrus and optimize days to insemination on the reproductive performance of lactating dairy cows. J. Dairy Sci.</w:t>
      </w:r>
      <w:r w:rsidRPr="00B24F7A">
        <w:rPr>
          <w:rStyle w:val="normaltextrun"/>
          <w:rFonts w:ascii="Arial" w:eastAsia="Times New Roman" w:hAnsi="Arial" w:cs="Arial"/>
          <w:sz w:val="24"/>
          <w:szCs w:val="24"/>
          <w:lang w:eastAsia="zh-CN"/>
        </w:rPr>
        <w:t xml:space="preserve"> </w:t>
      </w:r>
      <w:r w:rsidRPr="00B24F7A">
        <w:rPr>
          <w:rStyle w:val="normaltextrun"/>
          <w:rFonts w:ascii="Arial" w:eastAsia="Times New Roman" w:hAnsi="Arial"/>
          <w:sz w:val="24"/>
          <w:szCs w:val="24"/>
          <w:lang w:eastAsia="zh-CN"/>
        </w:rPr>
        <w:t>(</w:t>
      </w:r>
      <w:r>
        <w:rPr>
          <w:rStyle w:val="normaltextrun"/>
          <w:rFonts w:ascii="Arial" w:eastAsia="Times New Roman" w:hAnsi="Arial"/>
          <w:sz w:val="24"/>
          <w:szCs w:val="24"/>
          <w:lang w:eastAsia="zh-CN"/>
        </w:rPr>
        <w:t>In Press</w:t>
      </w:r>
      <w:r w:rsidRPr="00B24F7A">
        <w:rPr>
          <w:rStyle w:val="normaltextrun"/>
          <w:rFonts w:ascii="Arial" w:eastAsia="Times New Roman" w:hAnsi="Arial"/>
          <w:sz w:val="24"/>
          <w:szCs w:val="24"/>
          <w:lang w:eastAsia="zh-CN"/>
        </w:rPr>
        <w:t>)</w:t>
      </w:r>
    </w:p>
    <w:p w14:paraId="617DC9CD" w14:textId="77777777" w:rsidR="00B24F7A" w:rsidRPr="00B24F7A" w:rsidRDefault="00371086" w:rsidP="00C179CE">
      <w:pPr>
        <w:pStyle w:val="paragraph"/>
        <w:spacing w:before="0" w:beforeAutospacing="0" w:after="0" w:afterAutospacing="0"/>
        <w:textAlignment w:val="baseline"/>
        <w:rPr>
          <w:rStyle w:val="eop"/>
          <w:rFonts w:ascii="Arial" w:hAnsi="Arial" w:cs="Arial"/>
        </w:rPr>
      </w:pPr>
      <w:r w:rsidRPr="00B24F7A">
        <w:rPr>
          <w:rStyle w:val="eop"/>
          <w:rFonts w:ascii="Arial" w:hAnsi="Arial" w:cs="Arial"/>
        </w:rPr>
        <w:t> </w:t>
      </w:r>
    </w:p>
    <w:p w14:paraId="3399351A" w14:textId="7AACDFF3" w:rsidR="00B24F7A" w:rsidRDefault="00B24F7A" w:rsidP="00C179CE">
      <w:pPr>
        <w:pStyle w:val="paragraph"/>
        <w:spacing w:before="0" w:beforeAutospacing="0" w:after="0" w:afterAutospacing="0"/>
        <w:textAlignment w:val="baseline"/>
        <w:rPr>
          <w:rStyle w:val="eop"/>
          <w:rFonts w:ascii="Arial" w:hAnsi="Arial" w:cs="Arial"/>
        </w:rPr>
      </w:pPr>
      <w:r w:rsidRPr="00B24F7A">
        <w:rPr>
          <w:rStyle w:val="eop"/>
          <w:rFonts w:ascii="Arial" w:hAnsi="Arial" w:cs="Arial"/>
        </w:rPr>
        <w:t xml:space="preserve">Giordano J. O. *, E. M. Sitko, C. Rial, M. M. Perez and G. E. Granados. 2022. Use of multiple biological, management, and performance data for the design of targeted reproductive management strategies for dairy cows. J. Dairy Sci. 105:4669-4678. </w:t>
      </w:r>
      <w:hyperlink r:id="rId13" w:history="1">
        <w:r w:rsidRPr="00B31391">
          <w:rPr>
            <w:rStyle w:val="Hyperlink"/>
            <w:rFonts w:ascii="Arial" w:hAnsi="Arial" w:cs="Arial"/>
          </w:rPr>
          <w:t>https://doi.org/10.3168/jds.2021-21476</w:t>
        </w:r>
      </w:hyperlink>
    </w:p>
    <w:p w14:paraId="3999CEAF" w14:textId="77777777" w:rsidR="00B24F7A" w:rsidRDefault="00B24F7A" w:rsidP="00C179CE">
      <w:pPr>
        <w:pStyle w:val="paragraph"/>
        <w:spacing w:before="0" w:beforeAutospacing="0" w:after="0" w:afterAutospacing="0"/>
        <w:textAlignment w:val="baseline"/>
        <w:rPr>
          <w:rStyle w:val="eop"/>
          <w:rFonts w:ascii="Arial" w:hAnsi="Arial" w:cs="Arial"/>
        </w:rPr>
      </w:pPr>
    </w:p>
    <w:p w14:paraId="44D2F520" w14:textId="686289EF" w:rsidR="00371086" w:rsidRPr="00945482" w:rsidRDefault="00B24F7A" w:rsidP="00C179CE">
      <w:pPr>
        <w:pStyle w:val="paragraph"/>
        <w:spacing w:before="0" w:beforeAutospacing="0" w:after="0" w:afterAutospacing="0"/>
        <w:textAlignment w:val="baseline"/>
        <w:rPr>
          <w:rFonts w:ascii="Arial" w:hAnsi="Arial" w:cs="Arial"/>
        </w:rPr>
      </w:pPr>
      <w:r w:rsidRPr="00B24F7A">
        <w:rPr>
          <w:rStyle w:val="eop"/>
          <w:rFonts w:ascii="Arial" w:hAnsi="Arial" w:cs="Arial"/>
          <w:lang w:val="es-AR"/>
        </w:rPr>
        <w:t xml:space="preserve">Schilkowsky E. M., G. E. Granados, E M. Sitko, M. Masello, M. M. Perez, J. O. Giordano*. </w:t>
      </w:r>
      <w:r w:rsidRPr="00B24F7A">
        <w:rPr>
          <w:rStyle w:val="eop"/>
          <w:rFonts w:ascii="Arial" w:hAnsi="Arial" w:cs="Arial"/>
        </w:rPr>
        <w:t xml:space="preserve">2021. Evaluation and characterization of estrus alerts and behavioral parameters generated by an ear-attached accelerometer-based system for automated detection of estrus. J. Dairy Sci. 104:6222-6237. https://doi.org/10.3168/jds.2020-19667     </w:t>
      </w:r>
    </w:p>
    <w:p w14:paraId="62152A52" w14:textId="77777777" w:rsidR="00371086" w:rsidRPr="00945482" w:rsidRDefault="00371086" w:rsidP="00C179CE">
      <w:pPr>
        <w:spacing w:after="0" w:line="240" w:lineRule="auto"/>
        <w:rPr>
          <w:rFonts w:ascii="Arial" w:hAnsi="Arial" w:cs="Arial"/>
          <w:sz w:val="24"/>
          <w:szCs w:val="24"/>
        </w:rPr>
      </w:pPr>
    </w:p>
    <w:p w14:paraId="400168A0" w14:textId="325625C5" w:rsidR="00B314AA" w:rsidRPr="008078C5" w:rsidRDefault="00B314AA" w:rsidP="00C179CE">
      <w:pPr>
        <w:spacing w:after="0" w:line="240" w:lineRule="auto"/>
        <w:rPr>
          <w:rFonts w:ascii="Arial" w:hAnsi="Arial" w:cs="Arial"/>
          <w:i/>
          <w:iCs/>
          <w:sz w:val="24"/>
          <w:szCs w:val="24"/>
        </w:rPr>
      </w:pPr>
      <w:r w:rsidRPr="008078C5">
        <w:rPr>
          <w:rFonts w:ascii="Arial" w:hAnsi="Arial" w:cs="Arial"/>
          <w:i/>
          <w:iCs/>
          <w:sz w:val="24"/>
          <w:szCs w:val="24"/>
        </w:rPr>
        <w:t>Abstracts</w:t>
      </w:r>
      <w:r w:rsidR="000B0F59" w:rsidRPr="008078C5">
        <w:rPr>
          <w:rFonts w:ascii="Arial" w:hAnsi="Arial" w:cs="Arial"/>
          <w:i/>
          <w:iCs/>
          <w:sz w:val="24"/>
          <w:szCs w:val="24"/>
        </w:rPr>
        <w:t xml:space="preserve"> for scientific conferences</w:t>
      </w:r>
    </w:p>
    <w:p w14:paraId="17D69811" w14:textId="28134E72" w:rsidR="00AD1A9C" w:rsidRPr="008078C5" w:rsidRDefault="00AD1A9C" w:rsidP="00C179CE">
      <w:pPr>
        <w:spacing w:after="0" w:line="240" w:lineRule="auto"/>
        <w:rPr>
          <w:rFonts w:ascii="Arial" w:hAnsi="Arial" w:cs="Arial"/>
          <w:sz w:val="24"/>
          <w:szCs w:val="24"/>
        </w:rPr>
      </w:pPr>
    </w:p>
    <w:p w14:paraId="6ED8425F" w14:textId="1535C6EF" w:rsidR="003E63A6" w:rsidRDefault="00710DB4" w:rsidP="00C179CE">
      <w:pPr>
        <w:widowControl w:val="0"/>
        <w:autoSpaceDE w:val="0"/>
        <w:autoSpaceDN w:val="0"/>
        <w:spacing w:before="93" w:after="0" w:line="240" w:lineRule="auto"/>
        <w:ind w:right="351"/>
        <w:rPr>
          <w:rFonts w:ascii="Arial" w:hAnsi="Arial" w:cs="Arial"/>
          <w:sz w:val="24"/>
          <w:szCs w:val="24"/>
        </w:rPr>
      </w:pPr>
      <w:r w:rsidRPr="003E63A6">
        <w:rPr>
          <w:rFonts w:ascii="Arial" w:hAnsi="Arial" w:cs="Arial"/>
          <w:sz w:val="24"/>
          <w:szCs w:val="24"/>
        </w:rPr>
        <w:t>Matthews</w:t>
      </w:r>
      <w:r w:rsidR="008431D7" w:rsidRPr="008431D7">
        <w:rPr>
          <w:rFonts w:ascii="Arial" w:hAnsi="Arial" w:cs="Arial"/>
          <w:sz w:val="24"/>
          <w:szCs w:val="24"/>
        </w:rPr>
        <w:t xml:space="preserve"> </w:t>
      </w:r>
      <w:r w:rsidR="008431D7" w:rsidRPr="003E63A6">
        <w:rPr>
          <w:rFonts w:ascii="Arial" w:hAnsi="Arial" w:cs="Arial"/>
          <w:sz w:val="24"/>
          <w:szCs w:val="24"/>
        </w:rPr>
        <w:t>J.C.</w:t>
      </w:r>
      <w:r w:rsidRPr="003E63A6">
        <w:rPr>
          <w:rFonts w:ascii="Arial" w:hAnsi="Arial" w:cs="Arial"/>
          <w:sz w:val="24"/>
          <w:szCs w:val="24"/>
        </w:rPr>
        <w:t>,</w:t>
      </w:r>
      <w:r w:rsidRPr="003E63A6">
        <w:rPr>
          <w:rFonts w:ascii="Arial" w:hAnsi="Arial" w:cs="Arial"/>
          <w:spacing w:val="-4"/>
          <w:sz w:val="24"/>
          <w:szCs w:val="24"/>
        </w:rPr>
        <w:t xml:space="preserve"> </w:t>
      </w:r>
      <w:r w:rsidRPr="003E63A6">
        <w:rPr>
          <w:rFonts w:ascii="Arial" w:hAnsi="Arial" w:cs="Arial"/>
          <w:sz w:val="24"/>
          <w:szCs w:val="24"/>
        </w:rPr>
        <w:t>Q.</w:t>
      </w:r>
      <w:r w:rsidRPr="003E63A6">
        <w:rPr>
          <w:rFonts w:ascii="Arial" w:hAnsi="Arial" w:cs="Arial"/>
          <w:spacing w:val="-1"/>
          <w:sz w:val="24"/>
          <w:szCs w:val="24"/>
        </w:rPr>
        <w:t xml:space="preserve"> </w:t>
      </w:r>
      <w:r w:rsidRPr="003E63A6">
        <w:rPr>
          <w:rFonts w:ascii="Arial" w:hAnsi="Arial" w:cs="Arial"/>
          <w:sz w:val="24"/>
          <w:szCs w:val="24"/>
        </w:rPr>
        <w:t>Li,</w:t>
      </w:r>
      <w:r w:rsidRPr="003E63A6">
        <w:rPr>
          <w:rFonts w:ascii="Arial" w:hAnsi="Arial" w:cs="Arial"/>
          <w:spacing w:val="-4"/>
          <w:sz w:val="24"/>
          <w:szCs w:val="24"/>
        </w:rPr>
        <w:t xml:space="preserve"> </w:t>
      </w:r>
      <w:r w:rsidRPr="003E63A6">
        <w:rPr>
          <w:rFonts w:ascii="Arial" w:hAnsi="Arial" w:cs="Arial"/>
          <w:sz w:val="24"/>
          <w:szCs w:val="24"/>
        </w:rPr>
        <w:t>K.C.</w:t>
      </w:r>
      <w:r w:rsidRPr="003E63A6">
        <w:rPr>
          <w:rFonts w:ascii="Arial" w:hAnsi="Arial" w:cs="Arial"/>
          <w:spacing w:val="-1"/>
          <w:sz w:val="24"/>
          <w:szCs w:val="24"/>
        </w:rPr>
        <w:t xml:space="preserve"> </w:t>
      </w:r>
      <w:r w:rsidRPr="003E63A6">
        <w:rPr>
          <w:rFonts w:ascii="Arial" w:hAnsi="Arial" w:cs="Arial"/>
          <w:sz w:val="24"/>
          <w:szCs w:val="24"/>
        </w:rPr>
        <w:t>Chen</w:t>
      </w:r>
      <w:r w:rsidRPr="003E63A6">
        <w:rPr>
          <w:rFonts w:ascii="Arial" w:hAnsi="Arial" w:cs="Arial"/>
          <w:spacing w:val="-3"/>
          <w:sz w:val="24"/>
          <w:szCs w:val="24"/>
        </w:rPr>
        <w:t xml:space="preserve"> </w:t>
      </w:r>
      <w:r w:rsidRPr="003E63A6">
        <w:rPr>
          <w:rFonts w:ascii="Arial" w:hAnsi="Arial" w:cs="Arial"/>
          <w:sz w:val="24"/>
          <w:szCs w:val="24"/>
        </w:rPr>
        <w:t>and</w:t>
      </w:r>
      <w:r w:rsidRPr="003E63A6">
        <w:rPr>
          <w:rFonts w:ascii="Arial" w:hAnsi="Arial" w:cs="Arial"/>
          <w:spacing w:val="-3"/>
          <w:sz w:val="24"/>
          <w:szCs w:val="24"/>
        </w:rPr>
        <w:t xml:space="preserve"> </w:t>
      </w:r>
      <w:r w:rsidRPr="003E63A6">
        <w:rPr>
          <w:rFonts w:ascii="Arial" w:hAnsi="Arial" w:cs="Arial"/>
          <w:sz w:val="24"/>
          <w:szCs w:val="24"/>
        </w:rPr>
        <w:t>P.J.</w:t>
      </w:r>
      <w:r w:rsidRPr="003E63A6">
        <w:rPr>
          <w:rFonts w:ascii="Arial" w:hAnsi="Arial" w:cs="Arial"/>
          <w:spacing w:val="-1"/>
          <w:sz w:val="24"/>
          <w:szCs w:val="24"/>
        </w:rPr>
        <w:t xml:space="preserve"> </w:t>
      </w:r>
      <w:r w:rsidRPr="003E63A6">
        <w:rPr>
          <w:rFonts w:ascii="Arial" w:hAnsi="Arial" w:cs="Arial"/>
          <w:sz w:val="24"/>
          <w:szCs w:val="24"/>
        </w:rPr>
        <w:t>Bridges.</w:t>
      </w:r>
      <w:r w:rsidRPr="003E63A6">
        <w:rPr>
          <w:rFonts w:ascii="Arial" w:hAnsi="Arial" w:cs="Arial"/>
          <w:spacing w:val="-1"/>
          <w:sz w:val="24"/>
          <w:szCs w:val="24"/>
        </w:rPr>
        <w:t xml:space="preserve"> </w:t>
      </w:r>
      <w:r w:rsidRPr="003E63A6">
        <w:rPr>
          <w:rFonts w:ascii="Arial" w:hAnsi="Arial" w:cs="Arial"/>
          <w:sz w:val="24"/>
          <w:szCs w:val="24"/>
        </w:rPr>
        <w:t>2022.</w:t>
      </w:r>
      <w:r w:rsidRPr="003E63A6">
        <w:rPr>
          <w:rFonts w:ascii="Arial" w:hAnsi="Arial" w:cs="Arial"/>
          <w:spacing w:val="40"/>
          <w:sz w:val="24"/>
          <w:szCs w:val="24"/>
        </w:rPr>
        <w:t xml:space="preserve"> </w:t>
      </w:r>
      <w:r w:rsidRPr="003E63A6">
        <w:rPr>
          <w:rFonts w:ascii="Arial" w:hAnsi="Arial" w:cs="Arial"/>
          <w:sz w:val="24"/>
          <w:szCs w:val="24"/>
        </w:rPr>
        <w:t>Sensitivity</w:t>
      </w:r>
      <w:r w:rsidRPr="003E63A6">
        <w:rPr>
          <w:rFonts w:ascii="Arial" w:hAnsi="Arial" w:cs="Arial"/>
          <w:spacing w:val="-5"/>
          <w:sz w:val="24"/>
          <w:szCs w:val="24"/>
        </w:rPr>
        <w:t xml:space="preserve"> </w:t>
      </w:r>
      <w:r w:rsidRPr="003E63A6">
        <w:rPr>
          <w:rFonts w:ascii="Arial" w:hAnsi="Arial" w:cs="Arial"/>
          <w:sz w:val="24"/>
          <w:szCs w:val="24"/>
        </w:rPr>
        <w:t>of</w:t>
      </w:r>
      <w:r w:rsidRPr="003E63A6">
        <w:rPr>
          <w:rFonts w:ascii="Arial" w:hAnsi="Arial" w:cs="Arial"/>
          <w:spacing w:val="-4"/>
          <w:sz w:val="24"/>
          <w:szCs w:val="24"/>
        </w:rPr>
        <w:t xml:space="preserve"> </w:t>
      </w:r>
      <w:r w:rsidRPr="003E63A6">
        <w:rPr>
          <w:rFonts w:ascii="Arial" w:hAnsi="Arial" w:cs="Arial"/>
          <w:sz w:val="24"/>
          <w:szCs w:val="24"/>
        </w:rPr>
        <w:t>pituitary</w:t>
      </w:r>
      <w:r w:rsidRPr="003E63A6">
        <w:rPr>
          <w:rFonts w:ascii="Arial" w:hAnsi="Arial" w:cs="Arial"/>
          <w:spacing w:val="-2"/>
          <w:sz w:val="24"/>
          <w:szCs w:val="24"/>
        </w:rPr>
        <w:t xml:space="preserve"> </w:t>
      </w:r>
      <w:r w:rsidRPr="003E63A6">
        <w:rPr>
          <w:rFonts w:ascii="Arial" w:hAnsi="Arial" w:cs="Arial"/>
          <w:sz w:val="24"/>
          <w:szCs w:val="24"/>
        </w:rPr>
        <w:t>and</w:t>
      </w:r>
      <w:r w:rsidRPr="003E63A6">
        <w:rPr>
          <w:rFonts w:ascii="Arial" w:hAnsi="Arial" w:cs="Arial"/>
          <w:spacing w:val="-5"/>
          <w:sz w:val="24"/>
          <w:szCs w:val="24"/>
        </w:rPr>
        <w:t xml:space="preserve"> </w:t>
      </w:r>
      <w:r w:rsidRPr="003E63A6">
        <w:rPr>
          <w:rFonts w:ascii="Arial" w:hAnsi="Arial" w:cs="Arial"/>
          <w:sz w:val="24"/>
          <w:szCs w:val="24"/>
        </w:rPr>
        <w:lastRenderedPageBreak/>
        <w:t>hepatic selenoprotein transcriptomes to consumption of ergot alkaloids in growing cattle. 12</w:t>
      </w:r>
      <w:r w:rsidRPr="003E63A6">
        <w:rPr>
          <w:rFonts w:ascii="Arial" w:hAnsi="Arial" w:cs="Arial"/>
          <w:sz w:val="24"/>
          <w:szCs w:val="24"/>
          <w:vertAlign w:val="superscript"/>
        </w:rPr>
        <w:t>th</w:t>
      </w:r>
      <w:r w:rsidRPr="003E63A6">
        <w:rPr>
          <w:rFonts w:ascii="Arial" w:hAnsi="Arial" w:cs="Arial"/>
          <w:sz w:val="24"/>
          <w:szCs w:val="24"/>
        </w:rPr>
        <w:t xml:space="preserve"> International Symposium on Selenium in Biology and Medicine.</w:t>
      </w:r>
    </w:p>
    <w:p w14:paraId="28003204" w14:textId="0F98A48F" w:rsidR="00710DB4" w:rsidRPr="003E63A6" w:rsidRDefault="00710DB4" w:rsidP="00C179CE">
      <w:pPr>
        <w:widowControl w:val="0"/>
        <w:autoSpaceDE w:val="0"/>
        <w:autoSpaceDN w:val="0"/>
        <w:spacing w:before="93" w:after="0" w:line="240" w:lineRule="auto"/>
        <w:ind w:right="351"/>
        <w:rPr>
          <w:rFonts w:ascii="Arial" w:hAnsi="Arial" w:cs="Arial"/>
          <w:sz w:val="24"/>
          <w:szCs w:val="24"/>
        </w:rPr>
      </w:pPr>
      <w:r w:rsidRPr="003E63A6">
        <w:rPr>
          <w:rFonts w:ascii="Arial" w:hAnsi="Arial" w:cs="Arial"/>
          <w:sz w:val="24"/>
          <w:szCs w:val="24"/>
        </w:rPr>
        <w:t>Webb</w:t>
      </w:r>
      <w:r w:rsidR="008431D7" w:rsidRPr="008431D7">
        <w:rPr>
          <w:rFonts w:ascii="Arial" w:hAnsi="Arial" w:cs="Arial"/>
          <w:sz w:val="24"/>
          <w:szCs w:val="24"/>
        </w:rPr>
        <w:t xml:space="preserve"> </w:t>
      </w:r>
      <w:r w:rsidR="008431D7" w:rsidRPr="003E63A6">
        <w:rPr>
          <w:rFonts w:ascii="Arial" w:hAnsi="Arial" w:cs="Arial"/>
          <w:sz w:val="24"/>
          <w:szCs w:val="24"/>
        </w:rPr>
        <w:t>K.</w:t>
      </w:r>
      <w:r w:rsidRPr="003E63A6">
        <w:rPr>
          <w:rFonts w:ascii="Arial" w:hAnsi="Arial" w:cs="Arial"/>
          <w:sz w:val="24"/>
          <w:szCs w:val="24"/>
        </w:rPr>
        <w:t>,</w:t>
      </w:r>
      <w:r w:rsidRPr="003E63A6">
        <w:rPr>
          <w:rFonts w:ascii="Arial" w:hAnsi="Arial" w:cs="Arial"/>
          <w:spacing w:val="-1"/>
          <w:sz w:val="24"/>
          <w:szCs w:val="24"/>
        </w:rPr>
        <w:t xml:space="preserve"> </w:t>
      </w:r>
      <w:r w:rsidRPr="003E63A6">
        <w:rPr>
          <w:rFonts w:ascii="Arial" w:hAnsi="Arial" w:cs="Arial"/>
          <w:sz w:val="24"/>
          <w:szCs w:val="24"/>
        </w:rPr>
        <w:t>R.J.</w:t>
      </w:r>
      <w:r w:rsidRPr="003E63A6">
        <w:rPr>
          <w:rFonts w:ascii="Arial" w:hAnsi="Arial" w:cs="Arial"/>
          <w:spacing w:val="-1"/>
          <w:sz w:val="24"/>
          <w:szCs w:val="24"/>
        </w:rPr>
        <w:t xml:space="preserve"> </w:t>
      </w:r>
      <w:r w:rsidRPr="003E63A6">
        <w:rPr>
          <w:rFonts w:ascii="Arial" w:hAnsi="Arial" w:cs="Arial"/>
          <w:sz w:val="24"/>
          <w:szCs w:val="24"/>
        </w:rPr>
        <w:t>Trotta,</w:t>
      </w:r>
      <w:r w:rsidRPr="003E63A6">
        <w:rPr>
          <w:rFonts w:ascii="Arial" w:hAnsi="Arial" w:cs="Arial"/>
          <w:spacing w:val="-3"/>
          <w:sz w:val="24"/>
          <w:szCs w:val="24"/>
        </w:rPr>
        <w:t xml:space="preserve"> </w:t>
      </w:r>
      <w:r w:rsidRPr="003E63A6">
        <w:rPr>
          <w:rFonts w:ascii="Arial" w:hAnsi="Arial" w:cs="Arial"/>
          <w:sz w:val="24"/>
          <w:szCs w:val="24"/>
        </w:rPr>
        <w:t>P.</w:t>
      </w:r>
      <w:r w:rsidRPr="003E63A6">
        <w:rPr>
          <w:rFonts w:ascii="Arial" w:hAnsi="Arial" w:cs="Arial"/>
          <w:spacing w:val="-6"/>
          <w:sz w:val="24"/>
          <w:szCs w:val="24"/>
        </w:rPr>
        <w:t xml:space="preserve"> </w:t>
      </w:r>
      <w:r w:rsidRPr="003E63A6">
        <w:rPr>
          <w:rFonts w:ascii="Arial" w:hAnsi="Arial" w:cs="Arial"/>
          <w:sz w:val="24"/>
          <w:szCs w:val="24"/>
        </w:rPr>
        <w:t>Bridges</w:t>
      </w:r>
      <w:r w:rsidRPr="003E63A6">
        <w:rPr>
          <w:rFonts w:ascii="Arial" w:hAnsi="Arial" w:cs="Arial"/>
          <w:spacing w:val="-2"/>
          <w:sz w:val="24"/>
          <w:szCs w:val="24"/>
        </w:rPr>
        <w:t xml:space="preserve"> </w:t>
      </w:r>
      <w:r w:rsidRPr="003E63A6">
        <w:rPr>
          <w:rFonts w:ascii="Arial" w:hAnsi="Arial" w:cs="Arial"/>
          <w:sz w:val="24"/>
          <w:szCs w:val="24"/>
        </w:rPr>
        <w:t>and</w:t>
      </w:r>
      <w:r w:rsidRPr="003E63A6">
        <w:rPr>
          <w:rFonts w:ascii="Arial" w:hAnsi="Arial" w:cs="Arial"/>
          <w:spacing w:val="-3"/>
          <w:sz w:val="24"/>
          <w:szCs w:val="24"/>
        </w:rPr>
        <w:t xml:space="preserve"> </w:t>
      </w:r>
      <w:r w:rsidRPr="003E63A6">
        <w:rPr>
          <w:rFonts w:ascii="Arial" w:hAnsi="Arial" w:cs="Arial"/>
          <w:sz w:val="24"/>
          <w:szCs w:val="24"/>
        </w:rPr>
        <w:t>J.C.</w:t>
      </w:r>
      <w:r w:rsidRPr="003E63A6">
        <w:rPr>
          <w:rFonts w:ascii="Arial" w:hAnsi="Arial" w:cs="Arial"/>
          <w:spacing w:val="-4"/>
          <w:sz w:val="24"/>
          <w:szCs w:val="24"/>
        </w:rPr>
        <w:t xml:space="preserve"> </w:t>
      </w:r>
      <w:r w:rsidRPr="003E63A6">
        <w:rPr>
          <w:rFonts w:ascii="Arial" w:hAnsi="Arial" w:cs="Arial"/>
          <w:sz w:val="24"/>
          <w:szCs w:val="24"/>
        </w:rPr>
        <w:t>Matthews.</w:t>
      </w:r>
      <w:r w:rsidRPr="003E63A6">
        <w:rPr>
          <w:rFonts w:ascii="Arial" w:hAnsi="Arial" w:cs="Arial"/>
          <w:spacing w:val="-1"/>
          <w:sz w:val="24"/>
          <w:szCs w:val="24"/>
        </w:rPr>
        <w:t xml:space="preserve"> </w:t>
      </w:r>
      <w:r w:rsidRPr="003E63A6">
        <w:rPr>
          <w:rFonts w:ascii="Arial" w:hAnsi="Arial" w:cs="Arial"/>
          <w:sz w:val="24"/>
          <w:szCs w:val="24"/>
        </w:rPr>
        <w:t>July</w:t>
      </w:r>
      <w:r w:rsidRPr="003E63A6">
        <w:rPr>
          <w:rFonts w:ascii="Arial" w:hAnsi="Arial" w:cs="Arial"/>
          <w:spacing w:val="-5"/>
          <w:sz w:val="24"/>
          <w:szCs w:val="24"/>
        </w:rPr>
        <w:t xml:space="preserve"> </w:t>
      </w:r>
      <w:r w:rsidRPr="003E63A6">
        <w:rPr>
          <w:rFonts w:ascii="Arial" w:hAnsi="Arial" w:cs="Arial"/>
          <w:sz w:val="24"/>
          <w:szCs w:val="24"/>
        </w:rPr>
        <w:t>2021.</w:t>
      </w:r>
      <w:r w:rsidRPr="003E63A6">
        <w:rPr>
          <w:rFonts w:ascii="Arial" w:hAnsi="Arial" w:cs="Arial"/>
          <w:spacing w:val="-4"/>
          <w:sz w:val="24"/>
          <w:szCs w:val="24"/>
        </w:rPr>
        <w:t xml:space="preserve"> </w:t>
      </w:r>
      <w:r w:rsidRPr="003E63A6">
        <w:rPr>
          <w:rFonts w:ascii="Arial" w:hAnsi="Arial" w:cs="Arial"/>
          <w:sz w:val="24"/>
          <w:szCs w:val="24"/>
        </w:rPr>
        <w:t>Ad</w:t>
      </w:r>
      <w:r w:rsidRPr="003E63A6">
        <w:rPr>
          <w:rFonts w:ascii="Arial" w:hAnsi="Arial" w:cs="Arial"/>
          <w:spacing w:val="-3"/>
          <w:sz w:val="24"/>
          <w:szCs w:val="24"/>
        </w:rPr>
        <w:t xml:space="preserve"> </w:t>
      </w:r>
      <w:r w:rsidRPr="003E63A6">
        <w:rPr>
          <w:rFonts w:ascii="Arial" w:hAnsi="Arial" w:cs="Arial"/>
          <w:sz w:val="24"/>
          <w:szCs w:val="24"/>
        </w:rPr>
        <w:t>libitum</w:t>
      </w:r>
      <w:r w:rsidRPr="003E63A6">
        <w:rPr>
          <w:rFonts w:ascii="Arial" w:hAnsi="Arial" w:cs="Arial"/>
          <w:spacing w:val="-4"/>
          <w:sz w:val="24"/>
          <w:szCs w:val="24"/>
        </w:rPr>
        <w:t xml:space="preserve"> </w:t>
      </w:r>
      <w:r w:rsidRPr="003E63A6">
        <w:rPr>
          <w:rFonts w:ascii="Arial" w:hAnsi="Arial" w:cs="Arial"/>
          <w:sz w:val="24"/>
          <w:szCs w:val="24"/>
        </w:rPr>
        <w:t>consumption</w:t>
      </w:r>
      <w:r w:rsidRPr="003E63A6">
        <w:rPr>
          <w:rFonts w:ascii="Arial" w:hAnsi="Arial" w:cs="Arial"/>
          <w:spacing w:val="-3"/>
          <w:sz w:val="24"/>
          <w:szCs w:val="24"/>
        </w:rPr>
        <w:t xml:space="preserve"> </w:t>
      </w:r>
      <w:r w:rsidRPr="003E63A6">
        <w:rPr>
          <w:rFonts w:ascii="Arial" w:hAnsi="Arial" w:cs="Arial"/>
          <w:sz w:val="24"/>
          <w:szCs w:val="24"/>
        </w:rPr>
        <w:t>of</w:t>
      </w:r>
      <w:r w:rsidRPr="003E63A6">
        <w:rPr>
          <w:rFonts w:ascii="Arial" w:hAnsi="Arial" w:cs="Arial"/>
          <w:spacing w:val="-1"/>
          <w:sz w:val="24"/>
          <w:szCs w:val="24"/>
        </w:rPr>
        <w:t xml:space="preserve"> </w:t>
      </w:r>
      <w:r w:rsidRPr="003E63A6">
        <w:rPr>
          <w:rFonts w:ascii="Arial" w:hAnsi="Arial" w:cs="Arial"/>
          <w:sz w:val="24"/>
          <w:szCs w:val="24"/>
        </w:rPr>
        <w:t>a 1:1 blend of inorganic:organic Se by steers grazing endopyte-infected tall fescue increases serum prolactin and alkaline phosphatase activity, but not average daily gain. ASAS-CSAS Annual Meetings &amp; Trade Show, Louisville, KY.</w:t>
      </w:r>
    </w:p>
    <w:p w14:paraId="6D32FF88" w14:textId="77777777" w:rsidR="003E63A6" w:rsidRDefault="003E63A6" w:rsidP="00C179CE">
      <w:pPr>
        <w:pStyle w:val="PlainText"/>
        <w:rPr>
          <w:rFonts w:ascii="Arial" w:eastAsia="Times New Roman" w:hAnsi="Arial" w:cs="Arial"/>
          <w:sz w:val="24"/>
          <w:szCs w:val="24"/>
        </w:rPr>
      </w:pPr>
      <w:bookmarkStart w:id="5" w:name="_Hlk103504500"/>
    </w:p>
    <w:p w14:paraId="66FFCC95" w14:textId="797734D6" w:rsidR="00C972BE" w:rsidRPr="003E63A6" w:rsidRDefault="00C972BE" w:rsidP="00C179CE">
      <w:pPr>
        <w:pStyle w:val="PlainText"/>
        <w:rPr>
          <w:rFonts w:ascii="Arial" w:eastAsia="Times New Roman" w:hAnsi="Arial" w:cs="Arial"/>
          <w:sz w:val="24"/>
          <w:szCs w:val="24"/>
        </w:rPr>
      </w:pPr>
      <w:r w:rsidRPr="003E63A6">
        <w:rPr>
          <w:rFonts w:ascii="Arial" w:eastAsia="Times New Roman" w:hAnsi="Arial" w:cs="Arial"/>
          <w:sz w:val="24"/>
          <w:szCs w:val="24"/>
        </w:rPr>
        <w:t>Hutchings DW, Elder D, Tsang PCW.  2022.</w:t>
      </w:r>
      <w:r w:rsidRPr="003E63A6">
        <w:rPr>
          <w:rFonts w:ascii="Arial" w:hAnsi="Arial" w:cs="Arial"/>
          <w:sz w:val="24"/>
          <w:szCs w:val="24"/>
        </w:rPr>
        <w:t xml:space="preserve"> </w:t>
      </w:r>
      <w:r w:rsidRPr="003E63A6">
        <w:rPr>
          <w:rFonts w:ascii="Arial" w:eastAsia="Times New Roman" w:hAnsi="Arial" w:cs="Arial"/>
          <w:sz w:val="24"/>
          <w:szCs w:val="24"/>
        </w:rPr>
        <w:t>Does the phytoestrogen Daidzein stimulate angiogenic factors in bovine steroidogenic luteal cells?</w:t>
      </w:r>
      <w:bookmarkEnd w:id="5"/>
      <w:r w:rsidRPr="003E63A6">
        <w:rPr>
          <w:rFonts w:ascii="Arial" w:eastAsia="Times New Roman" w:hAnsi="Arial" w:cs="Arial"/>
          <w:sz w:val="24"/>
          <w:szCs w:val="24"/>
        </w:rPr>
        <w:t xml:space="preserve"> 56</w:t>
      </w:r>
      <w:r w:rsidRPr="003E63A6">
        <w:rPr>
          <w:rFonts w:ascii="Arial" w:eastAsia="Times New Roman" w:hAnsi="Arial" w:cs="Arial"/>
          <w:sz w:val="24"/>
          <w:szCs w:val="24"/>
          <w:vertAlign w:val="superscript"/>
        </w:rPr>
        <w:t>th</w:t>
      </w:r>
      <w:r w:rsidRPr="003E63A6">
        <w:rPr>
          <w:rFonts w:ascii="Arial" w:eastAsia="Times New Roman" w:hAnsi="Arial" w:cs="Arial"/>
          <w:sz w:val="24"/>
          <w:szCs w:val="24"/>
        </w:rPr>
        <w:t xml:space="preserve"> Annual Meeting of the Society for the Study of Reproduction, Spokane, Washington.</w:t>
      </w:r>
    </w:p>
    <w:p w14:paraId="0F3123D6" w14:textId="77777777" w:rsidR="003E63A6" w:rsidRDefault="003E63A6" w:rsidP="00C179CE">
      <w:pPr>
        <w:rPr>
          <w:rFonts w:ascii="Arial" w:hAnsi="Arial" w:cs="Arial"/>
          <w:iCs/>
          <w:sz w:val="24"/>
          <w:szCs w:val="24"/>
          <w:lang w:val="pt-BR"/>
        </w:rPr>
      </w:pPr>
    </w:p>
    <w:p w14:paraId="7567817D" w14:textId="5882061B" w:rsidR="003B59CC" w:rsidRPr="003E63A6" w:rsidRDefault="003B59CC" w:rsidP="00C179CE">
      <w:pPr>
        <w:rPr>
          <w:rFonts w:ascii="Arial" w:hAnsi="Arial" w:cs="Arial"/>
          <w:sz w:val="24"/>
          <w:szCs w:val="24"/>
        </w:rPr>
      </w:pPr>
      <w:r w:rsidRPr="003E63A6">
        <w:rPr>
          <w:rFonts w:ascii="Arial" w:hAnsi="Arial" w:cs="Arial"/>
          <w:iCs/>
          <w:sz w:val="24"/>
          <w:szCs w:val="24"/>
          <w:lang w:val="pt-BR"/>
        </w:rPr>
        <w:t xml:space="preserve">da Silva M, Oli N, Gambonini F, Pate J, Ott T. 2021. </w:t>
      </w:r>
      <w:r w:rsidRPr="003E63A6">
        <w:rPr>
          <w:rFonts w:ascii="Arial" w:hAnsi="Arial" w:cs="Arial"/>
          <w:iCs/>
          <w:sz w:val="24"/>
          <w:szCs w:val="24"/>
        </w:rPr>
        <w:t xml:space="preserve">Changes in immune cell populations and phenotype in peripheral blood leukocytes of dairy cows and heifers during early pregnancy. Society for the Study of Reproduction. </w:t>
      </w:r>
      <w:r w:rsidRPr="003E63A6">
        <w:rPr>
          <w:rFonts w:ascii="Arial" w:hAnsi="Arial" w:cs="Arial"/>
          <w:sz w:val="24"/>
          <w:szCs w:val="24"/>
        </w:rPr>
        <w:t>Annual Meeting, St Louis, MO, Dec 12-15</w:t>
      </w:r>
      <w:r w:rsidRPr="003E63A6">
        <w:rPr>
          <w:rFonts w:ascii="Arial" w:hAnsi="Arial" w:cs="Arial"/>
          <w:sz w:val="24"/>
          <w:szCs w:val="24"/>
          <w:vertAlign w:val="superscript"/>
        </w:rPr>
        <w:t>th</w:t>
      </w:r>
    </w:p>
    <w:p w14:paraId="1EDF7D0B" w14:textId="77777777" w:rsidR="003B59CC" w:rsidRPr="003E63A6" w:rsidRDefault="003B59CC" w:rsidP="00C179CE">
      <w:pPr>
        <w:rPr>
          <w:rFonts w:ascii="Arial" w:hAnsi="Arial" w:cs="Arial"/>
          <w:iCs/>
          <w:sz w:val="24"/>
          <w:szCs w:val="24"/>
        </w:rPr>
      </w:pPr>
      <w:r w:rsidRPr="003E63A6">
        <w:rPr>
          <w:rFonts w:ascii="Arial" w:hAnsi="Arial" w:cs="Arial"/>
          <w:iCs/>
          <w:sz w:val="24"/>
          <w:szCs w:val="24"/>
        </w:rPr>
        <w:t>Hughes CHK, Pate JL. 2022. MicroRNA may regulate luteal cell susceptibility to cell death during acquisition of luteolytic capacity. Int Cong Anim Reprod. Bologna, IT</w:t>
      </w:r>
    </w:p>
    <w:p w14:paraId="44E17BD3" w14:textId="77777777" w:rsidR="00E61C5C" w:rsidRPr="003E63A6" w:rsidRDefault="00E61C5C" w:rsidP="00C179CE">
      <w:pPr>
        <w:widowControl w:val="0"/>
        <w:tabs>
          <w:tab w:val="left" w:pos="450"/>
        </w:tabs>
        <w:autoSpaceDE w:val="0"/>
        <w:autoSpaceDN w:val="0"/>
        <w:adjustRightInd w:val="0"/>
        <w:spacing w:after="0" w:line="240" w:lineRule="auto"/>
        <w:rPr>
          <w:rFonts w:ascii="Arial" w:hAnsi="Arial" w:cs="Arial"/>
          <w:sz w:val="24"/>
          <w:szCs w:val="24"/>
        </w:rPr>
      </w:pPr>
      <w:r w:rsidRPr="003E63A6">
        <w:rPr>
          <w:rFonts w:ascii="Arial" w:hAnsi="Arial" w:cs="Arial"/>
          <w:sz w:val="24"/>
          <w:szCs w:val="24"/>
        </w:rPr>
        <w:t xml:space="preserve">Peterson, K. D., M. A. Oliver, J. L. Edwards, R. R. Payton, T. M. Prado, L. G. Strickland and D. J. Mathew. 2022. Utilization of a conceptus-endometrial co-culture system to investigate endometrial gene expression and histotroph dependent on conceptus origin. </w:t>
      </w:r>
      <w:r w:rsidRPr="003E63A6">
        <w:rPr>
          <w:rFonts w:ascii="Arial" w:hAnsi="Arial" w:cs="Arial"/>
          <w:i/>
          <w:iCs/>
          <w:sz w:val="24"/>
          <w:szCs w:val="24"/>
        </w:rPr>
        <w:t>19th International Conference on Animal Reproduction (ICAR)</w:t>
      </w:r>
      <w:r w:rsidRPr="003E63A6">
        <w:rPr>
          <w:rFonts w:ascii="Arial" w:hAnsi="Arial" w:cs="Arial"/>
          <w:sz w:val="24"/>
          <w:szCs w:val="24"/>
        </w:rPr>
        <w:t>, Bologna, Italy.</w:t>
      </w:r>
    </w:p>
    <w:p w14:paraId="7121E097" w14:textId="77777777" w:rsidR="003E63A6" w:rsidRDefault="003E63A6" w:rsidP="00C179CE">
      <w:pPr>
        <w:widowControl w:val="0"/>
        <w:tabs>
          <w:tab w:val="left" w:pos="450"/>
        </w:tabs>
        <w:autoSpaceDE w:val="0"/>
        <w:autoSpaceDN w:val="0"/>
        <w:adjustRightInd w:val="0"/>
        <w:spacing w:after="0" w:line="240" w:lineRule="auto"/>
        <w:rPr>
          <w:rFonts w:ascii="Arial" w:hAnsi="Arial" w:cs="Arial"/>
          <w:sz w:val="24"/>
          <w:szCs w:val="24"/>
        </w:rPr>
      </w:pPr>
    </w:p>
    <w:p w14:paraId="1958179C" w14:textId="6B387D0A" w:rsidR="00E61C5C" w:rsidRPr="003E63A6" w:rsidRDefault="00E61C5C" w:rsidP="00C179CE">
      <w:pPr>
        <w:widowControl w:val="0"/>
        <w:tabs>
          <w:tab w:val="left" w:pos="450"/>
        </w:tabs>
        <w:autoSpaceDE w:val="0"/>
        <w:autoSpaceDN w:val="0"/>
        <w:adjustRightInd w:val="0"/>
        <w:spacing w:after="0" w:line="240" w:lineRule="auto"/>
        <w:rPr>
          <w:rFonts w:ascii="Arial" w:hAnsi="Arial" w:cs="Arial"/>
          <w:sz w:val="24"/>
          <w:szCs w:val="24"/>
        </w:rPr>
      </w:pPr>
      <w:r w:rsidRPr="003E63A6">
        <w:rPr>
          <w:rFonts w:ascii="Arial" w:hAnsi="Arial" w:cs="Arial"/>
          <w:sz w:val="24"/>
          <w:szCs w:val="24"/>
        </w:rPr>
        <w:t xml:space="preserve">Ault-Seay, T. B., K. J. Brandt, M. T. Henniger, D. J. Mathew, S. E. Moorey, F. N. Schrick, K. G. Pohler, J. D. Rhinehart, L. G. Schneider, K. J. McLean, P. R. Myer. 2021. Bacterial Communities in the Uterus and Rumen of Beef Heifers throughout Development with Protein Supplementation. </w:t>
      </w:r>
      <w:r w:rsidRPr="003E63A6">
        <w:rPr>
          <w:rFonts w:ascii="Arial" w:hAnsi="Arial" w:cs="Arial"/>
          <w:i/>
          <w:iCs/>
          <w:sz w:val="24"/>
          <w:szCs w:val="24"/>
        </w:rPr>
        <w:t>American Society of Animal Science (ASAS) Southern Section</w:t>
      </w:r>
      <w:r w:rsidRPr="003E63A6">
        <w:rPr>
          <w:rFonts w:ascii="Arial" w:hAnsi="Arial" w:cs="Arial"/>
          <w:sz w:val="24"/>
          <w:szCs w:val="24"/>
        </w:rPr>
        <w:t>. Fort Worth, TX, USA.</w:t>
      </w:r>
    </w:p>
    <w:p w14:paraId="35C5BADF" w14:textId="77777777" w:rsidR="003E63A6" w:rsidRDefault="003E63A6" w:rsidP="00C179CE">
      <w:pPr>
        <w:widowControl w:val="0"/>
        <w:tabs>
          <w:tab w:val="left" w:pos="450"/>
        </w:tabs>
        <w:autoSpaceDE w:val="0"/>
        <w:autoSpaceDN w:val="0"/>
        <w:adjustRightInd w:val="0"/>
        <w:spacing w:after="0" w:line="240" w:lineRule="auto"/>
        <w:rPr>
          <w:rFonts w:ascii="Arial" w:hAnsi="Arial" w:cs="Arial"/>
          <w:sz w:val="24"/>
          <w:szCs w:val="24"/>
        </w:rPr>
      </w:pPr>
    </w:p>
    <w:p w14:paraId="638E79DC" w14:textId="3BB1F9B7" w:rsidR="00E61C5C" w:rsidRPr="003E63A6" w:rsidRDefault="00E61C5C" w:rsidP="00C179CE">
      <w:pPr>
        <w:widowControl w:val="0"/>
        <w:tabs>
          <w:tab w:val="left" w:pos="450"/>
        </w:tabs>
        <w:autoSpaceDE w:val="0"/>
        <w:autoSpaceDN w:val="0"/>
        <w:adjustRightInd w:val="0"/>
        <w:spacing w:after="0" w:line="240" w:lineRule="auto"/>
        <w:rPr>
          <w:rFonts w:ascii="Arial" w:hAnsi="Arial" w:cs="Arial"/>
          <w:sz w:val="24"/>
          <w:szCs w:val="24"/>
        </w:rPr>
      </w:pPr>
      <w:r w:rsidRPr="003E63A6">
        <w:rPr>
          <w:rFonts w:ascii="Arial" w:hAnsi="Arial" w:cs="Arial"/>
          <w:sz w:val="24"/>
          <w:szCs w:val="24"/>
        </w:rPr>
        <w:t xml:space="preserve">Payton, R.R., A.M. Saxton and J.L. Edwards. 2021. Differences in the responsiveness of maturing bovine oocytes to an acute heat stress depending on month of the year. </w:t>
      </w:r>
      <w:r w:rsidRPr="003E63A6">
        <w:rPr>
          <w:rStyle w:val="eop"/>
          <w:rFonts w:ascii="Arial" w:hAnsi="Arial" w:cs="Arial"/>
          <w:i/>
          <w:iCs/>
          <w:sz w:val="24"/>
          <w:szCs w:val="24"/>
        </w:rPr>
        <w:t>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p>
    <w:p w14:paraId="4FE7AEE9" w14:textId="77777777" w:rsidR="003E63A6" w:rsidRDefault="003E63A6" w:rsidP="00C179CE">
      <w:pPr>
        <w:spacing w:after="200" w:line="276" w:lineRule="auto"/>
        <w:rPr>
          <w:rFonts w:ascii="Arial" w:hAnsi="Arial" w:cs="Arial"/>
          <w:iCs/>
          <w:sz w:val="24"/>
          <w:szCs w:val="24"/>
        </w:rPr>
      </w:pPr>
    </w:p>
    <w:p w14:paraId="6BE5E3FB" w14:textId="7D9ECB3C" w:rsidR="00E61C5C" w:rsidRPr="003E63A6" w:rsidRDefault="00E61C5C" w:rsidP="00C179CE">
      <w:pPr>
        <w:spacing w:after="200" w:line="276" w:lineRule="auto"/>
        <w:rPr>
          <w:rFonts w:ascii="Arial" w:hAnsi="Arial" w:cs="Arial"/>
          <w:sz w:val="24"/>
          <w:szCs w:val="24"/>
        </w:rPr>
      </w:pPr>
      <w:r w:rsidRPr="003E63A6">
        <w:rPr>
          <w:rFonts w:ascii="Arial" w:hAnsi="Arial" w:cs="Arial"/>
          <w:iCs/>
          <w:sz w:val="24"/>
          <w:szCs w:val="24"/>
        </w:rPr>
        <w:t>Read, C.C., J.L. Edwards, F.N. Schrick, J.D. Rhinehart, R.R. Payton, S.R. Campagna, H.F. Castro, J.L. Klabnik, and S.E. Moorey.</w:t>
      </w:r>
      <w:r w:rsidRPr="003E63A6">
        <w:rPr>
          <w:rFonts w:ascii="Arial" w:hAnsi="Arial" w:cs="Arial"/>
          <w:i/>
          <w:sz w:val="24"/>
          <w:szCs w:val="24"/>
        </w:rPr>
        <w:t xml:space="preserve"> </w:t>
      </w:r>
      <w:r w:rsidRPr="003E63A6">
        <w:rPr>
          <w:rFonts w:ascii="Arial" w:hAnsi="Arial" w:cs="Arial"/>
          <w:sz w:val="24"/>
          <w:szCs w:val="24"/>
        </w:rPr>
        <w:t xml:space="preserve">Influence of pre-ovulatory follicle size on the follicular fluid metabolome in lactating beef cows. </w:t>
      </w:r>
      <w:r w:rsidRPr="003E63A6">
        <w:rPr>
          <w:rStyle w:val="eop"/>
          <w:rFonts w:ascii="Arial" w:hAnsi="Arial" w:cs="Arial"/>
          <w:i/>
          <w:iCs/>
          <w:sz w:val="24"/>
          <w:szCs w:val="24"/>
        </w:rPr>
        <w:t>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p>
    <w:p w14:paraId="6D680612" w14:textId="77777777" w:rsidR="00E61C5C" w:rsidRPr="003E63A6" w:rsidRDefault="00E61C5C" w:rsidP="00C179CE">
      <w:pPr>
        <w:shd w:val="clear" w:color="auto" w:fill="FFFFFF"/>
        <w:spacing w:before="100" w:beforeAutospacing="1" w:after="100" w:afterAutospacing="1" w:line="240" w:lineRule="auto"/>
        <w:textAlignment w:val="baseline"/>
        <w:rPr>
          <w:rFonts w:ascii="Arial" w:hAnsi="Arial" w:cs="Arial"/>
          <w:sz w:val="24"/>
          <w:szCs w:val="24"/>
        </w:rPr>
      </w:pPr>
      <w:r w:rsidRPr="003E63A6">
        <w:rPr>
          <w:rFonts w:ascii="Arial" w:hAnsi="Arial" w:cs="Arial"/>
          <w:iCs/>
          <w:sz w:val="24"/>
          <w:szCs w:val="24"/>
        </w:rPr>
        <w:t>Horn, E.J., C.C. Read, J.L. Edwards, F.N. Schrick, J.D. Rhinehart, R.R. Payton, S.R. Campagna, H.F. Castro, J.L. Klabnik, and S.E. Moorey.</w:t>
      </w:r>
      <w:r w:rsidRPr="003E63A6">
        <w:rPr>
          <w:rFonts w:ascii="Arial" w:hAnsi="Arial" w:cs="Arial"/>
          <w:i/>
          <w:sz w:val="24"/>
          <w:szCs w:val="24"/>
        </w:rPr>
        <w:t xml:space="preserve"> </w:t>
      </w:r>
      <w:r w:rsidRPr="003E63A6">
        <w:rPr>
          <w:rFonts w:ascii="Arial" w:hAnsi="Arial" w:cs="Arial"/>
          <w:sz w:val="24"/>
          <w:szCs w:val="24"/>
        </w:rPr>
        <w:t xml:space="preserve">Pre-ovulatory follicular fluid and serum metabolome profiles in beef cows with thin, moderate, and obese body condition. </w:t>
      </w:r>
      <w:r w:rsidRPr="003E63A6">
        <w:rPr>
          <w:rStyle w:val="eop"/>
          <w:rFonts w:ascii="Arial" w:hAnsi="Arial" w:cs="Arial"/>
          <w:i/>
          <w:iCs/>
          <w:sz w:val="24"/>
          <w:szCs w:val="24"/>
        </w:rPr>
        <w:t>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p>
    <w:p w14:paraId="4ABDE456" w14:textId="77777777" w:rsidR="00E61C5C" w:rsidRPr="003E63A6" w:rsidRDefault="00E61C5C" w:rsidP="00C179CE">
      <w:pPr>
        <w:shd w:val="clear" w:color="auto" w:fill="FFFFFF"/>
        <w:spacing w:before="100" w:beforeAutospacing="1" w:after="100" w:afterAutospacing="1" w:line="240" w:lineRule="auto"/>
        <w:textAlignment w:val="baseline"/>
        <w:rPr>
          <w:rFonts w:ascii="Arial" w:hAnsi="Arial" w:cs="Arial"/>
          <w:sz w:val="24"/>
          <w:szCs w:val="24"/>
        </w:rPr>
      </w:pPr>
      <w:r w:rsidRPr="003E63A6">
        <w:rPr>
          <w:rFonts w:ascii="Arial" w:hAnsi="Arial" w:cs="Arial"/>
          <w:sz w:val="24"/>
          <w:szCs w:val="24"/>
        </w:rPr>
        <w:lastRenderedPageBreak/>
        <w:t xml:space="preserve">Hessock, E.A., M.F. Smith, T.W. Geary, K.G. Pohler, J.A. Green, S.K. Behura, A.K. Stokes, and S.E. Moorey. Transcriptome profiles of </w:t>
      </w:r>
      <w:r w:rsidRPr="003E63A6">
        <w:rPr>
          <w:rFonts w:ascii="Arial" w:hAnsi="Arial" w:cs="Arial"/>
          <w:i/>
          <w:iCs/>
          <w:sz w:val="24"/>
          <w:szCs w:val="24"/>
        </w:rPr>
        <w:t>in vivo</w:t>
      </w:r>
      <w:r w:rsidRPr="003E63A6">
        <w:rPr>
          <w:rFonts w:ascii="Arial" w:hAnsi="Arial" w:cs="Arial"/>
          <w:sz w:val="24"/>
          <w:szCs w:val="24"/>
        </w:rPr>
        <w:t xml:space="preserve"> matured bovine cumulus-oocyte complexes reveal unique gene expression between the oocyte and cumulus cells. </w:t>
      </w:r>
      <w:r w:rsidRPr="003E63A6">
        <w:rPr>
          <w:rStyle w:val="eop"/>
          <w:rFonts w:ascii="Arial" w:hAnsi="Arial" w:cs="Arial"/>
          <w:i/>
          <w:iCs/>
          <w:sz w:val="24"/>
          <w:szCs w:val="24"/>
        </w:rPr>
        <w:t>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p>
    <w:p w14:paraId="71EDA48F" w14:textId="77777777" w:rsidR="00E61C5C" w:rsidRPr="003E63A6" w:rsidRDefault="00E61C5C" w:rsidP="00C179CE">
      <w:pPr>
        <w:shd w:val="clear" w:color="auto" w:fill="FFFFFF"/>
        <w:spacing w:before="100" w:beforeAutospacing="1" w:after="100" w:afterAutospacing="1" w:line="240" w:lineRule="auto"/>
        <w:textAlignment w:val="baseline"/>
        <w:rPr>
          <w:rFonts w:ascii="Arial" w:hAnsi="Arial" w:cs="Arial"/>
          <w:sz w:val="24"/>
          <w:szCs w:val="24"/>
        </w:rPr>
      </w:pPr>
      <w:r w:rsidRPr="003E63A6">
        <w:rPr>
          <w:rFonts w:ascii="Arial" w:hAnsi="Arial" w:cs="Arial"/>
          <w:sz w:val="24"/>
          <w:szCs w:val="24"/>
        </w:rPr>
        <w:t xml:space="preserve">Oliver, M.A., K.D. Peterson, S. Bhandari, R.R. Payton, L.G. Schneider, J.L. Edwards, and D.J. Mathew. The effect of endometrial cell conditioned media on </w:t>
      </w:r>
      <w:r w:rsidRPr="003E63A6">
        <w:rPr>
          <w:rFonts w:ascii="Arial" w:hAnsi="Arial" w:cs="Arial"/>
          <w:i/>
          <w:iCs/>
          <w:sz w:val="24"/>
          <w:szCs w:val="24"/>
        </w:rPr>
        <w:t xml:space="preserve">in vitro </w:t>
      </w:r>
      <w:r w:rsidRPr="003E63A6">
        <w:rPr>
          <w:rFonts w:ascii="Arial" w:hAnsi="Arial" w:cs="Arial"/>
          <w:sz w:val="24"/>
          <w:szCs w:val="24"/>
        </w:rPr>
        <w:t xml:space="preserve">cultured bovine embryo development. </w:t>
      </w:r>
      <w:r w:rsidRPr="003E63A6">
        <w:rPr>
          <w:rStyle w:val="eop"/>
          <w:rFonts w:ascii="Arial" w:hAnsi="Arial" w:cs="Arial"/>
          <w:i/>
          <w:iCs/>
          <w:sz w:val="24"/>
          <w:szCs w:val="24"/>
        </w:rPr>
        <w:t>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p>
    <w:p w14:paraId="44CF02AD" w14:textId="77777777" w:rsidR="00E61C5C" w:rsidRPr="003E63A6" w:rsidRDefault="00E61C5C" w:rsidP="00C179CE">
      <w:pPr>
        <w:shd w:val="clear" w:color="auto" w:fill="FFFFFF"/>
        <w:spacing w:before="100" w:beforeAutospacing="1" w:after="100" w:afterAutospacing="1" w:line="240" w:lineRule="auto"/>
        <w:textAlignment w:val="baseline"/>
        <w:rPr>
          <w:rFonts w:ascii="Arial" w:hAnsi="Arial" w:cs="Arial"/>
          <w:sz w:val="24"/>
          <w:szCs w:val="24"/>
        </w:rPr>
      </w:pPr>
      <w:r w:rsidRPr="003E63A6">
        <w:rPr>
          <w:rFonts w:ascii="Arial" w:hAnsi="Arial" w:cs="Arial"/>
          <w:sz w:val="24"/>
          <w:szCs w:val="24"/>
        </w:rPr>
        <w:t>Mathew, D.J., H.L. Chaney, L.F. Grose, G. Charpigny, S.K. Behura, I.M. Sheldon, J.G. Cronin, T.E. Spencer, and P. Lonergan. Effect of galectin-1 on bovine endometrial epithelial and fibroblast cell transcriptomes in 3D cell culture.</w:t>
      </w:r>
      <w:r w:rsidRPr="003E63A6">
        <w:rPr>
          <w:rStyle w:val="eop"/>
          <w:rFonts w:ascii="Arial" w:hAnsi="Arial" w:cs="Arial"/>
          <w:i/>
          <w:iCs/>
          <w:sz w:val="24"/>
          <w:szCs w:val="24"/>
        </w:rPr>
        <w:t xml:space="preserve"> 54</w:t>
      </w:r>
      <w:r w:rsidRPr="003E63A6">
        <w:rPr>
          <w:rStyle w:val="eop"/>
          <w:rFonts w:ascii="Arial" w:hAnsi="Arial" w:cs="Arial"/>
          <w:i/>
          <w:iCs/>
          <w:sz w:val="24"/>
          <w:szCs w:val="24"/>
          <w:vertAlign w:val="superscript"/>
        </w:rPr>
        <w:t>th</w:t>
      </w:r>
      <w:r w:rsidRPr="003E63A6">
        <w:rPr>
          <w:rStyle w:val="eop"/>
          <w:rFonts w:ascii="Arial" w:hAnsi="Arial" w:cs="Arial"/>
          <w:i/>
          <w:iCs/>
          <w:sz w:val="24"/>
          <w:szCs w:val="24"/>
        </w:rPr>
        <w:t xml:space="preserve"> </w:t>
      </w:r>
      <w:r w:rsidRPr="003E63A6">
        <w:rPr>
          <w:rFonts w:ascii="Arial" w:hAnsi="Arial" w:cs="Arial"/>
          <w:i/>
          <w:iCs/>
          <w:sz w:val="24"/>
          <w:szCs w:val="24"/>
        </w:rPr>
        <w:t>Annual Meeting of the</w:t>
      </w:r>
      <w:r w:rsidRPr="003E63A6">
        <w:rPr>
          <w:rFonts w:ascii="Arial" w:hAnsi="Arial" w:cs="Arial"/>
          <w:sz w:val="24"/>
          <w:szCs w:val="24"/>
        </w:rPr>
        <w:t xml:space="preserve"> </w:t>
      </w:r>
      <w:r w:rsidRPr="003E63A6">
        <w:rPr>
          <w:rFonts w:ascii="Arial" w:hAnsi="Arial" w:cs="Arial"/>
          <w:i/>
          <w:iCs/>
          <w:sz w:val="24"/>
          <w:szCs w:val="24"/>
        </w:rPr>
        <w:t xml:space="preserve">Society for the Study of Reproduction (SSR), </w:t>
      </w:r>
      <w:r w:rsidRPr="003E63A6">
        <w:rPr>
          <w:rStyle w:val="Emphasis"/>
          <w:rFonts w:ascii="Arial" w:hAnsi="Arial" w:cs="Arial"/>
          <w:color w:val="000000" w:themeColor="text1"/>
          <w:sz w:val="24"/>
          <w:szCs w:val="24"/>
        </w:rPr>
        <w:t>St Louis, MO</w:t>
      </w:r>
      <w:r w:rsidRPr="003E63A6">
        <w:rPr>
          <w:rFonts w:ascii="Arial" w:hAnsi="Arial" w:cs="Arial"/>
          <w:i/>
          <w:iCs/>
          <w:sz w:val="24"/>
          <w:szCs w:val="24"/>
        </w:rPr>
        <w:t>.</w:t>
      </w:r>
      <w:r w:rsidRPr="003E63A6">
        <w:rPr>
          <w:rFonts w:ascii="Arial" w:hAnsi="Arial" w:cs="Arial"/>
          <w:sz w:val="24"/>
          <w:szCs w:val="24"/>
        </w:rPr>
        <w:t xml:space="preserve"> </w:t>
      </w:r>
    </w:p>
    <w:p w14:paraId="54A68315" w14:textId="77777777" w:rsidR="00E61C5C" w:rsidRPr="003E63A6" w:rsidRDefault="00E61C5C" w:rsidP="00C179CE">
      <w:pPr>
        <w:spacing w:after="0" w:line="240" w:lineRule="auto"/>
        <w:rPr>
          <w:rFonts w:ascii="Arial" w:hAnsi="Arial" w:cs="Arial"/>
          <w:i/>
          <w:sz w:val="24"/>
          <w:szCs w:val="24"/>
        </w:rPr>
      </w:pPr>
      <w:r w:rsidRPr="003E63A6">
        <w:rPr>
          <w:rFonts w:ascii="Arial" w:hAnsi="Arial" w:cs="Arial"/>
          <w:iCs/>
          <w:sz w:val="24"/>
          <w:szCs w:val="24"/>
        </w:rPr>
        <w:t xml:space="preserve">Peterson, K.D., M.A. Oliver, S. Bhandari, S.E. Moorey, and D.J. Mathew. 2021. The effect of small and large ovarian follicle fluid on oviduct cell gene expression in cattle. </w:t>
      </w:r>
      <w:r w:rsidRPr="003E63A6">
        <w:rPr>
          <w:rFonts w:ascii="Arial" w:hAnsi="Arial" w:cs="Arial"/>
          <w:i/>
          <w:sz w:val="24"/>
          <w:szCs w:val="24"/>
        </w:rPr>
        <w:t>American Dairy Science Association 2021 Annual meeting.</w:t>
      </w:r>
      <w:r w:rsidRPr="003E63A6">
        <w:rPr>
          <w:rFonts w:ascii="Arial" w:hAnsi="Arial" w:cs="Arial"/>
          <w:iCs/>
          <w:sz w:val="24"/>
          <w:szCs w:val="24"/>
        </w:rPr>
        <w:t xml:space="preserve"> Virtual.</w:t>
      </w:r>
    </w:p>
    <w:p w14:paraId="309E0E4D" w14:textId="77777777" w:rsidR="003E63A6" w:rsidRDefault="003E63A6" w:rsidP="00C179CE">
      <w:pPr>
        <w:spacing w:after="0" w:line="240" w:lineRule="auto"/>
        <w:rPr>
          <w:rFonts w:ascii="Arial" w:hAnsi="Arial" w:cs="Arial"/>
          <w:sz w:val="24"/>
          <w:szCs w:val="24"/>
        </w:rPr>
      </w:pPr>
    </w:p>
    <w:p w14:paraId="12FFAD79" w14:textId="062E1310" w:rsidR="00E61C5C" w:rsidRPr="003E63A6" w:rsidRDefault="00E61C5C" w:rsidP="00C179CE">
      <w:pPr>
        <w:spacing w:after="0" w:line="240" w:lineRule="auto"/>
        <w:rPr>
          <w:rFonts w:ascii="Arial" w:hAnsi="Arial" w:cs="Arial"/>
          <w:i/>
          <w:sz w:val="24"/>
          <w:szCs w:val="24"/>
        </w:rPr>
      </w:pPr>
      <w:r w:rsidRPr="003E63A6">
        <w:rPr>
          <w:rFonts w:ascii="Arial" w:hAnsi="Arial" w:cs="Arial"/>
          <w:sz w:val="24"/>
          <w:szCs w:val="24"/>
        </w:rPr>
        <w:t xml:space="preserve">Oliver, M.A., K.D. Peterson, S. Bhandari and D.J. Mathew. Effect of progesterone on bovine endometrial cell expression of select transporters and growth factors. </w:t>
      </w:r>
      <w:r w:rsidRPr="003E63A6">
        <w:rPr>
          <w:rFonts w:ascii="Arial" w:hAnsi="Arial" w:cs="Arial"/>
          <w:i/>
          <w:sz w:val="24"/>
          <w:szCs w:val="24"/>
        </w:rPr>
        <w:t>American Dairy Science Association 2021 Annual meeting.</w:t>
      </w:r>
      <w:r w:rsidRPr="003E63A6">
        <w:rPr>
          <w:rFonts w:ascii="Arial" w:hAnsi="Arial" w:cs="Arial"/>
          <w:iCs/>
          <w:sz w:val="24"/>
          <w:szCs w:val="24"/>
        </w:rPr>
        <w:t xml:space="preserve"> Virtual.</w:t>
      </w:r>
    </w:p>
    <w:p w14:paraId="75AEC38F" w14:textId="77777777" w:rsidR="00E61C5C" w:rsidRPr="003E63A6" w:rsidRDefault="00E61C5C" w:rsidP="00C179CE">
      <w:pPr>
        <w:pStyle w:val="ListParagraph"/>
        <w:spacing w:after="0" w:line="240" w:lineRule="auto"/>
        <w:ind w:left="0"/>
        <w:rPr>
          <w:rFonts w:ascii="Arial" w:hAnsi="Arial" w:cs="Arial"/>
          <w:i/>
          <w:sz w:val="24"/>
          <w:szCs w:val="24"/>
        </w:rPr>
      </w:pPr>
    </w:p>
    <w:p w14:paraId="752FA253" w14:textId="77777777" w:rsidR="00653FB4" w:rsidRPr="003E63A6" w:rsidRDefault="00653FB4" w:rsidP="00C179CE">
      <w:pPr>
        <w:pStyle w:val="BodyText"/>
        <w:spacing w:before="90"/>
        <w:ind w:right="128"/>
        <w:rPr>
          <w:sz w:val="24"/>
          <w:szCs w:val="24"/>
        </w:rPr>
      </w:pPr>
      <w:r w:rsidRPr="003E63A6">
        <w:rPr>
          <w:sz w:val="24"/>
          <w:szCs w:val="24"/>
        </w:rPr>
        <w:t>Arneson</w:t>
      </w:r>
      <w:r w:rsidRPr="003E63A6">
        <w:rPr>
          <w:spacing w:val="-3"/>
          <w:sz w:val="24"/>
          <w:szCs w:val="24"/>
        </w:rPr>
        <w:t xml:space="preserve"> </w:t>
      </w:r>
      <w:r w:rsidRPr="003E63A6">
        <w:rPr>
          <w:sz w:val="24"/>
          <w:szCs w:val="24"/>
        </w:rPr>
        <w:t>AG,</w:t>
      </w:r>
      <w:r w:rsidRPr="003E63A6">
        <w:rPr>
          <w:spacing w:val="-3"/>
          <w:sz w:val="24"/>
          <w:szCs w:val="24"/>
        </w:rPr>
        <w:t xml:space="preserve"> </w:t>
      </w:r>
      <w:r w:rsidRPr="003E63A6">
        <w:rPr>
          <w:sz w:val="24"/>
          <w:szCs w:val="24"/>
        </w:rPr>
        <w:t>Stewart</w:t>
      </w:r>
      <w:r w:rsidRPr="003E63A6">
        <w:rPr>
          <w:spacing w:val="-3"/>
          <w:sz w:val="24"/>
          <w:szCs w:val="24"/>
        </w:rPr>
        <w:t xml:space="preserve"> </w:t>
      </w:r>
      <w:r w:rsidRPr="003E63A6">
        <w:rPr>
          <w:sz w:val="24"/>
          <w:szCs w:val="24"/>
        </w:rPr>
        <w:t>JW,</w:t>
      </w:r>
      <w:r w:rsidRPr="003E63A6">
        <w:rPr>
          <w:spacing w:val="-3"/>
          <w:sz w:val="24"/>
          <w:szCs w:val="24"/>
        </w:rPr>
        <w:t xml:space="preserve"> </w:t>
      </w:r>
      <w:r w:rsidRPr="003E63A6">
        <w:rPr>
          <w:sz w:val="24"/>
          <w:szCs w:val="24"/>
        </w:rPr>
        <w:t>Harrod</w:t>
      </w:r>
      <w:r w:rsidRPr="003E63A6">
        <w:rPr>
          <w:spacing w:val="-3"/>
          <w:sz w:val="24"/>
          <w:szCs w:val="24"/>
        </w:rPr>
        <w:t xml:space="preserve"> </w:t>
      </w:r>
      <w:r w:rsidRPr="003E63A6">
        <w:rPr>
          <w:sz w:val="24"/>
          <w:szCs w:val="24"/>
        </w:rPr>
        <w:t>MK,</w:t>
      </w:r>
      <w:r w:rsidRPr="003E63A6">
        <w:rPr>
          <w:spacing w:val="-1"/>
          <w:sz w:val="24"/>
          <w:szCs w:val="24"/>
        </w:rPr>
        <w:t xml:space="preserve"> </w:t>
      </w:r>
      <w:r w:rsidRPr="003E63A6">
        <w:rPr>
          <w:sz w:val="24"/>
          <w:szCs w:val="24"/>
        </w:rPr>
        <w:t>Newberne</w:t>
      </w:r>
      <w:r w:rsidRPr="003E63A6">
        <w:rPr>
          <w:spacing w:val="-2"/>
          <w:sz w:val="24"/>
          <w:szCs w:val="24"/>
        </w:rPr>
        <w:t xml:space="preserve"> </w:t>
      </w:r>
      <w:r w:rsidRPr="003E63A6">
        <w:rPr>
          <w:sz w:val="24"/>
          <w:szCs w:val="24"/>
        </w:rPr>
        <w:t>HM,</w:t>
      </w:r>
      <w:r w:rsidRPr="003E63A6">
        <w:rPr>
          <w:spacing w:val="-3"/>
          <w:sz w:val="24"/>
          <w:szCs w:val="24"/>
        </w:rPr>
        <w:t xml:space="preserve"> </w:t>
      </w:r>
      <w:r w:rsidRPr="003E63A6">
        <w:rPr>
          <w:sz w:val="24"/>
          <w:szCs w:val="24"/>
        </w:rPr>
        <w:t>Burgess</w:t>
      </w:r>
      <w:r w:rsidRPr="003E63A6">
        <w:rPr>
          <w:spacing w:val="-3"/>
          <w:sz w:val="24"/>
          <w:szCs w:val="24"/>
        </w:rPr>
        <w:t xml:space="preserve"> </w:t>
      </w:r>
      <w:r w:rsidRPr="003E63A6">
        <w:rPr>
          <w:sz w:val="24"/>
          <w:szCs w:val="24"/>
        </w:rPr>
        <w:t>MK,</w:t>
      </w:r>
      <w:r w:rsidRPr="003E63A6">
        <w:rPr>
          <w:spacing w:val="-3"/>
          <w:sz w:val="24"/>
          <w:szCs w:val="24"/>
        </w:rPr>
        <w:t xml:space="preserve"> </w:t>
      </w:r>
      <w:r w:rsidRPr="003E63A6">
        <w:rPr>
          <w:sz w:val="24"/>
          <w:szCs w:val="24"/>
        </w:rPr>
        <w:t>Jordan</w:t>
      </w:r>
      <w:r w:rsidRPr="003E63A6">
        <w:rPr>
          <w:spacing w:val="-3"/>
          <w:sz w:val="24"/>
          <w:szCs w:val="24"/>
        </w:rPr>
        <w:t xml:space="preserve"> </w:t>
      </w:r>
      <w:r w:rsidRPr="003E63A6">
        <w:rPr>
          <w:sz w:val="24"/>
          <w:szCs w:val="24"/>
        </w:rPr>
        <w:t>JA,</w:t>
      </w:r>
      <w:r w:rsidRPr="003E63A6">
        <w:rPr>
          <w:spacing w:val="-3"/>
          <w:sz w:val="24"/>
          <w:szCs w:val="24"/>
        </w:rPr>
        <w:t xml:space="preserve"> </w:t>
      </w:r>
      <w:r w:rsidRPr="003E63A6">
        <w:rPr>
          <w:sz w:val="24"/>
          <w:szCs w:val="24"/>
        </w:rPr>
        <w:t>White</w:t>
      </w:r>
      <w:r w:rsidRPr="003E63A6">
        <w:rPr>
          <w:spacing w:val="-4"/>
          <w:sz w:val="24"/>
          <w:szCs w:val="24"/>
        </w:rPr>
        <w:t xml:space="preserve"> </w:t>
      </w:r>
      <w:r w:rsidRPr="003E63A6">
        <w:rPr>
          <w:sz w:val="24"/>
          <w:szCs w:val="24"/>
        </w:rPr>
        <w:t>RR,</w:t>
      </w:r>
      <w:r w:rsidRPr="003E63A6">
        <w:rPr>
          <w:spacing w:val="-3"/>
          <w:sz w:val="24"/>
          <w:szCs w:val="24"/>
        </w:rPr>
        <w:t xml:space="preserve"> </w:t>
      </w:r>
      <w:r w:rsidRPr="003E63A6">
        <w:rPr>
          <w:sz w:val="24"/>
          <w:szCs w:val="24"/>
        </w:rPr>
        <w:t>Ealy AD,</w:t>
      </w:r>
      <w:r w:rsidRPr="003E63A6">
        <w:rPr>
          <w:spacing w:val="-4"/>
          <w:sz w:val="24"/>
          <w:szCs w:val="24"/>
        </w:rPr>
        <w:t xml:space="preserve"> </w:t>
      </w:r>
      <w:r w:rsidRPr="003E63A6">
        <w:rPr>
          <w:sz w:val="24"/>
          <w:szCs w:val="24"/>
        </w:rPr>
        <w:t>El-Kadi</w:t>
      </w:r>
      <w:r w:rsidRPr="003E63A6">
        <w:rPr>
          <w:spacing w:val="-3"/>
          <w:sz w:val="24"/>
          <w:szCs w:val="24"/>
        </w:rPr>
        <w:t xml:space="preserve"> </w:t>
      </w:r>
      <w:r w:rsidRPr="003E63A6">
        <w:rPr>
          <w:sz w:val="24"/>
          <w:szCs w:val="24"/>
        </w:rPr>
        <w:t>SW,</w:t>
      </w:r>
      <w:r w:rsidRPr="003E63A6">
        <w:rPr>
          <w:spacing w:val="-3"/>
          <w:sz w:val="24"/>
          <w:szCs w:val="24"/>
        </w:rPr>
        <w:t xml:space="preserve"> </w:t>
      </w:r>
      <w:r w:rsidRPr="003E63A6">
        <w:rPr>
          <w:sz w:val="24"/>
          <w:szCs w:val="24"/>
        </w:rPr>
        <w:t>Rhoads</w:t>
      </w:r>
      <w:r w:rsidRPr="003E63A6">
        <w:rPr>
          <w:spacing w:val="-3"/>
          <w:sz w:val="24"/>
          <w:szCs w:val="24"/>
        </w:rPr>
        <w:t xml:space="preserve"> </w:t>
      </w:r>
      <w:r w:rsidRPr="003E63A6">
        <w:rPr>
          <w:sz w:val="24"/>
          <w:szCs w:val="24"/>
        </w:rPr>
        <w:t>RP,</w:t>
      </w:r>
      <w:r w:rsidRPr="003E63A6">
        <w:rPr>
          <w:spacing w:val="-3"/>
          <w:sz w:val="24"/>
          <w:szCs w:val="24"/>
        </w:rPr>
        <w:t xml:space="preserve"> </w:t>
      </w:r>
      <w:r w:rsidRPr="003E63A6">
        <w:rPr>
          <w:sz w:val="24"/>
          <w:szCs w:val="24"/>
        </w:rPr>
        <w:t>Rhoads</w:t>
      </w:r>
      <w:r w:rsidRPr="003E63A6">
        <w:rPr>
          <w:spacing w:val="-3"/>
          <w:sz w:val="24"/>
          <w:szCs w:val="24"/>
        </w:rPr>
        <w:t xml:space="preserve"> </w:t>
      </w:r>
      <w:r w:rsidRPr="003E63A6">
        <w:rPr>
          <w:sz w:val="24"/>
          <w:szCs w:val="24"/>
        </w:rPr>
        <w:t>ML. Impact</w:t>
      </w:r>
      <w:r w:rsidRPr="003E63A6">
        <w:rPr>
          <w:spacing w:val="-3"/>
          <w:sz w:val="24"/>
          <w:szCs w:val="24"/>
        </w:rPr>
        <w:t xml:space="preserve"> </w:t>
      </w:r>
      <w:r w:rsidRPr="003E63A6">
        <w:rPr>
          <w:sz w:val="24"/>
          <w:szCs w:val="24"/>
        </w:rPr>
        <w:t>of</w:t>
      </w:r>
      <w:r w:rsidRPr="003E63A6">
        <w:rPr>
          <w:spacing w:val="-4"/>
          <w:sz w:val="24"/>
          <w:szCs w:val="24"/>
        </w:rPr>
        <w:t xml:space="preserve"> </w:t>
      </w:r>
      <w:r w:rsidRPr="003E63A6">
        <w:rPr>
          <w:sz w:val="24"/>
          <w:szCs w:val="24"/>
        </w:rPr>
        <w:t>heat</w:t>
      </w:r>
      <w:r w:rsidRPr="003E63A6">
        <w:rPr>
          <w:spacing w:val="-3"/>
          <w:sz w:val="24"/>
          <w:szCs w:val="24"/>
        </w:rPr>
        <w:t xml:space="preserve"> </w:t>
      </w:r>
      <w:r w:rsidRPr="003E63A6">
        <w:rPr>
          <w:sz w:val="24"/>
          <w:szCs w:val="24"/>
        </w:rPr>
        <w:t>stress</w:t>
      </w:r>
      <w:r w:rsidRPr="003E63A6">
        <w:rPr>
          <w:spacing w:val="-3"/>
          <w:sz w:val="24"/>
          <w:szCs w:val="24"/>
        </w:rPr>
        <w:t xml:space="preserve"> </w:t>
      </w:r>
      <w:r w:rsidRPr="003E63A6">
        <w:rPr>
          <w:sz w:val="24"/>
          <w:szCs w:val="24"/>
        </w:rPr>
        <w:t>and</w:t>
      </w:r>
      <w:r w:rsidRPr="003E63A6">
        <w:rPr>
          <w:spacing w:val="-1"/>
          <w:sz w:val="24"/>
          <w:szCs w:val="24"/>
        </w:rPr>
        <w:t xml:space="preserve"> </w:t>
      </w:r>
      <w:r w:rsidRPr="003E63A6">
        <w:rPr>
          <w:sz w:val="24"/>
          <w:szCs w:val="24"/>
        </w:rPr>
        <w:t>glycemic</w:t>
      </w:r>
      <w:r w:rsidRPr="003E63A6">
        <w:rPr>
          <w:spacing w:val="-4"/>
          <w:sz w:val="24"/>
          <w:szCs w:val="24"/>
        </w:rPr>
        <w:t xml:space="preserve"> </w:t>
      </w:r>
      <w:r w:rsidRPr="003E63A6">
        <w:rPr>
          <w:sz w:val="24"/>
          <w:szCs w:val="24"/>
        </w:rPr>
        <w:t>state</w:t>
      </w:r>
      <w:r w:rsidRPr="003E63A6">
        <w:rPr>
          <w:spacing w:val="-4"/>
          <w:sz w:val="24"/>
          <w:szCs w:val="24"/>
        </w:rPr>
        <w:t xml:space="preserve"> </w:t>
      </w:r>
      <w:r w:rsidRPr="003E63A6">
        <w:rPr>
          <w:sz w:val="24"/>
          <w:szCs w:val="24"/>
        </w:rPr>
        <w:t>on</w:t>
      </w:r>
      <w:r w:rsidRPr="003E63A6">
        <w:rPr>
          <w:spacing w:val="-3"/>
          <w:sz w:val="24"/>
          <w:szCs w:val="24"/>
        </w:rPr>
        <w:t xml:space="preserve"> </w:t>
      </w:r>
      <w:r w:rsidRPr="003E63A6">
        <w:rPr>
          <w:sz w:val="24"/>
          <w:szCs w:val="24"/>
        </w:rPr>
        <w:t>plasma</w:t>
      </w:r>
      <w:r w:rsidRPr="003E63A6">
        <w:rPr>
          <w:spacing w:val="-4"/>
          <w:sz w:val="24"/>
          <w:szCs w:val="24"/>
        </w:rPr>
        <w:t xml:space="preserve"> </w:t>
      </w:r>
      <w:r w:rsidRPr="003E63A6">
        <w:rPr>
          <w:sz w:val="24"/>
          <w:szCs w:val="24"/>
        </w:rPr>
        <w:t>γ- aminobutyric acid (GABA) in lactating Holstein cows. 2021. J Dairy Sci. 104(suppl 1): 173.</w:t>
      </w:r>
    </w:p>
    <w:p w14:paraId="3F733E5E" w14:textId="77777777" w:rsidR="00653FB4" w:rsidRPr="003E63A6" w:rsidRDefault="00653FB4" w:rsidP="00C179CE">
      <w:pPr>
        <w:pStyle w:val="BodyText"/>
        <w:rPr>
          <w:sz w:val="24"/>
          <w:szCs w:val="24"/>
        </w:rPr>
      </w:pPr>
    </w:p>
    <w:p w14:paraId="432C6B7F" w14:textId="77777777" w:rsidR="00653FB4" w:rsidRPr="003E63A6" w:rsidRDefault="00653FB4" w:rsidP="00C179CE">
      <w:pPr>
        <w:pStyle w:val="BodyText"/>
        <w:ind w:right="110"/>
        <w:rPr>
          <w:sz w:val="24"/>
          <w:szCs w:val="24"/>
        </w:rPr>
      </w:pPr>
      <w:r w:rsidRPr="003E63A6">
        <w:rPr>
          <w:sz w:val="24"/>
          <w:szCs w:val="24"/>
        </w:rPr>
        <w:t>Oliver</w:t>
      </w:r>
      <w:r w:rsidRPr="003E63A6">
        <w:rPr>
          <w:spacing w:val="-4"/>
          <w:sz w:val="24"/>
          <w:szCs w:val="24"/>
        </w:rPr>
        <w:t xml:space="preserve"> </w:t>
      </w:r>
      <w:r w:rsidRPr="003E63A6">
        <w:rPr>
          <w:sz w:val="24"/>
          <w:szCs w:val="24"/>
        </w:rPr>
        <w:t>MA,</w:t>
      </w:r>
      <w:r w:rsidRPr="003E63A6">
        <w:rPr>
          <w:spacing w:val="-3"/>
          <w:sz w:val="24"/>
          <w:szCs w:val="24"/>
        </w:rPr>
        <w:t xml:space="preserve"> </w:t>
      </w:r>
      <w:r w:rsidRPr="003E63A6">
        <w:rPr>
          <w:sz w:val="24"/>
          <w:szCs w:val="24"/>
        </w:rPr>
        <w:t>Speckhart</w:t>
      </w:r>
      <w:r w:rsidRPr="003E63A6">
        <w:rPr>
          <w:spacing w:val="-3"/>
          <w:sz w:val="24"/>
          <w:szCs w:val="24"/>
        </w:rPr>
        <w:t xml:space="preserve"> </w:t>
      </w:r>
      <w:r w:rsidRPr="003E63A6">
        <w:rPr>
          <w:sz w:val="24"/>
          <w:szCs w:val="24"/>
        </w:rPr>
        <w:t>SL,</w:t>
      </w:r>
      <w:r w:rsidRPr="003E63A6">
        <w:rPr>
          <w:spacing w:val="-3"/>
          <w:sz w:val="24"/>
          <w:szCs w:val="24"/>
        </w:rPr>
        <w:t xml:space="preserve"> </w:t>
      </w:r>
      <w:r w:rsidRPr="003E63A6">
        <w:rPr>
          <w:sz w:val="24"/>
          <w:szCs w:val="24"/>
        </w:rPr>
        <w:t>Ealy</w:t>
      </w:r>
      <w:r w:rsidRPr="003E63A6">
        <w:rPr>
          <w:spacing w:val="-6"/>
          <w:sz w:val="24"/>
          <w:szCs w:val="24"/>
        </w:rPr>
        <w:t xml:space="preserve"> </w:t>
      </w:r>
      <w:r w:rsidRPr="003E63A6">
        <w:rPr>
          <w:sz w:val="24"/>
          <w:szCs w:val="24"/>
        </w:rPr>
        <w:t>AD.</w:t>
      </w:r>
      <w:r w:rsidRPr="003E63A6">
        <w:rPr>
          <w:spacing w:val="-3"/>
          <w:sz w:val="24"/>
          <w:szCs w:val="24"/>
        </w:rPr>
        <w:t xml:space="preserve"> </w:t>
      </w:r>
      <w:r w:rsidRPr="003E63A6">
        <w:rPr>
          <w:sz w:val="24"/>
          <w:szCs w:val="24"/>
        </w:rPr>
        <w:t>Human</w:t>
      </w:r>
      <w:r w:rsidRPr="003E63A6">
        <w:rPr>
          <w:spacing w:val="-2"/>
          <w:sz w:val="24"/>
          <w:szCs w:val="24"/>
        </w:rPr>
        <w:t xml:space="preserve"> </w:t>
      </w:r>
      <w:r w:rsidRPr="003E63A6">
        <w:rPr>
          <w:sz w:val="24"/>
          <w:szCs w:val="24"/>
        </w:rPr>
        <w:t>recombinant</w:t>
      </w:r>
      <w:r w:rsidRPr="003E63A6">
        <w:rPr>
          <w:spacing w:val="-3"/>
          <w:sz w:val="24"/>
          <w:szCs w:val="24"/>
        </w:rPr>
        <w:t xml:space="preserve"> </w:t>
      </w:r>
      <w:r w:rsidRPr="003E63A6">
        <w:rPr>
          <w:sz w:val="24"/>
          <w:szCs w:val="24"/>
        </w:rPr>
        <w:t>interleukin-6</w:t>
      </w:r>
      <w:r w:rsidRPr="003E63A6">
        <w:rPr>
          <w:spacing w:val="-3"/>
          <w:sz w:val="24"/>
          <w:szCs w:val="24"/>
        </w:rPr>
        <w:t xml:space="preserve"> </w:t>
      </w:r>
      <w:r w:rsidRPr="003E63A6">
        <w:rPr>
          <w:sz w:val="24"/>
          <w:szCs w:val="24"/>
        </w:rPr>
        <w:t>promotes</w:t>
      </w:r>
      <w:r w:rsidRPr="003E63A6">
        <w:rPr>
          <w:spacing w:val="-3"/>
          <w:sz w:val="24"/>
          <w:szCs w:val="24"/>
        </w:rPr>
        <w:t xml:space="preserve"> </w:t>
      </w:r>
      <w:r w:rsidRPr="003E63A6">
        <w:rPr>
          <w:sz w:val="24"/>
          <w:szCs w:val="24"/>
        </w:rPr>
        <w:t>inner</w:t>
      </w:r>
      <w:r w:rsidRPr="003E63A6">
        <w:rPr>
          <w:spacing w:val="-4"/>
          <w:sz w:val="24"/>
          <w:szCs w:val="24"/>
        </w:rPr>
        <w:t xml:space="preserve"> </w:t>
      </w:r>
      <w:r w:rsidRPr="003E63A6">
        <w:rPr>
          <w:sz w:val="24"/>
          <w:szCs w:val="24"/>
        </w:rPr>
        <w:t>cell</w:t>
      </w:r>
      <w:r w:rsidRPr="003E63A6">
        <w:rPr>
          <w:spacing w:val="-3"/>
          <w:sz w:val="24"/>
          <w:szCs w:val="24"/>
        </w:rPr>
        <w:t xml:space="preserve"> </w:t>
      </w:r>
      <w:r w:rsidRPr="003E63A6">
        <w:rPr>
          <w:sz w:val="24"/>
          <w:szCs w:val="24"/>
        </w:rPr>
        <w:t>mass development in bovine embryos. Society for the Study or Reproduction Annual Meeting, Spokane WA.</w:t>
      </w:r>
    </w:p>
    <w:p w14:paraId="1A24CEB1" w14:textId="77777777" w:rsidR="00653FB4" w:rsidRPr="003E63A6" w:rsidRDefault="00653FB4" w:rsidP="00C179CE">
      <w:pPr>
        <w:pStyle w:val="BodyText"/>
        <w:rPr>
          <w:sz w:val="24"/>
          <w:szCs w:val="24"/>
        </w:rPr>
      </w:pPr>
    </w:p>
    <w:p w14:paraId="111A10D4" w14:textId="77777777" w:rsidR="00653FB4" w:rsidRPr="003E63A6" w:rsidRDefault="00653FB4" w:rsidP="00C179CE">
      <w:pPr>
        <w:pStyle w:val="BodyText"/>
        <w:spacing w:before="1"/>
        <w:rPr>
          <w:sz w:val="24"/>
          <w:szCs w:val="24"/>
        </w:rPr>
      </w:pPr>
      <w:r w:rsidRPr="003E63A6">
        <w:rPr>
          <w:sz w:val="24"/>
          <w:szCs w:val="24"/>
        </w:rPr>
        <w:t>Speckhart</w:t>
      </w:r>
      <w:r w:rsidRPr="003E63A6">
        <w:rPr>
          <w:spacing w:val="-4"/>
          <w:sz w:val="24"/>
          <w:szCs w:val="24"/>
        </w:rPr>
        <w:t xml:space="preserve"> </w:t>
      </w:r>
      <w:r w:rsidRPr="003E63A6">
        <w:rPr>
          <w:sz w:val="24"/>
          <w:szCs w:val="24"/>
        </w:rPr>
        <w:t>SL,</w:t>
      </w:r>
      <w:r w:rsidRPr="003E63A6">
        <w:rPr>
          <w:spacing w:val="-4"/>
          <w:sz w:val="24"/>
          <w:szCs w:val="24"/>
        </w:rPr>
        <w:t xml:space="preserve"> </w:t>
      </w:r>
      <w:r w:rsidRPr="003E63A6">
        <w:rPr>
          <w:sz w:val="24"/>
          <w:szCs w:val="24"/>
        </w:rPr>
        <w:t>Farrell</w:t>
      </w:r>
      <w:r w:rsidRPr="003E63A6">
        <w:rPr>
          <w:spacing w:val="-4"/>
          <w:sz w:val="24"/>
          <w:szCs w:val="24"/>
        </w:rPr>
        <w:t xml:space="preserve"> </w:t>
      </w:r>
      <w:r w:rsidRPr="003E63A6">
        <w:rPr>
          <w:sz w:val="24"/>
          <w:szCs w:val="24"/>
        </w:rPr>
        <w:t>K,</w:t>
      </w:r>
      <w:r w:rsidRPr="003E63A6">
        <w:rPr>
          <w:spacing w:val="-4"/>
          <w:sz w:val="24"/>
          <w:szCs w:val="24"/>
        </w:rPr>
        <w:t xml:space="preserve"> </w:t>
      </w:r>
      <w:r w:rsidRPr="003E63A6">
        <w:rPr>
          <w:sz w:val="24"/>
          <w:szCs w:val="24"/>
        </w:rPr>
        <w:t>Wooldridge</w:t>
      </w:r>
      <w:r w:rsidRPr="003E63A6">
        <w:rPr>
          <w:spacing w:val="-3"/>
          <w:sz w:val="24"/>
          <w:szCs w:val="24"/>
        </w:rPr>
        <w:t xml:space="preserve"> </w:t>
      </w:r>
      <w:r w:rsidRPr="003E63A6">
        <w:rPr>
          <w:sz w:val="24"/>
          <w:szCs w:val="24"/>
        </w:rPr>
        <w:t>LK,</w:t>
      </w:r>
      <w:r w:rsidRPr="003E63A6">
        <w:rPr>
          <w:spacing w:val="-2"/>
          <w:sz w:val="24"/>
          <w:szCs w:val="24"/>
        </w:rPr>
        <w:t xml:space="preserve"> </w:t>
      </w:r>
      <w:r w:rsidRPr="003E63A6">
        <w:rPr>
          <w:sz w:val="24"/>
          <w:szCs w:val="24"/>
        </w:rPr>
        <w:t>Biase</w:t>
      </w:r>
      <w:r w:rsidRPr="003E63A6">
        <w:rPr>
          <w:spacing w:val="-3"/>
          <w:sz w:val="24"/>
          <w:szCs w:val="24"/>
        </w:rPr>
        <w:t xml:space="preserve"> </w:t>
      </w:r>
      <w:r w:rsidRPr="003E63A6">
        <w:rPr>
          <w:sz w:val="24"/>
          <w:szCs w:val="24"/>
        </w:rPr>
        <w:t>FH,</w:t>
      </w:r>
      <w:r w:rsidRPr="003E63A6">
        <w:rPr>
          <w:spacing w:val="-2"/>
          <w:sz w:val="24"/>
          <w:szCs w:val="24"/>
        </w:rPr>
        <w:t xml:space="preserve"> </w:t>
      </w:r>
      <w:r w:rsidRPr="003E63A6">
        <w:rPr>
          <w:sz w:val="24"/>
          <w:szCs w:val="24"/>
        </w:rPr>
        <w:t>Lee</w:t>
      </w:r>
      <w:r w:rsidRPr="003E63A6">
        <w:rPr>
          <w:spacing w:val="-5"/>
          <w:sz w:val="24"/>
          <w:szCs w:val="24"/>
        </w:rPr>
        <w:t xml:space="preserve"> </w:t>
      </w:r>
      <w:r w:rsidRPr="003E63A6">
        <w:rPr>
          <w:sz w:val="24"/>
          <w:szCs w:val="24"/>
        </w:rPr>
        <w:t>K,</w:t>
      </w:r>
      <w:r w:rsidRPr="003E63A6">
        <w:rPr>
          <w:spacing w:val="-4"/>
          <w:sz w:val="24"/>
          <w:szCs w:val="24"/>
        </w:rPr>
        <w:t xml:space="preserve"> </w:t>
      </w:r>
      <w:r w:rsidRPr="003E63A6">
        <w:rPr>
          <w:sz w:val="24"/>
          <w:szCs w:val="24"/>
        </w:rPr>
        <w:t>Ealy</w:t>
      </w:r>
      <w:r w:rsidRPr="003E63A6">
        <w:rPr>
          <w:spacing w:val="-8"/>
          <w:sz w:val="24"/>
          <w:szCs w:val="24"/>
        </w:rPr>
        <w:t xml:space="preserve"> </w:t>
      </w:r>
      <w:r w:rsidRPr="003E63A6">
        <w:rPr>
          <w:sz w:val="24"/>
          <w:szCs w:val="24"/>
        </w:rPr>
        <w:t>AD.</w:t>
      </w:r>
      <w:r w:rsidRPr="003E63A6">
        <w:rPr>
          <w:spacing w:val="-2"/>
          <w:sz w:val="24"/>
          <w:szCs w:val="24"/>
        </w:rPr>
        <w:t xml:space="preserve"> </w:t>
      </w:r>
      <w:r w:rsidRPr="003E63A6">
        <w:rPr>
          <w:sz w:val="24"/>
          <w:szCs w:val="24"/>
        </w:rPr>
        <w:t>Interleukin-6</w:t>
      </w:r>
      <w:r w:rsidRPr="003E63A6">
        <w:rPr>
          <w:spacing w:val="-4"/>
          <w:sz w:val="24"/>
          <w:szCs w:val="24"/>
        </w:rPr>
        <w:t xml:space="preserve"> </w:t>
      </w:r>
      <w:r w:rsidRPr="003E63A6">
        <w:rPr>
          <w:sz w:val="24"/>
          <w:szCs w:val="24"/>
        </w:rPr>
        <w:t>signal transducer is involved in blastocyst development in cattle. 2022 Society for the Study or Reproduction Annual Meeting, Spokane WA.</w:t>
      </w:r>
    </w:p>
    <w:p w14:paraId="30045528" w14:textId="77777777" w:rsidR="00653FB4" w:rsidRPr="003E63A6" w:rsidRDefault="00653FB4" w:rsidP="00C179CE">
      <w:pPr>
        <w:pStyle w:val="BodyText"/>
        <w:spacing w:before="11"/>
        <w:rPr>
          <w:sz w:val="24"/>
          <w:szCs w:val="24"/>
        </w:rPr>
      </w:pPr>
    </w:p>
    <w:p w14:paraId="3143A597" w14:textId="77777777" w:rsidR="00653FB4" w:rsidRPr="003E63A6" w:rsidRDefault="00653FB4" w:rsidP="00C179CE">
      <w:pPr>
        <w:pStyle w:val="BodyText"/>
        <w:ind w:right="110"/>
        <w:rPr>
          <w:sz w:val="24"/>
          <w:szCs w:val="24"/>
        </w:rPr>
      </w:pPr>
      <w:r w:rsidRPr="003E63A6">
        <w:rPr>
          <w:sz w:val="24"/>
          <w:szCs w:val="24"/>
        </w:rPr>
        <w:t>Stewart JW, Newberne HM, Harrod MK, Arneson AG, Negron-Perez VM, White RR, El-Kadi SW,</w:t>
      </w:r>
      <w:r w:rsidRPr="003E63A6">
        <w:rPr>
          <w:spacing w:val="-3"/>
          <w:sz w:val="24"/>
          <w:szCs w:val="24"/>
        </w:rPr>
        <w:t xml:space="preserve"> </w:t>
      </w:r>
      <w:r w:rsidRPr="003E63A6">
        <w:rPr>
          <w:sz w:val="24"/>
          <w:szCs w:val="24"/>
        </w:rPr>
        <w:t>Ealy</w:t>
      </w:r>
      <w:r w:rsidRPr="003E63A6">
        <w:rPr>
          <w:spacing w:val="-7"/>
          <w:sz w:val="24"/>
          <w:szCs w:val="24"/>
        </w:rPr>
        <w:t xml:space="preserve"> </w:t>
      </w:r>
      <w:r w:rsidRPr="003E63A6">
        <w:rPr>
          <w:sz w:val="24"/>
          <w:szCs w:val="24"/>
        </w:rPr>
        <w:t>AD,</w:t>
      </w:r>
      <w:r w:rsidRPr="003E63A6">
        <w:rPr>
          <w:spacing w:val="-3"/>
          <w:sz w:val="24"/>
          <w:szCs w:val="24"/>
        </w:rPr>
        <w:t xml:space="preserve"> </w:t>
      </w:r>
      <w:r w:rsidRPr="003E63A6">
        <w:rPr>
          <w:sz w:val="24"/>
          <w:szCs w:val="24"/>
        </w:rPr>
        <w:t>Rhoads</w:t>
      </w:r>
      <w:r w:rsidRPr="003E63A6">
        <w:rPr>
          <w:spacing w:val="-3"/>
          <w:sz w:val="24"/>
          <w:szCs w:val="24"/>
        </w:rPr>
        <w:t xml:space="preserve"> </w:t>
      </w:r>
      <w:r w:rsidRPr="003E63A6">
        <w:rPr>
          <w:sz w:val="24"/>
          <w:szCs w:val="24"/>
        </w:rPr>
        <w:t>RP,</w:t>
      </w:r>
      <w:r w:rsidRPr="003E63A6">
        <w:rPr>
          <w:spacing w:val="-3"/>
          <w:sz w:val="24"/>
          <w:szCs w:val="24"/>
        </w:rPr>
        <w:t xml:space="preserve"> </w:t>
      </w:r>
      <w:r w:rsidRPr="003E63A6">
        <w:rPr>
          <w:sz w:val="24"/>
          <w:szCs w:val="24"/>
        </w:rPr>
        <w:t>Rhoads</w:t>
      </w:r>
      <w:r w:rsidRPr="003E63A6">
        <w:rPr>
          <w:spacing w:val="-3"/>
          <w:sz w:val="24"/>
          <w:szCs w:val="24"/>
        </w:rPr>
        <w:t xml:space="preserve"> </w:t>
      </w:r>
      <w:r w:rsidRPr="003E63A6">
        <w:rPr>
          <w:sz w:val="24"/>
          <w:szCs w:val="24"/>
        </w:rPr>
        <w:t>ML.</w:t>
      </w:r>
      <w:r w:rsidRPr="003E63A6">
        <w:rPr>
          <w:spacing w:val="-3"/>
          <w:sz w:val="24"/>
          <w:szCs w:val="24"/>
        </w:rPr>
        <w:t xml:space="preserve"> </w:t>
      </w:r>
      <w:r w:rsidRPr="003E63A6">
        <w:rPr>
          <w:sz w:val="24"/>
          <w:szCs w:val="24"/>
        </w:rPr>
        <w:t>Heat</w:t>
      </w:r>
      <w:r w:rsidRPr="003E63A6">
        <w:rPr>
          <w:spacing w:val="-3"/>
          <w:sz w:val="24"/>
          <w:szCs w:val="24"/>
        </w:rPr>
        <w:t xml:space="preserve"> </w:t>
      </w:r>
      <w:r w:rsidRPr="003E63A6">
        <w:rPr>
          <w:sz w:val="24"/>
          <w:szCs w:val="24"/>
        </w:rPr>
        <w:t>stress</w:t>
      </w:r>
      <w:r w:rsidRPr="003E63A6">
        <w:rPr>
          <w:spacing w:val="-3"/>
          <w:sz w:val="24"/>
          <w:szCs w:val="24"/>
        </w:rPr>
        <w:t xml:space="preserve"> </w:t>
      </w:r>
      <w:r w:rsidRPr="003E63A6">
        <w:rPr>
          <w:sz w:val="24"/>
          <w:szCs w:val="24"/>
        </w:rPr>
        <w:t>and</w:t>
      </w:r>
      <w:r w:rsidRPr="003E63A6">
        <w:rPr>
          <w:spacing w:val="-3"/>
          <w:sz w:val="24"/>
          <w:szCs w:val="24"/>
        </w:rPr>
        <w:t xml:space="preserve"> </w:t>
      </w:r>
      <w:r w:rsidRPr="003E63A6">
        <w:rPr>
          <w:sz w:val="24"/>
          <w:szCs w:val="24"/>
        </w:rPr>
        <w:t>glycemic</w:t>
      </w:r>
      <w:r w:rsidRPr="003E63A6">
        <w:rPr>
          <w:spacing w:val="-3"/>
          <w:sz w:val="24"/>
          <w:szCs w:val="24"/>
        </w:rPr>
        <w:t xml:space="preserve"> </w:t>
      </w:r>
      <w:r w:rsidRPr="003E63A6">
        <w:rPr>
          <w:sz w:val="24"/>
          <w:szCs w:val="24"/>
        </w:rPr>
        <w:t>state</w:t>
      </w:r>
      <w:r w:rsidRPr="003E63A6">
        <w:rPr>
          <w:spacing w:val="-3"/>
          <w:sz w:val="24"/>
          <w:szCs w:val="24"/>
        </w:rPr>
        <w:t xml:space="preserve"> </w:t>
      </w:r>
      <w:r w:rsidRPr="003E63A6">
        <w:rPr>
          <w:sz w:val="24"/>
          <w:szCs w:val="24"/>
        </w:rPr>
        <w:t>alter</w:t>
      </w:r>
      <w:r w:rsidRPr="003E63A6">
        <w:rPr>
          <w:spacing w:val="-3"/>
          <w:sz w:val="24"/>
          <w:szCs w:val="24"/>
        </w:rPr>
        <w:t xml:space="preserve"> </w:t>
      </w:r>
      <w:r w:rsidRPr="003E63A6">
        <w:rPr>
          <w:sz w:val="24"/>
          <w:szCs w:val="24"/>
        </w:rPr>
        <w:t>milk</w:t>
      </w:r>
      <w:r w:rsidRPr="003E63A6">
        <w:rPr>
          <w:spacing w:val="-3"/>
          <w:sz w:val="24"/>
          <w:szCs w:val="24"/>
        </w:rPr>
        <w:t xml:space="preserve"> </w:t>
      </w:r>
      <w:r w:rsidRPr="003E63A6">
        <w:rPr>
          <w:sz w:val="24"/>
          <w:szCs w:val="24"/>
        </w:rPr>
        <w:t>production</w:t>
      </w:r>
      <w:r w:rsidRPr="003E63A6">
        <w:rPr>
          <w:spacing w:val="-3"/>
          <w:sz w:val="24"/>
          <w:szCs w:val="24"/>
        </w:rPr>
        <w:t xml:space="preserve"> </w:t>
      </w:r>
      <w:r w:rsidRPr="003E63A6">
        <w:rPr>
          <w:sz w:val="24"/>
          <w:szCs w:val="24"/>
        </w:rPr>
        <w:t>and composition in Holstein dairy cows. 2021. J Dairy Sci. 104(suppl 1): 173.</w:t>
      </w:r>
    </w:p>
    <w:p w14:paraId="0B346554" w14:textId="77777777" w:rsidR="00653FB4" w:rsidRPr="003E63A6" w:rsidRDefault="00653FB4" w:rsidP="00C179CE">
      <w:pPr>
        <w:pStyle w:val="BodyText"/>
        <w:rPr>
          <w:sz w:val="24"/>
          <w:szCs w:val="24"/>
        </w:rPr>
      </w:pPr>
    </w:p>
    <w:p w14:paraId="16D76537" w14:textId="0B67AF45" w:rsidR="00623DF7" w:rsidRPr="003E63A6" w:rsidRDefault="00623DF7" w:rsidP="00C179CE">
      <w:pPr>
        <w:spacing w:before="120" w:line="300" w:lineRule="exact"/>
        <w:rPr>
          <w:rFonts w:ascii="Arial" w:eastAsia="Calibri" w:hAnsi="Arial" w:cs="Arial"/>
          <w:noProof/>
          <w:sz w:val="24"/>
          <w:szCs w:val="24"/>
          <w:lang w:val="es-AR"/>
        </w:rPr>
      </w:pPr>
      <w:r w:rsidRPr="003E63A6">
        <w:rPr>
          <w:rFonts w:ascii="Arial" w:eastAsia="Calibri" w:hAnsi="Arial" w:cs="Arial"/>
          <w:noProof/>
          <w:sz w:val="24"/>
          <w:szCs w:val="24"/>
        </w:rPr>
        <w:t xml:space="preserve">Cunha TO, Statz LR, Domingues RR, Andrade JPN, Wiltbank MC, Martins JPN. Accessory corpus luteum induced by human chorionic gonadotropin on day 7 or days 7 </w:t>
      </w:r>
      <w:r w:rsidRPr="003E63A6">
        <w:rPr>
          <w:rFonts w:ascii="Arial" w:eastAsia="Calibri" w:hAnsi="Arial" w:cs="Arial"/>
          <w:noProof/>
          <w:sz w:val="24"/>
          <w:szCs w:val="24"/>
        </w:rPr>
        <w:lastRenderedPageBreak/>
        <w:t xml:space="preserve">and 13 of the estrous cycle affected follicular and luteal dynamics and luteolysis in lactating Holstein cows. </w:t>
      </w:r>
      <w:r w:rsidRPr="003E63A6">
        <w:rPr>
          <w:rFonts w:ascii="Arial" w:eastAsia="Calibri" w:hAnsi="Arial" w:cs="Arial"/>
          <w:noProof/>
          <w:sz w:val="24"/>
          <w:szCs w:val="24"/>
          <w:lang w:val="es-AR"/>
        </w:rPr>
        <w:t>J Dairy Sci 2022; 105:2631-2650.</w:t>
      </w:r>
    </w:p>
    <w:p w14:paraId="6052BABB" w14:textId="06C48D83"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lang w:val="es-AR"/>
        </w:rPr>
        <w:t xml:space="preserve">Toledo MZ, Stangaferro ML, Gennari RS, Barletta RV, Perez MM, Wijma R, Sitko EM, Granados G, Masello M, Van Amburgh ME, Luchini D, Giordano JO, et al. </w:t>
      </w:r>
      <w:r w:rsidRPr="003E63A6">
        <w:rPr>
          <w:rFonts w:ascii="Arial" w:eastAsia="Calibri" w:hAnsi="Arial" w:cs="Arial"/>
          <w:noProof/>
          <w:sz w:val="24"/>
          <w:szCs w:val="24"/>
        </w:rPr>
        <w:t>Effects of feeding rumen-protected methionine pre- and postpartum in multiparous Holstein cows: Lactation performance and plasma amino acid concentrations. J Dairy Sci 2021; 104:7583-7603.</w:t>
      </w:r>
    </w:p>
    <w:p w14:paraId="60D28A46" w14:textId="52178C5B"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lang w:val="es-AR"/>
        </w:rPr>
        <w:t xml:space="preserve">Stangaferro ML, Toledo MZ, Gennari RS, Perez MM, Gamarra CA, Sitko EM, Monteiro PLJ, Jr., Masello M, Prata AB, Granados GE, Van Amburgh ME, Luchini D, et al. </w:t>
      </w:r>
      <w:r w:rsidRPr="003E63A6">
        <w:rPr>
          <w:rFonts w:ascii="Arial" w:eastAsia="Calibri" w:hAnsi="Arial" w:cs="Arial"/>
          <w:noProof/>
          <w:sz w:val="24"/>
          <w:szCs w:val="24"/>
        </w:rPr>
        <w:t xml:space="preserve">Effects of feeding rumen-protected methionine pre- and postpartum on reproductive outcomes of multiparous Holstein cows. J Dairy Sci 2021; 104:11210-11225. </w:t>
      </w:r>
      <w:r w:rsidRPr="003E63A6">
        <w:rPr>
          <w:rFonts w:ascii="Arial" w:hAnsi="Arial" w:cs="Arial"/>
          <w:color w:val="FF0000"/>
          <w:sz w:val="24"/>
          <w:szCs w:val="24"/>
        </w:rPr>
        <w:t>**</w:t>
      </w:r>
    </w:p>
    <w:p w14:paraId="080F8051" w14:textId="21ACC5DD"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Monteiro PLJ, Sartori R, Canavessi AMO, Melo LF, Motta JCL, Consentini CEC, Wiltbank MC. Accessory corpus luteum regression during pregnancy I: timing, physiology, and P4 profiles. Reproduction 2021; 162:473-482.</w:t>
      </w:r>
    </w:p>
    <w:p w14:paraId="55BA5195" w14:textId="5050FE80"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Monteiro PLJ, Gonzales B, Drum JN, Santos JEP, Wiltbank MC, Sartori R. Prevalence and risk factors related to anovular phenotypes in dairy cows. J Dairy Sci 2021; 104:2369-2383.</w:t>
      </w:r>
    </w:p>
    <w:p w14:paraId="67D896C5" w14:textId="70FF0878"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lang w:val="es-AR"/>
        </w:rPr>
        <w:t xml:space="preserve">Monteiro PLJ, Gamarra CA, Genari RS, Prata AB, Barletta RV, Duran PG, Canavessi AMO, Sartori R, Wiltbank MC. </w:t>
      </w:r>
      <w:r w:rsidRPr="003E63A6">
        <w:rPr>
          <w:rFonts w:ascii="Arial" w:eastAsia="Calibri" w:hAnsi="Arial" w:cs="Arial"/>
          <w:noProof/>
          <w:sz w:val="24"/>
          <w:szCs w:val="24"/>
        </w:rPr>
        <w:t>Accessory corpus luteum regression during pregnancy II: reproductive outcomes. Reproduction 2021; 162:483-495.</w:t>
      </w:r>
    </w:p>
    <w:p w14:paraId="7B1CF501" w14:textId="116C8C00"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Mezera MA, Li W, Wiltbank MC. Pregnancy-induced changes in the transcriptome of the bovine corpus luteum during and after embryonic interferon-tau secretiondagger. Biol Reprod 2021; 105:148-163.</w:t>
      </w:r>
    </w:p>
    <w:p w14:paraId="20F027B8" w14:textId="02218932"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lang w:val="es-AR"/>
        </w:rPr>
        <w:t xml:space="preserve">Mezera MA, Li W, Liu L, Meidan R, Penagaricano F, Wiltbank MC. </w:t>
      </w:r>
      <w:r w:rsidRPr="003E63A6">
        <w:rPr>
          <w:rFonts w:ascii="Arial" w:eastAsia="Calibri" w:hAnsi="Arial" w:cs="Arial"/>
          <w:noProof/>
          <w:sz w:val="24"/>
          <w:szCs w:val="24"/>
        </w:rPr>
        <w:t>Effect of natural pre-luteolytic prostaglandin F2alpha pulses on the bovine luteal transcriptome during spontaneous luteal regressiondagger. Biol Reprod 2021; 105:1016-1029.</w:t>
      </w:r>
    </w:p>
    <w:p w14:paraId="3830772A" w14:textId="37F900F3"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Cardoso Consentini CE, Wiltbank MC, Sartori R. Factors That Optimize Reproductive Efficiency in Dairy Herds with an Emphasis on Timed Artificial Insemination Programs. Animals (Basel) 2021; 11.</w:t>
      </w:r>
    </w:p>
    <w:p w14:paraId="36585E60" w14:textId="62DABE03"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Alves R, Silva MA, Consentini CEC, LO ES, Folchini NP, Oliva AL, Prata AB, Goncalves JRS, Wiltbank MC, Sartori R. Hormonal combinations aiming to improve reproductive outcomes of Bos indicus cows submitted to estradiol/progesterone-based timed AI protocols. Theriogenology 2021; 169:89-99.</w:t>
      </w:r>
    </w:p>
    <w:p w14:paraId="772953BA" w14:textId="385332F7"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rPr>
        <w:t>Mezera MA, Lauber MR, Beard AD, Cabrera EM, Wiltbank MC, Fricke PM. Effect of route of administration of dinoprost tromethamine on plasma profiles of 13,14-dihydro-15-keto-prostaglandin F2α and progesterone in lactating Holstein cows. JDS Communications 2021; 2:421-425.</w:t>
      </w:r>
    </w:p>
    <w:p w14:paraId="077DF205" w14:textId="4B486F76" w:rsidR="00623DF7" w:rsidRPr="003E63A6" w:rsidRDefault="00623DF7" w:rsidP="00C179CE">
      <w:pPr>
        <w:spacing w:before="120" w:line="300" w:lineRule="exact"/>
        <w:rPr>
          <w:rFonts w:ascii="Arial" w:eastAsia="Calibri" w:hAnsi="Arial" w:cs="Arial"/>
          <w:noProof/>
          <w:sz w:val="24"/>
          <w:szCs w:val="24"/>
        </w:rPr>
      </w:pPr>
      <w:r w:rsidRPr="003E63A6">
        <w:rPr>
          <w:rFonts w:ascii="Arial" w:eastAsia="Calibri" w:hAnsi="Arial" w:cs="Arial"/>
          <w:noProof/>
          <w:sz w:val="24"/>
          <w:szCs w:val="24"/>
          <w:lang w:val="es-AR"/>
        </w:rPr>
        <w:lastRenderedPageBreak/>
        <w:t xml:space="preserve">Toledo MZ, Nienow C, Luchini D, Apelo SIA, Wiltbank MC. </w:t>
      </w:r>
      <w:r w:rsidRPr="003E63A6">
        <w:rPr>
          <w:rFonts w:ascii="Arial" w:eastAsia="Calibri" w:hAnsi="Arial" w:cs="Arial"/>
          <w:noProof/>
          <w:sz w:val="24"/>
          <w:szCs w:val="24"/>
        </w:rPr>
        <w:t>Quantification of bovine plasma amino acids via liquid chromatography-electrospray ionization-mass spectrometry: Comparison of underivatized and precolumn derivatized methods. JDS Communications 2021; 2:227-232.</w:t>
      </w:r>
    </w:p>
    <w:p w14:paraId="6FC7F963" w14:textId="77777777" w:rsidR="00371086" w:rsidRPr="003E63A6" w:rsidRDefault="00371086" w:rsidP="00C179CE">
      <w:pPr>
        <w:pStyle w:val="paragraph"/>
        <w:spacing w:before="0" w:beforeAutospacing="0" w:after="0" w:afterAutospacing="0"/>
        <w:textAlignment w:val="baseline"/>
        <w:rPr>
          <w:rFonts w:ascii="Arial" w:hAnsi="Arial" w:cs="Arial"/>
        </w:rPr>
      </w:pPr>
      <w:r w:rsidRPr="003E63A6">
        <w:rPr>
          <w:rStyle w:val="normaltextrun"/>
          <w:rFonts w:ascii="Arial" w:hAnsi="Arial" w:cs="Arial"/>
        </w:rPr>
        <w:t xml:space="preserve">Ermisch AF, Bidne KL, Bochantin KA, Wood JR (2021) Ovarian inflammation increases oocyte maternal mRNAs during maturation and alters expression of cumulus regulatory genes resulting in reduced developmental competence. </w:t>
      </w:r>
      <w:r w:rsidRPr="003E63A6">
        <w:rPr>
          <w:rStyle w:val="normaltextrun"/>
          <w:rFonts w:ascii="Arial" w:hAnsi="Arial" w:cs="Arial"/>
          <w:i/>
        </w:rPr>
        <w:t>54</w:t>
      </w:r>
      <w:r w:rsidRPr="003E63A6">
        <w:rPr>
          <w:rStyle w:val="normaltextrun"/>
          <w:rFonts w:ascii="Arial" w:hAnsi="Arial" w:cs="Arial"/>
          <w:i/>
          <w:vertAlign w:val="superscript"/>
        </w:rPr>
        <w:t>th</w:t>
      </w:r>
      <w:r w:rsidRPr="003E63A6">
        <w:rPr>
          <w:rStyle w:val="normaltextrun"/>
          <w:rFonts w:ascii="Arial" w:hAnsi="Arial" w:cs="Arial"/>
          <w:i/>
        </w:rPr>
        <w:t xml:space="preserve"> Annual Meeting of the Society for the Study of Reproduction,</w:t>
      </w:r>
      <w:r w:rsidRPr="003E63A6">
        <w:rPr>
          <w:rStyle w:val="normaltextrun"/>
          <w:rFonts w:ascii="Arial" w:hAnsi="Arial" w:cs="Arial"/>
        </w:rPr>
        <w:t xml:space="preserve"> St. Louis, MO, Oral presentation</w:t>
      </w:r>
      <w:r w:rsidRPr="003E63A6">
        <w:rPr>
          <w:rStyle w:val="eop"/>
          <w:rFonts w:ascii="Arial" w:hAnsi="Arial" w:cs="Arial"/>
        </w:rPr>
        <w:t> </w:t>
      </w:r>
    </w:p>
    <w:p w14:paraId="65B735A9" w14:textId="77777777" w:rsidR="00371086" w:rsidRPr="003E63A6" w:rsidRDefault="00371086" w:rsidP="00C179CE">
      <w:pPr>
        <w:pStyle w:val="paragraph"/>
        <w:spacing w:before="0" w:beforeAutospacing="0" w:after="0" w:afterAutospacing="0"/>
        <w:textAlignment w:val="baseline"/>
        <w:rPr>
          <w:rStyle w:val="normaltextrun"/>
          <w:rFonts w:ascii="Arial" w:hAnsi="Arial" w:cs="Arial"/>
        </w:rPr>
      </w:pPr>
    </w:p>
    <w:p w14:paraId="40928769" w14:textId="77777777" w:rsidR="00371086" w:rsidRPr="003E63A6" w:rsidRDefault="00371086" w:rsidP="00C179CE">
      <w:pPr>
        <w:pStyle w:val="paragraph"/>
        <w:spacing w:before="0" w:beforeAutospacing="0" w:after="0" w:afterAutospacing="0"/>
        <w:textAlignment w:val="baseline"/>
        <w:rPr>
          <w:rStyle w:val="normaltextrun"/>
          <w:rFonts w:ascii="Arial" w:hAnsi="Arial" w:cs="Arial"/>
        </w:rPr>
      </w:pPr>
      <w:r w:rsidRPr="003E63A6">
        <w:rPr>
          <w:rStyle w:val="normaltextrun"/>
          <w:rFonts w:ascii="Arial" w:hAnsi="Arial" w:cs="Arial"/>
        </w:rPr>
        <w:t xml:space="preserve">Bell B, Kurz SG, Abedal-Majed M, Springman S, Hart M, Snider AP, Wood JR, Davis JS, Cupp AS (2021) Anti-Mullerian Hormone and pro-inflammatory cytokines contribute to inflammation and follicle arrest while Vascular Endothelial Growth Factor A isoforms may rescue follicle progression in High A4 cow ovarian microenvironment. </w:t>
      </w:r>
      <w:r w:rsidRPr="003E63A6">
        <w:rPr>
          <w:rStyle w:val="normaltextrun"/>
          <w:rFonts w:ascii="Arial" w:hAnsi="Arial" w:cs="Arial"/>
          <w:i/>
        </w:rPr>
        <w:t>54</w:t>
      </w:r>
      <w:r w:rsidRPr="003E63A6">
        <w:rPr>
          <w:rStyle w:val="normaltextrun"/>
          <w:rFonts w:ascii="Arial" w:hAnsi="Arial" w:cs="Arial"/>
          <w:i/>
          <w:vertAlign w:val="superscript"/>
        </w:rPr>
        <w:t>th</w:t>
      </w:r>
      <w:r w:rsidRPr="003E63A6">
        <w:rPr>
          <w:rStyle w:val="normaltextrun"/>
          <w:rFonts w:ascii="Arial" w:hAnsi="Arial" w:cs="Arial"/>
          <w:i/>
        </w:rPr>
        <w:t xml:space="preserve"> Annual Meeting of the Society for the Study of Reproduction,</w:t>
      </w:r>
      <w:r w:rsidRPr="003E63A6">
        <w:rPr>
          <w:rStyle w:val="normaltextrun"/>
          <w:rFonts w:ascii="Arial" w:hAnsi="Arial" w:cs="Arial"/>
        </w:rPr>
        <w:t xml:space="preserve"> St. Louis, MO, Oral presentation</w:t>
      </w:r>
      <w:r w:rsidRPr="003E63A6">
        <w:rPr>
          <w:rStyle w:val="eop"/>
          <w:rFonts w:ascii="Arial" w:hAnsi="Arial" w:cs="Arial"/>
        </w:rPr>
        <w:t> </w:t>
      </w:r>
    </w:p>
    <w:p w14:paraId="50619A04" w14:textId="77777777" w:rsidR="00371086" w:rsidRPr="003E63A6" w:rsidRDefault="00371086" w:rsidP="00C179CE">
      <w:pPr>
        <w:pStyle w:val="paragraph"/>
        <w:spacing w:before="0" w:beforeAutospacing="0" w:after="0" w:afterAutospacing="0"/>
        <w:textAlignment w:val="baseline"/>
        <w:rPr>
          <w:rFonts w:ascii="Arial" w:hAnsi="Arial" w:cs="Arial"/>
        </w:rPr>
      </w:pPr>
    </w:p>
    <w:p w14:paraId="2CEEEA5A" w14:textId="254CC7FC" w:rsidR="003E63A6" w:rsidRDefault="00371086" w:rsidP="00C179CE">
      <w:pPr>
        <w:pStyle w:val="paragraph"/>
        <w:spacing w:before="0" w:beforeAutospacing="0" w:after="0" w:afterAutospacing="0"/>
        <w:textAlignment w:val="baseline"/>
        <w:rPr>
          <w:rFonts w:ascii="Arial" w:hAnsi="Arial" w:cs="Arial"/>
        </w:rPr>
      </w:pPr>
      <w:r w:rsidRPr="003E63A6">
        <w:rPr>
          <w:rStyle w:val="normaltextrun"/>
          <w:rFonts w:ascii="Arial" w:hAnsi="Arial" w:cs="Arial"/>
        </w:rPr>
        <w:t xml:space="preserve">Keane JA, Snider AP, Fudolig MA, Sutton CM, Bochantin KA, Bergman JW, Kurz SG, Hanford KJ, Wood JR, and Cupp AS (2021) Reductions in hematocrit and hemoglobin concentrations in non-cycling pubertal classification beef heifers may contribute to delayed pubertal attainment. </w:t>
      </w:r>
      <w:r w:rsidRPr="003E63A6">
        <w:rPr>
          <w:rStyle w:val="normaltextrun"/>
          <w:rFonts w:ascii="Arial" w:hAnsi="Arial" w:cs="Arial"/>
          <w:i/>
        </w:rPr>
        <w:t>54</w:t>
      </w:r>
      <w:r w:rsidRPr="003E63A6">
        <w:rPr>
          <w:rStyle w:val="normaltextrun"/>
          <w:rFonts w:ascii="Arial" w:hAnsi="Arial" w:cs="Arial"/>
          <w:i/>
          <w:vertAlign w:val="superscript"/>
        </w:rPr>
        <w:t>th</w:t>
      </w:r>
      <w:r w:rsidRPr="003E63A6">
        <w:rPr>
          <w:rStyle w:val="normaltextrun"/>
          <w:rFonts w:ascii="Arial" w:hAnsi="Arial" w:cs="Arial"/>
          <w:i/>
        </w:rPr>
        <w:t xml:space="preserve"> Annual Meeting of the Society for the Study of Reproduction,</w:t>
      </w:r>
      <w:r w:rsidRPr="003E63A6">
        <w:rPr>
          <w:rStyle w:val="normaltextrun"/>
          <w:rFonts w:ascii="Arial" w:hAnsi="Arial" w:cs="Arial"/>
        </w:rPr>
        <w:t xml:space="preserve"> St. Louis, MO</w:t>
      </w:r>
      <w:r w:rsidRPr="003E63A6">
        <w:rPr>
          <w:rStyle w:val="eop"/>
          <w:rFonts w:ascii="Arial" w:hAnsi="Arial" w:cs="Arial"/>
        </w:rPr>
        <w:t>, Poster</w:t>
      </w:r>
      <w:r w:rsidR="00017380" w:rsidRPr="008078C5">
        <w:rPr>
          <w:rFonts w:ascii="Arial" w:hAnsi="Arial" w:cs="Arial"/>
        </w:rPr>
        <w:t>.</w:t>
      </w:r>
    </w:p>
    <w:p w14:paraId="0DA0DF53" w14:textId="6FA41F48" w:rsidR="00B24F7A" w:rsidRDefault="00B24F7A" w:rsidP="00C179CE">
      <w:pPr>
        <w:pStyle w:val="paragraph"/>
        <w:spacing w:before="0" w:beforeAutospacing="0" w:after="0" w:afterAutospacing="0"/>
        <w:textAlignment w:val="baseline"/>
        <w:rPr>
          <w:rFonts w:ascii="Arial" w:hAnsi="Arial" w:cs="Arial"/>
        </w:rPr>
      </w:pPr>
    </w:p>
    <w:p w14:paraId="06510CD7" w14:textId="77D967C8" w:rsidR="00B24F7A" w:rsidRDefault="00B24F7A" w:rsidP="00C179CE">
      <w:pPr>
        <w:pStyle w:val="paragraph"/>
        <w:spacing w:before="0" w:beforeAutospacing="0" w:after="0" w:afterAutospacing="0"/>
        <w:textAlignment w:val="baseline"/>
        <w:rPr>
          <w:rFonts w:ascii="Arial" w:hAnsi="Arial" w:cs="Arial"/>
        </w:rPr>
      </w:pPr>
      <w:r w:rsidRPr="00B24F7A">
        <w:rPr>
          <w:rFonts w:ascii="Arial" w:hAnsi="Arial" w:cs="Arial"/>
        </w:rPr>
        <w:t>Rial C., A. L. Laplacette, and J. O. Giordano*. 2021. Effect of first-service management programs including AI at detected estrus based on automated estrus alerts and estrus occurrence during the voluntary waiting period on reproductive outcomes of dairy cows. J. Dairy Sci. Vol. 104 (E-Suppl. 1).</w:t>
      </w:r>
    </w:p>
    <w:p w14:paraId="19FFB1C7" w14:textId="4B266566" w:rsidR="003E63A6" w:rsidRDefault="003E63A6" w:rsidP="00C179CE">
      <w:pPr>
        <w:pStyle w:val="paragraph"/>
        <w:spacing w:before="0" w:beforeAutospacing="0" w:after="0" w:afterAutospacing="0"/>
        <w:textAlignment w:val="baseline"/>
        <w:rPr>
          <w:rFonts w:ascii="Arial" w:hAnsi="Arial" w:cs="Arial"/>
        </w:rPr>
      </w:pPr>
    </w:p>
    <w:p w14:paraId="1B0CC788" w14:textId="489694B6" w:rsidR="00B24F7A" w:rsidRDefault="00B24F7A" w:rsidP="00C179CE">
      <w:pPr>
        <w:pStyle w:val="paragraph"/>
        <w:spacing w:before="0" w:beforeAutospacing="0" w:after="0" w:afterAutospacing="0"/>
        <w:textAlignment w:val="baseline"/>
        <w:rPr>
          <w:rFonts w:ascii="Arial" w:hAnsi="Arial" w:cs="Arial"/>
        </w:rPr>
      </w:pPr>
      <w:r w:rsidRPr="00B24F7A">
        <w:rPr>
          <w:rFonts w:ascii="Arial" w:hAnsi="Arial" w:cs="Arial"/>
        </w:rPr>
        <w:t>Giordano, J.O*. 2021. Use of multiple biological, management, and performance data for the design of targeted reproductive management strategies for dairy cows. J. Dairy Sci. 104 (E-Suppl. 1).</w:t>
      </w:r>
    </w:p>
    <w:p w14:paraId="3D70DC2D" w14:textId="77777777" w:rsidR="00B24F7A" w:rsidRDefault="00B24F7A" w:rsidP="00C179CE">
      <w:pPr>
        <w:pStyle w:val="paragraph"/>
        <w:spacing w:before="0" w:beforeAutospacing="0" w:after="0" w:afterAutospacing="0"/>
        <w:textAlignment w:val="baseline"/>
        <w:rPr>
          <w:rFonts w:ascii="Arial" w:hAnsi="Arial" w:cs="Arial"/>
        </w:rPr>
      </w:pPr>
    </w:p>
    <w:p w14:paraId="6BADD8FB" w14:textId="29870FAB" w:rsidR="00B24F7A" w:rsidRDefault="00B24F7A" w:rsidP="00C179CE">
      <w:pPr>
        <w:pStyle w:val="paragraph"/>
        <w:spacing w:before="0" w:beforeAutospacing="0" w:after="0" w:afterAutospacing="0"/>
        <w:textAlignment w:val="baseline"/>
        <w:rPr>
          <w:rFonts w:ascii="Arial" w:hAnsi="Arial" w:cs="Arial"/>
        </w:rPr>
      </w:pPr>
      <w:r w:rsidRPr="00B24F7A">
        <w:rPr>
          <w:rFonts w:ascii="Arial" w:hAnsi="Arial" w:cs="Arial"/>
          <w:lang w:val="es-AR"/>
        </w:rPr>
        <w:t xml:space="preserve">Sitko, E. M., Pérez, M. M., Granados, G. E., Masello, M., J.O. Giordano*. </w:t>
      </w:r>
      <w:r w:rsidRPr="00B24F7A">
        <w:rPr>
          <w:rFonts w:ascii="Arial" w:hAnsi="Arial" w:cs="Arial"/>
        </w:rPr>
        <w:t>2021. Effect of reproductive programs that prioritized timed AI or AI at detected estrus on cash flow of primiparous dairy cows. J. Dairy Sci.; 104. (E-Suppl. 1).</w:t>
      </w:r>
    </w:p>
    <w:p w14:paraId="7D245475" w14:textId="77777777" w:rsidR="004106EA" w:rsidRPr="008078C5" w:rsidRDefault="004106EA" w:rsidP="00C179CE">
      <w:pPr>
        <w:spacing w:after="0" w:line="240" w:lineRule="auto"/>
        <w:rPr>
          <w:rFonts w:ascii="Arial" w:hAnsi="Arial" w:cs="Arial"/>
          <w:sz w:val="24"/>
          <w:szCs w:val="24"/>
        </w:rPr>
      </w:pPr>
    </w:p>
    <w:p w14:paraId="03930204" w14:textId="5E9FD683" w:rsidR="0053416D" w:rsidRPr="008078C5" w:rsidRDefault="00D52189" w:rsidP="00C179CE">
      <w:pPr>
        <w:spacing w:after="0" w:line="240" w:lineRule="auto"/>
        <w:rPr>
          <w:rFonts w:ascii="Arial" w:hAnsi="Arial" w:cs="Arial"/>
          <w:b/>
          <w:sz w:val="24"/>
          <w:szCs w:val="24"/>
          <w:u w:val="single"/>
        </w:rPr>
      </w:pPr>
      <w:r w:rsidRPr="008078C5">
        <w:rPr>
          <w:rFonts w:ascii="Arial" w:hAnsi="Arial" w:cs="Arial"/>
          <w:b/>
          <w:sz w:val="24"/>
          <w:szCs w:val="24"/>
          <w:u w:val="single"/>
        </w:rPr>
        <w:t>Theses/Dissertations</w:t>
      </w:r>
    </w:p>
    <w:p w14:paraId="34F5474B" w14:textId="40BCCAB5" w:rsidR="00FF6A59" w:rsidRPr="008078C5" w:rsidRDefault="00FF6A59" w:rsidP="00C179CE">
      <w:pPr>
        <w:spacing w:after="0" w:line="240" w:lineRule="auto"/>
        <w:rPr>
          <w:rFonts w:ascii="Arial" w:hAnsi="Arial" w:cs="Arial"/>
          <w:b/>
          <w:sz w:val="24"/>
          <w:szCs w:val="24"/>
          <w:u w:val="single"/>
        </w:rPr>
      </w:pPr>
    </w:p>
    <w:p w14:paraId="5CBC5A9F" w14:textId="121AB95E" w:rsidR="00710DB4" w:rsidRPr="00607545" w:rsidRDefault="00710DB4" w:rsidP="00C179CE">
      <w:pPr>
        <w:widowControl w:val="0"/>
        <w:autoSpaceDE w:val="0"/>
        <w:autoSpaceDN w:val="0"/>
        <w:spacing w:before="119" w:after="0" w:line="276" w:lineRule="auto"/>
        <w:ind w:right="899"/>
        <w:rPr>
          <w:rFonts w:ascii="Arial" w:hAnsi="Arial" w:cs="Arial"/>
          <w:sz w:val="24"/>
          <w:szCs w:val="24"/>
        </w:rPr>
      </w:pPr>
      <w:r w:rsidRPr="00607545">
        <w:rPr>
          <w:rFonts w:ascii="Arial" w:hAnsi="Arial" w:cs="Arial"/>
          <w:sz w:val="24"/>
          <w:szCs w:val="24"/>
        </w:rPr>
        <w:t>Crites,</w:t>
      </w:r>
      <w:r w:rsidRPr="00607545">
        <w:rPr>
          <w:rFonts w:ascii="Arial" w:hAnsi="Arial" w:cs="Arial"/>
          <w:spacing w:val="-4"/>
          <w:sz w:val="24"/>
          <w:szCs w:val="24"/>
        </w:rPr>
        <w:t xml:space="preserve"> </w:t>
      </w:r>
      <w:r w:rsidRPr="00607545">
        <w:rPr>
          <w:rFonts w:ascii="Arial" w:hAnsi="Arial" w:cs="Arial"/>
          <w:sz w:val="24"/>
          <w:szCs w:val="24"/>
        </w:rPr>
        <w:t>Benjamin</w:t>
      </w:r>
      <w:r w:rsidRPr="00607545">
        <w:rPr>
          <w:rFonts w:ascii="Arial" w:hAnsi="Arial" w:cs="Arial"/>
          <w:spacing w:val="-3"/>
          <w:sz w:val="24"/>
          <w:szCs w:val="24"/>
        </w:rPr>
        <w:t xml:space="preserve"> </w:t>
      </w:r>
      <w:r w:rsidRPr="00607545">
        <w:rPr>
          <w:rFonts w:ascii="Arial" w:hAnsi="Arial" w:cs="Arial"/>
          <w:sz w:val="24"/>
          <w:szCs w:val="24"/>
        </w:rPr>
        <w:t>Ryne,</w:t>
      </w:r>
      <w:r w:rsidRPr="00607545">
        <w:rPr>
          <w:rFonts w:ascii="Arial" w:hAnsi="Arial" w:cs="Arial"/>
          <w:spacing w:val="-4"/>
          <w:sz w:val="24"/>
          <w:szCs w:val="24"/>
        </w:rPr>
        <w:t xml:space="preserve"> </w:t>
      </w:r>
      <w:r w:rsidRPr="00607545">
        <w:rPr>
          <w:rFonts w:ascii="Arial" w:hAnsi="Arial" w:cs="Arial"/>
          <w:sz w:val="24"/>
          <w:szCs w:val="24"/>
        </w:rPr>
        <w:t>"THE EFFECTS OF FORM OF SELENIUM ON THE BOVINE CORPUS LUTEUM, UTERINE ENDOMETRIUM, AND DEVELOPMENT OF THE</w:t>
      </w:r>
      <w:r w:rsidR="00607545">
        <w:rPr>
          <w:rFonts w:ascii="Arial" w:hAnsi="Arial" w:cs="Arial"/>
          <w:sz w:val="24"/>
          <w:szCs w:val="24"/>
        </w:rPr>
        <w:t xml:space="preserve"> </w:t>
      </w:r>
      <w:r w:rsidRPr="00607545">
        <w:rPr>
          <w:rFonts w:ascii="Arial" w:hAnsi="Arial" w:cs="Arial"/>
          <w:sz w:val="24"/>
          <w:szCs w:val="24"/>
        </w:rPr>
        <w:t>CONCEPTUS" (2021)</w:t>
      </w:r>
      <w:r w:rsidR="00607545">
        <w:rPr>
          <w:rFonts w:ascii="Arial" w:hAnsi="Arial" w:cs="Arial"/>
          <w:sz w:val="24"/>
          <w:szCs w:val="24"/>
        </w:rPr>
        <w:t>”</w:t>
      </w:r>
      <w:r w:rsidRPr="00607545">
        <w:rPr>
          <w:rFonts w:ascii="Arial" w:hAnsi="Arial" w:cs="Arial"/>
          <w:sz w:val="24"/>
          <w:szCs w:val="24"/>
        </w:rPr>
        <w:t>. Theses and Dissertations--Animal and Food Sciences. 135. https://uknowledge.uky.edu/animalsci_etds/135 https://doi.org/10.13023/etd.2021.424</w:t>
      </w:r>
    </w:p>
    <w:p w14:paraId="3ABD472A" w14:textId="77777777" w:rsidR="004106EA" w:rsidRPr="00607545" w:rsidRDefault="004106EA" w:rsidP="00C179CE">
      <w:pPr>
        <w:spacing w:after="0" w:line="240" w:lineRule="auto"/>
        <w:rPr>
          <w:rFonts w:ascii="Arial" w:hAnsi="Arial" w:cs="Arial"/>
          <w:sz w:val="24"/>
          <w:szCs w:val="24"/>
        </w:rPr>
      </w:pPr>
    </w:p>
    <w:p w14:paraId="47044941" w14:textId="0691BBD0" w:rsidR="003B59CC" w:rsidRPr="00607545" w:rsidRDefault="003B59CC" w:rsidP="00C179CE">
      <w:pPr>
        <w:rPr>
          <w:rFonts w:ascii="Arial" w:eastAsia="Arial Unicode MS" w:hAnsi="Arial" w:cs="Arial"/>
          <w:sz w:val="24"/>
          <w:szCs w:val="24"/>
        </w:rPr>
      </w:pPr>
      <w:r w:rsidRPr="00607545">
        <w:rPr>
          <w:rFonts w:ascii="Arial" w:eastAsia="Arial Unicode MS" w:hAnsi="Arial" w:cs="Arial"/>
          <w:sz w:val="24"/>
          <w:szCs w:val="24"/>
        </w:rPr>
        <w:lastRenderedPageBreak/>
        <w:t>Helmers, AC. 2022. The role of microRNA, complement proteins and immune cells in bovine luteal function and rescue. PhD Dissertation. The Pennsylvania State University. (Pate)</w:t>
      </w:r>
    </w:p>
    <w:p w14:paraId="0A7B163D" w14:textId="4564E67C" w:rsidR="003B59CC" w:rsidRPr="00607545" w:rsidRDefault="003B59CC" w:rsidP="00C179CE">
      <w:pPr>
        <w:rPr>
          <w:rFonts w:ascii="Arial" w:eastAsia="Arial Unicode MS" w:hAnsi="Arial" w:cs="Arial"/>
          <w:sz w:val="24"/>
          <w:szCs w:val="24"/>
        </w:rPr>
      </w:pPr>
      <w:r w:rsidRPr="00607545">
        <w:rPr>
          <w:rFonts w:ascii="Arial" w:eastAsia="Arial Unicode MS" w:hAnsi="Arial" w:cs="Arial"/>
          <w:sz w:val="24"/>
          <w:szCs w:val="24"/>
        </w:rPr>
        <w:t>Oli, N. 2022. Effects of the estrous cycle and early pregnancy on proportions and functions of peripheral immune cells in dairy cows and heifers. M.S. Thesis. The Pennsylvania State University. (Ott)</w:t>
      </w:r>
    </w:p>
    <w:p w14:paraId="33C0A477" w14:textId="77777777" w:rsidR="00400AB1" w:rsidRPr="00607545" w:rsidRDefault="00400AB1" w:rsidP="00C179CE">
      <w:pPr>
        <w:rPr>
          <w:rFonts w:ascii="Arial" w:eastAsia="Calibri" w:hAnsi="Arial" w:cs="Arial"/>
          <w:sz w:val="24"/>
          <w:szCs w:val="24"/>
        </w:rPr>
      </w:pPr>
      <w:r w:rsidRPr="00607545">
        <w:rPr>
          <w:rFonts w:ascii="Arial" w:eastAsia="Calibri" w:hAnsi="Arial" w:cs="Arial"/>
          <w:sz w:val="24"/>
          <w:szCs w:val="24"/>
        </w:rPr>
        <w:t>Master’s Thesis: “Increasing vitamin D levels to improve fertilization rates in cattle.” Vanessa Peixoto de Souza, M.S., D.V.M. 06/14/2021. Major Professors C. Estill and C. Bishop.</w:t>
      </w:r>
    </w:p>
    <w:p w14:paraId="244F5B16" w14:textId="77777777" w:rsidR="00E61C5C" w:rsidRPr="00607545" w:rsidRDefault="00E61C5C" w:rsidP="00C179CE">
      <w:pPr>
        <w:spacing w:after="120" w:line="240" w:lineRule="auto"/>
        <w:rPr>
          <w:rFonts w:ascii="Arial" w:hAnsi="Arial" w:cs="Arial"/>
          <w:i/>
          <w:iCs/>
          <w:sz w:val="24"/>
          <w:szCs w:val="24"/>
        </w:rPr>
      </w:pPr>
      <w:r w:rsidRPr="00607545">
        <w:rPr>
          <w:rFonts w:ascii="Arial" w:hAnsi="Arial" w:cs="Arial"/>
          <w:sz w:val="24"/>
          <w:szCs w:val="24"/>
        </w:rPr>
        <w:t>Casey Read. Effects of pre-ovulatory follicle physiological status on oocyte metabolic capacity. (PhD Dissertation, 2022; SEM PhD student).</w:t>
      </w:r>
    </w:p>
    <w:p w14:paraId="1366318A" w14:textId="77777777" w:rsidR="00E61C5C" w:rsidRPr="00607545" w:rsidRDefault="00E61C5C" w:rsidP="00C179CE">
      <w:pPr>
        <w:spacing w:after="120" w:line="240" w:lineRule="auto"/>
        <w:rPr>
          <w:rFonts w:ascii="Arial" w:hAnsi="Arial" w:cs="Arial"/>
          <w:i/>
          <w:iCs/>
          <w:sz w:val="24"/>
          <w:szCs w:val="24"/>
        </w:rPr>
      </w:pPr>
      <w:r w:rsidRPr="00607545">
        <w:rPr>
          <w:rFonts w:ascii="Arial" w:hAnsi="Arial" w:cs="Arial"/>
          <w:sz w:val="24"/>
          <w:szCs w:val="24"/>
        </w:rPr>
        <w:t xml:space="preserve">Mary Ali Oliver. The effect of endometrial cell conditioned media on </w:t>
      </w:r>
      <w:r w:rsidRPr="00607545">
        <w:rPr>
          <w:rFonts w:ascii="Arial" w:hAnsi="Arial" w:cs="Arial"/>
          <w:i/>
          <w:iCs/>
          <w:sz w:val="24"/>
          <w:szCs w:val="24"/>
        </w:rPr>
        <w:t>in vitro</w:t>
      </w:r>
      <w:r w:rsidRPr="00607545">
        <w:rPr>
          <w:rFonts w:ascii="Arial" w:hAnsi="Arial" w:cs="Arial"/>
          <w:sz w:val="24"/>
          <w:szCs w:val="24"/>
        </w:rPr>
        <w:t xml:space="preserve"> cultured bovine embryo development. (MS Thesis, 2021; DJM MS student)</w:t>
      </w:r>
    </w:p>
    <w:p w14:paraId="528726BE" w14:textId="77777777" w:rsidR="00E61C5C" w:rsidRPr="00607545" w:rsidRDefault="00E61C5C" w:rsidP="00C179CE">
      <w:pPr>
        <w:shd w:val="clear" w:color="auto" w:fill="FFFFFF"/>
        <w:spacing w:before="100" w:beforeAutospacing="1" w:after="100" w:afterAutospacing="1" w:line="240" w:lineRule="auto"/>
        <w:textAlignment w:val="baseline"/>
        <w:rPr>
          <w:rFonts w:ascii="Arial" w:hAnsi="Arial" w:cs="Arial"/>
          <w:sz w:val="24"/>
          <w:szCs w:val="24"/>
        </w:rPr>
      </w:pPr>
      <w:r w:rsidRPr="00607545">
        <w:rPr>
          <w:rFonts w:ascii="Arial" w:hAnsi="Arial" w:cs="Arial"/>
          <w:sz w:val="24"/>
          <w:szCs w:val="24"/>
        </w:rPr>
        <w:t>Sarah Singleton. Novel postpartum reproductive phenotypes in beef cattle. (Undergraduate Chancellor’s Honor’s Thesis, 2021; SEM undergraduate student)</w:t>
      </w:r>
    </w:p>
    <w:p w14:paraId="1B2ECB00" w14:textId="77777777" w:rsidR="00653FB4" w:rsidRPr="008078C5" w:rsidRDefault="00653FB4" w:rsidP="00C179CE">
      <w:pPr>
        <w:pStyle w:val="BodyText"/>
        <w:spacing w:before="90"/>
        <w:ind w:right="161"/>
        <w:rPr>
          <w:sz w:val="24"/>
          <w:szCs w:val="24"/>
        </w:rPr>
      </w:pPr>
      <w:r w:rsidRPr="008078C5">
        <w:rPr>
          <w:sz w:val="24"/>
          <w:szCs w:val="24"/>
        </w:rPr>
        <w:t>Alicia</w:t>
      </w:r>
      <w:r w:rsidRPr="008078C5">
        <w:rPr>
          <w:spacing w:val="-4"/>
          <w:sz w:val="24"/>
          <w:szCs w:val="24"/>
        </w:rPr>
        <w:t xml:space="preserve"> </w:t>
      </w:r>
      <w:r w:rsidRPr="008078C5">
        <w:rPr>
          <w:sz w:val="24"/>
          <w:szCs w:val="24"/>
        </w:rPr>
        <w:t>Arneson</w:t>
      </w:r>
      <w:r w:rsidRPr="008078C5">
        <w:rPr>
          <w:spacing w:val="-1"/>
          <w:sz w:val="24"/>
          <w:szCs w:val="24"/>
        </w:rPr>
        <w:t xml:space="preserve"> </w:t>
      </w:r>
      <w:r w:rsidRPr="008078C5">
        <w:rPr>
          <w:sz w:val="24"/>
          <w:szCs w:val="24"/>
        </w:rPr>
        <w:t>(2021).</w:t>
      </w:r>
      <w:r w:rsidRPr="008078C5">
        <w:rPr>
          <w:spacing w:val="-3"/>
          <w:sz w:val="24"/>
          <w:szCs w:val="24"/>
        </w:rPr>
        <w:t xml:space="preserve"> </w:t>
      </w:r>
      <w:r w:rsidRPr="008078C5">
        <w:rPr>
          <w:sz w:val="24"/>
          <w:szCs w:val="24"/>
        </w:rPr>
        <w:t>Evaluating</w:t>
      </w:r>
      <w:r w:rsidRPr="008078C5">
        <w:rPr>
          <w:spacing w:val="-6"/>
          <w:sz w:val="24"/>
          <w:szCs w:val="24"/>
        </w:rPr>
        <w:t xml:space="preserve"> </w:t>
      </w:r>
      <w:r w:rsidRPr="008078C5">
        <w:rPr>
          <w:sz w:val="24"/>
          <w:szCs w:val="24"/>
        </w:rPr>
        <w:t>the</w:t>
      </w:r>
      <w:r w:rsidRPr="008078C5">
        <w:rPr>
          <w:spacing w:val="-4"/>
          <w:sz w:val="24"/>
          <w:szCs w:val="24"/>
        </w:rPr>
        <w:t xml:space="preserve"> </w:t>
      </w:r>
      <w:r w:rsidRPr="008078C5">
        <w:rPr>
          <w:sz w:val="24"/>
          <w:szCs w:val="24"/>
        </w:rPr>
        <w:t>impact</w:t>
      </w:r>
      <w:r w:rsidRPr="008078C5">
        <w:rPr>
          <w:spacing w:val="-3"/>
          <w:sz w:val="24"/>
          <w:szCs w:val="24"/>
        </w:rPr>
        <w:t xml:space="preserve"> </w:t>
      </w:r>
      <w:r w:rsidRPr="008078C5">
        <w:rPr>
          <w:sz w:val="24"/>
          <w:szCs w:val="24"/>
        </w:rPr>
        <w:t>of</w:t>
      </w:r>
      <w:r w:rsidRPr="008078C5">
        <w:rPr>
          <w:spacing w:val="-4"/>
          <w:sz w:val="24"/>
          <w:szCs w:val="24"/>
        </w:rPr>
        <w:t xml:space="preserve"> </w:t>
      </w:r>
      <w:r w:rsidRPr="008078C5">
        <w:rPr>
          <w:sz w:val="24"/>
          <w:szCs w:val="24"/>
        </w:rPr>
        <w:t>heat</w:t>
      </w:r>
      <w:r w:rsidRPr="008078C5">
        <w:rPr>
          <w:spacing w:val="-3"/>
          <w:sz w:val="24"/>
          <w:szCs w:val="24"/>
        </w:rPr>
        <w:t xml:space="preserve"> </w:t>
      </w:r>
      <w:r w:rsidRPr="008078C5">
        <w:rPr>
          <w:sz w:val="24"/>
          <w:szCs w:val="24"/>
        </w:rPr>
        <w:t>stress</w:t>
      </w:r>
      <w:r w:rsidRPr="008078C5">
        <w:rPr>
          <w:spacing w:val="-3"/>
          <w:sz w:val="24"/>
          <w:szCs w:val="24"/>
        </w:rPr>
        <w:t xml:space="preserve"> </w:t>
      </w:r>
      <w:r w:rsidRPr="008078C5">
        <w:rPr>
          <w:sz w:val="24"/>
          <w:szCs w:val="24"/>
        </w:rPr>
        <w:t>and</w:t>
      </w:r>
      <w:r w:rsidRPr="008078C5">
        <w:rPr>
          <w:spacing w:val="-1"/>
          <w:sz w:val="24"/>
          <w:szCs w:val="24"/>
        </w:rPr>
        <w:t xml:space="preserve"> </w:t>
      </w:r>
      <w:r w:rsidRPr="008078C5">
        <w:rPr>
          <w:sz w:val="24"/>
          <w:szCs w:val="24"/>
        </w:rPr>
        <w:t>altered</w:t>
      </w:r>
      <w:r w:rsidRPr="008078C5">
        <w:rPr>
          <w:spacing w:val="-1"/>
          <w:sz w:val="24"/>
          <w:szCs w:val="24"/>
        </w:rPr>
        <w:t xml:space="preserve"> </w:t>
      </w:r>
      <w:r w:rsidRPr="008078C5">
        <w:rPr>
          <w:sz w:val="24"/>
          <w:szCs w:val="24"/>
        </w:rPr>
        <w:t>glycemic</w:t>
      </w:r>
      <w:r w:rsidRPr="008078C5">
        <w:rPr>
          <w:spacing w:val="-4"/>
          <w:sz w:val="24"/>
          <w:szCs w:val="24"/>
        </w:rPr>
        <w:t xml:space="preserve"> </w:t>
      </w:r>
      <w:r w:rsidRPr="008078C5">
        <w:rPr>
          <w:sz w:val="24"/>
          <w:szCs w:val="24"/>
        </w:rPr>
        <w:t>state</w:t>
      </w:r>
      <w:r w:rsidRPr="008078C5">
        <w:rPr>
          <w:spacing w:val="-4"/>
          <w:sz w:val="24"/>
          <w:szCs w:val="24"/>
        </w:rPr>
        <w:t xml:space="preserve"> </w:t>
      </w:r>
      <w:r w:rsidRPr="008078C5">
        <w:rPr>
          <w:sz w:val="24"/>
          <w:szCs w:val="24"/>
        </w:rPr>
        <w:t>on</w:t>
      </w:r>
      <w:r w:rsidRPr="008078C5">
        <w:rPr>
          <w:spacing w:val="-3"/>
          <w:sz w:val="24"/>
          <w:szCs w:val="24"/>
        </w:rPr>
        <w:t xml:space="preserve"> </w:t>
      </w:r>
      <w:r w:rsidRPr="008078C5">
        <w:rPr>
          <w:sz w:val="24"/>
          <w:szCs w:val="24"/>
        </w:rPr>
        <w:t>plasma gamma-aminobutyric acid (GABA) in lactating Holstein cows (MS thesis).</w:t>
      </w:r>
    </w:p>
    <w:p w14:paraId="6D2E7672" w14:textId="77777777" w:rsidR="00653FB4" w:rsidRPr="00607545" w:rsidRDefault="00653FB4" w:rsidP="00C179CE">
      <w:pPr>
        <w:rPr>
          <w:rFonts w:ascii="Arial" w:hAnsi="Arial" w:cs="Arial"/>
          <w:sz w:val="24"/>
          <w:szCs w:val="24"/>
        </w:rPr>
        <w:sectPr w:rsidR="00653FB4" w:rsidRPr="00607545" w:rsidSect="00D152DF">
          <w:pgSz w:w="12240" w:h="15840"/>
          <w:pgMar w:top="1440" w:right="1440" w:bottom="1440" w:left="1440" w:header="720" w:footer="720" w:gutter="0"/>
          <w:cols w:space="720"/>
        </w:sectPr>
      </w:pPr>
    </w:p>
    <w:p w14:paraId="2A82DD24" w14:textId="77777777" w:rsidR="00653FB4" w:rsidRPr="008078C5" w:rsidRDefault="00653FB4" w:rsidP="00C179CE">
      <w:pPr>
        <w:pStyle w:val="BodyText"/>
        <w:spacing w:before="79"/>
        <w:rPr>
          <w:sz w:val="24"/>
          <w:szCs w:val="24"/>
        </w:rPr>
      </w:pPr>
      <w:r w:rsidRPr="008078C5">
        <w:rPr>
          <w:sz w:val="24"/>
          <w:szCs w:val="24"/>
        </w:rPr>
        <w:lastRenderedPageBreak/>
        <w:t>Mary-Kathryn</w:t>
      </w:r>
      <w:r w:rsidRPr="008078C5">
        <w:rPr>
          <w:spacing w:val="-4"/>
          <w:sz w:val="24"/>
          <w:szCs w:val="24"/>
        </w:rPr>
        <w:t xml:space="preserve"> </w:t>
      </w:r>
      <w:r w:rsidRPr="008078C5">
        <w:rPr>
          <w:sz w:val="24"/>
          <w:szCs w:val="24"/>
        </w:rPr>
        <w:t>Harrod-Byrd</w:t>
      </w:r>
      <w:r w:rsidRPr="008078C5">
        <w:rPr>
          <w:spacing w:val="-3"/>
          <w:sz w:val="24"/>
          <w:szCs w:val="24"/>
        </w:rPr>
        <w:t xml:space="preserve"> </w:t>
      </w:r>
      <w:r w:rsidRPr="008078C5">
        <w:rPr>
          <w:sz w:val="24"/>
          <w:szCs w:val="24"/>
        </w:rPr>
        <w:t>(2021).</w:t>
      </w:r>
      <w:r w:rsidRPr="008078C5">
        <w:rPr>
          <w:spacing w:val="-4"/>
          <w:sz w:val="24"/>
          <w:szCs w:val="24"/>
        </w:rPr>
        <w:t xml:space="preserve"> </w:t>
      </w:r>
      <w:r w:rsidRPr="008078C5">
        <w:rPr>
          <w:sz w:val="24"/>
          <w:szCs w:val="24"/>
        </w:rPr>
        <w:t>Serial</w:t>
      </w:r>
      <w:r w:rsidRPr="008078C5">
        <w:rPr>
          <w:spacing w:val="-4"/>
          <w:sz w:val="24"/>
          <w:szCs w:val="24"/>
        </w:rPr>
        <w:t xml:space="preserve"> </w:t>
      </w:r>
      <w:r w:rsidRPr="008078C5">
        <w:rPr>
          <w:sz w:val="24"/>
          <w:szCs w:val="24"/>
        </w:rPr>
        <w:t>measurements</w:t>
      </w:r>
      <w:r w:rsidRPr="008078C5">
        <w:rPr>
          <w:spacing w:val="-4"/>
          <w:sz w:val="24"/>
          <w:szCs w:val="24"/>
        </w:rPr>
        <w:t xml:space="preserve"> </w:t>
      </w:r>
      <w:r w:rsidRPr="008078C5">
        <w:rPr>
          <w:sz w:val="24"/>
          <w:szCs w:val="24"/>
        </w:rPr>
        <w:t>of</w:t>
      </w:r>
      <w:r w:rsidRPr="008078C5">
        <w:rPr>
          <w:spacing w:val="-5"/>
          <w:sz w:val="24"/>
          <w:szCs w:val="24"/>
        </w:rPr>
        <w:t xml:space="preserve"> </w:t>
      </w:r>
      <w:r w:rsidRPr="008078C5">
        <w:rPr>
          <w:sz w:val="24"/>
          <w:szCs w:val="24"/>
        </w:rPr>
        <w:t>circulating</w:t>
      </w:r>
      <w:r w:rsidRPr="008078C5">
        <w:rPr>
          <w:spacing w:val="-4"/>
          <w:sz w:val="24"/>
          <w:szCs w:val="24"/>
        </w:rPr>
        <w:t xml:space="preserve"> </w:t>
      </w:r>
      <w:r w:rsidRPr="008078C5">
        <w:rPr>
          <w:sz w:val="24"/>
          <w:szCs w:val="24"/>
        </w:rPr>
        <w:t>glucose</w:t>
      </w:r>
      <w:r w:rsidRPr="008078C5">
        <w:rPr>
          <w:spacing w:val="-5"/>
          <w:sz w:val="24"/>
          <w:szCs w:val="24"/>
        </w:rPr>
        <w:t xml:space="preserve"> </w:t>
      </w:r>
      <w:r w:rsidRPr="008078C5">
        <w:rPr>
          <w:sz w:val="24"/>
          <w:szCs w:val="24"/>
        </w:rPr>
        <w:t>and</w:t>
      </w:r>
      <w:r w:rsidRPr="008078C5">
        <w:rPr>
          <w:spacing w:val="-4"/>
          <w:sz w:val="24"/>
          <w:szCs w:val="24"/>
        </w:rPr>
        <w:t xml:space="preserve"> </w:t>
      </w:r>
      <w:r w:rsidRPr="008078C5">
        <w:rPr>
          <w:sz w:val="24"/>
          <w:szCs w:val="24"/>
        </w:rPr>
        <w:t>luteinizing hormone concentrations in lactating dairy cattle (MS Thesis).</w:t>
      </w:r>
    </w:p>
    <w:p w14:paraId="796A6CF1" w14:textId="77777777" w:rsidR="00653FB4" w:rsidRPr="008078C5" w:rsidRDefault="00653FB4" w:rsidP="00C179CE">
      <w:pPr>
        <w:pStyle w:val="BodyText"/>
        <w:rPr>
          <w:sz w:val="24"/>
          <w:szCs w:val="24"/>
        </w:rPr>
      </w:pPr>
    </w:p>
    <w:p w14:paraId="02E2429B" w14:textId="77777777" w:rsidR="00653FB4" w:rsidRPr="008078C5" w:rsidRDefault="00653FB4" w:rsidP="00C179CE">
      <w:pPr>
        <w:pStyle w:val="BodyText"/>
        <w:rPr>
          <w:sz w:val="24"/>
          <w:szCs w:val="24"/>
        </w:rPr>
      </w:pPr>
      <w:r w:rsidRPr="008078C5">
        <w:rPr>
          <w:sz w:val="24"/>
          <w:szCs w:val="24"/>
        </w:rPr>
        <w:t>Michelle</w:t>
      </w:r>
      <w:r w:rsidRPr="008078C5">
        <w:rPr>
          <w:spacing w:val="-3"/>
          <w:sz w:val="24"/>
          <w:szCs w:val="24"/>
        </w:rPr>
        <w:t xml:space="preserve"> </w:t>
      </w:r>
      <w:r w:rsidRPr="008078C5">
        <w:rPr>
          <w:sz w:val="24"/>
          <w:szCs w:val="24"/>
        </w:rPr>
        <w:t>L.</w:t>
      </w:r>
      <w:r w:rsidRPr="008078C5">
        <w:rPr>
          <w:spacing w:val="-4"/>
          <w:sz w:val="24"/>
          <w:szCs w:val="24"/>
        </w:rPr>
        <w:t xml:space="preserve"> </w:t>
      </w:r>
      <w:r w:rsidRPr="008078C5">
        <w:rPr>
          <w:sz w:val="24"/>
          <w:szCs w:val="24"/>
        </w:rPr>
        <w:t>Kott</w:t>
      </w:r>
      <w:r w:rsidRPr="008078C5">
        <w:rPr>
          <w:spacing w:val="-4"/>
          <w:sz w:val="24"/>
          <w:szCs w:val="24"/>
        </w:rPr>
        <w:t xml:space="preserve"> </w:t>
      </w:r>
      <w:r w:rsidRPr="008078C5">
        <w:rPr>
          <w:sz w:val="24"/>
          <w:szCs w:val="24"/>
        </w:rPr>
        <w:t>(2021).</w:t>
      </w:r>
      <w:r w:rsidRPr="008078C5">
        <w:rPr>
          <w:spacing w:val="-2"/>
          <w:sz w:val="24"/>
          <w:szCs w:val="24"/>
        </w:rPr>
        <w:t xml:space="preserve"> </w:t>
      </w:r>
      <w:r w:rsidRPr="008078C5">
        <w:rPr>
          <w:sz w:val="24"/>
          <w:szCs w:val="24"/>
        </w:rPr>
        <w:t>Effects</w:t>
      </w:r>
      <w:r w:rsidRPr="008078C5">
        <w:rPr>
          <w:spacing w:val="-4"/>
          <w:sz w:val="24"/>
          <w:szCs w:val="24"/>
        </w:rPr>
        <w:t xml:space="preserve"> </w:t>
      </w:r>
      <w:r w:rsidRPr="008078C5">
        <w:rPr>
          <w:sz w:val="24"/>
          <w:szCs w:val="24"/>
        </w:rPr>
        <w:t>of</w:t>
      </w:r>
      <w:r w:rsidRPr="008078C5">
        <w:rPr>
          <w:spacing w:val="-5"/>
          <w:sz w:val="24"/>
          <w:szCs w:val="24"/>
        </w:rPr>
        <w:t xml:space="preserve"> </w:t>
      </w:r>
      <w:r w:rsidRPr="008078C5">
        <w:rPr>
          <w:sz w:val="24"/>
          <w:szCs w:val="24"/>
        </w:rPr>
        <w:t>mid-gestational</w:t>
      </w:r>
      <w:r w:rsidRPr="008078C5">
        <w:rPr>
          <w:spacing w:val="-2"/>
          <w:sz w:val="24"/>
          <w:szCs w:val="24"/>
        </w:rPr>
        <w:t xml:space="preserve"> </w:t>
      </w:r>
      <w:r w:rsidRPr="008078C5">
        <w:rPr>
          <w:sz w:val="24"/>
          <w:szCs w:val="24"/>
        </w:rPr>
        <w:t>L-citrulline</w:t>
      </w:r>
      <w:r w:rsidRPr="008078C5">
        <w:rPr>
          <w:spacing w:val="-5"/>
          <w:sz w:val="24"/>
          <w:szCs w:val="24"/>
        </w:rPr>
        <w:t xml:space="preserve"> </w:t>
      </w:r>
      <w:r w:rsidRPr="008078C5">
        <w:rPr>
          <w:sz w:val="24"/>
          <w:szCs w:val="24"/>
        </w:rPr>
        <w:t>supplementation</w:t>
      </w:r>
      <w:r w:rsidRPr="008078C5">
        <w:rPr>
          <w:spacing w:val="-4"/>
          <w:sz w:val="24"/>
          <w:szCs w:val="24"/>
        </w:rPr>
        <w:t xml:space="preserve"> </w:t>
      </w:r>
      <w:r w:rsidRPr="008078C5">
        <w:rPr>
          <w:sz w:val="24"/>
          <w:szCs w:val="24"/>
        </w:rPr>
        <w:t>to</w:t>
      </w:r>
      <w:r w:rsidRPr="008078C5">
        <w:rPr>
          <w:spacing w:val="-4"/>
          <w:sz w:val="24"/>
          <w:szCs w:val="24"/>
        </w:rPr>
        <w:t xml:space="preserve"> </w:t>
      </w:r>
      <w:r w:rsidRPr="008078C5">
        <w:rPr>
          <w:sz w:val="24"/>
          <w:szCs w:val="24"/>
        </w:rPr>
        <w:t>twin-bearing ewes on umbilical blood flow, placental development, and lamb production traits (MS Thesis).</w:t>
      </w:r>
    </w:p>
    <w:p w14:paraId="3D21DAE6" w14:textId="77777777" w:rsidR="00653FB4" w:rsidRPr="008078C5" w:rsidRDefault="00653FB4" w:rsidP="00C179CE">
      <w:pPr>
        <w:pStyle w:val="BodyText"/>
        <w:rPr>
          <w:sz w:val="24"/>
          <w:szCs w:val="24"/>
        </w:rPr>
      </w:pPr>
    </w:p>
    <w:p w14:paraId="56D771F0" w14:textId="77777777" w:rsidR="00653FB4" w:rsidRPr="008078C5" w:rsidRDefault="00653FB4" w:rsidP="00C179CE">
      <w:pPr>
        <w:pStyle w:val="BodyText"/>
        <w:ind w:right="110"/>
        <w:rPr>
          <w:sz w:val="24"/>
          <w:szCs w:val="24"/>
        </w:rPr>
      </w:pPr>
      <w:r w:rsidRPr="008078C5">
        <w:rPr>
          <w:sz w:val="24"/>
          <w:szCs w:val="24"/>
        </w:rPr>
        <w:t>Dallas</w:t>
      </w:r>
      <w:r w:rsidRPr="008078C5">
        <w:rPr>
          <w:spacing w:val="-3"/>
          <w:sz w:val="24"/>
          <w:szCs w:val="24"/>
        </w:rPr>
        <w:t xml:space="preserve"> </w:t>
      </w:r>
      <w:r w:rsidRPr="008078C5">
        <w:rPr>
          <w:sz w:val="24"/>
          <w:szCs w:val="24"/>
        </w:rPr>
        <w:t>Soffa</w:t>
      </w:r>
      <w:r w:rsidRPr="008078C5">
        <w:rPr>
          <w:spacing w:val="-4"/>
          <w:sz w:val="24"/>
          <w:szCs w:val="24"/>
        </w:rPr>
        <w:t xml:space="preserve"> </w:t>
      </w:r>
      <w:r w:rsidRPr="008078C5">
        <w:rPr>
          <w:sz w:val="24"/>
          <w:szCs w:val="24"/>
        </w:rPr>
        <w:t>(2022).</w:t>
      </w:r>
      <w:r w:rsidRPr="008078C5">
        <w:rPr>
          <w:spacing w:val="-3"/>
          <w:sz w:val="24"/>
          <w:szCs w:val="24"/>
        </w:rPr>
        <w:t xml:space="preserve"> </w:t>
      </w:r>
      <w:r w:rsidRPr="008078C5">
        <w:rPr>
          <w:sz w:val="24"/>
          <w:szCs w:val="24"/>
        </w:rPr>
        <w:t>Effects</w:t>
      </w:r>
      <w:r w:rsidRPr="008078C5">
        <w:rPr>
          <w:spacing w:val="-3"/>
          <w:sz w:val="24"/>
          <w:szCs w:val="24"/>
        </w:rPr>
        <w:t xml:space="preserve"> </w:t>
      </w:r>
      <w:r w:rsidRPr="008078C5">
        <w:rPr>
          <w:sz w:val="24"/>
          <w:szCs w:val="24"/>
        </w:rPr>
        <w:t>of</w:t>
      </w:r>
      <w:r w:rsidRPr="008078C5">
        <w:rPr>
          <w:spacing w:val="-4"/>
          <w:sz w:val="24"/>
          <w:szCs w:val="24"/>
        </w:rPr>
        <w:t xml:space="preserve"> </w:t>
      </w:r>
      <w:r w:rsidRPr="008078C5">
        <w:rPr>
          <w:sz w:val="24"/>
          <w:szCs w:val="24"/>
        </w:rPr>
        <w:t>feed</w:t>
      </w:r>
      <w:r w:rsidRPr="008078C5">
        <w:rPr>
          <w:spacing w:val="-1"/>
          <w:sz w:val="24"/>
          <w:szCs w:val="24"/>
        </w:rPr>
        <w:t xml:space="preserve"> </w:t>
      </w:r>
      <w:r w:rsidRPr="008078C5">
        <w:rPr>
          <w:sz w:val="24"/>
          <w:szCs w:val="24"/>
        </w:rPr>
        <w:t>additives</w:t>
      </w:r>
      <w:r w:rsidRPr="008078C5">
        <w:rPr>
          <w:spacing w:val="-3"/>
          <w:sz w:val="24"/>
          <w:szCs w:val="24"/>
        </w:rPr>
        <w:t xml:space="preserve"> </w:t>
      </w:r>
      <w:r w:rsidRPr="008078C5">
        <w:rPr>
          <w:sz w:val="24"/>
          <w:szCs w:val="24"/>
        </w:rPr>
        <w:t>on</w:t>
      </w:r>
      <w:r w:rsidRPr="008078C5">
        <w:rPr>
          <w:spacing w:val="-3"/>
          <w:sz w:val="24"/>
          <w:szCs w:val="24"/>
        </w:rPr>
        <w:t xml:space="preserve"> </w:t>
      </w:r>
      <w:r w:rsidRPr="008078C5">
        <w:rPr>
          <w:sz w:val="24"/>
          <w:szCs w:val="24"/>
        </w:rPr>
        <w:t>uterine</w:t>
      </w:r>
      <w:r w:rsidRPr="008078C5">
        <w:rPr>
          <w:spacing w:val="-4"/>
          <w:sz w:val="24"/>
          <w:szCs w:val="24"/>
        </w:rPr>
        <w:t xml:space="preserve"> </w:t>
      </w:r>
      <w:r w:rsidRPr="008078C5">
        <w:rPr>
          <w:sz w:val="24"/>
          <w:szCs w:val="24"/>
        </w:rPr>
        <w:t>morphology</w:t>
      </w:r>
      <w:r w:rsidRPr="008078C5">
        <w:rPr>
          <w:spacing w:val="-8"/>
          <w:sz w:val="24"/>
          <w:szCs w:val="24"/>
        </w:rPr>
        <w:t xml:space="preserve"> </w:t>
      </w:r>
      <w:r w:rsidRPr="008078C5">
        <w:rPr>
          <w:sz w:val="24"/>
          <w:szCs w:val="24"/>
        </w:rPr>
        <w:t>and</w:t>
      </w:r>
      <w:r w:rsidRPr="008078C5">
        <w:rPr>
          <w:spacing w:val="-3"/>
          <w:sz w:val="24"/>
          <w:szCs w:val="24"/>
        </w:rPr>
        <w:t xml:space="preserve"> </w:t>
      </w:r>
      <w:r w:rsidRPr="008078C5">
        <w:rPr>
          <w:sz w:val="24"/>
          <w:szCs w:val="24"/>
        </w:rPr>
        <w:t>selected</w:t>
      </w:r>
      <w:r w:rsidRPr="008078C5">
        <w:rPr>
          <w:spacing w:val="-3"/>
          <w:sz w:val="24"/>
          <w:szCs w:val="24"/>
        </w:rPr>
        <w:t xml:space="preserve"> </w:t>
      </w:r>
      <w:r w:rsidRPr="008078C5">
        <w:rPr>
          <w:sz w:val="24"/>
          <w:szCs w:val="24"/>
        </w:rPr>
        <w:t>reproductive attributes (MS thesis).</w:t>
      </w:r>
    </w:p>
    <w:p w14:paraId="223AE080" w14:textId="77777777" w:rsidR="00653FB4" w:rsidRPr="008078C5" w:rsidRDefault="00653FB4" w:rsidP="00C179CE">
      <w:pPr>
        <w:pStyle w:val="BodyText"/>
        <w:rPr>
          <w:sz w:val="24"/>
          <w:szCs w:val="24"/>
        </w:rPr>
      </w:pPr>
    </w:p>
    <w:p w14:paraId="47C35FF2" w14:textId="77777777" w:rsidR="00653FB4" w:rsidRPr="008078C5" w:rsidRDefault="00653FB4" w:rsidP="00C179CE">
      <w:pPr>
        <w:pStyle w:val="BodyText"/>
        <w:rPr>
          <w:sz w:val="24"/>
          <w:szCs w:val="24"/>
        </w:rPr>
      </w:pPr>
      <w:r w:rsidRPr="008078C5">
        <w:rPr>
          <w:sz w:val="24"/>
          <w:szCs w:val="24"/>
        </w:rPr>
        <w:t>Jacob</w:t>
      </w:r>
      <w:r w:rsidRPr="008078C5">
        <w:rPr>
          <w:spacing w:val="-3"/>
          <w:sz w:val="24"/>
          <w:szCs w:val="24"/>
        </w:rPr>
        <w:t xml:space="preserve"> </w:t>
      </w:r>
      <w:r w:rsidRPr="008078C5">
        <w:rPr>
          <w:sz w:val="24"/>
          <w:szCs w:val="24"/>
        </w:rPr>
        <w:t>Stewart</w:t>
      </w:r>
      <w:r w:rsidRPr="008078C5">
        <w:rPr>
          <w:spacing w:val="-3"/>
          <w:sz w:val="24"/>
          <w:szCs w:val="24"/>
        </w:rPr>
        <w:t xml:space="preserve"> </w:t>
      </w:r>
      <w:r w:rsidRPr="008078C5">
        <w:rPr>
          <w:sz w:val="24"/>
          <w:szCs w:val="24"/>
        </w:rPr>
        <w:t>(2021).</w:t>
      </w:r>
      <w:r w:rsidRPr="008078C5">
        <w:rPr>
          <w:spacing w:val="-3"/>
          <w:sz w:val="24"/>
          <w:szCs w:val="24"/>
        </w:rPr>
        <w:t xml:space="preserve"> </w:t>
      </w:r>
      <w:r w:rsidRPr="008078C5">
        <w:rPr>
          <w:sz w:val="24"/>
          <w:szCs w:val="24"/>
        </w:rPr>
        <w:t>Physiological</w:t>
      </w:r>
      <w:r w:rsidRPr="008078C5">
        <w:rPr>
          <w:spacing w:val="-3"/>
          <w:sz w:val="24"/>
          <w:szCs w:val="24"/>
        </w:rPr>
        <w:t xml:space="preserve"> </w:t>
      </w:r>
      <w:r w:rsidRPr="008078C5">
        <w:rPr>
          <w:sz w:val="24"/>
          <w:szCs w:val="24"/>
        </w:rPr>
        <w:t>consequences</w:t>
      </w:r>
      <w:r w:rsidRPr="008078C5">
        <w:rPr>
          <w:spacing w:val="-2"/>
          <w:sz w:val="24"/>
          <w:szCs w:val="24"/>
        </w:rPr>
        <w:t xml:space="preserve"> </w:t>
      </w:r>
      <w:r w:rsidRPr="008078C5">
        <w:rPr>
          <w:sz w:val="24"/>
          <w:szCs w:val="24"/>
        </w:rPr>
        <w:t>of</w:t>
      </w:r>
      <w:r w:rsidRPr="008078C5">
        <w:rPr>
          <w:spacing w:val="-4"/>
          <w:sz w:val="24"/>
          <w:szCs w:val="24"/>
        </w:rPr>
        <w:t xml:space="preserve"> </w:t>
      </w:r>
      <w:r w:rsidRPr="008078C5">
        <w:rPr>
          <w:sz w:val="24"/>
          <w:szCs w:val="24"/>
        </w:rPr>
        <w:t>exposure</w:t>
      </w:r>
      <w:r w:rsidRPr="008078C5">
        <w:rPr>
          <w:spacing w:val="-4"/>
          <w:sz w:val="24"/>
          <w:szCs w:val="24"/>
        </w:rPr>
        <w:t xml:space="preserve"> </w:t>
      </w:r>
      <w:r w:rsidRPr="008078C5">
        <w:rPr>
          <w:sz w:val="24"/>
          <w:szCs w:val="24"/>
        </w:rPr>
        <w:t>to</w:t>
      </w:r>
      <w:r w:rsidRPr="008078C5">
        <w:rPr>
          <w:spacing w:val="-3"/>
          <w:sz w:val="24"/>
          <w:szCs w:val="24"/>
        </w:rPr>
        <w:t xml:space="preserve"> </w:t>
      </w:r>
      <w:r w:rsidRPr="008078C5">
        <w:rPr>
          <w:sz w:val="24"/>
          <w:szCs w:val="24"/>
        </w:rPr>
        <w:t>heat</w:t>
      </w:r>
      <w:r w:rsidRPr="008078C5">
        <w:rPr>
          <w:spacing w:val="-3"/>
          <w:sz w:val="24"/>
          <w:szCs w:val="24"/>
        </w:rPr>
        <w:t xml:space="preserve"> </w:t>
      </w:r>
      <w:r w:rsidRPr="008078C5">
        <w:rPr>
          <w:sz w:val="24"/>
          <w:szCs w:val="24"/>
        </w:rPr>
        <w:t>stress</w:t>
      </w:r>
      <w:r w:rsidRPr="008078C5">
        <w:rPr>
          <w:spacing w:val="-3"/>
          <w:sz w:val="24"/>
          <w:szCs w:val="24"/>
        </w:rPr>
        <w:t xml:space="preserve"> </w:t>
      </w:r>
      <w:r w:rsidRPr="008078C5">
        <w:rPr>
          <w:sz w:val="24"/>
          <w:szCs w:val="24"/>
        </w:rPr>
        <w:t>and</w:t>
      </w:r>
      <w:r w:rsidRPr="008078C5">
        <w:rPr>
          <w:spacing w:val="-3"/>
          <w:sz w:val="24"/>
          <w:szCs w:val="24"/>
        </w:rPr>
        <w:t xml:space="preserve"> </w:t>
      </w:r>
      <w:r w:rsidRPr="008078C5">
        <w:rPr>
          <w:sz w:val="24"/>
          <w:szCs w:val="24"/>
        </w:rPr>
        <w:t>the</w:t>
      </w:r>
      <w:r w:rsidRPr="008078C5">
        <w:rPr>
          <w:spacing w:val="-4"/>
          <w:sz w:val="24"/>
          <w:szCs w:val="24"/>
        </w:rPr>
        <w:t xml:space="preserve"> </w:t>
      </w:r>
      <w:r w:rsidRPr="008078C5">
        <w:rPr>
          <w:sz w:val="24"/>
          <w:szCs w:val="24"/>
        </w:rPr>
        <w:t>mycotoxin zearalenone (MS thesis).</w:t>
      </w:r>
    </w:p>
    <w:p w14:paraId="2D44B1C3" w14:textId="77777777" w:rsidR="00653FB4" w:rsidRPr="008078C5" w:rsidRDefault="00653FB4" w:rsidP="00C179CE">
      <w:pPr>
        <w:pStyle w:val="BodyText"/>
        <w:rPr>
          <w:sz w:val="24"/>
          <w:szCs w:val="24"/>
        </w:rPr>
      </w:pPr>
    </w:p>
    <w:p w14:paraId="0C329926" w14:textId="77777777" w:rsidR="0050310B" w:rsidRPr="008078C5" w:rsidRDefault="0050310B" w:rsidP="00C179CE">
      <w:pPr>
        <w:spacing w:after="0" w:line="240" w:lineRule="auto"/>
        <w:rPr>
          <w:rFonts w:ascii="Arial" w:hAnsi="Arial" w:cs="Arial"/>
          <w:sz w:val="24"/>
          <w:szCs w:val="24"/>
        </w:rPr>
      </w:pPr>
    </w:p>
    <w:p w14:paraId="30F0C84F" w14:textId="6D1AE04A" w:rsidR="0053416D" w:rsidRPr="008078C5" w:rsidRDefault="00D52189" w:rsidP="00C179CE">
      <w:pPr>
        <w:spacing w:after="0" w:line="240" w:lineRule="auto"/>
        <w:rPr>
          <w:rFonts w:ascii="Arial" w:hAnsi="Arial" w:cs="Arial"/>
          <w:b/>
          <w:sz w:val="24"/>
          <w:szCs w:val="24"/>
          <w:u w:val="single"/>
        </w:rPr>
      </w:pPr>
      <w:r w:rsidRPr="008078C5">
        <w:rPr>
          <w:rFonts w:ascii="Arial" w:hAnsi="Arial" w:cs="Arial"/>
          <w:b/>
          <w:sz w:val="24"/>
          <w:szCs w:val="24"/>
          <w:u w:val="single"/>
        </w:rPr>
        <w:t>Active collaboration within the group</w:t>
      </w:r>
    </w:p>
    <w:p w14:paraId="3B1B5811" w14:textId="3ABE74FA" w:rsidR="003F346A" w:rsidRPr="008078C5" w:rsidRDefault="003F346A" w:rsidP="00C179CE">
      <w:pPr>
        <w:spacing w:after="0" w:line="240" w:lineRule="auto"/>
        <w:rPr>
          <w:rFonts w:ascii="Arial" w:hAnsi="Arial" w:cs="Arial"/>
          <w:b/>
          <w:sz w:val="24"/>
          <w:szCs w:val="24"/>
          <w:u w:val="single"/>
        </w:rPr>
      </w:pPr>
    </w:p>
    <w:p w14:paraId="76DDEC48" w14:textId="3A7392A7" w:rsidR="003F346A" w:rsidRPr="009525EE" w:rsidRDefault="003F346A" w:rsidP="00C179CE">
      <w:pPr>
        <w:spacing w:after="0" w:line="240" w:lineRule="auto"/>
        <w:rPr>
          <w:rFonts w:ascii="Arial" w:hAnsi="Arial" w:cs="Arial"/>
          <w:sz w:val="24"/>
          <w:szCs w:val="24"/>
        </w:rPr>
      </w:pPr>
      <w:r w:rsidRPr="009525EE">
        <w:rPr>
          <w:rFonts w:ascii="Arial" w:hAnsi="Arial" w:cs="Arial"/>
          <w:sz w:val="24"/>
          <w:szCs w:val="24"/>
        </w:rPr>
        <w:t>OSU and WI:</w:t>
      </w:r>
      <w:r w:rsidR="00164B6B" w:rsidRPr="009525EE">
        <w:rPr>
          <w:rFonts w:ascii="Arial" w:hAnsi="Arial" w:cs="Arial"/>
          <w:sz w:val="24"/>
          <w:szCs w:val="24"/>
        </w:rPr>
        <w:t xml:space="preserve"> evaluated and currently working on projects to evaluate the effect of dose of GnRH at initiation of a 5-day synchronization protocol for FTET.</w:t>
      </w:r>
      <w:r w:rsidRPr="009525EE">
        <w:rPr>
          <w:rFonts w:ascii="Arial" w:hAnsi="Arial" w:cs="Arial"/>
          <w:sz w:val="24"/>
          <w:szCs w:val="24"/>
        </w:rPr>
        <w:t xml:space="preserve">  </w:t>
      </w:r>
    </w:p>
    <w:p w14:paraId="6EF95142" w14:textId="6DAF371A" w:rsidR="00164B6B" w:rsidRPr="009525EE" w:rsidRDefault="00164B6B" w:rsidP="00C179CE">
      <w:pPr>
        <w:spacing w:after="0" w:line="240" w:lineRule="auto"/>
        <w:rPr>
          <w:rFonts w:ascii="Arial" w:hAnsi="Arial" w:cs="Arial"/>
          <w:sz w:val="24"/>
          <w:szCs w:val="24"/>
        </w:rPr>
      </w:pPr>
    </w:p>
    <w:p w14:paraId="75E1D076" w14:textId="3CAA4EE6" w:rsidR="00164B6B" w:rsidRPr="009525EE" w:rsidRDefault="00164B6B" w:rsidP="00C179CE">
      <w:pPr>
        <w:spacing w:after="0" w:line="240" w:lineRule="auto"/>
        <w:rPr>
          <w:rFonts w:ascii="Arial" w:hAnsi="Arial" w:cs="Arial"/>
          <w:sz w:val="24"/>
          <w:szCs w:val="24"/>
        </w:rPr>
      </w:pPr>
      <w:r w:rsidRPr="009525EE">
        <w:rPr>
          <w:rFonts w:ascii="Arial" w:hAnsi="Arial" w:cs="Arial"/>
          <w:sz w:val="24"/>
          <w:szCs w:val="24"/>
        </w:rPr>
        <w:t xml:space="preserve">NY and WI: working collaboratively on projects to determine physiological differences among cows of different genetic merit for fertility. </w:t>
      </w:r>
    </w:p>
    <w:p w14:paraId="6CA1A717" w14:textId="10941FE2" w:rsidR="00164B6B" w:rsidRPr="009525EE" w:rsidRDefault="00164B6B" w:rsidP="00C179CE">
      <w:pPr>
        <w:spacing w:after="0" w:line="240" w:lineRule="auto"/>
        <w:rPr>
          <w:rFonts w:ascii="Arial" w:hAnsi="Arial" w:cs="Arial"/>
          <w:sz w:val="24"/>
          <w:szCs w:val="24"/>
        </w:rPr>
      </w:pPr>
    </w:p>
    <w:p w14:paraId="672FE780" w14:textId="77777777" w:rsidR="00164B6B" w:rsidRPr="009525EE" w:rsidRDefault="00164B6B" w:rsidP="00C179CE">
      <w:pPr>
        <w:spacing w:after="0" w:line="240" w:lineRule="auto"/>
        <w:rPr>
          <w:rFonts w:ascii="Arial" w:hAnsi="Arial" w:cs="Arial"/>
          <w:sz w:val="24"/>
          <w:szCs w:val="24"/>
        </w:rPr>
      </w:pPr>
      <w:r w:rsidRPr="009525EE">
        <w:rPr>
          <w:rFonts w:ascii="Arial" w:hAnsi="Arial" w:cs="Arial"/>
          <w:sz w:val="24"/>
          <w:szCs w:val="24"/>
        </w:rPr>
        <w:t>PA and WV: Samples shared for analysis of molecular regulators of luteal function.</w:t>
      </w:r>
    </w:p>
    <w:p w14:paraId="029E7DF6" w14:textId="3E4C9FAD" w:rsidR="0053416D" w:rsidRPr="008078C5" w:rsidRDefault="0053416D" w:rsidP="00C179CE">
      <w:pPr>
        <w:spacing w:after="0" w:line="240" w:lineRule="auto"/>
        <w:rPr>
          <w:rFonts w:ascii="Arial" w:hAnsi="Arial" w:cs="Arial"/>
          <w:sz w:val="24"/>
          <w:szCs w:val="24"/>
        </w:rPr>
      </w:pPr>
    </w:p>
    <w:p w14:paraId="44E8C3F9" w14:textId="01E0C704" w:rsidR="00D52189" w:rsidRPr="008078C5" w:rsidRDefault="00D52189" w:rsidP="00C179CE">
      <w:pPr>
        <w:spacing w:after="0" w:line="240" w:lineRule="auto"/>
        <w:rPr>
          <w:rFonts w:ascii="Arial" w:hAnsi="Arial" w:cs="Arial"/>
          <w:b/>
          <w:sz w:val="24"/>
          <w:szCs w:val="24"/>
          <w:u w:val="single"/>
        </w:rPr>
      </w:pPr>
      <w:r w:rsidRPr="008078C5">
        <w:rPr>
          <w:rFonts w:ascii="Arial" w:hAnsi="Arial" w:cs="Arial"/>
          <w:b/>
          <w:sz w:val="24"/>
          <w:szCs w:val="24"/>
          <w:u w:val="single"/>
        </w:rPr>
        <w:t>In addition to Hatch Multistate Funds, these studies were supported by:</w:t>
      </w:r>
    </w:p>
    <w:p w14:paraId="41F48745" w14:textId="77777777" w:rsidR="00D87B7F" w:rsidRPr="008078C5" w:rsidRDefault="00D87B7F" w:rsidP="00C179CE">
      <w:pPr>
        <w:spacing w:after="0" w:line="240" w:lineRule="auto"/>
        <w:rPr>
          <w:rFonts w:ascii="Arial" w:hAnsi="Arial" w:cs="Arial"/>
          <w:sz w:val="24"/>
          <w:szCs w:val="24"/>
        </w:rPr>
      </w:pPr>
    </w:p>
    <w:p w14:paraId="6F33D021" w14:textId="1E54E173" w:rsidR="00D87B7F" w:rsidRPr="009525EE" w:rsidRDefault="00D87B7F" w:rsidP="00C179CE">
      <w:pPr>
        <w:spacing w:after="0" w:line="240" w:lineRule="auto"/>
        <w:rPr>
          <w:rFonts w:ascii="Arial" w:hAnsi="Arial" w:cs="Arial"/>
          <w:sz w:val="24"/>
          <w:szCs w:val="24"/>
        </w:rPr>
      </w:pPr>
      <w:r w:rsidRPr="009525EE">
        <w:rPr>
          <w:rFonts w:ascii="Arial" w:hAnsi="Arial" w:cs="Arial"/>
          <w:sz w:val="24"/>
          <w:szCs w:val="24"/>
        </w:rPr>
        <w:t>USDA NIFA/AFRI</w:t>
      </w:r>
    </w:p>
    <w:p w14:paraId="590017ED" w14:textId="77777777" w:rsidR="00D87B7F" w:rsidRPr="009525EE" w:rsidRDefault="00D87B7F" w:rsidP="00C179CE">
      <w:pPr>
        <w:spacing w:after="0" w:line="240" w:lineRule="auto"/>
        <w:rPr>
          <w:rFonts w:ascii="Arial" w:hAnsi="Arial" w:cs="Arial"/>
          <w:sz w:val="24"/>
          <w:szCs w:val="24"/>
        </w:rPr>
      </w:pPr>
    </w:p>
    <w:p w14:paraId="5EA8C0D4" w14:textId="5CF647F8" w:rsidR="00E471EB" w:rsidRPr="009525EE" w:rsidRDefault="00E471EB" w:rsidP="00C179CE">
      <w:pPr>
        <w:spacing w:after="0" w:line="240" w:lineRule="auto"/>
        <w:rPr>
          <w:rFonts w:ascii="Arial" w:hAnsi="Arial" w:cs="Arial"/>
          <w:sz w:val="24"/>
          <w:szCs w:val="24"/>
        </w:rPr>
      </w:pPr>
      <w:r w:rsidRPr="009525EE">
        <w:rPr>
          <w:rFonts w:ascii="Arial" w:hAnsi="Arial" w:cs="Arial"/>
          <w:sz w:val="24"/>
          <w:szCs w:val="24"/>
        </w:rPr>
        <w:t>Oregon State University Animal and Rangeland Sciences Department Funds</w:t>
      </w:r>
    </w:p>
    <w:p w14:paraId="69F3BA65" w14:textId="77777777" w:rsidR="00E471EB" w:rsidRPr="009525EE" w:rsidRDefault="00E471EB" w:rsidP="00C179CE">
      <w:pPr>
        <w:spacing w:after="0" w:line="240" w:lineRule="auto"/>
        <w:rPr>
          <w:rFonts w:ascii="Arial" w:hAnsi="Arial" w:cs="Arial"/>
          <w:sz w:val="24"/>
          <w:szCs w:val="24"/>
        </w:rPr>
      </w:pPr>
    </w:p>
    <w:p w14:paraId="401DA8D5" w14:textId="2500405F" w:rsidR="00E471EB" w:rsidRPr="009525EE" w:rsidRDefault="00E471EB" w:rsidP="00C179CE">
      <w:pPr>
        <w:spacing w:after="0" w:line="240" w:lineRule="auto"/>
        <w:rPr>
          <w:rFonts w:ascii="Arial" w:hAnsi="Arial" w:cs="Arial"/>
          <w:sz w:val="24"/>
          <w:szCs w:val="24"/>
        </w:rPr>
      </w:pPr>
      <w:r w:rsidRPr="009525EE">
        <w:rPr>
          <w:rFonts w:ascii="Arial" w:hAnsi="Arial" w:cs="Arial"/>
          <w:sz w:val="24"/>
          <w:szCs w:val="24"/>
        </w:rPr>
        <w:t>Oregon State University Agricultural Research Foundation</w:t>
      </w:r>
    </w:p>
    <w:p w14:paraId="34BC2623" w14:textId="77777777" w:rsidR="00E471EB" w:rsidRPr="009525EE" w:rsidRDefault="00E471EB" w:rsidP="00C179CE">
      <w:pPr>
        <w:spacing w:after="0" w:line="240" w:lineRule="auto"/>
        <w:rPr>
          <w:rFonts w:ascii="Arial" w:hAnsi="Arial" w:cs="Arial"/>
          <w:sz w:val="24"/>
          <w:szCs w:val="24"/>
        </w:rPr>
      </w:pPr>
    </w:p>
    <w:p w14:paraId="70664E4E" w14:textId="77777777" w:rsidR="00D87B7F" w:rsidRPr="009525EE" w:rsidRDefault="00E471EB" w:rsidP="00C179CE">
      <w:pPr>
        <w:spacing w:after="0" w:line="240" w:lineRule="auto"/>
        <w:rPr>
          <w:rFonts w:ascii="Arial" w:hAnsi="Arial" w:cs="Arial"/>
          <w:sz w:val="24"/>
          <w:szCs w:val="24"/>
        </w:rPr>
      </w:pPr>
      <w:r w:rsidRPr="009525EE">
        <w:rPr>
          <w:rFonts w:ascii="Arial" w:hAnsi="Arial" w:cs="Arial"/>
          <w:sz w:val="24"/>
          <w:szCs w:val="24"/>
        </w:rPr>
        <w:t>Oregon Beef Council</w:t>
      </w:r>
    </w:p>
    <w:p w14:paraId="161759FC" w14:textId="77777777" w:rsidR="00D87B7F" w:rsidRPr="009525EE" w:rsidRDefault="00D87B7F" w:rsidP="00C179CE">
      <w:pPr>
        <w:spacing w:after="0" w:line="240" w:lineRule="auto"/>
        <w:rPr>
          <w:rFonts w:ascii="Arial" w:hAnsi="Arial" w:cs="Arial"/>
          <w:sz w:val="24"/>
          <w:szCs w:val="24"/>
        </w:rPr>
      </w:pPr>
    </w:p>
    <w:p w14:paraId="4CE2BA56" w14:textId="22B6AD05" w:rsidR="00E471EB" w:rsidRPr="009525EE" w:rsidRDefault="00D87B7F" w:rsidP="00C179CE">
      <w:pPr>
        <w:spacing w:after="0" w:line="240" w:lineRule="auto"/>
        <w:rPr>
          <w:rFonts w:ascii="Arial" w:hAnsi="Arial" w:cs="Arial"/>
          <w:sz w:val="24"/>
          <w:szCs w:val="24"/>
        </w:rPr>
      </w:pPr>
      <w:r w:rsidRPr="009525EE">
        <w:rPr>
          <w:rFonts w:ascii="Arial" w:hAnsi="Arial" w:cs="Arial"/>
          <w:sz w:val="24"/>
          <w:szCs w:val="24"/>
        </w:rPr>
        <w:t>OARDC SEEDS Early career investigator – The Ohio State University</w:t>
      </w:r>
    </w:p>
    <w:p w14:paraId="6B547919" w14:textId="77777777" w:rsidR="00D87B7F" w:rsidRPr="009525EE" w:rsidRDefault="00D87B7F" w:rsidP="00C179CE">
      <w:pPr>
        <w:spacing w:after="0" w:line="240" w:lineRule="auto"/>
        <w:rPr>
          <w:rFonts w:ascii="Arial" w:hAnsi="Arial" w:cs="Arial"/>
          <w:sz w:val="24"/>
          <w:szCs w:val="24"/>
        </w:rPr>
      </w:pPr>
    </w:p>
    <w:p w14:paraId="45746D8E" w14:textId="5B3DBFD2" w:rsidR="00D87B7F" w:rsidRPr="009525EE" w:rsidRDefault="00D87B7F" w:rsidP="00C179CE">
      <w:pPr>
        <w:spacing w:after="0" w:line="240" w:lineRule="auto"/>
        <w:rPr>
          <w:rFonts w:ascii="Arial" w:hAnsi="Arial" w:cs="Arial"/>
          <w:sz w:val="24"/>
          <w:szCs w:val="24"/>
        </w:rPr>
      </w:pPr>
      <w:r w:rsidRPr="009525EE">
        <w:rPr>
          <w:rFonts w:ascii="Arial" w:hAnsi="Arial" w:cs="Arial"/>
          <w:sz w:val="24"/>
          <w:szCs w:val="24"/>
        </w:rPr>
        <w:t>CFAES Honors Will C. Hauk Endowment Grant – Undergraduate student - The Ohio State University</w:t>
      </w:r>
    </w:p>
    <w:p w14:paraId="6AF4B14E" w14:textId="4842EB41" w:rsidR="001B3CB5" w:rsidRPr="009525EE" w:rsidRDefault="001B3CB5" w:rsidP="00C179CE">
      <w:pPr>
        <w:spacing w:after="0" w:line="240" w:lineRule="auto"/>
        <w:rPr>
          <w:rFonts w:ascii="Arial" w:hAnsi="Arial" w:cs="Arial"/>
          <w:sz w:val="24"/>
          <w:szCs w:val="24"/>
        </w:rPr>
      </w:pPr>
    </w:p>
    <w:p w14:paraId="4A48086F" w14:textId="6EAA12DB" w:rsidR="001B3CB5" w:rsidRPr="009525EE" w:rsidRDefault="001B3CB5" w:rsidP="00C179CE">
      <w:pPr>
        <w:spacing w:after="0" w:line="240" w:lineRule="auto"/>
        <w:rPr>
          <w:rFonts w:ascii="Arial" w:hAnsi="Arial" w:cs="Arial"/>
          <w:sz w:val="24"/>
          <w:szCs w:val="24"/>
        </w:rPr>
      </w:pPr>
      <w:r w:rsidRPr="009525EE">
        <w:rPr>
          <w:rFonts w:ascii="Arial" w:hAnsi="Arial" w:cs="Arial"/>
          <w:sz w:val="24"/>
          <w:szCs w:val="24"/>
        </w:rPr>
        <w:t>National Institute of Environmental Health Science</w:t>
      </w:r>
    </w:p>
    <w:p w14:paraId="273F82F3" w14:textId="2430CB1F" w:rsidR="00D52189" w:rsidRPr="009525EE" w:rsidRDefault="00D52189" w:rsidP="00C179CE">
      <w:pPr>
        <w:spacing w:after="0" w:line="240" w:lineRule="auto"/>
        <w:rPr>
          <w:rFonts w:ascii="Arial" w:hAnsi="Arial" w:cs="Arial"/>
          <w:b/>
          <w:sz w:val="24"/>
          <w:szCs w:val="24"/>
          <w:u w:val="single"/>
        </w:rPr>
      </w:pPr>
    </w:p>
    <w:p w14:paraId="7EED22C0" w14:textId="0A55DD05" w:rsidR="00D87B7F" w:rsidRPr="009525EE" w:rsidRDefault="001B3CB5" w:rsidP="00C179CE">
      <w:pPr>
        <w:spacing w:after="0" w:line="240" w:lineRule="auto"/>
        <w:rPr>
          <w:rFonts w:ascii="Arial" w:hAnsi="Arial" w:cs="Arial"/>
          <w:sz w:val="24"/>
          <w:szCs w:val="24"/>
        </w:rPr>
      </w:pPr>
      <w:r w:rsidRPr="009525EE">
        <w:rPr>
          <w:rFonts w:ascii="Arial" w:hAnsi="Arial" w:cs="Arial"/>
          <w:sz w:val="24"/>
          <w:szCs w:val="24"/>
        </w:rPr>
        <w:t>Iowa State University Nutritional Sciences Council Martin Fund</w:t>
      </w:r>
    </w:p>
    <w:p w14:paraId="1B0CCAAE" w14:textId="54C84216" w:rsidR="001B3CB5" w:rsidRPr="009525EE" w:rsidRDefault="001B3CB5" w:rsidP="00C179CE">
      <w:pPr>
        <w:spacing w:after="0" w:line="240" w:lineRule="auto"/>
        <w:rPr>
          <w:rFonts w:ascii="Arial" w:hAnsi="Arial" w:cs="Arial"/>
          <w:sz w:val="24"/>
          <w:szCs w:val="24"/>
        </w:rPr>
      </w:pPr>
    </w:p>
    <w:p w14:paraId="219C2DC5" w14:textId="11D9E4B1" w:rsidR="001B3CB5" w:rsidRPr="009525EE" w:rsidRDefault="001B3CB5" w:rsidP="00C179CE">
      <w:pPr>
        <w:spacing w:after="0" w:line="240" w:lineRule="auto"/>
        <w:rPr>
          <w:rFonts w:ascii="Arial" w:hAnsi="Arial" w:cs="Arial"/>
          <w:sz w:val="24"/>
          <w:szCs w:val="24"/>
        </w:rPr>
      </w:pPr>
      <w:r w:rsidRPr="009525EE">
        <w:rPr>
          <w:rFonts w:ascii="Arial" w:hAnsi="Arial" w:cs="Arial"/>
          <w:sz w:val="24"/>
          <w:szCs w:val="24"/>
        </w:rPr>
        <w:t>National Pork Board</w:t>
      </w:r>
    </w:p>
    <w:p w14:paraId="6F270994" w14:textId="47A76435" w:rsidR="00C15C7B" w:rsidRPr="009525EE" w:rsidRDefault="00C15C7B" w:rsidP="00C179CE">
      <w:pPr>
        <w:spacing w:after="0" w:line="240" w:lineRule="auto"/>
        <w:rPr>
          <w:rFonts w:ascii="Arial" w:hAnsi="Arial" w:cs="Arial"/>
          <w:sz w:val="24"/>
          <w:szCs w:val="24"/>
        </w:rPr>
      </w:pPr>
    </w:p>
    <w:p w14:paraId="7BBC1F64" w14:textId="30FF24B8" w:rsidR="00C15C7B" w:rsidRPr="009525EE" w:rsidRDefault="00C15C7B" w:rsidP="00C179CE">
      <w:pPr>
        <w:spacing w:after="0" w:line="240" w:lineRule="auto"/>
        <w:rPr>
          <w:rFonts w:ascii="Arial" w:hAnsi="Arial" w:cs="Arial"/>
          <w:sz w:val="24"/>
          <w:szCs w:val="24"/>
        </w:rPr>
      </w:pPr>
      <w:r w:rsidRPr="009525EE">
        <w:rPr>
          <w:rFonts w:ascii="Arial" w:hAnsi="Arial" w:cs="Arial"/>
          <w:sz w:val="24"/>
          <w:szCs w:val="24"/>
        </w:rPr>
        <w:t>Texas A&amp;M University - Triads for Transformation</w:t>
      </w:r>
    </w:p>
    <w:p w14:paraId="47307A9D" w14:textId="29DCB5B9" w:rsidR="0018409E" w:rsidRPr="009525EE" w:rsidRDefault="0018409E" w:rsidP="00C179CE">
      <w:pPr>
        <w:spacing w:after="0" w:line="240" w:lineRule="auto"/>
        <w:rPr>
          <w:rFonts w:ascii="Arial" w:hAnsi="Arial" w:cs="Arial"/>
          <w:sz w:val="24"/>
          <w:szCs w:val="24"/>
        </w:rPr>
      </w:pPr>
    </w:p>
    <w:p w14:paraId="13344823" w14:textId="38D188A3" w:rsidR="0018409E" w:rsidRPr="009525EE" w:rsidRDefault="0018409E" w:rsidP="00C179CE">
      <w:pPr>
        <w:spacing w:after="0" w:line="240" w:lineRule="auto"/>
        <w:rPr>
          <w:rFonts w:ascii="Arial" w:hAnsi="Arial" w:cs="Arial"/>
          <w:sz w:val="24"/>
          <w:szCs w:val="24"/>
        </w:rPr>
      </w:pPr>
      <w:r w:rsidRPr="009525EE">
        <w:rPr>
          <w:rFonts w:ascii="Arial" w:hAnsi="Arial" w:cs="Arial"/>
          <w:sz w:val="24"/>
          <w:szCs w:val="24"/>
        </w:rPr>
        <w:t>American Simmental Association</w:t>
      </w:r>
    </w:p>
    <w:p w14:paraId="5973B5DF" w14:textId="471511FD" w:rsidR="0018409E" w:rsidRPr="009525EE" w:rsidRDefault="0018409E" w:rsidP="00C179CE">
      <w:pPr>
        <w:spacing w:after="0" w:line="240" w:lineRule="auto"/>
        <w:rPr>
          <w:rFonts w:ascii="Arial" w:hAnsi="Arial" w:cs="Arial"/>
          <w:sz w:val="24"/>
          <w:szCs w:val="24"/>
        </w:rPr>
      </w:pPr>
    </w:p>
    <w:p w14:paraId="0E5FF8EB" w14:textId="27606463" w:rsidR="0018409E" w:rsidRPr="009525EE" w:rsidRDefault="0018409E" w:rsidP="00C179CE">
      <w:pPr>
        <w:spacing w:after="0" w:line="240" w:lineRule="auto"/>
        <w:rPr>
          <w:rFonts w:ascii="Arial" w:hAnsi="Arial" w:cs="Arial"/>
          <w:sz w:val="24"/>
          <w:szCs w:val="24"/>
        </w:rPr>
      </w:pPr>
      <w:r w:rsidRPr="009525EE">
        <w:rPr>
          <w:rFonts w:ascii="Arial" w:hAnsi="Arial" w:cs="Arial"/>
          <w:sz w:val="24"/>
          <w:szCs w:val="24"/>
        </w:rPr>
        <w:t>University of Tennessee AgResearch Instrumentation Grants program</w:t>
      </w:r>
    </w:p>
    <w:p w14:paraId="37F7FC89" w14:textId="13926246" w:rsidR="00E034A1" w:rsidRPr="009525EE" w:rsidRDefault="00E034A1" w:rsidP="00C179CE">
      <w:pPr>
        <w:spacing w:after="0" w:line="240" w:lineRule="auto"/>
        <w:rPr>
          <w:rFonts w:ascii="Arial" w:hAnsi="Arial" w:cs="Arial"/>
          <w:sz w:val="24"/>
          <w:szCs w:val="24"/>
        </w:rPr>
      </w:pPr>
    </w:p>
    <w:p w14:paraId="71D0D9F7" w14:textId="0024A59A" w:rsidR="00E034A1" w:rsidRPr="009525EE" w:rsidRDefault="00E034A1" w:rsidP="00C179CE">
      <w:pPr>
        <w:spacing w:after="0" w:line="240" w:lineRule="auto"/>
        <w:rPr>
          <w:rFonts w:ascii="Arial" w:hAnsi="Arial" w:cs="Arial"/>
          <w:sz w:val="24"/>
          <w:szCs w:val="24"/>
        </w:rPr>
      </w:pPr>
      <w:r w:rsidRPr="009525EE">
        <w:rPr>
          <w:rFonts w:ascii="Arial" w:hAnsi="Arial" w:cs="Arial"/>
          <w:sz w:val="24"/>
          <w:szCs w:val="24"/>
        </w:rPr>
        <w:t>NIH-R21</w:t>
      </w:r>
    </w:p>
    <w:p w14:paraId="18F1A9AA" w14:textId="0A069263" w:rsidR="00E028A6" w:rsidRPr="009525EE" w:rsidRDefault="00E028A6" w:rsidP="00C179CE">
      <w:pPr>
        <w:spacing w:after="0" w:line="240" w:lineRule="auto"/>
        <w:rPr>
          <w:rFonts w:ascii="Arial" w:hAnsi="Arial" w:cs="Arial"/>
          <w:sz w:val="24"/>
          <w:szCs w:val="24"/>
        </w:rPr>
      </w:pPr>
    </w:p>
    <w:p w14:paraId="392AA794" w14:textId="52D5EF93" w:rsidR="00E028A6" w:rsidRPr="009525EE" w:rsidRDefault="00E028A6" w:rsidP="00C179CE">
      <w:pPr>
        <w:spacing w:after="0" w:line="240" w:lineRule="auto"/>
        <w:rPr>
          <w:rFonts w:ascii="Arial" w:hAnsi="Arial" w:cs="Arial"/>
          <w:sz w:val="24"/>
          <w:szCs w:val="24"/>
        </w:rPr>
      </w:pPr>
      <w:r w:rsidRPr="009525EE">
        <w:rPr>
          <w:rFonts w:ascii="Arial" w:hAnsi="Arial" w:cs="Arial"/>
          <w:sz w:val="24"/>
          <w:szCs w:val="24"/>
        </w:rPr>
        <w:t>Binational Agriculture Research and Development (BARD)</w:t>
      </w:r>
    </w:p>
    <w:p w14:paraId="7454CA1E" w14:textId="73DADA6E" w:rsidR="00AA0543" w:rsidRPr="009525EE" w:rsidRDefault="00AA0543" w:rsidP="00C179CE">
      <w:pPr>
        <w:spacing w:after="0" w:line="240" w:lineRule="auto"/>
        <w:rPr>
          <w:rFonts w:ascii="Arial" w:hAnsi="Arial" w:cs="Arial"/>
          <w:sz w:val="24"/>
          <w:szCs w:val="24"/>
        </w:rPr>
      </w:pPr>
    </w:p>
    <w:p w14:paraId="2DFA9FC7" w14:textId="60D458B2" w:rsidR="00AA0543" w:rsidRPr="009525EE" w:rsidRDefault="00AA0543" w:rsidP="00C179CE">
      <w:pPr>
        <w:spacing w:after="0" w:line="240" w:lineRule="auto"/>
        <w:rPr>
          <w:rFonts w:ascii="Arial" w:hAnsi="Arial" w:cs="Arial"/>
          <w:sz w:val="24"/>
          <w:szCs w:val="24"/>
        </w:rPr>
      </w:pPr>
      <w:r w:rsidRPr="009525EE">
        <w:rPr>
          <w:rFonts w:ascii="Arial" w:hAnsi="Arial" w:cs="Arial"/>
          <w:sz w:val="24"/>
          <w:szCs w:val="24"/>
        </w:rPr>
        <w:t>Office of Research and Economic Development, Univ Nebraska-Lincoln</w:t>
      </w:r>
    </w:p>
    <w:p w14:paraId="4D5B8013" w14:textId="2848E30E" w:rsidR="004B7B12" w:rsidRPr="009525EE" w:rsidRDefault="004B7B12" w:rsidP="00C179CE">
      <w:pPr>
        <w:spacing w:after="0" w:line="240" w:lineRule="auto"/>
        <w:rPr>
          <w:rFonts w:ascii="Arial" w:hAnsi="Arial" w:cs="Arial"/>
          <w:sz w:val="24"/>
          <w:szCs w:val="24"/>
        </w:rPr>
      </w:pPr>
    </w:p>
    <w:p w14:paraId="0F3B6429" w14:textId="140189A1" w:rsidR="004B7B12" w:rsidRPr="009525EE" w:rsidRDefault="004B7B12" w:rsidP="00C179CE">
      <w:pPr>
        <w:spacing w:after="0" w:line="240" w:lineRule="auto"/>
        <w:rPr>
          <w:rFonts w:ascii="Arial" w:hAnsi="Arial" w:cs="Arial"/>
          <w:sz w:val="24"/>
          <w:szCs w:val="24"/>
        </w:rPr>
      </w:pPr>
      <w:r w:rsidRPr="009525EE">
        <w:rPr>
          <w:rFonts w:ascii="Arial" w:hAnsi="Arial" w:cs="Arial"/>
          <w:sz w:val="24"/>
          <w:szCs w:val="24"/>
        </w:rPr>
        <w:t>Bill and Melinda Gates Foundation</w:t>
      </w:r>
    </w:p>
    <w:p w14:paraId="1A09B3B7" w14:textId="01403F3D" w:rsidR="004B7B12" w:rsidRPr="009525EE" w:rsidRDefault="004B7B12" w:rsidP="00C179CE">
      <w:pPr>
        <w:spacing w:after="0" w:line="240" w:lineRule="auto"/>
        <w:rPr>
          <w:rFonts w:ascii="Arial" w:hAnsi="Arial" w:cs="Arial"/>
          <w:sz w:val="24"/>
          <w:szCs w:val="24"/>
        </w:rPr>
      </w:pPr>
    </w:p>
    <w:p w14:paraId="18C6ACC7" w14:textId="054A3FBC" w:rsidR="004B7B12" w:rsidRPr="009525EE" w:rsidRDefault="004B7B12" w:rsidP="00C179CE">
      <w:pPr>
        <w:spacing w:after="0" w:line="240" w:lineRule="auto"/>
        <w:rPr>
          <w:rFonts w:ascii="Arial" w:hAnsi="Arial" w:cs="Arial"/>
          <w:sz w:val="24"/>
          <w:szCs w:val="24"/>
        </w:rPr>
      </w:pPr>
      <w:r w:rsidRPr="009525EE">
        <w:rPr>
          <w:rFonts w:ascii="Arial" w:hAnsi="Arial" w:cs="Arial"/>
          <w:sz w:val="24"/>
          <w:szCs w:val="24"/>
        </w:rPr>
        <w:t>NIH/NIGMS-sponsored Ruth L. Kirschstein National Research Service Award (NRSA) Institutional Research Training (T32)</w:t>
      </w:r>
    </w:p>
    <w:sectPr w:rsidR="004B7B12" w:rsidRPr="009525EE" w:rsidSect="00D152D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lio O. Giordano" w:date="2022-08-02T16:45:00Z" w:initials="JOG">
    <w:p w14:paraId="07BD697E" w14:textId="77777777" w:rsidR="00B614BF" w:rsidRDefault="00B614BF" w:rsidP="00CA6AFD">
      <w:pPr>
        <w:pStyle w:val="CommentText"/>
      </w:pPr>
      <w:r>
        <w:rPr>
          <w:rStyle w:val="CommentReference"/>
        </w:rPr>
        <w:annotationRef/>
      </w:r>
      <w:r>
        <w:t xml:space="preserve">Or a year before?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D69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D322" w16cex:dateUtc="2022-08-02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D697E" w16cid:durableId="2693D3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68"/>
    <w:multiLevelType w:val="hybridMultilevel"/>
    <w:tmpl w:val="F11C80CA"/>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2959"/>
    <w:multiLevelType w:val="hybridMultilevel"/>
    <w:tmpl w:val="059A65CC"/>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20BD7"/>
    <w:multiLevelType w:val="hybridMultilevel"/>
    <w:tmpl w:val="8B7A49E6"/>
    <w:lvl w:ilvl="0" w:tplc="4AF29940">
      <w:start w:val="1"/>
      <w:numFmt w:val="decimal"/>
      <w:lvlText w:val="%1."/>
      <w:lvlJc w:val="left"/>
      <w:pPr>
        <w:ind w:left="360" w:hanging="360"/>
      </w:pPr>
      <w:rPr>
        <w:rFonts w:ascii="Times New Roman" w:eastAsia="Times New Roman" w:hAnsi="Times New Roman" w:cs="Times New Roman"/>
        <w:b w:val="0"/>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C05BE4"/>
    <w:multiLevelType w:val="hybridMultilevel"/>
    <w:tmpl w:val="41640A68"/>
    <w:lvl w:ilvl="0" w:tplc="B8D420D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D84DB4"/>
    <w:multiLevelType w:val="hybridMultilevel"/>
    <w:tmpl w:val="66D0904E"/>
    <w:lvl w:ilvl="0" w:tplc="90F6C2D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90BABB6E">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DBD64366">
      <w:numFmt w:val="bullet"/>
      <w:lvlText w:val="•"/>
      <w:lvlJc w:val="left"/>
      <w:pPr>
        <w:ind w:left="2131" w:hanging="360"/>
      </w:pPr>
      <w:rPr>
        <w:rFonts w:hint="default"/>
        <w:lang w:val="en-US" w:eastAsia="en-US" w:bidi="ar-SA"/>
      </w:rPr>
    </w:lvl>
    <w:lvl w:ilvl="3" w:tplc="237EE568">
      <w:numFmt w:val="bullet"/>
      <w:lvlText w:val="•"/>
      <w:lvlJc w:val="left"/>
      <w:pPr>
        <w:ind w:left="3062" w:hanging="360"/>
      </w:pPr>
      <w:rPr>
        <w:rFonts w:hint="default"/>
        <w:lang w:val="en-US" w:eastAsia="en-US" w:bidi="ar-SA"/>
      </w:rPr>
    </w:lvl>
    <w:lvl w:ilvl="4" w:tplc="6E4A8944">
      <w:numFmt w:val="bullet"/>
      <w:lvlText w:val="•"/>
      <w:lvlJc w:val="left"/>
      <w:pPr>
        <w:ind w:left="3993" w:hanging="360"/>
      </w:pPr>
      <w:rPr>
        <w:rFonts w:hint="default"/>
        <w:lang w:val="en-US" w:eastAsia="en-US" w:bidi="ar-SA"/>
      </w:rPr>
    </w:lvl>
    <w:lvl w:ilvl="5" w:tplc="8A7AD486">
      <w:numFmt w:val="bullet"/>
      <w:lvlText w:val="•"/>
      <w:lvlJc w:val="left"/>
      <w:pPr>
        <w:ind w:left="4924" w:hanging="360"/>
      </w:pPr>
      <w:rPr>
        <w:rFonts w:hint="default"/>
        <w:lang w:val="en-US" w:eastAsia="en-US" w:bidi="ar-SA"/>
      </w:rPr>
    </w:lvl>
    <w:lvl w:ilvl="6" w:tplc="D18A1E9C">
      <w:numFmt w:val="bullet"/>
      <w:lvlText w:val="•"/>
      <w:lvlJc w:val="left"/>
      <w:pPr>
        <w:ind w:left="5855" w:hanging="360"/>
      </w:pPr>
      <w:rPr>
        <w:rFonts w:hint="default"/>
        <w:lang w:val="en-US" w:eastAsia="en-US" w:bidi="ar-SA"/>
      </w:rPr>
    </w:lvl>
    <w:lvl w:ilvl="7" w:tplc="A42CBF96">
      <w:numFmt w:val="bullet"/>
      <w:lvlText w:val="•"/>
      <w:lvlJc w:val="left"/>
      <w:pPr>
        <w:ind w:left="6786" w:hanging="360"/>
      </w:pPr>
      <w:rPr>
        <w:rFonts w:hint="default"/>
        <w:lang w:val="en-US" w:eastAsia="en-US" w:bidi="ar-SA"/>
      </w:rPr>
    </w:lvl>
    <w:lvl w:ilvl="8" w:tplc="953E1380">
      <w:numFmt w:val="bullet"/>
      <w:lvlText w:val="•"/>
      <w:lvlJc w:val="left"/>
      <w:pPr>
        <w:ind w:left="7717" w:hanging="360"/>
      </w:pPr>
      <w:rPr>
        <w:rFonts w:hint="default"/>
        <w:lang w:val="en-US" w:eastAsia="en-US" w:bidi="ar-SA"/>
      </w:rPr>
    </w:lvl>
  </w:abstractNum>
  <w:abstractNum w:abstractNumId="5" w15:restartNumberingAfterBreak="0">
    <w:nsid w:val="087510C9"/>
    <w:multiLevelType w:val="hybridMultilevel"/>
    <w:tmpl w:val="448C251A"/>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67ED2"/>
    <w:multiLevelType w:val="hybridMultilevel"/>
    <w:tmpl w:val="28B6169A"/>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35CDA"/>
    <w:multiLevelType w:val="hybridMultilevel"/>
    <w:tmpl w:val="A036DB9A"/>
    <w:lvl w:ilvl="0" w:tplc="2CD0A7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31474"/>
    <w:multiLevelType w:val="hybridMultilevel"/>
    <w:tmpl w:val="BC6AAB08"/>
    <w:lvl w:ilvl="0" w:tplc="E4DC6D98">
      <w:start w:val="1"/>
      <w:numFmt w:val="decimal"/>
      <w:lvlText w:val="%1."/>
      <w:lvlJc w:val="left"/>
      <w:pPr>
        <w:ind w:left="371" w:hanging="272"/>
        <w:jc w:val="left"/>
      </w:pPr>
      <w:rPr>
        <w:rFonts w:ascii="Arial" w:eastAsia="Arial" w:hAnsi="Arial" w:cs="Arial" w:hint="default"/>
        <w:b w:val="0"/>
        <w:bCs w:val="0"/>
        <w:i w:val="0"/>
        <w:iCs w:val="0"/>
        <w:spacing w:val="-1"/>
        <w:w w:val="100"/>
        <w:sz w:val="22"/>
        <w:szCs w:val="22"/>
        <w:lang w:val="en-US" w:eastAsia="en-US" w:bidi="ar-SA"/>
      </w:rPr>
    </w:lvl>
    <w:lvl w:ilvl="1" w:tplc="FEEC626E">
      <w:numFmt w:val="bullet"/>
      <w:lvlText w:val="•"/>
      <w:lvlJc w:val="left"/>
      <w:pPr>
        <w:ind w:left="1300" w:hanging="272"/>
      </w:pPr>
      <w:rPr>
        <w:rFonts w:hint="default"/>
        <w:lang w:val="en-US" w:eastAsia="en-US" w:bidi="ar-SA"/>
      </w:rPr>
    </w:lvl>
    <w:lvl w:ilvl="2" w:tplc="6DB8CF88">
      <w:numFmt w:val="bullet"/>
      <w:lvlText w:val="•"/>
      <w:lvlJc w:val="left"/>
      <w:pPr>
        <w:ind w:left="2220" w:hanging="272"/>
      </w:pPr>
      <w:rPr>
        <w:rFonts w:hint="default"/>
        <w:lang w:val="en-US" w:eastAsia="en-US" w:bidi="ar-SA"/>
      </w:rPr>
    </w:lvl>
    <w:lvl w:ilvl="3" w:tplc="422AC8D2">
      <w:numFmt w:val="bullet"/>
      <w:lvlText w:val="•"/>
      <w:lvlJc w:val="left"/>
      <w:pPr>
        <w:ind w:left="3140" w:hanging="272"/>
      </w:pPr>
      <w:rPr>
        <w:rFonts w:hint="default"/>
        <w:lang w:val="en-US" w:eastAsia="en-US" w:bidi="ar-SA"/>
      </w:rPr>
    </w:lvl>
    <w:lvl w:ilvl="4" w:tplc="B84601DA">
      <w:numFmt w:val="bullet"/>
      <w:lvlText w:val="•"/>
      <w:lvlJc w:val="left"/>
      <w:pPr>
        <w:ind w:left="4060" w:hanging="272"/>
      </w:pPr>
      <w:rPr>
        <w:rFonts w:hint="default"/>
        <w:lang w:val="en-US" w:eastAsia="en-US" w:bidi="ar-SA"/>
      </w:rPr>
    </w:lvl>
    <w:lvl w:ilvl="5" w:tplc="6144DD80">
      <w:numFmt w:val="bullet"/>
      <w:lvlText w:val="•"/>
      <w:lvlJc w:val="left"/>
      <w:pPr>
        <w:ind w:left="4980" w:hanging="272"/>
      </w:pPr>
      <w:rPr>
        <w:rFonts w:hint="default"/>
        <w:lang w:val="en-US" w:eastAsia="en-US" w:bidi="ar-SA"/>
      </w:rPr>
    </w:lvl>
    <w:lvl w:ilvl="6" w:tplc="FB127C7E">
      <w:numFmt w:val="bullet"/>
      <w:lvlText w:val="•"/>
      <w:lvlJc w:val="left"/>
      <w:pPr>
        <w:ind w:left="5900" w:hanging="272"/>
      </w:pPr>
      <w:rPr>
        <w:rFonts w:hint="default"/>
        <w:lang w:val="en-US" w:eastAsia="en-US" w:bidi="ar-SA"/>
      </w:rPr>
    </w:lvl>
    <w:lvl w:ilvl="7" w:tplc="589E05EE">
      <w:numFmt w:val="bullet"/>
      <w:lvlText w:val="•"/>
      <w:lvlJc w:val="left"/>
      <w:pPr>
        <w:ind w:left="6820" w:hanging="272"/>
      </w:pPr>
      <w:rPr>
        <w:rFonts w:hint="default"/>
        <w:lang w:val="en-US" w:eastAsia="en-US" w:bidi="ar-SA"/>
      </w:rPr>
    </w:lvl>
    <w:lvl w:ilvl="8" w:tplc="FB823BEA">
      <w:numFmt w:val="bullet"/>
      <w:lvlText w:val="•"/>
      <w:lvlJc w:val="left"/>
      <w:pPr>
        <w:ind w:left="7740" w:hanging="272"/>
      </w:pPr>
      <w:rPr>
        <w:rFonts w:hint="default"/>
        <w:lang w:val="en-US" w:eastAsia="en-US" w:bidi="ar-SA"/>
      </w:rPr>
    </w:lvl>
  </w:abstractNum>
  <w:abstractNum w:abstractNumId="9" w15:restartNumberingAfterBreak="0">
    <w:nsid w:val="1E2E7988"/>
    <w:multiLevelType w:val="hybridMultilevel"/>
    <w:tmpl w:val="87CC2260"/>
    <w:lvl w:ilvl="0" w:tplc="48681E80">
      <w:start w:val="1"/>
      <w:numFmt w:val="decimal"/>
      <w:lvlText w:val="%1."/>
      <w:lvlJc w:val="left"/>
      <w:pPr>
        <w:ind w:left="360" w:hanging="360"/>
      </w:pPr>
      <w:rPr>
        <w:rFonts w:asciiTheme="minorHAnsi" w:hAnsiTheme="minorHAnsi" w:cstheme="minorHAnsi"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B30DA"/>
    <w:multiLevelType w:val="hybridMultilevel"/>
    <w:tmpl w:val="920A3444"/>
    <w:lvl w:ilvl="0" w:tplc="8C9EFDBA">
      <w:start w:val="1"/>
      <w:numFmt w:val="decimal"/>
      <w:lvlText w:val="%1."/>
      <w:lvlJc w:val="left"/>
      <w:pPr>
        <w:ind w:left="371" w:hanging="272"/>
        <w:jc w:val="left"/>
      </w:pPr>
      <w:rPr>
        <w:rFonts w:ascii="Arial" w:eastAsia="Arial" w:hAnsi="Arial" w:cs="Arial" w:hint="default"/>
        <w:b w:val="0"/>
        <w:bCs w:val="0"/>
        <w:i w:val="0"/>
        <w:iCs w:val="0"/>
        <w:spacing w:val="-1"/>
        <w:w w:val="100"/>
        <w:sz w:val="22"/>
        <w:szCs w:val="22"/>
        <w:lang w:val="en-US" w:eastAsia="en-US" w:bidi="ar-SA"/>
      </w:rPr>
    </w:lvl>
    <w:lvl w:ilvl="1" w:tplc="5914A928">
      <w:numFmt w:val="bullet"/>
      <w:lvlText w:val="•"/>
      <w:lvlJc w:val="left"/>
      <w:pPr>
        <w:ind w:left="1300" w:hanging="272"/>
      </w:pPr>
      <w:rPr>
        <w:rFonts w:hint="default"/>
        <w:lang w:val="en-US" w:eastAsia="en-US" w:bidi="ar-SA"/>
      </w:rPr>
    </w:lvl>
    <w:lvl w:ilvl="2" w:tplc="F5E4CC8C">
      <w:numFmt w:val="bullet"/>
      <w:lvlText w:val="•"/>
      <w:lvlJc w:val="left"/>
      <w:pPr>
        <w:ind w:left="2220" w:hanging="272"/>
      </w:pPr>
      <w:rPr>
        <w:rFonts w:hint="default"/>
        <w:lang w:val="en-US" w:eastAsia="en-US" w:bidi="ar-SA"/>
      </w:rPr>
    </w:lvl>
    <w:lvl w:ilvl="3" w:tplc="C4B017A8">
      <w:numFmt w:val="bullet"/>
      <w:lvlText w:val="•"/>
      <w:lvlJc w:val="left"/>
      <w:pPr>
        <w:ind w:left="3140" w:hanging="272"/>
      </w:pPr>
      <w:rPr>
        <w:rFonts w:hint="default"/>
        <w:lang w:val="en-US" w:eastAsia="en-US" w:bidi="ar-SA"/>
      </w:rPr>
    </w:lvl>
    <w:lvl w:ilvl="4" w:tplc="D06EA6C4">
      <w:numFmt w:val="bullet"/>
      <w:lvlText w:val="•"/>
      <w:lvlJc w:val="left"/>
      <w:pPr>
        <w:ind w:left="4060" w:hanging="272"/>
      </w:pPr>
      <w:rPr>
        <w:rFonts w:hint="default"/>
        <w:lang w:val="en-US" w:eastAsia="en-US" w:bidi="ar-SA"/>
      </w:rPr>
    </w:lvl>
    <w:lvl w:ilvl="5" w:tplc="351E0E62">
      <w:numFmt w:val="bullet"/>
      <w:lvlText w:val="•"/>
      <w:lvlJc w:val="left"/>
      <w:pPr>
        <w:ind w:left="4980" w:hanging="272"/>
      </w:pPr>
      <w:rPr>
        <w:rFonts w:hint="default"/>
        <w:lang w:val="en-US" w:eastAsia="en-US" w:bidi="ar-SA"/>
      </w:rPr>
    </w:lvl>
    <w:lvl w:ilvl="6" w:tplc="0A62C714">
      <w:numFmt w:val="bullet"/>
      <w:lvlText w:val="•"/>
      <w:lvlJc w:val="left"/>
      <w:pPr>
        <w:ind w:left="5900" w:hanging="272"/>
      </w:pPr>
      <w:rPr>
        <w:rFonts w:hint="default"/>
        <w:lang w:val="en-US" w:eastAsia="en-US" w:bidi="ar-SA"/>
      </w:rPr>
    </w:lvl>
    <w:lvl w:ilvl="7" w:tplc="F6A6FEB8">
      <w:numFmt w:val="bullet"/>
      <w:lvlText w:val="•"/>
      <w:lvlJc w:val="left"/>
      <w:pPr>
        <w:ind w:left="6820" w:hanging="272"/>
      </w:pPr>
      <w:rPr>
        <w:rFonts w:hint="default"/>
        <w:lang w:val="en-US" w:eastAsia="en-US" w:bidi="ar-SA"/>
      </w:rPr>
    </w:lvl>
    <w:lvl w:ilvl="8" w:tplc="69A65C1C">
      <w:numFmt w:val="bullet"/>
      <w:lvlText w:val="•"/>
      <w:lvlJc w:val="left"/>
      <w:pPr>
        <w:ind w:left="7740" w:hanging="272"/>
      </w:pPr>
      <w:rPr>
        <w:rFonts w:hint="default"/>
        <w:lang w:val="en-US" w:eastAsia="en-US" w:bidi="ar-SA"/>
      </w:rPr>
    </w:lvl>
  </w:abstractNum>
  <w:abstractNum w:abstractNumId="11" w15:restartNumberingAfterBreak="0">
    <w:nsid w:val="26D57F1E"/>
    <w:multiLevelType w:val="hybridMultilevel"/>
    <w:tmpl w:val="F1B8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34FCA"/>
    <w:multiLevelType w:val="hybridMultilevel"/>
    <w:tmpl w:val="F0269B2E"/>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F0F"/>
    <w:multiLevelType w:val="hybridMultilevel"/>
    <w:tmpl w:val="5974456E"/>
    <w:lvl w:ilvl="0" w:tplc="DB0E5DC2">
      <w:start w:val="1"/>
      <w:numFmt w:val="decimal"/>
      <w:lvlText w:val="%1."/>
      <w:lvlJc w:val="left"/>
      <w:pPr>
        <w:tabs>
          <w:tab w:val="num" w:pos="360"/>
        </w:tabs>
        <w:ind w:left="360" w:hanging="360"/>
      </w:pPr>
      <w:rPr>
        <w:rFonts w:ascii="Arial" w:hAnsi="Arial" w:cs="Arial" w:hint="default"/>
        <w:b w:val="0"/>
        <w:bCs/>
        <w:sz w:val="22"/>
        <w:szCs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884597E"/>
    <w:multiLevelType w:val="hybridMultilevel"/>
    <w:tmpl w:val="1392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63F"/>
    <w:multiLevelType w:val="hybridMultilevel"/>
    <w:tmpl w:val="84D2C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D3BB5"/>
    <w:multiLevelType w:val="hybridMultilevel"/>
    <w:tmpl w:val="849E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E5734"/>
    <w:multiLevelType w:val="hybridMultilevel"/>
    <w:tmpl w:val="67AEE05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049035B"/>
    <w:multiLevelType w:val="hybridMultilevel"/>
    <w:tmpl w:val="3BDCD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23DA3"/>
    <w:multiLevelType w:val="hybridMultilevel"/>
    <w:tmpl w:val="EB5A7F6A"/>
    <w:lvl w:ilvl="0" w:tplc="8E108154">
      <w:start w:val="1"/>
      <w:numFmt w:val="decimal"/>
      <w:lvlText w:val="%1."/>
      <w:lvlJc w:val="left"/>
      <w:pPr>
        <w:ind w:left="1980" w:hanging="360"/>
      </w:pPr>
      <w:rPr>
        <w:b w:val="0"/>
        <w:i w:val="0"/>
        <w:vertAlign w:val="baseli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3E323BF"/>
    <w:multiLevelType w:val="hybridMultilevel"/>
    <w:tmpl w:val="788290A8"/>
    <w:lvl w:ilvl="0" w:tplc="33327F16">
      <w:start w:val="1"/>
      <w:numFmt w:val="decimal"/>
      <w:lvlText w:val="%1."/>
      <w:lvlJc w:val="left"/>
      <w:pPr>
        <w:ind w:left="1080" w:hanging="360"/>
      </w:pPr>
      <w:rPr>
        <w:b w:val="0"/>
        <w:bCs/>
        <w:i w:val="0"/>
        <w:iCs/>
      </w:rPr>
    </w:lvl>
    <w:lvl w:ilvl="1" w:tplc="0C907162">
      <w:start w:val="1"/>
      <w:numFmt w:val="upp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E68AB"/>
    <w:multiLevelType w:val="hybridMultilevel"/>
    <w:tmpl w:val="56F4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44273"/>
    <w:multiLevelType w:val="hybridMultilevel"/>
    <w:tmpl w:val="1D44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07385"/>
    <w:multiLevelType w:val="hybridMultilevel"/>
    <w:tmpl w:val="64081D7A"/>
    <w:lvl w:ilvl="0" w:tplc="46C8CA94">
      <w:start w:val="1"/>
      <w:numFmt w:val="decimal"/>
      <w:lvlText w:val="%1."/>
      <w:lvlJc w:val="left"/>
      <w:pPr>
        <w:ind w:left="360" w:hanging="360"/>
      </w:pPr>
      <w:rPr>
        <w:rFonts w:ascii="Times New Roman" w:eastAsia="Times New Roman" w:hAnsi="Times New Roman" w:cs="Times New Roman"/>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5B6041"/>
    <w:multiLevelType w:val="hybridMultilevel"/>
    <w:tmpl w:val="D7EE5E0A"/>
    <w:lvl w:ilvl="0" w:tplc="041858A0">
      <w:start w:val="1"/>
      <w:numFmt w:val="decimal"/>
      <w:lvlText w:val="%1."/>
      <w:lvlJc w:val="left"/>
      <w:pPr>
        <w:ind w:left="371" w:hanging="272"/>
        <w:jc w:val="left"/>
      </w:pPr>
      <w:rPr>
        <w:rFonts w:ascii="Arial" w:eastAsia="Arial" w:hAnsi="Arial" w:cs="Arial" w:hint="default"/>
        <w:b w:val="0"/>
        <w:bCs w:val="0"/>
        <w:i w:val="0"/>
        <w:iCs w:val="0"/>
        <w:spacing w:val="-1"/>
        <w:w w:val="100"/>
        <w:sz w:val="22"/>
        <w:szCs w:val="22"/>
        <w:lang w:val="en-US" w:eastAsia="en-US" w:bidi="ar-SA"/>
      </w:rPr>
    </w:lvl>
    <w:lvl w:ilvl="1" w:tplc="6BC6F7E8">
      <w:numFmt w:val="bullet"/>
      <w:lvlText w:val="•"/>
      <w:lvlJc w:val="left"/>
      <w:pPr>
        <w:ind w:left="1300" w:hanging="272"/>
      </w:pPr>
      <w:rPr>
        <w:rFonts w:hint="default"/>
        <w:lang w:val="en-US" w:eastAsia="en-US" w:bidi="ar-SA"/>
      </w:rPr>
    </w:lvl>
    <w:lvl w:ilvl="2" w:tplc="296ED920">
      <w:numFmt w:val="bullet"/>
      <w:lvlText w:val="•"/>
      <w:lvlJc w:val="left"/>
      <w:pPr>
        <w:ind w:left="2220" w:hanging="272"/>
      </w:pPr>
      <w:rPr>
        <w:rFonts w:hint="default"/>
        <w:lang w:val="en-US" w:eastAsia="en-US" w:bidi="ar-SA"/>
      </w:rPr>
    </w:lvl>
    <w:lvl w:ilvl="3" w:tplc="289A0BF0">
      <w:numFmt w:val="bullet"/>
      <w:lvlText w:val="•"/>
      <w:lvlJc w:val="left"/>
      <w:pPr>
        <w:ind w:left="3140" w:hanging="272"/>
      </w:pPr>
      <w:rPr>
        <w:rFonts w:hint="default"/>
        <w:lang w:val="en-US" w:eastAsia="en-US" w:bidi="ar-SA"/>
      </w:rPr>
    </w:lvl>
    <w:lvl w:ilvl="4" w:tplc="530C58B0">
      <w:numFmt w:val="bullet"/>
      <w:lvlText w:val="•"/>
      <w:lvlJc w:val="left"/>
      <w:pPr>
        <w:ind w:left="4060" w:hanging="272"/>
      </w:pPr>
      <w:rPr>
        <w:rFonts w:hint="default"/>
        <w:lang w:val="en-US" w:eastAsia="en-US" w:bidi="ar-SA"/>
      </w:rPr>
    </w:lvl>
    <w:lvl w:ilvl="5" w:tplc="DBB8C8FE">
      <w:numFmt w:val="bullet"/>
      <w:lvlText w:val="•"/>
      <w:lvlJc w:val="left"/>
      <w:pPr>
        <w:ind w:left="4980" w:hanging="272"/>
      </w:pPr>
      <w:rPr>
        <w:rFonts w:hint="default"/>
        <w:lang w:val="en-US" w:eastAsia="en-US" w:bidi="ar-SA"/>
      </w:rPr>
    </w:lvl>
    <w:lvl w:ilvl="6" w:tplc="57BA045E">
      <w:numFmt w:val="bullet"/>
      <w:lvlText w:val="•"/>
      <w:lvlJc w:val="left"/>
      <w:pPr>
        <w:ind w:left="5900" w:hanging="272"/>
      </w:pPr>
      <w:rPr>
        <w:rFonts w:hint="default"/>
        <w:lang w:val="en-US" w:eastAsia="en-US" w:bidi="ar-SA"/>
      </w:rPr>
    </w:lvl>
    <w:lvl w:ilvl="7" w:tplc="CE4EFC66">
      <w:numFmt w:val="bullet"/>
      <w:lvlText w:val="•"/>
      <w:lvlJc w:val="left"/>
      <w:pPr>
        <w:ind w:left="6820" w:hanging="272"/>
      </w:pPr>
      <w:rPr>
        <w:rFonts w:hint="default"/>
        <w:lang w:val="en-US" w:eastAsia="en-US" w:bidi="ar-SA"/>
      </w:rPr>
    </w:lvl>
    <w:lvl w:ilvl="8" w:tplc="735E3A5C">
      <w:numFmt w:val="bullet"/>
      <w:lvlText w:val="•"/>
      <w:lvlJc w:val="left"/>
      <w:pPr>
        <w:ind w:left="7740" w:hanging="272"/>
      </w:pPr>
      <w:rPr>
        <w:rFonts w:hint="default"/>
        <w:lang w:val="en-US" w:eastAsia="en-US" w:bidi="ar-SA"/>
      </w:rPr>
    </w:lvl>
  </w:abstractNum>
  <w:abstractNum w:abstractNumId="25" w15:restartNumberingAfterBreak="0">
    <w:nsid w:val="6AB74905"/>
    <w:multiLevelType w:val="hybridMultilevel"/>
    <w:tmpl w:val="2C44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12D9F"/>
    <w:multiLevelType w:val="hybridMultilevel"/>
    <w:tmpl w:val="3C120E78"/>
    <w:lvl w:ilvl="0" w:tplc="5080AAF4">
      <w:start w:val="1"/>
      <w:numFmt w:val="decimal"/>
      <w:lvlText w:val="%1."/>
      <w:lvlJc w:val="left"/>
      <w:pPr>
        <w:ind w:left="1091" w:hanging="360"/>
      </w:pPr>
      <w:rPr>
        <w:b w:val="0"/>
        <w:bCs/>
      </w:rPr>
    </w:lvl>
    <w:lvl w:ilvl="1" w:tplc="5B6CD80E">
      <w:start w:val="1"/>
      <w:numFmt w:val="upperLetter"/>
      <w:lvlText w:val="%2."/>
      <w:lvlJc w:val="left"/>
      <w:pPr>
        <w:ind w:left="1811" w:hanging="360"/>
      </w:pPr>
      <w:rPr>
        <w:rFonts w:hint="default"/>
        <w:b/>
      </w:r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7" w15:restartNumberingAfterBreak="0">
    <w:nsid w:val="706A6A4F"/>
    <w:multiLevelType w:val="hybridMultilevel"/>
    <w:tmpl w:val="7C924F9C"/>
    <w:lvl w:ilvl="0" w:tplc="81947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8476B"/>
    <w:multiLevelType w:val="hybridMultilevel"/>
    <w:tmpl w:val="D802550C"/>
    <w:lvl w:ilvl="0" w:tplc="04E40A0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7E405A"/>
    <w:multiLevelType w:val="hybridMultilevel"/>
    <w:tmpl w:val="0882E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6550F1"/>
    <w:multiLevelType w:val="multilevel"/>
    <w:tmpl w:val="F63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CB0A96"/>
    <w:multiLevelType w:val="hybridMultilevel"/>
    <w:tmpl w:val="BEA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347966">
    <w:abstractNumId w:val="19"/>
  </w:num>
  <w:num w:numId="2" w16cid:durableId="1011227226">
    <w:abstractNumId w:val="13"/>
  </w:num>
  <w:num w:numId="3" w16cid:durableId="729839947">
    <w:abstractNumId w:val="25"/>
  </w:num>
  <w:num w:numId="4" w16cid:durableId="1863090123">
    <w:abstractNumId w:val="31"/>
  </w:num>
  <w:num w:numId="5" w16cid:durableId="1252354975">
    <w:abstractNumId w:val="26"/>
  </w:num>
  <w:num w:numId="6" w16cid:durableId="1335767077">
    <w:abstractNumId w:val="22"/>
  </w:num>
  <w:num w:numId="7" w16cid:durableId="1176772005">
    <w:abstractNumId w:val="18"/>
  </w:num>
  <w:num w:numId="8" w16cid:durableId="1892382113">
    <w:abstractNumId w:val="15"/>
  </w:num>
  <w:num w:numId="9" w16cid:durableId="1105418728">
    <w:abstractNumId w:val="12"/>
  </w:num>
  <w:num w:numId="10" w16cid:durableId="409696991">
    <w:abstractNumId w:val="5"/>
  </w:num>
  <w:num w:numId="11" w16cid:durableId="484206644">
    <w:abstractNumId w:val="27"/>
  </w:num>
  <w:num w:numId="12" w16cid:durableId="1498039518">
    <w:abstractNumId w:val="6"/>
  </w:num>
  <w:num w:numId="13" w16cid:durableId="1704673317">
    <w:abstractNumId w:val="1"/>
  </w:num>
  <w:num w:numId="14" w16cid:durableId="824973530">
    <w:abstractNumId w:val="0"/>
  </w:num>
  <w:num w:numId="15" w16cid:durableId="71396389">
    <w:abstractNumId w:val="30"/>
  </w:num>
  <w:num w:numId="16" w16cid:durableId="652611429">
    <w:abstractNumId w:val="16"/>
  </w:num>
  <w:num w:numId="17" w16cid:durableId="1153837620">
    <w:abstractNumId w:val="7"/>
  </w:num>
  <w:num w:numId="18" w16cid:durableId="146021325">
    <w:abstractNumId w:val="24"/>
  </w:num>
  <w:num w:numId="19" w16cid:durableId="1408914550">
    <w:abstractNumId w:val="10"/>
  </w:num>
  <w:num w:numId="20" w16cid:durableId="483163585">
    <w:abstractNumId w:val="8"/>
  </w:num>
  <w:num w:numId="21" w16cid:durableId="1109859655">
    <w:abstractNumId w:val="20"/>
  </w:num>
  <w:num w:numId="22" w16cid:durableId="1729036963">
    <w:abstractNumId w:val="28"/>
  </w:num>
  <w:num w:numId="23" w16cid:durableId="1022587201">
    <w:abstractNumId w:val="17"/>
  </w:num>
  <w:num w:numId="24" w16cid:durableId="228805385">
    <w:abstractNumId w:val="3"/>
  </w:num>
  <w:num w:numId="25" w16cid:durableId="309867141">
    <w:abstractNumId w:val="2"/>
  </w:num>
  <w:num w:numId="26" w16cid:durableId="1813137863">
    <w:abstractNumId w:val="23"/>
  </w:num>
  <w:num w:numId="27" w16cid:durableId="1154372686">
    <w:abstractNumId w:val="29"/>
  </w:num>
  <w:num w:numId="28" w16cid:durableId="1785346991">
    <w:abstractNumId w:val="4"/>
  </w:num>
  <w:num w:numId="29" w16cid:durableId="1238830142">
    <w:abstractNumId w:val="21"/>
  </w:num>
  <w:num w:numId="30" w16cid:durableId="548107182">
    <w:abstractNumId w:val="11"/>
  </w:num>
  <w:num w:numId="31" w16cid:durableId="2122532539">
    <w:abstractNumId w:val="14"/>
  </w:num>
  <w:num w:numId="32" w16cid:durableId="178808835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o O. Giordano">
    <w15:presenceInfo w15:providerId="AD" w15:userId="S::jog25@cornell.edu::8b2abe39-bf01-43f0-beee-98b5ce225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wszQ0MTIwMjUwMzdR0lEKTi0uzszPAykwrQUACTGwGCwAAAA="/>
  </w:docVars>
  <w:rsids>
    <w:rsidRoot w:val="00CB28C8"/>
    <w:rsid w:val="00017380"/>
    <w:rsid w:val="000569E8"/>
    <w:rsid w:val="0006159D"/>
    <w:rsid w:val="000712CC"/>
    <w:rsid w:val="000869E9"/>
    <w:rsid w:val="0009704C"/>
    <w:rsid w:val="000A43FA"/>
    <w:rsid w:val="000A64B2"/>
    <w:rsid w:val="000B0F59"/>
    <w:rsid w:val="000D77FD"/>
    <w:rsid w:val="000F1B3A"/>
    <w:rsid w:val="000F60DE"/>
    <w:rsid w:val="0011323A"/>
    <w:rsid w:val="0012619E"/>
    <w:rsid w:val="00131648"/>
    <w:rsid w:val="00142CE3"/>
    <w:rsid w:val="0014370A"/>
    <w:rsid w:val="00155ABF"/>
    <w:rsid w:val="00164B6B"/>
    <w:rsid w:val="0018409E"/>
    <w:rsid w:val="0018446C"/>
    <w:rsid w:val="001931A2"/>
    <w:rsid w:val="00196828"/>
    <w:rsid w:val="00196AE5"/>
    <w:rsid w:val="001A4DC4"/>
    <w:rsid w:val="001B3CB5"/>
    <w:rsid w:val="001E2A35"/>
    <w:rsid w:val="001E35C6"/>
    <w:rsid w:val="001E535C"/>
    <w:rsid w:val="00217E5D"/>
    <w:rsid w:val="002221D4"/>
    <w:rsid w:val="00223D9C"/>
    <w:rsid w:val="00231E8A"/>
    <w:rsid w:val="00236E52"/>
    <w:rsid w:val="00265704"/>
    <w:rsid w:val="002959D8"/>
    <w:rsid w:val="002E1976"/>
    <w:rsid w:val="002E3DCF"/>
    <w:rsid w:val="002F726B"/>
    <w:rsid w:val="00302092"/>
    <w:rsid w:val="00307947"/>
    <w:rsid w:val="00307F35"/>
    <w:rsid w:val="00357CCD"/>
    <w:rsid w:val="0036209E"/>
    <w:rsid w:val="00371086"/>
    <w:rsid w:val="003856E5"/>
    <w:rsid w:val="003A4EAB"/>
    <w:rsid w:val="003B4F7E"/>
    <w:rsid w:val="003B5189"/>
    <w:rsid w:val="003B59CC"/>
    <w:rsid w:val="003E6247"/>
    <w:rsid w:val="003E63A6"/>
    <w:rsid w:val="003F346A"/>
    <w:rsid w:val="00400AB1"/>
    <w:rsid w:val="0040727E"/>
    <w:rsid w:val="004106EA"/>
    <w:rsid w:val="00412CCD"/>
    <w:rsid w:val="00412F7F"/>
    <w:rsid w:val="00416A04"/>
    <w:rsid w:val="0042697A"/>
    <w:rsid w:val="004544B4"/>
    <w:rsid w:val="004737DA"/>
    <w:rsid w:val="00473A11"/>
    <w:rsid w:val="004869E6"/>
    <w:rsid w:val="004946E3"/>
    <w:rsid w:val="004B7B12"/>
    <w:rsid w:val="004C7F81"/>
    <w:rsid w:val="004D3F6A"/>
    <w:rsid w:val="004E1253"/>
    <w:rsid w:val="004F190C"/>
    <w:rsid w:val="0050310B"/>
    <w:rsid w:val="00525630"/>
    <w:rsid w:val="0053416D"/>
    <w:rsid w:val="005B0325"/>
    <w:rsid w:val="005F6E5B"/>
    <w:rsid w:val="006004BD"/>
    <w:rsid w:val="00607545"/>
    <w:rsid w:val="00613D96"/>
    <w:rsid w:val="00623DF7"/>
    <w:rsid w:val="006277E0"/>
    <w:rsid w:val="0063312A"/>
    <w:rsid w:val="00642FD7"/>
    <w:rsid w:val="00644063"/>
    <w:rsid w:val="00653FB4"/>
    <w:rsid w:val="006A0957"/>
    <w:rsid w:val="006A6067"/>
    <w:rsid w:val="006B155B"/>
    <w:rsid w:val="006E1488"/>
    <w:rsid w:val="006F259F"/>
    <w:rsid w:val="006F6E74"/>
    <w:rsid w:val="00710DB4"/>
    <w:rsid w:val="00725430"/>
    <w:rsid w:val="00783F31"/>
    <w:rsid w:val="007868FD"/>
    <w:rsid w:val="007C3B51"/>
    <w:rsid w:val="007D4B47"/>
    <w:rsid w:val="008058C3"/>
    <w:rsid w:val="008078C5"/>
    <w:rsid w:val="008431D7"/>
    <w:rsid w:val="00861383"/>
    <w:rsid w:val="00865A85"/>
    <w:rsid w:val="00884EBD"/>
    <w:rsid w:val="008851CE"/>
    <w:rsid w:val="00890A1A"/>
    <w:rsid w:val="00894E71"/>
    <w:rsid w:val="008C45EE"/>
    <w:rsid w:val="008F7484"/>
    <w:rsid w:val="00902F57"/>
    <w:rsid w:val="00904216"/>
    <w:rsid w:val="0091632B"/>
    <w:rsid w:val="009431BE"/>
    <w:rsid w:val="00945482"/>
    <w:rsid w:val="009504D3"/>
    <w:rsid w:val="009525EE"/>
    <w:rsid w:val="009603D3"/>
    <w:rsid w:val="0096791D"/>
    <w:rsid w:val="00971F72"/>
    <w:rsid w:val="009A76E4"/>
    <w:rsid w:val="009B0099"/>
    <w:rsid w:val="009B7525"/>
    <w:rsid w:val="009C476C"/>
    <w:rsid w:val="009D10B9"/>
    <w:rsid w:val="009D2CFD"/>
    <w:rsid w:val="009E4DC5"/>
    <w:rsid w:val="009F6CC3"/>
    <w:rsid w:val="00A02876"/>
    <w:rsid w:val="00A06566"/>
    <w:rsid w:val="00A174A1"/>
    <w:rsid w:val="00A424E4"/>
    <w:rsid w:val="00A42920"/>
    <w:rsid w:val="00A46DCE"/>
    <w:rsid w:val="00A56D01"/>
    <w:rsid w:val="00A757A0"/>
    <w:rsid w:val="00A84D27"/>
    <w:rsid w:val="00A92356"/>
    <w:rsid w:val="00AA0543"/>
    <w:rsid w:val="00AA47CE"/>
    <w:rsid w:val="00AB562E"/>
    <w:rsid w:val="00AB7F11"/>
    <w:rsid w:val="00AD1A9C"/>
    <w:rsid w:val="00AD61DF"/>
    <w:rsid w:val="00B210E6"/>
    <w:rsid w:val="00B24F7A"/>
    <w:rsid w:val="00B314AA"/>
    <w:rsid w:val="00B34A43"/>
    <w:rsid w:val="00B435E4"/>
    <w:rsid w:val="00B614BF"/>
    <w:rsid w:val="00B63653"/>
    <w:rsid w:val="00B7491C"/>
    <w:rsid w:val="00B85818"/>
    <w:rsid w:val="00BB13C8"/>
    <w:rsid w:val="00BB7A56"/>
    <w:rsid w:val="00C04936"/>
    <w:rsid w:val="00C05645"/>
    <w:rsid w:val="00C15C7B"/>
    <w:rsid w:val="00C179CE"/>
    <w:rsid w:val="00C26FD9"/>
    <w:rsid w:val="00C304E5"/>
    <w:rsid w:val="00C4287D"/>
    <w:rsid w:val="00C458D6"/>
    <w:rsid w:val="00C52843"/>
    <w:rsid w:val="00C63B19"/>
    <w:rsid w:val="00C84FEE"/>
    <w:rsid w:val="00C91F72"/>
    <w:rsid w:val="00C962DD"/>
    <w:rsid w:val="00C972BE"/>
    <w:rsid w:val="00CB28C8"/>
    <w:rsid w:val="00CB5CCA"/>
    <w:rsid w:val="00CD615D"/>
    <w:rsid w:val="00CF033B"/>
    <w:rsid w:val="00CF2C3B"/>
    <w:rsid w:val="00D152DF"/>
    <w:rsid w:val="00D3044C"/>
    <w:rsid w:val="00D52189"/>
    <w:rsid w:val="00D66592"/>
    <w:rsid w:val="00D671C9"/>
    <w:rsid w:val="00D70F49"/>
    <w:rsid w:val="00D7349E"/>
    <w:rsid w:val="00D765A2"/>
    <w:rsid w:val="00D82D50"/>
    <w:rsid w:val="00D871E8"/>
    <w:rsid w:val="00D87B7F"/>
    <w:rsid w:val="00D9200F"/>
    <w:rsid w:val="00DC0675"/>
    <w:rsid w:val="00DC08C3"/>
    <w:rsid w:val="00DC0AE7"/>
    <w:rsid w:val="00DC31CF"/>
    <w:rsid w:val="00DF258A"/>
    <w:rsid w:val="00E028A6"/>
    <w:rsid w:val="00E034A1"/>
    <w:rsid w:val="00E0495D"/>
    <w:rsid w:val="00E04EF4"/>
    <w:rsid w:val="00E102D9"/>
    <w:rsid w:val="00E13B87"/>
    <w:rsid w:val="00E25549"/>
    <w:rsid w:val="00E44A09"/>
    <w:rsid w:val="00E468D7"/>
    <w:rsid w:val="00E471EB"/>
    <w:rsid w:val="00E61C5C"/>
    <w:rsid w:val="00E62167"/>
    <w:rsid w:val="00E64A05"/>
    <w:rsid w:val="00E665F2"/>
    <w:rsid w:val="00E6668F"/>
    <w:rsid w:val="00E66AF2"/>
    <w:rsid w:val="00ED6375"/>
    <w:rsid w:val="00ED6D9A"/>
    <w:rsid w:val="00F03F77"/>
    <w:rsid w:val="00F443EE"/>
    <w:rsid w:val="00F457B4"/>
    <w:rsid w:val="00F6681D"/>
    <w:rsid w:val="00F87A96"/>
    <w:rsid w:val="00FA66EA"/>
    <w:rsid w:val="00FB236C"/>
    <w:rsid w:val="00FD7EC9"/>
    <w:rsid w:val="00FF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E359"/>
  <w15:chartTrackingRefBased/>
  <w15:docId w15:val="{1BAC629A-D84E-42F7-87B1-971F93B4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EE"/>
    <w:rPr>
      <w:color w:val="0563C1" w:themeColor="hyperlink"/>
      <w:u w:val="single"/>
    </w:rPr>
  </w:style>
  <w:style w:type="character" w:styleId="UnresolvedMention">
    <w:name w:val="Unresolved Mention"/>
    <w:basedOn w:val="DefaultParagraphFont"/>
    <w:uiPriority w:val="99"/>
    <w:semiHidden/>
    <w:unhideWhenUsed/>
    <w:rsid w:val="008C45EE"/>
    <w:rPr>
      <w:color w:val="605E5C"/>
      <w:shd w:val="clear" w:color="auto" w:fill="E1DFDD"/>
    </w:rPr>
  </w:style>
  <w:style w:type="character" w:styleId="CommentReference">
    <w:name w:val="annotation reference"/>
    <w:basedOn w:val="DefaultParagraphFont"/>
    <w:uiPriority w:val="99"/>
    <w:semiHidden/>
    <w:unhideWhenUsed/>
    <w:rsid w:val="003E6247"/>
    <w:rPr>
      <w:sz w:val="16"/>
      <w:szCs w:val="16"/>
    </w:rPr>
  </w:style>
  <w:style w:type="paragraph" w:styleId="CommentText">
    <w:name w:val="annotation text"/>
    <w:basedOn w:val="Normal"/>
    <w:link w:val="CommentTextChar"/>
    <w:uiPriority w:val="99"/>
    <w:unhideWhenUsed/>
    <w:rsid w:val="003E6247"/>
    <w:pPr>
      <w:spacing w:line="240" w:lineRule="auto"/>
    </w:pPr>
    <w:rPr>
      <w:sz w:val="20"/>
      <w:szCs w:val="20"/>
    </w:rPr>
  </w:style>
  <w:style w:type="character" w:customStyle="1" w:styleId="CommentTextChar">
    <w:name w:val="Comment Text Char"/>
    <w:basedOn w:val="DefaultParagraphFont"/>
    <w:link w:val="CommentText"/>
    <w:uiPriority w:val="99"/>
    <w:rsid w:val="003E6247"/>
    <w:rPr>
      <w:sz w:val="20"/>
      <w:szCs w:val="20"/>
    </w:rPr>
  </w:style>
  <w:style w:type="paragraph" w:styleId="CommentSubject">
    <w:name w:val="annotation subject"/>
    <w:basedOn w:val="CommentText"/>
    <w:next w:val="CommentText"/>
    <w:link w:val="CommentSubjectChar"/>
    <w:uiPriority w:val="99"/>
    <w:semiHidden/>
    <w:unhideWhenUsed/>
    <w:rsid w:val="003E6247"/>
    <w:rPr>
      <w:b/>
      <w:bCs/>
    </w:rPr>
  </w:style>
  <w:style w:type="character" w:customStyle="1" w:styleId="CommentSubjectChar">
    <w:name w:val="Comment Subject Char"/>
    <w:basedOn w:val="CommentTextChar"/>
    <w:link w:val="CommentSubject"/>
    <w:uiPriority w:val="99"/>
    <w:semiHidden/>
    <w:rsid w:val="003E6247"/>
    <w:rPr>
      <w:b/>
      <w:bCs/>
      <w:sz w:val="20"/>
      <w:szCs w:val="20"/>
    </w:rPr>
  </w:style>
  <w:style w:type="paragraph" w:styleId="BalloonText">
    <w:name w:val="Balloon Text"/>
    <w:basedOn w:val="Normal"/>
    <w:link w:val="BalloonTextChar"/>
    <w:uiPriority w:val="99"/>
    <w:semiHidden/>
    <w:unhideWhenUsed/>
    <w:rsid w:val="003E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47"/>
    <w:rPr>
      <w:rFonts w:ascii="Segoe UI" w:hAnsi="Segoe UI" w:cs="Segoe UI"/>
      <w:sz w:val="18"/>
      <w:szCs w:val="18"/>
    </w:rPr>
  </w:style>
  <w:style w:type="paragraph" w:styleId="ListParagraph">
    <w:name w:val="List Paragraph"/>
    <w:basedOn w:val="Normal"/>
    <w:uiPriority w:val="34"/>
    <w:qFormat/>
    <w:rsid w:val="00AD1A9C"/>
    <w:pPr>
      <w:ind w:left="720"/>
      <w:contextualSpacing/>
    </w:pPr>
  </w:style>
  <w:style w:type="paragraph" w:customStyle="1" w:styleId="EndNoteBibliography">
    <w:name w:val="EndNote Bibliography"/>
    <w:basedOn w:val="Normal"/>
    <w:link w:val="EndNoteBibliographyChar"/>
    <w:qFormat/>
    <w:rsid w:val="0050310B"/>
    <w:pPr>
      <w:spacing w:line="240" w:lineRule="auto"/>
    </w:pPr>
    <w:rPr>
      <w:rFonts w:ascii="Times New Roman" w:eastAsia="Calibri" w:hAnsi="Times New Roman" w:cs="Times New Roman"/>
      <w:noProof/>
      <w:sz w:val="24"/>
      <w:szCs w:val="24"/>
    </w:rPr>
  </w:style>
  <w:style w:type="character" w:customStyle="1" w:styleId="EndNoteBibliographyChar">
    <w:name w:val="EndNote Bibliography Char"/>
    <w:link w:val="EndNoteBibliography"/>
    <w:rsid w:val="0050310B"/>
    <w:rPr>
      <w:rFonts w:ascii="Times New Roman" w:eastAsia="Calibri" w:hAnsi="Times New Roman" w:cs="Times New Roman"/>
      <w:noProof/>
      <w:sz w:val="24"/>
      <w:szCs w:val="24"/>
    </w:rPr>
  </w:style>
  <w:style w:type="paragraph" w:styleId="NoSpacing">
    <w:name w:val="No Spacing"/>
    <w:uiPriority w:val="1"/>
    <w:qFormat/>
    <w:rsid w:val="002959D8"/>
    <w:pPr>
      <w:spacing w:after="0" w:line="240" w:lineRule="auto"/>
    </w:pPr>
  </w:style>
  <w:style w:type="character" w:customStyle="1" w:styleId="normaltextrun">
    <w:name w:val="normaltextrun"/>
    <w:basedOn w:val="DefaultParagraphFont"/>
    <w:rsid w:val="000569E8"/>
  </w:style>
  <w:style w:type="paragraph" w:customStyle="1" w:styleId="paragraph">
    <w:name w:val="paragraph"/>
    <w:basedOn w:val="Normal"/>
    <w:rsid w:val="000569E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eop">
    <w:name w:val="eop"/>
    <w:basedOn w:val="DefaultParagraphFont"/>
    <w:rsid w:val="000569E8"/>
  </w:style>
  <w:style w:type="character" w:customStyle="1" w:styleId="spellingerror">
    <w:name w:val="spellingerror"/>
    <w:basedOn w:val="DefaultParagraphFont"/>
    <w:rsid w:val="000569E8"/>
  </w:style>
  <w:style w:type="paragraph" w:styleId="BodyText">
    <w:name w:val="Body Text"/>
    <w:basedOn w:val="Normal"/>
    <w:link w:val="BodyTextChar"/>
    <w:uiPriority w:val="1"/>
    <w:qFormat/>
    <w:rsid w:val="00710DB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0DB4"/>
    <w:rPr>
      <w:rFonts w:ascii="Arial" w:eastAsia="Arial" w:hAnsi="Arial" w:cs="Arial"/>
    </w:rPr>
  </w:style>
  <w:style w:type="paragraph" w:styleId="PlainText">
    <w:name w:val="Plain Text"/>
    <w:basedOn w:val="Normal"/>
    <w:link w:val="PlainTextChar"/>
    <w:uiPriority w:val="99"/>
    <w:unhideWhenUsed/>
    <w:rsid w:val="00C972B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972BE"/>
    <w:rPr>
      <w:rFonts w:ascii="Consolas" w:eastAsia="Calibri" w:hAnsi="Consolas" w:cs="Times New Roman"/>
      <w:sz w:val="21"/>
      <w:szCs w:val="21"/>
    </w:rPr>
  </w:style>
  <w:style w:type="character" w:customStyle="1" w:styleId="apple-converted-space">
    <w:name w:val="apple-converted-space"/>
    <w:basedOn w:val="DefaultParagraphFont"/>
    <w:rsid w:val="00ED6D9A"/>
  </w:style>
  <w:style w:type="character" w:styleId="Emphasis">
    <w:name w:val="Emphasis"/>
    <w:basedOn w:val="DefaultParagraphFont"/>
    <w:uiPriority w:val="20"/>
    <w:qFormat/>
    <w:rsid w:val="00E61C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i.org/10.3168/jds.2021-21476"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doi.org/10.3390/ani110823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oi.org/10.1016/j.anifeedsci.2021.115101"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530/REP-20-0009"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5E83-82E0-4DCA-9F49-8EF8E26D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Rhoads, Shelly</dc:creator>
  <cp:keywords/>
  <dc:description/>
  <cp:lastModifiedBy>Julio O. Giordano</cp:lastModifiedBy>
  <cp:revision>116</cp:revision>
  <cp:lastPrinted>2022-08-03T18:19:00Z</cp:lastPrinted>
  <dcterms:created xsi:type="dcterms:W3CDTF">2021-10-28T21:14:00Z</dcterms:created>
  <dcterms:modified xsi:type="dcterms:W3CDTF">2022-08-03T19:11:00Z</dcterms:modified>
</cp:coreProperties>
</file>