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241E" w14:textId="77777777" w:rsidR="001B5A27" w:rsidRPr="00A475DF" w:rsidRDefault="001B5A27" w:rsidP="001B5A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5DF">
        <w:rPr>
          <w:rFonts w:ascii="Arial" w:hAnsi="Arial" w:cs="Arial"/>
        </w:rPr>
        <w:t xml:space="preserve">Welcome, introductions, agenda review: Dr. Ioannis Minas hosted the meeting which was conducted virtually from Grand Junction, CO and began with a welcome, introductions, </w:t>
      </w:r>
      <w:r>
        <w:rPr>
          <w:rFonts w:ascii="Arial" w:hAnsi="Arial" w:cs="Arial"/>
        </w:rPr>
        <w:t xml:space="preserve">and </w:t>
      </w:r>
      <w:r w:rsidRPr="00A475DF">
        <w:rPr>
          <w:rFonts w:ascii="Arial" w:hAnsi="Arial" w:cs="Arial"/>
        </w:rPr>
        <w:t xml:space="preserve">agenda review: the meeting started with a general welcome to the group as well as reviewing the agenda. Introductions were done with the whole group, which included not only NC-140 members but also postdocs, students, and nursery growers who attended. The 2022 meeting will be held in </w:t>
      </w:r>
      <w:r>
        <w:rPr>
          <w:rFonts w:ascii="Arial" w:hAnsi="Arial" w:cs="Arial"/>
        </w:rPr>
        <w:t>Auburn, AL.</w:t>
      </w:r>
      <w:r w:rsidRPr="00A475DF">
        <w:rPr>
          <w:rFonts w:ascii="Arial" w:hAnsi="Arial" w:cs="Arial"/>
        </w:rPr>
        <w:t xml:space="preserve"> The 2023 meeting will be held in </w:t>
      </w:r>
      <w:r>
        <w:rPr>
          <w:rFonts w:ascii="Arial" w:hAnsi="Arial" w:cs="Arial"/>
        </w:rPr>
        <w:t>Michigan, and Colorado will host in 2024. New Mexico, Vermont, and Wisconsin are possible future locations</w:t>
      </w:r>
      <w:r w:rsidRPr="00A475DF">
        <w:rPr>
          <w:rFonts w:ascii="Arial" w:hAnsi="Arial" w:cs="Arial"/>
        </w:rPr>
        <w:t xml:space="preserve">. An update of the NC-140 website was also provided. </w:t>
      </w:r>
    </w:p>
    <w:p w14:paraId="2A476B77" w14:textId="77777777" w:rsidR="001B5A27" w:rsidRPr="00A475DF" w:rsidRDefault="001B5A27" w:rsidP="001B5A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5DF">
        <w:rPr>
          <w:rFonts w:ascii="Arial" w:hAnsi="Arial" w:cs="Arial"/>
        </w:rPr>
        <w:t xml:space="preserve">Administrative Update: Richard Marini provided an administrative update to outline the process for renewing the project. Greg Lang (MSU) is coordinating the process. </w:t>
      </w:r>
    </w:p>
    <w:p w14:paraId="10F28289" w14:textId="77777777" w:rsidR="001B5A27" w:rsidRPr="00A475DF" w:rsidRDefault="001B5A27" w:rsidP="001B5A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5DF">
        <w:rPr>
          <w:rFonts w:ascii="Arial" w:hAnsi="Arial" w:cs="Arial"/>
        </w:rPr>
        <w:t>Multistate trial updates:  Trial coordinators provided updates on 9 current multistate trials as well as 5 trials being planned. There w</w:t>
      </w:r>
      <w:r>
        <w:rPr>
          <w:rFonts w:ascii="Arial" w:hAnsi="Arial" w:cs="Arial"/>
        </w:rPr>
        <w:t>ere</w:t>
      </w:r>
      <w:r w:rsidRPr="00A475DF">
        <w:rPr>
          <w:rFonts w:ascii="Arial" w:hAnsi="Arial" w:cs="Arial"/>
        </w:rPr>
        <w:t xml:space="preserve"> discussion</w:t>
      </w:r>
      <w:r>
        <w:rPr>
          <w:rFonts w:ascii="Arial" w:hAnsi="Arial" w:cs="Arial"/>
        </w:rPr>
        <w:t>s</w:t>
      </w:r>
      <w:r w:rsidRPr="00A475DF">
        <w:rPr>
          <w:rFonts w:ascii="Arial" w:hAnsi="Arial" w:cs="Arial"/>
        </w:rPr>
        <w:t xml:space="preserve"> about two-phase trials.</w:t>
      </w:r>
      <w:r>
        <w:rPr>
          <w:rFonts w:ascii="Arial" w:hAnsi="Arial" w:cs="Arial"/>
        </w:rPr>
        <w:t xml:space="preserve"> Phase 1 involves a short-term trial (5 to 6) years with few replications to identify poor rootstocks and classify rootstock vigor. Phase 2 involves a longer trial with more replication, from which recommendations can be made. </w:t>
      </w:r>
    </w:p>
    <w:p w14:paraId="42866E21" w14:textId="77777777" w:rsidR="001B5A27" w:rsidRPr="00A475DF" w:rsidRDefault="001B5A27" w:rsidP="001B5A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5DF">
        <w:rPr>
          <w:rFonts w:ascii="Arial" w:hAnsi="Arial" w:cs="Arial"/>
        </w:rPr>
        <w:t>State reports: Each committee member provided an update on multistate trials and related research projects.</w:t>
      </w:r>
    </w:p>
    <w:p w14:paraId="3A3BAFD8" w14:textId="77777777" w:rsidR="001B5A27" w:rsidRPr="00A475DF" w:rsidRDefault="001B5A27" w:rsidP="001B5A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Project </w:t>
      </w:r>
      <w:r w:rsidRPr="00A475DF">
        <w:rPr>
          <w:rFonts w:ascii="Arial" w:hAnsi="Arial" w:cs="Arial"/>
        </w:rPr>
        <w:t xml:space="preserve">Renewal planning: The renewal process is on track for timely submission and several sections have been submitted. Members volunteered to serve on several committees to write various aspects of the project renewal. </w:t>
      </w:r>
    </w:p>
    <w:p w14:paraId="57932489" w14:textId="77777777" w:rsidR="009F308E" w:rsidRDefault="009F308E"/>
    <w:sectPr w:rsidR="009F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056E"/>
    <w:multiLevelType w:val="hybridMultilevel"/>
    <w:tmpl w:val="F336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27"/>
    <w:rsid w:val="001B5A27"/>
    <w:rsid w:val="009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2678"/>
  <w15:chartTrackingRefBased/>
  <w15:docId w15:val="{939D86F8-1D7A-487A-A7B8-0981BB84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5A2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2022-01-03T13:57:00Z</dcterms:created>
  <dcterms:modified xsi:type="dcterms:W3CDTF">2022-01-03T13:58:00Z</dcterms:modified>
</cp:coreProperties>
</file>