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F38F" w14:textId="77777777" w:rsidR="000A7330" w:rsidRPr="006C252D" w:rsidRDefault="00365F4D">
      <w:pPr>
        <w:rPr>
          <w:b/>
        </w:rPr>
      </w:pPr>
      <w:r w:rsidRPr="006C252D">
        <w:rPr>
          <w:b/>
        </w:rPr>
        <w:t>Minutes of NCERA-13 meeting, Des Moines, IA, November 14-15, 2017</w:t>
      </w:r>
    </w:p>
    <w:p w14:paraId="35499C20" w14:textId="77777777" w:rsidR="00365F4D" w:rsidRDefault="008C3B82">
      <w:r>
        <w:t>Dave Franzen, recording secretary</w:t>
      </w:r>
    </w:p>
    <w:p w14:paraId="63F75608" w14:textId="77777777" w:rsidR="008C3B82" w:rsidRDefault="008C3B82"/>
    <w:p w14:paraId="22AC6C04" w14:textId="77777777" w:rsidR="00365F4D" w:rsidRPr="008C3B82" w:rsidRDefault="006C252D">
      <w:pPr>
        <w:rPr>
          <w:b/>
        </w:rPr>
      </w:pPr>
      <w:r w:rsidRPr="008C3B82">
        <w:rPr>
          <w:b/>
        </w:rPr>
        <w:t>Attending</w:t>
      </w:r>
    </w:p>
    <w:p w14:paraId="4BB899A3" w14:textId="77777777" w:rsidR="008C3B82" w:rsidRDefault="008C3B82">
      <w:r>
        <w:t>Frank Casey, North Dakota State University, Administrator NCERA-13</w:t>
      </w:r>
    </w:p>
    <w:p w14:paraId="03EAE74C" w14:textId="77777777" w:rsidR="006C252D" w:rsidRDefault="006C252D">
      <w:r>
        <w:t>Antonio Mallarino, Iowa State Univ. Chair</w:t>
      </w:r>
      <w:r w:rsidR="008C3B82">
        <w:t>, Iowa rep</w:t>
      </w:r>
    </w:p>
    <w:p w14:paraId="65B8035B" w14:textId="77777777" w:rsidR="006C252D" w:rsidRDefault="006C252D">
      <w:r>
        <w:t>David Franzen, North Dakota State Univ. Recording Secretary</w:t>
      </w:r>
      <w:r w:rsidR="008C3B82">
        <w:t>, ND rep</w:t>
      </w:r>
    </w:p>
    <w:p w14:paraId="5F65B577" w14:textId="77777777" w:rsidR="006C252D" w:rsidRDefault="006C252D">
      <w:r>
        <w:t>Renuka Mathur, Iowa State</w:t>
      </w:r>
      <w:r w:rsidR="008C3B82">
        <w:t xml:space="preserve"> Univ., visitor</w:t>
      </w:r>
    </w:p>
    <w:p w14:paraId="5BEF764A" w14:textId="77777777" w:rsidR="006C252D" w:rsidRDefault="006C252D">
      <w:r>
        <w:t>Anthony Bly, South Dakota State Univ.</w:t>
      </w:r>
      <w:r w:rsidR="008C3B82">
        <w:t>, SDSU rep</w:t>
      </w:r>
    </w:p>
    <w:p w14:paraId="0C99C97B" w14:textId="77777777" w:rsidR="008C3B82" w:rsidRDefault="008C3B82">
      <w:r>
        <w:t xml:space="preserve">David </w:t>
      </w:r>
      <w:proofErr w:type="spellStart"/>
      <w:r>
        <w:t>Karki</w:t>
      </w:r>
      <w:proofErr w:type="spellEnd"/>
      <w:r>
        <w:t>, South Dakota State Univ., visitor</w:t>
      </w:r>
    </w:p>
    <w:p w14:paraId="02D329F0" w14:textId="77777777" w:rsidR="0042774C" w:rsidRDefault="0042774C">
      <w:proofErr w:type="spellStart"/>
      <w:r>
        <w:t>Sakmi</w:t>
      </w:r>
      <w:proofErr w:type="spellEnd"/>
      <w:r>
        <w:t xml:space="preserve"> </w:t>
      </w:r>
      <w:proofErr w:type="spellStart"/>
      <w:r>
        <w:t>Subburayalu</w:t>
      </w:r>
      <w:proofErr w:type="spellEnd"/>
      <w:r>
        <w:t>, Central State Univ., visitor</w:t>
      </w:r>
    </w:p>
    <w:p w14:paraId="79FC7CC7" w14:textId="77777777" w:rsidR="006C252D" w:rsidRDefault="006C252D">
      <w:r>
        <w:t>Manjula Nathan, University of Missouri</w:t>
      </w:r>
      <w:r w:rsidR="008C3B82">
        <w:t>, Missouri rep</w:t>
      </w:r>
    </w:p>
    <w:p w14:paraId="664BDF05" w14:textId="77777777" w:rsidR="006C252D" w:rsidRDefault="006C252D">
      <w:r>
        <w:t>Shiny Mathews, North Dakota State Univ.</w:t>
      </w:r>
      <w:r w:rsidR="0042774C">
        <w:t>,</w:t>
      </w:r>
      <w:r w:rsidR="008C3B82">
        <w:t xml:space="preserve"> visitor</w:t>
      </w:r>
    </w:p>
    <w:p w14:paraId="07B7B5FC" w14:textId="77777777" w:rsidR="0042774C" w:rsidRDefault="0042774C">
      <w:r>
        <w:t>Jim Camberato, Purdue, visitor</w:t>
      </w:r>
    </w:p>
    <w:p w14:paraId="2DCD3EFE" w14:textId="77777777" w:rsidR="006C252D" w:rsidRDefault="006C252D">
      <w:r>
        <w:t xml:space="preserve">Carrie </w:t>
      </w:r>
      <w:r w:rsidR="00A155EF">
        <w:t>Laboski, Univ. of Wisconsin</w:t>
      </w:r>
      <w:r w:rsidR="0042774C">
        <w:t>, Wisconsin rep</w:t>
      </w:r>
    </w:p>
    <w:p w14:paraId="35F663D3" w14:textId="13461D91" w:rsidR="00A155EF" w:rsidRDefault="00A155EF">
      <w:r>
        <w:t>Dorivar Rui</w:t>
      </w:r>
      <w:r w:rsidR="0036232D">
        <w:t>z</w:t>
      </w:r>
      <w:r>
        <w:t>-Diaz, Kansas State</w:t>
      </w:r>
      <w:r w:rsidR="0042774C">
        <w:t xml:space="preserve"> Univ., Kansas rep</w:t>
      </w:r>
    </w:p>
    <w:p w14:paraId="48606F6B" w14:textId="77777777" w:rsidR="00A155EF" w:rsidRDefault="0042774C">
      <w:r>
        <w:t>Jon Dahl, Michigan State Univ., Michigan rep</w:t>
      </w:r>
    </w:p>
    <w:p w14:paraId="369F2693" w14:textId="77777777" w:rsidR="00A155EF" w:rsidRDefault="00A155EF">
      <w:r>
        <w:t>Dan Kaiser, Univ. of Minnesota</w:t>
      </w:r>
      <w:r w:rsidR="0042774C">
        <w:t>, Minnesota rep</w:t>
      </w:r>
    </w:p>
    <w:p w14:paraId="1297B2EA" w14:textId="77777777" w:rsidR="0042774C" w:rsidRDefault="0042774C">
      <w:r>
        <w:t>Andrew Stammer, Kansas State Univ., visitor</w:t>
      </w:r>
    </w:p>
    <w:p w14:paraId="60B788DB" w14:textId="77777777" w:rsidR="0042774C" w:rsidRDefault="0042774C">
      <w:r>
        <w:t>Steve Culman, The Ohio State Univ., Ohio rep</w:t>
      </w:r>
    </w:p>
    <w:p w14:paraId="7C0A2F31" w14:textId="77777777" w:rsidR="0042774C" w:rsidRDefault="0042774C">
      <w:proofErr w:type="spellStart"/>
      <w:r>
        <w:t>Bijesh</w:t>
      </w:r>
      <w:proofErr w:type="spellEnd"/>
      <w:r>
        <w:t xml:space="preserve"> </w:t>
      </w:r>
      <w:proofErr w:type="spellStart"/>
      <w:r>
        <w:t>Maharjan</w:t>
      </w:r>
      <w:proofErr w:type="spellEnd"/>
      <w:r>
        <w:t>, Univ. of Nebraska, Nebraska rep</w:t>
      </w:r>
    </w:p>
    <w:p w14:paraId="2DC171C0" w14:textId="77777777" w:rsidR="00A155EF" w:rsidRDefault="00A155EF"/>
    <w:p w14:paraId="71358B78" w14:textId="77777777" w:rsidR="00A155EF" w:rsidRDefault="00A155EF">
      <w:r w:rsidRPr="00437EC0">
        <w:rPr>
          <w:b/>
        </w:rPr>
        <w:t>Meeting called to order 1PM, Antonio</w:t>
      </w:r>
    </w:p>
    <w:p w14:paraId="2E3467B1" w14:textId="77777777" w:rsidR="00A155EF" w:rsidRDefault="00A155EF"/>
    <w:p w14:paraId="2B7AB6C3" w14:textId="77777777" w:rsidR="00A155EF" w:rsidRDefault="00A155EF">
      <w:r w:rsidRPr="00437EC0">
        <w:rPr>
          <w:b/>
        </w:rPr>
        <w:t>Administrator advisor comments-</w:t>
      </w:r>
      <w:r w:rsidR="00533CF2">
        <w:rPr>
          <w:b/>
        </w:rPr>
        <w:t xml:space="preserve"> </w:t>
      </w:r>
      <w:r>
        <w:t>Frank Casey, NDSU</w:t>
      </w:r>
    </w:p>
    <w:p w14:paraId="1DC218EE" w14:textId="77777777" w:rsidR="00533CF2" w:rsidRDefault="00533CF2">
      <w:r>
        <w:tab/>
      </w:r>
      <w:r w:rsidR="00A155EF">
        <w:t xml:space="preserve">Began this year, 2017. Role is to help the group along and </w:t>
      </w:r>
      <w:r w:rsidR="00430DBE">
        <w:t xml:space="preserve">be </w:t>
      </w:r>
      <w:r w:rsidR="00A155EF">
        <w:t xml:space="preserve">an advocate for the committee and </w:t>
      </w:r>
    </w:p>
    <w:p w14:paraId="3A431DE1" w14:textId="77777777" w:rsidR="00533CF2" w:rsidRDefault="00533CF2">
      <w:r>
        <w:tab/>
      </w:r>
      <w:proofErr w:type="gramStart"/>
      <w:r w:rsidR="00A155EF">
        <w:t>make</w:t>
      </w:r>
      <w:proofErr w:type="gramEnd"/>
      <w:r w:rsidR="00A155EF">
        <w:t xml:space="preserve"> sure the meeting is authorized and review activity reports. </w:t>
      </w:r>
      <w:r w:rsidR="00430DBE">
        <w:t xml:space="preserve">The committee is authorized </w:t>
      </w:r>
    </w:p>
    <w:p w14:paraId="3BDE1C27" w14:textId="77777777" w:rsidR="00A155EF" w:rsidRDefault="00533CF2">
      <w:r>
        <w:tab/>
      </w:r>
      <w:proofErr w:type="gramStart"/>
      <w:r w:rsidR="00430DBE">
        <w:t>until</w:t>
      </w:r>
      <w:proofErr w:type="gramEnd"/>
      <w:r w:rsidR="00430DBE">
        <w:t xml:space="preserve"> September, 2021. The re-authorization process needs to begin December, 2020.</w:t>
      </w:r>
    </w:p>
    <w:p w14:paraId="52EACEB9" w14:textId="77777777" w:rsidR="002C61A1" w:rsidRDefault="00533CF2">
      <w:r>
        <w:tab/>
      </w:r>
      <w:r w:rsidR="00430DBE">
        <w:t xml:space="preserve">Encourages approval of minutes by group within a month after the annual meeting. </w:t>
      </w:r>
    </w:p>
    <w:p w14:paraId="15095EC9" w14:textId="77777777" w:rsidR="002C61A1" w:rsidRDefault="002C61A1">
      <w:r w:rsidRPr="00437EC0">
        <w:rPr>
          <w:b/>
        </w:rPr>
        <w:t>Official rep status</w:t>
      </w:r>
      <w:r>
        <w:t>-</w:t>
      </w:r>
    </w:p>
    <w:p w14:paraId="2385F4C0" w14:textId="77777777" w:rsidR="00533CF2" w:rsidRDefault="002C61A1">
      <w:r>
        <w:tab/>
        <w:t>Antonio contacted SDSU administration, and he selected Anthony Bly</w:t>
      </w:r>
      <w:r w:rsidR="00430DBE">
        <w:t xml:space="preserve"> for now (attending), soon </w:t>
      </w:r>
    </w:p>
    <w:p w14:paraId="650B3846" w14:textId="77777777" w:rsidR="00533CF2" w:rsidRDefault="00533CF2">
      <w:r>
        <w:tab/>
      </w:r>
      <w:proofErr w:type="gramStart"/>
      <w:r w:rsidR="00430DBE">
        <w:t>to</w:t>
      </w:r>
      <w:proofErr w:type="gramEnd"/>
      <w:r w:rsidR="00430DBE">
        <w:t xml:space="preserve"> be succeeded by new hire</w:t>
      </w:r>
      <w:r w:rsidR="002C61A1">
        <w:t xml:space="preserve"> Jason Clark, who will be in charge of </w:t>
      </w:r>
      <w:r w:rsidR="00430DBE">
        <w:t xml:space="preserve">the SDSU </w:t>
      </w:r>
      <w:r w:rsidR="002C61A1">
        <w:t xml:space="preserve">lab after </w:t>
      </w:r>
      <w:r w:rsidR="00430DBE">
        <w:t xml:space="preserve">January 1, </w:t>
      </w:r>
    </w:p>
    <w:p w14:paraId="7A7ABD0D" w14:textId="77777777" w:rsidR="00533CF2" w:rsidRDefault="00533CF2">
      <w:r>
        <w:tab/>
      </w:r>
      <w:r w:rsidR="00430DBE">
        <w:t>2018</w:t>
      </w:r>
      <w:r w:rsidR="002C61A1">
        <w:t>.</w:t>
      </w:r>
      <w:r>
        <w:t xml:space="preserve"> </w:t>
      </w:r>
      <w:r w:rsidR="00430DBE">
        <w:t xml:space="preserve">The representative for Indiana and Illinois is yet to be determined. The new Nebraska rep </w:t>
      </w:r>
    </w:p>
    <w:p w14:paraId="51B3A3F1" w14:textId="77777777" w:rsidR="002C61A1" w:rsidRDefault="00533CF2">
      <w:r>
        <w:tab/>
      </w:r>
      <w:proofErr w:type="gramStart"/>
      <w:r w:rsidR="00430DBE">
        <w:t>is</w:t>
      </w:r>
      <w:proofErr w:type="gramEnd"/>
      <w:r w:rsidR="00430DBE">
        <w:t xml:space="preserve"> </w:t>
      </w:r>
      <w:proofErr w:type="spellStart"/>
      <w:r w:rsidR="00430DBE">
        <w:t>Bijesh</w:t>
      </w:r>
      <w:proofErr w:type="spellEnd"/>
      <w:r w:rsidR="00430DBE">
        <w:t xml:space="preserve"> </w:t>
      </w:r>
      <w:proofErr w:type="spellStart"/>
      <w:r w:rsidR="00430DBE">
        <w:t>Maharjan</w:t>
      </w:r>
      <w:proofErr w:type="spellEnd"/>
      <w:r w:rsidR="00430DBE">
        <w:t>, who attended the 2</w:t>
      </w:r>
      <w:r w:rsidR="00430DBE" w:rsidRPr="00430DBE">
        <w:rPr>
          <w:vertAlign w:val="superscript"/>
        </w:rPr>
        <w:t>nd</w:t>
      </w:r>
      <w:r w:rsidR="00430DBE">
        <w:t xml:space="preserve"> day of this meeting.</w:t>
      </w:r>
      <w:r w:rsidR="002C61A1">
        <w:t xml:space="preserve"> </w:t>
      </w:r>
    </w:p>
    <w:p w14:paraId="73A53714" w14:textId="77777777" w:rsidR="00430DBE" w:rsidRDefault="00430DBE">
      <w:pPr>
        <w:rPr>
          <w:b/>
        </w:rPr>
      </w:pPr>
      <w:r>
        <w:rPr>
          <w:b/>
        </w:rPr>
        <w:t>NCERA-13 committee discussions-</w:t>
      </w:r>
    </w:p>
    <w:p w14:paraId="243EF500" w14:textId="77777777" w:rsidR="00533CF2" w:rsidRDefault="00430DBE">
      <w:r>
        <w:rPr>
          <w:b/>
        </w:rPr>
        <w:t>Admitting o</w:t>
      </w:r>
      <w:r w:rsidR="00437EC0" w:rsidRPr="00437EC0">
        <w:rPr>
          <w:b/>
        </w:rPr>
        <w:t>ther states?</w:t>
      </w:r>
      <w:r w:rsidR="00437EC0">
        <w:t xml:space="preserve"> </w:t>
      </w:r>
    </w:p>
    <w:p w14:paraId="4ED54A4D" w14:textId="77777777" w:rsidR="00B876E4" w:rsidRDefault="00533CF2">
      <w:r>
        <w:tab/>
      </w:r>
      <w:r w:rsidR="00437EC0">
        <w:t>A couple</w:t>
      </w:r>
      <w:r w:rsidR="00430DBE">
        <w:t xml:space="preserve"> of researchers</w:t>
      </w:r>
      <w:r w:rsidR="00437EC0">
        <w:t xml:space="preserve"> from Washington State expressed interest</w:t>
      </w:r>
      <w:r w:rsidR="00B876E4">
        <w:t xml:space="preserve"> in participating in NCERA-13</w:t>
      </w:r>
      <w:r w:rsidR="00437EC0">
        <w:t xml:space="preserve">. </w:t>
      </w:r>
    </w:p>
    <w:p w14:paraId="28EA9072" w14:textId="77777777" w:rsidR="00B876E4" w:rsidRDefault="00B876E4">
      <w:r>
        <w:tab/>
      </w:r>
      <w:r w:rsidR="00437EC0">
        <w:t xml:space="preserve">Consensus is </w:t>
      </w:r>
      <w:r w:rsidR="00430DBE">
        <w:t>that including others in our discussions is acceptable</w:t>
      </w:r>
      <w:r w:rsidR="00437EC0">
        <w:t xml:space="preserve"> as long as </w:t>
      </w:r>
      <w:r w:rsidR="00430DBE">
        <w:t xml:space="preserve">the </w:t>
      </w:r>
      <w:r w:rsidR="00437EC0">
        <w:t xml:space="preserve">committee </w:t>
      </w:r>
    </w:p>
    <w:p w14:paraId="3BC7D4ED" w14:textId="63BED9C9" w:rsidR="00437EC0" w:rsidRDefault="00B876E4">
      <w:r>
        <w:tab/>
      </w:r>
      <w:r w:rsidR="00437EC0">
        <w:t xml:space="preserve">focus remains on </w:t>
      </w:r>
      <w:r w:rsidR="00430DBE">
        <w:t xml:space="preserve">issues </w:t>
      </w:r>
      <w:bookmarkStart w:id="0" w:name="_GoBack"/>
      <w:bookmarkEnd w:id="0"/>
      <w:r w:rsidR="00430DBE">
        <w:t>important in the North Central</w:t>
      </w:r>
      <w:r w:rsidR="00437EC0">
        <w:t xml:space="preserve"> region.</w:t>
      </w:r>
    </w:p>
    <w:p w14:paraId="7C404922" w14:textId="77777777" w:rsidR="00430DBE" w:rsidRDefault="00430DBE">
      <w:pPr>
        <w:rPr>
          <w:b/>
        </w:rPr>
      </w:pPr>
      <w:r>
        <w:rPr>
          <w:b/>
        </w:rPr>
        <w:t>A j</w:t>
      </w:r>
      <w:r w:rsidR="002F7A81" w:rsidRPr="002F7A81">
        <w:rPr>
          <w:b/>
        </w:rPr>
        <w:t>oint meeting</w:t>
      </w:r>
      <w:r>
        <w:rPr>
          <w:b/>
        </w:rPr>
        <w:t xml:space="preserve"> is held with one or more soil/plant testing committees every 4 years. </w:t>
      </w:r>
    </w:p>
    <w:p w14:paraId="494290AA" w14:textId="03E8ECD1" w:rsidR="002F7A81" w:rsidRDefault="00430DBE">
      <w:r>
        <w:rPr>
          <w:b/>
        </w:rPr>
        <w:tab/>
      </w:r>
      <w:r w:rsidRPr="00430DBE">
        <w:t>The next will be in 2020</w:t>
      </w:r>
      <w:r w:rsidR="002F7A81">
        <w:t xml:space="preserve">  (every 4 years)</w:t>
      </w:r>
      <w:r w:rsidR="002F7A81">
        <w:tab/>
      </w:r>
      <w:r w:rsidR="002F7A81">
        <w:tab/>
      </w:r>
    </w:p>
    <w:p w14:paraId="19B4B894" w14:textId="77777777" w:rsidR="002F7A81" w:rsidRPr="002F7A81" w:rsidRDefault="002F7A81">
      <w:pPr>
        <w:rPr>
          <w:b/>
        </w:rPr>
      </w:pPr>
      <w:r w:rsidRPr="002F7A81">
        <w:rPr>
          <w:b/>
        </w:rPr>
        <w:t>Education subcommittee report</w:t>
      </w:r>
    </w:p>
    <w:p w14:paraId="4519D20B" w14:textId="77777777" w:rsidR="00430DBE" w:rsidRDefault="002F7A81">
      <w:r>
        <w:tab/>
        <w:t xml:space="preserve">Flagship activities- </w:t>
      </w:r>
      <w:r w:rsidR="00430DBE">
        <w:t>E</w:t>
      </w:r>
      <w:r>
        <w:t xml:space="preserve">very 2 years </w:t>
      </w:r>
      <w:r w:rsidR="00430DBE">
        <w:t xml:space="preserve">there is a </w:t>
      </w:r>
      <w:r>
        <w:t>soil</w:t>
      </w:r>
      <w:r w:rsidR="00430DBE">
        <w:t>/</w:t>
      </w:r>
      <w:r>
        <w:t xml:space="preserve">plant analysis workshop for lab people- </w:t>
      </w:r>
    </w:p>
    <w:p w14:paraId="0A9BC664" w14:textId="77777777" w:rsidR="00533CF2" w:rsidRDefault="00430DBE">
      <w:r>
        <w:tab/>
      </w:r>
      <w:r w:rsidR="003F6AD0">
        <w:t>The purpose is to teach industry soil/plant testing</w:t>
      </w:r>
      <w:r>
        <w:t xml:space="preserve"> </w:t>
      </w:r>
      <w:r w:rsidR="002F7A81">
        <w:t>techniques</w:t>
      </w:r>
      <w:r>
        <w:t xml:space="preserve">. The meeting is usually in </w:t>
      </w:r>
      <w:r w:rsidR="002F7A81">
        <w:t xml:space="preserve">February </w:t>
      </w:r>
    </w:p>
    <w:p w14:paraId="1516AE5E" w14:textId="77777777" w:rsidR="00533CF2" w:rsidRDefault="00533CF2">
      <w:r>
        <w:tab/>
      </w:r>
      <w:proofErr w:type="gramStart"/>
      <w:r w:rsidR="002F7A81">
        <w:t>usually</w:t>
      </w:r>
      <w:proofErr w:type="gramEnd"/>
      <w:r w:rsidR="00430DBE">
        <w:t xml:space="preserve">. The last workshop was in February 2017 with 70-80 people attending. </w:t>
      </w:r>
      <w:r w:rsidR="003F6AD0">
        <w:t xml:space="preserve">The meeting </w:t>
      </w:r>
    </w:p>
    <w:p w14:paraId="222BFCEE" w14:textId="77777777" w:rsidR="00533CF2" w:rsidRDefault="00533CF2">
      <w:r>
        <w:tab/>
      </w:r>
      <w:proofErr w:type="gramStart"/>
      <w:r w:rsidR="003F6AD0">
        <w:t>survey</w:t>
      </w:r>
      <w:proofErr w:type="gramEnd"/>
      <w:r w:rsidR="003F6AD0">
        <w:t xml:space="preserve"> resulted in 70% of attendants responding with mostly positive comments. </w:t>
      </w:r>
      <w:r w:rsidR="00430DBE">
        <w:t xml:space="preserve">The next </w:t>
      </w:r>
    </w:p>
    <w:p w14:paraId="0C92F375" w14:textId="77777777" w:rsidR="00533CF2" w:rsidRDefault="00533CF2">
      <w:r>
        <w:tab/>
      </w:r>
      <w:proofErr w:type="gramStart"/>
      <w:r w:rsidR="003F6AD0">
        <w:t>workshop</w:t>
      </w:r>
      <w:proofErr w:type="gramEnd"/>
      <w:r w:rsidR="003F6AD0">
        <w:t xml:space="preserve"> </w:t>
      </w:r>
      <w:r w:rsidR="00430DBE">
        <w:t xml:space="preserve">will be in 2019. Discussion of possible dates led the committee to tentatively plan on </w:t>
      </w:r>
    </w:p>
    <w:p w14:paraId="7C927D6E" w14:textId="77777777" w:rsidR="00533CF2" w:rsidRDefault="00533CF2">
      <w:r>
        <w:tab/>
      </w:r>
      <w:proofErr w:type="gramStart"/>
      <w:r w:rsidR="00430DBE">
        <w:t>afternoon</w:t>
      </w:r>
      <w:proofErr w:type="gramEnd"/>
      <w:r w:rsidR="00430DBE">
        <w:t xml:space="preserve"> February 26, 2019 to noon on February 27, 2019.</w:t>
      </w:r>
      <w:r w:rsidR="003F6AD0">
        <w:t xml:space="preserve"> The NCERA-13 meeting will be noon </w:t>
      </w:r>
    </w:p>
    <w:p w14:paraId="1AE2F26E" w14:textId="77777777" w:rsidR="00533CF2" w:rsidRDefault="00533CF2">
      <w:r>
        <w:lastRenderedPageBreak/>
        <w:tab/>
      </w:r>
      <w:r w:rsidR="003F6AD0">
        <w:t>February 25 until noon February 26, 2019. The meeting will be in Ames, IA.</w:t>
      </w:r>
      <w:r>
        <w:t xml:space="preserve"> Sponsors will be </w:t>
      </w:r>
    </w:p>
    <w:p w14:paraId="0F7B170B" w14:textId="77777777" w:rsidR="00533CF2" w:rsidRDefault="00533CF2">
      <w:r>
        <w:tab/>
      </w:r>
      <w:proofErr w:type="gramStart"/>
      <w:r>
        <w:t>solicited</w:t>
      </w:r>
      <w:proofErr w:type="gramEnd"/>
      <w:r>
        <w:t xml:space="preserve"> for table displays, but no oral presentations. The workshop planning committee will be </w:t>
      </w:r>
    </w:p>
    <w:p w14:paraId="002FB381" w14:textId="19D1CDB1" w:rsidR="002F7A81" w:rsidRDefault="00533CF2">
      <w:r>
        <w:tab/>
      </w:r>
      <w:proofErr w:type="gramStart"/>
      <w:r>
        <w:t>led</w:t>
      </w:r>
      <w:proofErr w:type="gramEnd"/>
      <w:r>
        <w:t xml:space="preserve"> by Antonio Mallarino, with Dave Franzen, Dorivar Rui</w:t>
      </w:r>
      <w:r w:rsidR="0036232D">
        <w:t>z</w:t>
      </w:r>
      <w:r>
        <w:t>-Diaz, and Andrew Stammer assisting.</w:t>
      </w:r>
    </w:p>
    <w:p w14:paraId="4105F94F" w14:textId="77777777" w:rsidR="006D3B3A" w:rsidRPr="00533CF2" w:rsidRDefault="00533CF2" w:rsidP="00533CF2">
      <w:pPr>
        <w:rPr>
          <w:b/>
        </w:rPr>
      </w:pPr>
      <w:r w:rsidRPr="00533CF2">
        <w:rPr>
          <w:b/>
        </w:rPr>
        <w:t>Website discussion</w:t>
      </w:r>
      <w:r w:rsidR="002F7A81" w:rsidRPr="00533CF2">
        <w:rPr>
          <w:b/>
        </w:rPr>
        <w:tab/>
      </w:r>
    </w:p>
    <w:p w14:paraId="1D3A344E" w14:textId="77777777" w:rsidR="00CB6746" w:rsidRDefault="00486157">
      <w:r>
        <w:tab/>
      </w:r>
      <w:r w:rsidR="00CB6746">
        <w:t>Website</w:t>
      </w:r>
      <w:r>
        <w:t xml:space="preserve"> is administered through </w:t>
      </w:r>
      <w:r w:rsidR="00CB6746">
        <w:t>University of Missouri</w:t>
      </w:r>
      <w:r w:rsidR="009B16B3">
        <w:t xml:space="preserve"> </w:t>
      </w:r>
      <w:r w:rsidR="00CB6746">
        <w:tab/>
      </w:r>
      <w:hyperlink r:id="rId6" w:history="1">
        <w:r w:rsidR="009B16B3" w:rsidRPr="008750DC">
          <w:rPr>
            <w:rStyle w:val="Hyperlink"/>
          </w:rPr>
          <w:t>http://ncera-13.missouri.edu/</w:t>
        </w:r>
      </w:hyperlink>
      <w:r w:rsidR="009B16B3">
        <w:t xml:space="preserve"> </w:t>
      </w:r>
      <w:r>
        <w:t xml:space="preserve"> </w:t>
      </w:r>
    </w:p>
    <w:p w14:paraId="5CF545B6" w14:textId="77777777" w:rsidR="00486157" w:rsidRDefault="00486157">
      <w:r>
        <w:tab/>
        <w:t xml:space="preserve">Although there was discussion of putting the </w:t>
      </w:r>
      <w:r w:rsidR="00726E46">
        <w:t>annual report</w:t>
      </w:r>
      <w:r>
        <w:t xml:space="preserve"> and minutes on the website, the </w:t>
      </w:r>
    </w:p>
    <w:p w14:paraId="48804BDB" w14:textId="77777777" w:rsidR="00ED00CD" w:rsidRDefault="00486157">
      <w:r>
        <w:tab/>
      </w:r>
      <w:proofErr w:type="gramStart"/>
      <w:r>
        <w:t>consensus</w:t>
      </w:r>
      <w:proofErr w:type="gramEnd"/>
      <w:r>
        <w:t xml:space="preserve"> was that</w:t>
      </w:r>
      <w:r w:rsidR="00726E46">
        <w:t xml:space="preserve"> </w:t>
      </w:r>
      <w:r>
        <w:t xml:space="preserve">the annual report and minutes should be better placed in the </w:t>
      </w:r>
      <w:r w:rsidR="00ED00CD">
        <w:t>NIMMS</w:t>
      </w:r>
      <w:r>
        <w:t xml:space="preserve"> </w:t>
      </w:r>
    </w:p>
    <w:p w14:paraId="7CEAEA3F" w14:textId="77777777" w:rsidR="00ED00CD" w:rsidRDefault="00ED00CD">
      <w:r>
        <w:tab/>
      </w:r>
      <w:proofErr w:type="gramStart"/>
      <w:r w:rsidR="00486157">
        <w:t>website</w:t>
      </w:r>
      <w:proofErr w:type="gramEnd"/>
      <w:r w:rsidRPr="00ED00CD">
        <w:t xml:space="preserve"> </w:t>
      </w:r>
      <w:hyperlink r:id="rId7" w:history="1">
        <w:r w:rsidRPr="00593294">
          <w:rPr>
            <w:rStyle w:val="Hyperlink"/>
          </w:rPr>
          <w:t>https://www.nimss.org/projects/18176</w:t>
        </w:r>
      </w:hyperlink>
      <w:r>
        <w:t xml:space="preserve"> </w:t>
      </w:r>
      <w:r w:rsidR="00486157">
        <w:t xml:space="preserve"> </w:t>
      </w:r>
      <w:r>
        <w:t xml:space="preserve">, while publications by group members of </w:t>
      </w:r>
    </w:p>
    <w:p w14:paraId="5B295CFC" w14:textId="77777777" w:rsidR="00ED00CD" w:rsidRDefault="00ED00CD">
      <w:r>
        <w:tab/>
      </w:r>
      <w:proofErr w:type="gramStart"/>
      <w:r>
        <w:t>interest</w:t>
      </w:r>
      <w:proofErr w:type="gramEnd"/>
      <w:r>
        <w:t xml:space="preserve"> to people in the soil testing industry or the general ag-production audience should be </w:t>
      </w:r>
    </w:p>
    <w:p w14:paraId="5CE1112D" w14:textId="77777777" w:rsidR="00ED00CD" w:rsidRDefault="00ED00CD">
      <w:r>
        <w:tab/>
      </w:r>
      <w:proofErr w:type="gramStart"/>
      <w:r>
        <w:t>on</w:t>
      </w:r>
      <w:proofErr w:type="gramEnd"/>
      <w:r>
        <w:t xml:space="preserve"> the NCERA-13 University of Missouri administered website</w:t>
      </w:r>
      <w:r w:rsidR="008076A5">
        <w:t>.</w:t>
      </w:r>
      <w:r>
        <w:t xml:space="preserve"> Franzen volunteered his </w:t>
      </w:r>
    </w:p>
    <w:p w14:paraId="415CDF30" w14:textId="77777777" w:rsidR="00ED00CD" w:rsidRDefault="00ED00CD">
      <w:r>
        <w:tab/>
      </w:r>
      <w:proofErr w:type="gramStart"/>
      <w:r>
        <w:t>technician/programmer</w:t>
      </w:r>
      <w:proofErr w:type="gramEnd"/>
      <w:r>
        <w:t xml:space="preserve"> for use by the committee to help with the NCERA-13 MU website if </w:t>
      </w:r>
    </w:p>
    <w:p w14:paraId="22EB073C" w14:textId="77777777" w:rsidR="00B153C5" w:rsidRDefault="00ED00CD">
      <w:r>
        <w:tab/>
      </w:r>
      <w:proofErr w:type="gramStart"/>
      <w:r>
        <w:t>needed</w:t>
      </w:r>
      <w:proofErr w:type="gramEnd"/>
      <w:r>
        <w:t>.</w:t>
      </w:r>
    </w:p>
    <w:p w14:paraId="2D81579F" w14:textId="77777777" w:rsidR="00B153C5" w:rsidRDefault="00B153C5">
      <w:r w:rsidRPr="00ED00CD">
        <w:rPr>
          <w:b/>
        </w:rPr>
        <w:t>NAPT oversight committee</w:t>
      </w:r>
      <w:r w:rsidR="00ED00CD">
        <w:t xml:space="preserve"> </w:t>
      </w:r>
      <w:r w:rsidR="00ED00CD" w:rsidRPr="00ED00CD">
        <w:rPr>
          <w:b/>
        </w:rPr>
        <w:t>report</w:t>
      </w:r>
      <w:r>
        <w:t xml:space="preserve">- </w:t>
      </w:r>
      <w:r w:rsidR="00ED00CD">
        <w:t>Manjula Nathan, member of NAPT oversight committee.</w:t>
      </w:r>
    </w:p>
    <w:p w14:paraId="560B4BE6" w14:textId="77777777" w:rsidR="00B153C5" w:rsidRDefault="00B153C5">
      <w:r>
        <w:tab/>
      </w:r>
      <w:r w:rsidR="00ED00CD">
        <w:t>The committee is considering</w:t>
      </w:r>
      <w:r>
        <w:t xml:space="preserve"> adding soil heath properties as </w:t>
      </w:r>
      <w:r w:rsidR="00ED00CD">
        <w:t>possible</w:t>
      </w:r>
      <w:r>
        <w:t xml:space="preserve"> criteria to be evaluated.</w:t>
      </w:r>
    </w:p>
    <w:p w14:paraId="0A6B87EE" w14:textId="77777777" w:rsidR="00B153C5" w:rsidRDefault="00B153C5">
      <w:r>
        <w:tab/>
        <w:t xml:space="preserve">  </w:t>
      </w:r>
      <w:r w:rsidR="00CC42B9">
        <w:t>Soil Health Institute</w:t>
      </w:r>
      <w:r w:rsidR="00ED00CD">
        <w:t xml:space="preserve"> (SHI) has recently defined</w:t>
      </w:r>
      <w:r w:rsidR="00CC42B9">
        <w:t xml:space="preserve"> 19 different criteria to</w:t>
      </w:r>
      <w:r w:rsidR="00ED00CD">
        <w:t xml:space="preserve"> possibly</w:t>
      </w:r>
      <w:r w:rsidR="00CC42B9">
        <w:t xml:space="preserve"> introduce</w:t>
      </w:r>
    </w:p>
    <w:p w14:paraId="5A4A72FA" w14:textId="77777777" w:rsidR="00CC42B9" w:rsidRDefault="00CC42B9">
      <w:r>
        <w:tab/>
        <w:t xml:space="preserve">  </w:t>
      </w:r>
      <w:hyperlink r:id="rId8" w:history="1">
        <w:r w:rsidRPr="008750DC">
          <w:rPr>
            <w:rStyle w:val="Hyperlink"/>
          </w:rPr>
          <w:t>https://soilhealthinstitute.org/about-us/</w:t>
        </w:r>
      </w:hyperlink>
      <w:r>
        <w:t xml:space="preserve"> </w:t>
      </w:r>
    </w:p>
    <w:p w14:paraId="7529BF87" w14:textId="77777777" w:rsidR="00CC42B9" w:rsidRPr="00FC2659" w:rsidRDefault="00CC42B9" w:rsidP="00CC42B9">
      <w:pPr>
        <w:pStyle w:val="NormalWeb"/>
        <w:spacing w:before="0" w:beforeAutospacing="0" w:after="0" w:afterAutospacing="0" w:line="270" w:lineRule="atLeast"/>
        <w:textAlignment w:val="baseline"/>
        <w:rPr>
          <w:rFonts w:asciiTheme="minorHAnsi" w:hAnsiTheme="minorHAnsi" w:cstheme="minorHAnsi"/>
          <w:color w:val="555555"/>
          <w:sz w:val="22"/>
          <w:szCs w:val="22"/>
        </w:rPr>
      </w:pPr>
      <w:r>
        <w:tab/>
        <w:t xml:space="preserve"> </w:t>
      </w:r>
      <w:r w:rsidR="00ED00CD">
        <w:t xml:space="preserve">SHI </w:t>
      </w:r>
      <w:r w:rsidRPr="00FC2659">
        <w:rPr>
          <w:rStyle w:val="Strong"/>
          <w:rFonts w:asciiTheme="minorHAnsi" w:hAnsiTheme="minorHAnsi" w:cstheme="minorHAnsi"/>
          <w:b w:val="0"/>
          <w:color w:val="000000" w:themeColor="text1"/>
          <w:sz w:val="22"/>
          <w:szCs w:val="22"/>
          <w:bdr w:val="none" w:sz="0" w:space="0" w:color="auto" w:frame="1"/>
        </w:rPr>
        <w:t>Action Team Chairs</w:t>
      </w:r>
      <w:r w:rsidR="00532859" w:rsidRPr="00FC2659">
        <w:rPr>
          <w:rStyle w:val="Strong"/>
          <w:rFonts w:asciiTheme="minorHAnsi" w:hAnsiTheme="minorHAnsi" w:cstheme="minorHAnsi"/>
          <w:b w:val="0"/>
          <w:color w:val="000000" w:themeColor="text1"/>
          <w:sz w:val="22"/>
          <w:szCs w:val="22"/>
          <w:bdr w:val="none" w:sz="0" w:space="0" w:color="auto" w:frame="1"/>
        </w:rPr>
        <w:t xml:space="preserve"> for assessment tools</w:t>
      </w:r>
      <w:r w:rsidRPr="00FC2659">
        <w:rPr>
          <w:rFonts w:asciiTheme="minorHAnsi" w:hAnsiTheme="minorHAnsi" w:cstheme="minorHAnsi"/>
          <w:color w:val="000000" w:themeColor="text1"/>
          <w:sz w:val="22"/>
          <w:szCs w:val="22"/>
        </w:rPr>
        <w:t xml:space="preserve">: Dr. David </w:t>
      </w:r>
      <w:proofErr w:type="spellStart"/>
      <w:r w:rsidRPr="00FC2659">
        <w:rPr>
          <w:rFonts w:asciiTheme="minorHAnsi" w:hAnsiTheme="minorHAnsi" w:cstheme="minorHAnsi"/>
          <w:color w:val="000000" w:themeColor="text1"/>
          <w:sz w:val="22"/>
          <w:szCs w:val="22"/>
        </w:rPr>
        <w:t>Myrold</w:t>
      </w:r>
      <w:proofErr w:type="spellEnd"/>
      <w:r w:rsidRPr="00FC2659">
        <w:rPr>
          <w:rFonts w:asciiTheme="minorHAnsi" w:hAnsiTheme="minorHAnsi" w:cstheme="minorHAnsi"/>
          <w:color w:val="000000" w:themeColor="text1"/>
          <w:sz w:val="22"/>
          <w:szCs w:val="22"/>
        </w:rPr>
        <w:t xml:space="preserve"> and Dr. Diane Stott</w:t>
      </w:r>
    </w:p>
    <w:p w14:paraId="5DA58EA9" w14:textId="77777777" w:rsidR="00ED00CD" w:rsidRDefault="00CC42B9">
      <w:r>
        <w:tab/>
      </w:r>
      <w:r w:rsidR="00ED00CD">
        <w:t xml:space="preserve"> </w:t>
      </w:r>
      <w:r w:rsidR="00532859">
        <w:t xml:space="preserve">NAPT has decided to include a few tests, but not all (Tony </w:t>
      </w:r>
      <w:proofErr w:type="spellStart"/>
      <w:r w:rsidR="00532859">
        <w:t>Provin</w:t>
      </w:r>
      <w:proofErr w:type="spellEnd"/>
      <w:r w:rsidR="00532859">
        <w:t>)</w:t>
      </w:r>
      <w:r w:rsidR="00ED00CD">
        <w:t>.</w:t>
      </w:r>
      <w:r w:rsidR="00881D54">
        <w:t xml:space="preserve"> The</w:t>
      </w:r>
      <w:r w:rsidR="00ED00CD">
        <w:t xml:space="preserve"> NAPT committee</w:t>
      </w:r>
      <w:r w:rsidR="00881D54">
        <w:t xml:space="preserve"> will </w:t>
      </w:r>
    </w:p>
    <w:p w14:paraId="335EC389" w14:textId="77777777" w:rsidR="00CC42B9" w:rsidRDefault="00ED00CD">
      <w:r>
        <w:tab/>
      </w:r>
      <w:proofErr w:type="gramStart"/>
      <w:r w:rsidR="00881D54">
        <w:t>select</w:t>
      </w:r>
      <w:proofErr w:type="gramEnd"/>
      <w:r w:rsidR="00881D54">
        <w:t xml:space="preserve"> about 6 tests to recommend to member labs.</w:t>
      </w:r>
    </w:p>
    <w:p w14:paraId="558025F3" w14:textId="77777777" w:rsidR="00ED00CD" w:rsidRDefault="00532859">
      <w:r>
        <w:tab/>
      </w:r>
      <w:r w:rsidR="00974576">
        <w:t>NAPT has suggested that at least six member labs</w:t>
      </w:r>
      <w:r w:rsidR="00ED00CD">
        <w:t xml:space="preserve"> should decide</w:t>
      </w:r>
      <w:r w:rsidR="00974576">
        <w:t xml:space="preserve"> run them </w:t>
      </w:r>
      <w:r w:rsidR="00ED00CD">
        <w:t xml:space="preserve">as one of the criteria </w:t>
      </w:r>
    </w:p>
    <w:p w14:paraId="303CCA8C" w14:textId="77777777" w:rsidR="00974576" w:rsidRDefault="00ED00CD">
      <w:r>
        <w:tab/>
      </w:r>
      <w:proofErr w:type="gramStart"/>
      <w:r>
        <w:t>to</w:t>
      </w:r>
      <w:proofErr w:type="gramEnd"/>
      <w:r>
        <w:t xml:space="preserve"> include in testing certification.</w:t>
      </w:r>
    </w:p>
    <w:p w14:paraId="27332C96" w14:textId="77777777" w:rsidR="00ED00CD" w:rsidRDefault="00974576">
      <w:r>
        <w:tab/>
        <w:t xml:space="preserve"> </w:t>
      </w:r>
      <w:r w:rsidR="00ED00CD">
        <w:t>There was discussion that c</w:t>
      </w:r>
      <w:r>
        <w:t>orrelation of tests not best way to work with different soil tests</w:t>
      </w:r>
      <w:r w:rsidR="00ED00CD">
        <w:t xml:space="preserve"> as </w:t>
      </w:r>
    </w:p>
    <w:p w14:paraId="71423428" w14:textId="77777777" w:rsidR="00ED00CD" w:rsidRDefault="00ED00CD">
      <w:r>
        <w:tab/>
      </w:r>
      <w:proofErr w:type="gramStart"/>
      <w:r>
        <w:t>potential</w:t>
      </w:r>
      <w:proofErr w:type="gramEnd"/>
      <w:r>
        <w:t xml:space="preserve"> diagnostic, predictive tools</w:t>
      </w:r>
      <w:r w:rsidR="00974576">
        <w:t>.</w:t>
      </w:r>
      <w:r>
        <w:t xml:space="preserve"> The n</w:t>
      </w:r>
      <w:r w:rsidR="00974576">
        <w:t>umber of labs</w:t>
      </w:r>
      <w:r>
        <w:t xml:space="preserve"> associated with NAPT</w:t>
      </w:r>
      <w:r w:rsidR="00974576">
        <w:t xml:space="preserve"> has been </w:t>
      </w:r>
    </w:p>
    <w:p w14:paraId="13D7CF2E" w14:textId="77777777" w:rsidR="00974576" w:rsidRDefault="00ED00CD">
      <w:r>
        <w:tab/>
      </w:r>
      <w:proofErr w:type="gramStart"/>
      <w:r w:rsidR="00974576">
        <w:t>maintained</w:t>
      </w:r>
      <w:proofErr w:type="gramEnd"/>
      <w:r w:rsidR="00974576">
        <w:t>.</w:t>
      </w:r>
      <w:r>
        <w:t xml:space="preserve"> There is c</w:t>
      </w:r>
      <w:r w:rsidR="00974576">
        <w:t xml:space="preserve">ompetition with </w:t>
      </w:r>
      <w:r>
        <w:t xml:space="preserve">the </w:t>
      </w:r>
      <w:r w:rsidR="00974576">
        <w:t>other group</w:t>
      </w:r>
      <w:r>
        <w:t>,</w:t>
      </w:r>
      <w:r w:rsidR="00974576">
        <w:t xml:space="preserve"> ALP</w:t>
      </w:r>
      <w:r>
        <w:t>, Fort Collins, CO.</w:t>
      </w:r>
    </w:p>
    <w:p w14:paraId="5933D9DF" w14:textId="77777777" w:rsidR="00ED00CD" w:rsidRDefault="00881D54">
      <w:r>
        <w:tab/>
      </w:r>
      <w:r w:rsidR="00ED00CD">
        <w:t xml:space="preserve">In regards to Soil Health test certification? A motion was put forward by Franzen- </w:t>
      </w:r>
      <w:proofErr w:type="gramStart"/>
      <w:r w:rsidR="00ED00CD">
        <w:t>The</w:t>
      </w:r>
      <w:proofErr w:type="gramEnd"/>
      <w:r w:rsidR="00ED00CD">
        <w:t xml:space="preserve"> NCERA-13 </w:t>
      </w:r>
    </w:p>
    <w:p w14:paraId="353A28C3" w14:textId="77777777" w:rsidR="00ED00CD" w:rsidRDefault="00ED00CD">
      <w:r>
        <w:tab/>
      </w:r>
      <w:proofErr w:type="gramStart"/>
      <w:r>
        <w:t>committee</w:t>
      </w:r>
      <w:proofErr w:type="gramEnd"/>
      <w:r>
        <w:t xml:space="preserve"> supports the efforts of NAPT to consider certification for Soil Health analysis based </w:t>
      </w:r>
    </w:p>
    <w:p w14:paraId="133A9822" w14:textId="77777777" w:rsidR="00ED00CD" w:rsidRDefault="00ED00CD">
      <w:r>
        <w:tab/>
      </w:r>
      <w:proofErr w:type="gramStart"/>
      <w:r>
        <w:t>on</w:t>
      </w:r>
      <w:proofErr w:type="gramEnd"/>
      <w:r>
        <w:t xml:space="preserve"> chemical properties, and supports NAPT sponsored training of technicians for soil physical </w:t>
      </w:r>
    </w:p>
    <w:p w14:paraId="49EB1B48" w14:textId="77777777" w:rsidR="00ED00CD" w:rsidRDefault="00ED00CD">
      <w:r>
        <w:tab/>
      </w:r>
      <w:proofErr w:type="gramStart"/>
      <w:r>
        <w:t>properties</w:t>
      </w:r>
      <w:proofErr w:type="gramEnd"/>
      <w:r>
        <w:t xml:space="preserve">. The motion was seconded by Dorivar Ruiz-Diaz, and the motion vote was </w:t>
      </w:r>
    </w:p>
    <w:p w14:paraId="5B826535" w14:textId="77777777" w:rsidR="00F04845" w:rsidRDefault="00ED00CD" w:rsidP="00A16A26">
      <w:r>
        <w:tab/>
      </w:r>
      <w:proofErr w:type="gramStart"/>
      <w:r>
        <w:t>unanimously</w:t>
      </w:r>
      <w:proofErr w:type="gramEnd"/>
      <w:r>
        <w:t xml:space="preserve"> in favor.</w:t>
      </w:r>
      <w:r w:rsidR="00881D54">
        <w:t xml:space="preserve"> </w:t>
      </w:r>
    </w:p>
    <w:p w14:paraId="34718A1B" w14:textId="77777777" w:rsidR="00A16A26" w:rsidRDefault="00F04845">
      <w:r w:rsidRPr="00A16A26">
        <w:rPr>
          <w:b/>
        </w:rPr>
        <w:t>Status of ongoing/new chapter revisions for method book</w:t>
      </w:r>
      <w:r>
        <w:t xml:space="preserve">- </w:t>
      </w:r>
    </w:p>
    <w:p w14:paraId="02CBFE36" w14:textId="77777777" w:rsidR="00A16A26" w:rsidRDefault="00A16A26">
      <w:r>
        <w:tab/>
        <w:t xml:space="preserve">The </w:t>
      </w:r>
      <w:proofErr w:type="gramStart"/>
      <w:r w:rsidRPr="0009479B">
        <w:rPr>
          <w:b/>
        </w:rPr>
        <w:t>phosphorus</w:t>
      </w:r>
      <w:r>
        <w:t xml:space="preserve"> </w:t>
      </w:r>
      <w:r w:rsidR="00F04845">
        <w:t xml:space="preserve"> chapter</w:t>
      </w:r>
      <w:proofErr w:type="gramEnd"/>
      <w:r w:rsidR="00F04845">
        <w:t xml:space="preserve">- Manjula and Antonio, no rough draft yet. </w:t>
      </w:r>
      <w:r>
        <w:t xml:space="preserve"> A revision of the </w:t>
      </w:r>
      <w:r w:rsidRPr="0009479B">
        <w:rPr>
          <w:b/>
        </w:rPr>
        <w:t>potassium</w:t>
      </w:r>
      <w:r>
        <w:t xml:space="preserve"> </w:t>
      </w:r>
    </w:p>
    <w:p w14:paraId="66E40D45" w14:textId="77777777" w:rsidR="00A16A26" w:rsidRDefault="00A16A26">
      <w:r>
        <w:tab/>
      </w:r>
      <w:proofErr w:type="gramStart"/>
      <w:r>
        <w:t>chapter</w:t>
      </w:r>
      <w:proofErr w:type="gramEnd"/>
      <w:r>
        <w:t xml:space="preserve"> is also headed by Antonio, but it is still in development. There was discussion about the </w:t>
      </w:r>
    </w:p>
    <w:p w14:paraId="55DDFDFD" w14:textId="77777777" w:rsidR="00A16A26" w:rsidRDefault="00A16A26">
      <w:r>
        <w:tab/>
      </w:r>
      <w:proofErr w:type="gramStart"/>
      <w:r>
        <w:t>detection</w:t>
      </w:r>
      <w:proofErr w:type="gramEnd"/>
      <w:r>
        <w:t xml:space="preserve"> instruments for K, </w:t>
      </w:r>
      <w:r w:rsidR="007C1DCF">
        <w:t xml:space="preserve">ICP </w:t>
      </w:r>
      <w:r>
        <w:t xml:space="preserve"> vs AA. </w:t>
      </w:r>
    </w:p>
    <w:p w14:paraId="4065AF4C" w14:textId="77777777" w:rsidR="00E27041" w:rsidRDefault="00A16A26">
      <w:r>
        <w:tab/>
      </w:r>
      <w:r w:rsidRPr="0009479B">
        <w:rPr>
          <w:b/>
        </w:rPr>
        <w:t>Micronutrient</w:t>
      </w:r>
      <w:r>
        <w:t xml:space="preserve"> chapter, Dan </w:t>
      </w:r>
      <w:r w:rsidR="00E27041">
        <w:t xml:space="preserve">Kaiser </w:t>
      </w:r>
      <w:r>
        <w:t>will continue to work on this chapter.</w:t>
      </w:r>
    </w:p>
    <w:p w14:paraId="1802CF07" w14:textId="77777777" w:rsidR="00E27041" w:rsidRDefault="0009479B">
      <w:r>
        <w:rPr>
          <w:b/>
        </w:rPr>
        <w:t>White papers- regional publications</w:t>
      </w:r>
    </w:p>
    <w:p w14:paraId="3ECCFFE8" w14:textId="77777777" w:rsidR="0009479B" w:rsidRDefault="0009479B">
      <w:r>
        <w:tab/>
      </w:r>
      <w:r w:rsidRPr="0009479B">
        <w:rPr>
          <w:b/>
        </w:rPr>
        <w:t>Sulfur paper</w:t>
      </w:r>
      <w:r>
        <w:t xml:space="preserve">- this has been sent out for review, and should be considered for a regional </w:t>
      </w:r>
    </w:p>
    <w:p w14:paraId="5982423E" w14:textId="77777777" w:rsidR="0009479B" w:rsidRDefault="0009479B">
      <w:r>
        <w:tab/>
      </w:r>
      <w:proofErr w:type="gramStart"/>
      <w:r>
        <w:t>publication</w:t>
      </w:r>
      <w:proofErr w:type="gramEnd"/>
      <w:r>
        <w:t xml:space="preserve"> out of North Dakota. The process was requested of Dr. Casey. There is no formal </w:t>
      </w:r>
    </w:p>
    <w:p w14:paraId="753431FE" w14:textId="77777777" w:rsidR="0009479B" w:rsidRDefault="0009479B">
      <w:r>
        <w:tab/>
      </w:r>
      <w:proofErr w:type="gramStart"/>
      <w:r>
        <w:t>requirement</w:t>
      </w:r>
      <w:proofErr w:type="gramEnd"/>
      <w:r>
        <w:t xml:space="preserve"> for a North Central Publication, only consensus of the group to produce one. Logos </w:t>
      </w:r>
    </w:p>
    <w:p w14:paraId="6E6EC592" w14:textId="77777777" w:rsidR="00242B01" w:rsidRDefault="0009479B">
      <w:r>
        <w:tab/>
      </w:r>
      <w:proofErr w:type="gramStart"/>
      <w:r>
        <w:t>are</w:t>
      </w:r>
      <w:proofErr w:type="gramEnd"/>
      <w:r>
        <w:t xml:space="preserve"> available through Dr. Casey to place on the publication.</w:t>
      </w:r>
      <w:r w:rsidR="00242B01">
        <w:t xml:space="preserve"> The paper will be resent to </w:t>
      </w:r>
    </w:p>
    <w:p w14:paraId="2A9E6C40" w14:textId="77777777" w:rsidR="0009479B" w:rsidRDefault="00242B01">
      <w:r>
        <w:tab/>
      </w:r>
      <w:proofErr w:type="gramStart"/>
      <w:r>
        <w:t>committee</w:t>
      </w:r>
      <w:proofErr w:type="gramEnd"/>
      <w:r>
        <w:t>, reviews are expected in 2 weeks and the publication will proceed shortly thereafter.</w:t>
      </w:r>
    </w:p>
    <w:p w14:paraId="1AAB909E" w14:textId="77777777" w:rsidR="0009479B" w:rsidRDefault="0009479B">
      <w:r>
        <w:tab/>
      </w:r>
      <w:r w:rsidRPr="0009479B">
        <w:rPr>
          <w:b/>
        </w:rPr>
        <w:t>Phosphorus management and calibration</w:t>
      </w:r>
      <w:r>
        <w:t xml:space="preserve">- Mallarino and Joern (who has left Purdue and is now </w:t>
      </w:r>
    </w:p>
    <w:p w14:paraId="42D7CE2C" w14:textId="77777777" w:rsidR="0009479B" w:rsidRDefault="0009479B">
      <w:r>
        <w:tab/>
      </w:r>
      <w:proofErr w:type="gramStart"/>
      <w:r>
        <w:t>in</w:t>
      </w:r>
      <w:proofErr w:type="gramEnd"/>
      <w:r>
        <w:t xml:space="preserve"> private industry).  A rough draft is available.</w:t>
      </w:r>
    </w:p>
    <w:p w14:paraId="6C0D407A" w14:textId="77777777" w:rsidR="0009479B" w:rsidRDefault="0009479B">
      <w:r>
        <w:tab/>
      </w:r>
      <w:r w:rsidRPr="0009479B">
        <w:rPr>
          <w:b/>
        </w:rPr>
        <w:t>Soil test correlation and calibration</w:t>
      </w:r>
      <w:r>
        <w:t xml:space="preserve">. Mallarino and Ruiz-Diaz. </w:t>
      </w:r>
    </w:p>
    <w:p w14:paraId="536F87FF" w14:textId="77777777" w:rsidR="006300BC" w:rsidRDefault="006300BC">
      <w:r w:rsidRPr="006300BC">
        <w:rPr>
          <w:b/>
        </w:rPr>
        <w:t>Hot-topic discussions</w:t>
      </w:r>
      <w:r>
        <w:t>-</w:t>
      </w:r>
    </w:p>
    <w:p w14:paraId="78C12F41" w14:textId="77777777" w:rsidR="006300BC" w:rsidRPr="00242B01" w:rsidRDefault="00242B01" w:rsidP="00242B01">
      <w:pPr>
        <w:pStyle w:val="ListParagraph"/>
        <w:spacing w:after="0" w:line="240" w:lineRule="auto"/>
        <w:ind w:left="0"/>
        <w:contextualSpacing w:val="0"/>
      </w:pPr>
      <w:r>
        <w:rPr>
          <w:sz w:val="24"/>
          <w:szCs w:val="24"/>
        </w:rPr>
        <w:tab/>
      </w:r>
      <w:r w:rsidRPr="00242B01">
        <w:rPr>
          <w:b/>
        </w:rPr>
        <w:t>Discussion of the use of the B</w:t>
      </w:r>
      <w:r w:rsidR="006300BC" w:rsidRPr="00242B01">
        <w:rPr>
          <w:b/>
        </w:rPr>
        <w:t xml:space="preserve">rinkman Colorimeter </w:t>
      </w:r>
      <w:r w:rsidRPr="00242B01">
        <w:rPr>
          <w:b/>
        </w:rPr>
        <w:t>P</w:t>
      </w:r>
      <w:r w:rsidR="006300BC" w:rsidRPr="00242B01">
        <w:rPr>
          <w:b/>
        </w:rPr>
        <w:t>robe for P</w:t>
      </w:r>
      <w:r w:rsidR="006300BC" w:rsidRPr="00242B01">
        <w:t>- Kaiser</w:t>
      </w:r>
      <w:r w:rsidRPr="00242B01">
        <w:t xml:space="preserve"> leading.</w:t>
      </w:r>
    </w:p>
    <w:p w14:paraId="263EC6DA" w14:textId="77777777" w:rsidR="00242B01" w:rsidRDefault="006300BC" w:rsidP="00242B01">
      <w:pPr>
        <w:pStyle w:val="ListParagraph"/>
      </w:pPr>
      <w:r w:rsidRPr="00242B01">
        <w:t>South Dakota State University, North Dakota State University and Michigan State University use the probe for P. There were questions on whether this method should be added to the methods handbook. Jon</w:t>
      </w:r>
      <w:r w:rsidR="00242B01">
        <w:t xml:space="preserve"> Dahl</w:t>
      </w:r>
      <w:r w:rsidRPr="00242B01">
        <w:t xml:space="preserve"> from Michigan State explained the P extraction procedure and the use of </w:t>
      </w:r>
      <w:r w:rsidRPr="00242B01">
        <w:lastRenderedPageBreak/>
        <w:t xml:space="preserve">the </w:t>
      </w:r>
      <w:proofErr w:type="spellStart"/>
      <w:r w:rsidRPr="00242B01">
        <w:t>Brinkmann</w:t>
      </w:r>
      <w:proofErr w:type="spellEnd"/>
      <w:r w:rsidRPr="00242B01">
        <w:t xml:space="preserve"> Colorimeter probe. Shiny</w:t>
      </w:r>
      <w:r w:rsidR="00242B01">
        <w:t xml:space="preserve"> Mathews</w:t>
      </w:r>
      <w:r w:rsidRPr="00242B01">
        <w:t xml:space="preserve"> had brought the probe and it was passed around. Since the color development procedure was the same as in the methods handbook and only the color measuring equipment was different from other labs, it was decided that we do not have to add each and every aspect in the handbook. Dr. Mallarino asked Jon and Shiny to send him a procedure on the use of the probe out of curiosity.  </w:t>
      </w:r>
    </w:p>
    <w:p w14:paraId="515F64F2" w14:textId="77777777" w:rsidR="006300BC" w:rsidRPr="00242B01" w:rsidRDefault="006300BC" w:rsidP="00242B01">
      <w:pPr>
        <w:pStyle w:val="ListParagraph"/>
        <w:rPr>
          <w:b/>
        </w:rPr>
      </w:pPr>
      <w:r w:rsidRPr="00242B01">
        <w:rPr>
          <w:b/>
        </w:rPr>
        <w:t>Public lab status</w:t>
      </w:r>
    </w:p>
    <w:p w14:paraId="53B08A41" w14:textId="77777777" w:rsidR="006300BC" w:rsidRPr="00242B01" w:rsidRDefault="006300BC" w:rsidP="006300BC">
      <w:pPr>
        <w:pStyle w:val="ListParagraph"/>
      </w:pPr>
      <w:r w:rsidRPr="00242B01">
        <w:t>Public lab status</w:t>
      </w:r>
      <w:r w:rsidR="00242B01">
        <w:t xml:space="preserve"> is</w:t>
      </w:r>
      <w:r w:rsidRPr="00242B01">
        <w:t xml:space="preserve"> generally </w:t>
      </w:r>
      <w:r w:rsidR="00242B01">
        <w:t>decreasing</w:t>
      </w:r>
      <w:r w:rsidRPr="00242B01">
        <w:t xml:space="preserve">. At least some states had budget issues. </w:t>
      </w:r>
    </w:p>
    <w:p w14:paraId="36B4C07F" w14:textId="77777777" w:rsidR="006300BC" w:rsidRPr="00242B01" w:rsidRDefault="006300BC" w:rsidP="006300BC">
      <w:pPr>
        <w:pStyle w:val="ListParagraph"/>
      </w:pPr>
      <w:r w:rsidRPr="00242B01">
        <w:t xml:space="preserve">Steve Culman said that the Ohio State </w:t>
      </w:r>
      <w:r w:rsidR="00242B01">
        <w:t xml:space="preserve">lab </w:t>
      </w:r>
      <w:r w:rsidRPr="00242B01">
        <w:t>do</w:t>
      </w:r>
      <w:r w:rsidR="00242B01">
        <w:t>es</w:t>
      </w:r>
      <w:r w:rsidRPr="00242B01">
        <w:t xml:space="preserve"> not take samples from the public. </w:t>
      </w:r>
      <w:r w:rsidR="00242B01">
        <w:t>Their lab is</w:t>
      </w:r>
      <w:r w:rsidRPr="00242B01">
        <w:t xml:space="preserve"> </w:t>
      </w:r>
      <w:r w:rsidR="00242B01">
        <w:t>difficult</w:t>
      </w:r>
      <w:r w:rsidRPr="00242B01">
        <w:t xml:space="preserve"> to maintain because of the low </w:t>
      </w:r>
      <w:r w:rsidR="00242B01">
        <w:t>sample numbers</w:t>
      </w:r>
      <w:r w:rsidRPr="00242B01">
        <w:t xml:space="preserve"> received. Plant samples are not sent to the </w:t>
      </w:r>
      <w:r w:rsidR="00242B01">
        <w:t>OSU lab</w:t>
      </w:r>
      <w:r w:rsidRPr="00242B01">
        <w:t xml:space="preserve"> because tissue processing and testing is time consuming. Private labs provide results for plant tissue faster than public labs.</w:t>
      </w:r>
      <w:r w:rsidR="00242B01">
        <w:t xml:space="preserve"> </w:t>
      </w:r>
      <w:r w:rsidRPr="00242B01">
        <w:t xml:space="preserve">Antonio mentioned that private labs </w:t>
      </w:r>
      <w:r w:rsidR="00242B01">
        <w:t xml:space="preserve">might </w:t>
      </w:r>
      <w:r w:rsidRPr="00242B01">
        <w:t xml:space="preserve">provide feedback on </w:t>
      </w:r>
      <w:r w:rsidR="00242B01">
        <w:t>the importance of private labs</w:t>
      </w:r>
      <w:r w:rsidRPr="00242B01">
        <w:t xml:space="preserve">. Public labs can assist private labs when they need help. Public labs can provide the private labs with soil test calibration study data. </w:t>
      </w:r>
    </w:p>
    <w:p w14:paraId="4F499CA8" w14:textId="77777777" w:rsidR="006300BC" w:rsidRPr="00242B01" w:rsidRDefault="006300BC" w:rsidP="006300BC">
      <w:pPr>
        <w:pStyle w:val="ListParagraph"/>
      </w:pPr>
      <w:r w:rsidRPr="00242B01">
        <w:t>Manjula mentioned that NCERA is facing problems because the state or the University does not fund public labs. This is not the case with SERA where money comes from the lime and fertilizer funding. Why is SERA different from NCERA?</w:t>
      </w:r>
      <w:r w:rsidR="00242B01">
        <w:t xml:space="preserve"> Anthony Bly</w:t>
      </w:r>
      <w:r w:rsidRPr="00242B01">
        <w:t xml:space="preserve"> </w:t>
      </w:r>
      <w:r w:rsidR="00242B01">
        <w:t>discussed</w:t>
      </w:r>
      <w:r w:rsidRPr="00242B01">
        <w:t xml:space="preserve"> the SDSU lab. Soil testing was a tool for outreach and engagement as customers would have contacted the lab or extension agents for the use of the lab. That connection has been lost. Lab space was promised to new incoming faculty and so space from the SDSU soil testing lab had to be used. The lab still has functional equipment and a part time technician for research samples, but not capable of taking in soil samples from the public.</w:t>
      </w:r>
    </w:p>
    <w:p w14:paraId="560BAEAC" w14:textId="77777777" w:rsidR="006300BC" w:rsidRPr="00242B01" w:rsidRDefault="006300BC" w:rsidP="006300BC">
      <w:pPr>
        <w:pStyle w:val="ListParagraph"/>
      </w:pPr>
      <w:r w:rsidRPr="00242B01">
        <w:t>Antonio mentioned that we should have tried harder for lab exposure.</w:t>
      </w:r>
    </w:p>
    <w:p w14:paraId="1938EDEE" w14:textId="77777777" w:rsidR="006300BC" w:rsidRPr="00242B01" w:rsidRDefault="006300BC" w:rsidP="006300BC">
      <w:pPr>
        <w:pStyle w:val="ListParagraph"/>
      </w:pPr>
      <w:r w:rsidRPr="00242B01">
        <w:t xml:space="preserve">Nebraska said that they did not think it was a problem when their lab was closed as private labs were easier to access. </w:t>
      </w:r>
    </w:p>
    <w:p w14:paraId="380C7716" w14:textId="77777777" w:rsidR="006300BC" w:rsidRPr="00242B01" w:rsidRDefault="006300BC" w:rsidP="006300BC">
      <w:pPr>
        <w:pStyle w:val="ListParagraph"/>
      </w:pPr>
      <w:r w:rsidRPr="00242B01">
        <w:t xml:space="preserve">Michigan had to find </w:t>
      </w:r>
      <w:r w:rsidR="00242B01">
        <w:t xml:space="preserve">better </w:t>
      </w:r>
      <w:r w:rsidRPr="00242B01">
        <w:t xml:space="preserve">ways </w:t>
      </w:r>
      <w:r w:rsidR="00242B01">
        <w:t xml:space="preserve">of being visible </w:t>
      </w:r>
      <w:r w:rsidRPr="00242B01">
        <w:t xml:space="preserve">when they did not have an </w:t>
      </w:r>
      <w:r w:rsidR="00242B01">
        <w:t>E</w:t>
      </w:r>
      <w:r w:rsidRPr="00242B01">
        <w:t>xtension program</w:t>
      </w:r>
      <w:r w:rsidR="00242B01">
        <w:t xml:space="preserve"> that handled soil sample shipment and support</w:t>
      </w:r>
      <w:r w:rsidRPr="00242B01">
        <w:t>. Michigan now has a self-mailer program where home owner clients can request for sample bags online, send samples and receive results online. Golf course clients also require soil sample tests. They also have student tours and student employment opportunities. Iowa does not see an increase in farmer samples.</w:t>
      </w:r>
    </w:p>
    <w:p w14:paraId="5141669A" w14:textId="77777777" w:rsidR="006300BC" w:rsidRPr="00242B01" w:rsidRDefault="006300BC" w:rsidP="006300BC">
      <w:pPr>
        <w:pStyle w:val="ListParagraph"/>
      </w:pPr>
      <w:r w:rsidRPr="00242B01">
        <w:t>Steve</w:t>
      </w:r>
      <w:r w:rsidR="00242B01">
        <w:t xml:space="preserve"> </w:t>
      </w:r>
      <w:proofErr w:type="spellStart"/>
      <w:r w:rsidR="00242B01">
        <w:t>Culmer</w:t>
      </w:r>
      <w:proofErr w:type="spellEnd"/>
      <w:r w:rsidR="00242B01">
        <w:t xml:space="preserve"> </w:t>
      </w:r>
      <w:r w:rsidRPr="00242B01">
        <w:t>had the following suggestions</w:t>
      </w:r>
      <w:r w:rsidR="00242B01">
        <w:t>:</w:t>
      </w:r>
    </w:p>
    <w:p w14:paraId="5509F317" w14:textId="77777777" w:rsidR="006300BC" w:rsidRPr="00242B01" w:rsidRDefault="006300BC" w:rsidP="006300BC">
      <w:pPr>
        <w:pStyle w:val="ListParagraph"/>
        <w:numPr>
          <w:ilvl w:val="0"/>
          <w:numId w:val="2"/>
        </w:numPr>
      </w:pPr>
      <w:r w:rsidRPr="00242B01">
        <w:t>List the tests that public labs can do that private do not and vice versa and improve accordingly</w:t>
      </w:r>
    </w:p>
    <w:p w14:paraId="79BFAEB1" w14:textId="77777777" w:rsidR="006300BC" w:rsidRPr="00242B01" w:rsidRDefault="006300BC" w:rsidP="006300BC">
      <w:pPr>
        <w:pStyle w:val="ListParagraph"/>
        <w:numPr>
          <w:ilvl w:val="0"/>
          <w:numId w:val="2"/>
        </w:numPr>
      </w:pPr>
      <w:r w:rsidRPr="00242B01">
        <w:t>Find opportunities for public labs to partner with other state labs outside the borders for tests, support each other.</w:t>
      </w:r>
    </w:p>
    <w:p w14:paraId="499DA760" w14:textId="77777777" w:rsidR="006300BC" w:rsidRPr="00242B01" w:rsidRDefault="00242B01" w:rsidP="006300BC">
      <w:pPr>
        <w:pStyle w:val="ListParagraph"/>
        <w:numPr>
          <w:ilvl w:val="0"/>
          <w:numId w:val="2"/>
        </w:numPr>
      </w:pPr>
      <w:r>
        <w:t>Make administrators aware of the lab and its benefits to the University.</w:t>
      </w:r>
    </w:p>
    <w:p w14:paraId="402AD715" w14:textId="77777777" w:rsidR="006300BC" w:rsidRPr="00242B01" w:rsidRDefault="006300BC" w:rsidP="006300BC">
      <w:pPr>
        <w:pStyle w:val="ListParagraph"/>
        <w:numPr>
          <w:ilvl w:val="0"/>
          <w:numId w:val="2"/>
        </w:numPr>
      </w:pPr>
      <w:r w:rsidRPr="00242B01">
        <w:t xml:space="preserve">Prepare a white paper similar to SERA and send to </w:t>
      </w:r>
      <w:r w:rsidR="00242B01">
        <w:t>the</w:t>
      </w:r>
      <w:r w:rsidRPr="00242B01">
        <w:t xml:space="preserve"> admini</w:t>
      </w:r>
      <w:r w:rsidR="00242B01">
        <w:t>strators.</w:t>
      </w:r>
    </w:p>
    <w:p w14:paraId="468A05DD" w14:textId="77777777" w:rsidR="006300BC" w:rsidRPr="00242B01" w:rsidRDefault="006300BC" w:rsidP="006300BC">
      <w:pPr>
        <w:ind w:left="720"/>
      </w:pPr>
      <w:r w:rsidRPr="00242B01">
        <w:t xml:space="preserve">Antonio: </w:t>
      </w:r>
      <w:r w:rsidR="00242B01">
        <w:t xml:space="preserve"> </w:t>
      </w:r>
      <w:r w:rsidRPr="00242B01">
        <w:t xml:space="preserve">We need to come up with a list of advantages and disadvantages of public labs and how they can be rectified. There are fewer people with hands on lab experience in state universities </w:t>
      </w:r>
      <w:r w:rsidR="00242B01">
        <w:t xml:space="preserve">and </w:t>
      </w:r>
      <w:r w:rsidRPr="00242B01">
        <w:t>universit</w:t>
      </w:r>
      <w:r w:rsidR="00242B01">
        <w:t>ies</w:t>
      </w:r>
      <w:r w:rsidRPr="00242B01">
        <w:t xml:space="preserve"> do not understand the importance of having lab experienced people. </w:t>
      </w:r>
    </w:p>
    <w:p w14:paraId="380FC2D5" w14:textId="77777777" w:rsidR="003A4F34" w:rsidRDefault="003A4F34"/>
    <w:p w14:paraId="4FB22D29" w14:textId="77777777" w:rsidR="003A4F34" w:rsidRDefault="00242B01">
      <w:r>
        <w:tab/>
      </w:r>
      <w:r w:rsidR="00EA48E0">
        <w:t>What do public labs do that private labs do not?</w:t>
      </w:r>
    </w:p>
    <w:p w14:paraId="017B5830" w14:textId="77777777" w:rsidR="00EA48E0" w:rsidRDefault="00242B01">
      <w:r>
        <w:tab/>
      </w:r>
      <w:r w:rsidR="00817FF1">
        <w:t>Why should states without labs think about having one?</w:t>
      </w:r>
    </w:p>
    <w:p w14:paraId="73F2D831" w14:textId="77777777" w:rsidR="00817FF1" w:rsidRDefault="00242B01">
      <w:r>
        <w:tab/>
      </w:r>
      <w:r w:rsidR="00817FF1">
        <w:t>The message on their value seldom leaves the University.</w:t>
      </w:r>
    </w:p>
    <w:p w14:paraId="465CB6D4" w14:textId="77777777" w:rsidR="00817FF1" w:rsidRDefault="00242B01">
      <w:r>
        <w:lastRenderedPageBreak/>
        <w:tab/>
      </w:r>
      <w:r w:rsidR="00817FF1">
        <w:t>Put together paper on public lab value.</w:t>
      </w:r>
    </w:p>
    <w:p w14:paraId="6DDEBF1A" w14:textId="77777777" w:rsidR="00817FF1" w:rsidRDefault="00817FF1"/>
    <w:p w14:paraId="15562B5B" w14:textId="77777777" w:rsidR="002A6C73" w:rsidRDefault="00242B01">
      <w:r w:rsidRPr="005D5EF7">
        <w:rPr>
          <w:b/>
        </w:rPr>
        <w:t>New OSHA silica level standards</w:t>
      </w:r>
      <w:r>
        <w:t>- Carrie Laboski</w:t>
      </w:r>
    </w:p>
    <w:p w14:paraId="25C9EC8B" w14:textId="77777777" w:rsidR="005D5EF7" w:rsidRDefault="00242B01">
      <w:r>
        <w:tab/>
      </w:r>
      <w:r w:rsidR="005D5EF7">
        <w:t xml:space="preserve">The Wisconsin lab was cited for failure to meet new OSHA standards for dust due to issues in </w:t>
      </w:r>
    </w:p>
    <w:p w14:paraId="4E8469F6" w14:textId="77777777" w:rsidR="005D5EF7" w:rsidRDefault="005D5EF7">
      <w:r>
        <w:tab/>
      </w:r>
      <w:proofErr w:type="gramStart"/>
      <w:r>
        <w:t>grinding</w:t>
      </w:r>
      <w:proofErr w:type="gramEnd"/>
      <w:r>
        <w:t xml:space="preserve"> room. Much better levels of cleanliness was required. In June 2018, the new OSHA </w:t>
      </w:r>
    </w:p>
    <w:p w14:paraId="48E1D78F" w14:textId="20CCC8E2" w:rsidR="005D5EF7" w:rsidRDefault="005D5EF7">
      <w:r>
        <w:tab/>
      </w:r>
      <w:proofErr w:type="gramStart"/>
      <w:r>
        <w:t>standards</w:t>
      </w:r>
      <w:proofErr w:type="gramEnd"/>
      <w:r>
        <w:t xml:space="preserve"> will be in force. The grinding room at </w:t>
      </w:r>
      <w:r w:rsidR="00C371C0">
        <w:t xml:space="preserve">Iowa </w:t>
      </w:r>
      <w:r>
        <w:t xml:space="preserve">State was presented as an example of </w:t>
      </w:r>
    </w:p>
    <w:p w14:paraId="1B1776F2" w14:textId="77777777" w:rsidR="002A6C73" w:rsidRDefault="005D5EF7">
      <w:r>
        <w:tab/>
      </w:r>
      <w:proofErr w:type="gramStart"/>
      <w:r>
        <w:t>how</w:t>
      </w:r>
      <w:proofErr w:type="gramEnd"/>
      <w:r>
        <w:t xml:space="preserve"> labs might meet the new standards. Wisconsin has adopted the KSU ideas and equipment. </w:t>
      </w:r>
    </w:p>
    <w:p w14:paraId="6E3AEE43" w14:textId="77777777" w:rsidR="002A6C73" w:rsidRDefault="00AA15B1">
      <w:r w:rsidRPr="005D5EF7">
        <w:rPr>
          <w:b/>
        </w:rPr>
        <w:t>Consideration of other soil tests</w:t>
      </w:r>
      <w:r w:rsidR="005D5EF7">
        <w:t>.</w:t>
      </w:r>
    </w:p>
    <w:p w14:paraId="65D38410" w14:textId="77777777" w:rsidR="005D5EF7" w:rsidRDefault="005D5EF7">
      <w:r>
        <w:tab/>
      </w:r>
      <w:r w:rsidR="00AA15B1">
        <w:t xml:space="preserve">Steve Culman- related to topic- bigger picture- </w:t>
      </w:r>
      <w:r w:rsidR="001A5363">
        <w:t xml:space="preserve">enhance the use of soil testing for environmental </w:t>
      </w:r>
    </w:p>
    <w:p w14:paraId="7E7E403C" w14:textId="77777777" w:rsidR="00AA15B1" w:rsidRDefault="005D5EF7">
      <w:r>
        <w:tab/>
      </w:r>
      <w:proofErr w:type="gramStart"/>
      <w:r w:rsidR="001A5363">
        <w:t>concerns</w:t>
      </w:r>
      <w:proofErr w:type="gramEnd"/>
      <w:r w:rsidR="001A5363">
        <w:t xml:space="preserve">. </w:t>
      </w:r>
      <w:r>
        <w:t>How should we v</w:t>
      </w:r>
      <w:r w:rsidR="001A5363">
        <w:t xml:space="preserve">et methods? Curious what are criteria for methods to be vetted? </w:t>
      </w:r>
    </w:p>
    <w:p w14:paraId="4C73499D" w14:textId="77777777" w:rsidR="00226B18" w:rsidRDefault="005D5EF7">
      <w:r>
        <w:tab/>
        <w:t>There was general discussion of these issues, which extended into Wednesday, Nov. 15.</w:t>
      </w:r>
    </w:p>
    <w:p w14:paraId="7DDBE3C6" w14:textId="77777777" w:rsidR="00226B18" w:rsidRDefault="00226B18">
      <w:r>
        <w:tab/>
      </w:r>
      <w:r w:rsidR="005D5F83" w:rsidRPr="005D5EF7">
        <w:rPr>
          <w:b/>
        </w:rPr>
        <w:t>Soil Health tests</w:t>
      </w:r>
      <w:r w:rsidR="005D5F83">
        <w:t xml:space="preserve"> (NATP discussion)?</w:t>
      </w:r>
    </w:p>
    <w:p w14:paraId="77BE17AA" w14:textId="77777777" w:rsidR="005D5F83" w:rsidRDefault="005D5F83">
      <w:r>
        <w:tab/>
      </w:r>
      <w:r>
        <w:tab/>
        <w:t>Active C, Total N, Total C, chemical properties like what we do for nutrients</w:t>
      </w:r>
    </w:p>
    <w:p w14:paraId="529ED4F6" w14:textId="77777777" w:rsidR="00A73E47" w:rsidRDefault="005D5F83">
      <w:r>
        <w:tab/>
      </w:r>
      <w:r>
        <w:tab/>
        <w:t>Aggregate stability, C and N mineralization</w:t>
      </w:r>
    </w:p>
    <w:p w14:paraId="325CB31D" w14:textId="77777777" w:rsidR="00A73E47" w:rsidRDefault="00A73E47">
      <w:r>
        <w:tab/>
      </w:r>
      <w:r>
        <w:tab/>
        <w:t>Should we include in book or not?</w:t>
      </w:r>
    </w:p>
    <w:p w14:paraId="29503FE5" w14:textId="77777777" w:rsidR="00A73E47" w:rsidRDefault="00A73E47">
      <w:r>
        <w:tab/>
      </w:r>
      <w:r>
        <w:tab/>
      </w:r>
      <w:r w:rsidR="00B5303D">
        <w:t>Discussion about what we could test-</w:t>
      </w:r>
    </w:p>
    <w:p w14:paraId="06AFFE4D" w14:textId="77777777" w:rsidR="00E434D5" w:rsidRPr="0036232D" w:rsidRDefault="00E434D5">
      <w:r>
        <w:tab/>
      </w:r>
      <w:r>
        <w:tab/>
      </w:r>
      <w:r>
        <w:tab/>
      </w:r>
      <w:r w:rsidRPr="0036232D">
        <w:t>Antonio and Dan- H3A- POX</w:t>
      </w:r>
      <w:r w:rsidR="005D5EF7" w:rsidRPr="0036232D">
        <w:t>C</w:t>
      </w:r>
      <w:r w:rsidRPr="0036232D">
        <w:t xml:space="preserve"> - </w:t>
      </w:r>
    </w:p>
    <w:p w14:paraId="28BB75BD" w14:textId="77777777" w:rsidR="00E434D5" w:rsidRDefault="00E434D5">
      <w:r w:rsidRPr="0036232D">
        <w:tab/>
      </w:r>
      <w:r w:rsidRPr="0036232D">
        <w:tab/>
      </w:r>
      <w:r w:rsidRPr="0036232D">
        <w:tab/>
      </w:r>
      <w:r>
        <w:t xml:space="preserve">Carrie- archived samples from N rate studies how much $ or if want to have a </w:t>
      </w:r>
    </w:p>
    <w:p w14:paraId="3AA09C1E" w14:textId="77777777" w:rsidR="00E434D5" w:rsidRDefault="00E434D5">
      <w:r>
        <w:tab/>
      </w:r>
      <w:r>
        <w:tab/>
      </w:r>
      <w:r>
        <w:tab/>
      </w:r>
      <w:r>
        <w:tab/>
        <w:t>proposal; long-term P/K response studies related to H3A</w:t>
      </w:r>
    </w:p>
    <w:p w14:paraId="3E91F72D" w14:textId="77777777" w:rsidR="00E434D5" w:rsidRDefault="00E434D5">
      <w:r>
        <w:tab/>
      </w:r>
      <w:r>
        <w:tab/>
      </w:r>
      <w:r>
        <w:tab/>
        <w:t>Sawyer CO2 burst and Dan also with private lab Carl Rosen water with soil</w:t>
      </w:r>
    </w:p>
    <w:p w14:paraId="00C44FBF" w14:textId="77777777" w:rsidR="00E434D5" w:rsidRDefault="00E434D5">
      <w:r>
        <w:tab/>
      </w:r>
      <w:r>
        <w:tab/>
      </w:r>
      <w:r>
        <w:tab/>
        <w:t>Dorivar- H3A corn and soybean</w:t>
      </w:r>
    </w:p>
    <w:p w14:paraId="0633F010" w14:textId="77777777" w:rsidR="00E434D5" w:rsidRDefault="00E434D5">
      <w:r>
        <w:tab/>
      </w:r>
      <w:r>
        <w:tab/>
      </w:r>
      <w:r>
        <w:tab/>
        <w:t>Manjula- nothing</w:t>
      </w:r>
    </w:p>
    <w:p w14:paraId="118D4698" w14:textId="0B9BC3CD" w:rsidR="00E434D5" w:rsidRDefault="00E434D5">
      <w:r>
        <w:tab/>
      </w:r>
      <w:r>
        <w:tab/>
      </w:r>
      <w:r>
        <w:tab/>
        <w:t>Kurt</w:t>
      </w:r>
      <w:r w:rsidR="00C371C0">
        <w:t>-</w:t>
      </w:r>
      <w:r>
        <w:t xml:space="preserve"> Michigan State </w:t>
      </w:r>
      <w:proofErr w:type="spellStart"/>
      <w:r>
        <w:t>Solvitas</w:t>
      </w:r>
      <w:proofErr w:type="spellEnd"/>
      <w:r>
        <w:t xml:space="preserve"> in field</w:t>
      </w:r>
    </w:p>
    <w:p w14:paraId="73D9FDB4" w14:textId="77777777" w:rsidR="00E434D5" w:rsidRDefault="00E434D5">
      <w:r>
        <w:tab/>
      </w:r>
      <w:r>
        <w:tab/>
      </w:r>
      <w:r>
        <w:tab/>
      </w:r>
      <w:r>
        <w:tab/>
        <w:t xml:space="preserve">Antonio- Ward labs have been open to collaboration- subset with Ward </w:t>
      </w:r>
    </w:p>
    <w:p w14:paraId="0CE6E414" w14:textId="77777777" w:rsidR="00E434D5" w:rsidRDefault="00E434D5">
      <w:r>
        <w:tab/>
      </w:r>
      <w:r>
        <w:tab/>
      </w:r>
      <w:r>
        <w:tab/>
      </w:r>
      <w:r>
        <w:tab/>
      </w:r>
      <w:r>
        <w:tab/>
        <w:t>to compare</w:t>
      </w:r>
    </w:p>
    <w:p w14:paraId="10C8785C" w14:textId="77777777" w:rsidR="00E434D5" w:rsidRDefault="00E434D5">
      <w:r>
        <w:tab/>
      </w:r>
      <w:r>
        <w:tab/>
      </w:r>
      <w:r>
        <w:tab/>
        <w:t xml:space="preserve">Steve- active carbon, CO2 burst, protein, in-field measurements of physical </w:t>
      </w:r>
    </w:p>
    <w:p w14:paraId="75BE1186" w14:textId="77777777" w:rsidR="00E434D5" w:rsidRDefault="00E434D5">
      <w:r>
        <w:tab/>
      </w:r>
      <w:r>
        <w:tab/>
      </w:r>
      <w:r>
        <w:tab/>
      </w:r>
      <w:r>
        <w:tab/>
        <w:t>structure, wet aggregate stability</w:t>
      </w:r>
    </w:p>
    <w:p w14:paraId="17B3330D" w14:textId="77777777" w:rsidR="00290CA0" w:rsidRDefault="00290CA0">
      <w:r>
        <w:tab/>
      </w:r>
      <w:r>
        <w:tab/>
      </w:r>
      <w:r>
        <w:tab/>
        <w:t>Anthony- to Ward, Chris Graham- calibration of N wheat in SD</w:t>
      </w:r>
    </w:p>
    <w:p w14:paraId="50BA2674" w14:textId="6B4347D0" w:rsidR="00682971" w:rsidRDefault="00682971">
      <w:r>
        <w:tab/>
      </w:r>
      <w:r>
        <w:tab/>
      </w:r>
      <w:r>
        <w:tab/>
      </w:r>
      <w:r w:rsidR="00C371C0">
        <w:t>Renuka</w:t>
      </w:r>
      <w:r>
        <w:t>- H3A comparisons with micronutrients H3B ICP/colorimetric</w:t>
      </w:r>
    </w:p>
    <w:p w14:paraId="10621AD7" w14:textId="77777777" w:rsidR="00682971" w:rsidRDefault="00682971">
      <w:r>
        <w:tab/>
      </w:r>
      <w:r>
        <w:tab/>
      </w:r>
      <w:r>
        <w:tab/>
      </w:r>
      <w:r>
        <w:tab/>
        <w:t>P methods with H3A</w:t>
      </w:r>
    </w:p>
    <w:p w14:paraId="1EAC76C2" w14:textId="77777777" w:rsidR="00682971" w:rsidRDefault="00682971">
      <w:r>
        <w:tab/>
      </w:r>
      <w:r>
        <w:tab/>
      </w:r>
      <w:r>
        <w:tab/>
        <w:t xml:space="preserve">Missouri- Matt Yost- Haney Test </w:t>
      </w:r>
    </w:p>
    <w:p w14:paraId="5954C359" w14:textId="77777777" w:rsidR="00DD10A2" w:rsidRDefault="00DD10A2">
      <w:r>
        <w:tab/>
      </w:r>
      <w:r>
        <w:tab/>
      </w:r>
      <w:r>
        <w:tab/>
        <w:t>Indiana- Jim Camberato all of</w:t>
      </w:r>
    </w:p>
    <w:p w14:paraId="23D70321" w14:textId="77777777" w:rsidR="005D5EF7" w:rsidRDefault="00DD10A2">
      <w:r>
        <w:tab/>
      </w:r>
      <w:r>
        <w:tab/>
      </w:r>
      <w:r w:rsidR="005D5EF7">
        <w:t xml:space="preserve">The above list will be compiled and if there is enough data from the people examining </w:t>
      </w:r>
    </w:p>
    <w:p w14:paraId="0A9FBBA5" w14:textId="77777777" w:rsidR="005D5EF7" w:rsidRDefault="005D5EF7">
      <w:r>
        <w:tab/>
      </w:r>
      <w:r>
        <w:tab/>
      </w:r>
      <w:proofErr w:type="gramStart"/>
      <w:r>
        <w:t>these</w:t>
      </w:r>
      <w:proofErr w:type="gramEnd"/>
      <w:r>
        <w:t xml:space="preserve"> tests, a series of white papers detailing procedures and usefulness may be </w:t>
      </w:r>
    </w:p>
    <w:p w14:paraId="2CEE5454" w14:textId="77777777" w:rsidR="00095A78" w:rsidRDefault="005D5EF7">
      <w:r>
        <w:tab/>
      </w:r>
      <w:r>
        <w:tab/>
      </w:r>
      <w:proofErr w:type="gramStart"/>
      <w:r>
        <w:t>developed</w:t>
      </w:r>
      <w:proofErr w:type="gramEnd"/>
      <w:r>
        <w:t>. Steve Culman will lead this committee.</w:t>
      </w:r>
    </w:p>
    <w:p w14:paraId="4E25D482" w14:textId="77777777" w:rsidR="00095A78" w:rsidRDefault="00095A78"/>
    <w:p w14:paraId="1C566FB2" w14:textId="77777777" w:rsidR="00DD10A2" w:rsidRDefault="00095A78" w:rsidP="005D5EF7">
      <w:r w:rsidRPr="005D5EF7">
        <w:rPr>
          <w:b/>
        </w:rPr>
        <w:t>State Reports</w:t>
      </w:r>
      <w:r>
        <w:t xml:space="preserve">- </w:t>
      </w:r>
      <w:r w:rsidR="005D5EF7">
        <w:t>will be submitted soon and included in NIMMS website.</w:t>
      </w:r>
    </w:p>
    <w:p w14:paraId="3B07CBCB" w14:textId="77777777" w:rsidR="00803464" w:rsidRDefault="00E434D5">
      <w:r>
        <w:tab/>
      </w:r>
    </w:p>
    <w:p w14:paraId="3521F334" w14:textId="77777777" w:rsidR="00803464" w:rsidRPr="005D5EF7" w:rsidRDefault="00803464">
      <w:pPr>
        <w:rPr>
          <w:b/>
        </w:rPr>
      </w:pPr>
      <w:r w:rsidRPr="005D5EF7">
        <w:rPr>
          <w:b/>
        </w:rPr>
        <w:t>Closing remarks</w:t>
      </w:r>
    </w:p>
    <w:p w14:paraId="727BDE2A" w14:textId="77777777" w:rsidR="005D5EF7" w:rsidRDefault="00803464">
      <w:r>
        <w:tab/>
        <w:t>In 201</w:t>
      </w:r>
      <w:r w:rsidR="005D5EF7">
        <w:t>8</w:t>
      </w:r>
      <w:r>
        <w:t xml:space="preserve"> meeting Chair- Franzen, Manjula, secretary.</w:t>
      </w:r>
      <w:r w:rsidR="005D5EF7">
        <w:t xml:space="preserve"> (Meeting will be in February, 2019 ahead of </w:t>
      </w:r>
    </w:p>
    <w:p w14:paraId="1506EE04" w14:textId="0F26DBDE" w:rsidR="004F52DA" w:rsidRDefault="005D5EF7">
      <w:r>
        <w:tab/>
      </w:r>
      <w:proofErr w:type="gramStart"/>
      <w:r>
        <w:t>the</w:t>
      </w:r>
      <w:proofErr w:type="gramEnd"/>
      <w:r>
        <w:t xml:space="preserve"> 2019 workshop in</w:t>
      </w:r>
      <w:r w:rsidR="002F251F">
        <w:t xml:space="preserve"> Iowa City</w:t>
      </w:r>
      <w:r>
        <w:t>, IA.</w:t>
      </w:r>
    </w:p>
    <w:sectPr w:rsidR="004F52DA" w:rsidSect="00475BC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B87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0F"/>
    <w:multiLevelType w:val="hybridMultilevel"/>
    <w:tmpl w:val="FF761FB2"/>
    <w:lvl w:ilvl="0" w:tplc="CB784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64641F"/>
    <w:multiLevelType w:val="hybridMultilevel"/>
    <w:tmpl w:val="C7048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ivar Ruiz Diaz">
    <w15:presenceInfo w15:providerId="AD" w15:userId="S-1-5-21-3222061595-732799848-2956756862-107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3sDAwNDM2NDSyNDZQ0lEKTi0uzszPAykwrAUAReCJ3ywAAAA="/>
  </w:docVars>
  <w:rsids>
    <w:rsidRoot w:val="00365F4D"/>
    <w:rsid w:val="000916F4"/>
    <w:rsid w:val="0009479B"/>
    <w:rsid w:val="00095A78"/>
    <w:rsid w:val="001466C9"/>
    <w:rsid w:val="00157229"/>
    <w:rsid w:val="00191C63"/>
    <w:rsid w:val="001A5363"/>
    <w:rsid w:val="001B6144"/>
    <w:rsid w:val="00226B18"/>
    <w:rsid w:val="00242B01"/>
    <w:rsid w:val="00265C78"/>
    <w:rsid w:val="00290CA0"/>
    <w:rsid w:val="002A6C73"/>
    <w:rsid w:val="002C61A1"/>
    <w:rsid w:val="002F251F"/>
    <w:rsid w:val="002F7A81"/>
    <w:rsid w:val="0036232D"/>
    <w:rsid w:val="00365F4D"/>
    <w:rsid w:val="003A4F34"/>
    <w:rsid w:val="003D1C9D"/>
    <w:rsid w:val="003F6AD0"/>
    <w:rsid w:val="0042774C"/>
    <w:rsid w:val="004306AD"/>
    <w:rsid w:val="00430DBE"/>
    <w:rsid w:val="00437EC0"/>
    <w:rsid w:val="00475BCB"/>
    <w:rsid w:val="00486157"/>
    <w:rsid w:val="0049597C"/>
    <w:rsid w:val="004B0B23"/>
    <w:rsid w:val="004B2CAE"/>
    <w:rsid w:val="004E115F"/>
    <w:rsid w:val="004F52DA"/>
    <w:rsid w:val="00510332"/>
    <w:rsid w:val="00532859"/>
    <w:rsid w:val="00533CF2"/>
    <w:rsid w:val="00575B82"/>
    <w:rsid w:val="005D50D9"/>
    <w:rsid w:val="005D5EF7"/>
    <w:rsid w:val="005D5F83"/>
    <w:rsid w:val="005E7702"/>
    <w:rsid w:val="006300BC"/>
    <w:rsid w:val="00676860"/>
    <w:rsid w:val="00682971"/>
    <w:rsid w:val="006A6E21"/>
    <w:rsid w:val="006C252D"/>
    <w:rsid w:val="006D3B3A"/>
    <w:rsid w:val="007252A2"/>
    <w:rsid w:val="00726E46"/>
    <w:rsid w:val="00735F6E"/>
    <w:rsid w:val="007C1DCF"/>
    <w:rsid w:val="007D4816"/>
    <w:rsid w:val="00803464"/>
    <w:rsid w:val="008076A5"/>
    <w:rsid w:val="00817FF1"/>
    <w:rsid w:val="00824A73"/>
    <w:rsid w:val="00881D54"/>
    <w:rsid w:val="008B003B"/>
    <w:rsid w:val="008C3B82"/>
    <w:rsid w:val="008D3959"/>
    <w:rsid w:val="00971433"/>
    <w:rsid w:val="00974576"/>
    <w:rsid w:val="00981830"/>
    <w:rsid w:val="009B16B3"/>
    <w:rsid w:val="00A155EF"/>
    <w:rsid w:val="00A16A26"/>
    <w:rsid w:val="00A73E47"/>
    <w:rsid w:val="00AA15B1"/>
    <w:rsid w:val="00AA23AD"/>
    <w:rsid w:val="00AE4D96"/>
    <w:rsid w:val="00B153C5"/>
    <w:rsid w:val="00B5303D"/>
    <w:rsid w:val="00B876E4"/>
    <w:rsid w:val="00C33260"/>
    <w:rsid w:val="00C35790"/>
    <w:rsid w:val="00C371C0"/>
    <w:rsid w:val="00C42A45"/>
    <w:rsid w:val="00C71037"/>
    <w:rsid w:val="00CA241A"/>
    <w:rsid w:val="00CB3FFC"/>
    <w:rsid w:val="00CB6746"/>
    <w:rsid w:val="00CC42B9"/>
    <w:rsid w:val="00D313E5"/>
    <w:rsid w:val="00D35824"/>
    <w:rsid w:val="00DD10A2"/>
    <w:rsid w:val="00E27041"/>
    <w:rsid w:val="00E434D5"/>
    <w:rsid w:val="00E72C9C"/>
    <w:rsid w:val="00EA48E0"/>
    <w:rsid w:val="00ED00CD"/>
    <w:rsid w:val="00F04845"/>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B3"/>
    <w:rPr>
      <w:color w:val="0563C1" w:themeColor="hyperlink"/>
      <w:u w:val="single"/>
    </w:rPr>
  </w:style>
  <w:style w:type="character" w:customStyle="1" w:styleId="UnresolvedMention">
    <w:name w:val="Unresolved Mention"/>
    <w:basedOn w:val="DefaultParagraphFont"/>
    <w:uiPriority w:val="99"/>
    <w:semiHidden/>
    <w:unhideWhenUsed/>
    <w:rsid w:val="009B16B3"/>
    <w:rPr>
      <w:color w:val="808080"/>
      <w:shd w:val="clear" w:color="auto" w:fill="E6E6E6"/>
    </w:rPr>
  </w:style>
  <w:style w:type="paragraph" w:styleId="NormalWeb">
    <w:name w:val="Normal (Web)"/>
    <w:basedOn w:val="Normal"/>
    <w:uiPriority w:val="99"/>
    <w:semiHidden/>
    <w:unhideWhenUsed/>
    <w:rsid w:val="00CC42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42B9"/>
    <w:rPr>
      <w:b/>
      <w:bCs/>
    </w:rPr>
  </w:style>
  <w:style w:type="paragraph" w:styleId="ListParagraph">
    <w:name w:val="List Paragraph"/>
    <w:basedOn w:val="Normal"/>
    <w:uiPriority w:val="34"/>
    <w:qFormat/>
    <w:rsid w:val="006300BC"/>
    <w:pPr>
      <w:spacing w:after="160" w:line="259" w:lineRule="auto"/>
      <w:ind w:left="720"/>
      <w:contextualSpacing/>
    </w:pPr>
  </w:style>
  <w:style w:type="paragraph" w:styleId="BalloonText">
    <w:name w:val="Balloon Text"/>
    <w:basedOn w:val="Normal"/>
    <w:link w:val="BalloonTextChar"/>
    <w:uiPriority w:val="99"/>
    <w:semiHidden/>
    <w:unhideWhenUsed/>
    <w:rsid w:val="0036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D"/>
    <w:rPr>
      <w:rFonts w:ascii="Segoe UI" w:hAnsi="Segoe UI" w:cs="Segoe UI"/>
      <w:sz w:val="18"/>
      <w:szCs w:val="18"/>
    </w:rPr>
  </w:style>
  <w:style w:type="character" w:styleId="CommentReference">
    <w:name w:val="annotation reference"/>
    <w:basedOn w:val="DefaultParagraphFont"/>
    <w:uiPriority w:val="99"/>
    <w:semiHidden/>
    <w:unhideWhenUsed/>
    <w:rsid w:val="0036232D"/>
    <w:rPr>
      <w:sz w:val="16"/>
      <w:szCs w:val="16"/>
    </w:rPr>
  </w:style>
  <w:style w:type="paragraph" w:styleId="CommentText">
    <w:name w:val="annotation text"/>
    <w:basedOn w:val="Normal"/>
    <w:link w:val="CommentTextChar"/>
    <w:uiPriority w:val="99"/>
    <w:semiHidden/>
    <w:unhideWhenUsed/>
    <w:rsid w:val="0036232D"/>
    <w:rPr>
      <w:sz w:val="20"/>
      <w:szCs w:val="20"/>
    </w:rPr>
  </w:style>
  <w:style w:type="character" w:customStyle="1" w:styleId="CommentTextChar">
    <w:name w:val="Comment Text Char"/>
    <w:basedOn w:val="DefaultParagraphFont"/>
    <w:link w:val="CommentText"/>
    <w:uiPriority w:val="99"/>
    <w:semiHidden/>
    <w:rsid w:val="0036232D"/>
    <w:rPr>
      <w:sz w:val="20"/>
      <w:szCs w:val="20"/>
    </w:rPr>
  </w:style>
  <w:style w:type="paragraph" w:styleId="CommentSubject">
    <w:name w:val="annotation subject"/>
    <w:basedOn w:val="CommentText"/>
    <w:next w:val="CommentText"/>
    <w:link w:val="CommentSubjectChar"/>
    <w:uiPriority w:val="99"/>
    <w:semiHidden/>
    <w:unhideWhenUsed/>
    <w:rsid w:val="0036232D"/>
    <w:rPr>
      <w:b/>
      <w:bCs/>
    </w:rPr>
  </w:style>
  <w:style w:type="character" w:customStyle="1" w:styleId="CommentSubjectChar">
    <w:name w:val="Comment Subject Char"/>
    <w:basedOn w:val="CommentTextChar"/>
    <w:link w:val="CommentSubject"/>
    <w:uiPriority w:val="99"/>
    <w:semiHidden/>
    <w:rsid w:val="00362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B3"/>
    <w:rPr>
      <w:color w:val="0563C1" w:themeColor="hyperlink"/>
      <w:u w:val="single"/>
    </w:rPr>
  </w:style>
  <w:style w:type="character" w:customStyle="1" w:styleId="UnresolvedMention">
    <w:name w:val="Unresolved Mention"/>
    <w:basedOn w:val="DefaultParagraphFont"/>
    <w:uiPriority w:val="99"/>
    <w:semiHidden/>
    <w:unhideWhenUsed/>
    <w:rsid w:val="009B16B3"/>
    <w:rPr>
      <w:color w:val="808080"/>
      <w:shd w:val="clear" w:color="auto" w:fill="E6E6E6"/>
    </w:rPr>
  </w:style>
  <w:style w:type="paragraph" w:styleId="NormalWeb">
    <w:name w:val="Normal (Web)"/>
    <w:basedOn w:val="Normal"/>
    <w:uiPriority w:val="99"/>
    <w:semiHidden/>
    <w:unhideWhenUsed/>
    <w:rsid w:val="00CC42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42B9"/>
    <w:rPr>
      <w:b/>
      <w:bCs/>
    </w:rPr>
  </w:style>
  <w:style w:type="paragraph" w:styleId="ListParagraph">
    <w:name w:val="List Paragraph"/>
    <w:basedOn w:val="Normal"/>
    <w:uiPriority w:val="34"/>
    <w:qFormat/>
    <w:rsid w:val="006300BC"/>
    <w:pPr>
      <w:spacing w:after="160" w:line="259" w:lineRule="auto"/>
      <w:ind w:left="720"/>
      <w:contextualSpacing/>
    </w:pPr>
  </w:style>
  <w:style w:type="paragraph" w:styleId="BalloonText">
    <w:name w:val="Balloon Text"/>
    <w:basedOn w:val="Normal"/>
    <w:link w:val="BalloonTextChar"/>
    <w:uiPriority w:val="99"/>
    <w:semiHidden/>
    <w:unhideWhenUsed/>
    <w:rsid w:val="0036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D"/>
    <w:rPr>
      <w:rFonts w:ascii="Segoe UI" w:hAnsi="Segoe UI" w:cs="Segoe UI"/>
      <w:sz w:val="18"/>
      <w:szCs w:val="18"/>
    </w:rPr>
  </w:style>
  <w:style w:type="character" w:styleId="CommentReference">
    <w:name w:val="annotation reference"/>
    <w:basedOn w:val="DefaultParagraphFont"/>
    <w:uiPriority w:val="99"/>
    <w:semiHidden/>
    <w:unhideWhenUsed/>
    <w:rsid w:val="0036232D"/>
    <w:rPr>
      <w:sz w:val="16"/>
      <w:szCs w:val="16"/>
    </w:rPr>
  </w:style>
  <w:style w:type="paragraph" w:styleId="CommentText">
    <w:name w:val="annotation text"/>
    <w:basedOn w:val="Normal"/>
    <w:link w:val="CommentTextChar"/>
    <w:uiPriority w:val="99"/>
    <w:semiHidden/>
    <w:unhideWhenUsed/>
    <w:rsid w:val="0036232D"/>
    <w:rPr>
      <w:sz w:val="20"/>
      <w:szCs w:val="20"/>
    </w:rPr>
  </w:style>
  <w:style w:type="character" w:customStyle="1" w:styleId="CommentTextChar">
    <w:name w:val="Comment Text Char"/>
    <w:basedOn w:val="DefaultParagraphFont"/>
    <w:link w:val="CommentText"/>
    <w:uiPriority w:val="99"/>
    <w:semiHidden/>
    <w:rsid w:val="0036232D"/>
    <w:rPr>
      <w:sz w:val="20"/>
      <w:szCs w:val="20"/>
    </w:rPr>
  </w:style>
  <w:style w:type="paragraph" w:styleId="CommentSubject">
    <w:name w:val="annotation subject"/>
    <w:basedOn w:val="CommentText"/>
    <w:next w:val="CommentText"/>
    <w:link w:val="CommentSubjectChar"/>
    <w:uiPriority w:val="99"/>
    <w:semiHidden/>
    <w:unhideWhenUsed/>
    <w:rsid w:val="0036232D"/>
    <w:rPr>
      <w:b/>
      <w:bCs/>
    </w:rPr>
  </w:style>
  <w:style w:type="character" w:customStyle="1" w:styleId="CommentSubjectChar">
    <w:name w:val="Comment Subject Char"/>
    <w:basedOn w:val="CommentTextChar"/>
    <w:link w:val="CommentSubject"/>
    <w:uiPriority w:val="99"/>
    <w:semiHidden/>
    <w:rsid w:val="00362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6483">
      <w:bodyDiv w:val="1"/>
      <w:marLeft w:val="0"/>
      <w:marRight w:val="0"/>
      <w:marTop w:val="0"/>
      <w:marBottom w:val="0"/>
      <w:divBdr>
        <w:top w:val="none" w:sz="0" w:space="0" w:color="auto"/>
        <w:left w:val="none" w:sz="0" w:space="0" w:color="auto"/>
        <w:bottom w:val="none" w:sz="0" w:space="0" w:color="auto"/>
        <w:right w:val="none" w:sz="0" w:space="0" w:color="auto"/>
      </w:divBdr>
      <w:divsChild>
        <w:div w:id="17902238">
          <w:marLeft w:val="0"/>
          <w:marRight w:val="0"/>
          <w:marTop w:val="0"/>
          <w:marBottom w:val="0"/>
          <w:divBdr>
            <w:top w:val="none" w:sz="0" w:space="0" w:color="auto"/>
            <w:left w:val="none" w:sz="0" w:space="0" w:color="auto"/>
            <w:bottom w:val="none" w:sz="0" w:space="0" w:color="auto"/>
            <w:right w:val="none" w:sz="0" w:space="0" w:color="auto"/>
          </w:divBdr>
          <w:divsChild>
            <w:div w:id="1687443168">
              <w:marLeft w:val="0"/>
              <w:marRight w:val="0"/>
              <w:marTop w:val="0"/>
              <w:marBottom w:val="0"/>
              <w:divBdr>
                <w:top w:val="none" w:sz="0" w:space="0" w:color="auto"/>
                <w:left w:val="none" w:sz="0" w:space="0" w:color="auto"/>
                <w:bottom w:val="none" w:sz="0" w:space="0" w:color="auto"/>
                <w:right w:val="none" w:sz="0" w:space="0" w:color="auto"/>
              </w:divBdr>
              <w:divsChild>
                <w:div w:id="1978797353">
                  <w:marLeft w:val="0"/>
                  <w:marRight w:val="0"/>
                  <w:marTop w:val="0"/>
                  <w:marBottom w:val="0"/>
                  <w:divBdr>
                    <w:top w:val="none" w:sz="0" w:space="0" w:color="auto"/>
                    <w:left w:val="none" w:sz="0" w:space="0" w:color="auto"/>
                    <w:bottom w:val="none" w:sz="0" w:space="0" w:color="auto"/>
                    <w:right w:val="none" w:sz="0" w:space="0" w:color="auto"/>
                  </w:divBdr>
                  <w:divsChild>
                    <w:div w:id="1464422178">
                      <w:marLeft w:val="0"/>
                      <w:marRight w:val="0"/>
                      <w:marTop w:val="0"/>
                      <w:marBottom w:val="0"/>
                      <w:divBdr>
                        <w:top w:val="none" w:sz="0" w:space="0" w:color="auto"/>
                        <w:left w:val="none" w:sz="0" w:space="0" w:color="auto"/>
                        <w:bottom w:val="none" w:sz="0" w:space="0" w:color="auto"/>
                        <w:right w:val="none" w:sz="0" w:space="0" w:color="auto"/>
                      </w:divBdr>
                      <w:divsChild>
                        <w:div w:id="604846133">
                          <w:marLeft w:val="0"/>
                          <w:marRight w:val="0"/>
                          <w:marTop w:val="0"/>
                          <w:marBottom w:val="450"/>
                          <w:divBdr>
                            <w:top w:val="none" w:sz="0" w:space="0" w:color="auto"/>
                            <w:left w:val="none" w:sz="0" w:space="0" w:color="auto"/>
                            <w:bottom w:val="none" w:sz="0" w:space="0" w:color="auto"/>
                            <w:right w:val="none" w:sz="0" w:space="0" w:color="auto"/>
                          </w:divBdr>
                          <w:divsChild>
                            <w:div w:id="222255825">
                              <w:marLeft w:val="0"/>
                              <w:marRight w:val="0"/>
                              <w:marTop w:val="0"/>
                              <w:marBottom w:val="0"/>
                              <w:divBdr>
                                <w:top w:val="none" w:sz="0" w:space="0" w:color="auto"/>
                                <w:left w:val="none" w:sz="0" w:space="0" w:color="auto"/>
                                <w:bottom w:val="none" w:sz="0" w:space="0" w:color="auto"/>
                                <w:right w:val="none" w:sz="0" w:space="0" w:color="auto"/>
                              </w:divBdr>
                              <w:divsChild>
                                <w:div w:id="1708289809">
                                  <w:marLeft w:val="0"/>
                                  <w:marRight w:val="0"/>
                                  <w:marTop w:val="0"/>
                                  <w:marBottom w:val="0"/>
                                  <w:divBdr>
                                    <w:top w:val="none" w:sz="0" w:space="0" w:color="auto"/>
                                    <w:left w:val="none" w:sz="0" w:space="0" w:color="auto"/>
                                    <w:bottom w:val="none" w:sz="0" w:space="0" w:color="auto"/>
                                    <w:right w:val="none" w:sz="0" w:space="0" w:color="auto"/>
                                  </w:divBdr>
                                  <w:divsChild>
                                    <w:div w:id="951715022">
                                      <w:marLeft w:val="0"/>
                                      <w:marRight w:val="0"/>
                                      <w:marTop w:val="0"/>
                                      <w:marBottom w:val="0"/>
                                      <w:divBdr>
                                        <w:top w:val="none" w:sz="0" w:space="0" w:color="auto"/>
                                        <w:left w:val="none" w:sz="0" w:space="0" w:color="auto"/>
                                        <w:bottom w:val="none" w:sz="0" w:space="0" w:color="auto"/>
                                        <w:right w:val="none" w:sz="0" w:space="0" w:color="auto"/>
                                      </w:divBdr>
                                      <w:divsChild>
                                        <w:div w:id="8065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ilhealthinstitute.org/about-us/" TargetMode="External"/><Relationship Id="rId3" Type="http://schemas.microsoft.com/office/2007/relationships/stylesWithEffects" Target="stylesWithEffects.xml"/><Relationship Id="rId7" Type="http://schemas.openxmlformats.org/officeDocument/2006/relationships/hyperlink" Target="https://www.nimss.org/projects/18176"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ra-13.missouri.ed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Franzen</dc:creator>
  <cp:lastModifiedBy>David Franzen</cp:lastModifiedBy>
  <cp:revision>3</cp:revision>
  <dcterms:created xsi:type="dcterms:W3CDTF">2017-11-21T13:21:00Z</dcterms:created>
  <dcterms:modified xsi:type="dcterms:W3CDTF">2017-12-20T19:32:00Z</dcterms:modified>
</cp:coreProperties>
</file>