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4B48B" w14:textId="77777777" w:rsidR="009604EB" w:rsidRPr="0011400D" w:rsidRDefault="009604EB" w:rsidP="009604EB">
      <w:pPr>
        <w:pStyle w:val="Heading1"/>
        <w:ind w:left="0" w:right="144"/>
        <w:jc w:val="center"/>
        <w:rPr>
          <w:sz w:val="28"/>
          <w:szCs w:val="28"/>
        </w:rPr>
      </w:pPr>
      <w:r w:rsidRPr="0011400D">
        <w:rPr>
          <w:sz w:val="28"/>
          <w:szCs w:val="28"/>
        </w:rPr>
        <w:t xml:space="preserve">Annual Report for NC1195 for </w:t>
      </w:r>
      <w:r w:rsidR="007429B2" w:rsidRPr="0011400D">
        <w:rPr>
          <w:sz w:val="28"/>
          <w:szCs w:val="28"/>
        </w:rPr>
        <w:t>2019</w:t>
      </w:r>
      <w:r w:rsidRPr="0011400D">
        <w:rPr>
          <w:sz w:val="28"/>
          <w:szCs w:val="28"/>
        </w:rPr>
        <w:t>-20</w:t>
      </w:r>
      <w:r w:rsidR="007429B2" w:rsidRPr="0011400D">
        <w:rPr>
          <w:sz w:val="28"/>
          <w:szCs w:val="28"/>
        </w:rPr>
        <w:t>20</w:t>
      </w:r>
    </w:p>
    <w:p w14:paraId="06319DF2" w14:textId="77777777" w:rsidR="0011400D" w:rsidRDefault="0011400D" w:rsidP="009604EB">
      <w:pPr>
        <w:pStyle w:val="Heading1"/>
        <w:ind w:left="0" w:right="144"/>
        <w:jc w:val="center"/>
      </w:pPr>
    </w:p>
    <w:p w14:paraId="2F2F0C31" w14:textId="4F6C3B74" w:rsidR="00354434" w:rsidRPr="0011400D" w:rsidRDefault="00354434" w:rsidP="009604EB">
      <w:pPr>
        <w:pStyle w:val="Heading1"/>
        <w:ind w:left="0" w:right="144"/>
        <w:jc w:val="center"/>
      </w:pPr>
      <w:r w:rsidRPr="0011400D">
        <w:t>Publications, Conference papers, and Grants</w:t>
      </w:r>
    </w:p>
    <w:p w14:paraId="3AF38985" w14:textId="77777777" w:rsidR="009604EB" w:rsidRPr="0011400D" w:rsidRDefault="009604EB" w:rsidP="009604EB">
      <w:pPr>
        <w:pStyle w:val="Heading1"/>
        <w:ind w:left="0" w:right="144"/>
      </w:pPr>
    </w:p>
    <w:p w14:paraId="2BEF855D" w14:textId="77777777" w:rsidR="00795ED4" w:rsidRPr="0011400D" w:rsidRDefault="00795ED4" w:rsidP="0011400D">
      <w:pPr>
        <w:pStyle w:val="Heading1"/>
        <w:spacing w:line="264" w:lineRule="auto"/>
        <w:ind w:left="0" w:right="144"/>
        <w:rPr>
          <w:b w:val="0"/>
        </w:rPr>
      </w:pPr>
      <w:r w:rsidRPr="0011400D">
        <w:t xml:space="preserve">Project/Activity Number:  </w:t>
      </w:r>
      <w:r w:rsidRPr="0011400D">
        <w:rPr>
          <w:b w:val="0"/>
        </w:rPr>
        <w:t>NC1195</w:t>
      </w:r>
    </w:p>
    <w:p w14:paraId="1EDC16A8" w14:textId="77777777" w:rsidR="00795ED4" w:rsidRPr="0011400D" w:rsidRDefault="00795ED4" w:rsidP="0011400D">
      <w:pPr>
        <w:widowControl/>
        <w:adjustRightInd w:val="0"/>
        <w:spacing w:line="264" w:lineRule="auto"/>
        <w:rPr>
          <w:rFonts w:eastAsiaTheme="minorHAnsi"/>
          <w:sz w:val="24"/>
          <w:szCs w:val="24"/>
        </w:rPr>
      </w:pPr>
      <w:r w:rsidRPr="0011400D">
        <w:rPr>
          <w:b/>
          <w:bCs/>
          <w:sz w:val="24"/>
          <w:szCs w:val="24"/>
        </w:rPr>
        <w:t xml:space="preserve">Project/Activity Title: </w:t>
      </w:r>
      <w:r w:rsidRPr="0011400D">
        <w:rPr>
          <w:rFonts w:eastAsiaTheme="minorHAnsi"/>
          <w:sz w:val="24"/>
          <w:szCs w:val="24"/>
        </w:rPr>
        <w:t>Enhancing nitrogen utilization in corn based cropping systems to increase yield, improve profitability and minimize environmental impacts</w:t>
      </w:r>
    </w:p>
    <w:p w14:paraId="7C5DE4A6" w14:textId="7B6DA499" w:rsidR="00795ED4" w:rsidRPr="0011400D" w:rsidRDefault="00795ED4" w:rsidP="0011400D">
      <w:pPr>
        <w:pStyle w:val="Default"/>
        <w:spacing w:line="264" w:lineRule="auto"/>
        <w:ind w:right="144"/>
        <w:rPr>
          <w:color w:val="auto"/>
        </w:rPr>
      </w:pPr>
      <w:r w:rsidRPr="0011400D">
        <w:rPr>
          <w:b/>
          <w:bCs/>
          <w:color w:val="auto"/>
        </w:rPr>
        <w:t xml:space="preserve">Period Covered: </w:t>
      </w:r>
      <w:r w:rsidRPr="0011400D">
        <w:rPr>
          <w:bCs/>
          <w:color w:val="auto"/>
        </w:rPr>
        <w:t>March 7, 20</w:t>
      </w:r>
      <w:r w:rsidR="00AC030B" w:rsidRPr="0011400D">
        <w:rPr>
          <w:bCs/>
          <w:color w:val="auto"/>
        </w:rPr>
        <w:t>19</w:t>
      </w:r>
      <w:r w:rsidRPr="0011400D">
        <w:rPr>
          <w:bCs/>
          <w:color w:val="auto"/>
        </w:rPr>
        <w:t xml:space="preserve"> to March 6, 20</w:t>
      </w:r>
      <w:r w:rsidR="003C2897" w:rsidRPr="0011400D">
        <w:rPr>
          <w:bCs/>
          <w:color w:val="auto"/>
        </w:rPr>
        <w:t>2</w:t>
      </w:r>
      <w:r w:rsidR="00AC030B" w:rsidRPr="0011400D">
        <w:rPr>
          <w:bCs/>
          <w:color w:val="auto"/>
        </w:rPr>
        <w:t>0</w:t>
      </w:r>
    </w:p>
    <w:p w14:paraId="3919A84B" w14:textId="17FC7BC8" w:rsidR="00795ED4" w:rsidRPr="0011400D" w:rsidRDefault="00795ED4" w:rsidP="0011400D">
      <w:pPr>
        <w:pStyle w:val="Default"/>
        <w:spacing w:line="264" w:lineRule="auto"/>
        <w:ind w:right="144"/>
        <w:rPr>
          <w:color w:val="auto"/>
        </w:rPr>
      </w:pPr>
      <w:r w:rsidRPr="0011400D">
        <w:rPr>
          <w:b/>
          <w:bCs/>
          <w:color w:val="auto"/>
        </w:rPr>
        <w:t xml:space="preserve">Date of This Report: </w:t>
      </w:r>
      <w:r w:rsidR="0011400D" w:rsidRPr="0011400D">
        <w:rPr>
          <w:b/>
          <w:bCs/>
          <w:color w:val="auto"/>
        </w:rPr>
        <w:t>April 05, 2020</w:t>
      </w:r>
    </w:p>
    <w:p w14:paraId="285A25FB" w14:textId="77777777" w:rsidR="00795ED4" w:rsidRPr="0011400D" w:rsidRDefault="00795ED4" w:rsidP="0011400D">
      <w:pPr>
        <w:spacing w:line="264" w:lineRule="auto"/>
        <w:ind w:right="144"/>
        <w:rPr>
          <w:sz w:val="24"/>
          <w:szCs w:val="24"/>
        </w:rPr>
      </w:pPr>
      <w:r w:rsidRPr="0011400D">
        <w:rPr>
          <w:b/>
          <w:bCs/>
          <w:sz w:val="24"/>
          <w:szCs w:val="24"/>
        </w:rPr>
        <w:t xml:space="preserve">Annual Meeting Date(s): </w:t>
      </w:r>
      <w:r w:rsidRPr="0011400D">
        <w:rPr>
          <w:bCs/>
          <w:sz w:val="24"/>
          <w:szCs w:val="24"/>
        </w:rPr>
        <w:t xml:space="preserve">March </w:t>
      </w:r>
      <w:r w:rsidR="007429B2" w:rsidRPr="0011400D">
        <w:rPr>
          <w:bCs/>
          <w:sz w:val="24"/>
          <w:szCs w:val="24"/>
        </w:rPr>
        <w:t>3-4</w:t>
      </w:r>
      <w:r w:rsidRPr="0011400D">
        <w:rPr>
          <w:bCs/>
          <w:sz w:val="24"/>
          <w:szCs w:val="24"/>
        </w:rPr>
        <w:t>, 20</w:t>
      </w:r>
      <w:r w:rsidR="007429B2" w:rsidRPr="0011400D">
        <w:rPr>
          <w:bCs/>
          <w:sz w:val="24"/>
          <w:szCs w:val="24"/>
        </w:rPr>
        <w:t>20</w:t>
      </w:r>
    </w:p>
    <w:p w14:paraId="256FD4C5" w14:textId="77777777" w:rsidR="00795ED4" w:rsidRPr="0011400D" w:rsidRDefault="00795ED4" w:rsidP="00795ED4">
      <w:pPr>
        <w:pStyle w:val="IndentText"/>
        <w:ind w:left="0"/>
        <w:rPr>
          <w:rFonts w:ascii="Times New Roman" w:hAnsi="Times New Roman"/>
          <w:b/>
          <w:szCs w:val="24"/>
        </w:rPr>
      </w:pPr>
    </w:p>
    <w:p w14:paraId="33F6EF9B" w14:textId="1E28894A" w:rsidR="009604EB" w:rsidRPr="0011400D" w:rsidRDefault="009604EB" w:rsidP="0011400D">
      <w:pPr>
        <w:adjustRightInd w:val="0"/>
        <w:spacing w:after="120"/>
        <w:jc w:val="center"/>
        <w:rPr>
          <w:sz w:val="24"/>
          <w:szCs w:val="24"/>
        </w:rPr>
      </w:pPr>
      <w:r w:rsidRPr="0011400D">
        <w:rPr>
          <w:b/>
          <w:sz w:val="24"/>
          <w:szCs w:val="24"/>
        </w:rPr>
        <w:t>Journal Publications</w:t>
      </w:r>
    </w:p>
    <w:p w14:paraId="776C332A" w14:textId="46BF82AF" w:rsidR="003C2897" w:rsidRPr="0011400D" w:rsidRDefault="003C2897" w:rsidP="006F66CD">
      <w:pPr>
        <w:pStyle w:val="ListParagraph"/>
        <w:widowControl/>
        <w:numPr>
          <w:ilvl w:val="0"/>
          <w:numId w:val="13"/>
        </w:numPr>
        <w:autoSpaceDE/>
        <w:autoSpaceDN/>
        <w:ind w:left="540" w:hanging="540"/>
        <w:rPr>
          <w:i/>
          <w:sz w:val="24"/>
          <w:szCs w:val="24"/>
        </w:rPr>
      </w:pPr>
      <w:r w:rsidRPr="0011400D">
        <w:rPr>
          <w:b/>
          <w:sz w:val="24"/>
          <w:szCs w:val="24"/>
        </w:rPr>
        <w:t>Castellano</w:t>
      </w:r>
      <w:r w:rsidRPr="0011400D">
        <w:rPr>
          <w:sz w:val="24"/>
          <w:szCs w:val="24"/>
        </w:rPr>
        <w:t>,</w:t>
      </w:r>
      <w:r w:rsidRPr="0011400D">
        <w:rPr>
          <w:b/>
          <w:sz w:val="24"/>
          <w:szCs w:val="24"/>
        </w:rPr>
        <w:t xml:space="preserve"> </w:t>
      </w:r>
      <w:r w:rsidRPr="0011400D">
        <w:rPr>
          <w:sz w:val="24"/>
          <w:szCs w:val="24"/>
        </w:rPr>
        <w:t xml:space="preserve">M.J., </w:t>
      </w:r>
      <w:proofErr w:type="spellStart"/>
      <w:r w:rsidRPr="0011400D">
        <w:rPr>
          <w:sz w:val="24"/>
          <w:szCs w:val="24"/>
        </w:rPr>
        <w:t>Archontoulis</w:t>
      </w:r>
      <w:proofErr w:type="spellEnd"/>
      <w:r w:rsidRPr="0011400D">
        <w:rPr>
          <w:sz w:val="24"/>
          <w:szCs w:val="24"/>
        </w:rPr>
        <w:t xml:space="preserve">, </w:t>
      </w:r>
      <w:r w:rsidR="005C1A87" w:rsidRPr="0011400D">
        <w:rPr>
          <w:sz w:val="24"/>
          <w:szCs w:val="24"/>
        </w:rPr>
        <w:t xml:space="preserve">S.V., </w:t>
      </w:r>
      <w:r w:rsidRPr="0011400D">
        <w:rPr>
          <w:sz w:val="24"/>
          <w:szCs w:val="24"/>
        </w:rPr>
        <w:t xml:space="preserve">Helmers, </w:t>
      </w:r>
      <w:r w:rsidR="005C1A87" w:rsidRPr="0011400D">
        <w:rPr>
          <w:sz w:val="24"/>
          <w:szCs w:val="24"/>
        </w:rPr>
        <w:t xml:space="preserve">M.J., </w:t>
      </w:r>
      <w:r w:rsidRPr="0011400D">
        <w:rPr>
          <w:b/>
          <w:sz w:val="24"/>
          <w:szCs w:val="24"/>
        </w:rPr>
        <w:t>Poffenbarger</w:t>
      </w:r>
      <w:r w:rsidRPr="0011400D">
        <w:rPr>
          <w:sz w:val="24"/>
          <w:szCs w:val="24"/>
        </w:rPr>
        <w:t xml:space="preserve">, </w:t>
      </w:r>
      <w:r w:rsidR="005C1A87" w:rsidRPr="0011400D">
        <w:rPr>
          <w:sz w:val="24"/>
          <w:szCs w:val="24"/>
        </w:rPr>
        <w:t xml:space="preserve">H.J., </w:t>
      </w:r>
      <w:r w:rsidRPr="0011400D">
        <w:rPr>
          <w:sz w:val="24"/>
          <w:szCs w:val="24"/>
        </w:rPr>
        <w:t xml:space="preserve">and J. Six. 2019. Sustainable intensification of agricultural drainage. </w:t>
      </w:r>
      <w:r w:rsidRPr="0011400D">
        <w:rPr>
          <w:i/>
          <w:sz w:val="24"/>
          <w:szCs w:val="24"/>
        </w:rPr>
        <w:t>Nature Sustainability</w:t>
      </w:r>
      <w:r w:rsidRPr="0011400D">
        <w:rPr>
          <w:sz w:val="24"/>
          <w:szCs w:val="24"/>
        </w:rPr>
        <w:t xml:space="preserve"> 2: 914-921.</w:t>
      </w:r>
    </w:p>
    <w:p w14:paraId="60953B76" w14:textId="77777777" w:rsidR="006F66CD" w:rsidRPr="0011400D" w:rsidRDefault="006F66CD" w:rsidP="006F66CD">
      <w:pPr>
        <w:pStyle w:val="ListParagraph"/>
        <w:numPr>
          <w:ilvl w:val="0"/>
          <w:numId w:val="13"/>
        </w:numPr>
        <w:ind w:left="540" w:hanging="540"/>
        <w:rPr>
          <w:rFonts w:eastAsia="Times New Roman,MS Mincho"/>
          <w:bCs/>
          <w:sz w:val="24"/>
          <w:szCs w:val="24"/>
        </w:rPr>
      </w:pPr>
      <w:r w:rsidRPr="0011400D">
        <w:rPr>
          <w:rFonts w:eastAsia="Times New Roman,MS Mincho"/>
          <w:bCs/>
          <w:sz w:val="24"/>
          <w:szCs w:val="24"/>
        </w:rPr>
        <w:t xml:space="preserve">Clark, J.D., </w:t>
      </w:r>
      <w:proofErr w:type="spellStart"/>
      <w:r w:rsidRPr="0011400D">
        <w:rPr>
          <w:rFonts w:eastAsia="Times New Roman,MS Mincho"/>
          <w:bCs/>
          <w:sz w:val="24"/>
          <w:szCs w:val="24"/>
        </w:rPr>
        <w:t>Veum</w:t>
      </w:r>
      <w:proofErr w:type="spellEnd"/>
      <w:r w:rsidRPr="0011400D">
        <w:rPr>
          <w:rFonts w:eastAsia="Times New Roman,MS Mincho"/>
          <w:bCs/>
          <w:sz w:val="24"/>
          <w:szCs w:val="24"/>
        </w:rPr>
        <w:t xml:space="preserve">, K.S., </w:t>
      </w:r>
      <w:r w:rsidRPr="0011400D">
        <w:rPr>
          <w:rFonts w:eastAsia="Times New Roman,MS Mincho"/>
          <w:b/>
          <w:bCs/>
          <w:sz w:val="24"/>
          <w:szCs w:val="24"/>
        </w:rPr>
        <w:t>Fernandez</w:t>
      </w:r>
      <w:r w:rsidRPr="0011400D">
        <w:rPr>
          <w:rFonts w:eastAsia="Times New Roman,MS Mincho"/>
          <w:bCs/>
          <w:sz w:val="24"/>
          <w:szCs w:val="24"/>
        </w:rPr>
        <w:t xml:space="preserve">, F.G., </w:t>
      </w:r>
      <w:proofErr w:type="spellStart"/>
      <w:r w:rsidRPr="0011400D">
        <w:rPr>
          <w:rFonts w:eastAsia="Times New Roman,MS Mincho"/>
          <w:bCs/>
          <w:sz w:val="24"/>
          <w:szCs w:val="24"/>
        </w:rPr>
        <w:t>Camberato</w:t>
      </w:r>
      <w:proofErr w:type="spellEnd"/>
      <w:r w:rsidRPr="0011400D">
        <w:rPr>
          <w:rFonts w:eastAsia="Times New Roman,MS Mincho"/>
          <w:bCs/>
          <w:sz w:val="24"/>
          <w:szCs w:val="24"/>
        </w:rPr>
        <w:t xml:space="preserve">, J.J., Carter, P.R., Ferguson, R.B., Franzen, D.W., Kaiser, D.E., Kitchen, N.R., </w:t>
      </w:r>
      <w:r w:rsidRPr="0011400D">
        <w:rPr>
          <w:rFonts w:eastAsia="Times New Roman,MS Mincho"/>
          <w:b/>
          <w:bCs/>
          <w:sz w:val="24"/>
          <w:szCs w:val="24"/>
        </w:rPr>
        <w:t>Laboski</w:t>
      </w:r>
      <w:r w:rsidRPr="0011400D">
        <w:rPr>
          <w:rFonts w:eastAsia="Times New Roman,MS Mincho"/>
          <w:bCs/>
          <w:sz w:val="24"/>
          <w:szCs w:val="24"/>
        </w:rPr>
        <w:t xml:space="preserve">, C.A.M., Nafziger, E.D., Rosen, C.J., </w:t>
      </w:r>
      <w:r w:rsidRPr="0011400D">
        <w:rPr>
          <w:rFonts w:eastAsia="Times New Roman,MS Mincho"/>
          <w:b/>
          <w:bCs/>
          <w:sz w:val="24"/>
          <w:szCs w:val="24"/>
        </w:rPr>
        <w:t>Sawyer</w:t>
      </w:r>
      <w:r w:rsidRPr="0011400D">
        <w:rPr>
          <w:rFonts w:eastAsia="Times New Roman,MS Mincho"/>
          <w:bCs/>
          <w:sz w:val="24"/>
          <w:szCs w:val="24"/>
        </w:rPr>
        <w:t xml:space="preserve">, J.E., and Shanahan, J.F. 2019. United states </w:t>
      </w:r>
      <w:proofErr w:type="spellStart"/>
      <w:r w:rsidRPr="0011400D">
        <w:rPr>
          <w:rFonts w:eastAsia="Times New Roman,MS Mincho"/>
          <w:bCs/>
          <w:sz w:val="24"/>
          <w:szCs w:val="24"/>
        </w:rPr>
        <w:t>midwest</w:t>
      </w:r>
      <w:proofErr w:type="spellEnd"/>
      <w:r w:rsidRPr="0011400D">
        <w:rPr>
          <w:rFonts w:eastAsia="Times New Roman,MS Mincho"/>
          <w:bCs/>
          <w:sz w:val="24"/>
          <w:szCs w:val="24"/>
        </w:rPr>
        <w:t xml:space="preserve"> soil and weather conditions influence anaerobic potentially mineralizable nitrogen. </w:t>
      </w:r>
      <w:r w:rsidRPr="0011400D">
        <w:rPr>
          <w:rFonts w:eastAsia="Times New Roman,MS Mincho"/>
          <w:bCs/>
          <w:i/>
          <w:sz w:val="24"/>
          <w:szCs w:val="24"/>
        </w:rPr>
        <w:t>Soil Science Society of America Journal</w:t>
      </w:r>
      <w:r w:rsidRPr="0011400D">
        <w:rPr>
          <w:rFonts w:eastAsia="Times New Roman,MS Mincho"/>
          <w:bCs/>
          <w:sz w:val="24"/>
          <w:szCs w:val="24"/>
        </w:rPr>
        <w:t xml:space="preserve"> 83: 1137-1147.</w:t>
      </w:r>
    </w:p>
    <w:p w14:paraId="58170EEF" w14:textId="77777777" w:rsidR="006F66CD" w:rsidRPr="0011400D" w:rsidRDefault="006F66CD" w:rsidP="006F66CD">
      <w:pPr>
        <w:pStyle w:val="ListParagraph"/>
        <w:numPr>
          <w:ilvl w:val="0"/>
          <w:numId w:val="13"/>
        </w:numPr>
        <w:adjustRightInd w:val="0"/>
        <w:ind w:left="540" w:hanging="540"/>
        <w:rPr>
          <w:rFonts w:eastAsiaTheme="minorHAnsi"/>
          <w:sz w:val="24"/>
          <w:szCs w:val="24"/>
        </w:rPr>
      </w:pPr>
      <w:r w:rsidRPr="0011400D">
        <w:rPr>
          <w:sz w:val="24"/>
          <w:szCs w:val="24"/>
        </w:rPr>
        <w:t xml:space="preserve">Clark, J.D., Fernandez, F.G., </w:t>
      </w:r>
      <w:proofErr w:type="spellStart"/>
      <w:r w:rsidRPr="0011400D">
        <w:rPr>
          <w:sz w:val="24"/>
          <w:szCs w:val="24"/>
        </w:rPr>
        <w:t>Veum</w:t>
      </w:r>
      <w:proofErr w:type="spellEnd"/>
      <w:r w:rsidRPr="0011400D">
        <w:rPr>
          <w:sz w:val="24"/>
          <w:szCs w:val="24"/>
        </w:rPr>
        <w:t xml:space="preserve">, K.S., </w:t>
      </w:r>
      <w:proofErr w:type="spellStart"/>
      <w:r w:rsidRPr="0011400D">
        <w:rPr>
          <w:sz w:val="24"/>
          <w:szCs w:val="24"/>
        </w:rPr>
        <w:t>Camberato</w:t>
      </w:r>
      <w:proofErr w:type="spellEnd"/>
      <w:r w:rsidRPr="0011400D">
        <w:rPr>
          <w:sz w:val="24"/>
          <w:szCs w:val="24"/>
        </w:rPr>
        <w:t xml:space="preserve">, J.J., Carter, P.R., Ferguson, R.B., Franzen, D.W., Kaiser, D.E., Kitchen, N.R., </w:t>
      </w:r>
      <w:r w:rsidRPr="0011400D">
        <w:rPr>
          <w:b/>
          <w:sz w:val="24"/>
          <w:szCs w:val="24"/>
        </w:rPr>
        <w:t>Laboski</w:t>
      </w:r>
      <w:r w:rsidRPr="0011400D">
        <w:rPr>
          <w:sz w:val="24"/>
          <w:szCs w:val="24"/>
        </w:rPr>
        <w:t xml:space="preserve">, C.A.M., Nafziger, E.D., Rosen, C.J., </w:t>
      </w:r>
      <w:r w:rsidRPr="0011400D">
        <w:rPr>
          <w:b/>
          <w:sz w:val="24"/>
          <w:szCs w:val="24"/>
        </w:rPr>
        <w:t>Sawyer</w:t>
      </w:r>
      <w:r w:rsidRPr="0011400D">
        <w:rPr>
          <w:sz w:val="24"/>
          <w:szCs w:val="24"/>
        </w:rPr>
        <w:t xml:space="preserve">, J.E., and Shanahan, J.F. 2019. Predicting economic optimal nitrogen rate with the anaerobic potentially mineralizable nitrogen test. </w:t>
      </w:r>
      <w:r w:rsidRPr="0011400D">
        <w:rPr>
          <w:i/>
          <w:sz w:val="24"/>
          <w:szCs w:val="24"/>
        </w:rPr>
        <w:t>Agronomy Journal</w:t>
      </w:r>
      <w:r w:rsidRPr="0011400D">
        <w:rPr>
          <w:sz w:val="24"/>
          <w:szCs w:val="24"/>
        </w:rPr>
        <w:t xml:space="preserve"> 111: 3329-3338.</w:t>
      </w:r>
    </w:p>
    <w:p w14:paraId="7757F530" w14:textId="6450C44C" w:rsidR="009E3EC5" w:rsidRPr="0011400D" w:rsidRDefault="009E3EC5" w:rsidP="006F66CD">
      <w:pPr>
        <w:pStyle w:val="ListParagraph"/>
        <w:numPr>
          <w:ilvl w:val="0"/>
          <w:numId w:val="13"/>
        </w:numPr>
        <w:ind w:left="540" w:hanging="540"/>
        <w:rPr>
          <w:bCs/>
          <w:iCs/>
          <w:sz w:val="24"/>
          <w:szCs w:val="24"/>
        </w:rPr>
      </w:pPr>
      <w:bookmarkStart w:id="0" w:name="_Hlk18473936"/>
      <w:r w:rsidRPr="0011400D">
        <w:rPr>
          <w:sz w:val="24"/>
          <w:szCs w:val="24"/>
          <w:shd w:val="clear" w:color="auto" w:fill="FFFFFF"/>
        </w:rPr>
        <w:t xml:space="preserve">Chu, M., Singh, S., Walker, F.R., Eash, N.S., Buschermohle, M.J., Duncan, L.A., and </w:t>
      </w:r>
      <w:r w:rsidRPr="0011400D">
        <w:rPr>
          <w:b/>
          <w:sz w:val="24"/>
          <w:szCs w:val="24"/>
          <w:shd w:val="clear" w:color="auto" w:fill="FFFFFF"/>
        </w:rPr>
        <w:t>Jagadamma</w:t>
      </w:r>
      <w:r w:rsidRPr="0011400D">
        <w:rPr>
          <w:sz w:val="24"/>
          <w:szCs w:val="24"/>
          <w:shd w:val="clear" w:color="auto" w:fill="FFFFFF"/>
        </w:rPr>
        <w:t>, S. 2019. </w:t>
      </w:r>
      <w:r w:rsidRPr="0011400D">
        <w:rPr>
          <w:bCs/>
          <w:sz w:val="24"/>
          <w:szCs w:val="24"/>
          <w:shd w:val="clear" w:color="auto" w:fill="FFFFFF"/>
        </w:rPr>
        <w:t>Soil health and soil fertility assessment by the Haney Soil Health Test in an agricultural soil in west Tennessee</w:t>
      </w:r>
      <w:r w:rsidRPr="0011400D">
        <w:rPr>
          <w:sz w:val="24"/>
          <w:szCs w:val="24"/>
          <w:shd w:val="clear" w:color="auto" w:fill="FFFFFF"/>
        </w:rPr>
        <w:t>. </w:t>
      </w:r>
      <w:r w:rsidRPr="0011400D">
        <w:rPr>
          <w:i/>
          <w:sz w:val="24"/>
          <w:szCs w:val="24"/>
          <w:shd w:val="clear" w:color="auto" w:fill="FFFFFF"/>
        </w:rPr>
        <w:t>Communications in Soil Science and Plant Analysis</w:t>
      </w:r>
      <w:r w:rsidRPr="0011400D">
        <w:rPr>
          <w:sz w:val="24"/>
          <w:szCs w:val="24"/>
          <w:shd w:val="clear" w:color="auto" w:fill="FFFFFF"/>
        </w:rPr>
        <w:t xml:space="preserve"> 50(9): </w:t>
      </w:r>
      <w:r w:rsidRPr="0011400D">
        <w:rPr>
          <w:sz w:val="24"/>
          <w:szCs w:val="24"/>
        </w:rPr>
        <w:t>1123-1131.</w:t>
      </w:r>
      <w:bookmarkEnd w:id="0"/>
    </w:p>
    <w:p w14:paraId="1D92FAF0" w14:textId="7083476C" w:rsidR="006F66CD" w:rsidRPr="0011400D" w:rsidRDefault="006F66CD" w:rsidP="006F66CD">
      <w:pPr>
        <w:pStyle w:val="ListParagraph"/>
        <w:numPr>
          <w:ilvl w:val="0"/>
          <w:numId w:val="13"/>
        </w:numPr>
        <w:ind w:left="540" w:hanging="540"/>
        <w:rPr>
          <w:bCs/>
          <w:iCs/>
          <w:sz w:val="24"/>
          <w:szCs w:val="24"/>
        </w:rPr>
      </w:pPr>
      <w:r w:rsidRPr="0011400D">
        <w:rPr>
          <w:b/>
          <w:iCs/>
          <w:sz w:val="24"/>
          <w:szCs w:val="24"/>
        </w:rPr>
        <w:t>Drijber</w:t>
      </w:r>
      <w:r w:rsidRPr="0011400D">
        <w:rPr>
          <w:iCs/>
          <w:sz w:val="24"/>
          <w:szCs w:val="24"/>
        </w:rPr>
        <w:t xml:space="preserve">, R.A., and </w:t>
      </w:r>
      <w:proofErr w:type="spellStart"/>
      <w:r w:rsidRPr="0011400D">
        <w:rPr>
          <w:iCs/>
          <w:sz w:val="24"/>
          <w:szCs w:val="24"/>
        </w:rPr>
        <w:t>Jeske</w:t>
      </w:r>
      <w:proofErr w:type="spellEnd"/>
      <w:r w:rsidRPr="0011400D">
        <w:rPr>
          <w:iCs/>
          <w:sz w:val="24"/>
          <w:szCs w:val="24"/>
        </w:rPr>
        <w:t>, E.S. 2020. Polarity of chloroform eluent critical to quantification of arbuscular mycorrhizal biomass using the neutral lipid fatty acid biomarker C16:1</w:t>
      </w:r>
      <w:r w:rsidRPr="0011400D">
        <w:rPr>
          <w:i/>
          <w:iCs/>
          <w:sz w:val="24"/>
          <w:szCs w:val="24"/>
        </w:rPr>
        <w:t>cis</w:t>
      </w:r>
      <w:r w:rsidRPr="0011400D">
        <w:rPr>
          <w:iCs/>
          <w:sz w:val="24"/>
          <w:szCs w:val="24"/>
        </w:rPr>
        <w:t xml:space="preserve">11. </w:t>
      </w:r>
      <w:r w:rsidRPr="0011400D">
        <w:rPr>
          <w:bCs/>
          <w:i/>
          <w:iCs/>
          <w:sz w:val="24"/>
          <w:szCs w:val="24"/>
        </w:rPr>
        <w:t>Soil Biology &amp; Biochemistry</w:t>
      </w:r>
      <w:r w:rsidRPr="0011400D">
        <w:rPr>
          <w:bCs/>
          <w:iCs/>
          <w:sz w:val="24"/>
          <w:szCs w:val="24"/>
        </w:rPr>
        <w:t xml:space="preserve"> 138: 107582.</w:t>
      </w:r>
    </w:p>
    <w:p w14:paraId="33552E91" w14:textId="77777777" w:rsidR="006F66CD" w:rsidRPr="0011400D" w:rsidRDefault="006F66CD" w:rsidP="006F66CD">
      <w:pPr>
        <w:pStyle w:val="ListParagraph"/>
        <w:numPr>
          <w:ilvl w:val="0"/>
          <w:numId w:val="13"/>
        </w:numPr>
        <w:ind w:left="540" w:hanging="540"/>
        <w:rPr>
          <w:sz w:val="24"/>
          <w:szCs w:val="24"/>
        </w:rPr>
      </w:pPr>
      <w:r w:rsidRPr="0011400D">
        <w:rPr>
          <w:sz w:val="24"/>
          <w:szCs w:val="24"/>
        </w:rPr>
        <w:t xml:space="preserve">Florence, A.M., Higley, L.G., </w:t>
      </w:r>
      <w:r w:rsidRPr="0011400D">
        <w:rPr>
          <w:b/>
          <w:sz w:val="24"/>
          <w:szCs w:val="24"/>
        </w:rPr>
        <w:t>Drijber</w:t>
      </w:r>
      <w:r w:rsidRPr="0011400D">
        <w:rPr>
          <w:sz w:val="24"/>
          <w:szCs w:val="24"/>
        </w:rPr>
        <w:t xml:space="preserve">, R.A., Francis, C.A., and Lindquist, J.L. 2019. Cover crop mixture diversity, biomass productivity, weed suppression, and stability. </w:t>
      </w:r>
      <w:proofErr w:type="spellStart"/>
      <w:r w:rsidRPr="0011400D">
        <w:rPr>
          <w:i/>
          <w:sz w:val="24"/>
          <w:szCs w:val="24"/>
        </w:rPr>
        <w:t>PLoS</w:t>
      </w:r>
      <w:proofErr w:type="spellEnd"/>
      <w:r w:rsidRPr="0011400D">
        <w:rPr>
          <w:i/>
          <w:sz w:val="24"/>
          <w:szCs w:val="24"/>
        </w:rPr>
        <w:t xml:space="preserve"> ONE</w:t>
      </w:r>
      <w:r w:rsidRPr="0011400D">
        <w:rPr>
          <w:sz w:val="24"/>
          <w:szCs w:val="24"/>
        </w:rPr>
        <w:t xml:space="preserve"> 14(3): e0206195. </w:t>
      </w:r>
    </w:p>
    <w:p w14:paraId="3837C65F" w14:textId="77777777" w:rsidR="006F66CD" w:rsidRPr="0011400D" w:rsidRDefault="006F66CD" w:rsidP="006F66CD">
      <w:pPr>
        <w:pStyle w:val="ListParagraph"/>
        <w:numPr>
          <w:ilvl w:val="0"/>
          <w:numId w:val="13"/>
        </w:numPr>
        <w:adjustRightInd w:val="0"/>
        <w:ind w:left="540" w:hanging="540"/>
        <w:rPr>
          <w:color w:val="131413"/>
          <w:sz w:val="24"/>
          <w:szCs w:val="24"/>
        </w:rPr>
      </w:pPr>
      <w:r w:rsidRPr="0011400D">
        <w:rPr>
          <w:color w:val="222222"/>
          <w:sz w:val="24"/>
          <w:szCs w:val="24"/>
          <w:shd w:val="clear" w:color="auto" w:fill="FFFFFF"/>
        </w:rPr>
        <w:t xml:space="preserve">Hall, S.J., </w:t>
      </w:r>
      <w:r w:rsidRPr="0011400D">
        <w:rPr>
          <w:b/>
          <w:color w:val="222222"/>
          <w:sz w:val="24"/>
          <w:szCs w:val="24"/>
          <w:shd w:val="clear" w:color="auto" w:fill="FFFFFF"/>
        </w:rPr>
        <w:t>Russell</w:t>
      </w:r>
      <w:r w:rsidRPr="0011400D">
        <w:rPr>
          <w:color w:val="222222"/>
          <w:sz w:val="24"/>
          <w:szCs w:val="24"/>
          <w:shd w:val="clear" w:color="auto" w:fill="FFFFFF"/>
        </w:rPr>
        <w:t xml:space="preserve">, A.E. and </w:t>
      </w:r>
      <w:proofErr w:type="spellStart"/>
      <w:r w:rsidRPr="0011400D">
        <w:rPr>
          <w:color w:val="222222"/>
          <w:sz w:val="24"/>
          <w:szCs w:val="24"/>
          <w:shd w:val="clear" w:color="auto" w:fill="FFFFFF"/>
        </w:rPr>
        <w:t>A’lece</w:t>
      </w:r>
      <w:proofErr w:type="spellEnd"/>
      <w:r w:rsidRPr="0011400D">
        <w:rPr>
          <w:color w:val="222222"/>
          <w:sz w:val="24"/>
          <w:szCs w:val="24"/>
          <w:shd w:val="clear" w:color="auto" w:fill="FFFFFF"/>
        </w:rPr>
        <w:t xml:space="preserve">, R.M., 2019. Do corn-soybean rotations enhance decomposition of soil organic matter? </w:t>
      </w:r>
      <w:r w:rsidRPr="0011400D">
        <w:rPr>
          <w:i/>
          <w:iCs/>
          <w:color w:val="222222"/>
          <w:sz w:val="24"/>
          <w:szCs w:val="24"/>
          <w:shd w:val="clear" w:color="auto" w:fill="FFFFFF"/>
        </w:rPr>
        <w:t>Plant and Soil</w:t>
      </w:r>
      <w:r w:rsidRPr="0011400D">
        <w:rPr>
          <w:color w:val="222222"/>
          <w:sz w:val="24"/>
          <w:szCs w:val="24"/>
          <w:shd w:val="clear" w:color="auto" w:fill="FFFFFF"/>
        </w:rPr>
        <w:t xml:space="preserve"> 444: 427-442.</w:t>
      </w:r>
      <w:r w:rsidRPr="0011400D">
        <w:rPr>
          <w:color w:val="131413"/>
          <w:sz w:val="24"/>
          <w:szCs w:val="24"/>
        </w:rPr>
        <w:t xml:space="preserve"> </w:t>
      </w:r>
    </w:p>
    <w:p w14:paraId="7F971CDB" w14:textId="18C71361" w:rsidR="009E3EC5" w:rsidRPr="0011400D" w:rsidRDefault="009E3EC5" w:rsidP="009E3EC5">
      <w:pPr>
        <w:pStyle w:val="NoSpacing"/>
        <w:numPr>
          <w:ilvl w:val="0"/>
          <w:numId w:val="13"/>
        </w:numPr>
        <w:ind w:left="540" w:hanging="540"/>
        <w:rPr>
          <w:rFonts w:ascii="Times New Roman" w:hAnsi="Times New Roman" w:cs="Times New Roman"/>
          <w:color w:val="000000"/>
          <w:sz w:val="24"/>
          <w:szCs w:val="24"/>
        </w:rPr>
      </w:pPr>
      <w:r w:rsidRPr="0011400D">
        <w:rPr>
          <w:rFonts w:ascii="Times New Roman" w:hAnsi="Times New Roman" w:cs="Times New Roman"/>
          <w:b/>
          <w:color w:val="000000"/>
          <w:sz w:val="24"/>
          <w:szCs w:val="24"/>
        </w:rPr>
        <w:t>Jagadamma</w:t>
      </w:r>
      <w:r w:rsidRPr="0011400D">
        <w:rPr>
          <w:rFonts w:ascii="Times New Roman" w:hAnsi="Times New Roman" w:cs="Times New Roman"/>
          <w:color w:val="000000"/>
          <w:sz w:val="24"/>
          <w:szCs w:val="24"/>
        </w:rPr>
        <w:t xml:space="preserve">, S., Essington, M.E., Xu, S., and Yin, X. 2019. Total and active organic carbon from long-term agricultural management practices in West Tennessee. </w:t>
      </w:r>
      <w:r w:rsidRPr="0011400D">
        <w:rPr>
          <w:rFonts w:ascii="Times New Roman" w:hAnsi="Times New Roman" w:cs="Times New Roman"/>
          <w:i/>
          <w:color w:val="000000"/>
          <w:sz w:val="24"/>
          <w:szCs w:val="24"/>
        </w:rPr>
        <w:t>Agricultural and Environmental Letters</w:t>
      </w:r>
      <w:r w:rsidRPr="0011400D">
        <w:rPr>
          <w:rFonts w:ascii="Times New Roman" w:hAnsi="Times New Roman" w:cs="Times New Roman"/>
          <w:color w:val="000000"/>
          <w:sz w:val="24"/>
          <w:szCs w:val="24"/>
        </w:rPr>
        <w:t xml:space="preserve"> </w:t>
      </w:r>
      <w:r w:rsidRPr="0011400D">
        <w:rPr>
          <w:rFonts w:ascii="Times New Roman" w:hAnsi="Times New Roman" w:cs="Times New Roman"/>
          <w:sz w:val="24"/>
          <w:szCs w:val="24"/>
          <w:shd w:val="clear" w:color="auto" w:fill="FFFFFF"/>
        </w:rPr>
        <w:t>4: 180062</w:t>
      </w:r>
    </w:p>
    <w:p w14:paraId="5F2C58B9" w14:textId="696CC92D" w:rsidR="006F66CD" w:rsidRPr="0011400D" w:rsidRDefault="006F66CD" w:rsidP="006F66CD">
      <w:pPr>
        <w:pStyle w:val="ListParagraph"/>
        <w:numPr>
          <w:ilvl w:val="0"/>
          <w:numId w:val="13"/>
        </w:numPr>
        <w:adjustRightInd w:val="0"/>
        <w:ind w:left="540" w:hanging="540"/>
        <w:rPr>
          <w:color w:val="222222"/>
          <w:sz w:val="24"/>
          <w:szCs w:val="24"/>
          <w:shd w:val="clear" w:color="auto" w:fill="FFFFFF"/>
        </w:rPr>
      </w:pPr>
      <w:r w:rsidRPr="0011400D">
        <w:rPr>
          <w:color w:val="222222"/>
          <w:sz w:val="24"/>
          <w:szCs w:val="24"/>
          <w:shd w:val="clear" w:color="auto" w:fill="FFFFFF"/>
        </w:rPr>
        <w:t xml:space="preserve">Kelly, A., </w:t>
      </w:r>
      <w:proofErr w:type="spellStart"/>
      <w:r w:rsidRPr="0011400D">
        <w:rPr>
          <w:color w:val="222222"/>
          <w:sz w:val="24"/>
          <w:szCs w:val="24"/>
          <w:shd w:val="clear" w:color="auto" w:fill="FFFFFF"/>
        </w:rPr>
        <w:t>Coatney</w:t>
      </w:r>
      <w:proofErr w:type="spellEnd"/>
      <w:r w:rsidRPr="0011400D">
        <w:rPr>
          <w:color w:val="222222"/>
          <w:sz w:val="24"/>
          <w:szCs w:val="24"/>
          <w:shd w:val="clear" w:color="auto" w:fill="FFFFFF"/>
        </w:rPr>
        <w:t xml:space="preserve">, K.T., </w:t>
      </w:r>
      <w:r w:rsidRPr="0011400D">
        <w:rPr>
          <w:b/>
          <w:color w:val="222222"/>
          <w:sz w:val="24"/>
          <w:szCs w:val="24"/>
          <w:shd w:val="clear" w:color="auto" w:fill="FFFFFF"/>
        </w:rPr>
        <w:t>Li</w:t>
      </w:r>
      <w:r w:rsidRPr="0011400D">
        <w:rPr>
          <w:color w:val="222222"/>
          <w:sz w:val="24"/>
          <w:szCs w:val="24"/>
          <w:shd w:val="clear" w:color="auto" w:fill="FFFFFF"/>
        </w:rPr>
        <w:t xml:space="preserve">, X., and Coble, K.H., 2019. Subsidy incidence in the presence of Bertrand Suppliers of Complementary Inputs: A U.S. Agricultural Example. </w:t>
      </w:r>
      <w:r w:rsidRPr="0011400D">
        <w:rPr>
          <w:i/>
          <w:color w:val="222222"/>
          <w:sz w:val="24"/>
          <w:szCs w:val="24"/>
          <w:shd w:val="clear" w:color="auto" w:fill="FFFFFF"/>
        </w:rPr>
        <w:t>Journal of Industry, Competition and Trade</w:t>
      </w:r>
      <w:r w:rsidRPr="0011400D">
        <w:rPr>
          <w:color w:val="222222"/>
          <w:sz w:val="24"/>
          <w:szCs w:val="24"/>
          <w:shd w:val="clear" w:color="auto" w:fill="FFFFFF"/>
        </w:rPr>
        <w:t xml:space="preserve"> https://doi.org /10.1007/s10842-019-00321-4.</w:t>
      </w:r>
    </w:p>
    <w:p w14:paraId="0D6EBDA3" w14:textId="1427A5EA" w:rsidR="00AC030B" w:rsidRPr="0011400D" w:rsidRDefault="00AC030B" w:rsidP="006F66CD">
      <w:pPr>
        <w:pStyle w:val="ListParagraph"/>
        <w:numPr>
          <w:ilvl w:val="0"/>
          <w:numId w:val="13"/>
        </w:numPr>
        <w:adjustRightInd w:val="0"/>
        <w:ind w:left="540" w:hanging="540"/>
        <w:rPr>
          <w:color w:val="222222"/>
          <w:sz w:val="24"/>
          <w:szCs w:val="24"/>
          <w:shd w:val="clear" w:color="auto" w:fill="FFFFFF"/>
        </w:rPr>
      </w:pPr>
      <w:r w:rsidRPr="0011400D">
        <w:rPr>
          <w:color w:val="222222"/>
          <w:sz w:val="24"/>
          <w:szCs w:val="24"/>
          <w:shd w:val="clear" w:color="auto" w:fill="FFFFFF"/>
        </w:rPr>
        <w:t xml:space="preserve">Larson, J.A., Zhou, X.V., Boyer, C.N., </w:t>
      </w:r>
      <w:r w:rsidRPr="0011400D">
        <w:rPr>
          <w:b/>
          <w:color w:val="222222"/>
          <w:sz w:val="24"/>
          <w:szCs w:val="24"/>
          <w:shd w:val="clear" w:color="auto" w:fill="FFFFFF"/>
        </w:rPr>
        <w:t>Yin</w:t>
      </w:r>
      <w:r w:rsidRPr="0011400D">
        <w:rPr>
          <w:color w:val="222222"/>
          <w:sz w:val="24"/>
          <w:szCs w:val="24"/>
          <w:shd w:val="clear" w:color="auto" w:fill="FFFFFF"/>
        </w:rPr>
        <w:t xml:space="preserve">, X.F., </w:t>
      </w:r>
      <w:proofErr w:type="spellStart"/>
      <w:r w:rsidRPr="0011400D">
        <w:rPr>
          <w:color w:val="222222"/>
          <w:sz w:val="24"/>
          <w:szCs w:val="24"/>
          <w:shd w:val="clear" w:color="auto" w:fill="FFFFFF"/>
        </w:rPr>
        <w:t>McCLure</w:t>
      </w:r>
      <w:proofErr w:type="spellEnd"/>
      <w:r w:rsidRPr="0011400D">
        <w:rPr>
          <w:color w:val="222222"/>
          <w:sz w:val="24"/>
          <w:szCs w:val="24"/>
          <w:shd w:val="clear" w:color="auto" w:fill="FFFFFF"/>
        </w:rPr>
        <w:t xml:space="preserve">, A., Savoy, H.J., and Essington, M.E. 2019. Effects of enhanced efficiency urea on no-tillage corn yields and profit. University of Tennessee Extension Publication, </w:t>
      </w:r>
      <w:r w:rsidRPr="0011400D">
        <w:rPr>
          <w:rFonts w:eastAsia="MyriadPro-Regular"/>
          <w:sz w:val="24"/>
          <w:szCs w:val="24"/>
        </w:rPr>
        <w:t>W 828.</w:t>
      </w:r>
    </w:p>
    <w:p w14:paraId="5014C72A" w14:textId="77777777" w:rsidR="0011400D" w:rsidRPr="0011400D" w:rsidRDefault="0011400D" w:rsidP="0011400D">
      <w:pPr>
        <w:pStyle w:val="ListParagraph"/>
        <w:adjustRightInd w:val="0"/>
        <w:ind w:left="540"/>
        <w:rPr>
          <w:color w:val="222222"/>
          <w:sz w:val="24"/>
          <w:szCs w:val="24"/>
          <w:shd w:val="clear" w:color="auto" w:fill="FFFFFF"/>
        </w:rPr>
      </w:pPr>
    </w:p>
    <w:p w14:paraId="03E029FF" w14:textId="77777777" w:rsidR="006F66CD" w:rsidRPr="0011400D" w:rsidRDefault="006F66CD" w:rsidP="006F66CD">
      <w:pPr>
        <w:pStyle w:val="ListParagraph"/>
        <w:numPr>
          <w:ilvl w:val="0"/>
          <w:numId w:val="13"/>
        </w:numPr>
        <w:adjustRightInd w:val="0"/>
        <w:ind w:left="540" w:hanging="540"/>
        <w:rPr>
          <w:color w:val="222222"/>
          <w:sz w:val="24"/>
          <w:szCs w:val="24"/>
          <w:shd w:val="clear" w:color="auto" w:fill="FFFFFF"/>
        </w:rPr>
      </w:pPr>
      <w:r w:rsidRPr="0011400D">
        <w:rPr>
          <w:b/>
          <w:color w:val="222222"/>
          <w:sz w:val="24"/>
          <w:szCs w:val="24"/>
          <w:shd w:val="clear" w:color="auto" w:fill="FFFFFF"/>
        </w:rPr>
        <w:lastRenderedPageBreak/>
        <w:t>Li</w:t>
      </w:r>
      <w:r w:rsidRPr="0011400D">
        <w:rPr>
          <w:color w:val="222222"/>
          <w:sz w:val="24"/>
          <w:szCs w:val="24"/>
          <w:shd w:val="clear" w:color="auto" w:fill="FFFFFF"/>
        </w:rPr>
        <w:t xml:space="preserve">, X., Shen, Z., </w:t>
      </w:r>
      <w:proofErr w:type="spellStart"/>
      <w:r w:rsidRPr="0011400D">
        <w:rPr>
          <w:color w:val="222222"/>
          <w:sz w:val="24"/>
          <w:szCs w:val="24"/>
          <w:shd w:val="clear" w:color="auto" w:fill="FFFFFF"/>
        </w:rPr>
        <w:t>Harri</w:t>
      </w:r>
      <w:proofErr w:type="spellEnd"/>
      <w:r w:rsidRPr="0011400D">
        <w:rPr>
          <w:color w:val="222222"/>
          <w:sz w:val="24"/>
          <w:szCs w:val="24"/>
          <w:shd w:val="clear" w:color="auto" w:fill="FFFFFF"/>
        </w:rPr>
        <w:t xml:space="preserve">, A., and Coble, K.H. 2020. Comparing survey-based and </w:t>
      </w:r>
      <w:proofErr w:type="spellStart"/>
      <w:r w:rsidRPr="0011400D">
        <w:rPr>
          <w:color w:val="222222"/>
          <w:sz w:val="24"/>
          <w:szCs w:val="24"/>
          <w:shd w:val="clear" w:color="auto" w:fill="FFFFFF"/>
        </w:rPr>
        <w:t>programme</w:t>
      </w:r>
      <w:proofErr w:type="spellEnd"/>
      <w:r w:rsidRPr="0011400D">
        <w:rPr>
          <w:color w:val="222222"/>
          <w:sz w:val="24"/>
          <w:szCs w:val="24"/>
          <w:shd w:val="clear" w:color="auto" w:fill="FFFFFF"/>
        </w:rPr>
        <w:t xml:space="preserve">-based yield data: implications for the U.S. Agricultural Risk Coverage-County </w:t>
      </w:r>
      <w:proofErr w:type="spellStart"/>
      <w:r w:rsidRPr="0011400D">
        <w:rPr>
          <w:color w:val="222222"/>
          <w:sz w:val="24"/>
          <w:szCs w:val="24"/>
          <w:shd w:val="clear" w:color="auto" w:fill="FFFFFF"/>
        </w:rPr>
        <w:t>programme</w:t>
      </w:r>
      <w:proofErr w:type="spellEnd"/>
      <w:r w:rsidRPr="0011400D">
        <w:rPr>
          <w:color w:val="222222"/>
          <w:sz w:val="24"/>
          <w:szCs w:val="24"/>
          <w:shd w:val="clear" w:color="auto" w:fill="FFFFFF"/>
        </w:rPr>
        <w:t xml:space="preserve">. </w:t>
      </w:r>
      <w:r w:rsidRPr="0011400D">
        <w:rPr>
          <w:i/>
          <w:color w:val="222222"/>
          <w:sz w:val="24"/>
          <w:szCs w:val="24"/>
          <w:shd w:val="clear" w:color="auto" w:fill="FFFFFF"/>
        </w:rPr>
        <w:t>The Geneva Papers on Risk and Insurance - Issues and Practice</w:t>
      </w:r>
      <w:r w:rsidRPr="0011400D">
        <w:rPr>
          <w:color w:val="222222"/>
          <w:sz w:val="24"/>
          <w:szCs w:val="24"/>
          <w:shd w:val="clear" w:color="auto" w:fill="FFFFFF"/>
        </w:rPr>
        <w:t xml:space="preserve"> 45(1): 184-202. </w:t>
      </w:r>
    </w:p>
    <w:p w14:paraId="7E8505B7" w14:textId="608F1B21" w:rsidR="003C2897" w:rsidRPr="0011400D" w:rsidRDefault="003C2897" w:rsidP="006F66CD">
      <w:pPr>
        <w:pStyle w:val="ListParagraph"/>
        <w:widowControl/>
        <w:numPr>
          <w:ilvl w:val="0"/>
          <w:numId w:val="13"/>
        </w:numPr>
        <w:autoSpaceDE/>
        <w:autoSpaceDN/>
        <w:ind w:left="540" w:hanging="540"/>
        <w:rPr>
          <w:sz w:val="24"/>
          <w:szCs w:val="24"/>
        </w:rPr>
      </w:pPr>
      <w:r w:rsidRPr="0011400D">
        <w:rPr>
          <w:sz w:val="24"/>
          <w:szCs w:val="24"/>
        </w:rPr>
        <w:t xml:space="preserve">Mahal, N.K., </w:t>
      </w:r>
      <w:proofErr w:type="spellStart"/>
      <w:r w:rsidRPr="0011400D">
        <w:rPr>
          <w:sz w:val="24"/>
          <w:szCs w:val="24"/>
        </w:rPr>
        <w:t>Osterholz</w:t>
      </w:r>
      <w:proofErr w:type="spellEnd"/>
      <w:r w:rsidRPr="0011400D">
        <w:rPr>
          <w:sz w:val="24"/>
          <w:szCs w:val="24"/>
        </w:rPr>
        <w:t xml:space="preserve">, </w:t>
      </w:r>
      <w:r w:rsidR="005C1A87" w:rsidRPr="0011400D">
        <w:rPr>
          <w:sz w:val="24"/>
          <w:szCs w:val="24"/>
        </w:rPr>
        <w:t xml:space="preserve">W.R., </w:t>
      </w:r>
      <w:proofErr w:type="spellStart"/>
      <w:r w:rsidRPr="0011400D">
        <w:rPr>
          <w:sz w:val="24"/>
          <w:szCs w:val="24"/>
        </w:rPr>
        <w:t>Miguez</w:t>
      </w:r>
      <w:proofErr w:type="spellEnd"/>
      <w:r w:rsidRPr="0011400D">
        <w:rPr>
          <w:sz w:val="24"/>
          <w:szCs w:val="24"/>
        </w:rPr>
        <w:t xml:space="preserve">, </w:t>
      </w:r>
      <w:r w:rsidR="005C1A87" w:rsidRPr="0011400D">
        <w:rPr>
          <w:sz w:val="24"/>
          <w:szCs w:val="24"/>
        </w:rPr>
        <w:t xml:space="preserve">F.E., </w:t>
      </w:r>
      <w:r w:rsidRPr="0011400D">
        <w:rPr>
          <w:b/>
          <w:sz w:val="24"/>
          <w:szCs w:val="24"/>
        </w:rPr>
        <w:t>Poffenbarger</w:t>
      </w:r>
      <w:r w:rsidRPr="0011400D">
        <w:rPr>
          <w:sz w:val="24"/>
          <w:szCs w:val="24"/>
        </w:rPr>
        <w:t xml:space="preserve">, </w:t>
      </w:r>
      <w:r w:rsidR="005C1A87" w:rsidRPr="0011400D">
        <w:rPr>
          <w:sz w:val="24"/>
          <w:szCs w:val="24"/>
        </w:rPr>
        <w:t>H.J.,</w:t>
      </w:r>
      <w:r w:rsidR="005C1A87" w:rsidRPr="0011400D">
        <w:rPr>
          <w:b/>
          <w:sz w:val="24"/>
          <w:szCs w:val="24"/>
        </w:rPr>
        <w:t xml:space="preserve"> </w:t>
      </w:r>
      <w:r w:rsidRPr="0011400D">
        <w:rPr>
          <w:b/>
          <w:sz w:val="24"/>
          <w:szCs w:val="24"/>
        </w:rPr>
        <w:t>Sawyer</w:t>
      </w:r>
      <w:r w:rsidRPr="0011400D">
        <w:rPr>
          <w:sz w:val="24"/>
          <w:szCs w:val="24"/>
        </w:rPr>
        <w:t xml:space="preserve">, </w:t>
      </w:r>
      <w:r w:rsidR="005C1A87" w:rsidRPr="0011400D">
        <w:rPr>
          <w:sz w:val="24"/>
          <w:szCs w:val="24"/>
        </w:rPr>
        <w:t xml:space="preserve">J.E., </w:t>
      </w:r>
      <w:r w:rsidRPr="0011400D">
        <w:rPr>
          <w:sz w:val="24"/>
          <w:szCs w:val="24"/>
        </w:rPr>
        <w:t xml:space="preserve">Olk, </w:t>
      </w:r>
      <w:r w:rsidR="005C1A87" w:rsidRPr="0011400D">
        <w:rPr>
          <w:sz w:val="24"/>
          <w:szCs w:val="24"/>
        </w:rPr>
        <w:t xml:space="preserve">D.C., </w:t>
      </w:r>
      <w:proofErr w:type="spellStart"/>
      <w:r w:rsidRPr="0011400D">
        <w:rPr>
          <w:sz w:val="24"/>
          <w:szCs w:val="24"/>
        </w:rPr>
        <w:t>Archontoulis</w:t>
      </w:r>
      <w:proofErr w:type="spellEnd"/>
      <w:r w:rsidRPr="0011400D">
        <w:rPr>
          <w:sz w:val="24"/>
          <w:szCs w:val="24"/>
        </w:rPr>
        <w:t xml:space="preserve">, </w:t>
      </w:r>
      <w:r w:rsidR="005C1A87" w:rsidRPr="0011400D">
        <w:rPr>
          <w:sz w:val="24"/>
          <w:szCs w:val="24"/>
        </w:rPr>
        <w:t xml:space="preserve">S.V., </w:t>
      </w:r>
      <w:r w:rsidRPr="0011400D">
        <w:rPr>
          <w:sz w:val="24"/>
          <w:szCs w:val="24"/>
        </w:rPr>
        <w:t xml:space="preserve">and </w:t>
      </w:r>
      <w:r w:rsidRPr="0011400D">
        <w:rPr>
          <w:b/>
          <w:sz w:val="24"/>
          <w:szCs w:val="24"/>
        </w:rPr>
        <w:t>Castellano</w:t>
      </w:r>
      <w:r w:rsidR="005C1A87" w:rsidRPr="0011400D">
        <w:rPr>
          <w:sz w:val="24"/>
          <w:szCs w:val="24"/>
        </w:rPr>
        <w:t>, M.J</w:t>
      </w:r>
      <w:r w:rsidRPr="0011400D">
        <w:rPr>
          <w:sz w:val="24"/>
          <w:szCs w:val="24"/>
        </w:rPr>
        <w:t xml:space="preserve">. 2019. Nitrogen fertilizer suppresses microbial mineralization of soil organic matter in maize agroecosystems. </w:t>
      </w:r>
      <w:r w:rsidRPr="0011400D">
        <w:rPr>
          <w:i/>
          <w:sz w:val="24"/>
          <w:szCs w:val="24"/>
        </w:rPr>
        <w:t xml:space="preserve">Frontiers in Ecology and Evolution </w:t>
      </w:r>
      <w:r w:rsidRPr="0011400D">
        <w:rPr>
          <w:sz w:val="24"/>
          <w:szCs w:val="24"/>
        </w:rPr>
        <w:t>7: 1-12.</w:t>
      </w:r>
    </w:p>
    <w:p w14:paraId="0571A8E6" w14:textId="3A169705" w:rsidR="00447BCD" w:rsidRPr="0011400D" w:rsidRDefault="00447BCD" w:rsidP="006F66CD">
      <w:pPr>
        <w:pStyle w:val="Subtitle"/>
        <w:numPr>
          <w:ilvl w:val="0"/>
          <w:numId w:val="13"/>
        </w:numPr>
        <w:ind w:left="540" w:right="0" w:hanging="540"/>
        <w:rPr>
          <w:rFonts w:ascii="Times New Roman" w:hAnsi="Times New Roman"/>
          <w:sz w:val="24"/>
        </w:rPr>
      </w:pPr>
      <w:r w:rsidRPr="0011400D">
        <w:rPr>
          <w:rFonts w:ascii="Times New Roman" w:hAnsi="Times New Roman"/>
          <w:sz w:val="24"/>
        </w:rPr>
        <w:t>McDaniel</w:t>
      </w:r>
      <w:r w:rsidRPr="0011400D">
        <w:rPr>
          <w:rFonts w:ascii="Times New Roman" w:hAnsi="Times New Roman"/>
          <w:b w:val="0"/>
          <w:sz w:val="24"/>
        </w:rPr>
        <w:t xml:space="preserve">, M.D., Walters, </w:t>
      </w:r>
      <w:r w:rsidR="005C1A87" w:rsidRPr="0011400D">
        <w:rPr>
          <w:rFonts w:ascii="Times New Roman" w:hAnsi="Times New Roman"/>
          <w:b w:val="0"/>
          <w:sz w:val="24"/>
        </w:rPr>
        <w:t xml:space="preserve">D.T., </w:t>
      </w:r>
      <w:r w:rsidRPr="0011400D">
        <w:rPr>
          <w:rFonts w:ascii="Times New Roman" w:hAnsi="Times New Roman"/>
          <w:b w:val="0"/>
          <w:sz w:val="24"/>
        </w:rPr>
        <w:t xml:space="preserve">Bundy, </w:t>
      </w:r>
      <w:r w:rsidR="005C1A87" w:rsidRPr="0011400D">
        <w:rPr>
          <w:rFonts w:ascii="Times New Roman" w:hAnsi="Times New Roman"/>
          <w:b w:val="0"/>
          <w:sz w:val="24"/>
        </w:rPr>
        <w:t xml:space="preserve">L.G., </w:t>
      </w:r>
      <w:r w:rsidRPr="0011400D">
        <w:rPr>
          <w:rFonts w:ascii="Times New Roman" w:hAnsi="Times New Roman"/>
          <w:sz w:val="24"/>
        </w:rPr>
        <w:t>Li</w:t>
      </w:r>
      <w:r w:rsidRPr="0011400D">
        <w:rPr>
          <w:rFonts w:ascii="Times New Roman" w:hAnsi="Times New Roman"/>
          <w:b w:val="0"/>
          <w:sz w:val="24"/>
        </w:rPr>
        <w:t xml:space="preserve">, </w:t>
      </w:r>
      <w:r w:rsidR="005C1A87" w:rsidRPr="0011400D">
        <w:rPr>
          <w:rFonts w:ascii="Times New Roman" w:hAnsi="Times New Roman"/>
          <w:b w:val="0"/>
          <w:sz w:val="24"/>
        </w:rPr>
        <w:t>X.,</w:t>
      </w:r>
      <w:r w:rsidR="005C1A87" w:rsidRPr="0011400D">
        <w:rPr>
          <w:rFonts w:ascii="Times New Roman" w:hAnsi="Times New Roman"/>
          <w:sz w:val="24"/>
        </w:rPr>
        <w:t xml:space="preserve"> </w:t>
      </w:r>
      <w:r w:rsidRPr="0011400D">
        <w:rPr>
          <w:rFonts w:ascii="Times New Roman" w:hAnsi="Times New Roman"/>
          <w:sz w:val="24"/>
        </w:rPr>
        <w:t>Sawyer</w:t>
      </w:r>
      <w:r w:rsidRPr="0011400D">
        <w:rPr>
          <w:rFonts w:ascii="Times New Roman" w:hAnsi="Times New Roman"/>
          <w:b w:val="0"/>
          <w:sz w:val="24"/>
        </w:rPr>
        <w:t xml:space="preserve">, </w:t>
      </w:r>
      <w:r w:rsidR="005C1A87" w:rsidRPr="0011400D">
        <w:rPr>
          <w:rFonts w:ascii="Times New Roman" w:hAnsi="Times New Roman"/>
          <w:b w:val="0"/>
          <w:sz w:val="24"/>
        </w:rPr>
        <w:t>J.E.,</w:t>
      </w:r>
      <w:r w:rsidR="005C1A87" w:rsidRPr="0011400D">
        <w:rPr>
          <w:rFonts w:ascii="Times New Roman" w:hAnsi="Times New Roman"/>
          <w:sz w:val="24"/>
        </w:rPr>
        <w:t xml:space="preserve"> </w:t>
      </w:r>
      <w:r w:rsidRPr="0011400D">
        <w:rPr>
          <w:rFonts w:ascii="Times New Roman" w:hAnsi="Times New Roman"/>
          <w:sz w:val="24"/>
        </w:rPr>
        <w:t>Castellano</w:t>
      </w:r>
      <w:r w:rsidRPr="0011400D">
        <w:rPr>
          <w:rFonts w:ascii="Times New Roman" w:hAnsi="Times New Roman"/>
          <w:b w:val="0"/>
          <w:sz w:val="24"/>
        </w:rPr>
        <w:t xml:space="preserve">, </w:t>
      </w:r>
      <w:r w:rsidR="005C1A87" w:rsidRPr="0011400D">
        <w:rPr>
          <w:rFonts w:ascii="Times New Roman" w:hAnsi="Times New Roman"/>
          <w:b w:val="0"/>
          <w:sz w:val="24"/>
        </w:rPr>
        <w:t>M.J.,</w:t>
      </w:r>
      <w:r w:rsidR="005C1A87" w:rsidRPr="0011400D">
        <w:rPr>
          <w:rFonts w:ascii="Times New Roman" w:hAnsi="Times New Roman"/>
          <w:sz w:val="24"/>
        </w:rPr>
        <w:t xml:space="preserve"> </w:t>
      </w:r>
      <w:r w:rsidRPr="0011400D">
        <w:rPr>
          <w:rFonts w:ascii="Times New Roman" w:hAnsi="Times New Roman"/>
          <w:sz w:val="24"/>
        </w:rPr>
        <w:t>Laboski</w:t>
      </w:r>
      <w:r w:rsidRPr="0011400D">
        <w:rPr>
          <w:rFonts w:ascii="Times New Roman" w:hAnsi="Times New Roman"/>
          <w:b w:val="0"/>
          <w:sz w:val="24"/>
        </w:rPr>
        <w:t>,</w:t>
      </w:r>
      <w:r w:rsidRPr="0011400D">
        <w:rPr>
          <w:rFonts w:ascii="Times New Roman" w:hAnsi="Times New Roman"/>
          <w:sz w:val="24"/>
        </w:rPr>
        <w:t xml:space="preserve"> </w:t>
      </w:r>
      <w:r w:rsidR="005C1A87" w:rsidRPr="0011400D">
        <w:rPr>
          <w:rFonts w:ascii="Times New Roman" w:hAnsi="Times New Roman"/>
          <w:b w:val="0"/>
          <w:sz w:val="24"/>
        </w:rPr>
        <w:t>C.A.M.,</w:t>
      </w:r>
      <w:r w:rsidR="005C1A87" w:rsidRPr="0011400D">
        <w:rPr>
          <w:rFonts w:ascii="Times New Roman" w:hAnsi="Times New Roman"/>
          <w:sz w:val="24"/>
        </w:rPr>
        <w:t xml:space="preserve"> </w:t>
      </w:r>
      <w:r w:rsidRPr="0011400D">
        <w:rPr>
          <w:rFonts w:ascii="Times New Roman" w:hAnsi="Times New Roman"/>
          <w:sz w:val="24"/>
        </w:rPr>
        <w:t>Scharf</w:t>
      </w:r>
      <w:r w:rsidRPr="0011400D">
        <w:rPr>
          <w:rFonts w:ascii="Times New Roman" w:hAnsi="Times New Roman"/>
          <w:b w:val="0"/>
          <w:sz w:val="24"/>
        </w:rPr>
        <w:t>,</w:t>
      </w:r>
      <w:r w:rsidR="005C1A87" w:rsidRPr="0011400D">
        <w:rPr>
          <w:rFonts w:ascii="Times New Roman" w:hAnsi="Times New Roman"/>
          <w:b w:val="0"/>
          <w:sz w:val="24"/>
        </w:rPr>
        <w:t xml:space="preserve"> P.C.,</w:t>
      </w:r>
      <w:r w:rsidR="005C1A87" w:rsidRPr="0011400D">
        <w:rPr>
          <w:rFonts w:ascii="Times New Roman" w:hAnsi="Times New Roman"/>
          <w:sz w:val="24"/>
        </w:rPr>
        <w:t xml:space="preserve"> </w:t>
      </w:r>
      <w:r w:rsidRPr="0011400D">
        <w:rPr>
          <w:rFonts w:ascii="Times New Roman" w:hAnsi="Times New Roman"/>
          <w:sz w:val="24"/>
        </w:rPr>
        <w:t>Drijber</w:t>
      </w:r>
      <w:r w:rsidRPr="0011400D">
        <w:rPr>
          <w:rFonts w:ascii="Times New Roman" w:hAnsi="Times New Roman"/>
          <w:b w:val="0"/>
          <w:sz w:val="24"/>
        </w:rPr>
        <w:t xml:space="preserve">, </w:t>
      </w:r>
      <w:r w:rsidR="005C1A87" w:rsidRPr="0011400D">
        <w:rPr>
          <w:rFonts w:ascii="Times New Roman" w:hAnsi="Times New Roman"/>
          <w:b w:val="0"/>
          <w:sz w:val="24"/>
        </w:rPr>
        <w:t>R.A.,</w:t>
      </w:r>
      <w:r w:rsidR="005C1A87" w:rsidRPr="0011400D">
        <w:rPr>
          <w:rFonts w:ascii="Times New Roman" w:hAnsi="Times New Roman"/>
          <w:sz w:val="24"/>
        </w:rPr>
        <w:t xml:space="preserve"> </w:t>
      </w:r>
      <w:r w:rsidR="005C1A87" w:rsidRPr="0011400D">
        <w:rPr>
          <w:rFonts w:ascii="Times New Roman" w:hAnsi="Times New Roman"/>
          <w:b w:val="0"/>
          <w:sz w:val="24"/>
        </w:rPr>
        <w:t xml:space="preserve">and </w:t>
      </w:r>
      <w:r w:rsidRPr="0011400D">
        <w:rPr>
          <w:rFonts w:ascii="Times New Roman" w:hAnsi="Times New Roman"/>
          <w:sz w:val="24"/>
        </w:rPr>
        <w:t>Horwath</w:t>
      </w:r>
      <w:r w:rsidR="005C1A87" w:rsidRPr="0011400D">
        <w:rPr>
          <w:rFonts w:ascii="Times New Roman" w:hAnsi="Times New Roman"/>
          <w:b w:val="0"/>
          <w:sz w:val="24"/>
        </w:rPr>
        <w:t>, W.R</w:t>
      </w:r>
      <w:r w:rsidRPr="0011400D">
        <w:rPr>
          <w:rFonts w:ascii="Times New Roman" w:hAnsi="Times New Roman"/>
          <w:b w:val="0"/>
          <w:sz w:val="24"/>
        </w:rPr>
        <w:t xml:space="preserve">. 2020. Combination of biological and chemical soil tests best predict maize nitrogen response. </w:t>
      </w:r>
      <w:r w:rsidRPr="0011400D">
        <w:rPr>
          <w:rFonts w:ascii="Times New Roman" w:hAnsi="Times New Roman"/>
          <w:b w:val="0"/>
          <w:i/>
          <w:sz w:val="24"/>
        </w:rPr>
        <w:t xml:space="preserve">Agronomy Journal </w:t>
      </w:r>
      <w:bookmarkStart w:id="1" w:name="_Hlk36874739"/>
      <w:r w:rsidR="00992D4A" w:rsidRPr="0011400D">
        <w:rPr>
          <w:rFonts w:ascii="Times New Roman" w:hAnsi="Times New Roman"/>
          <w:sz w:val="24"/>
        </w:rPr>
        <w:fldChar w:fldCharType="begin"/>
      </w:r>
      <w:r w:rsidR="00992D4A" w:rsidRPr="0011400D">
        <w:rPr>
          <w:rFonts w:ascii="Times New Roman" w:hAnsi="Times New Roman"/>
          <w:sz w:val="24"/>
        </w:rPr>
        <w:instrText xml:space="preserve"> HYPERLINK "https://doi.org/10.1002/agj2.20129" </w:instrText>
      </w:r>
      <w:r w:rsidR="00992D4A" w:rsidRPr="0011400D">
        <w:rPr>
          <w:rFonts w:ascii="Times New Roman" w:hAnsi="Times New Roman"/>
          <w:sz w:val="24"/>
        </w:rPr>
        <w:fldChar w:fldCharType="separate"/>
      </w:r>
      <w:r w:rsidRPr="0011400D">
        <w:rPr>
          <w:rStyle w:val="Hyperlink"/>
          <w:rFonts w:ascii="Times New Roman" w:hAnsi="Times New Roman"/>
          <w:b w:val="0"/>
          <w:bCs w:val="0"/>
          <w:color w:val="005274"/>
          <w:sz w:val="24"/>
          <w:shd w:val="clear" w:color="auto" w:fill="FFFFFF"/>
        </w:rPr>
        <w:t>https://doi.org/10.1002/agj2.20129</w:t>
      </w:r>
      <w:r w:rsidR="00992D4A" w:rsidRPr="0011400D">
        <w:rPr>
          <w:rStyle w:val="Hyperlink"/>
          <w:rFonts w:ascii="Times New Roman" w:hAnsi="Times New Roman"/>
          <w:b w:val="0"/>
          <w:bCs w:val="0"/>
          <w:color w:val="005274"/>
          <w:sz w:val="24"/>
          <w:shd w:val="clear" w:color="auto" w:fill="FFFFFF"/>
        </w:rPr>
        <w:fldChar w:fldCharType="end"/>
      </w:r>
      <w:bookmarkEnd w:id="1"/>
    </w:p>
    <w:p w14:paraId="5F79BFA8" w14:textId="77777777" w:rsidR="006F66CD" w:rsidRPr="0011400D" w:rsidRDefault="006F66CD" w:rsidP="006F66CD">
      <w:pPr>
        <w:pStyle w:val="ListParagraph"/>
        <w:numPr>
          <w:ilvl w:val="0"/>
          <w:numId w:val="13"/>
        </w:numPr>
        <w:adjustRightInd w:val="0"/>
        <w:ind w:left="540" w:hanging="540"/>
        <w:rPr>
          <w:sz w:val="24"/>
          <w:szCs w:val="24"/>
        </w:rPr>
      </w:pPr>
      <w:proofErr w:type="spellStart"/>
      <w:r w:rsidRPr="0011400D">
        <w:rPr>
          <w:rFonts w:eastAsia="Times"/>
          <w:sz w:val="24"/>
          <w:szCs w:val="24"/>
        </w:rPr>
        <w:t>Mundepi</w:t>
      </w:r>
      <w:proofErr w:type="spellEnd"/>
      <w:r w:rsidRPr="0011400D">
        <w:rPr>
          <w:rFonts w:eastAsia="Times"/>
          <w:sz w:val="24"/>
          <w:szCs w:val="24"/>
        </w:rPr>
        <w:t xml:space="preserve">, A., Cabrera, M., </w:t>
      </w:r>
      <w:r w:rsidRPr="0011400D">
        <w:rPr>
          <w:rFonts w:eastAsia="Times"/>
          <w:b/>
          <w:bCs/>
          <w:sz w:val="24"/>
          <w:szCs w:val="24"/>
        </w:rPr>
        <w:t>Norton</w:t>
      </w:r>
      <w:r w:rsidRPr="0011400D">
        <w:rPr>
          <w:rFonts w:eastAsia="Times"/>
          <w:bCs/>
          <w:sz w:val="24"/>
          <w:szCs w:val="24"/>
        </w:rPr>
        <w:t>, J.M</w:t>
      </w:r>
      <w:r w:rsidRPr="0011400D">
        <w:rPr>
          <w:rFonts w:eastAsia="Times"/>
          <w:sz w:val="24"/>
          <w:szCs w:val="24"/>
        </w:rPr>
        <w:t xml:space="preserve">., and </w:t>
      </w:r>
      <w:proofErr w:type="spellStart"/>
      <w:r w:rsidRPr="0011400D">
        <w:rPr>
          <w:rFonts w:eastAsia="Times"/>
          <w:sz w:val="24"/>
          <w:szCs w:val="24"/>
        </w:rPr>
        <w:t>Habteselassie</w:t>
      </w:r>
      <w:proofErr w:type="spellEnd"/>
      <w:r w:rsidRPr="0011400D">
        <w:rPr>
          <w:rFonts w:eastAsia="Times"/>
          <w:sz w:val="24"/>
          <w:szCs w:val="24"/>
        </w:rPr>
        <w:t xml:space="preserve">, M. 2019. Ammonia oxidizers as biological health indicators of elevated Zn and Cu in poultry litter amended soil. </w:t>
      </w:r>
      <w:r w:rsidRPr="0011400D">
        <w:rPr>
          <w:rFonts w:eastAsia="Times"/>
          <w:i/>
          <w:iCs/>
          <w:sz w:val="24"/>
          <w:szCs w:val="24"/>
        </w:rPr>
        <w:t xml:space="preserve">Water, Air, &amp; Soil Pollution, </w:t>
      </w:r>
      <w:r w:rsidRPr="0011400D">
        <w:rPr>
          <w:rFonts w:eastAsia="Times"/>
          <w:iCs/>
          <w:sz w:val="24"/>
          <w:szCs w:val="24"/>
        </w:rPr>
        <w:t>230: 239</w:t>
      </w:r>
      <w:r w:rsidRPr="0011400D">
        <w:rPr>
          <w:rFonts w:eastAsia="Times"/>
          <w:i/>
          <w:iCs/>
          <w:sz w:val="24"/>
          <w:szCs w:val="24"/>
        </w:rPr>
        <w:t>.</w:t>
      </w:r>
    </w:p>
    <w:p w14:paraId="79317B27" w14:textId="77777777" w:rsidR="006F66CD" w:rsidRPr="0011400D" w:rsidRDefault="006F66CD" w:rsidP="006F66CD">
      <w:pPr>
        <w:pStyle w:val="ListParagraph"/>
        <w:numPr>
          <w:ilvl w:val="0"/>
          <w:numId w:val="13"/>
        </w:numPr>
        <w:adjustRightInd w:val="0"/>
        <w:ind w:left="540" w:hanging="540"/>
        <w:rPr>
          <w:sz w:val="24"/>
          <w:szCs w:val="24"/>
        </w:rPr>
      </w:pPr>
      <w:r w:rsidRPr="0011400D">
        <w:rPr>
          <w:b/>
          <w:bCs/>
          <w:sz w:val="24"/>
          <w:szCs w:val="24"/>
        </w:rPr>
        <w:t>Norton</w:t>
      </w:r>
      <w:r w:rsidRPr="0011400D">
        <w:rPr>
          <w:bCs/>
          <w:sz w:val="24"/>
          <w:szCs w:val="24"/>
        </w:rPr>
        <w:t>, J.M.</w:t>
      </w:r>
      <w:r w:rsidRPr="0011400D">
        <w:rPr>
          <w:sz w:val="24"/>
          <w:szCs w:val="24"/>
        </w:rPr>
        <w:t>,</w:t>
      </w:r>
      <w:r w:rsidRPr="0011400D">
        <w:rPr>
          <w:rFonts w:eastAsia="Times"/>
          <w:sz w:val="24"/>
          <w:szCs w:val="24"/>
        </w:rPr>
        <w:t xml:space="preserve"> and </w:t>
      </w:r>
      <w:r w:rsidRPr="0011400D">
        <w:rPr>
          <w:sz w:val="24"/>
          <w:szCs w:val="24"/>
        </w:rPr>
        <w:t>Ouyang, Y. 2019. Controls and adaptive management of nitrification in agricultural soils</w:t>
      </w:r>
      <w:r w:rsidRPr="0011400D">
        <w:rPr>
          <w:i/>
          <w:sz w:val="24"/>
          <w:szCs w:val="24"/>
        </w:rPr>
        <w:t xml:space="preserve">. </w:t>
      </w:r>
      <w:r w:rsidRPr="0011400D">
        <w:rPr>
          <w:i/>
          <w:color w:val="020202"/>
          <w:sz w:val="24"/>
          <w:szCs w:val="24"/>
        </w:rPr>
        <w:t>Frontiers in Microbiology</w:t>
      </w:r>
      <w:r w:rsidRPr="0011400D">
        <w:rPr>
          <w:color w:val="020202"/>
          <w:sz w:val="24"/>
          <w:szCs w:val="24"/>
        </w:rPr>
        <w:t xml:space="preserve"> doi:10.3389/fmicb.2019.01931</w:t>
      </w:r>
    </w:p>
    <w:p w14:paraId="3EE88A95" w14:textId="77777777" w:rsidR="006F66CD" w:rsidRPr="0011400D" w:rsidRDefault="006F66CD" w:rsidP="006F66CD">
      <w:pPr>
        <w:pStyle w:val="ListParagraph"/>
        <w:numPr>
          <w:ilvl w:val="0"/>
          <w:numId w:val="13"/>
        </w:numPr>
        <w:adjustRightInd w:val="0"/>
        <w:ind w:left="540" w:hanging="540"/>
        <w:rPr>
          <w:sz w:val="24"/>
          <w:szCs w:val="24"/>
        </w:rPr>
      </w:pPr>
      <w:r w:rsidRPr="0011400D">
        <w:rPr>
          <w:sz w:val="24"/>
          <w:szCs w:val="24"/>
        </w:rPr>
        <w:t>Ouyang, Y., and</w:t>
      </w:r>
      <w:r w:rsidRPr="0011400D">
        <w:rPr>
          <w:b/>
          <w:bCs/>
          <w:sz w:val="24"/>
          <w:szCs w:val="24"/>
        </w:rPr>
        <w:t xml:space="preserve"> Norton</w:t>
      </w:r>
      <w:r w:rsidRPr="0011400D">
        <w:rPr>
          <w:bCs/>
          <w:sz w:val="24"/>
          <w:szCs w:val="24"/>
        </w:rPr>
        <w:t>, J. M.</w:t>
      </w:r>
      <w:r w:rsidRPr="0011400D">
        <w:rPr>
          <w:b/>
          <w:bCs/>
          <w:sz w:val="24"/>
          <w:szCs w:val="24"/>
        </w:rPr>
        <w:t xml:space="preserve"> </w:t>
      </w:r>
      <w:r w:rsidRPr="0011400D">
        <w:rPr>
          <w:sz w:val="24"/>
          <w:szCs w:val="24"/>
        </w:rPr>
        <w:t xml:space="preserve">2020. Short-term nitrogen fertilization affects microbial community composition and nitrogen mineralization function in an agricultural soil. </w:t>
      </w:r>
      <w:r w:rsidRPr="0011400D">
        <w:rPr>
          <w:i/>
          <w:iCs/>
          <w:sz w:val="24"/>
          <w:szCs w:val="24"/>
        </w:rPr>
        <w:t>Applied and Environmental Microbiology</w:t>
      </w:r>
      <w:r w:rsidRPr="0011400D">
        <w:rPr>
          <w:sz w:val="24"/>
          <w:szCs w:val="24"/>
        </w:rPr>
        <w:t xml:space="preserve"> doi:10.1128/AEM.02278-19</w:t>
      </w:r>
    </w:p>
    <w:p w14:paraId="6363A01D" w14:textId="677DF8CD" w:rsidR="000A7A35" w:rsidRPr="0011400D" w:rsidRDefault="000A7A35" w:rsidP="006F66CD">
      <w:pPr>
        <w:pStyle w:val="ListParagraph"/>
        <w:numPr>
          <w:ilvl w:val="0"/>
          <w:numId w:val="13"/>
        </w:numPr>
        <w:ind w:left="540" w:hanging="540"/>
        <w:rPr>
          <w:rFonts w:eastAsia="Times New Roman,MS Mincho"/>
          <w:bCs/>
          <w:sz w:val="24"/>
          <w:szCs w:val="24"/>
        </w:rPr>
      </w:pPr>
      <w:r w:rsidRPr="0011400D">
        <w:rPr>
          <w:rFonts w:eastAsia="Times New Roman,MS Mincho"/>
          <w:bCs/>
          <w:sz w:val="24"/>
          <w:szCs w:val="24"/>
        </w:rPr>
        <w:t>Ransom, C.J., Kitchen,</w:t>
      </w:r>
      <w:r w:rsidR="006441D2" w:rsidRPr="0011400D">
        <w:rPr>
          <w:rFonts w:eastAsia="Times New Roman,MS Mincho"/>
          <w:bCs/>
          <w:sz w:val="24"/>
          <w:szCs w:val="24"/>
        </w:rPr>
        <w:t xml:space="preserve"> N.R., </w:t>
      </w:r>
      <w:proofErr w:type="spellStart"/>
      <w:r w:rsidRPr="0011400D">
        <w:rPr>
          <w:rFonts w:eastAsia="Times New Roman,MS Mincho"/>
          <w:bCs/>
          <w:sz w:val="24"/>
          <w:szCs w:val="24"/>
        </w:rPr>
        <w:t>Camberato</w:t>
      </w:r>
      <w:proofErr w:type="spellEnd"/>
      <w:r w:rsidRPr="0011400D">
        <w:rPr>
          <w:rFonts w:eastAsia="Times New Roman,MS Mincho"/>
          <w:bCs/>
          <w:sz w:val="24"/>
          <w:szCs w:val="24"/>
        </w:rPr>
        <w:t xml:space="preserve">, </w:t>
      </w:r>
      <w:r w:rsidR="006441D2" w:rsidRPr="0011400D">
        <w:rPr>
          <w:rFonts w:eastAsia="Times New Roman,MS Mincho"/>
          <w:bCs/>
          <w:sz w:val="24"/>
          <w:szCs w:val="24"/>
        </w:rPr>
        <w:t xml:space="preserve">J.J., </w:t>
      </w:r>
      <w:r w:rsidRPr="0011400D">
        <w:rPr>
          <w:rFonts w:eastAsia="Times New Roman,MS Mincho"/>
          <w:bCs/>
          <w:sz w:val="24"/>
          <w:szCs w:val="24"/>
        </w:rPr>
        <w:t xml:space="preserve">Carter, </w:t>
      </w:r>
      <w:r w:rsidR="006441D2" w:rsidRPr="0011400D">
        <w:rPr>
          <w:rFonts w:eastAsia="Times New Roman,MS Mincho"/>
          <w:bCs/>
          <w:sz w:val="24"/>
          <w:szCs w:val="24"/>
        </w:rPr>
        <w:t xml:space="preserve">P.R., </w:t>
      </w:r>
      <w:r w:rsidRPr="0011400D">
        <w:rPr>
          <w:rFonts w:eastAsia="Times New Roman,MS Mincho"/>
          <w:bCs/>
          <w:sz w:val="24"/>
          <w:szCs w:val="24"/>
        </w:rPr>
        <w:t xml:space="preserve">Ferguson, </w:t>
      </w:r>
      <w:r w:rsidR="006441D2" w:rsidRPr="0011400D">
        <w:rPr>
          <w:rFonts w:eastAsia="Times New Roman,MS Mincho"/>
          <w:bCs/>
          <w:sz w:val="24"/>
          <w:szCs w:val="24"/>
        </w:rPr>
        <w:t xml:space="preserve">R.B., </w:t>
      </w:r>
      <w:r w:rsidRPr="0011400D">
        <w:rPr>
          <w:rFonts w:eastAsia="Times New Roman,MS Mincho"/>
          <w:b/>
          <w:bCs/>
          <w:sz w:val="24"/>
          <w:szCs w:val="24"/>
        </w:rPr>
        <w:t>Fernandez</w:t>
      </w:r>
      <w:r w:rsidRPr="0011400D">
        <w:rPr>
          <w:rFonts w:eastAsia="Times New Roman,MS Mincho"/>
          <w:bCs/>
          <w:i/>
          <w:sz w:val="24"/>
          <w:szCs w:val="24"/>
        </w:rPr>
        <w:t>,</w:t>
      </w:r>
      <w:r w:rsidRPr="0011400D">
        <w:rPr>
          <w:rFonts w:eastAsia="Times New Roman,MS Mincho"/>
          <w:bCs/>
          <w:sz w:val="24"/>
          <w:szCs w:val="24"/>
        </w:rPr>
        <w:t xml:space="preserve"> </w:t>
      </w:r>
      <w:r w:rsidR="006441D2" w:rsidRPr="0011400D">
        <w:rPr>
          <w:rFonts w:eastAsia="Times New Roman,MS Mincho"/>
          <w:bCs/>
          <w:sz w:val="24"/>
          <w:szCs w:val="24"/>
        </w:rPr>
        <w:t xml:space="preserve">F.G., </w:t>
      </w:r>
      <w:r w:rsidRPr="0011400D">
        <w:rPr>
          <w:rFonts w:eastAsia="Times New Roman,MS Mincho"/>
          <w:bCs/>
          <w:sz w:val="24"/>
          <w:szCs w:val="24"/>
        </w:rPr>
        <w:t xml:space="preserve">Franzen, </w:t>
      </w:r>
      <w:r w:rsidR="006441D2" w:rsidRPr="0011400D">
        <w:rPr>
          <w:rFonts w:eastAsia="Times New Roman,MS Mincho"/>
          <w:bCs/>
          <w:sz w:val="24"/>
          <w:szCs w:val="24"/>
        </w:rPr>
        <w:t xml:space="preserve">D.W., </w:t>
      </w:r>
      <w:r w:rsidRPr="0011400D">
        <w:rPr>
          <w:rFonts w:eastAsia="Times New Roman,MS Mincho"/>
          <w:b/>
          <w:bCs/>
          <w:sz w:val="24"/>
          <w:szCs w:val="24"/>
        </w:rPr>
        <w:t>Laboski</w:t>
      </w:r>
      <w:r w:rsidRPr="0011400D">
        <w:rPr>
          <w:rFonts w:eastAsia="Times New Roman,MS Mincho"/>
          <w:bCs/>
          <w:sz w:val="24"/>
          <w:szCs w:val="24"/>
        </w:rPr>
        <w:t xml:space="preserve">, </w:t>
      </w:r>
      <w:r w:rsidR="006441D2" w:rsidRPr="0011400D">
        <w:rPr>
          <w:rFonts w:eastAsia="Times New Roman,MS Mincho"/>
          <w:bCs/>
          <w:sz w:val="24"/>
          <w:szCs w:val="24"/>
        </w:rPr>
        <w:t xml:space="preserve">C.A.M., </w:t>
      </w:r>
      <w:r w:rsidRPr="0011400D">
        <w:rPr>
          <w:rFonts w:eastAsia="Times New Roman,MS Mincho"/>
          <w:bCs/>
          <w:sz w:val="24"/>
          <w:szCs w:val="24"/>
        </w:rPr>
        <w:t xml:space="preserve">Myers, </w:t>
      </w:r>
      <w:r w:rsidR="006441D2" w:rsidRPr="0011400D">
        <w:rPr>
          <w:rFonts w:eastAsia="Times New Roman,MS Mincho"/>
          <w:bCs/>
          <w:sz w:val="24"/>
          <w:szCs w:val="24"/>
        </w:rPr>
        <w:t xml:space="preserve">D.B., </w:t>
      </w:r>
      <w:r w:rsidRPr="0011400D">
        <w:rPr>
          <w:rFonts w:eastAsia="Times New Roman,MS Mincho"/>
          <w:bCs/>
          <w:sz w:val="24"/>
          <w:szCs w:val="24"/>
        </w:rPr>
        <w:t xml:space="preserve">Nafziger, </w:t>
      </w:r>
      <w:r w:rsidR="006441D2" w:rsidRPr="0011400D">
        <w:rPr>
          <w:rFonts w:eastAsia="Times New Roman,MS Mincho"/>
          <w:bCs/>
          <w:sz w:val="24"/>
          <w:szCs w:val="24"/>
        </w:rPr>
        <w:t xml:space="preserve">E.D., </w:t>
      </w:r>
      <w:r w:rsidRPr="0011400D">
        <w:rPr>
          <w:rFonts w:eastAsia="Times New Roman,MS Mincho"/>
          <w:b/>
          <w:bCs/>
          <w:sz w:val="24"/>
          <w:szCs w:val="24"/>
        </w:rPr>
        <w:t>Sawyer</w:t>
      </w:r>
      <w:r w:rsidRPr="0011400D">
        <w:rPr>
          <w:rFonts w:eastAsia="Times New Roman,MS Mincho"/>
          <w:bCs/>
          <w:sz w:val="24"/>
          <w:szCs w:val="24"/>
        </w:rPr>
        <w:t xml:space="preserve">, </w:t>
      </w:r>
      <w:r w:rsidR="006441D2" w:rsidRPr="0011400D">
        <w:rPr>
          <w:rFonts w:eastAsia="Times New Roman,MS Mincho"/>
          <w:bCs/>
          <w:sz w:val="24"/>
          <w:szCs w:val="24"/>
        </w:rPr>
        <w:t xml:space="preserve">J.E., </w:t>
      </w:r>
      <w:r w:rsidRPr="0011400D">
        <w:rPr>
          <w:rFonts w:eastAsia="Times New Roman,MS Mincho"/>
          <w:b/>
          <w:bCs/>
          <w:sz w:val="24"/>
          <w:szCs w:val="24"/>
        </w:rPr>
        <w:t>Scharf</w:t>
      </w:r>
      <w:r w:rsidRPr="0011400D">
        <w:rPr>
          <w:rFonts w:eastAsia="Times New Roman,MS Mincho"/>
          <w:bCs/>
          <w:sz w:val="24"/>
          <w:szCs w:val="24"/>
        </w:rPr>
        <w:t xml:space="preserve">, </w:t>
      </w:r>
      <w:r w:rsidR="006441D2" w:rsidRPr="0011400D">
        <w:rPr>
          <w:rFonts w:eastAsia="Times New Roman,MS Mincho"/>
          <w:bCs/>
          <w:sz w:val="24"/>
          <w:szCs w:val="24"/>
        </w:rPr>
        <w:t xml:space="preserve">P.C., and </w:t>
      </w:r>
      <w:r w:rsidRPr="0011400D">
        <w:rPr>
          <w:rFonts w:eastAsia="Times New Roman,MS Mincho"/>
          <w:bCs/>
          <w:sz w:val="24"/>
          <w:szCs w:val="24"/>
        </w:rPr>
        <w:t xml:space="preserve">Shanahan. </w:t>
      </w:r>
      <w:r w:rsidR="006441D2" w:rsidRPr="0011400D">
        <w:rPr>
          <w:rFonts w:eastAsia="Times New Roman,MS Mincho"/>
          <w:bCs/>
          <w:sz w:val="24"/>
          <w:szCs w:val="24"/>
        </w:rPr>
        <w:t xml:space="preserve">J.F. </w:t>
      </w:r>
      <w:r w:rsidRPr="0011400D">
        <w:rPr>
          <w:rFonts w:eastAsia="Times New Roman,MS Mincho"/>
          <w:bCs/>
          <w:sz w:val="24"/>
          <w:szCs w:val="24"/>
        </w:rPr>
        <w:t xml:space="preserve">2020. Corn nitrogen rate recommendation tool’s performance across eight US Midwest corn belt states. </w:t>
      </w:r>
      <w:r w:rsidRPr="0011400D">
        <w:rPr>
          <w:rFonts w:eastAsia="Times New Roman,MS Mincho"/>
          <w:bCs/>
          <w:i/>
          <w:sz w:val="24"/>
          <w:szCs w:val="24"/>
        </w:rPr>
        <w:t>Agron</w:t>
      </w:r>
      <w:r w:rsidR="006441D2" w:rsidRPr="0011400D">
        <w:rPr>
          <w:rFonts w:eastAsia="Times New Roman,MS Mincho"/>
          <w:bCs/>
          <w:i/>
          <w:sz w:val="24"/>
          <w:szCs w:val="24"/>
        </w:rPr>
        <w:t>omy</w:t>
      </w:r>
      <w:r w:rsidRPr="0011400D">
        <w:rPr>
          <w:rFonts w:eastAsia="Times New Roman,MS Mincho"/>
          <w:bCs/>
          <w:i/>
          <w:sz w:val="24"/>
          <w:szCs w:val="24"/>
        </w:rPr>
        <w:t xml:space="preserve"> J</w:t>
      </w:r>
      <w:r w:rsidR="006441D2" w:rsidRPr="0011400D">
        <w:rPr>
          <w:rFonts w:eastAsia="Times New Roman,MS Mincho"/>
          <w:bCs/>
          <w:i/>
          <w:sz w:val="24"/>
          <w:szCs w:val="24"/>
        </w:rPr>
        <w:t>ournal</w:t>
      </w:r>
      <w:r w:rsidRPr="0011400D">
        <w:rPr>
          <w:color w:val="111111"/>
          <w:sz w:val="24"/>
          <w:szCs w:val="24"/>
        </w:rPr>
        <w:t xml:space="preserve"> 1:</w:t>
      </w:r>
      <w:r w:rsidR="00357FEC" w:rsidRPr="0011400D">
        <w:rPr>
          <w:color w:val="111111"/>
          <w:sz w:val="24"/>
          <w:szCs w:val="24"/>
        </w:rPr>
        <w:t xml:space="preserve"> </w:t>
      </w:r>
      <w:r w:rsidRPr="0011400D">
        <w:rPr>
          <w:color w:val="111111"/>
          <w:sz w:val="24"/>
          <w:szCs w:val="24"/>
        </w:rPr>
        <w:t>1-23.</w:t>
      </w:r>
      <w:r w:rsidRPr="0011400D">
        <w:rPr>
          <w:rStyle w:val="apple-converted-space"/>
          <w:color w:val="111111"/>
          <w:sz w:val="24"/>
          <w:szCs w:val="24"/>
        </w:rPr>
        <w:t> </w:t>
      </w:r>
      <w:r w:rsidRPr="0011400D">
        <w:rPr>
          <w:rFonts w:eastAsia="Times New Roman,MS Mincho"/>
          <w:bCs/>
          <w:sz w:val="24"/>
          <w:szCs w:val="24"/>
        </w:rPr>
        <w:t xml:space="preserve"> </w:t>
      </w:r>
    </w:p>
    <w:p w14:paraId="0002748C" w14:textId="2C506D10" w:rsidR="000A7A35" w:rsidRPr="0011400D" w:rsidRDefault="000A7A35" w:rsidP="006F66CD">
      <w:pPr>
        <w:pStyle w:val="ListParagraph"/>
        <w:numPr>
          <w:ilvl w:val="0"/>
          <w:numId w:val="13"/>
        </w:numPr>
        <w:ind w:left="540" w:hanging="540"/>
        <w:rPr>
          <w:rFonts w:eastAsia="Times New Roman,MS Mincho"/>
          <w:bCs/>
          <w:sz w:val="24"/>
          <w:szCs w:val="24"/>
        </w:rPr>
      </w:pPr>
      <w:r w:rsidRPr="0011400D">
        <w:rPr>
          <w:rFonts w:eastAsia="Times New Roman,MS Mincho"/>
          <w:bCs/>
          <w:sz w:val="24"/>
          <w:szCs w:val="24"/>
        </w:rPr>
        <w:t xml:space="preserve">Ransom, C.J., Kitchen, </w:t>
      </w:r>
      <w:r w:rsidR="006441D2" w:rsidRPr="0011400D">
        <w:rPr>
          <w:rFonts w:eastAsia="Times New Roman,MS Mincho"/>
          <w:bCs/>
          <w:sz w:val="24"/>
          <w:szCs w:val="24"/>
        </w:rPr>
        <w:t xml:space="preserve">N.R., </w:t>
      </w:r>
      <w:proofErr w:type="spellStart"/>
      <w:r w:rsidRPr="0011400D">
        <w:rPr>
          <w:rFonts w:eastAsia="Times New Roman,MS Mincho"/>
          <w:bCs/>
          <w:sz w:val="24"/>
          <w:szCs w:val="24"/>
        </w:rPr>
        <w:t>Camberato</w:t>
      </w:r>
      <w:proofErr w:type="spellEnd"/>
      <w:r w:rsidRPr="0011400D">
        <w:rPr>
          <w:rFonts w:eastAsia="Times New Roman,MS Mincho"/>
          <w:bCs/>
          <w:sz w:val="24"/>
          <w:szCs w:val="24"/>
        </w:rPr>
        <w:t xml:space="preserve">, </w:t>
      </w:r>
      <w:r w:rsidR="006441D2" w:rsidRPr="0011400D">
        <w:rPr>
          <w:rFonts w:eastAsia="Times New Roman,MS Mincho"/>
          <w:bCs/>
          <w:sz w:val="24"/>
          <w:szCs w:val="24"/>
        </w:rPr>
        <w:t xml:space="preserve">J.J., </w:t>
      </w:r>
      <w:r w:rsidRPr="0011400D">
        <w:rPr>
          <w:rFonts w:eastAsia="Times New Roman,MS Mincho"/>
          <w:bCs/>
          <w:sz w:val="24"/>
          <w:szCs w:val="24"/>
        </w:rPr>
        <w:t xml:space="preserve">Carter, </w:t>
      </w:r>
      <w:r w:rsidR="006441D2" w:rsidRPr="0011400D">
        <w:rPr>
          <w:rFonts w:eastAsia="Times New Roman,MS Mincho"/>
          <w:bCs/>
          <w:sz w:val="24"/>
          <w:szCs w:val="24"/>
        </w:rPr>
        <w:t xml:space="preserve">P.R., </w:t>
      </w:r>
      <w:r w:rsidRPr="0011400D">
        <w:rPr>
          <w:rFonts w:eastAsia="Times New Roman,MS Mincho"/>
          <w:bCs/>
          <w:sz w:val="24"/>
          <w:szCs w:val="24"/>
        </w:rPr>
        <w:t xml:space="preserve">Ferguson, </w:t>
      </w:r>
      <w:r w:rsidR="006441D2" w:rsidRPr="0011400D">
        <w:rPr>
          <w:rFonts w:eastAsia="Times New Roman,MS Mincho"/>
          <w:bCs/>
          <w:sz w:val="24"/>
          <w:szCs w:val="24"/>
        </w:rPr>
        <w:t xml:space="preserve">R.B., </w:t>
      </w:r>
      <w:r w:rsidRPr="0011400D">
        <w:rPr>
          <w:rFonts w:eastAsia="Times New Roman,MS Mincho"/>
          <w:b/>
          <w:bCs/>
          <w:sz w:val="24"/>
          <w:szCs w:val="24"/>
        </w:rPr>
        <w:t>Fernandez</w:t>
      </w:r>
      <w:r w:rsidRPr="0011400D">
        <w:rPr>
          <w:rFonts w:eastAsia="Times New Roman,MS Mincho"/>
          <w:bCs/>
          <w:sz w:val="24"/>
          <w:szCs w:val="24"/>
        </w:rPr>
        <w:t xml:space="preserve">, </w:t>
      </w:r>
      <w:r w:rsidR="006441D2" w:rsidRPr="0011400D">
        <w:rPr>
          <w:rFonts w:eastAsia="Times New Roman,MS Mincho"/>
          <w:bCs/>
          <w:sz w:val="24"/>
          <w:szCs w:val="24"/>
        </w:rPr>
        <w:t xml:space="preserve">F.G., </w:t>
      </w:r>
      <w:r w:rsidRPr="0011400D">
        <w:rPr>
          <w:rFonts w:eastAsia="Times New Roman,MS Mincho"/>
          <w:bCs/>
          <w:sz w:val="24"/>
          <w:szCs w:val="24"/>
        </w:rPr>
        <w:t xml:space="preserve">Franzen, </w:t>
      </w:r>
      <w:r w:rsidR="006441D2" w:rsidRPr="0011400D">
        <w:rPr>
          <w:rFonts w:eastAsia="Times New Roman,MS Mincho"/>
          <w:bCs/>
          <w:sz w:val="24"/>
          <w:szCs w:val="24"/>
        </w:rPr>
        <w:t xml:space="preserve">D.W., </w:t>
      </w:r>
      <w:r w:rsidRPr="0011400D">
        <w:rPr>
          <w:rFonts w:eastAsia="Times New Roman,MS Mincho"/>
          <w:b/>
          <w:bCs/>
          <w:sz w:val="24"/>
          <w:szCs w:val="24"/>
        </w:rPr>
        <w:t>Laboski</w:t>
      </w:r>
      <w:r w:rsidRPr="0011400D">
        <w:rPr>
          <w:rFonts w:eastAsia="Times New Roman,MS Mincho"/>
          <w:bCs/>
          <w:sz w:val="24"/>
          <w:szCs w:val="24"/>
        </w:rPr>
        <w:t xml:space="preserve">, </w:t>
      </w:r>
      <w:r w:rsidR="006441D2" w:rsidRPr="0011400D">
        <w:rPr>
          <w:rFonts w:eastAsia="Times New Roman,MS Mincho"/>
          <w:bCs/>
          <w:sz w:val="24"/>
          <w:szCs w:val="24"/>
        </w:rPr>
        <w:t xml:space="preserve">C.A.M., </w:t>
      </w:r>
      <w:r w:rsidRPr="0011400D">
        <w:rPr>
          <w:rFonts w:eastAsia="Times New Roman,MS Mincho"/>
          <w:bCs/>
          <w:sz w:val="24"/>
          <w:szCs w:val="24"/>
        </w:rPr>
        <w:t xml:space="preserve">Myers, </w:t>
      </w:r>
      <w:r w:rsidR="006441D2" w:rsidRPr="0011400D">
        <w:rPr>
          <w:rFonts w:eastAsia="Times New Roman,MS Mincho"/>
          <w:bCs/>
          <w:sz w:val="24"/>
          <w:szCs w:val="24"/>
        </w:rPr>
        <w:t xml:space="preserve">D.B., </w:t>
      </w:r>
      <w:r w:rsidRPr="0011400D">
        <w:rPr>
          <w:rFonts w:eastAsia="Times New Roman,MS Mincho"/>
          <w:bCs/>
          <w:sz w:val="24"/>
          <w:szCs w:val="24"/>
        </w:rPr>
        <w:t>Nafziger,</w:t>
      </w:r>
      <w:r w:rsidR="006441D2" w:rsidRPr="0011400D">
        <w:rPr>
          <w:rFonts w:eastAsia="Times New Roman,MS Mincho"/>
          <w:bCs/>
          <w:sz w:val="24"/>
          <w:szCs w:val="24"/>
        </w:rPr>
        <w:t xml:space="preserve"> E.D., </w:t>
      </w:r>
      <w:r w:rsidRPr="0011400D">
        <w:rPr>
          <w:rFonts w:eastAsia="Times New Roman,MS Mincho"/>
          <w:b/>
          <w:bCs/>
          <w:sz w:val="24"/>
          <w:szCs w:val="24"/>
        </w:rPr>
        <w:t>Sawyer</w:t>
      </w:r>
      <w:r w:rsidRPr="0011400D">
        <w:rPr>
          <w:rFonts w:eastAsia="Times New Roman,MS Mincho"/>
          <w:bCs/>
          <w:sz w:val="24"/>
          <w:szCs w:val="24"/>
        </w:rPr>
        <w:t xml:space="preserve">, </w:t>
      </w:r>
      <w:r w:rsidR="006441D2" w:rsidRPr="0011400D">
        <w:rPr>
          <w:rFonts w:eastAsia="Times New Roman,MS Mincho"/>
          <w:bCs/>
          <w:sz w:val="24"/>
          <w:szCs w:val="24"/>
        </w:rPr>
        <w:t xml:space="preserve">J.E., and </w:t>
      </w:r>
      <w:r w:rsidRPr="0011400D">
        <w:rPr>
          <w:rFonts w:eastAsia="Times New Roman,MS Mincho"/>
          <w:bCs/>
          <w:sz w:val="24"/>
          <w:szCs w:val="24"/>
        </w:rPr>
        <w:t>Shanahan</w:t>
      </w:r>
      <w:r w:rsidR="006441D2" w:rsidRPr="0011400D">
        <w:rPr>
          <w:rFonts w:eastAsia="Times New Roman,MS Mincho"/>
          <w:bCs/>
          <w:sz w:val="24"/>
          <w:szCs w:val="24"/>
        </w:rPr>
        <w:t>, J.F.</w:t>
      </w:r>
      <w:r w:rsidRPr="0011400D">
        <w:rPr>
          <w:rFonts w:eastAsia="Times New Roman,MS Mincho"/>
          <w:bCs/>
          <w:sz w:val="24"/>
          <w:szCs w:val="24"/>
        </w:rPr>
        <w:t xml:space="preserve"> 2019. Statistical and machine learning methods evaluated for incorporating soil and weather into corn nitrogen recommendations. </w:t>
      </w:r>
      <w:r w:rsidRPr="0011400D">
        <w:rPr>
          <w:rFonts w:eastAsia="Times New Roman,MS Mincho"/>
          <w:bCs/>
          <w:i/>
          <w:sz w:val="24"/>
          <w:szCs w:val="24"/>
        </w:rPr>
        <w:t xml:space="preserve">Computers </w:t>
      </w:r>
      <w:r w:rsidR="002B13CC" w:rsidRPr="0011400D">
        <w:rPr>
          <w:rFonts w:eastAsia="Times New Roman,MS Mincho"/>
          <w:bCs/>
          <w:i/>
          <w:sz w:val="24"/>
          <w:szCs w:val="24"/>
        </w:rPr>
        <w:t xml:space="preserve">and </w:t>
      </w:r>
      <w:r w:rsidRPr="0011400D">
        <w:rPr>
          <w:rFonts w:eastAsia="Times New Roman,MS Mincho"/>
          <w:bCs/>
          <w:i/>
          <w:sz w:val="24"/>
          <w:szCs w:val="24"/>
        </w:rPr>
        <w:t xml:space="preserve">Electronics </w:t>
      </w:r>
      <w:r w:rsidR="002B13CC" w:rsidRPr="0011400D">
        <w:rPr>
          <w:rFonts w:eastAsia="Times New Roman,MS Mincho"/>
          <w:bCs/>
          <w:i/>
          <w:sz w:val="24"/>
          <w:szCs w:val="24"/>
        </w:rPr>
        <w:t>in Agriculture</w:t>
      </w:r>
      <w:r w:rsidR="002B13CC" w:rsidRPr="0011400D">
        <w:rPr>
          <w:rFonts w:eastAsia="Times New Roman,MS Mincho"/>
          <w:bCs/>
          <w:sz w:val="24"/>
          <w:szCs w:val="24"/>
        </w:rPr>
        <w:t xml:space="preserve"> </w:t>
      </w:r>
      <w:r w:rsidRPr="0011400D">
        <w:rPr>
          <w:rFonts w:eastAsia="Times New Roman,MS Mincho"/>
          <w:bCs/>
          <w:sz w:val="24"/>
          <w:szCs w:val="24"/>
        </w:rPr>
        <w:t>164:</w:t>
      </w:r>
      <w:r w:rsidR="00357FEC" w:rsidRPr="0011400D">
        <w:rPr>
          <w:rFonts w:eastAsia="Times New Roman,MS Mincho"/>
          <w:bCs/>
          <w:sz w:val="24"/>
          <w:szCs w:val="24"/>
        </w:rPr>
        <w:t xml:space="preserve"> </w:t>
      </w:r>
      <w:r w:rsidRPr="0011400D">
        <w:rPr>
          <w:rFonts w:eastAsia="Times New Roman,MS Mincho"/>
          <w:bCs/>
          <w:sz w:val="24"/>
          <w:szCs w:val="24"/>
        </w:rPr>
        <w:t>104872.</w:t>
      </w:r>
    </w:p>
    <w:p w14:paraId="50BAE893" w14:textId="0AC76B2F" w:rsidR="00961015" w:rsidRPr="0011400D" w:rsidRDefault="00961015" w:rsidP="006F66CD">
      <w:pPr>
        <w:pStyle w:val="ListParagraph"/>
        <w:numPr>
          <w:ilvl w:val="0"/>
          <w:numId w:val="13"/>
        </w:numPr>
        <w:ind w:left="540" w:hanging="540"/>
        <w:rPr>
          <w:sz w:val="24"/>
          <w:szCs w:val="24"/>
        </w:rPr>
      </w:pPr>
      <w:r w:rsidRPr="0011400D">
        <w:rPr>
          <w:sz w:val="24"/>
          <w:szCs w:val="24"/>
        </w:rPr>
        <w:t xml:space="preserve">Patel, S., </w:t>
      </w:r>
      <w:r w:rsidRPr="0011400D">
        <w:rPr>
          <w:b/>
          <w:sz w:val="24"/>
          <w:szCs w:val="24"/>
        </w:rPr>
        <w:t>Sawyer</w:t>
      </w:r>
      <w:r w:rsidRPr="0011400D">
        <w:rPr>
          <w:sz w:val="24"/>
          <w:szCs w:val="24"/>
        </w:rPr>
        <w:t xml:space="preserve">, </w:t>
      </w:r>
      <w:r w:rsidR="00B00A93" w:rsidRPr="0011400D">
        <w:rPr>
          <w:sz w:val="24"/>
          <w:szCs w:val="24"/>
        </w:rPr>
        <w:t xml:space="preserve">J.E., </w:t>
      </w:r>
      <w:r w:rsidRPr="0011400D">
        <w:rPr>
          <w:sz w:val="24"/>
          <w:szCs w:val="24"/>
        </w:rPr>
        <w:t>and Lundvall</w:t>
      </w:r>
      <w:r w:rsidR="00B00A93" w:rsidRPr="0011400D">
        <w:rPr>
          <w:sz w:val="24"/>
          <w:szCs w:val="24"/>
        </w:rPr>
        <w:t>, J.P.</w:t>
      </w:r>
      <w:r w:rsidRPr="0011400D">
        <w:rPr>
          <w:sz w:val="24"/>
          <w:szCs w:val="24"/>
        </w:rPr>
        <w:t xml:space="preserve"> 2019. Can management practices enhance corn productivity in a rye cover crop system? </w:t>
      </w:r>
      <w:r w:rsidRPr="0011400D">
        <w:rPr>
          <w:i/>
          <w:sz w:val="24"/>
          <w:szCs w:val="24"/>
        </w:rPr>
        <w:t>Agron</w:t>
      </w:r>
      <w:r w:rsidR="00B00A93" w:rsidRPr="0011400D">
        <w:rPr>
          <w:i/>
          <w:sz w:val="24"/>
          <w:szCs w:val="24"/>
        </w:rPr>
        <w:t>omy Journal</w:t>
      </w:r>
      <w:r w:rsidRPr="0011400D">
        <w:rPr>
          <w:sz w:val="24"/>
          <w:szCs w:val="24"/>
        </w:rPr>
        <w:t xml:space="preserve"> 111:</w:t>
      </w:r>
      <w:r w:rsidR="00B00A93" w:rsidRPr="0011400D">
        <w:rPr>
          <w:sz w:val="24"/>
          <w:szCs w:val="24"/>
        </w:rPr>
        <w:t xml:space="preserve"> </w:t>
      </w:r>
      <w:r w:rsidRPr="0011400D">
        <w:rPr>
          <w:sz w:val="24"/>
          <w:szCs w:val="24"/>
        </w:rPr>
        <w:t>3161-3171.</w:t>
      </w:r>
    </w:p>
    <w:p w14:paraId="4551CC58" w14:textId="77777777" w:rsidR="006F66CD" w:rsidRPr="0011400D" w:rsidRDefault="006F66CD" w:rsidP="006F66CD">
      <w:pPr>
        <w:pStyle w:val="ListParagraph"/>
        <w:widowControl/>
        <w:numPr>
          <w:ilvl w:val="0"/>
          <w:numId w:val="13"/>
        </w:numPr>
        <w:autoSpaceDE/>
        <w:autoSpaceDN/>
        <w:ind w:left="540" w:hanging="540"/>
        <w:rPr>
          <w:sz w:val="24"/>
          <w:szCs w:val="24"/>
        </w:rPr>
      </w:pPr>
      <w:r w:rsidRPr="0011400D">
        <w:rPr>
          <w:b/>
          <w:sz w:val="24"/>
          <w:szCs w:val="24"/>
        </w:rPr>
        <w:t>Poffenbarger</w:t>
      </w:r>
      <w:r w:rsidRPr="0011400D">
        <w:rPr>
          <w:sz w:val="24"/>
          <w:szCs w:val="24"/>
        </w:rPr>
        <w:t>,</w:t>
      </w:r>
      <w:r w:rsidRPr="0011400D">
        <w:rPr>
          <w:b/>
          <w:sz w:val="24"/>
          <w:szCs w:val="24"/>
        </w:rPr>
        <w:t xml:space="preserve"> </w:t>
      </w:r>
      <w:r w:rsidRPr="0011400D">
        <w:rPr>
          <w:sz w:val="24"/>
          <w:szCs w:val="24"/>
        </w:rPr>
        <w:t xml:space="preserve">H.J., Olk, D.C., </w:t>
      </w:r>
      <w:proofErr w:type="spellStart"/>
      <w:r w:rsidRPr="0011400D">
        <w:rPr>
          <w:sz w:val="24"/>
          <w:szCs w:val="24"/>
        </w:rPr>
        <w:t>Cambardella</w:t>
      </w:r>
      <w:proofErr w:type="spellEnd"/>
      <w:r w:rsidRPr="0011400D">
        <w:rPr>
          <w:sz w:val="24"/>
          <w:szCs w:val="24"/>
        </w:rPr>
        <w:t xml:space="preserve">, C., Kersey, J., Liebman, M., </w:t>
      </w:r>
      <w:proofErr w:type="spellStart"/>
      <w:r w:rsidRPr="0011400D">
        <w:rPr>
          <w:sz w:val="24"/>
          <w:szCs w:val="24"/>
        </w:rPr>
        <w:t>Mallarino</w:t>
      </w:r>
      <w:proofErr w:type="spellEnd"/>
      <w:r w:rsidRPr="0011400D">
        <w:rPr>
          <w:sz w:val="24"/>
          <w:szCs w:val="24"/>
        </w:rPr>
        <w:t xml:space="preserve">, A., Six, J., and </w:t>
      </w:r>
      <w:r w:rsidRPr="0011400D">
        <w:rPr>
          <w:b/>
          <w:sz w:val="24"/>
          <w:szCs w:val="24"/>
        </w:rPr>
        <w:t>Castellano</w:t>
      </w:r>
      <w:r w:rsidRPr="0011400D">
        <w:rPr>
          <w:sz w:val="24"/>
          <w:szCs w:val="24"/>
        </w:rPr>
        <w:t xml:space="preserve">, M.J. 2020. Whole-profile soil organic matter content, composition and stability under crop rotations differing in belowground inputs. </w:t>
      </w:r>
      <w:r w:rsidRPr="0011400D">
        <w:rPr>
          <w:i/>
          <w:sz w:val="24"/>
          <w:szCs w:val="24"/>
        </w:rPr>
        <w:t>Agriculture, Ecosystems, and Environment</w:t>
      </w:r>
      <w:r w:rsidRPr="0011400D">
        <w:rPr>
          <w:sz w:val="24"/>
          <w:szCs w:val="24"/>
        </w:rPr>
        <w:t xml:space="preserve"> 291: 106810.</w:t>
      </w:r>
    </w:p>
    <w:p w14:paraId="2460F37E" w14:textId="3FC8A255" w:rsidR="009E3EC5" w:rsidRPr="0011400D" w:rsidRDefault="009E3EC5" w:rsidP="00992D4A">
      <w:pPr>
        <w:pStyle w:val="ListParagraph"/>
        <w:numPr>
          <w:ilvl w:val="0"/>
          <w:numId w:val="13"/>
        </w:numPr>
        <w:ind w:left="540" w:hanging="540"/>
        <w:rPr>
          <w:sz w:val="24"/>
          <w:szCs w:val="24"/>
        </w:rPr>
      </w:pPr>
      <w:r w:rsidRPr="0011400D">
        <w:rPr>
          <w:sz w:val="24"/>
          <w:szCs w:val="24"/>
          <w:shd w:val="clear" w:color="auto" w:fill="FFFFFF"/>
        </w:rPr>
        <w:t xml:space="preserve">Singh, P., Swain, D.K., </w:t>
      </w:r>
      <w:proofErr w:type="spellStart"/>
      <w:r w:rsidRPr="0011400D">
        <w:rPr>
          <w:sz w:val="24"/>
          <w:szCs w:val="24"/>
          <w:shd w:val="clear" w:color="auto" w:fill="FFFFFF"/>
        </w:rPr>
        <w:t>Bhadoria</w:t>
      </w:r>
      <w:proofErr w:type="spellEnd"/>
      <w:r w:rsidRPr="0011400D">
        <w:rPr>
          <w:sz w:val="24"/>
          <w:szCs w:val="24"/>
          <w:shd w:val="clear" w:color="auto" w:fill="FFFFFF"/>
        </w:rPr>
        <w:t xml:space="preserve">, P.B.S., and </w:t>
      </w:r>
      <w:r w:rsidRPr="0011400D">
        <w:rPr>
          <w:b/>
          <w:sz w:val="24"/>
          <w:szCs w:val="24"/>
          <w:shd w:val="clear" w:color="auto" w:fill="FFFFFF"/>
        </w:rPr>
        <w:t>Jagadamma</w:t>
      </w:r>
      <w:r w:rsidRPr="0011400D">
        <w:rPr>
          <w:sz w:val="24"/>
          <w:szCs w:val="24"/>
          <w:shd w:val="clear" w:color="auto" w:fill="FFFFFF"/>
        </w:rPr>
        <w:t>, S.  2019.  </w:t>
      </w:r>
      <w:r w:rsidRPr="0011400D">
        <w:rPr>
          <w:bCs/>
          <w:sz w:val="24"/>
          <w:szCs w:val="24"/>
          <w:shd w:val="clear" w:color="auto" w:fill="FFFFFF"/>
        </w:rPr>
        <w:t>Effect of planting system and elevated CO</w:t>
      </w:r>
      <w:r w:rsidRPr="0011400D">
        <w:rPr>
          <w:bCs/>
          <w:sz w:val="24"/>
          <w:szCs w:val="24"/>
          <w:shd w:val="clear" w:color="auto" w:fill="FFFFFF"/>
          <w:vertAlign w:val="subscript"/>
        </w:rPr>
        <w:t>2</w:t>
      </w:r>
      <w:r w:rsidRPr="0011400D">
        <w:rPr>
          <w:bCs/>
          <w:sz w:val="24"/>
          <w:szCs w:val="24"/>
          <w:shd w:val="clear" w:color="auto" w:fill="FFFFFF"/>
        </w:rPr>
        <w:t xml:space="preserve"> environment on soil NH</w:t>
      </w:r>
      <w:r w:rsidRPr="0011400D">
        <w:rPr>
          <w:bCs/>
          <w:sz w:val="24"/>
          <w:szCs w:val="24"/>
          <w:shd w:val="clear" w:color="auto" w:fill="FFFFFF"/>
          <w:vertAlign w:val="subscript"/>
        </w:rPr>
        <w:t>4</w:t>
      </w:r>
      <w:r w:rsidRPr="0011400D">
        <w:rPr>
          <w:bCs/>
          <w:sz w:val="24"/>
          <w:szCs w:val="24"/>
          <w:shd w:val="clear" w:color="auto" w:fill="FFFFFF"/>
          <w:vertAlign w:val="superscript"/>
        </w:rPr>
        <w:t>+</w:t>
      </w:r>
      <w:r w:rsidRPr="0011400D">
        <w:rPr>
          <w:bCs/>
          <w:sz w:val="24"/>
          <w:szCs w:val="24"/>
          <w:shd w:val="clear" w:color="auto" w:fill="FFFFFF"/>
        </w:rPr>
        <w:t>–N and NO</w:t>
      </w:r>
      <w:r w:rsidRPr="0011400D">
        <w:rPr>
          <w:bCs/>
          <w:sz w:val="24"/>
          <w:szCs w:val="24"/>
          <w:shd w:val="clear" w:color="auto" w:fill="FFFFFF"/>
          <w:vertAlign w:val="subscript"/>
        </w:rPr>
        <w:t>3</w:t>
      </w:r>
      <w:r w:rsidRPr="0011400D">
        <w:rPr>
          <w:bCs/>
          <w:sz w:val="24"/>
          <w:szCs w:val="24"/>
          <w:shd w:val="clear" w:color="auto" w:fill="FFFFFF"/>
          <w:vertAlign w:val="superscript"/>
        </w:rPr>
        <w:t>−</w:t>
      </w:r>
      <w:r w:rsidRPr="0011400D">
        <w:rPr>
          <w:bCs/>
          <w:sz w:val="24"/>
          <w:szCs w:val="24"/>
          <w:shd w:val="clear" w:color="auto" w:fill="FFFFFF"/>
        </w:rPr>
        <w:t>–N content and yield of hybrid rice in subtropical India</w:t>
      </w:r>
      <w:r w:rsidRPr="0011400D">
        <w:rPr>
          <w:sz w:val="24"/>
          <w:szCs w:val="24"/>
          <w:shd w:val="clear" w:color="auto" w:fill="FFFFFF"/>
        </w:rPr>
        <w:t>.</w:t>
      </w:r>
      <w:r w:rsidR="00D156A8" w:rsidRPr="0011400D">
        <w:rPr>
          <w:sz w:val="24"/>
          <w:szCs w:val="24"/>
          <w:shd w:val="clear" w:color="auto" w:fill="FFFFFF"/>
        </w:rPr>
        <w:t xml:space="preserve"> </w:t>
      </w:r>
      <w:r w:rsidRPr="0011400D">
        <w:rPr>
          <w:i/>
          <w:sz w:val="24"/>
          <w:szCs w:val="24"/>
          <w:shd w:val="clear" w:color="auto" w:fill="FFFFFF"/>
        </w:rPr>
        <w:t>International Journal of Plant Production</w:t>
      </w:r>
      <w:r w:rsidRPr="0011400D">
        <w:rPr>
          <w:sz w:val="24"/>
          <w:szCs w:val="24"/>
          <w:shd w:val="clear" w:color="auto" w:fill="FFFFFF"/>
        </w:rPr>
        <w:t xml:space="preserve"> 13(2): 141-153.</w:t>
      </w:r>
    </w:p>
    <w:p w14:paraId="73693DBB" w14:textId="01D0051E" w:rsidR="009E3EC5" w:rsidRPr="0011400D" w:rsidRDefault="009E3EC5" w:rsidP="00992D4A">
      <w:pPr>
        <w:pStyle w:val="ListParagraph"/>
        <w:numPr>
          <w:ilvl w:val="0"/>
          <w:numId w:val="13"/>
        </w:numPr>
        <w:ind w:left="540" w:hanging="540"/>
        <w:rPr>
          <w:sz w:val="24"/>
          <w:szCs w:val="24"/>
        </w:rPr>
      </w:pPr>
      <w:r w:rsidRPr="0011400D">
        <w:rPr>
          <w:color w:val="000000"/>
          <w:sz w:val="24"/>
          <w:szCs w:val="24"/>
        </w:rPr>
        <w:t xml:space="preserve">Singh, S., Yan, S., Sorochan, J., Stier, J., Mayes, M.A., Zhuang, J., and </w:t>
      </w:r>
      <w:r w:rsidRPr="0011400D">
        <w:rPr>
          <w:b/>
          <w:color w:val="000000"/>
          <w:sz w:val="24"/>
          <w:szCs w:val="24"/>
        </w:rPr>
        <w:t>Jagadamma</w:t>
      </w:r>
      <w:r w:rsidRPr="0011400D">
        <w:rPr>
          <w:color w:val="000000"/>
          <w:sz w:val="24"/>
          <w:szCs w:val="24"/>
        </w:rPr>
        <w:t xml:space="preserve">, S. 2019. Soil carbon accumulation and nutrient availability in managed and unmanaged ecosystems of East Tennessee. </w:t>
      </w:r>
      <w:r w:rsidRPr="0011400D">
        <w:rPr>
          <w:i/>
          <w:color w:val="000000"/>
          <w:sz w:val="24"/>
          <w:szCs w:val="24"/>
        </w:rPr>
        <w:t>Soil Science Society of America Journal</w:t>
      </w:r>
      <w:r w:rsidRPr="0011400D">
        <w:rPr>
          <w:color w:val="000000"/>
          <w:sz w:val="24"/>
          <w:szCs w:val="24"/>
        </w:rPr>
        <w:t xml:space="preserve"> </w:t>
      </w:r>
      <w:r w:rsidRPr="0011400D">
        <w:rPr>
          <w:sz w:val="24"/>
          <w:szCs w:val="24"/>
          <w:shd w:val="clear" w:color="auto" w:fill="FFFFFF"/>
        </w:rPr>
        <w:t>83: 458-465. </w:t>
      </w:r>
    </w:p>
    <w:p w14:paraId="0A2DA7A8" w14:textId="60E95B87" w:rsidR="00961015" w:rsidRPr="0011400D" w:rsidRDefault="00961015" w:rsidP="00992D4A">
      <w:pPr>
        <w:pStyle w:val="ListParagraph"/>
        <w:numPr>
          <w:ilvl w:val="0"/>
          <w:numId w:val="13"/>
        </w:numPr>
        <w:ind w:left="540" w:hanging="540"/>
        <w:rPr>
          <w:sz w:val="24"/>
          <w:szCs w:val="24"/>
        </w:rPr>
      </w:pPr>
      <w:proofErr w:type="spellStart"/>
      <w:r w:rsidRPr="0011400D">
        <w:rPr>
          <w:sz w:val="24"/>
          <w:szCs w:val="24"/>
        </w:rPr>
        <w:t>Stefanini</w:t>
      </w:r>
      <w:proofErr w:type="spellEnd"/>
      <w:r w:rsidRPr="0011400D">
        <w:rPr>
          <w:sz w:val="24"/>
          <w:szCs w:val="24"/>
        </w:rPr>
        <w:t>, M</w:t>
      </w:r>
      <w:r w:rsidR="00B00A93" w:rsidRPr="0011400D">
        <w:rPr>
          <w:sz w:val="24"/>
          <w:szCs w:val="24"/>
        </w:rPr>
        <w:t>.</w:t>
      </w:r>
      <w:r w:rsidRPr="0011400D">
        <w:rPr>
          <w:sz w:val="24"/>
          <w:szCs w:val="24"/>
        </w:rPr>
        <w:t xml:space="preserve">, Larson, </w:t>
      </w:r>
      <w:r w:rsidR="00B00A93" w:rsidRPr="0011400D">
        <w:rPr>
          <w:sz w:val="24"/>
          <w:szCs w:val="24"/>
        </w:rPr>
        <w:t>J.A., L</w:t>
      </w:r>
      <w:r w:rsidRPr="0011400D">
        <w:rPr>
          <w:sz w:val="24"/>
          <w:szCs w:val="24"/>
        </w:rPr>
        <w:t xml:space="preserve">ambert, </w:t>
      </w:r>
      <w:r w:rsidR="00B00A93" w:rsidRPr="0011400D">
        <w:rPr>
          <w:sz w:val="24"/>
          <w:szCs w:val="24"/>
        </w:rPr>
        <w:t xml:space="preserve">D.M., </w:t>
      </w:r>
      <w:r w:rsidRPr="0011400D">
        <w:rPr>
          <w:b/>
          <w:sz w:val="24"/>
          <w:szCs w:val="24"/>
        </w:rPr>
        <w:t>Yin</w:t>
      </w:r>
      <w:r w:rsidRPr="0011400D">
        <w:rPr>
          <w:sz w:val="24"/>
          <w:szCs w:val="24"/>
        </w:rPr>
        <w:t xml:space="preserve">, </w:t>
      </w:r>
      <w:r w:rsidR="00B00A93" w:rsidRPr="0011400D">
        <w:rPr>
          <w:sz w:val="24"/>
          <w:szCs w:val="24"/>
        </w:rPr>
        <w:t xml:space="preserve">X., </w:t>
      </w:r>
      <w:r w:rsidRPr="0011400D">
        <w:rPr>
          <w:sz w:val="24"/>
          <w:szCs w:val="24"/>
        </w:rPr>
        <w:t xml:space="preserve">Boyer, </w:t>
      </w:r>
      <w:r w:rsidR="00B00A93" w:rsidRPr="0011400D">
        <w:rPr>
          <w:sz w:val="24"/>
          <w:szCs w:val="24"/>
        </w:rPr>
        <w:t xml:space="preserve">C.N., </w:t>
      </w:r>
      <w:r w:rsidRPr="0011400D">
        <w:rPr>
          <w:b/>
          <w:sz w:val="24"/>
          <w:szCs w:val="24"/>
        </w:rPr>
        <w:t>Scharf,</w:t>
      </w:r>
      <w:r w:rsidRPr="0011400D">
        <w:rPr>
          <w:sz w:val="24"/>
          <w:szCs w:val="24"/>
        </w:rPr>
        <w:t xml:space="preserve"> </w:t>
      </w:r>
      <w:r w:rsidR="00B00A93" w:rsidRPr="0011400D">
        <w:rPr>
          <w:sz w:val="24"/>
          <w:szCs w:val="24"/>
        </w:rPr>
        <w:t xml:space="preserve">P.C., </w:t>
      </w:r>
      <w:proofErr w:type="spellStart"/>
      <w:r w:rsidRPr="0011400D">
        <w:rPr>
          <w:sz w:val="24"/>
          <w:szCs w:val="24"/>
        </w:rPr>
        <w:t>Tubaña</w:t>
      </w:r>
      <w:proofErr w:type="spellEnd"/>
      <w:r w:rsidRPr="0011400D">
        <w:rPr>
          <w:sz w:val="24"/>
          <w:szCs w:val="24"/>
        </w:rPr>
        <w:t>,</w:t>
      </w:r>
      <w:r w:rsidR="00B00A93" w:rsidRPr="0011400D">
        <w:rPr>
          <w:sz w:val="24"/>
          <w:szCs w:val="24"/>
        </w:rPr>
        <w:t xml:space="preserve"> B.S., </w:t>
      </w:r>
      <w:r w:rsidRPr="0011400D">
        <w:rPr>
          <w:sz w:val="24"/>
          <w:szCs w:val="24"/>
        </w:rPr>
        <w:t xml:space="preserve">Varco, </w:t>
      </w:r>
      <w:r w:rsidR="00B00A93" w:rsidRPr="0011400D">
        <w:rPr>
          <w:sz w:val="24"/>
          <w:szCs w:val="24"/>
        </w:rPr>
        <w:t xml:space="preserve">J.J., </w:t>
      </w:r>
      <w:r w:rsidRPr="0011400D">
        <w:rPr>
          <w:sz w:val="24"/>
          <w:szCs w:val="24"/>
        </w:rPr>
        <w:t xml:space="preserve">Dunn, </w:t>
      </w:r>
      <w:r w:rsidR="00B00A93" w:rsidRPr="0011400D">
        <w:rPr>
          <w:sz w:val="24"/>
          <w:szCs w:val="24"/>
        </w:rPr>
        <w:t xml:space="preserve">D., </w:t>
      </w:r>
      <w:r w:rsidRPr="0011400D">
        <w:rPr>
          <w:sz w:val="24"/>
          <w:szCs w:val="24"/>
        </w:rPr>
        <w:t xml:space="preserve">Savoy, </w:t>
      </w:r>
      <w:r w:rsidR="00B00A93" w:rsidRPr="0011400D">
        <w:rPr>
          <w:sz w:val="24"/>
          <w:szCs w:val="24"/>
        </w:rPr>
        <w:t xml:space="preserve">H.J., </w:t>
      </w:r>
      <w:r w:rsidRPr="0011400D">
        <w:rPr>
          <w:sz w:val="24"/>
          <w:szCs w:val="24"/>
        </w:rPr>
        <w:t>and Buschermohle</w:t>
      </w:r>
      <w:r w:rsidR="00B00A93" w:rsidRPr="0011400D">
        <w:rPr>
          <w:sz w:val="24"/>
          <w:szCs w:val="24"/>
        </w:rPr>
        <w:t>, M.J.</w:t>
      </w:r>
      <w:r w:rsidRPr="0011400D">
        <w:rPr>
          <w:sz w:val="24"/>
          <w:szCs w:val="24"/>
        </w:rPr>
        <w:t xml:space="preserve"> 2019. Effects of optical sensing based variable rate nitrogen management on yields, nitrogen use, and profitability for cotton. </w:t>
      </w:r>
      <w:r w:rsidRPr="0011400D">
        <w:rPr>
          <w:i/>
          <w:sz w:val="24"/>
          <w:szCs w:val="24"/>
        </w:rPr>
        <w:t>Precision Agriculture</w:t>
      </w:r>
      <w:r w:rsidRPr="0011400D">
        <w:rPr>
          <w:sz w:val="24"/>
          <w:szCs w:val="24"/>
        </w:rPr>
        <w:t xml:space="preserve"> </w:t>
      </w:r>
      <w:r w:rsidR="00B00A93" w:rsidRPr="0011400D">
        <w:rPr>
          <w:sz w:val="24"/>
          <w:szCs w:val="24"/>
        </w:rPr>
        <w:t>20: 591-610.</w:t>
      </w:r>
    </w:p>
    <w:p w14:paraId="25521869" w14:textId="1D4E1702" w:rsidR="006F66CD" w:rsidRPr="0011400D" w:rsidRDefault="006F66CD" w:rsidP="006F66CD">
      <w:pPr>
        <w:pStyle w:val="ListParagraph"/>
        <w:widowControl/>
        <w:numPr>
          <w:ilvl w:val="0"/>
          <w:numId w:val="13"/>
        </w:numPr>
        <w:autoSpaceDE/>
        <w:autoSpaceDN/>
        <w:ind w:left="540" w:hanging="540"/>
        <w:rPr>
          <w:sz w:val="24"/>
          <w:szCs w:val="24"/>
        </w:rPr>
      </w:pPr>
      <w:r w:rsidRPr="0011400D">
        <w:rPr>
          <w:sz w:val="24"/>
          <w:szCs w:val="24"/>
        </w:rPr>
        <w:lastRenderedPageBreak/>
        <w:t>Wade, J., Culman, S., Logan</w:t>
      </w:r>
      <w:r w:rsidRPr="0011400D">
        <w:rPr>
          <w:b/>
          <w:sz w:val="24"/>
          <w:szCs w:val="24"/>
        </w:rPr>
        <w:t xml:space="preserve">, </w:t>
      </w:r>
      <w:r w:rsidRPr="0011400D">
        <w:rPr>
          <w:sz w:val="24"/>
          <w:szCs w:val="24"/>
        </w:rPr>
        <w:t>J.A.R.,</w:t>
      </w:r>
      <w:r w:rsidRPr="0011400D">
        <w:rPr>
          <w:b/>
          <w:sz w:val="24"/>
          <w:szCs w:val="24"/>
        </w:rPr>
        <w:t xml:space="preserve"> Poffenbarger</w:t>
      </w:r>
      <w:r w:rsidRPr="0011400D">
        <w:rPr>
          <w:sz w:val="24"/>
          <w:szCs w:val="24"/>
        </w:rPr>
        <w:t xml:space="preserve">, H.J., </w:t>
      </w:r>
      <w:proofErr w:type="spellStart"/>
      <w:r w:rsidRPr="0011400D">
        <w:rPr>
          <w:sz w:val="24"/>
          <w:szCs w:val="24"/>
        </w:rPr>
        <w:t>Demyan</w:t>
      </w:r>
      <w:proofErr w:type="spellEnd"/>
      <w:r w:rsidRPr="0011400D">
        <w:rPr>
          <w:sz w:val="24"/>
          <w:szCs w:val="24"/>
        </w:rPr>
        <w:t xml:space="preserve">, M.S., Grove, J.H., </w:t>
      </w:r>
      <w:proofErr w:type="spellStart"/>
      <w:r w:rsidRPr="0011400D">
        <w:rPr>
          <w:sz w:val="24"/>
          <w:szCs w:val="24"/>
        </w:rPr>
        <w:t>Mallarino</w:t>
      </w:r>
      <w:proofErr w:type="spellEnd"/>
      <w:r w:rsidRPr="0011400D">
        <w:rPr>
          <w:sz w:val="24"/>
          <w:szCs w:val="24"/>
        </w:rPr>
        <w:t xml:space="preserve">, A.P., McGrath, J.M., Ruark, M., and West, J. 2020. Improved soil biological health increases corn grain yield in N fertilized systems across the Corn Belt. </w:t>
      </w:r>
      <w:r w:rsidRPr="0011400D">
        <w:rPr>
          <w:i/>
          <w:sz w:val="24"/>
          <w:szCs w:val="24"/>
        </w:rPr>
        <w:t>Scientific Reports</w:t>
      </w:r>
      <w:r w:rsidRPr="0011400D">
        <w:rPr>
          <w:sz w:val="24"/>
          <w:szCs w:val="24"/>
        </w:rPr>
        <w:t xml:space="preserve"> 10(1): 3917.</w:t>
      </w:r>
    </w:p>
    <w:p w14:paraId="5ED67BC8" w14:textId="4FCF0C38" w:rsidR="00531206" w:rsidRPr="0011400D" w:rsidRDefault="006F66CD" w:rsidP="0011400D">
      <w:pPr>
        <w:pStyle w:val="ListParagraph"/>
        <w:numPr>
          <w:ilvl w:val="0"/>
          <w:numId w:val="13"/>
        </w:numPr>
        <w:adjustRightInd w:val="0"/>
        <w:ind w:left="547" w:hanging="547"/>
        <w:contextualSpacing w:val="0"/>
        <w:rPr>
          <w:sz w:val="24"/>
          <w:szCs w:val="24"/>
        </w:rPr>
      </w:pPr>
      <w:r w:rsidRPr="0011400D">
        <w:rPr>
          <w:rFonts w:eastAsia="Times"/>
          <w:sz w:val="24"/>
          <w:szCs w:val="24"/>
        </w:rPr>
        <w:t xml:space="preserve">Woodruff, L.K., </w:t>
      </w:r>
      <w:proofErr w:type="spellStart"/>
      <w:r w:rsidRPr="0011400D">
        <w:rPr>
          <w:rFonts w:eastAsia="Times"/>
          <w:sz w:val="24"/>
          <w:szCs w:val="24"/>
        </w:rPr>
        <w:t>Habteselassie</w:t>
      </w:r>
      <w:proofErr w:type="spellEnd"/>
      <w:r w:rsidRPr="0011400D">
        <w:rPr>
          <w:rFonts w:eastAsia="Times"/>
          <w:sz w:val="24"/>
          <w:szCs w:val="24"/>
        </w:rPr>
        <w:t xml:space="preserve">, M.Y., </w:t>
      </w:r>
      <w:r w:rsidRPr="0011400D">
        <w:rPr>
          <w:rFonts w:eastAsia="Times"/>
          <w:b/>
          <w:bCs/>
          <w:sz w:val="24"/>
          <w:szCs w:val="24"/>
        </w:rPr>
        <w:t>Norton</w:t>
      </w:r>
      <w:r w:rsidRPr="0011400D">
        <w:rPr>
          <w:rFonts w:eastAsia="Times"/>
          <w:bCs/>
          <w:sz w:val="24"/>
          <w:szCs w:val="24"/>
        </w:rPr>
        <w:t>, J.M.</w:t>
      </w:r>
      <w:r w:rsidRPr="0011400D">
        <w:rPr>
          <w:rFonts w:eastAsia="Times"/>
          <w:sz w:val="24"/>
          <w:szCs w:val="24"/>
        </w:rPr>
        <w:t xml:space="preserve">, </w:t>
      </w:r>
      <w:proofErr w:type="spellStart"/>
      <w:r w:rsidRPr="0011400D">
        <w:rPr>
          <w:rFonts w:eastAsia="Times"/>
          <w:sz w:val="24"/>
          <w:szCs w:val="24"/>
        </w:rPr>
        <w:t>Boyhan</w:t>
      </w:r>
      <w:proofErr w:type="spellEnd"/>
      <w:r w:rsidRPr="0011400D">
        <w:rPr>
          <w:rFonts w:eastAsia="Times"/>
          <w:sz w:val="24"/>
          <w:szCs w:val="24"/>
        </w:rPr>
        <w:t xml:space="preserve">, G.E., and Cabrera, M.L. 2019. Yield and nutrient dynamics in conventional and organic sweet corn production systems. </w:t>
      </w:r>
      <w:r w:rsidRPr="0011400D">
        <w:rPr>
          <w:rFonts w:eastAsia="Times"/>
          <w:i/>
          <w:iCs/>
          <w:sz w:val="24"/>
          <w:szCs w:val="24"/>
        </w:rPr>
        <w:t xml:space="preserve">Agronomy Journal </w:t>
      </w:r>
      <w:r w:rsidRPr="0011400D">
        <w:rPr>
          <w:rFonts w:eastAsia="Times"/>
          <w:iCs/>
          <w:sz w:val="24"/>
          <w:szCs w:val="24"/>
        </w:rPr>
        <w:t>111</w:t>
      </w:r>
      <w:r w:rsidRPr="0011400D">
        <w:rPr>
          <w:rFonts w:eastAsia="Times"/>
          <w:sz w:val="24"/>
          <w:szCs w:val="24"/>
        </w:rPr>
        <w:t>(5): 2395-2403.</w:t>
      </w:r>
      <w:r w:rsidRPr="0011400D">
        <w:rPr>
          <w:rFonts w:eastAsia="Arial"/>
          <w:color w:val="666666"/>
          <w:sz w:val="24"/>
          <w:szCs w:val="24"/>
        </w:rPr>
        <w:t xml:space="preserve"> </w:t>
      </w:r>
    </w:p>
    <w:p w14:paraId="29703556" w14:textId="77777777" w:rsidR="00961015" w:rsidRPr="0011400D" w:rsidRDefault="00961015" w:rsidP="00961015">
      <w:pPr>
        <w:adjustRightInd w:val="0"/>
        <w:ind w:left="432" w:hanging="432"/>
        <w:rPr>
          <w:sz w:val="24"/>
          <w:szCs w:val="24"/>
        </w:rPr>
      </w:pPr>
    </w:p>
    <w:p w14:paraId="0575A033" w14:textId="6A4035F1" w:rsidR="00531206" w:rsidRPr="0011400D" w:rsidRDefault="009604EB" w:rsidP="0011400D">
      <w:pPr>
        <w:pStyle w:val="IndentText"/>
        <w:spacing w:after="120"/>
        <w:ind w:left="0"/>
        <w:jc w:val="center"/>
        <w:rPr>
          <w:rFonts w:ascii="Times New Roman" w:hAnsi="Times New Roman"/>
          <w:b/>
          <w:szCs w:val="24"/>
        </w:rPr>
      </w:pPr>
      <w:r w:rsidRPr="0011400D">
        <w:rPr>
          <w:rFonts w:ascii="Times New Roman" w:hAnsi="Times New Roman"/>
          <w:b/>
          <w:szCs w:val="24"/>
        </w:rPr>
        <w:t>Conference presentations</w:t>
      </w:r>
    </w:p>
    <w:p w14:paraId="7B7C3545" w14:textId="5322751C" w:rsidR="001B5472" w:rsidRPr="0011400D" w:rsidRDefault="001B5472" w:rsidP="00EA5E98">
      <w:pPr>
        <w:pStyle w:val="NormalWeb"/>
        <w:numPr>
          <w:ilvl w:val="0"/>
          <w:numId w:val="18"/>
        </w:numPr>
        <w:spacing w:before="0" w:beforeAutospacing="0" w:after="0" w:afterAutospacing="0"/>
        <w:ind w:left="540" w:hanging="540"/>
      </w:pPr>
      <w:r w:rsidRPr="0011400D">
        <w:t xml:space="preserve">Bansal, S., </w:t>
      </w:r>
      <w:r w:rsidRPr="0011400D">
        <w:rPr>
          <w:b/>
        </w:rPr>
        <w:t>Yin</w:t>
      </w:r>
      <w:r w:rsidRPr="0011400D">
        <w:t xml:space="preserve">, X., Sykes, V.R., </w:t>
      </w:r>
      <w:r w:rsidRPr="0011400D">
        <w:rPr>
          <w:b/>
        </w:rPr>
        <w:t>Jagadamma</w:t>
      </w:r>
      <w:r w:rsidRPr="0011400D">
        <w:t xml:space="preserve">, S., and Lee, J. 2019. Long-term influence of crop sequences, bio-covers and aggregate sizes on organic carbon and nitrogen in soil profile under no-tillage. ASA-CSSA-SSSA Annual Meeting, </w:t>
      </w:r>
      <w:r w:rsidRPr="0011400D">
        <w:rPr>
          <w:bCs/>
        </w:rPr>
        <w:t>November</w:t>
      </w:r>
      <w:r w:rsidRPr="0011400D">
        <w:t xml:space="preserve"> 10-13, San Antonio, TX.</w:t>
      </w:r>
    </w:p>
    <w:p w14:paraId="0A26D56E" w14:textId="45A9E0B0" w:rsidR="00051A61" w:rsidRPr="0011400D" w:rsidRDefault="00051A61" w:rsidP="00EA5E98">
      <w:pPr>
        <w:pStyle w:val="NormalWeb"/>
        <w:numPr>
          <w:ilvl w:val="0"/>
          <w:numId w:val="18"/>
        </w:numPr>
        <w:spacing w:before="0" w:beforeAutospacing="0" w:after="0" w:afterAutospacing="0"/>
        <w:ind w:left="540" w:hanging="540"/>
      </w:pPr>
      <w:r w:rsidRPr="0011400D">
        <w:t xml:space="preserve">Bansal, S., Yin, X., Singh, S., </w:t>
      </w:r>
      <w:r w:rsidRPr="0011400D">
        <w:rPr>
          <w:b/>
        </w:rPr>
        <w:t>Jagadamma</w:t>
      </w:r>
      <w:r w:rsidRPr="0011400D">
        <w:t xml:space="preserve">, S., Sykes, V.R., and Lee, J. 2019. Crop sequence diversity and bio-covers under no-tillage affect greenhouse gas emissions. ASA-CSSA-SSSA Annual Meeting, </w:t>
      </w:r>
      <w:r w:rsidRPr="0011400D">
        <w:rPr>
          <w:bCs/>
        </w:rPr>
        <w:t>November</w:t>
      </w:r>
      <w:r w:rsidRPr="0011400D">
        <w:t xml:space="preserve"> 10-13, San Antonio, TX.</w:t>
      </w:r>
    </w:p>
    <w:p w14:paraId="5A63E0A7" w14:textId="333C56BC" w:rsidR="00C7621A" w:rsidRPr="0011400D" w:rsidRDefault="00C7621A" w:rsidP="00EA5E98">
      <w:pPr>
        <w:pStyle w:val="Subtitle"/>
        <w:numPr>
          <w:ilvl w:val="0"/>
          <w:numId w:val="18"/>
        </w:numPr>
        <w:tabs>
          <w:tab w:val="left" w:pos="-360"/>
        </w:tabs>
        <w:ind w:left="540" w:right="-1" w:hanging="540"/>
        <w:rPr>
          <w:rFonts w:ascii="Times New Roman" w:hAnsi="Times New Roman"/>
          <w:b w:val="0"/>
          <w:bCs w:val="0"/>
          <w:sz w:val="24"/>
        </w:rPr>
      </w:pPr>
      <w:r w:rsidRPr="0011400D">
        <w:rPr>
          <w:rFonts w:ascii="Times New Roman" w:hAnsi="Times New Roman"/>
          <w:b w:val="0"/>
          <w:bCs w:val="0"/>
          <w:sz w:val="24"/>
        </w:rPr>
        <w:t xml:space="preserve">Davis, M.P., Waring, E., Helmers, M.J., and </w:t>
      </w:r>
      <w:r w:rsidRPr="0011400D">
        <w:rPr>
          <w:rFonts w:ascii="Times New Roman" w:hAnsi="Times New Roman"/>
          <w:bCs w:val="0"/>
          <w:sz w:val="24"/>
        </w:rPr>
        <w:t>McDaniel</w:t>
      </w:r>
      <w:r w:rsidRPr="0011400D">
        <w:rPr>
          <w:rFonts w:ascii="Times New Roman" w:hAnsi="Times New Roman"/>
          <w:b w:val="0"/>
          <w:bCs w:val="0"/>
          <w:sz w:val="24"/>
        </w:rPr>
        <w:t xml:space="preserve">, M.D. 2019. Does stacking cover cropping and no-tillage conservation practices enhance soil and environmental health?  </w:t>
      </w:r>
      <w:r w:rsidRPr="0011400D">
        <w:rPr>
          <w:rFonts w:ascii="Times New Roman" w:hAnsi="Times New Roman"/>
          <w:b w:val="0"/>
          <w:sz w:val="24"/>
        </w:rPr>
        <w:t>ASA-CSA-SSSA meetings in San Antonio, TX</w:t>
      </w:r>
      <w:r w:rsidRPr="0011400D">
        <w:rPr>
          <w:rFonts w:ascii="Times New Roman" w:hAnsi="Times New Roman"/>
          <w:b w:val="0"/>
          <w:bCs w:val="0"/>
          <w:sz w:val="24"/>
        </w:rPr>
        <w:t>.</w:t>
      </w:r>
    </w:p>
    <w:p w14:paraId="576E6907" w14:textId="77777777" w:rsidR="00C7621A" w:rsidRPr="0011400D" w:rsidRDefault="00C7621A" w:rsidP="00EA5E98">
      <w:pPr>
        <w:pStyle w:val="Subtitle"/>
        <w:numPr>
          <w:ilvl w:val="0"/>
          <w:numId w:val="18"/>
        </w:numPr>
        <w:tabs>
          <w:tab w:val="left" w:pos="-360"/>
        </w:tabs>
        <w:ind w:left="540" w:right="-1" w:hanging="540"/>
        <w:rPr>
          <w:rFonts w:ascii="Times New Roman" w:hAnsi="Times New Roman"/>
          <w:b w:val="0"/>
          <w:bCs w:val="0"/>
          <w:sz w:val="24"/>
        </w:rPr>
      </w:pPr>
      <w:r w:rsidRPr="0011400D">
        <w:rPr>
          <w:rFonts w:ascii="Times New Roman" w:hAnsi="Times New Roman"/>
          <w:b w:val="0"/>
          <w:bCs w:val="0"/>
          <w:sz w:val="24"/>
        </w:rPr>
        <w:t xml:space="preserve">De, M., Roush, M., </w:t>
      </w:r>
      <w:r w:rsidRPr="0011400D">
        <w:rPr>
          <w:rFonts w:ascii="Times New Roman" w:hAnsi="Times New Roman"/>
          <w:bCs w:val="0"/>
          <w:sz w:val="24"/>
        </w:rPr>
        <w:t>Sawyer</w:t>
      </w:r>
      <w:r w:rsidRPr="0011400D">
        <w:rPr>
          <w:rFonts w:ascii="Times New Roman" w:hAnsi="Times New Roman"/>
          <w:b w:val="0"/>
          <w:bCs w:val="0"/>
          <w:sz w:val="24"/>
        </w:rPr>
        <w:t xml:space="preserve">, J.E., and </w:t>
      </w:r>
      <w:r w:rsidRPr="0011400D">
        <w:rPr>
          <w:rFonts w:ascii="Times New Roman" w:hAnsi="Times New Roman"/>
          <w:bCs w:val="0"/>
          <w:sz w:val="24"/>
        </w:rPr>
        <w:t>McDaniel</w:t>
      </w:r>
      <w:r w:rsidRPr="0011400D">
        <w:rPr>
          <w:rFonts w:ascii="Times New Roman" w:hAnsi="Times New Roman"/>
          <w:b w:val="0"/>
          <w:bCs w:val="0"/>
          <w:sz w:val="24"/>
        </w:rPr>
        <w:t>, M.D. 2019. Glycerin as a soil amendment to temporarily store and resupply nitrogen to crops. Evidence from an incubation study. SSSA Meeting in San Diego, CA (Soils Across Latitudes).</w:t>
      </w:r>
    </w:p>
    <w:p w14:paraId="5C7DDD85" w14:textId="77777777" w:rsidR="00C7621A" w:rsidRPr="0011400D" w:rsidRDefault="00C7621A" w:rsidP="00EA5E98">
      <w:pPr>
        <w:pStyle w:val="Subtitle"/>
        <w:numPr>
          <w:ilvl w:val="0"/>
          <w:numId w:val="18"/>
        </w:numPr>
        <w:spacing w:before="40"/>
        <w:ind w:left="540" w:right="-1" w:hanging="540"/>
        <w:rPr>
          <w:rFonts w:ascii="Times New Roman" w:hAnsi="Times New Roman"/>
          <w:b w:val="0"/>
          <w:bCs w:val="0"/>
          <w:sz w:val="24"/>
        </w:rPr>
      </w:pPr>
      <w:r w:rsidRPr="0011400D">
        <w:rPr>
          <w:rFonts w:ascii="Times New Roman" w:hAnsi="Times New Roman"/>
          <w:b w:val="0"/>
          <w:bCs w:val="0"/>
          <w:sz w:val="24"/>
        </w:rPr>
        <w:t xml:space="preserve">De, M., Roush, M., </w:t>
      </w:r>
      <w:r w:rsidRPr="0011400D">
        <w:rPr>
          <w:rFonts w:ascii="Times New Roman" w:hAnsi="Times New Roman"/>
          <w:bCs w:val="0"/>
          <w:sz w:val="24"/>
        </w:rPr>
        <w:t>Sawyer</w:t>
      </w:r>
      <w:r w:rsidRPr="0011400D">
        <w:rPr>
          <w:rFonts w:ascii="Times New Roman" w:hAnsi="Times New Roman"/>
          <w:b w:val="0"/>
          <w:bCs w:val="0"/>
          <w:sz w:val="24"/>
        </w:rPr>
        <w:t xml:space="preserve">, J.E., and </w:t>
      </w:r>
      <w:r w:rsidRPr="0011400D">
        <w:rPr>
          <w:rFonts w:ascii="Times New Roman" w:hAnsi="Times New Roman"/>
          <w:bCs w:val="0"/>
          <w:sz w:val="24"/>
        </w:rPr>
        <w:t>McDaniel</w:t>
      </w:r>
      <w:r w:rsidRPr="0011400D">
        <w:rPr>
          <w:rFonts w:ascii="Times New Roman" w:hAnsi="Times New Roman"/>
          <w:b w:val="0"/>
          <w:bCs w:val="0"/>
          <w:sz w:val="24"/>
        </w:rPr>
        <w:t>, M.D. 2019. Glycerin as a soil amendment to temporarily store and resupply nitrogen to crops. Evidence from an incubation study. Soil Health Conference in Ames, IA.</w:t>
      </w:r>
    </w:p>
    <w:p w14:paraId="485FE44E" w14:textId="77777777" w:rsidR="00531206" w:rsidRPr="0011400D" w:rsidRDefault="00660CEE" w:rsidP="00992D4A">
      <w:pPr>
        <w:pStyle w:val="ListParagraph"/>
        <w:numPr>
          <w:ilvl w:val="0"/>
          <w:numId w:val="18"/>
        </w:numPr>
        <w:spacing w:before="40" w:after="120"/>
        <w:ind w:left="540" w:right="-1" w:hanging="540"/>
        <w:rPr>
          <w:sz w:val="24"/>
          <w:szCs w:val="24"/>
        </w:rPr>
      </w:pPr>
      <w:r w:rsidRPr="0011400D">
        <w:rPr>
          <w:b/>
          <w:bCs/>
          <w:sz w:val="24"/>
          <w:szCs w:val="24"/>
        </w:rPr>
        <w:t>Drijber</w:t>
      </w:r>
      <w:r w:rsidRPr="0011400D">
        <w:rPr>
          <w:bCs/>
          <w:sz w:val="24"/>
          <w:szCs w:val="24"/>
        </w:rPr>
        <w:t xml:space="preserve">, R.A., and </w:t>
      </w:r>
      <w:proofErr w:type="spellStart"/>
      <w:r w:rsidRPr="0011400D">
        <w:rPr>
          <w:bCs/>
          <w:sz w:val="24"/>
          <w:szCs w:val="24"/>
        </w:rPr>
        <w:t>Jeske</w:t>
      </w:r>
      <w:proofErr w:type="spellEnd"/>
      <w:r w:rsidRPr="0011400D">
        <w:rPr>
          <w:bCs/>
          <w:sz w:val="24"/>
          <w:szCs w:val="24"/>
        </w:rPr>
        <w:t>, E.S. 2019. Polarity of chloroform eluent critical to quantification of arbuscular mycorrhizal fungal biomass in soil using the neutral lipid fatty acid biomarker C16:1</w:t>
      </w:r>
      <w:r w:rsidRPr="0011400D">
        <w:rPr>
          <w:bCs/>
          <w:i/>
          <w:sz w:val="24"/>
          <w:szCs w:val="24"/>
        </w:rPr>
        <w:t>cis</w:t>
      </w:r>
      <w:r w:rsidRPr="0011400D">
        <w:rPr>
          <w:bCs/>
          <w:sz w:val="24"/>
          <w:szCs w:val="24"/>
        </w:rPr>
        <w:t>11. Rhizosphere5 International Meeting, July 7-11, 2019. Saskatoon, Saskatchewan, Canada.</w:t>
      </w:r>
    </w:p>
    <w:p w14:paraId="19787037" w14:textId="77777777" w:rsidR="00531206" w:rsidRPr="0011400D" w:rsidRDefault="00C7621A" w:rsidP="00992D4A">
      <w:pPr>
        <w:pStyle w:val="ListParagraph"/>
        <w:numPr>
          <w:ilvl w:val="0"/>
          <w:numId w:val="18"/>
        </w:numPr>
        <w:spacing w:before="70" w:after="120"/>
        <w:ind w:left="540" w:right="396" w:hanging="540"/>
        <w:rPr>
          <w:color w:val="231F20"/>
          <w:sz w:val="24"/>
          <w:szCs w:val="24"/>
        </w:rPr>
      </w:pPr>
      <w:r w:rsidRPr="0011400D">
        <w:rPr>
          <w:sz w:val="24"/>
          <w:szCs w:val="24"/>
        </w:rPr>
        <w:t xml:space="preserve">Dutter, C., </w:t>
      </w:r>
      <w:proofErr w:type="spellStart"/>
      <w:r w:rsidRPr="0011400D">
        <w:rPr>
          <w:sz w:val="24"/>
          <w:szCs w:val="24"/>
        </w:rPr>
        <w:t>Lawrinenko</w:t>
      </w:r>
      <w:proofErr w:type="spellEnd"/>
      <w:r w:rsidRPr="0011400D">
        <w:rPr>
          <w:sz w:val="24"/>
          <w:szCs w:val="24"/>
        </w:rPr>
        <w:t>, M., McDaniel, M.D., and Grandy, S.A. 2019.  Extracellular enzymes: A soil health index that isolates management effect from the noise? Soil Health Conference in Ames, IA.</w:t>
      </w:r>
    </w:p>
    <w:p w14:paraId="22EA9DC9" w14:textId="77777777" w:rsidR="00531206" w:rsidRPr="0011400D" w:rsidRDefault="00C7621A" w:rsidP="00992D4A">
      <w:pPr>
        <w:pStyle w:val="ListParagraph"/>
        <w:numPr>
          <w:ilvl w:val="0"/>
          <w:numId w:val="18"/>
        </w:numPr>
        <w:spacing w:before="70" w:after="120"/>
        <w:ind w:left="540" w:right="396" w:hanging="540"/>
        <w:rPr>
          <w:color w:val="231F20"/>
          <w:sz w:val="24"/>
          <w:szCs w:val="24"/>
        </w:rPr>
      </w:pPr>
      <w:r w:rsidRPr="0011400D">
        <w:rPr>
          <w:color w:val="231F20"/>
          <w:sz w:val="24"/>
          <w:szCs w:val="24"/>
        </w:rPr>
        <w:t xml:space="preserve">Ellison, R., Zhu-Barker, X., and </w:t>
      </w:r>
      <w:r w:rsidRPr="0011400D">
        <w:rPr>
          <w:b/>
          <w:color w:val="231F20"/>
          <w:sz w:val="24"/>
          <w:szCs w:val="24"/>
        </w:rPr>
        <w:t>Horwath</w:t>
      </w:r>
      <w:r w:rsidRPr="0011400D">
        <w:rPr>
          <w:color w:val="231F20"/>
          <w:sz w:val="24"/>
          <w:szCs w:val="24"/>
        </w:rPr>
        <w:t>, W.R. 2019. Improving nutrient use and reducing greenhouse gas emissions of dairy manure through hydrodynamic cavitation and chemical coagulation processes. SSSA International Soils Meeting, San Antonio, TX.</w:t>
      </w:r>
    </w:p>
    <w:p w14:paraId="0AEA9558" w14:textId="77777777" w:rsidR="00531206" w:rsidRPr="0011400D" w:rsidRDefault="00051A61" w:rsidP="00531206">
      <w:pPr>
        <w:pStyle w:val="ListParagraph"/>
        <w:widowControl/>
        <w:numPr>
          <w:ilvl w:val="0"/>
          <w:numId w:val="18"/>
        </w:numPr>
        <w:adjustRightInd w:val="0"/>
        <w:spacing w:before="40" w:after="120"/>
        <w:ind w:left="547" w:hanging="547"/>
        <w:rPr>
          <w:rFonts w:eastAsiaTheme="minorHAnsi"/>
          <w:sz w:val="24"/>
          <w:szCs w:val="24"/>
        </w:rPr>
      </w:pPr>
      <w:r w:rsidRPr="0011400D">
        <w:rPr>
          <w:sz w:val="24"/>
          <w:szCs w:val="24"/>
        </w:rPr>
        <w:t xml:space="preserve">Jahromi, N.B., Lee, J., Johnsen, M., Fulcher, A., Nouri, A., Walker, F.R., </w:t>
      </w:r>
      <w:r w:rsidRPr="0011400D">
        <w:rPr>
          <w:b/>
          <w:sz w:val="24"/>
          <w:szCs w:val="24"/>
        </w:rPr>
        <w:t>Jagadamma</w:t>
      </w:r>
      <w:r w:rsidRPr="0011400D">
        <w:rPr>
          <w:sz w:val="24"/>
          <w:szCs w:val="24"/>
        </w:rPr>
        <w:t xml:space="preserve">, S., and Arelli, P.R. 2019. Biochar as soil amendment to improve flooded sandy soil for corn production. ASA-CSSA-SSSA Annual Meeting, </w:t>
      </w:r>
      <w:r w:rsidRPr="0011400D">
        <w:rPr>
          <w:bCs/>
          <w:sz w:val="24"/>
          <w:szCs w:val="24"/>
        </w:rPr>
        <w:t>November</w:t>
      </w:r>
      <w:r w:rsidRPr="0011400D">
        <w:rPr>
          <w:sz w:val="24"/>
          <w:szCs w:val="24"/>
        </w:rPr>
        <w:t xml:space="preserve"> 10-13, San Antonio, TX.</w:t>
      </w:r>
    </w:p>
    <w:p w14:paraId="57566476" w14:textId="77777777" w:rsidR="00531206" w:rsidRPr="0011400D" w:rsidRDefault="00C7621A" w:rsidP="00531206">
      <w:pPr>
        <w:pStyle w:val="ListParagraph"/>
        <w:widowControl/>
        <w:numPr>
          <w:ilvl w:val="0"/>
          <w:numId w:val="18"/>
        </w:numPr>
        <w:adjustRightInd w:val="0"/>
        <w:spacing w:before="40" w:after="120"/>
        <w:ind w:left="547" w:hanging="547"/>
        <w:rPr>
          <w:bCs/>
          <w:sz w:val="24"/>
          <w:szCs w:val="24"/>
        </w:rPr>
      </w:pPr>
      <w:bookmarkStart w:id="2" w:name="_Hlk36909478"/>
      <w:r w:rsidRPr="0011400D">
        <w:rPr>
          <w:rFonts w:eastAsiaTheme="minorHAnsi"/>
          <w:sz w:val="24"/>
          <w:szCs w:val="24"/>
        </w:rPr>
        <w:t>Joshi, G.A. 2019. A fresh soil health perspective: Soil health dynamics and improved measurement techniques. Ph.D. Dissertation. (</w:t>
      </w:r>
      <w:r w:rsidRPr="0011400D">
        <w:rPr>
          <w:rFonts w:eastAsiaTheme="minorHAnsi"/>
          <w:b/>
          <w:sz w:val="24"/>
          <w:szCs w:val="24"/>
        </w:rPr>
        <w:t>Hodges</w:t>
      </w:r>
      <w:r w:rsidRPr="0011400D">
        <w:rPr>
          <w:rFonts w:eastAsiaTheme="minorHAnsi"/>
          <w:sz w:val="24"/>
          <w:szCs w:val="24"/>
        </w:rPr>
        <w:t xml:space="preserve"> served as committee member) </w:t>
      </w:r>
      <w:hyperlink r:id="rId11" w:history="1">
        <w:r w:rsidRPr="0011400D">
          <w:rPr>
            <w:rStyle w:val="Hyperlink"/>
            <w:rFonts w:eastAsiaTheme="minorHAnsi"/>
            <w:sz w:val="24"/>
            <w:szCs w:val="24"/>
          </w:rPr>
          <w:t>https://vtechworks.lib.vt.edu</w:t>
        </w:r>
      </w:hyperlink>
    </w:p>
    <w:bookmarkEnd w:id="2"/>
    <w:p w14:paraId="6039BD18" w14:textId="77777777" w:rsidR="00531206" w:rsidRPr="0011400D" w:rsidRDefault="00C7621A" w:rsidP="00992D4A">
      <w:pPr>
        <w:pStyle w:val="ListParagraph"/>
        <w:widowControl/>
        <w:numPr>
          <w:ilvl w:val="0"/>
          <w:numId w:val="18"/>
        </w:numPr>
        <w:adjustRightInd w:val="0"/>
        <w:spacing w:before="40" w:after="120"/>
        <w:ind w:left="540" w:right="-1" w:hanging="540"/>
        <w:rPr>
          <w:sz w:val="24"/>
          <w:szCs w:val="24"/>
        </w:rPr>
      </w:pPr>
      <w:r w:rsidRPr="0011400D">
        <w:rPr>
          <w:b/>
          <w:bCs/>
          <w:sz w:val="24"/>
          <w:szCs w:val="24"/>
        </w:rPr>
        <w:t>Laboski, C.A.M.,</w:t>
      </w:r>
      <w:r w:rsidRPr="0011400D">
        <w:rPr>
          <w:bCs/>
          <w:sz w:val="24"/>
          <w:szCs w:val="24"/>
        </w:rPr>
        <w:t xml:space="preserve"> and </w:t>
      </w:r>
      <w:proofErr w:type="spellStart"/>
      <w:r w:rsidRPr="0011400D">
        <w:rPr>
          <w:bCs/>
          <w:sz w:val="24"/>
          <w:szCs w:val="24"/>
        </w:rPr>
        <w:t>Andraski</w:t>
      </w:r>
      <w:proofErr w:type="spellEnd"/>
      <w:r w:rsidRPr="0011400D">
        <w:rPr>
          <w:bCs/>
          <w:sz w:val="24"/>
          <w:szCs w:val="24"/>
        </w:rPr>
        <w:t xml:space="preserve">, T.W. 2020. Consider soil drainage class when making nitrogen application timing decisions for corn. </w:t>
      </w:r>
      <w:r w:rsidRPr="0011400D">
        <w:rPr>
          <w:bCs/>
          <w:i/>
          <w:sz w:val="24"/>
          <w:szCs w:val="24"/>
        </w:rPr>
        <w:t>In</w:t>
      </w:r>
      <w:r w:rsidRPr="0011400D">
        <w:rPr>
          <w:bCs/>
          <w:sz w:val="24"/>
          <w:szCs w:val="24"/>
        </w:rPr>
        <w:t xml:space="preserve"> Proc. Wisconsin Agribusiness Conf., Madison, WI. 14-16 Jan. 2020. </w:t>
      </w:r>
    </w:p>
    <w:p w14:paraId="6A6C5DCA" w14:textId="77777777" w:rsidR="00531206" w:rsidRPr="0011400D" w:rsidRDefault="00C7621A" w:rsidP="00992D4A">
      <w:pPr>
        <w:pStyle w:val="ListParagraph"/>
        <w:widowControl/>
        <w:numPr>
          <w:ilvl w:val="0"/>
          <w:numId w:val="18"/>
        </w:numPr>
        <w:autoSpaceDE/>
        <w:autoSpaceDN/>
        <w:adjustRightInd w:val="0"/>
        <w:spacing w:before="40" w:after="120"/>
        <w:ind w:left="540" w:right="-1" w:hanging="540"/>
        <w:rPr>
          <w:color w:val="222222"/>
          <w:sz w:val="24"/>
          <w:szCs w:val="24"/>
          <w:shd w:val="clear" w:color="auto" w:fill="FFFFFF"/>
        </w:rPr>
      </w:pPr>
      <w:r w:rsidRPr="0011400D">
        <w:rPr>
          <w:b/>
          <w:bCs/>
          <w:sz w:val="24"/>
          <w:szCs w:val="24"/>
        </w:rPr>
        <w:lastRenderedPageBreak/>
        <w:t xml:space="preserve">Laboski, </w:t>
      </w:r>
      <w:r w:rsidRPr="0011400D">
        <w:rPr>
          <w:bCs/>
          <w:sz w:val="24"/>
          <w:szCs w:val="24"/>
        </w:rPr>
        <w:t xml:space="preserve">C.A.M., Bandura, C., </w:t>
      </w:r>
      <w:proofErr w:type="spellStart"/>
      <w:r w:rsidRPr="0011400D">
        <w:rPr>
          <w:bCs/>
          <w:sz w:val="24"/>
          <w:szCs w:val="24"/>
        </w:rPr>
        <w:t>Camberato</w:t>
      </w:r>
      <w:proofErr w:type="spellEnd"/>
      <w:r w:rsidRPr="0011400D">
        <w:rPr>
          <w:bCs/>
          <w:sz w:val="24"/>
          <w:szCs w:val="24"/>
        </w:rPr>
        <w:t xml:space="preserve">, J.J., Carter, P.R., Ferguson, R.B., </w:t>
      </w:r>
      <w:r w:rsidRPr="0011400D">
        <w:rPr>
          <w:b/>
          <w:sz w:val="24"/>
          <w:szCs w:val="24"/>
        </w:rPr>
        <w:t>Fernández</w:t>
      </w:r>
      <w:r w:rsidRPr="0011400D">
        <w:rPr>
          <w:bCs/>
          <w:sz w:val="24"/>
          <w:szCs w:val="24"/>
        </w:rPr>
        <w:t xml:space="preserve">, F.G., Franzen, D.W., Kitchen, N.R., Nafziger, E.D., </w:t>
      </w:r>
      <w:r w:rsidRPr="0011400D">
        <w:rPr>
          <w:b/>
          <w:bCs/>
          <w:sz w:val="24"/>
          <w:szCs w:val="24"/>
        </w:rPr>
        <w:t>Sawyer</w:t>
      </w:r>
      <w:r w:rsidRPr="0011400D">
        <w:rPr>
          <w:bCs/>
          <w:sz w:val="24"/>
          <w:szCs w:val="24"/>
        </w:rPr>
        <w:t xml:space="preserve">, J.E., and Shanahan, J. 2019. Is NUE a useful metric of sustainability? </w:t>
      </w:r>
      <w:r w:rsidRPr="0011400D">
        <w:rPr>
          <w:sz w:val="24"/>
          <w:szCs w:val="24"/>
        </w:rPr>
        <w:t>American Society of Agronomy International Meeting. San Antonio TX USA. 10-14 Nov., 2019.</w:t>
      </w:r>
    </w:p>
    <w:p w14:paraId="23DCA45E" w14:textId="7DF27B44" w:rsidR="00C7621A" w:rsidRPr="0011400D" w:rsidRDefault="00C7621A" w:rsidP="00992D4A">
      <w:pPr>
        <w:pStyle w:val="ListParagraph"/>
        <w:widowControl/>
        <w:numPr>
          <w:ilvl w:val="0"/>
          <w:numId w:val="18"/>
        </w:numPr>
        <w:autoSpaceDE/>
        <w:autoSpaceDN/>
        <w:adjustRightInd w:val="0"/>
        <w:spacing w:before="40" w:after="120"/>
        <w:ind w:left="540" w:right="-1" w:hanging="540"/>
        <w:rPr>
          <w:color w:val="222222"/>
          <w:sz w:val="24"/>
          <w:szCs w:val="24"/>
          <w:shd w:val="clear" w:color="auto" w:fill="FFFFFF"/>
        </w:rPr>
      </w:pPr>
      <w:r w:rsidRPr="0011400D">
        <w:rPr>
          <w:color w:val="222222"/>
          <w:sz w:val="24"/>
          <w:szCs w:val="24"/>
          <w:shd w:val="clear" w:color="auto" w:fill="FFFFFF"/>
        </w:rPr>
        <w:t xml:space="preserve">Leuthold, S., Wendroth, O., Salmeron, M., </w:t>
      </w:r>
      <w:proofErr w:type="spellStart"/>
      <w:r w:rsidRPr="0011400D">
        <w:rPr>
          <w:color w:val="222222"/>
          <w:sz w:val="24"/>
          <w:szCs w:val="24"/>
          <w:shd w:val="clear" w:color="auto" w:fill="FFFFFF"/>
        </w:rPr>
        <w:t>Haramoto</w:t>
      </w:r>
      <w:proofErr w:type="spellEnd"/>
      <w:r w:rsidRPr="0011400D">
        <w:rPr>
          <w:color w:val="222222"/>
          <w:sz w:val="24"/>
          <w:szCs w:val="24"/>
          <w:shd w:val="clear" w:color="auto" w:fill="FFFFFF"/>
        </w:rPr>
        <w:t xml:space="preserve">, E., and </w:t>
      </w:r>
      <w:r w:rsidRPr="0011400D">
        <w:rPr>
          <w:b/>
          <w:color w:val="222222"/>
          <w:sz w:val="24"/>
          <w:szCs w:val="24"/>
          <w:shd w:val="clear" w:color="auto" w:fill="FFFFFF"/>
        </w:rPr>
        <w:t>Poffenbarger</w:t>
      </w:r>
      <w:r w:rsidRPr="0011400D">
        <w:rPr>
          <w:color w:val="222222"/>
          <w:sz w:val="24"/>
          <w:szCs w:val="24"/>
          <w:shd w:val="clear" w:color="auto" w:fill="FFFFFF"/>
        </w:rPr>
        <w:t>, H.J. 2020. Interactions between landscape topography and cover crops in a southeastern corn cropping system. Oral presentation. American Society of Agronomy Southern Branch Meeting. Louisville, KY, February 2020.</w:t>
      </w:r>
    </w:p>
    <w:p w14:paraId="60A1B9DC" w14:textId="71F816BE" w:rsidR="00C7621A" w:rsidRPr="0011400D" w:rsidRDefault="00C7621A" w:rsidP="00992D4A">
      <w:pPr>
        <w:pStyle w:val="ListParagraph"/>
        <w:widowControl/>
        <w:numPr>
          <w:ilvl w:val="0"/>
          <w:numId w:val="18"/>
        </w:numPr>
        <w:autoSpaceDE/>
        <w:autoSpaceDN/>
        <w:ind w:left="540" w:hanging="540"/>
        <w:rPr>
          <w:sz w:val="24"/>
          <w:szCs w:val="24"/>
        </w:rPr>
      </w:pPr>
      <w:r w:rsidRPr="0011400D">
        <w:rPr>
          <w:sz w:val="24"/>
          <w:szCs w:val="24"/>
        </w:rPr>
        <w:t xml:space="preserve">Leuthold, S., </w:t>
      </w:r>
      <w:r w:rsidRPr="0011400D">
        <w:rPr>
          <w:b/>
          <w:sz w:val="24"/>
          <w:szCs w:val="24"/>
        </w:rPr>
        <w:t>Poffenbarger</w:t>
      </w:r>
      <w:r w:rsidRPr="0011400D">
        <w:rPr>
          <w:sz w:val="24"/>
          <w:szCs w:val="24"/>
        </w:rPr>
        <w:t xml:space="preserve">, H.J., Salmeron </w:t>
      </w:r>
      <w:proofErr w:type="spellStart"/>
      <w:r w:rsidRPr="0011400D">
        <w:rPr>
          <w:sz w:val="24"/>
          <w:szCs w:val="24"/>
        </w:rPr>
        <w:t>Cortasa</w:t>
      </w:r>
      <w:proofErr w:type="spellEnd"/>
      <w:r w:rsidRPr="0011400D">
        <w:rPr>
          <w:sz w:val="24"/>
          <w:szCs w:val="24"/>
        </w:rPr>
        <w:t xml:space="preserve">, M., Wendroth, O., and </w:t>
      </w:r>
      <w:proofErr w:type="spellStart"/>
      <w:r w:rsidRPr="0011400D">
        <w:rPr>
          <w:sz w:val="24"/>
          <w:szCs w:val="24"/>
        </w:rPr>
        <w:t>Haramoto</w:t>
      </w:r>
      <w:proofErr w:type="spellEnd"/>
      <w:r w:rsidRPr="0011400D">
        <w:rPr>
          <w:sz w:val="24"/>
          <w:szCs w:val="24"/>
        </w:rPr>
        <w:t>, E. Do cover crops increase or decrease spatiotemporal variability in maize yield? Poster presentation. International Crop Modeling Conference, Montpellier, France, February 2020.</w:t>
      </w:r>
    </w:p>
    <w:p w14:paraId="1A1B1347" w14:textId="24A9A628" w:rsidR="00C7621A" w:rsidRPr="0011400D" w:rsidRDefault="00C7621A" w:rsidP="00992D4A">
      <w:pPr>
        <w:pStyle w:val="ListParagraph"/>
        <w:widowControl/>
        <w:numPr>
          <w:ilvl w:val="0"/>
          <w:numId w:val="18"/>
        </w:numPr>
        <w:autoSpaceDE/>
        <w:autoSpaceDN/>
        <w:ind w:left="540" w:hanging="540"/>
        <w:rPr>
          <w:sz w:val="24"/>
          <w:szCs w:val="24"/>
        </w:rPr>
      </w:pPr>
      <w:r w:rsidRPr="0011400D">
        <w:rPr>
          <w:sz w:val="24"/>
          <w:szCs w:val="24"/>
        </w:rPr>
        <w:t xml:space="preserve">Leuthold, S., Salmeron </w:t>
      </w:r>
      <w:proofErr w:type="spellStart"/>
      <w:r w:rsidRPr="0011400D">
        <w:rPr>
          <w:sz w:val="24"/>
          <w:szCs w:val="24"/>
        </w:rPr>
        <w:t>Cortasa</w:t>
      </w:r>
      <w:proofErr w:type="spellEnd"/>
      <w:r w:rsidRPr="0011400D">
        <w:rPr>
          <w:sz w:val="24"/>
          <w:szCs w:val="24"/>
        </w:rPr>
        <w:t xml:space="preserve">, M., Wendroth, O., </w:t>
      </w:r>
      <w:proofErr w:type="spellStart"/>
      <w:r w:rsidRPr="0011400D">
        <w:rPr>
          <w:sz w:val="24"/>
          <w:szCs w:val="24"/>
        </w:rPr>
        <w:t>Haramoto</w:t>
      </w:r>
      <w:proofErr w:type="spellEnd"/>
      <w:r w:rsidRPr="0011400D">
        <w:rPr>
          <w:sz w:val="24"/>
          <w:szCs w:val="24"/>
        </w:rPr>
        <w:t xml:space="preserve">, E.R., and </w:t>
      </w:r>
      <w:r w:rsidRPr="0011400D">
        <w:rPr>
          <w:b/>
          <w:sz w:val="24"/>
          <w:szCs w:val="24"/>
        </w:rPr>
        <w:t>Poffenbarger</w:t>
      </w:r>
      <w:r w:rsidRPr="0011400D">
        <w:rPr>
          <w:sz w:val="24"/>
          <w:szCs w:val="24"/>
        </w:rPr>
        <w:t>, H.J. 2019. Understanding spatial variability in cover crop growth and decomposition. Poster presentation. North Central Extension-Industry Soil Fertility Conference, Des Moines IA, November 2019.</w:t>
      </w:r>
    </w:p>
    <w:p w14:paraId="3DCB85F8" w14:textId="55ADBED9" w:rsidR="00C7621A" w:rsidRPr="0011400D" w:rsidRDefault="00C7621A" w:rsidP="00992D4A">
      <w:pPr>
        <w:pStyle w:val="ListParagraph"/>
        <w:widowControl/>
        <w:numPr>
          <w:ilvl w:val="0"/>
          <w:numId w:val="18"/>
        </w:numPr>
        <w:autoSpaceDE/>
        <w:autoSpaceDN/>
        <w:ind w:left="540" w:hanging="540"/>
        <w:rPr>
          <w:sz w:val="24"/>
          <w:szCs w:val="24"/>
        </w:rPr>
      </w:pPr>
      <w:r w:rsidRPr="0011400D">
        <w:rPr>
          <w:sz w:val="24"/>
          <w:szCs w:val="24"/>
        </w:rPr>
        <w:t>Leuthold, S., and Poffenbarger, H.J. 2019. Cover crop productivity and mixture composition differ by topographic position, but their impacts on early season soil properties do not. Poster presentation. Southern Cover Crop Council Meeting, Auburn, AL, July 2019.</w:t>
      </w:r>
    </w:p>
    <w:p w14:paraId="0EE25A8D" w14:textId="2FA624F9" w:rsidR="00C7621A" w:rsidRPr="0011400D" w:rsidRDefault="00C7621A" w:rsidP="00992D4A">
      <w:pPr>
        <w:pStyle w:val="ListParagraph"/>
        <w:widowControl/>
        <w:numPr>
          <w:ilvl w:val="0"/>
          <w:numId w:val="18"/>
        </w:numPr>
        <w:autoSpaceDE/>
        <w:autoSpaceDN/>
        <w:ind w:left="540" w:hanging="540"/>
        <w:rPr>
          <w:sz w:val="24"/>
          <w:szCs w:val="24"/>
        </w:rPr>
      </w:pPr>
      <w:r w:rsidRPr="0011400D">
        <w:rPr>
          <w:sz w:val="24"/>
          <w:szCs w:val="24"/>
        </w:rPr>
        <w:t xml:space="preserve">Leuthold, S., </w:t>
      </w:r>
      <w:r w:rsidRPr="0011400D">
        <w:rPr>
          <w:b/>
          <w:sz w:val="24"/>
          <w:szCs w:val="24"/>
        </w:rPr>
        <w:t>Poffenbarger</w:t>
      </w:r>
      <w:r w:rsidRPr="0011400D">
        <w:rPr>
          <w:sz w:val="24"/>
          <w:szCs w:val="24"/>
        </w:rPr>
        <w:t xml:space="preserve">, H.J., Salmeron, M., Wendroth, O., and </w:t>
      </w:r>
      <w:proofErr w:type="spellStart"/>
      <w:r w:rsidRPr="0011400D">
        <w:rPr>
          <w:sz w:val="24"/>
          <w:szCs w:val="24"/>
        </w:rPr>
        <w:t>Haramoto</w:t>
      </w:r>
      <w:proofErr w:type="spellEnd"/>
      <w:r w:rsidRPr="0011400D">
        <w:rPr>
          <w:sz w:val="24"/>
          <w:szCs w:val="24"/>
        </w:rPr>
        <w:t>, E.R. 2019. Investigating the interactions between cover crops and complex agricultural terrain in southeastern maize systems. Oral presentation. American Society of Agronomy Annual Meeting. San Antonio, TX, November 2019.</w:t>
      </w:r>
    </w:p>
    <w:p w14:paraId="5E0F8201" w14:textId="1CA47693" w:rsidR="00C7621A" w:rsidRPr="0011400D" w:rsidRDefault="00C7621A" w:rsidP="00992D4A">
      <w:pPr>
        <w:pStyle w:val="IndentText"/>
        <w:numPr>
          <w:ilvl w:val="0"/>
          <w:numId w:val="18"/>
        </w:numPr>
        <w:ind w:left="540" w:hanging="540"/>
        <w:rPr>
          <w:rFonts w:ascii="Times New Roman" w:hAnsi="Times New Roman"/>
          <w:szCs w:val="24"/>
        </w:rPr>
      </w:pPr>
      <w:r w:rsidRPr="0011400D">
        <w:rPr>
          <w:rFonts w:ascii="Times New Roman" w:hAnsi="Times New Roman"/>
          <w:b/>
          <w:szCs w:val="24"/>
        </w:rPr>
        <w:t>Li, X</w:t>
      </w:r>
      <w:r w:rsidRPr="0011400D">
        <w:rPr>
          <w:rFonts w:ascii="Times New Roman" w:hAnsi="Times New Roman"/>
          <w:szCs w:val="24"/>
        </w:rPr>
        <w:t xml:space="preserve">., 2019. How </w:t>
      </w:r>
      <w:r w:rsidR="003E13B3" w:rsidRPr="0011400D">
        <w:rPr>
          <w:rFonts w:ascii="Times New Roman" w:hAnsi="Times New Roman"/>
          <w:szCs w:val="24"/>
        </w:rPr>
        <w:t>m</w:t>
      </w:r>
      <w:r w:rsidRPr="0011400D">
        <w:rPr>
          <w:rFonts w:ascii="Times New Roman" w:hAnsi="Times New Roman"/>
          <w:szCs w:val="24"/>
        </w:rPr>
        <w:t xml:space="preserve">uch within-field </w:t>
      </w:r>
      <w:r w:rsidR="003E13B3" w:rsidRPr="0011400D">
        <w:rPr>
          <w:rFonts w:ascii="Times New Roman" w:hAnsi="Times New Roman"/>
          <w:szCs w:val="24"/>
        </w:rPr>
        <w:t>y</w:t>
      </w:r>
      <w:r w:rsidRPr="0011400D">
        <w:rPr>
          <w:rFonts w:ascii="Times New Roman" w:hAnsi="Times New Roman"/>
          <w:szCs w:val="24"/>
        </w:rPr>
        <w:t xml:space="preserve">ield </w:t>
      </w:r>
      <w:r w:rsidR="003E13B3" w:rsidRPr="0011400D">
        <w:rPr>
          <w:rFonts w:ascii="Times New Roman" w:hAnsi="Times New Roman"/>
          <w:szCs w:val="24"/>
        </w:rPr>
        <w:t>v</w:t>
      </w:r>
      <w:r w:rsidRPr="0011400D">
        <w:rPr>
          <w:rFonts w:ascii="Times New Roman" w:hAnsi="Times New Roman"/>
          <w:szCs w:val="24"/>
        </w:rPr>
        <w:t xml:space="preserve">ariability </w:t>
      </w:r>
      <w:r w:rsidR="003E13B3" w:rsidRPr="0011400D">
        <w:rPr>
          <w:rFonts w:ascii="Times New Roman" w:hAnsi="Times New Roman"/>
          <w:szCs w:val="24"/>
        </w:rPr>
        <w:t>c</w:t>
      </w:r>
      <w:r w:rsidRPr="0011400D">
        <w:rPr>
          <w:rFonts w:ascii="Times New Roman" w:hAnsi="Times New Roman"/>
          <w:szCs w:val="24"/>
        </w:rPr>
        <w:t xml:space="preserve">an </w:t>
      </w:r>
      <w:r w:rsidR="003E13B3" w:rsidRPr="0011400D">
        <w:rPr>
          <w:rFonts w:ascii="Times New Roman" w:hAnsi="Times New Roman"/>
          <w:szCs w:val="24"/>
        </w:rPr>
        <w:t>b</w:t>
      </w:r>
      <w:r w:rsidRPr="0011400D">
        <w:rPr>
          <w:rFonts w:ascii="Times New Roman" w:hAnsi="Times New Roman"/>
          <w:szCs w:val="24"/>
        </w:rPr>
        <w:t xml:space="preserve">e </w:t>
      </w:r>
      <w:r w:rsidR="003E13B3" w:rsidRPr="0011400D">
        <w:rPr>
          <w:rFonts w:ascii="Times New Roman" w:hAnsi="Times New Roman"/>
          <w:szCs w:val="24"/>
        </w:rPr>
        <w:t>e</w:t>
      </w:r>
      <w:r w:rsidRPr="0011400D">
        <w:rPr>
          <w:rFonts w:ascii="Times New Roman" w:hAnsi="Times New Roman"/>
          <w:szCs w:val="24"/>
        </w:rPr>
        <w:t xml:space="preserve">xplained by </w:t>
      </w:r>
      <w:r w:rsidR="003E13B3" w:rsidRPr="0011400D">
        <w:rPr>
          <w:rFonts w:ascii="Times New Roman" w:hAnsi="Times New Roman"/>
          <w:szCs w:val="24"/>
        </w:rPr>
        <w:t>p</w:t>
      </w:r>
      <w:r w:rsidRPr="0011400D">
        <w:rPr>
          <w:rFonts w:ascii="Times New Roman" w:hAnsi="Times New Roman"/>
          <w:szCs w:val="24"/>
        </w:rPr>
        <w:t xml:space="preserve">ublic </w:t>
      </w:r>
      <w:r w:rsidR="003E13B3" w:rsidRPr="0011400D">
        <w:rPr>
          <w:rFonts w:ascii="Times New Roman" w:hAnsi="Times New Roman"/>
          <w:szCs w:val="24"/>
        </w:rPr>
        <w:t>s</w:t>
      </w:r>
      <w:r w:rsidRPr="0011400D">
        <w:rPr>
          <w:rFonts w:ascii="Times New Roman" w:hAnsi="Times New Roman"/>
          <w:szCs w:val="24"/>
        </w:rPr>
        <w:t xml:space="preserve">oil </w:t>
      </w:r>
      <w:r w:rsidR="003E13B3" w:rsidRPr="0011400D">
        <w:rPr>
          <w:rFonts w:ascii="Times New Roman" w:hAnsi="Times New Roman"/>
          <w:szCs w:val="24"/>
        </w:rPr>
        <w:t>d</w:t>
      </w:r>
      <w:r w:rsidRPr="0011400D">
        <w:rPr>
          <w:rFonts w:ascii="Times New Roman" w:hAnsi="Times New Roman"/>
          <w:szCs w:val="24"/>
        </w:rPr>
        <w:t>ata? Agricultural and Applied Economics Association Annual Meeting, July 21-23, Atlanta, GA.</w:t>
      </w:r>
    </w:p>
    <w:p w14:paraId="5FE2CEB5" w14:textId="7812FBB5" w:rsidR="00C7621A" w:rsidRPr="0011400D" w:rsidRDefault="00C7621A" w:rsidP="00992D4A">
      <w:pPr>
        <w:pStyle w:val="IndentText"/>
        <w:numPr>
          <w:ilvl w:val="0"/>
          <w:numId w:val="18"/>
        </w:numPr>
        <w:ind w:left="540" w:hanging="540"/>
        <w:rPr>
          <w:rFonts w:ascii="Times New Roman" w:hAnsi="Times New Roman"/>
          <w:szCs w:val="24"/>
        </w:rPr>
      </w:pPr>
      <w:r w:rsidRPr="0011400D">
        <w:rPr>
          <w:rFonts w:ascii="Times New Roman" w:hAnsi="Times New Roman"/>
          <w:b/>
          <w:szCs w:val="24"/>
        </w:rPr>
        <w:t>Li, X</w:t>
      </w:r>
      <w:r w:rsidRPr="0011400D">
        <w:rPr>
          <w:rFonts w:ascii="Times New Roman" w:hAnsi="Times New Roman"/>
          <w:szCs w:val="24"/>
        </w:rPr>
        <w:t xml:space="preserve">. and Feng, G., 2019. Estimating the </w:t>
      </w:r>
      <w:r w:rsidR="003E13B3" w:rsidRPr="0011400D">
        <w:rPr>
          <w:rFonts w:ascii="Times New Roman" w:hAnsi="Times New Roman"/>
          <w:szCs w:val="24"/>
        </w:rPr>
        <w:t>o</w:t>
      </w:r>
      <w:r w:rsidRPr="0011400D">
        <w:rPr>
          <w:rFonts w:ascii="Times New Roman" w:hAnsi="Times New Roman"/>
          <w:szCs w:val="24"/>
        </w:rPr>
        <w:t xml:space="preserve">ptimal </w:t>
      </w:r>
      <w:r w:rsidR="003E13B3" w:rsidRPr="0011400D">
        <w:rPr>
          <w:rFonts w:ascii="Times New Roman" w:hAnsi="Times New Roman"/>
          <w:szCs w:val="24"/>
        </w:rPr>
        <w:t>w</w:t>
      </w:r>
      <w:r w:rsidRPr="0011400D">
        <w:rPr>
          <w:rFonts w:ascii="Times New Roman" w:hAnsi="Times New Roman"/>
          <w:szCs w:val="24"/>
        </w:rPr>
        <w:t xml:space="preserve">ater </w:t>
      </w:r>
      <w:r w:rsidR="003E13B3" w:rsidRPr="0011400D">
        <w:rPr>
          <w:rFonts w:ascii="Times New Roman" w:hAnsi="Times New Roman"/>
          <w:szCs w:val="24"/>
        </w:rPr>
        <w:t>r</w:t>
      </w:r>
      <w:r w:rsidRPr="0011400D">
        <w:rPr>
          <w:rFonts w:ascii="Times New Roman" w:hAnsi="Times New Roman"/>
          <w:szCs w:val="24"/>
        </w:rPr>
        <w:t xml:space="preserve">equirement for </w:t>
      </w:r>
      <w:r w:rsidR="003E13B3" w:rsidRPr="0011400D">
        <w:rPr>
          <w:rFonts w:ascii="Times New Roman" w:hAnsi="Times New Roman"/>
          <w:szCs w:val="24"/>
        </w:rPr>
        <w:t>s</w:t>
      </w:r>
      <w:r w:rsidRPr="0011400D">
        <w:rPr>
          <w:rFonts w:ascii="Times New Roman" w:hAnsi="Times New Roman"/>
          <w:szCs w:val="24"/>
        </w:rPr>
        <w:t xml:space="preserve">oybean </w:t>
      </w:r>
      <w:r w:rsidR="003E13B3" w:rsidRPr="0011400D">
        <w:rPr>
          <w:rFonts w:ascii="Times New Roman" w:hAnsi="Times New Roman"/>
          <w:szCs w:val="24"/>
        </w:rPr>
        <w:t>p</w:t>
      </w:r>
      <w:r w:rsidRPr="0011400D">
        <w:rPr>
          <w:rFonts w:ascii="Times New Roman" w:hAnsi="Times New Roman"/>
          <w:szCs w:val="24"/>
        </w:rPr>
        <w:t xml:space="preserve">roduction in the </w:t>
      </w:r>
      <w:r w:rsidR="003E13B3" w:rsidRPr="0011400D">
        <w:rPr>
          <w:rFonts w:ascii="Times New Roman" w:hAnsi="Times New Roman"/>
          <w:szCs w:val="24"/>
        </w:rPr>
        <w:t>s</w:t>
      </w:r>
      <w:r w:rsidRPr="0011400D">
        <w:rPr>
          <w:rFonts w:ascii="Times New Roman" w:hAnsi="Times New Roman"/>
          <w:szCs w:val="24"/>
        </w:rPr>
        <w:t>tate of Mississippi. Mississippi Water Resources Conference, April 1, 2019, Jackson, MS.</w:t>
      </w:r>
    </w:p>
    <w:p w14:paraId="7FAA63C5" w14:textId="63E3C89E" w:rsidR="00C7621A" w:rsidRPr="0011400D" w:rsidRDefault="00C7621A" w:rsidP="00992D4A">
      <w:pPr>
        <w:pStyle w:val="Subtitle"/>
        <w:numPr>
          <w:ilvl w:val="0"/>
          <w:numId w:val="18"/>
        </w:numPr>
        <w:tabs>
          <w:tab w:val="left" w:pos="-360"/>
        </w:tabs>
        <w:spacing w:before="40"/>
        <w:ind w:left="540" w:right="-1" w:hanging="540"/>
        <w:rPr>
          <w:rFonts w:ascii="Times New Roman" w:hAnsi="Times New Roman"/>
          <w:b w:val="0"/>
          <w:bCs w:val="0"/>
          <w:sz w:val="24"/>
        </w:rPr>
      </w:pPr>
      <w:r w:rsidRPr="0011400D">
        <w:rPr>
          <w:rFonts w:ascii="Times New Roman" w:hAnsi="Times New Roman"/>
          <w:bCs w:val="0"/>
          <w:sz w:val="24"/>
        </w:rPr>
        <w:t>McDaniel</w:t>
      </w:r>
      <w:r w:rsidRPr="0011400D">
        <w:rPr>
          <w:rFonts w:ascii="Times New Roman" w:hAnsi="Times New Roman"/>
          <w:b w:val="0"/>
          <w:bCs w:val="0"/>
          <w:sz w:val="24"/>
        </w:rPr>
        <w:t xml:space="preserve">, M.D. 2019. Decomposition of </w:t>
      </w:r>
      <w:r w:rsidR="003E13B3" w:rsidRPr="0011400D">
        <w:rPr>
          <w:rFonts w:ascii="Times New Roman" w:hAnsi="Times New Roman"/>
          <w:b w:val="0"/>
          <w:bCs w:val="0"/>
          <w:sz w:val="24"/>
        </w:rPr>
        <w:t>h</w:t>
      </w:r>
      <w:r w:rsidRPr="0011400D">
        <w:rPr>
          <w:rFonts w:ascii="Times New Roman" w:hAnsi="Times New Roman"/>
          <w:b w:val="0"/>
          <w:bCs w:val="0"/>
          <w:sz w:val="24"/>
        </w:rPr>
        <w:t xml:space="preserve">ousehold </w:t>
      </w:r>
      <w:r w:rsidR="003E13B3" w:rsidRPr="0011400D">
        <w:rPr>
          <w:rFonts w:ascii="Times New Roman" w:hAnsi="Times New Roman"/>
          <w:b w:val="0"/>
          <w:bCs w:val="0"/>
          <w:sz w:val="24"/>
        </w:rPr>
        <w:t>i</w:t>
      </w:r>
      <w:r w:rsidRPr="0011400D">
        <w:rPr>
          <w:rFonts w:ascii="Times New Roman" w:hAnsi="Times New Roman"/>
          <w:b w:val="0"/>
          <w:bCs w:val="0"/>
          <w:sz w:val="24"/>
        </w:rPr>
        <w:t xml:space="preserve">tems (Including Rooibos and Green Tea) as </w:t>
      </w:r>
      <w:r w:rsidR="003E13B3" w:rsidRPr="0011400D">
        <w:rPr>
          <w:rFonts w:ascii="Times New Roman" w:hAnsi="Times New Roman"/>
          <w:b w:val="0"/>
          <w:bCs w:val="0"/>
          <w:sz w:val="24"/>
        </w:rPr>
        <w:t>i</w:t>
      </w:r>
      <w:r w:rsidRPr="0011400D">
        <w:rPr>
          <w:rFonts w:ascii="Times New Roman" w:hAnsi="Times New Roman"/>
          <w:b w:val="0"/>
          <w:bCs w:val="0"/>
          <w:sz w:val="24"/>
        </w:rPr>
        <w:t xml:space="preserve">ndicators of </w:t>
      </w:r>
      <w:r w:rsidR="003E13B3" w:rsidRPr="0011400D">
        <w:rPr>
          <w:rFonts w:ascii="Times New Roman" w:hAnsi="Times New Roman"/>
          <w:b w:val="0"/>
          <w:bCs w:val="0"/>
          <w:sz w:val="24"/>
        </w:rPr>
        <w:t>s</w:t>
      </w:r>
      <w:r w:rsidRPr="0011400D">
        <w:rPr>
          <w:rFonts w:ascii="Times New Roman" w:hAnsi="Times New Roman"/>
          <w:b w:val="0"/>
          <w:bCs w:val="0"/>
          <w:sz w:val="24"/>
        </w:rPr>
        <w:t xml:space="preserve">oil </w:t>
      </w:r>
      <w:r w:rsidR="003E13B3" w:rsidRPr="0011400D">
        <w:rPr>
          <w:rFonts w:ascii="Times New Roman" w:hAnsi="Times New Roman"/>
          <w:b w:val="0"/>
          <w:bCs w:val="0"/>
          <w:sz w:val="24"/>
        </w:rPr>
        <w:t>h</w:t>
      </w:r>
      <w:r w:rsidRPr="0011400D">
        <w:rPr>
          <w:rFonts w:ascii="Times New Roman" w:hAnsi="Times New Roman"/>
          <w:b w:val="0"/>
          <w:bCs w:val="0"/>
          <w:sz w:val="24"/>
        </w:rPr>
        <w:t>ealth. Tea Bag Index Symposium in Umea, Sweden.</w:t>
      </w:r>
    </w:p>
    <w:p w14:paraId="34F92F87" w14:textId="77777777" w:rsidR="00C7621A" w:rsidRPr="0011400D" w:rsidRDefault="00C7621A" w:rsidP="00EA5E98">
      <w:pPr>
        <w:pStyle w:val="ListParagraph"/>
        <w:numPr>
          <w:ilvl w:val="0"/>
          <w:numId w:val="18"/>
        </w:numPr>
        <w:spacing w:after="120"/>
        <w:ind w:left="540" w:hanging="540"/>
        <w:rPr>
          <w:bCs/>
          <w:sz w:val="24"/>
          <w:szCs w:val="24"/>
        </w:rPr>
      </w:pPr>
      <w:r w:rsidRPr="0011400D">
        <w:rPr>
          <w:bCs/>
          <w:sz w:val="24"/>
          <w:szCs w:val="24"/>
        </w:rPr>
        <w:t xml:space="preserve">McPherson, M.R., Stengel, A., </w:t>
      </w:r>
      <w:proofErr w:type="spellStart"/>
      <w:r w:rsidRPr="0011400D">
        <w:rPr>
          <w:bCs/>
          <w:sz w:val="24"/>
          <w:szCs w:val="24"/>
        </w:rPr>
        <w:t>Jeske</w:t>
      </w:r>
      <w:proofErr w:type="spellEnd"/>
      <w:r w:rsidRPr="0011400D">
        <w:rPr>
          <w:bCs/>
          <w:sz w:val="24"/>
          <w:szCs w:val="24"/>
        </w:rPr>
        <w:t xml:space="preserve">, E.S., </w:t>
      </w:r>
      <w:proofErr w:type="spellStart"/>
      <w:r w:rsidRPr="0011400D">
        <w:rPr>
          <w:bCs/>
          <w:sz w:val="24"/>
          <w:szCs w:val="24"/>
        </w:rPr>
        <w:t>Dunfield</w:t>
      </w:r>
      <w:proofErr w:type="spellEnd"/>
      <w:r w:rsidRPr="0011400D">
        <w:rPr>
          <w:bCs/>
          <w:sz w:val="24"/>
          <w:szCs w:val="24"/>
        </w:rPr>
        <w:t xml:space="preserve">, K., Tosi, M., </w:t>
      </w:r>
      <w:proofErr w:type="spellStart"/>
      <w:r w:rsidRPr="0011400D">
        <w:rPr>
          <w:bCs/>
          <w:sz w:val="24"/>
          <w:szCs w:val="24"/>
        </w:rPr>
        <w:t>Deen</w:t>
      </w:r>
      <w:proofErr w:type="spellEnd"/>
      <w:r w:rsidRPr="0011400D">
        <w:rPr>
          <w:bCs/>
          <w:sz w:val="24"/>
          <w:szCs w:val="24"/>
        </w:rPr>
        <w:t xml:space="preserve">, W., and </w:t>
      </w:r>
      <w:r w:rsidRPr="0011400D">
        <w:rPr>
          <w:b/>
          <w:bCs/>
          <w:sz w:val="24"/>
          <w:szCs w:val="24"/>
        </w:rPr>
        <w:t>Drijber, R.A</w:t>
      </w:r>
      <w:r w:rsidRPr="0011400D">
        <w:rPr>
          <w:bCs/>
          <w:sz w:val="24"/>
          <w:szCs w:val="24"/>
        </w:rPr>
        <w:t xml:space="preserve">. 2019. Current season nitrogen fertilization rate, not prior N history, dictates </w:t>
      </w:r>
      <w:proofErr w:type="spellStart"/>
      <w:r w:rsidRPr="0011400D">
        <w:rPr>
          <w:bCs/>
          <w:sz w:val="24"/>
          <w:szCs w:val="24"/>
        </w:rPr>
        <w:t>extramatrical</w:t>
      </w:r>
      <w:proofErr w:type="spellEnd"/>
      <w:r w:rsidRPr="0011400D">
        <w:rPr>
          <w:bCs/>
          <w:sz w:val="24"/>
          <w:szCs w:val="24"/>
        </w:rPr>
        <w:t xml:space="preserve"> hyphal biomass of arbuscular mycorrhizal fungi in soil at maize reproduction. ASA-CSSA-SSSA Annual Meetings, November 10-13, 2019, San Antonio, TX.</w:t>
      </w:r>
    </w:p>
    <w:p w14:paraId="56A12EB3" w14:textId="77777777" w:rsidR="00C7621A" w:rsidRPr="0011400D" w:rsidRDefault="00C7621A" w:rsidP="00EA5E98">
      <w:pPr>
        <w:pStyle w:val="ListParagraph"/>
        <w:numPr>
          <w:ilvl w:val="0"/>
          <w:numId w:val="18"/>
        </w:numPr>
        <w:spacing w:after="120"/>
        <w:ind w:left="540" w:hanging="540"/>
        <w:rPr>
          <w:bCs/>
          <w:sz w:val="24"/>
          <w:szCs w:val="24"/>
        </w:rPr>
      </w:pPr>
      <w:r w:rsidRPr="0011400D">
        <w:rPr>
          <w:bCs/>
          <w:sz w:val="24"/>
          <w:szCs w:val="24"/>
        </w:rPr>
        <w:t xml:space="preserve">McPherson, M., Stengel, A., Herr, J., </w:t>
      </w:r>
      <w:proofErr w:type="spellStart"/>
      <w:r w:rsidRPr="0011400D">
        <w:rPr>
          <w:bCs/>
          <w:sz w:val="24"/>
          <w:szCs w:val="24"/>
        </w:rPr>
        <w:t>Jeske</w:t>
      </w:r>
      <w:proofErr w:type="spellEnd"/>
      <w:r w:rsidRPr="0011400D">
        <w:rPr>
          <w:bCs/>
          <w:sz w:val="24"/>
          <w:szCs w:val="24"/>
        </w:rPr>
        <w:t xml:space="preserve">, E.S., Jin, V.L., and </w:t>
      </w:r>
      <w:r w:rsidRPr="0011400D">
        <w:rPr>
          <w:b/>
          <w:bCs/>
          <w:sz w:val="24"/>
          <w:szCs w:val="24"/>
        </w:rPr>
        <w:t>Drijber</w:t>
      </w:r>
      <w:r w:rsidRPr="0011400D">
        <w:rPr>
          <w:bCs/>
          <w:sz w:val="24"/>
          <w:szCs w:val="24"/>
        </w:rPr>
        <w:t xml:space="preserve">, R.A. 2019. Crop rotation and nitrogen management history influences abundance of </w:t>
      </w:r>
      <w:proofErr w:type="spellStart"/>
      <w:r w:rsidRPr="0011400D">
        <w:rPr>
          <w:bCs/>
          <w:sz w:val="24"/>
          <w:szCs w:val="24"/>
        </w:rPr>
        <w:t>extramatrical</w:t>
      </w:r>
      <w:proofErr w:type="spellEnd"/>
      <w:r w:rsidRPr="0011400D">
        <w:rPr>
          <w:bCs/>
          <w:sz w:val="24"/>
          <w:szCs w:val="24"/>
        </w:rPr>
        <w:t xml:space="preserve"> arbuscular mycorrhizal fungi in maize cropping systems. ASA-CSSA-SSSA Annual Meetings, November 10-13, 2019, San Antonio, TX.</w:t>
      </w:r>
    </w:p>
    <w:p w14:paraId="45985123" w14:textId="77777777" w:rsidR="00531206" w:rsidRPr="0011400D" w:rsidRDefault="00C7621A" w:rsidP="00992D4A">
      <w:pPr>
        <w:pStyle w:val="ListParagraph"/>
        <w:numPr>
          <w:ilvl w:val="0"/>
          <w:numId w:val="18"/>
        </w:numPr>
        <w:tabs>
          <w:tab w:val="left" w:pos="-360"/>
        </w:tabs>
        <w:spacing w:after="120"/>
        <w:ind w:left="540" w:right="-1" w:hanging="540"/>
        <w:rPr>
          <w:sz w:val="24"/>
          <w:szCs w:val="24"/>
        </w:rPr>
      </w:pPr>
      <w:r w:rsidRPr="0011400D">
        <w:rPr>
          <w:bCs/>
          <w:sz w:val="24"/>
          <w:szCs w:val="24"/>
        </w:rPr>
        <w:t xml:space="preserve">McPherson, M.R., Stengel, A., </w:t>
      </w:r>
      <w:proofErr w:type="spellStart"/>
      <w:r w:rsidRPr="0011400D">
        <w:rPr>
          <w:bCs/>
          <w:sz w:val="24"/>
          <w:szCs w:val="24"/>
        </w:rPr>
        <w:t>Jeske</w:t>
      </w:r>
      <w:proofErr w:type="spellEnd"/>
      <w:r w:rsidRPr="0011400D">
        <w:rPr>
          <w:bCs/>
          <w:sz w:val="24"/>
          <w:szCs w:val="24"/>
        </w:rPr>
        <w:t xml:space="preserve">, E.S., </w:t>
      </w:r>
      <w:proofErr w:type="spellStart"/>
      <w:r w:rsidRPr="0011400D">
        <w:rPr>
          <w:bCs/>
          <w:sz w:val="24"/>
          <w:szCs w:val="24"/>
        </w:rPr>
        <w:t>Dunfield</w:t>
      </w:r>
      <w:proofErr w:type="spellEnd"/>
      <w:r w:rsidRPr="0011400D">
        <w:rPr>
          <w:bCs/>
          <w:sz w:val="24"/>
          <w:szCs w:val="24"/>
        </w:rPr>
        <w:t xml:space="preserve">, K., Tosi, M., </w:t>
      </w:r>
      <w:proofErr w:type="spellStart"/>
      <w:r w:rsidRPr="0011400D">
        <w:rPr>
          <w:bCs/>
          <w:sz w:val="24"/>
          <w:szCs w:val="24"/>
        </w:rPr>
        <w:t>Deen</w:t>
      </w:r>
      <w:proofErr w:type="spellEnd"/>
      <w:r w:rsidRPr="0011400D">
        <w:rPr>
          <w:bCs/>
          <w:sz w:val="24"/>
          <w:szCs w:val="24"/>
        </w:rPr>
        <w:t xml:space="preserve">, W., and </w:t>
      </w:r>
      <w:r w:rsidRPr="0011400D">
        <w:rPr>
          <w:b/>
          <w:bCs/>
          <w:sz w:val="24"/>
          <w:szCs w:val="24"/>
        </w:rPr>
        <w:t>Drijber</w:t>
      </w:r>
      <w:r w:rsidRPr="0011400D">
        <w:rPr>
          <w:bCs/>
          <w:sz w:val="24"/>
          <w:szCs w:val="24"/>
        </w:rPr>
        <w:t xml:space="preserve">, R.A. 2019. Current season nitrogen fertilization rate, not prior N history, dictates </w:t>
      </w:r>
      <w:proofErr w:type="spellStart"/>
      <w:r w:rsidRPr="0011400D">
        <w:rPr>
          <w:bCs/>
          <w:sz w:val="24"/>
          <w:szCs w:val="24"/>
        </w:rPr>
        <w:t>extramatrical</w:t>
      </w:r>
      <w:proofErr w:type="spellEnd"/>
      <w:r w:rsidRPr="0011400D">
        <w:rPr>
          <w:bCs/>
          <w:sz w:val="24"/>
          <w:szCs w:val="24"/>
        </w:rPr>
        <w:t xml:space="preserve"> hyphal biomass of arbuscular mycorrhizal fungi in soil at maize reproduction. Rhizosphere5 International Meeting, July 7-11, 2019. Saskatoon, Saskatchewan, Canada.</w:t>
      </w:r>
    </w:p>
    <w:p w14:paraId="501EF1C9" w14:textId="77777777" w:rsidR="00AE2EE9" w:rsidRPr="0011400D" w:rsidRDefault="00C7621A" w:rsidP="00992D4A">
      <w:pPr>
        <w:pStyle w:val="ListParagraph"/>
        <w:numPr>
          <w:ilvl w:val="0"/>
          <w:numId w:val="18"/>
        </w:numPr>
        <w:tabs>
          <w:tab w:val="left" w:pos="-360"/>
        </w:tabs>
        <w:spacing w:before="40" w:after="120"/>
        <w:ind w:left="540" w:right="-1" w:hanging="540"/>
        <w:rPr>
          <w:sz w:val="24"/>
          <w:szCs w:val="24"/>
        </w:rPr>
      </w:pPr>
      <w:r w:rsidRPr="0011400D">
        <w:rPr>
          <w:sz w:val="24"/>
          <w:szCs w:val="24"/>
        </w:rPr>
        <w:t xml:space="preserve">Middleton, T., </w:t>
      </w:r>
      <w:r w:rsidRPr="0011400D">
        <w:rPr>
          <w:b/>
          <w:sz w:val="24"/>
          <w:szCs w:val="24"/>
        </w:rPr>
        <w:t>McDaniel</w:t>
      </w:r>
      <w:r w:rsidRPr="0011400D">
        <w:rPr>
          <w:sz w:val="24"/>
          <w:szCs w:val="24"/>
        </w:rPr>
        <w:t xml:space="preserve">, M.D., Liebman, M., </w:t>
      </w:r>
      <w:proofErr w:type="spellStart"/>
      <w:r w:rsidRPr="0011400D">
        <w:rPr>
          <w:sz w:val="24"/>
          <w:szCs w:val="24"/>
        </w:rPr>
        <w:t>Kaspar</w:t>
      </w:r>
      <w:proofErr w:type="spellEnd"/>
      <w:r w:rsidRPr="0011400D">
        <w:rPr>
          <w:sz w:val="24"/>
          <w:szCs w:val="24"/>
        </w:rPr>
        <w:t>, T.C., Al-</w:t>
      </w:r>
      <w:proofErr w:type="spellStart"/>
      <w:r w:rsidRPr="0011400D">
        <w:rPr>
          <w:sz w:val="24"/>
          <w:szCs w:val="24"/>
        </w:rPr>
        <w:t>Kaisi</w:t>
      </w:r>
      <w:proofErr w:type="spellEnd"/>
      <w:r w:rsidRPr="0011400D">
        <w:rPr>
          <w:sz w:val="24"/>
          <w:szCs w:val="24"/>
        </w:rPr>
        <w:t xml:space="preserve">, M.M., Moore, K.J., Delate, K., </w:t>
      </w:r>
      <w:proofErr w:type="spellStart"/>
      <w:r w:rsidRPr="0011400D">
        <w:rPr>
          <w:sz w:val="24"/>
          <w:szCs w:val="24"/>
        </w:rPr>
        <w:t>Cambardella</w:t>
      </w:r>
      <w:proofErr w:type="spellEnd"/>
      <w:r w:rsidRPr="0011400D">
        <w:rPr>
          <w:sz w:val="24"/>
          <w:szCs w:val="24"/>
        </w:rPr>
        <w:t xml:space="preserve">, C.A., and </w:t>
      </w:r>
      <w:proofErr w:type="spellStart"/>
      <w:r w:rsidRPr="0011400D">
        <w:rPr>
          <w:sz w:val="24"/>
          <w:szCs w:val="24"/>
        </w:rPr>
        <w:t>Karlen</w:t>
      </w:r>
      <w:proofErr w:type="spellEnd"/>
      <w:r w:rsidRPr="0011400D">
        <w:rPr>
          <w:sz w:val="24"/>
          <w:szCs w:val="24"/>
        </w:rPr>
        <w:t xml:space="preserve">, D.L. 2019. Decomposition of household items </w:t>
      </w:r>
      <w:r w:rsidRPr="0011400D">
        <w:rPr>
          <w:sz w:val="24"/>
          <w:szCs w:val="24"/>
        </w:rPr>
        <w:lastRenderedPageBreak/>
        <w:t>as a low-cost soil health indicator.  SSSA Meeting in San Diego, CA (Soils Across Latitudes).</w:t>
      </w:r>
    </w:p>
    <w:p w14:paraId="04136522" w14:textId="6D7C2EDE" w:rsidR="00C7621A" w:rsidRPr="0011400D" w:rsidRDefault="00C7621A" w:rsidP="00992D4A">
      <w:pPr>
        <w:pStyle w:val="ListParagraph"/>
        <w:numPr>
          <w:ilvl w:val="0"/>
          <w:numId w:val="18"/>
        </w:numPr>
        <w:tabs>
          <w:tab w:val="left" w:pos="-360"/>
        </w:tabs>
        <w:spacing w:before="40" w:after="120"/>
        <w:ind w:left="540" w:right="-1" w:hanging="540"/>
        <w:rPr>
          <w:sz w:val="24"/>
          <w:szCs w:val="24"/>
        </w:rPr>
      </w:pPr>
      <w:r w:rsidRPr="0011400D">
        <w:rPr>
          <w:sz w:val="24"/>
          <w:szCs w:val="24"/>
        </w:rPr>
        <w:t xml:space="preserve">Middleton, T., </w:t>
      </w:r>
      <w:r w:rsidRPr="0011400D">
        <w:rPr>
          <w:b/>
          <w:sz w:val="24"/>
          <w:szCs w:val="24"/>
        </w:rPr>
        <w:t>McDaniel</w:t>
      </w:r>
      <w:r w:rsidRPr="0011400D">
        <w:rPr>
          <w:sz w:val="24"/>
          <w:szCs w:val="24"/>
        </w:rPr>
        <w:t xml:space="preserve">, M.D., Liebman, M., </w:t>
      </w:r>
      <w:proofErr w:type="spellStart"/>
      <w:r w:rsidRPr="0011400D">
        <w:rPr>
          <w:sz w:val="24"/>
          <w:szCs w:val="24"/>
        </w:rPr>
        <w:t>Kaspar</w:t>
      </w:r>
      <w:proofErr w:type="spellEnd"/>
      <w:r w:rsidRPr="0011400D">
        <w:rPr>
          <w:sz w:val="24"/>
          <w:szCs w:val="24"/>
        </w:rPr>
        <w:t>, T.C., Al-</w:t>
      </w:r>
      <w:proofErr w:type="spellStart"/>
      <w:r w:rsidRPr="0011400D">
        <w:rPr>
          <w:sz w:val="24"/>
          <w:szCs w:val="24"/>
        </w:rPr>
        <w:t>Kaisi</w:t>
      </w:r>
      <w:proofErr w:type="spellEnd"/>
      <w:r w:rsidRPr="0011400D">
        <w:rPr>
          <w:sz w:val="24"/>
          <w:szCs w:val="24"/>
        </w:rPr>
        <w:t xml:space="preserve">, M.M., Moore, K.J., Delate, K., </w:t>
      </w:r>
      <w:proofErr w:type="spellStart"/>
      <w:r w:rsidRPr="0011400D">
        <w:rPr>
          <w:sz w:val="24"/>
          <w:szCs w:val="24"/>
        </w:rPr>
        <w:t>Cambardella</w:t>
      </w:r>
      <w:proofErr w:type="spellEnd"/>
      <w:r w:rsidRPr="0011400D">
        <w:rPr>
          <w:sz w:val="24"/>
          <w:szCs w:val="24"/>
        </w:rPr>
        <w:t xml:space="preserve">, C.A., and </w:t>
      </w:r>
      <w:proofErr w:type="spellStart"/>
      <w:r w:rsidRPr="0011400D">
        <w:rPr>
          <w:sz w:val="24"/>
          <w:szCs w:val="24"/>
        </w:rPr>
        <w:t>Karlen</w:t>
      </w:r>
      <w:proofErr w:type="spellEnd"/>
      <w:r w:rsidRPr="0011400D">
        <w:rPr>
          <w:sz w:val="24"/>
          <w:szCs w:val="24"/>
        </w:rPr>
        <w:t>, D.L. 2019. Decomposition of household items as a low-cost soil health indicator. Soil Health Conference in Ames, IA.</w:t>
      </w:r>
    </w:p>
    <w:p w14:paraId="1118B074" w14:textId="0E579DBA" w:rsidR="00EC7FE7" w:rsidRPr="0011400D" w:rsidRDefault="00EC7FE7" w:rsidP="00992D4A">
      <w:pPr>
        <w:pStyle w:val="ListParagraph"/>
        <w:numPr>
          <w:ilvl w:val="0"/>
          <w:numId w:val="18"/>
        </w:numPr>
        <w:ind w:left="540" w:hanging="540"/>
        <w:rPr>
          <w:b/>
          <w:bCs/>
          <w:sz w:val="24"/>
          <w:szCs w:val="24"/>
        </w:rPr>
      </w:pPr>
      <w:r w:rsidRPr="0011400D">
        <w:rPr>
          <w:sz w:val="24"/>
          <w:szCs w:val="24"/>
        </w:rPr>
        <w:t xml:space="preserve">Miller P.K., </w:t>
      </w:r>
      <w:proofErr w:type="spellStart"/>
      <w:r w:rsidRPr="0011400D">
        <w:rPr>
          <w:sz w:val="24"/>
          <w:szCs w:val="24"/>
        </w:rPr>
        <w:t>Kakkar</w:t>
      </w:r>
      <w:proofErr w:type="spellEnd"/>
      <w:r w:rsidRPr="0011400D">
        <w:rPr>
          <w:sz w:val="24"/>
          <w:szCs w:val="24"/>
        </w:rPr>
        <w:t xml:space="preserve">, A., and </w:t>
      </w:r>
      <w:r w:rsidRPr="0011400D">
        <w:rPr>
          <w:b/>
          <w:bCs/>
          <w:sz w:val="24"/>
          <w:szCs w:val="24"/>
        </w:rPr>
        <w:t xml:space="preserve">Norton, </w:t>
      </w:r>
      <w:r w:rsidRPr="0011400D">
        <w:rPr>
          <w:bCs/>
          <w:sz w:val="24"/>
          <w:szCs w:val="24"/>
        </w:rPr>
        <w:t>J.M</w:t>
      </w:r>
      <w:r w:rsidRPr="0011400D">
        <w:rPr>
          <w:sz w:val="24"/>
          <w:szCs w:val="24"/>
        </w:rPr>
        <w:t>. 2019. Nitrogen use efficiency and soil bioavailable nitrogen in corn silage production in a semi-arid environment. SSSA International Meeting. San Antonio TX USA. November 11, 2019.</w:t>
      </w:r>
    </w:p>
    <w:p w14:paraId="76C31FEE" w14:textId="6F8375D8" w:rsidR="0072489E" w:rsidRPr="0011400D" w:rsidRDefault="00961015" w:rsidP="00992D4A">
      <w:pPr>
        <w:pStyle w:val="ListParagraph"/>
        <w:numPr>
          <w:ilvl w:val="0"/>
          <w:numId w:val="18"/>
        </w:numPr>
        <w:ind w:left="540" w:hanging="540"/>
        <w:rPr>
          <w:sz w:val="24"/>
          <w:szCs w:val="24"/>
        </w:rPr>
      </w:pPr>
      <w:r w:rsidRPr="0011400D">
        <w:rPr>
          <w:b/>
          <w:bCs/>
          <w:sz w:val="24"/>
          <w:szCs w:val="24"/>
        </w:rPr>
        <w:t>Norton</w:t>
      </w:r>
      <w:r w:rsidRPr="0011400D">
        <w:rPr>
          <w:bCs/>
          <w:sz w:val="24"/>
          <w:szCs w:val="24"/>
        </w:rPr>
        <w:t>, J.M.,</w:t>
      </w:r>
      <w:r w:rsidRPr="0011400D">
        <w:rPr>
          <w:sz w:val="24"/>
          <w:szCs w:val="24"/>
        </w:rPr>
        <w:t xml:space="preserve"> </w:t>
      </w:r>
      <w:r w:rsidR="006F66CD" w:rsidRPr="0011400D">
        <w:rPr>
          <w:sz w:val="24"/>
          <w:szCs w:val="24"/>
        </w:rPr>
        <w:t xml:space="preserve">and </w:t>
      </w:r>
      <w:r w:rsidRPr="0011400D">
        <w:rPr>
          <w:sz w:val="24"/>
          <w:szCs w:val="24"/>
        </w:rPr>
        <w:t>Ouyang, Y. 2019. Why ammonia oxidizing bacteria and ammonia oxidizing archaea co-exist in agricultural soils. SSSA International Meeting. San Antonio TX USA. November 13, 2019.</w:t>
      </w:r>
    </w:p>
    <w:p w14:paraId="3D560F57" w14:textId="1D5E9D52" w:rsidR="0072489E" w:rsidRPr="0011400D" w:rsidRDefault="00961015" w:rsidP="00992D4A">
      <w:pPr>
        <w:pStyle w:val="ListParagraph"/>
        <w:numPr>
          <w:ilvl w:val="0"/>
          <w:numId w:val="18"/>
        </w:numPr>
        <w:ind w:left="540" w:hanging="540"/>
        <w:rPr>
          <w:b/>
          <w:bCs/>
          <w:sz w:val="24"/>
          <w:szCs w:val="24"/>
        </w:rPr>
      </w:pPr>
      <w:r w:rsidRPr="0011400D">
        <w:rPr>
          <w:b/>
          <w:bCs/>
          <w:sz w:val="24"/>
          <w:szCs w:val="24"/>
        </w:rPr>
        <w:t>Norton</w:t>
      </w:r>
      <w:r w:rsidRPr="0011400D">
        <w:rPr>
          <w:bCs/>
          <w:sz w:val="24"/>
          <w:szCs w:val="24"/>
        </w:rPr>
        <w:t>, J.M.,</w:t>
      </w:r>
      <w:r w:rsidRPr="0011400D">
        <w:rPr>
          <w:sz w:val="24"/>
          <w:szCs w:val="24"/>
        </w:rPr>
        <w:t xml:space="preserve"> </w:t>
      </w:r>
      <w:r w:rsidR="005C7A9E" w:rsidRPr="0011400D">
        <w:rPr>
          <w:sz w:val="24"/>
          <w:szCs w:val="24"/>
        </w:rPr>
        <w:t xml:space="preserve">and </w:t>
      </w:r>
      <w:r w:rsidRPr="0011400D">
        <w:rPr>
          <w:sz w:val="24"/>
          <w:szCs w:val="24"/>
        </w:rPr>
        <w:t>Ouyang, Y. 2019. Nitrogen fertilization affects microbial community composition and nitrogen mineralization function in an agricultural soil. Dept. of Energy JGI, San Francisco, CA USA. April 3-4, 2019.</w:t>
      </w:r>
    </w:p>
    <w:p w14:paraId="54040E28" w14:textId="7C8B28E4" w:rsidR="00BB4F59" w:rsidRPr="0011400D" w:rsidRDefault="00961015" w:rsidP="00992D4A">
      <w:pPr>
        <w:pStyle w:val="ListParagraph"/>
        <w:numPr>
          <w:ilvl w:val="0"/>
          <w:numId w:val="18"/>
        </w:numPr>
        <w:ind w:left="540" w:hanging="540"/>
        <w:rPr>
          <w:b/>
          <w:sz w:val="24"/>
          <w:szCs w:val="24"/>
        </w:rPr>
      </w:pPr>
      <w:r w:rsidRPr="0011400D">
        <w:rPr>
          <w:b/>
          <w:bCs/>
          <w:sz w:val="24"/>
          <w:szCs w:val="24"/>
        </w:rPr>
        <w:t>Norton</w:t>
      </w:r>
      <w:r w:rsidRPr="0011400D">
        <w:rPr>
          <w:bCs/>
          <w:sz w:val="24"/>
          <w:szCs w:val="24"/>
        </w:rPr>
        <w:t>, J.M.,</w:t>
      </w:r>
      <w:r w:rsidRPr="0011400D">
        <w:rPr>
          <w:sz w:val="24"/>
          <w:szCs w:val="24"/>
        </w:rPr>
        <w:t xml:space="preserve"> </w:t>
      </w:r>
      <w:r w:rsidR="005C7A9E" w:rsidRPr="0011400D">
        <w:rPr>
          <w:sz w:val="24"/>
          <w:szCs w:val="24"/>
        </w:rPr>
        <w:t xml:space="preserve">and </w:t>
      </w:r>
      <w:r w:rsidRPr="0011400D">
        <w:rPr>
          <w:sz w:val="24"/>
          <w:szCs w:val="24"/>
        </w:rPr>
        <w:t>Ouyang, Y. 2019. Ammonium fertilizers increase the activity but not the</w:t>
      </w:r>
      <w:r w:rsidR="0072489E" w:rsidRPr="0011400D">
        <w:rPr>
          <w:sz w:val="24"/>
          <w:szCs w:val="24"/>
        </w:rPr>
        <w:t xml:space="preserve"> </w:t>
      </w:r>
      <w:r w:rsidRPr="0011400D">
        <w:rPr>
          <w:sz w:val="24"/>
          <w:szCs w:val="24"/>
        </w:rPr>
        <w:t>abundance of nitrite oxidizers in an agricultural soil. SSSA International Meeting. San Diego CA USA. January 9, 2019.</w:t>
      </w:r>
    </w:p>
    <w:p w14:paraId="06F993D1" w14:textId="4F4FC172" w:rsidR="00EC7FE7" w:rsidRPr="0011400D" w:rsidRDefault="00395294" w:rsidP="00992D4A">
      <w:pPr>
        <w:pStyle w:val="IndentText"/>
        <w:numPr>
          <w:ilvl w:val="0"/>
          <w:numId w:val="18"/>
        </w:numPr>
        <w:adjustRightInd w:val="0"/>
        <w:ind w:left="540" w:hanging="540"/>
        <w:rPr>
          <w:rFonts w:ascii="Times New Roman" w:hAnsi="Times New Roman"/>
          <w:b/>
          <w:szCs w:val="24"/>
        </w:rPr>
      </w:pPr>
      <w:proofErr w:type="spellStart"/>
      <w:r w:rsidRPr="0011400D">
        <w:rPr>
          <w:rFonts w:ascii="Times New Roman" w:hAnsi="Times New Roman"/>
          <w:szCs w:val="24"/>
        </w:rPr>
        <w:t>Panyi</w:t>
      </w:r>
      <w:proofErr w:type="spellEnd"/>
      <w:r w:rsidRPr="0011400D">
        <w:rPr>
          <w:rFonts w:ascii="Times New Roman" w:hAnsi="Times New Roman"/>
          <w:szCs w:val="24"/>
        </w:rPr>
        <w:t xml:space="preserve">, A., </w:t>
      </w:r>
      <w:r w:rsidRPr="0011400D">
        <w:rPr>
          <w:rFonts w:ascii="Times New Roman" w:hAnsi="Times New Roman"/>
          <w:b/>
          <w:szCs w:val="24"/>
        </w:rPr>
        <w:t>Li,</w:t>
      </w:r>
      <w:r w:rsidR="00EC7FE7" w:rsidRPr="0011400D">
        <w:rPr>
          <w:rFonts w:ascii="Times New Roman" w:hAnsi="Times New Roman"/>
          <w:b/>
          <w:szCs w:val="24"/>
        </w:rPr>
        <w:t xml:space="preserve"> </w:t>
      </w:r>
      <w:r w:rsidRPr="0011400D">
        <w:rPr>
          <w:rFonts w:ascii="Times New Roman" w:hAnsi="Times New Roman"/>
          <w:szCs w:val="24"/>
        </w:rPr>
        <w:t xml:space="preserve">X., Park, E., </w:t>
      </w:r>
      <w:proofErr w:type="spellStart"/>
      <w:r w:rsidRPr="0011400D">
        <w:rPr>
          <w:rFonts w:ascii="Times New Roman" w:hAnsi="Times New Roman"/>
          <w:szCs w:val="24"/>
        </w:rPr>
        <w:t>Harri</w:t>
      </w:r>
      <w:proofErr w:type="spellEnd"/>
      <w:r w:rsidRPr="0011400D">
        <w:rPr>
          <w:rFonts w:ascii="Times New Roman" w:hAnsi="Times New Roman"/>
          <w:szCs w:val="24"/>
        </w:rPr>
        <w:t xml:space="preserve">, A., and Coble, K.H., 2020. Does </w:t>
      </w:r>
      <w:r w:rsidR="00953411" w:rsidRPr="0011400D">
        <w:rPr>
          <w:rFonts w:ascii="Times New Roman" w:hAnsi="Times New Roman"/>
          <w:szCs w:val="24"/>
        </w:rPr>
        <w:t>c</w:t>
      </w:r>
      <w:r w:rsidRPr="0011400D">
        <w:rPr>
          <w:rFonts w:ascii="Times New Roman" w:hAnsi="Times New Roman"/>
          <w:szCs w:val="24"/>
        </w:rPr>
        <w:t xml:space="preserve">rop </w:t>
      </w:r>
      <w:r w:rsidR="00953411" w:rsidRPr="0011400D">
        <w:rPr>
          <w:rFonts w:ascii="Times New Roman" w:hAnsi="Times New Roman"/>
          <w:szCs w:val="24"/>
        </w:rPr>
        <w:t>y</w:t>
      </w:r>
      <w:r w:rsidRPr="0011400D">
        <w:rPr>
          <w:rFonts w:ascii="Times New Roman" w:hAnsi="Times New Roman"/>
          <w:szCs w:val="24"/>
        </w:rPr>
        <w:t xml:space="preserve">ield </w:t>
      </w:r>
      <w:r w:rsidR="00953411" w:rsidRPr="0011400D">
        <w:rPr>
          <w:rFonts w:ascii="Times New Roman" w:hAnsi="Times New Roman"/>
          <w:szCs w:val="24"/>
        </w:rPr>
        <w:t>r</w:t>
      </w:r>
      <w:r w:rsidRPr="0011400D">
        <w:rPr>
          <w:rFonts w:ascii="Times New Roman" w:hAnsi="Times New Roman"/>
          <w:szCs w:val="24"/>
        </w:rPr>
        <w:t xml:space="preserve">isk </w:t>
      </w:r>
      <w:r w:rsidR="00953411" w:rsidRPr="0011400D">
        <w:rPr>
          <w:rFonts w:ascii="Times New Roman" w:hAnsi="Times New Roman"/>
          <w:szCs w:val="24"/>
        </w:rPr>
        <w:t>d</w:t>
      </w:r>
      <w:r w:rsidRPr="0011400D">
        <w:rPr>
          <w:rFonts w:ascii="Times New Roman" w:hAnsi="Times New Roman"/>
          <w:szCs w:val="24"/>
        </w:rPr>
        <w:t xml:space="preserve">iffer across </w:t>
      </w:r>
      <w:r w:rsidR="00953411" w:rsidRPr="0011400D">
        <w:rPr>
          <w:rFonts w:ascii="Times New Roman" w:hAnsi="Times New Roman"/>
          <w:szCs w:val="24"/>
        </w:rPr>
        <w:t>s</w:t>
      </w:r>
      <w:r w:rsidRPr="0011400D">
        <w:rPr>
          <w:rFonts w:ascii="Times New Roman" w:hAnsi="Times New Roman"/>
          <w:szCs w:val="24"/>
        </w:rPr>
        <w:t xml:space="preserve">oil </w:t>
      </w:r>
      <w:r w:rsidR="00953411" w:rsidRPr="0011400D">
        <w:rPr>
          <w:rFonts w:ascii="Times New Roman" w:hAnsi="Times New Roman"/>
          <w:szCs w:val="24"/>
        </w:rPr>
        <w:t>t</w:t>
      </w:r>
      <w:r w:rsidRPr="0011400D">
        <w:rPr>
          <w:rFonts w:ascii="Times New Roman" w:hAnsi="Times New Roman"/>
          <w:szCs w:val="24"/>
        </w:rPr>
        <w:t>ypes? Evidence from Mississippi Variety Trials” Southern Agricultural Economics Association Annual Meeting, February 1-4, Louisville, KY.</w:t>
      </w:r>
    </w:p>
    <w:p w14:paraId="02576BD6" w14:textId="6896514B" w:rsidR="00C7621A" w:rsidRPr="0011400D" w:rsidRDefault="00C7621A" w:rsidP="00992D4A">
      <w:pPr>
        <w:pStyle w:val="Subtitle"/>
        <w:numPr>
          <w:ilvl w:val="0"/>
          <w:numId w:val="18"/>
        </w:numPr>
        <w:ind w:left="540" w:right="0" w:hanging="540"/>
        <w:rPr>
          <w:rFonts w:ascii="Times New Roman" w:hAnsi="Times New Roman"/>
          <w:b w:val="0"/>
          <w:bCs w:val="0"/>
          <w:sz w:val="24"/>
        </w:rPr>
      </w:pPr>
      <w:r w:rsidRPr="0011400D">
        <w:rPr>
          <w:rFonts w:ascii="Times New Roman" w:hAnsi="Times New Roman"/>
          <w:b w:val="0"/>
          <w:bCs w:val="0"/>
          <w:sz w:val="24"/>
        </w:rPr>
        <w:t xml:space="preserve">Pieper J., </w:t>
      </w:r>
      <w:r w:rsidRPr="0011400D">
        <w:rPr>
          <w:rFonts w:ascii="Times New Roman" w:hAnsi="Times New Roman"/>
          <w:bCs w:val="0"/>
          <w:sz w:val="24"/>
        </w:rPr>
        <w:t>McDaniel</w:t>
      </w:r>
      <w:r w:rsidRPr="0011400D">
        <w:rPr>
          <w:rFonts w:ascii="Times New Roman" w:hAnsi="Times New Roman"/>
          <w:b w:val="0"/>
          <w:bCs w:val="0"/>
          <w:sz w:val="24"/>
        </w:rPr>
        <w:t xml:space="preserve">, M.D., </w:t>
      </w:r>
      <w:proofErr w:type="spellStart"/>
      <w:r w:rsidRPr="0011400D">
        <w:rPr>
          <w:rFonts w:ascii="Times New Roman" w:hAnsi="Times New Roman"/>
          <w:b w:val="0"/>
          <w:bCs w:val="0"/>
          <w:sz w:val="24"/>
        </w:rPr>
        <w:t>VanLoocke</w:t>
      </w:r>
      <w:proofErr w:type="spellEnd"/>
      <w:r w:rsidRPr="0011400D">
        <w:rPr>
          <w:rFonts w:ascii="Times New Roman" w:hAnsi="Times New Roman"/>
          <w:b w:val="0"/>
          <w:bCs w:val="0"/>
          <w:sz w:val="24"/>
        </w:rPr>
        <w:t>, A., Baldwin-</w:t>
      </w:r>
      <w:proofErr w:type="spellStart"/>
      <w:r w:rsidRPr="0011400D">
        <w:rPr>
          <w:rFonts w:ascii="Times New Roman" w:hAnsi="Times New Roman"/>
          <w:b w:val="0"/>
          <w:bCs w:val="0"/>
          <w:sz w:val="24"/>
        </w:rPr>
        <w:t>Kordick</w:t>
      </w:r>
      <w:proofErr w:type="spellEnd"/>
      <w:r w:rsidRPr="0011400D">
        <w:rPr>
          <w:rFonts w:ascii="Times New Roman" w:hAnsi="Times New Roman"/>
          <w:b w:val="0"/>
          <w:bCs w:val="0"/>
          <w:sz w:val="24"/>
        </w:rPr>
        <w:t>, R., and Marino, J. 2019. What matters more when controlling for biologically-available carbon in soil: roots or management?  Symposium on Undergraduate Research and Creative Expression (</w:t>
      </w:r>
      <w:proofErr w:type="spellStart"/>
      <w:r w:rsidRPr="0011400D">
        <w:rPr>
          <w:rFonts w:ascii="Times New Roman" w:hAnsi="Times New Roman"/>
          <w:b w:val="0"/>
          <w:bCs w:val="0"/>
          <w:sz w:val="24"/>
        </w:rPr>
        <w:t>SoURCE</w:t>
      </w:r>
      <w:proofErr w:type="spellEnd"/>
      <w:r w:rsidRPr="0011400D">
        <w:rPr>
          <w:rFonts w:ascii="Times New Roman" w:hAnsi="Times New Roman"/>
          <w:b w:val="0"/>
          <w:bCs w:val="0"/>
          <w:sz w:val="24"/>
        </w:rPr>
        <w:t>) at Iowa State University Memorial Union. Ames, IA.</w:t>
      </w:r>
    </w:p>
    <w:p w14:paraId="65D3A5A6" w14:textId="49EF2857" w:rsidR="00C7621A" w:rsidRPr="0011400D" w:rsidRDefault="00C7621A" w:rsidP="00992D4A">
      <w:pPr>
        <w:pStyle w:val="ListParagraph"/>
        <w:widowControl/>
        <w:numPr>
          <w:ilvl w:val="0"/>
          <w:numId w:val="18"/>
        </w:numPr>
        <w:autoSpaceDE/>
        <w:autoSpaceDN/>
        <w:ind w:left="540" w:hanging="540"/>
        <w:rPr>
          <w:sz w:val="24"/>
          <w:szCs w:val="24"/>
        </w:rPr>
      </w:pPr>
      <w:r w:rsidRPr="0011400D">
        <w:rPr>
          <w:b/>
          <w:sz w:val="24"/>
          <w:szCs w:val="24"/>
        </w:rPr>
        <w:t>Poffenbarger</w:t>
      </w:r>
      <w:r w:rsidRPr="0011400D">
        <w:rPr>
          <w:sz w:val="24"/>
          <w:szCs w:val="24"/>
        </w:rPr>
        <w:t>, H.J., and Grove, J.H. 2019. Effects of long-term no-till on optimal nitrogen fertilization practices for corn. Poster presentation. American Society of Agronomy Annual Meeting, San Antonio, TX, November 2019.</w:t>
      </w:r>
    </w:p>
    <w:p w14:paraId="62F2BE7F" w14:textId="3DF7B6A8" w:rsidR="00C7621A" w:rsidRPr="0011400D" w:rsidRDefault="00C7621A" w:rsidP="00992D4A">
      <w:pPr>
        <w:pStyle w:val="ListParagraph"/>
        <w:widowControl/>
        <w:numPr>
          <w:ilvl w:val="0"/>
          <w:numId w:val="18"/>
        </w:numPr>
        <w:autoSpaceDE/>
        <w:autoSpaceDN/>
        <w:ind w:left="540" w:hanging="540"/>
        <w:rPr>
          <w:sz w:val="24"/>
          <w:szCs w:val="24"/>
        </w:rPr>
      </w:pPr>
      <w:r w:rsidRPr="0011400D">
        <w:rPr>
          <w:sz w:val="24"/>
          <w:szCs w:val="24"/>
        </w:rPr>
        <w:t xml:space="preserve">Quinn, D., </w:t>
      </w:r>
      <w:r w:rsidRPr="0011400D">
        <w:rPr>
          <w:b/>
          <w:sz w:val="24"/>
          <w:szCs w:val="24"/>
        </w:rPr>
        <w:t>Poffenbarger</w:t>
      </w:r>
      <w:r w:rsidRPr="0011400D">
        <w:rPr>
          <w:sz w:val="24"/>
          <w:szCs w:val="24"/>
        </w:rPr>
        <w:t>, H.J., and Lee, C.D. 2019. Optimum nitrogen fertilizer rate and timing for corn following a rye cover crop. Poster presentation. American Society of Agronomy Annual Meeting, San Antonio, TX, November 2019.</w:t>
      </w:r>
    </w:p>
    <w:p w14:paraId="2E4B1323" w14:textId="16F9CB9F" w:rsidR="00660CEE" w:rsidRPr="0011400D" w:rsidRDefault="00C7621A" w:rsidP="00992D4A">
      <w:pPr>
        <w:pStyle w:val="ListParagraph"/>
        <w:widowControl/>
        <w:numPr>
          <w:ilvl w:val="0"/>
          <w:numId w:val="18"/>
        </w:numPr>
        <w:autoSpaceDE/>
        <w:autoSpaceDN/>
        <w:spacing w:after="120"/>
        <w:ind w:left="540" w:hanging="540"/>
        <w:rPr>
          <w:bCs/>
          <w:sz w:val="24"/>
          <w:szCs w:val="24"/>
        </w:rPr>
      </w:pPr>
      <w:r w:rsidRPr="0011400D">
        <w:rPr>
          <w:sz w:val="24"/>
          <w:szCs w:val="24"/>
        </w:rPr>
        <w:t xml:space="preserve">Quinn, D., </w:t>
      </w:r>
      <w:r w:rsidRPr="0011400D">
        <w:rPr>
          <w:b/>
          <w:sz w:val="24"/>
          <w:szCs w:val="24"/>
        </w:rPr>
        <w:t>Poffenbarger</w:t>
      </w:r>
      <w:r w:rsidRPr="0011400D">
        <w:rPr>
          <w:sz w:val="24"/>
          <w:szCs w:val="24"/>
        </w:rPr>
        <w:t>, H.J., and Lee, C.D. 2019. Rye cover crop and in-furrow fertilizer and fungicide effects on corn optimum seeding rate and grain yield. Oral presentation. American Society of Agronomy Annual Meeting. San Antonio, TX, November 2019.</w:t>
      </w:r>
    </w:p>
    <w:p w14:paraId="4B6E9EF8" w14:textId="080552C1" w:rsidR="00660CEE" w:rsidRPr="0011400D" w:rsidRDefault="00660CEE" w:rsidP="00EA5E98">
      <w:pPr>
        <w:pStyle w:val="ListParagraph"/>
        <w:numPr>
          <w:ilvl w:val="0"/>
          <w:numId w:val="18"/>
        </w:numPr>
        <w:spacing w:after="120"/>
        <w:ind w:left="540" w:hanging="540"/>
        <w:rPr>
          <w:bCs/>
          <w:sz w:val="24"/>
          <w:szCs w:val="24"/>
        </w:rPr>
      </w:pPr>
      <w:r w:rsidRPr="0011400D">
        <w:rPr>
          <w:bCs/>
          <w:sz w:val="24"/>
          <w:szCs w:val="24"/>
        </w:rPr>
        <w:t xml:space="preserve">Ramirez, S., Jin, V.L., Al </w:t>
      </w:r>
      <w:proofErr w:type="spellStart"/>
      <w:r w:rsidRPr="0011400D">
        <w:rPr>
          <w:bCs/>
          <w:sz w:val="24"/>
          <w:szCs w:val="24"/>
        </w:rPr>
        <w:t>Serae</w:t>
      </w:r>
      <w:proofErr w:type="spellEnd"/>
      <w:r w:rsidRPr="0011400D">
        <w:rPr>
          <w:bCs/>
          <w:sz w:val="24"/>
          <w:szCs w:val="24"/>
        </w:rPr>
        <w:t xml:space="preserve">, H., </w:t>
      </w:r>
      <w:proofErr w:type="spellStart"/>
      <w:r w:rsidRPr="0011400D">
        <w:rPr>
          <w:bCs/>
          <w:sz w:val="24"/>
          <w:szCs w:val="24"/>
        </w:rPr>
        <w:t>Jeske</w:t>
      </w:r>
      <w:proofErr w:type="spellEnd"/>
      <w:r w:rsidRPr="0011400D">
        <w:rPr>
          <w:bCs/>
          <w:sz w:val="24"/>
          <w:szCs w:val="24"/>
        </w:rPr>
        <w:t xml:space="preserve">, E.S., Gunderson, L., Stengel, A., Hanford, K., and </w:t>
      </w:r>
      <w:r w:rsidRPr="0011400D">
        <w:rPr>
          <w:b/>
          <w:bCs/>
          <w:sz w:val="24"/>
          <w:szCs w:val="24"/>
        </w:rPr>
        <w:t>Drijber</w:t>
      </w:r>
      <w:r w:rsidRPr="0011400D">
        <w:rPr>
          <w:bCs/>
          <w:sz w:val="24"/>
          <w:szCs w:val="24"/>
        </w:rPr>
        <w:t xml:space="preserve">, R.A. 2019. Increasing diversity of maize crop rotations under variable rates of nitrogen fertilization alters soil microbial community structure and function. ASA-CSSA-SSSA Annual Meetings, November 10-13, 2019, San Antonio, TX. </w:t>
      </w:r>
    </w:p>
    <w:p w14:paraId="5ADAAD40" w14:textId="77777777" w:rsidR="00531206" w:rsidRPr="0011400D" w:rsidRDefault="00C7621A" w:rsidP="00992D4A">
      <w:pPr>
        <w:pStyle w:val="ListParagraph"/>
        <w:numPr>
          <w:ilvl w:val="0"/>
          <w:numId w:val="18"/>
        </w:numPr>
        <w:spacing w:before="70"/>
        <w:ind w:left="540" w:right="396" w:hanging="540"/>
        <w:rPr>
          <w:color w:val="231F20"/>
          <w:sz w:val="24"/>
          <w:szCs w:val="24"/>
        </w:rPr>
      </w:pPr>
      <w:r w:rsidRPr="0011400D">
        <w:rPr>
          <w:b/>
          <w:sz w:val="24"/>
          <w:szCs w:val="24"/>
        </w:rPr>
        <w:t>Sawyer,</w:t>
      </w:r>
      <w:r w:rsidRPr="0011400D">
        <w:rPr>
          <w:sz w:val="24"/>
          <w:szCs w:val="24"/>
        </w:rPr>
        <w:t xml:space="preserve"> J.E. 2019. Nitrogen use in corn – What long-term data tells us. p. 115-122. </w:t>
      </w:r>
      <w:r w:rsidRPr="0011400D">
        <w:rPr>
          <w:i/>
          <w:iCs/>
          <w:sz w:val="24"/>
          <w:szCs w:val="24"/>
        </w:rPr>
        <w:t>In</w:t>
      </w:r>
      <w:r w:rsidRPr="0011400D">
        <w:rPr>
          <w:sz w:val="24"/>
          <w:szCs w:val="24"/>
        </w:rPr>
        <w:t xml:space="preserve"> Proc. 31st Annual Integrated Crop Management Conference, Ames, IA. 4-5 Dec. 2019. Iowa State Univ., Ames.</w:t>
      </w:r>
    </w:p>
    <w:p w14:paraId="5218B583" w14:textId="77777777" w:rsidR="00531206" w:rsidRPr="0011400D" w:rsidRDefault="00C7621A" w:rsidP="00992D4A">
      <w:pPr>
        <w:pStyle w:val="ListParagraph"/>
        <w:numPr>
          <w:ilvl w:val="0"/>
          <w:numId w:val="18"/>
        </w:numPr>
        <w:spacing w:before="70"/>
        <w:ind w:left="540" w:right="396" w:hanging="540"/>
        <w:rPr>
          <w:color w:val="231F20"/>
          <w:sz w:val="24"/>
          <w:szCs w:val="24"/>
        </w:rPr>
      </w:pPr>
      <w:r w:rsidRPr="0011400D">
        <w:rPr>
          <w:color w:val="231F20"/>
          <w:sz w:val="24"/>
          <w:szCs w:val="24"/>
        </w:rPr>
        <w:t xml:space="preserve">Smith, C., Zhu-Barker, X., and </w:t>
      </w:r>
      <w:r w:rsidRPr="0011400D">
        <w:rPr>
          <w:b/>
          <w:color w:val="231F20"/>
          <w:sz w:val="24"/>
          <w:szCs w:val="24"/>
        </w:rPr>
        <w:t>Horwath</w:t>
      </w:r>
      <w:r w:rsidRPr="0011400D">
        <w:rPr>
          <w:color w:val="231F20"/>
          <w:sz w:val="24"/>
          <w:szCs w:val="24"/>
        </w:rPr>
        <w:t>, W.R. 2019. Evaluation of certified organic fertilizers for long-term nutrient planning. Proceedings of the Annual California Department of Food and Agriculture Fertilizer Research and Education Program meeting held October 28-30 in Fresno, California.</w:t>
      </w:r>
    </w:p>
    <w:p w14:paraId="4D2AA2EB" w14:textId="398B80DD" w:rsidR="00C7621A" w:rsidRPr="0011400D" w:rsidRDefault="00C7621A" w:rsidP="00992D4A">
      <w:pPr>
        <w:pStyle w:val="ListParagraph"/>
        <w:numPr>
          <w:ilvl w:val="0"/>
          <w:numId w:val="18"/>
        </w:numPr>
        <w:spacing w:before="70"/>
        <w:ind w:left="540" w:right="396" w:hanging="540"/>
        <w:rPr>
          <w:b/>
          <w:bCs/>
          <w:sz w:val="24"/>
          <w:szCs w:val="24"/>
        </w:rPr>
      </w:pPr>
      <w:r w:rsidRPr="0011400D">
        <w:rPr>
          <w:color w:val="231F20"/>
          <w:sz w:val="24"/>
          <w:szCs w:val="24"/>
        </w:rPr>
        <w:t xml:space="preserve">Smith, C., Zhu-Barker, X., de la Fuente, M., and </w:t>
      </w:r>
      <w:r w:rsidRPr="0011400D">
        <w:rPr>
          <w:b/>
          <w:color w:val="231F20"/>
          <w:sz w:val="24"/>
          <w:szCs w:val="24"/>
        </w:rPr>
        <w:t>Horwath</w:t>
      </w:r>
      <w:r w:rsidRPr="0011400D">
        <w:rPr>
          <w:color w:val="231F20"/>
          <w:sz w:val="24"/>
          <w:szCs w:val="24"/>
        </w:rPr>
        <w:t xml:space="preserve">, W.R. 2019. Exploring nitrogen fertilizer transformations using an indirect </w:t>
      </w:r>
      <w:r w:rsidRPr="0011400D">
        <w:rPr>
          <w:color w:val="231F20"/>
          <w:sz w:val="24"/>
          <w:szCs w:val="24"/>
          <w:vertAlign w:val="superscript"/>
        </w:rPr>
        <w:t>15</w:t>
      </w:r>
      <w:r w:rsidRPr="0011400D">
        <w:rPr>
          <w:color w:val="231F20"/>
          <w:sz w:val="24"/>
          <w:szCs w:val="24"/>
        </w:rPr>
        <w:t xml:space="preserve">N field method in California's </w:t>
      </w:r>
      <w:r w:rsidRPr="0011400D">
        <w:rPr>
          <w:color w:val="231F20"/>
          <w:sz w:val="24"/>
          <w:szCs w:val="24"/>
        </w:rPr>
        <w:lastRenderedPageBreak/>
        <w:t>central coast vegetable crops. SSSA International Soils Meeting, San Antonio, TX.</w:t>
      </w:r>
    </w:p>
    <w:p w14:paraId="0DF8D336" w14:textId="7E6480A2" w:rsidR="00C7621A" w:rsidRPr="0011400D" w:rsidRDefault="00C7621A" w:rsidP="00EA5E98">
      <w:pPr>
        <w:pStyle w:val="ListParagraph"/>
        <w:numPr>
          <w:ilvl w:val="0"/>
          <w:numId w:val="18"/>
        </w:numPr>
        <w:spacing w:after="120"/>
        <w:ind w:left="540" w:hanging="540"/>
        <w:rPr>
          <w:bCs/>
          <w:sz w:val="24"/>
          <w:szCs w:val="24"/>
        </w:rPr>
      </w:pPr>
      <w:r w:rsidRPr="0011400D">
        <w:rPr>
          <w:bCs/>
          <w:sz w:val="24"/>
          <w:szCs w:val="24"/>
        </w:rPr>
        <w:t xml:space="preserve">Stengel, A., McPherson, M.R., Franklin, M., </w:t>
      </w:r>
      <w:proofErr w:type="spellStart"/>
      <w:r w:rsidRPr="0011400D">
        <w:rPr>
          <w:bCs/>
          <w:sz w:val="24"/>
          <w:szCs w:val="24"/>
        </w:rPr>
        <w:t>Jeske</w:t>
      </w:r>
      <w:proofErr w:type="spellEnd"/>
      <w:r w:rsidRPr="0011400D">
        <w:rPr>
          <w:bCs/>
          <w:sz w:val="24"/>
          <w:szCs w:val="24"/>
        </w:rPr>
        <w:t xml:space="preserve">, E.S., Jin, V.L., </w:t>
      </w:r>
      <w:proofErr w:type="spellStart"/>
      <w:r w:rsidRPr="0011400D">
        <w:rPr>
          <w:bCs/>
          <w:sz w:val="24"/>
          <w:szCs w:val="24"/>
        </w:rPr>
        <w:t>Schmer</w:t>
      </w:r>
      <w:proofErr w:type="spellEnd"/>
      <w:r w:rsidRPr="0011400D">
        <w:rPr>
          <w:bCs/>
          <w:sz w:val="24"/>
          <w:szCs w:val="24"/>
        </w:rPr>
        <w:t xml:space="preserve">, M.R., </w:t>
      </w:r>
      <w:proofErr w:type="spellStart"/>
      <w:r w:rsidRPr="0011400D">
        <w:rPr>
          <w:bCs/>
          <w:sz w:val="24"/>
          <w:szCs w:val="24"/>
        </w:rPr>
        <w:t>Weinhold</w:t>
      </w:r>
      <w:proofErr w:type="spellEnd"/>
      <w:r w:rsidRPr="0011400D">
        <w:rPr>
          <w:bCs/>
          <w:sz w:val="24"/>
          <w:szCs w:val="24"/>
        </w:rPr>
        <w:t xml:space="preserve">, B.J., Herr, J.R., and </w:t>
      </w:r>
      <w:r w:rsidRPr="0011400D">
        <w:rPr>
          <w:b/>
          <w:bCs/>
          <w:sz w:val="24"/>
          <w:szCs w:val="24"/>
        </w:rPr>
        <w:t>Drijber</w:t>
      </w:r>
      <w:r w:rsidRPr="0011400D">
        <w:rPr>
          <w:bCs/>
          <w:sz w:val="24"/>
          <w:szCs w:val="24"/>
        </w:rPr>
        <w:t>, R.A. 2019. Characterizing the influence of soil recruitment pools on rhizosphere compartmentalization in maize seedlings. Rhizosphere5 International Meeting, July 7-11, 2019. Saskatoon, Saskatchewan, Canada.</w:t>
      </w:r>
    </w:p>
    <w:p w14:paraId="565729B9" w14:textId="77777777" w:rsidR="00531206" w:rsidRPr="0011400D" w:rsidRDefault="00660CEE" w:rsidP="00992D4A">
      <w:pPr>
        <w:pStyle w:val="ListParagraph"/>
        <w:numPr>
          <w:ilvl w:val="0"/>
          <w:numId w:val="18"/>
        </w:numPr>
        <w:tabs>
          <w:tab w:val="left" w:pos="-360"/>
        </w:tabs>
        <w:spacing w:after="120"/>
        <w:ind w:left="540" w:right="-1" w:hanging="540"/>
        <w:rPr>
          <w:sz w:val="24"/>
          <w:szCs w:val="24"/>
        </w:rPr>
      </w:pPr>
      <w:r w:rsidRPr="0011400D">
        <w:rPr>
          <w:bCs/>
          <w:sz w:val="24"/>
          <w:szCs w:val="24"/>
        </w:rPr>
        <w:t xml:space="preserve">Stengel, A., McPherson, M., Herr, J., Franklin, M., </w:t>
      </w:r>
      <w:proofErr w:type="spellStart"/>
      <w:r w:rsidRPr="0011400D">
        <w:rPr>
          <w:bCs/>
          <w:sz w:val="24"/>
          <w:szCs w:val="24"/>
        </w:rPr>
        <w:t>Jeske</w:t>
      </w:r>
      <w:proofErr w:type="spellEnd"/>
      <w:r w:rsidRPr="0011400D">
        <w:rPr>
          <w:bCs/>
          <w:sz w:val="24"/>
          <w:szCs w:val="24"/>
        </w:rPr>
        <w:t xml:space="preserve">, E.S., Jin, V.L., and </w:t>
      </w:r>
      <w:r w:rsidRPr="0011400D">
        <w:rPr>
          <w:b/>
          <w:bCs/>
          <w:sz w:val="24"/>
          <w:szCs w:val="24"/>
        </w:rPr>
        <w:t>Drijber</w:t>
      </w:r>
      <w:r w:rsidRPr="0011400D">
        <w:rPr>
          <w:bCs/>
          <w:sz w:val="24"/>
          <w:szCs w:val="24"/>
        </w:rPr>
        <w:t xml:space="preserve">, R.A. 2019. Crop rotation history shapes soil recruitment pools of maize under nitrogen limitation.  ASA-CSSA-SSSA Annual Meetings, November 10-13, 2019, San Antonio, TX. </w:t>
      </w:r>
    </w:p>
    <w:p w14:paraId="18E522E4" w14:textId="77777777" w:rsidR="00531206" w:rsidRPr="0011400D" w:rsidRDefault="00C7621A" w:rsidP="00992D4A">
      <w:pPr>
        <w:pStyle w:val="ListParagraph"/>
        <w:numPr>
          <w:ilvl w:val="0"/>
          <w:numId w:val="18"/>
        </w:numPr>
        <w:tabs>
          <w:tab w:val="left" w:pos="-360"/>
        </w:tabs>
        <w:spacing w:before="40" w:after="120"/>
        <w:ind w:left="540" w:right="-1" w:hanging="540"/>
        <w:rPr>
          <w:sz w:val="24"/>
          <w:szCs w:val="24"/>
        </w:rPr>
      </w:pPr>
      <w:proofErr w:type="spellStart"/>
      <w:r w:rsidRPr="0011400D">
        <w:rPr>
          <w:sz w:val="24"/>
          <w:szCs w:val="24"/>
        </w:rPr>
        <w:t>Studt</w:t>
      </w:r>
      <w:proofErr w:type="spellEnd"/>
      <w:r w:rsidRPr="0011400D">
        <w:rPr>
          <w:sz w:val="24"/>
          <w:szCs w:val="24"/>
        </w:rPr>
        <w:t xml:space="preserve">, J.E., Heaton, E.A., and </w:t>
      </w:r>
      <w:r w:rsidRPr="0011400D">
        <w:rPr>
          <w:b/>
          <w:sz w:val="24"/>
          <w:szCs w:val="24"/>
        </w:rPr>
        <w:t>McDaniel</w:t>
      </w:r>
      <w:r w:rsidRPr="0011400D">
        <w:rPr>
          <w:sz w:val="24"/>
          <w:szCs w:val="24"/>
        </w:rPr>
        <w:t xml:space="preserve">, M.D. 2019. </w:t>
      </w:r>
      <w:r w:rsidRPr="0011400D">
        <w:rPr>
          <w:i/>
          <w:sz w:val="24"/>
          <w:szCs w:val="24"/>
        </w:rPr>
        <w:t xml:space="preserve">Miscanthus × </w:t>
      </w:r>
      <w:proofErr w:type="spellStart"/>
      <w:r w:rsidRPr="0011400D">
        <w:rPr>
          <w:i/>
          <w:sz w:val="24"/>
          <w:szCs w:val="24"/>
        </w:rPr>
        <w:t>Giganteus</w:t>
      </w:r>
      <w:proofErr w:type="spellEnd"/>
      <w:r w:rsidRPr="0011400D">
        <w:rPr>
          <w:sz w:val="24"/>
          <w:szCs w:val="24"/>
        </w:rPr>
        <w:t>: a low-input Perennial biomass crop to improve soil health and water quality.  SSSA Meeting in San Diego, CA (Soils Across Latitudes).</w:t>
      </w:r>
    </w:p>
    <w:p w14:paraId="5C98EFC6" w14:textId="77777777" w:rsidR="00531206" w:rsidRPr="0011400D" w:rsidRDefault="00C7621A" w:rsidP="00992D4A">
      <w:pPr>
        <w:pStyle w:val="ListParagraph"/>
        <w:widowControl/>
        <w:numPr>
          <w:ilvl w:val="0"/>
          <w:numId w:val="18"/>
        </w:numPr>
        <w:tabs>
          <w:tab w:val="left" w:pos="-360"/>
        </w:tabs>
        <w:adjustRightInd w:val="0"/>
        <w:spacing w:before="40" w:after="120"/>
        <w:ind w:left="540" w:right="-1" w:hanging="540"/>
        <w:rPr>
          <w:bCs/>
          <w:sz w:val="24"/>
          <w:szCs w:val="24"/>
        </w:rPr>
      </w:pPr>
      <w:proofErr w:type="spellStart"/>
      <w:r w:rsidRPr="0011400D">
        <w:rPr>
          <w:sz w:val="24"/>
          <w:szCs w:val="24"/>
        </w:rPr>
        <w:t>Studt</w:t>
      </w:r>
      <w:proofErr w:type="spellEnd"/>
      <w:r w:rsidRPr="0011400D">
        <w:rPr>
          <w:sz w:val="24"/>
          <w:szCs w:val="24"/>
        </w:rPr>
        <w:t xml:space="preserve">, J.E., E.A. Heaton, M.D. </w:t>
      </w:r>
      <w:r w:rsidRPr="0011400D">
        <w:rPr>
          <w:b/>
          <w:sz w:val="24"/>
          <w:szCs w:val="24"/>
        </w:rPr>
        <w:t>McDaniel</w:t>
      </w:r>
      <w:r w:rsidRPr="0011400D">
        <w:rPr>
          <w:sz w:val="24"/>
          <w:szCs w:val="24"/>
        </w:rPr>
        <w:t xml:space="preserve">. 2019. Miscanthus × </w:t>
      </w:r>
      <w:proofErr w:type="spellStart"/>
      <w:r w:rsidRPr="0011400D">
        <w:rPr>
          <w:sz w:val="24"/>
          <w:szCs w:val="24"/>
        </w:rPr>
        <w:t>Giganteus</w:t>
      </w:r>
      <w:proofErr w:type="spellEnd"/>
      <w:r w:rsidRPr="0011400D">
        <w:rPr>
          <w:sz w:val="24"/>
          <w:szCs w:val="24"/>
        </w:rPr>
        <w:t>: a low-input Perennial biomass crop to improve soil health and water quality.  Soil Health Conference in Ames, IA.</w:t>
      </w:r>
    </w:p>
    <w:p w14:paraId="19B1A071" w14:textId="659B7773" w:rsidR="00C7621A" w:rsidRPr="0011400D" w:rsidRDefault="00C7621A" w:rsidP="00992D4A">
      <w:pPr>
        <w:pStyle w:val="ListParagraph"/>
        <w:widowControl/>
        <w:numPr>
          <w:ilvl w:val="0"/>
          <w:numId w:val="18"/>
        </w:numPr>
        <w:tabs>
          <w:tab w:val="left" w:pos="-360"/>
        </w:tabs>
        <w:adjustRightInd w:val="0"/>
        <w:spacing w:before="40" w:after="120"/>
        <w:ind w:left="540" w:right="-1" w:hanging="540"/>
        <w:rPr>
          <w:rFonts w:eastAsiaTheme="minorHAnsi"/>
          <w:sz w:val="24"/>
          <w:szCs w:val="24"/>
        </w:rPr>
      </w:pPr>
      <w:r w:rsidRPr="0011400D">
        <w:rPr>
          <w:bCs/>
          <w:sz w:val="24"/>
          <w:szCs w:val="24"/>
        </w:rPr>
        <w:t xml:space="preserve">Teeter, A.O., </w:t>
      </w:r>
      <w:r w:rsidRPr="0011400D">
        <w:rPr>
          <w:b/>
          <w:bCs/>
          <w:sz w:val="24"/>
          <w:szCs w:val="24"/>
        </w:rPr>
        <w:t>Laboski</w:t>
      </w:r>
      <w:r w:rsidRPr="0011400D">
        <w:rPr>
          <w:bCs/>
          <w:sz w:val="24"/>
          <w:szCs w:val="24"/>
        </w:rPr>
        <w:t xml:space="preserve">, C.A.M., and </w:t>
      </w:r>
      <w:proofErr w:type="spellStart"/>
      <w:r w:rsidRPr="0011400D">
        <w:rPr>
          <w:bCs/>
          <w:sz w:val="24"/>
          <w:szCs w:val="24"/>
        </w:rPr>
        <w:t>Andraski</w:t>
      </w:r>
      <w:proofErr w:type="spellEnd"/>
      <w:r w:rsidRPr="0011400D">
        <w:rPr>
          <w:bCs/>
          <w:sz w:val="24"/>
          <w:szCs w:val="24"/>
        </w:rPr>
        <w:t>, T.W. 2020. Evaluating efficacy of 590 manure management practices to improve corn N utilization.</w:t>
      </w:r>
      <w:r w:rsidRPr="0011400D">
        <w:rPr>
          <w:bCs/>
          <w:i/>
          <w:sz w:val="24"/>
          <w:szCs w:val="24"/>
        </w:rPr>
        <w:t xml:space="preserve"> In</w:t>
      </w:r>
      <w:r w:rsidRPr="0011400D">
        <w:rPr>
          <w:bCs/>
          <w:sz w:val="24"/>
          <w:szCs w:val="24"/>
        </w:rPr>
        <w:t xml:space="preserve"> Proc. Wisconsin Agribusiness Conf., Madison, WI. 14-16 Jan. 2020. </w:t>
      </w:r>
    </w:p>
    <w:p w14:paraId="5B1A210E" w14:textId="6186688D" w:rsidR="00EC7FE7" w:rsidRPr="0011400D" w:rsidRDefault="00EC7FE7" w:rsidP="00992D4A">
      <w:pPr>
        <w:pStyle w:val="ListParagraph"/>
        <w:widowControl/>
        <w:numPr>
          <w:ilvl w:val="0"/>
          <w:numId w:val="18"/>
        </w:numPr>
        <w:adjustRightInd w:val="0"/>
        <w:ind w:left="540" w:hanging="540"/>
        <w:rPr>
          <w:b/>
          <w:sz w:val="24"/>
          <w:szCs w:val="24"/>
        </w:rPr>
      </w:pPr>
      <w:r w:rsidRPr="0011400D">
        <w:rPr>
          <w:rFonts w:eastAsiaTheme="minorHAnsi"/>
          <w:sz w:val="24"/>
          <w:szCs w:val="24"/>
        </w:rPr>
        <w:t xml:space="preserve">Thomsen, S. J. 2019. Linking </w:t>
      </w:r>
      <w:r w:rsidR="00953411" w:rsidRPr="0011400D">
        <w:rPr>
          <w:rFonts w:eastAsiaTheme="minorHAnsi"/>
          <w:sz w:val="24"/>
          <w:szCs w:val="24"/>
        </w:rPr>
        <w:t>c</w:t>
      </w:r>
      <w:r w:rsidRPr="0011400D">
        <w:rPr>
          <w:rFonts w:eastAsiaTheme="minorHAnsi"/>
          <w:sz w:val="24"/>
          <w:szCs w:val="24"/>
        </w:rPr>
        <w:t xml:space="preserve">attle, </w:t>
      </w:r>
      <w:r w:rsidR="00953411" w:rsidRPr="0011400D">
        <w:rPr>
          <w:rFonts w:eastAsiaTheme="minorHAnsi"/>
          <w:sz w:val="24"/>
          <w:szCs w:val="24"/>
        </w:rPr>
        <w:t>f</w:t>
      </w:r>
      <w:r w:rsidRPr="0011400D">
        <w:rPr>
          <w:rFonts w:eastAsiaTheme="minorHAnsi"/>
          <w:sz w:val="24"/>
          <w:szCs w:val="24"/>
        </w:rPr>
        <w:t xml:space="preserve">orage, and </w:t>
      </w:r>
      <w:r w:rsidR="00953411" w:rsidRPr="0011400D">
        <w:rPr>
          <w:rFonts w:eastAsiaTheme="minorHAnsi"/>
          <w:sz w:val="24"/>
          <w:szCs w:val="24"/>
        </w:rPr>
        <w:t>t</w:t>
      </w:r>
      <w:r w:rsidRPr="0011400D">
        <w:rPr>
          <w:rFonts w:eastAsiaTheme="minorHAnsi"/>
          <w:sz w:val="24"/>
          <w:szCs w:val="24"/>
        </w:rPr>
        <w:t xml:space="preserve">ree </w:t>
      </w:r>
      <w:r w:rsidR="00953411" w:rsidRPr="0011400D">
        <w:rPr>
          <w:rFonts w:eastAsiaTheme="minorHAnsi"/>
          <w:sz w:val="24"/>
          <w:szCs w:val="24"/>
        </w:rPr>
        <w:t>p</w:t>
      </w:r>
      <w:r w:rsidRPr="0011400D">
        <w:rPr>
          <w:rFonts w:eastAsiaTheme="minorHAnsi"/>
          <w:sz w:val="24"/>
          <w:szCs w:val="24"/>
        </w:rPr>
        <w:t xml:space="preserve">roduction in </w:t>
      </w:r>
      <w:proofErr w:type="spellStart"/>
      <w:r w:rsidRPr="0011400D">
        <w:rPr>
          <w:rFonts w:eastAsiaTheme="minorHAnsi"/>
          <w:sz w:val="24"/>
          <w:szCs w:val="24"/>
        </w:rPr>
        <w:t>Silvopastures</w:t>
      </w:r>
      <w:proofErr w:type="spellEnd"/>
      <w:r w:rsidRPr="0011400D">
        <w:rPr>
          <w:rFonts w:eastAsiaTheme="minorHAnsi"/>
          <w:sz w:val="24"/>
          <w:szCs w:val="24"/>
        </w:rPr>
        <w:t>. M.S. Thesis. (</w:t>
      </w:r>
      <w:r w:rsidRPr="0011400D">
        <w:rPr>
          <w:rFonts w:eastAsiaTheme="minorHAnsi"/>
          <w:b/>
          <w:sz w:val="24"/>
          <w:szCs w:val="24"/>
        </w:rPr>
        <w:t>Hodges</w:t>
      </w:r>
      <w:r w:rsidRPr="0011400D">
        <w:rPr>
          <w:rFonts w:eastAsiaTheme="minorHAnsi"/>
          <w:sz w:val="24"/>
          <w:szCs w:val="24"/>
        </w:rPr>
        <w:t xml:space="preserve"> served as committee member) </w:t>
      </w:r>
      <w:hyperlink r:id="rId12" w:history="1">
        <w:r w:rsidRPr="0011400D">
          <w:rPr>
            <w:rStyle w:val="Hyperlink"/>
            <w:rFonts w:eastAsiaTheme="minorHAnsi"/>
            <w:sz w:val="24"/>
            <w:szCs w:val="24"/>
          </w:rPr>
          <w:t>https://vtechworks.lib.vt.edu</w:t>
        </w:r>
      </w:hyperlink>
    </w:p>
    <w:p w14:paraId="653F4237" w14:textId="24050E1D" w:rsidR="00C7621A" w:rsidRPr="0011400D" w:rsidRDefault="00C7621A" w:rsidP="00992D4A">
      <w:pPr>
        <w:pStyle w:val="ListParagraph"/>
        <w:numPr>
          <w:ilvl w:val="0"/>
          <w:numId w:val="18"/>
        </w:numPr>
        <w:spacing w:after="120"/>
        <w:ind w:left="540" w:hanging="540"/>
        <w:rPr>
          <w:b/>
          <w:sz w:val="24"/>
          <w:szCs w:val="24"/>
        </w:rPr>
      </w:pPr>
      <w:r w:rsidRPr="0011400D">
        <w:rPr>
          <w:bCs/>
          <w:sz w:val="24"/>
          <w:szCs w:val="24"/>
        </w:rPr>
        <w:t xml:space="preserve">Tosi, M., </w:t>
      </w:r>
      <w:proofErr w:type="spellStart"/>
      <w:r w:rsidRPr="0011400D">
        <w:rPr>
          <w:bCs/>
          <w:sz w:val="24"/>
          <w:szCs w:val="24"/>
        </w:rPr>
        <w:t>Deen</w:t>
      </w:r>
      <w:proofErr w:type="spellEnd"/>
      <w:r w:rsidRPr="0011400D">
        <w:rPr>
          <w:bCs/>
          <w:sz w:val="24"/>
          <w:szCs w:val="24"/>
        </w:rPr>
        <w:t xml:space="preserve">, W., </w:t>
      </w:r>
      <w:r w:rsidRPr="0011400D">
        <w:rPr>
          <w:b/>
          <w:bCs/>
          <w:sz w:val="24"/>
          <w:szCs w:val="24"/>
        </w:rPr>
        <w:t>Drijber</w:t>
      </w:r>
      <w:r w:rsidRPr="0011400D">
        <w:rPr>
          <w:bCs/>
          <w:sz w:val="24"/>
          <w:szCs w:val="24"/>
        </w:rPr>
        <w:t xml:space="preserve">, R., and </w:t>
      </w:r>
      <w:proofErr w:type="spellStart"/>
      <w:r w:rsidRPr="0011400D">
        <w:rPr>
          <w:bCs/>
          <w:sz w:val="24"/>
          <w:szCs w:val="24"/>
        </w:rPr>
        <w:t>Dunfield</w:t>
      </w:r>
      <w:proofErr w:type="spellEnd"/>
      <w:r w:rsidRPr="0011400D">
        <w:rPr>
          <w:bCs/>
          <w:sz w:val="24"/>
          <w:szCs w:val="24"/>
        </w:rPr>
        <w:t xml:space="preserve">, K. 2019. Soil microbial community structure is shaped by long-term fertilization regimes of corn crops. Rhizosphere5 International Meeting, July 7-11, 2019.  Saskatoon, Saskatchewan, Canada. </w:t>
      </w:r>
    </w:p>
    <w:p w14:paraId="111C2F95" w14:textId="08A7FA74" w:rsidR="00051A61" w:rsidRPr="0011400D" w:rsidRDefault="00EC7FE7" w:rsidP="00992D4A">
      <w:pPr>
        <w:pStyle w:val="ListParagraph"/>
        <w:widowControl/>
        <w:numPr>
          <w:ilvl w:val="0"/>
          <w:numId w:val="18"/>
        </w:numPr>
        <w:adjustRightInd w:val="0"/>
        <w:ind w:left="540" w:hanging="540"/>
        <w:rPr>
          <w:bCs/>
          <w:sz w:val="24"/>
          <w:szCs w:val="24"/>
          <w:u w:val="single"/>
        </w:rPr>
      </w:pPr>
      <w:bookmarkStart w:id="3" w:name="_Hlk36910504"/>
      <w:r w:rsidRPr="0011400D">
        <w:rPr>
          <w:rFonts w:eastAsiaTheme="minorHAnsi"/>
          <w:sz w:val="24"/>
          <w:szCs w:val="24"/>
        </w:rPr>
        <w:t xml:space="preserve">Wolters, B.R. 2019. To </w:t>
      </w:r>
      <w:r w:rsidR="00953411" w:rsidRPr="0011400D">
        <w:rPr>
          <w:rFonts w:eastAsiaTheme="minorHAnsi"/>
          <w:sz w:val="24"/>
          <w:szCs w:val="24"/>
        </w:rPr>
        <w:t>m</w:t>
      </w:r>
      <w:r w:rsidRPr="0011400D">
        <w:rPr>
          <w:rFonts w:eastAsiaTheme="minorHAnsi"/>
          <w:sz w:val="24"/>
          <w:szCs w:val="24"/>
        </w:rPr>
        <w:t xml:space="preserve">ix or </w:t>
      </w:r>
      <w:r w:rsidR="00953411" w:rsidRPr="0011400D">
        <w:rPr>
          <w:rFonts w:eastAsiaTheme="minorHAnsi"/>
          <w:sz w:val="24"/>
          <w:szCs w:val="24"/>
        </w:rPr>
        <w:t>n</w:t>
      </w:r>
      <w:r w:rsidRPr="0011400D">
        <w:rPr>
          <w:rFonts w:eastAsiaTheme="minorHAnsi"/>
          <w:sz w:val="24"/>
          <w:szCs w:val="24"/>
        </w:rPr>
        <w:t xml:space="preserve">ot to </w:t>
      </w:r>
      <w:r w:rsidR="00953411" w:rsidRPr="0011400D">
        <w:rPr>
          <w:rFonts w:eastAsiaTheme="minorHAnsi"/>
          <w:sz w:val="24"/>
          <w:szCs w:val="24"/>
        </w:rPr>
        <w:t>m</w:t>
      </w:r>
      <w:r w:rsidRPr="0011400D">
        <w:rPr>
          <w:rFonts w:eastAsiaTheme="minorHAnsi"/>
          <w:sz w:val="24"/>
          <w:szCs w:val="24"/>
        </w:rPr>
        <w:t xml:space="preserve">ix: </w:t>
      </w:r>
      <w:r w:rsidR="00953411" w:rsidRPr="0011400D">
        <w:rPr>
          <w:rFonts w:eastAsiaTheme="minorHAnsi"/>
          <w:sz w:val="24"/>
          <w:szCs w:val="24"/>
        </w:rPr>
        <w:t>d</w:t>
      </w:r>
      <w:r w:rsidRPr="0011400D">
        <w:rPr>
          <w:rFonts w:eastAsiaTheme="minorHAnsi"/>
          <w:sz w:val="24"/>
          <w:szCs w:val="24"/>
        </w:rPr>
        <w:t xml:space="preserve">iverse </w:t>
      </w:r>
      <w:r w:rsidR="00953411" w:rsidRPr="0011400D">
        <w:rPr>
          <w:rFonts w:eastAsiaTheme="minorHAnsi"/>
          <w:sz w:val="24"/>
          <w:szCs w:val="24"/>
        </w:rPr>
        <w:t>c</w:t>
      </w:r>
      <w:r w:rsidRPr="0011400D">
        <w:rPr>
          <w:rFonts w:eastAsiaTheme="minorHAnsi"/>
          <w:sz w:val="24"/>
          <w:szCs w:val="24"/>
        </w:rPr>
        <w:t xml:space="preserve">over </w:t>
      </w:r>
      <w:r w:rsidR="00953411" w:rsidRPr="0011400D">
        <w:rPr>
          <w:rFonts w:eastAsiaTheme="minorHAnsi"/>
          <w:sz w:val="24"/>
          <w:szCs w:val="24"/>
        </w:rPr>
        <w:t>c</w:t>
      </w:r>
      <w:r w:rsidRPr="0011400D">
        <w:rPr>
          <w:rFonts w:eastAsiaTheme="minorHAnsi"/>
          <w:sz w:val="24"/>
          <w:szCs w:val="24"/>
        </w:rPr>
        <w:t xml:space="preserve">rop </w:t>
      </w:r>
      <w:r w:rsidR="00953411" w:rsidRPr="0011400D">
        <w:rPr>
          <w:rFonts w:eastAsiaTheme="minorHAnsi"/>
          <w:sz w:val="24"/>
          <w:szCs w:val="24"/>
        </w:rPr>
        <w:t>mi</w:t>
      </w:r>
      <w:r w:rsidRPr="0011400D">
        <w:rPr>
          <w:rFonts w:eastAsiaTheme="minorHAnsi"/>
          <w:sz w:val="24"/>
          <w:szCs w:val="24"/>
        </w:rPr>
        <w:t xml:space="preserve">xture </w:t>
      </w:r>
      <w:r w:rsidR="00953411" w:rsidRPr="0011400D">
        <w:rPr>
          <w:rFonts w:eastAsiaTheme="minorHAnsi"/>
          <w:sz w:val="24"/>
          <w:szCs w:val="24"/>
        </w:rPr>
        <w:t>p</w:t>
      </w:r>
      <w:r w:rsidRPr="0011400D">
        <w:rPr>
          <w:rFonts w:eastAsiaTheme="minorHAnsi"/>
          <w:sz w:val="24"/>
          <w:szCs w:val="24"/>
        </w:rPr>
        <w:t xml:space="preserve">erformance and </w:t>
      </w:r>
      <w:r w:rsidR="00953411" w:rsidRPr="0011400D">
        <w:rPr>
          <w:rFonts w:eastAsiaTheme="minorHAnsi"/>
          <w:sz w:val="24"/>
          <w:szCs w:val="24"/>
        </w:rPr>
        <w:t>m</w:t>
      </w:r>
      <w:r w:rsidRPr="0011400D">
        <w:rPr>
          <w:rFonts w:eastAsiaTheme="minorHAnsi"/>
          <w:sz w:val="24"/>
          <w:szCs w:val="24"/>
        </w:rPr>
        <w:t>anagement. Ph.D. Dissertation (</w:t>
      </w:r>
      <w:r w:rsidRPr="0011400D">
        <w:rPr>
          <w:rFonts w:eastAsiaTheme="minorHAnsi"/>
          <w:b/>
          <w:sz w:val="24"/>
          <w:szCs w:val="24"/>
        </w:rPr>
        <w:t>Hodges</w:t>
      </w:r>
      <w:r w:rsidRPr="0011400D">
        <w:rPr>
          <w:rFonts w:eastAsiaTheme="minorHAnsi"/>
          <w:sz w:val="24"/>
          <w:szCs w:val="24"/>
        </w:rPr>
        <w:t xml:space="preserve"> served as committee member)</w:t>
      </w:r>
      <w:r w:rsidR="00531206" w:rsidRPr="0011400D">
        <w:rPr>
          <w:rFonts w:eastAsiaTheme="minorHAnsi"/>
          <w:sz w:val="24"/>
          <w:szCs w:val="24"/>
        </w:rPr>
        <w:t>.</w:t>
      </w:r>
    </w:p>
    <w:bookmarkEnd w:id="3"/>
    <w:p w14:paraId="14DCE16B" w14:textId="77777777" w:rsidR="00531206" w:rsidRPr="0011400D" w:rsidRDefault="00051A61" w:rsidP="00992D4A">
      <w:pPr>
        <w:pStyle w:val="ListParagraph"/>
        <w:widowControl/>
        <w:numPr>
          <w:ilvl w:val="0"/>
          <w:numId w:val="18"/>
        </w:numPr>
        <w:adjustRightInd w:val="0"/>
        <w:spacing w:before="70"/>
        <w:ind w:left="540" w:right="396" w:hanging="540"/>
        <w:rPr>
          <w:color w:val="231F20"/>
          <w:sz w:val="24"/>
          <w:szCs w:val="24"/>
        </w:rPr>
      </w:pPr>
      <w:r w:rsidRPr="0011400D">
        <w:rPr>
          <w:bCs/>
          <w:sz w:val="24"/>
          <w:szCs w:val="24"/>
        </w:rPr>
        <w:t xml:space="preserve">Xu, S., </w:t>
      </w:r>
      <w:r w:rsidRPr="0011400D">
        <w:rPr>
          <w:b/>
          <w:bCs/>
          <w:sz w:val="24"/>
          <w:szCs w:val="24"/>
        </w:rPr>
        <w:t>Jagadamma</w:t>
      </w:r>
      <w:r w:rsidRPr="0011400D">
        <w:rPr>
          <w:bCs/>
          <w:sz w:val="24"/>
          <w:szCs w:val="24"/>
        </w:rPr>
        <w:t>, S., Ashworth, A., Singh, S., Owens, P., and Moore, P. 2019. Soil organic carbon accumulation in response to different grazing management practices. ASA-CSSA-SSSA Annual Meeting. November 10-13, San Antonio, TX.</w:t>
      </w:r>
    </w:p>
    <w:p w14:paraId="737D9DB8" w14:textId="1F486898" w:rsidR="00C7621A" w:rsidRDefault="00C7621A" w:rsidP="0011400D">
      <w:pPr>
        <w:pStyle w:val="ListParagraph"/>
        <w:widowControl/>
        <w:numPr>
          <w:ilvl w:val="0"/>
          <w:numId w:val="18"/>
        </w:numPr>
        <w:adjustRightInd w:val="0"/>
        <w:ind w:left="547" w:right="403" w:hanging="547"/>
        <w:rPr>
          <w:color w:val="231F20"/>
          <w:sz w:val="24"/>
          <w:szCs w:val="24"/>
        </w:rPr>
      </w:pPr>
      <w:r w:rsidRPr="0011400D">
        <w:rPr>
          <w:color w:val="231F20"/>
          <w:sz w:val="24"/>
          <w:szCs w:val="24"/>
        </w:rPr>
        <w:t xml:space="preserve">Zhu-Barker, X., Xu, C., </w:t>
      </w:r>
      <w:proofErr w:type="spellStart"/>
      <w:r w:rsidRPr="0011400D">
        <w:rPr>
          <w:color w:val="231F20"/>
          <w:sz w:val="24"/>
          <w:szCs w:val="24"/>
        </w:rPr>
        <w:t>Qiong</w:t>
      </w:r>
      <w:proofErr w:type="spellEnd"/>
      <w:r w:rsidRPr="0011400D">
        <w:rPr>
          <w:color w:val="231F20"/>
          <w:sz w:val="24"/>
          <w:szCs w:val="24"/>
        </w:rPr>
        <w:t xml:space="preserve">, Y., and </w:t>
      </w:r>
      <w:r w:rsidRPr="0011400D">
        <w:rPr>
          <w:b/>
          <w:color w:val="231F20"/>
          <w:sz w:val="24"/>
          <w:szCs w:val="24"/>
        </w:rPr>
        <w:t>Horwath</w:t>
      </w:r>
      <w:r w:rsidRPr="0011400D">
        <w:rPr>
          <w:color w:val="231F20"/>
          <w:sz w:val="24"/>
          <w:szCs w:val="24"/>
        </w:rPr>
        <w:t>, W.R. 2019. Responses of soil organic matter stability, N transformation processes and nitrous oxide production to compost application in long-term sustainable managed soils. AGU Fall Meeting San Francisco, CA.</w:t>
      </w:r>
    </w:p>
    <w:p w14:paraId="37E15162" w14:textId="77777777" w:rsidR="0011400D" w:rsidRPr="0011400D" w:rsidRDefault="0011400D" w:rsidP="0011400D">
      <w:pPr>
        <w:pStyle w:val="ListParagraph"/>
        <w:widowControl/>
        <w:adjustRightInd w:val="0"/>
        <w:ind w:left="547" w:right="403"/>
        <w:rPr>
          <w:color w:val="231F20"/>
          <w:sz w:val="24"/>
          <w:szCs w:val="24"/>
        </w:rPr>
      </w:pPr>
    </w:p>
    <w:p w14:paraId="0E72ADE3" w14:textId="45FFF903" w:rsidR="00455408" w:rsidRPr="0011400D" w:rsidRDefault="00354434" w:rsidP="0011400D">
      <w:pPr>
        <w:pStyle w:val="IndentText"/>
        <w:spacing w:after="120"/>
        <w:ind w:left="0"/>
        <w:jc w:val="center"/>
        <w:rPr>
          <w:rFonts w:ascii="Times New Roman" w:hAnsi="Times New Roman"/>
          <w:b/>
          <w:szCs w:val="24"/>
        </w:rPr>
      </w:pPr>
      <w:r w:rsidRPr="0011400D">
        <w:rPr>
          <w:rFonts w:ascii="Times New Roman" w:hAnsi="Times New Roman"/>
          <w:b/>
          <w:szCs w:val="24"/>
        </w:rPr>
        <w:t xml:space="preserve">Grants awarded or ongoing </w:t>
      </w:r>
      <w:r w:rsidR="003516F0" w:rsidRPr="0011400D">
        <w:rPr>
          <w:rFonts w:ascii="Times New Roman" w:hAnsi="Times New Roman"/>
          <w:b/>
          <w:szCs w:val="24"/>
        </w:rPr>
        <w:t>in 2019</w:t>
      </w:r>
      <w:bookmarkStart w:id="4" w:name="_GoBack"/>
      <w:bookmarkEnd w:id="4"/>
    </w:p>
    <w:p w14:paraId="60859609" w14:textId="77777777" w:rsidR="00455408" w:rsidRPr="0011400D" w:rsidRDefault="00455408" w:rsidP="00455408">
      <w:pPr>
        <w:pStyle w:val="IndentText"/>
        <w:numPr>
          <w:ilvl w:val="0"/>
          <w:numId w:val="17"/>
        </w:numPr>
        <w:ind w:left="540" w:hanging="540"/>
        <w:rPr>
          <w:rFonts w:ascii="Times New Roman" w:hAnsi="Times New Roman"/>
          <w:szCs w:val="24"/>
        </w:rPr>
      </w:pPr>
      <w:r w:rsidRPr="0011400D">
        <w:rPr>
          <w:rFonts w:ascii="Times New Roman" w:hAnsi="Times New Roman"/>
          <w:szCs w:val="24"/>
        </w:rPr>
        <w:t xml:space="preserve">Coble, K.H. (PI), </w:t>
      </w:r>
      <w:proofErr w:type="spellStart"/>
      <w:r w:rsidRPr="0011400D">
        <w:rPr>
          <w:rFonts w:ascii="Times New Roman" w:hAnsi="Times New Roman"/>
          <w:szCs w:val="24"/>
        </w:rPr>
        <w:t>Harri</w:t>
      </w:r>
      <w:proofErr w:type="spellEnd"/>
      <w:r w:rsidRPr="0011400D">
        <w:rPr>
          <w:rFonts w:ascii="Times New Roman" w:hAnsi="Times New Roman"/>
          <w:szCs w:val="24"/>
        </w:rPr>
        <w:t xml:space="preserve">, A., </w:t>
      </w:r>
      <w:r w:rsidRPr="0011400D">
        <w:rPr>
          <w:rFonts w:ascii="Times New Roman" w:hAnsi="Times New Roman"/>
          <w:b/>
          <w:szCs w:val="24"/>
        </w:rPr>
        <w:t>Li</w:t>
      </w:r>
      <w:r w:rsidRPr="0011400D">
        <w:rPr>
          <w:rFonts w:ascii="Times New Roman" w:hAnsi="Times New Roman"/>
          <w:szCs w:val="24"/>
        </w:rPr>
        <w:t>, X., and Park, E. Redesigning farm policy in an era of digital agriculture. USDA NIFA-AFRI, 2018-2020, $479,336.</w:t>
      </w:r>
    </w:p>
    <w:p w14:paraId="34EDA62C" w14:textId="72F1304C" w:rsidR="00455408" w:rsidRPr="0011400D" w:rsidRDefault="00455408" w:rsidP="00455408">
      <w:pPr>
        <w:pStyle w:val="IndentText"/>
        <w:numPr>
          <w:ilvl w:val="0"/>
          <w:numId w:val="17"/>
        </w:numPr>
        <w:ind w:left="540" w:hanging="540"/>
        <w:rPr>
          <w:rFonts w:ascii="Times New Roman" w:hAnsi="Times New Roman"/>
          <w:color w:val="000000" w:themeColor="text1"/>
          <w:szCs w:val="24"/>
        </w:rPr>
      </w:pPr>
      <w:r w:rsidRPr="0011400D">
        <w:rPr>
          <w:rFonts w:ascii="Times New Roman" w:hAnsi="Times New Roman"/>
          <w:szCs w:val="24"/>
        </w:rPr>
        <w:t xml:space="preserve">Czarnecki, J. (PI), </w:t>
      </w:r>
      <w:r w:rsidRPr="0011400D">
        <w:rPr>
          <w:rFonts w:ascii="Times New Roman" w:hAnsi="Times New Roman"/>
          <w:b/>
          <w:szCs w:val="24"/>
        </w:rPr>
        <w:t>Li</w:t>
      </w:r>
      <w:r w:rsidRPr="0011400D">
        <w:rPr>
          <w:rFonts w:ascii="Times New Roman" w:hAnsi="Times New Roman"/>
          <w:szCs w:val="24"/>
        </w:rPr>
        <w:t xml:space="preserve">, X., and Fox, A. Improving the </w:t>
      </w:r>
      <w:r w:rsidR="004C15E0" w:rsidRPr="0011400D">
        <w:rPr>
          <w:rFonts w:ascii="Times New Roman" w:hAnsi="Times New Roman"/>
          <w:szCs w:val="24"/>
        </w:rPr>
        <w:t>o</w:t>
      </w:r>
      <w:r w:rsidRPr="0011400D">
        <w:rPr>
          <w:rFonts w:ascii="Times New Roman" w:hAnsi="Times New Roman"/>
          <w:szCs w:val="24"/>
        </w:rPr>
        <w:t xml:space="preserve">perational and </w:t>
      </w:r>
      <w:r w:rsidR="004C15E0" w:rsidRPr="0011400D">
        <w:rPr>
          <w:rFonts w:ascii="Times New Roman" w:hAnsi="Times New Roman"/>
          <w:szCs w:val="24"/>
        </w:rPr>
        <w:t>e</w:t>
      </w:r>
      <w:r w:rsidRPr="0011400D">
        <w:rPr>
          <w:rFonts w:ascii="Times New Roman" w:hAnsi="Times New Roman"/>
          <w:szCs w:val="24"/>
        </w:rPr>
        <w:t xml:space="preserve">conomic </w:t>
      </w:r>
      <w:r w:rsidR="004C15E0" w:rsidRPr="0011400D">
        <w:rPr>
          <w:rFonts w:ascii="Times New Roman" w:hAnsi="Times New Roman"/>
          <w:szCs w:val="24"/>
        </w:rPr>
        <w:t>o</w:t>
      </w:r>
      <w:r w:rsidRPr="0011400D">
        <w:rPr>
          <w:rFonts w:ascii="Times New Roman" w:hAnsi="Times New Roman"/>
          <w:szCs w:val="24"/>
        </w:rPr>
        <w:t xml:space="preserve">pportunities for </w:t>
      </w:r>
      <w:r w:rsidR="004C15E0" w:rsidRPr="0011400D">
        <w:rPr>
          <w:rFonts w:ascii="Times New Roman" w:hAnsi="Times New Roman"/>
          <w:szCs w:val="24"/>
        </w:rPr>
        <w:t>u</w:t>
      </w:r>
      <w:r w:rsidRPr="0011400D">
        <w:rPr>
          <w:rFonts w:ascii="Times New Roman" w:hAnsi="Times New Roman"/>
          <w:szCs w:val="24"/>
        </w:rPr>
        <w:t xml:space="preserve">nmanned </w:t>
      </w:r>
      <w:r w:rsidR="004C15E0" w:rsidRPr="0011400D">
        <w:rPr>
          <w:rFonts w:ascii="Times New Roman" w:hAnsi="Times New Roman"/>
          <w:szCs w:val="24"/>
        </w:rPr>
        <w:t>a</w:t>
      </w:r>
      <w:r w:rsidRPr="0011400D">
        <w:rPr>
          <w:rFonts w:ascii="Times New Roman" w:hAnsi="Times New Roman"/>
          <w:szCs w:val="24"/>
        </w:rPr>
        <w:t xml:space="preserve">erial </w:t>
      </w:r>
      <w:r w:rsidR="004C15E0" w:rsidRPr="0011400D">
        <w:rPr>
          <w:rFonts w:ascii="Times New Roman" w:hAnsi="Times New Roman"/>
          <w:szCs w:val="24"/>
        </w:rPr>
        <w:t>s</w:t>
      </w:r>
      <w:r w:rsidRPr="0011400D">
        <w:rPr>
          <w:rFonts w:ascii="Times New Roman" w:hAnsi="Times New Roman"/>
          <w:szCs w:val="24"/>
        </w:rPr>
        <w:t xml:space="preserve">ystems in Mississippi </w:t>
      </w:r>
      <w:r w:rsidR="004C15E0" w:rsidRPr="0011400D">
        <w:rPr>
          <w:rFonts w:ascii="Times New Roman" w:hAnsi="Times New Roman"/>
          <w:szCs w:val="24"/>
        </w:rPr>
        <w:t>a</w:t>
      </w:r>
      <w:r w:rsidRPr="0011400D">
        <w:rPr>
          <w:rFonts w:ascii="Times New Roman" w:hAnsi="Times New Roman"/>
          <w:szCs w:val="24"/>
        </w:rPr>
        <w:t>griculture. Mississippi Agricultural and Forestry Experiment Station, Special Research Initiative, 2019, $28,696.</w:t>
      </w:r>
    </w:p>
    <w:p w14:paraId="242603B0" w14:textId="46CBD206" w:rsidR="00455408" w:rsidRPr="0011400D" w:rsidRDefault="00455408" w:rsidP="00455408">
      <w:pPr>
        <w:pStyle w:val="IndentText"/>
        <w:numPr>
          <w:ilvl w:val="0"/>
          <w:numId w:val="17"/>
        </w:numPr>
        <w:ind w:left="540" w:hanging="540"/>
        <w:rPr>
          <w:rFonts w:ascii="Times New Roman" w:hAnsi="Times New Roman"/>
          <w:bCs/>
          <w:szCs w:val="24"/>
        </w:rPr>
      </w:pPr>
      <w:r w:rsidRPr="0011400D">
        <w:rPr>
          <w:rFonts w:ascii="Times New Roman" w:hAnsi="Times New Roman"/>
          <w:b/>
          <w:bCs/>
          <w:szCs w:val="24"/>
        </w:rPr>
        <w:t>Drijber</w:t>
      </w:r>
      <w:r w:rsidRPr="0011400D">
        <w:rPr>
          <w:rFonts w:ascii="Times New Roman" w:hAnsi="Times New Roman"/>
          <w:bCs/>
          <w:szCs w:val="24"/>
        </w:rPr>
        <w:t>, R. (PI). Soil Response to Agricultural Intensification, Dept of Agriculture-ARS, Federal, Research, 2019-2024, ($150,000).</w:t>
      </w:r>
    </w:p>
    <w:p w14:paraId="772C93C7" w14:textId="77777777" w:rsidR="00455408" w:rsidRPr="0011400D" w:rsidRDefault="00455408" w:rsidP="00455408">
      <w:pPr>
        <w:pStyle w:val="IndentText"/>
        <w:numPr>
          <w:ilvl w:val="0"/>
          <w:numId w:val="17"/>
        </w:numPr>
        <w:ind w:left="540" w:hanging="540"/>
        <w:rPr>
          <w:rFonts w:ascii="Times New Roman" w:hAnsi="Times New Roman"/>
          <w:bCs/>
          <w:szCs w:val="24"/>
        </w:rPr>
      </w:pPr>
      <w:r w:rsidRPr="0011400D">
        <w:rPr>
          <w:rFonts w:ascii="Times New Roman" w:hAnsi="Times New Roman"/>
          <w:b/>
          <w:bCs/>
          <w:szCs w:val="24"/>
        </w:rPr>
        <w:t>Drijber</w:t>
      </w:r>
      <w:r w:rsidRPr="0011400D">
        <w:rPr>
          <w:rFonts w:ascii="Times New Roman" w:hAnsi="Times New Roman"/>
          <w:bCs/>
          <w:szCs w:val="24"/>
        </w:rPr>
        <w:t>, R. (PI). Enhancing nitrogen utilization in corn based cropping systems to increase yield, improve profitability and minimize environmental impacts. 2016-2021, ($50,000).</w:t>
      </w:r>
    </w:p>
    <w:p w14:paraId="790235AE" w14:textId="77777777" w:rsidR="00455408" w:rsidRPr="0011400D" w:rsidRDefault="00455408" w:rsidP="00455408">
      <w:pPr>
        <w:pStyle w:val="ListParagraph"/>
        <w:widowControl/>
        <w:numPr>
          <w:ilvl w:val="0"/>
          <w:numId w:val="17"/>
        </w:numPr>
        <w:autoSpaceDE/>
        <w:autoSpaceDN/>
        <w:ind w:left="540" w:hanging="540"/>
        <w:rPr>
          <w:bCs/>
          <w:sz w:val="24"/>
          <w:szCs w:val="24"/>
        </w:rPr>
      </w:pPr>
      <w:r w:rsidRPr="0011400D">
        <w:rPr>
          <w:b/>
          <w:bCs/>
          <w:sz w:val="24"/>
          <w:szCs w:val="24"/>
        </w:rPr>
        <w:t>Drijber</w:t>
      </w:r>
      <w:r w:rsidRPr="0011400D">
        <w:rPr>
          <w:bCs/>
          <w:sz w:val="24"/>
          <w:szCs w:val="24"/>
        </w:rPr>
        <w:t>, R. (PI). Soil Microbial Community Structure. USDA-ARS, 2014-2019, ($80,000).</w:t>
      </w:r>
    </w:p>
    <w:p w14:paraId="00276E14" w14:textId="68E73E76" w:rsidR="00354434" w:rsidRPr="0011400D" w:rsidRDefault="00354434" w:rsidP="004C15E0">
      <w:pPr>
        <w:pStyle w:val="IndentText"/>
        <w:numPr>
          <w:ilvl w:val="0"/>
          <w:numId w:val="17"/>
        </w:numPr>
        <w:ind w:left="547" w:hanging="547"/>
        <w:rPr>
          <w:rFonts w:ascii="Times New Roman" w:hAnsi="Times New Roman"/>
          <w:szCs w:val="24"/>
        </w:rPr>
      </w:pPr>
      <w:r w:rsidRPr="0011400D">
        <w:rPr>
          <w:rFonts w:ascii="Times New Roman" w:hAnsi="Times New Roman"/>
          <w:b/>
          <w:szCs w:val="24"/>
        </w:rPr>
        <w:t>Fernández</w:t>
      </w:r>
      <w:r w:rsidR="009134AC" w:rsidRPr="0011400D">
        <w:rPr>
          <w:rFonts w:ascii="Times New Roman" w:hAnsi="Times New Roman"/>
          <w:szCs w:val="24"/>
        </w:rPr>
        <w:t>,</w:t>
      </w:r>
      <w:r w:rsidRPr="0011400D">
        <w:rPr>
          <w:rFonts w:ascii="Times New Roman" w:hAnsi="Times New Roman"/>
          <w:szCs w:val="24"/>
        </w:rPr>
        <w:t xml:space="preserve"> F.G. (PI), Kaiser, </w:t>
      </w:r>
      <w:r w:rsidR="003516F0" w:rsidRPr="0011400D">
        <w:rPr>
          <w:rFonts w:ascii="Times New Roman" w:hAnsi="Times New Roman"/>
          <w:szCs w:val="24"/>
        </w:rPr>
        <w:t xml:space="preserve">D.E., </w:t>
      </w:r>
      <w:proofErr w:type="spellStart"/>
      <w:r w:rsidRPr="0011400D">
        <w:rPr>
          <w:rFonts w:ascii="Times New Roman" w:hAnsi="Times New Roman"/>
          <w:szCs w:val="24"/>
        </w:rPr>
        <w:t>Vetsch</w:t>
      </w:r>
      <w:proofErr w:type="spellEnd"/>
      <w:r w:rsidRPr="0011400D">
        <w:rPr>
          <w:rFonts w:ascii="Times New Roman" w:hAnsi="Times New Roman"/>
          <w:szCs w:val="24"/>
        </w:rPr>
        <w:t xml:space="preserve">, </w:t>
      </w:r>
      <w:r w:rsidR="003516F0" w:rsidRPr="0011400D">
        <w:rPr>
          <w:rFonts w:ascii="Times New Roman" w:hAnsi="Times New Roman"/>
          <w:szCs w:val="24"/>
        </w:rPr>
        <w:t xml:space="preserve">J.A., </w:t>
      </w:r>
      <w:proofErr w:type="spellStart"/>
      <w:r w:rsidRPr="0011400D">
        <w:rPr>
          <w:rFonts w:ascii="Times New Roman" w:hAnsi="Times New Roman"/>
          <w:szCs w:val="24"/>
        </w:rPr>
        <w:t>Strock</w:t>
      </w:r>
      <w:proofErr w:type="spellEnd"/>
      <w:r w:rsidRPr="0011400D">
        <w:rPr>
          <w:rFonts w:ascii="Times New Roman" w:hAnsi="Times New Roman"/>
          <w:szCs w:val="24"/>
        </w:rPr>
        <w:t xml:space="preserve">, </w:t>
      </w:r>
      <w:r w:rsidR="003516F0" w:rsidRPr="0011400D">
        <w:rPr>
          <w:rFonts w:ascii="Times New Roman" w:hAnsi="Times New Roman"/>
          <w:szCs w:val="24"/>
        </w:rPr>
        <w:t xml:space="preserve">J.S., </w:t>
      </w:r>
      <w:proofErr w:type="spellStart"/>
      <w:r w:rsidRPr="0011400D">
        <w:rPr>
          <w:rFonts w:ascii="Times New Roman" w:hAnsi="Times New Roman"/>
          <w:szCs w:val="24"/>
        </w:rPr>
        <w:t>Pagliari</w:t>
      </w:r>
      <w:proofErr w:type="spellEnd"/>
      <w:r w:rsidRPr="0011400D">
        <w:rPr>
          <w:rFonts w:ascii="Times New Roman" w:hAnsi="Times New Roman"/>
          <w:szCs w:val="24"/>
        </w:rPr>
        <w:t xml:space="preserve">, </w:t>
      </w:r>
      <w:r w:rsidR="003516F0" w:rsidRPr="0011400D">
        <w:rPr>
          <w:rFonts w:ascii="Times New Roman" w:hAnsi="Times New Roman"/>
          <w:szCs w:val="24"/>
        </w:rPr>
        <w:t xml:space="preserve">P.H., </w:t>
      </w:r>
      <w:r w:rsidRPr="0011400D">
        <w:rPr>
          <w:rFonts w:ascii="Times New Roman" w:hAnsi="Times New Roman"/>
          <w:szCs w:val="24"/>
        </w:rPr>
        <w:t xml:space="preserve">Pease, </w:t>
      </w:r>
      <w:r w:rsidR="003516F0" w:rsidRPr="0011400D">
        <w:rPr>
          <w:rFonts w:ascii="Times New Roman" w:hAnsi="Times New Roman"/>
          <w:szCs w:val="24"/>
        </w:rPr>
        <w:t xml:space="preserve">L., </w:t>
      </w:r>
      <w:r w:rsidRPr="0011400D">
        <w:rPr>
          <w:rFonts w:ascii="Times New Roman" w:hAnsi="Times New Roman"/>
          <w:szCs w:val="24"/>
        </w:rPr>
        <w:t xml:space="preserve">Rosen, </w:t>
      </w:r>
      <w:r w:rsidR="003516F0" w:rsidRPr="0011400D">
        <w:rPr>
          <w:rFonts w:ascii="Times New Roman" w:hAnsi="Times New Roman"/>
          <w:szCs w:val="24"/>
        </w:rPr>
        <w:t xml:space="preserve">C., </w:t>
      </w:r>
      <w:r w:rsidRPr="0011400D">
        <w:rPr>
          <w:rFonts w:ascii="Times New Roman" w:hAnsi="Times New Roman"/>
          <w:szCs w:val="24"/>
        </w:rPr>
        <w:t xml:space="preserve">Miao, </w:t>
      </w:r>
      <w:r w:rsidR="003516F0" w:rsidRPr="0011400D">
        <w:rPr>
          <w:rFonts w:ascii="Times New Roman" w:hAnsi="Times New Roman"/>
          <w:szCs w:val="24"/>
        </w:rPr>
        <w:t xml:space="preserve">Y., </w:t>
      </w:r>
      <w:r w:rsidRPr="0011400D">
        <w:rPr>
          <w:rFonts w:ascii="Times New Roman" w:hAnsi="Times New Roman"/>
          <w:szCs w:val="24"/>
        </w:rPr>
        <w:t xml:space="preserve">Sims, </w:t>
      </w:r>
      <w:r w:rsidR="003516F0" w:rsidRPr="0011400D">
        <w:rPr>
          <w:rFonts w:ascii="Times New Roman" w:hAnsi="Times New Roman"/>
          <w:szCs w:val="24"/>
        </w:rPr>
        <w:t xml:space="preserve">A., </w:t>
      </w:r>
      <w:r w:rsidRPr="0011400D">
        <w:rPr>
          <w:rFonts w:ascii="Times New Roman" w:hAnsi="Times New Roman"/>
          <w:szCs w:val="24"/>
        </w:rPr>
        <w:t xml:space="preserve">Wilson, </w:t>
      </w:r>
      <w:r w:rsidR="003516F0" w:rsidRPr="0011400D">
        <w:rPr>
          <w:rFonts w:ascii="Times New Roman" w:hAnsi="Times New Roman"/>
          <w:szCs w:val="24"/>
        </w:rPr>
        <w:t xml:space="preserve">M., </w:t>
      </w:r>
      <w:r w:rsidRPr="0011400D">
        <w:rPr>
          <w:rFonts w:ascii="Times New Roman" w:hAnsi="Times New Roman"/>
          <w:szCs w:val="24"/>
        </w:rPr>
        <w:t xml:space="preserve">and </w:t>
      </w:r>
      <w:proofErr w:type="spellStart"/>
      <w:r w:rsidRPr="0011400D">
        <w:rPr>
          <w:rFonts w:ascii="Times New Roman" w:hAnsi="Times New Roman"/>
          <w:szCs w:val="24"/>
        </w:rPr>
        <w:t>Fabrizzi</w:t>
      </w:r>
      <w:proofErr w:type="spellEnd"/>
      <w:r w:rsidR="003516F0" w:rsidRPr="0011400D">
        <w:rPr>
          <w:rFonts w:ascii="Times New Roman" w:hAnsi="Times New Roman"/>
          <w:szCs w:val="24"/>
        </w:rPr>
        <w:t>, K.P</w:t>
      </w:r>
      <w:r w:rsidRPr="0011400D">
        <w:rPr>
          <w:rFonts w:ascii="Times New Roman" w:hAnsi="Times New Roman"/>
          <w:szCs w:val="24"/>
        </w:rPr>
        <w:t xml:space="preserve">. </w:t>
      </w:r>
      <w:r w:rsidR="004C15E0" w:rsidRPr="0011400D">
        <w:rPr>
          <w:rFonts w:ascii="Times New Roman" w:hAnsi="Times New Roman"/>
          <w:szCs w:val="24"/>
        </w:rPr>
        <w:t xml:space="preserve">Long-term impact of </w:t>
      </w:r>
      <w:r w:rsidR="004C15E0" w:rsidRPr="0011400D">
        <w:rPr>
          <w:rFonts w:ascii="Times New Roman" w:hAnsi="Times New Roman"/>
          <w:szCs w:val="24"/>
        </w:rPr>
        <w:lastRenderedPageBreak/>
        <w:t xml:space="preserve">nitrogen fertilization on corn production, soils, and nitrogen cycling processes in Minnesota. </w:t>
      </w:r>
      <w:r w:rsidRPr="0011400D">
        <w:rPr>
          <w:rFonts w:ascii="Times New Roman" w:hAnsi="Times New Roman"/>
          <w:szCs w:val="24"/>
        </w:rPr>
        <w:t>Minnesota Agricultural Fertilizer Research and Education Council. 2019-2020. $95,000</w:t>
      </w:r>
      <w:r w:rsidR="00536F85" w:rsidRPr="0011400D">
        <w:rPr>
          <w:rFonts w:ascii="Times New Roman" w:hAnsi="Times New Roman"/>
          <w:szCs w:val="24"/>
        </w:rPr>
        <w:t>.</w:t>
      </w:r>
    </w:p>
    <w:p w14:paraId="03B69CE8" w14:textId="135A900E" w:rsidR="00354434" w:rsidRPr="0011400D" w:rsidRDefault="00354434" w:rsidP="00455408">
      <w:pPr>
        <w:pStyle w:val="IndentText"/>
        <w:numPr>
          <w:ilvl w:val="0"/>
          <w:numId w:val="17"/>
        </w:numPr>
        <w:ind w:left="540" w:hanging="540"/>
        <w:rPr>
          <w:rFonts w:ascii="Times New Roman" w:hAnsi="Times New Roman"/>
          <w:szCs w:val="24"/>
        </w:rPr>
      </w:pPr>
      <w:r w:rsidRPr="0011400D">
        <w:rPr>
          <w:rFonts w:ascii="Times New Roman" w:hAnsi="Times New Roman"/>
          <w:b/>
          <w:szCs w:val="24"/>
        </w:rPr>
        <w:t>Fernández</w:t>
      </w:r>
      <w:r w:rsidRPr="0011400D">
        <w:rPr>
          <w:rFonts w:ascii="Times New Roman" w:hAnsi="Times New Roman"/>
          <w:szCs w:val="24"/>
        </w:rPr>
        <w:t>, F.G. (PI),</w:t>
      </w:r>
      <w:r w:rsidR="003516F0" w:rsidRPr="0011400D">
        <w:rPr>
          <w:rFonts w:ascii="Times New Roman" w:hAnsi="Times New Roman"/>
          <w:szCs w:val="24"/>
        </w:rPr>
        <w:t xml:space="preserve"> and</w:t>
      </w:r>
      <w:r w:rsidRPr="0011400D">
        <w:rPr>
          <w:rFonts w:ascii="Times New Roman" w:hAnsi="Times New Roman"/>
          <w:szCs w:val="24"/>
        </w:rPr>
        <w:t xml:space="preserve"> </w:t>
      </w:r>
      <w:proofErr w:type="spellStart"/>
      <w:r w:rsidRPr="0011400D">
        <w:rPr>
          <w:rFonts w:ascii="Times New Roman" w:hAnsi="Times New Roman"/>
          <w:szCs w:val="24"/>
        </w:rPr>
        <w:t>Pagliari</w:t>
      </w:r>
      <w:proofErr w:type="spellEnd"/>
      <w:r w:rsidR="003516F0" w:rsidRPr="0011400D">
        <w:rPr>
          <w:rFonts w:ascii="Times New Roman" w:hAnsi="Times New Roman"/>
          <w:szCs w:val="24"/>
        </w:rPr>
        <w:t>, P.H</w:t>
      </w:r>
      <w:r w:rsidRPr="0011400D">
        <w:rPr>
          <w:rFonts w:ascii="Times New Roman" w:hAnsi="Times New Roman"/>
          <w:szCs w:val="24"/>
        </w:rPr>
        <w:t xml:space="preserve">. </w:t>
      </w:r>
      <w:r w:rsidR="004C15E0" w:rsidRPr="0011400D">
        <w:rPr>
          <w:rFonts w:ascii="Times New Roman" w:hAnsi="Times New Roman"/>
          <w:szCs w:val="24"/>
        </w:rPr>
        <w:t xml:space="preserve">Nitrate in tile-drain water relative to time and source of nitrogen application. </w:t>
      </w:r>
      <w:r w:rsidRPr="0011400D">
        <w:rPr>
          <w:rFonts w:ascii="Times New Roman" w:hAnsi="Times New Roman"/>
          <w:szCs w:val="24"/>
        </w:rPr>
        <w:t>Minnesota Agricultural Fertilizer Research and Education Council. 2019-2020. $77,147</w:t>
      </w:r>
      <w:r w:rsidR="00536F85" w:rsidRPr="0011400D">
        <w:rPr>
          <w:rFonts w:ascii="Times New Roman" w:hAnsi="Times New Roman"/>
          <w:szCs w:val="24"/>
        </w:rPr>
        <w:t>.</w:t>
      </w:r>
    </w:p>
    <w:p w14:paraId="0FAE2722" w14:textId="644F37F6" w:rsidR="00354434" w:rsidRPr="0011400D" w:rsidRDefault="00354434" w:rsidP="00455408">
      <w:pPr>
        <w:pStyle w:val="IndentText"/>
        <w:numPr>
          <w:ilvl w:val="0"/>
          <w:numId w:val="17"/>
        </w:numPr>
        <w:ind w:left="540" w:hanging="540"/>
        <w:rPr>
          <w:rFonts w:ascii="Times New Roman" w:hAnsi="Times New Roman"/>
          <w:szCs w:val="24"/>
        </w:rPr>
      </w:pPr>
      <w:r w:rsidRPr="0011400D">
        <w:rPr>
          <w:rFonts w:ascii="Times New Roman" w:hAnsi="Times New Roman"/>
          <w:b/>
          <w:szCs w:val="24"/>
        </w:rPr>
        <w:t>Fernández</w:t>
      </w:r>
      <w:r w:rsidRPr="0011400D">
        <w:rPr>
          <w:rFonts w:ascii="Times New Roman" w:hAnsi="Times New Roman"/>
          <w:szCs w:val="24"/>
        </w:rPr>
        <w:t xml:space="preserve">, F.G. (PI), Kaiser, </w:t>
      </w:r>
      <w:r w:rsidR="003516F0" w:rsidRPr="0011400D">
        <w:rPr>
          <w:rFonts w:ascii="Times New Roman" w:hAnsi="Times New Roman"/>
          <w:szCs w:val="24"/>
        </w:rPr>
        <w:t xml:space="preserve">D.E., </w:t>
      </w:r>
      <w:r w:rsidRPr="0011400D">
        <w:rPr>
          <w:rFonts w:ascii="Times New Roman" w:hAnsi="Times New Roman"/>
          <w:szCs w:val="24"/>
        </w:rPr>
        <w:t xml:space="preserve">and </w:t>
      </w:r>
      <w:proofErr w:type="spellStart"/>
      <w:r w:rsidRPr="0011400D">
        <w:rPr>
          <w:rFonts w:ascii="Times New Roman" w:hAnsi="Times New Roman"/>
          <w:szCs w:val="24"/>
        </w:rPr>
        <w:t>Vetsch</w:t>
      </w:r>
      <w:proofErr w:type="spellEnd"/>
      <w:r w:rsidR="003516F0" w:rsidRPr="0011400D">
        <w:rPr>
          <w:rFonts w:ascii="Times New Roman" w:hAnsi="Times New Roman"/>
          <w:szCs w:val="24"/>
        </w:rPr>
        <w:t>, J.A</w:t>
      </w:r>
      <w:r w:rsidRPr="0011400D">
        <w:rPr>
          <w:rFonts w:ascii="Times New Roman" w:hAnsi="Times New Roman"/>
          <w:szCs w:val="24"/>
        </w:rPr>
        <w:t xml:space="preserve">. </w:t>
      </w:r>
      <w:r w:rsidR="00536F85" w:rsidRPr="0011400D">
        <w:rPr>
          <w:rFonts w:ascii="Times New Roman" w:hAnsi="Times New Roman"/>
          <w:szCs w:val="24"/>
        </w:rPr>
        <w:t xml:space="preserve">Urea and urea additives as fertilizer sources for corn production in Minnesota. </w:t>
      </w:r>
      <w:r w:rsidRPr="0011400D">
        <w:rPr>
          <w:rFonts w:ascii="Times New Roman" w:hAnsi="Times New Roman"/>
          <w:szCs w:val="24"/>
        </w:rPr>
        <w:t>Minnesota Agricultural Fertilizer Research and Education Council. 2019-2020. $165,690</w:t>
      </w:r>
      <w:r w:rsidR="00536F85" w:rsidRPr="0011400D">
        <w:rPr>
          <w:rFonts w:ascii="Times New Roman" w:hAnsi="Times New Roman"/>
          <w:szCs w:val="24"/>
        </w:rPr>
        <w:t>.</w:t>
      </w:r>
    </w:p>
    <w:p w14:paraId="272003B4" w14:textId="585E8587" w:rsidR="00354434" w:rsidRPr="0011400D" w:rsidRDefault="00354434" w:rsidP="00455408">
      <w:pPr>
        <w:pStyle w:val="IndentText"/>
        <w:numPr>
          <w:ilvl w:val="0"/>
          <w:numId w:val="17"/>
        </w:numPr>
        <w:ind w:left="540" w:hanging="540"/>
        <w:rPr>
          <w:rFonts w:ascii="Times New Roman" w:hAnsi="Times New Roman"/>
          <w:szCs w:val="24"/>
        </w:rPr>
      </w:pPr>
      <w:r w:rsidRPr="0011400D">
        <w:rPr>
          <w:rFonts w:ascii="Times New Roman" w:hAnsi="Times New Roman"/>
          <w:b/>
          <w:szCs w:val="24"/>
        </w:rPr>
        <w:t>Fernández</w:t>
      </w:r>
      <w:r w:rsidRPr="0011400D">
        <w:rPr>
          <w:rFonts w:ascii="Times New Roman" w:hAnsi="Times New Roman"/>
          <w:szCs w:val="24"/>
        </w:rPr>
        <w:t xml:space="preserve">, F.G. (PI), </w:t>
      </w:r>
      <w:r w:rsidR="003516F0" w:rsidRPr="0011400D">
        <w:rPr>
          <w:rFonts w:ascii="Times New Roman" w:hAnsi="Times New Roman"/>
          <w:szCs w:val="24"/>
        </w:rPr>
        <w:t xml:space="preserve">Kaiser, D.E., and </w:t>
      </w:r>
      <w:proofErr w:type="spellStart"/>
      <w:r w:rsidR="003516F0" w:rsidRPr="0011400D">
        <w:rPr>
          <w:rFonts w:ascii="Times New Roman" w:hAnsi="Times New Roman"/>
          <w:szCs w:val="24"/>
        </w:rPr>
        <w:t>Vetsch</w:t>
      </w:r>
      <w:proofErr w:type="spellEnd"/>
      <w:r w:rsidR="003516F0" w:rsidRPr="0011400D">
        <w:rPr>
          <w:rFonts w:ascii="Times New Roman" w:hAnsi="Times New Roman"/>
          <w:szCs w:val="24"/>
        </w:rPr>
        <w:t>, J.A</w:t>
      </w:r>
      <w:r w:rsidRPr="0011400D">
        <w:rPr>
          <w:rFonts w:ascii="Times New Roman" w:hAnsi="Times New Roman"/>
          <w:szCs w:val="24"/>
        </w:rPr>
        <w:t xml:space="preserve">. </w:t>
      </w:r>
      <w:r w:rsidR="00536F85" w:rsidRPr="0011400D">
        <w:rPr>
          <w:rFonts w:ascii="Times New Roman" w:hAnsi="Times New Roman"/>
          <w:szCs w:val="24"/>
        </w:rPr>
        <w:t xml:space="preserve">Urea and urea additives as fertilizer sources for corn production in Minnesota. </w:t>
      </w:r>
      <w:r w:rsidRPr="0011400D">
        <w:rPr>
          <w:rFonts w:ascii="Times New Roman" w:hAnsi="Times New Roman"/>
          <w:szCs w:val="24"/>
        </w:rPr>
        <w:t>Minnesota Agricultural Fertilizer Research and Education Council. 2018-2019. $165,690</w:t>
      </w:r>
      <w:r w:rsidR="00536F85" w:rsidRPr="0011400D">
        <w:rPr>
          <w:rFonts w:ascii="Times New Roman" w:hAnsi="Times New Roman"/>
          <w:szCs w:val="24"/>
        </w:rPr>
        <w:t>.</w:t>
      </w:r>
    </w:p>
    <w:p w14:paraId="123AD477" w14:textId="23E88C6C" w:rsidR="00354434" w:rsidRPr="0011400D" w:rsidRDefault="00354434" w:rsidP="00455408">
      <w:pPr>
        <w:pStyle w:val="IndentText"/>
        <w:numPr>
          <w:ilvl w:val="0"/>
          <w:numId w:val="17"/>
        </w:numPr>
        <w:ind w:left="540" w:hanging="540"/>
        <w:rPr>
          <w:rFonts w:ascii="Times New Roman" w:hAnsi="Times New Roman"/>
          <w:szCs w:val="24"/>
        </w:rPr>
      </w:pPr>
      <w:r w:rsidRPr="0011400D">
        <w:rPr>
          <w:rFonts w:ascii="Times New Roman" w:hAnsi="Times New Roman"/>
          <w:b/>
          <w:szCs w:val="24"/>
        </w:rPr>
        <w:t>Fernández</w:t>
      </w:r>
      <w:r w:rsidRPr="0011400D">
        <w:rPr>
          <w:rFonts w:ascii="Times New Roman" w:hAnsi="Times New Roman"/>
          <w:szCs w:val="24"/>
        </w:rPr>
        <w:t xml:space="preserve">, F.G. (PI). </w:t>
      </w:r>
      <w:r w:rsidR="00536F85" w:rsidRPr="0011400D">
        <w:rPr>
          <w:rFonts w:ascii="Times New Roman" w:hAnsi="Times New Roman"/>
          <w:szCs w:val="24"/>
        </w:rPr>
        <w:t xml:space="preserve">Coordinated educational program for nutrient management in Minnesota. </w:t>
      </w:r>
      <w:r w:rsidRPr="0011400D">
        <w:rPr>
          <w:rFonts w:ascii="Times New Roman" w:hAnsi="Times New Roman"/>
          <w:szCs w:val="24"/>
        </w:rPr>
        <w:t>Minnesota Agricultural Fertilizer Research and Education Council. 2019-2020. $13,000</w:t>
      </w:r>
      <w:r w:rsidR="00536F85" w:rsidRPr="0011400D">
        <w:rPr>
          <w:rFonts w:ascii="Times New Roman" w:hAnsi="Times New Roman"/>
          <w:szCs w:val="24"/>
        </w:rPr>
        <w:t>.</w:t>
      </w:r>
    </w:p>
    <w:p w14:paraId="75F5A0AC" w14:textId="4FA93C09" w:rsidR="00354434" w:rsidRPr="0011400D" w:rsidRDefault="00354434" w:rsidP="00455408">
      <w:pPr>
        <w:pStyle w:val="IndentText"/>
        <w:numPr>
          <w:ilvl w:val="0"/>
          <w:numId w:val="17"/>
        </w:numPr>
        <w:ind w:left="540" w:hanging="540"/>
        <w:rPr>
          <w:rFonts w:ascii="Times New Roman" w:hAnsi="Times New Roman"/>
          <w:szCs w:val="24"/>
        </w:rPr>
      </w:pPr>
      <w:r w:rsidRPr="0011400D">
        <w:rPr>
          <w:rFonts w:ascii="Times New Roman" w:hAnsi="Times New Roman"/>
          <w:b/>
          <w:szCs w:val="24"/>
        </w:rPr>
        <w:t>Fernández</w:t>
      </w:r>
      <w:r w:rsidRPr="0011400D">
        <w:rPr>
          <w:rFonts w:ascii="Times New Roman" w:hAnsi="Times New Roman"/>
          <w:szCs w:val="24"/>
        </w:rPr>
        <w:t xml:space="preserve">, F.G. (PI). </w:t>
      </w:r>
      <w:r w:rsidR="00536F85" w:rsidRPr="0011400D">
        <w:rPr>
          <w:rFonts w:ascii="Times New Roman" w:hAnsi="Times New Roman"/>
          <w:szCs w:val="24"/>
        </w:rPr>
        <w:t xml:space="preserve">Coordinated educational program for nutrient management in Minnesota. </w:t>
      </w:r>
      <w:r w:rsidRPr="0011400D">
        <w:rPr>
          <w:rFonts w:ascii="Times New Roman" w:hAnsi="Times New Roman"/>
          <w:szCs w:val="24"/>
        </w:rPr>
        <w:t>Minnesota Agricultural Fertilizer Research and Education Council. 2018-2019. $26,105</w:t>
      </w:r>
      <w:r w:rsidR="00536F85" w:rsidRPr="0011400D">
        <w:rPr>
          <w:rFonts w:ascii="Times New Roman" w:hAnsi="Times New Roman"/>
          <w:szCs w:val="24"/>
        </w:rPr>
        <w:t>.</w:t>
      </w:r>
    </w:p>
    <w:p w14:paraId="6B21DAF5" w14:textId="66B35497" w:rsidR="00354434" w:rsidRPr="0011400D" w:rsidRDefault="00354434" w:rsidP="00455408">
      <w:pPr>
        <w:pStyle w:val="IndentText"/>
        <w:numPr>
          <w:ilvl w:val="0"/>
          <w:numId w:val="17"/>
        </w:numPr>
        <w:ind w:left="540" w:hanging="540"/>
        <w:rPr>
          <w:rFonts w:ascii="Times New Roman" w:hAnsi="Times New Roman"/>
          <w:szCs w:val="24"/>
        </w:rPr>
      </w:pPr>
      <w:r w:rsidRPr="0011400D">
        <w:rPr>
          <w:rFonts w:ascii="Times New Roman" w:hAnsi="Times New Roman"/>
          <w:b/>
          <w:szCs w:val="24"/>
        </w:rPr>
        <w:t>Fernández</w:t>
      </w:r>
      <w:r w:rsidRPr="0011400D">
        <w:rPr>
          <w:rFonts w:ascii="Times New Roman" w:hAnsi="Times New Roman"/>
          <w:szCs w:val="24"/>
        </w:rPr>
        <w:t xml:space="preserve">, F.G. (PI), </w:t>
      </w:r>
      <w:proofErr w:type="spellStart"/>
      <w:r w:rsidRPr="0011400D">
        <w:rPr>
          <w:rFonts w:ascii="Times New Roman" w:hAnsi="Times New Roman"/>
          <w:szCs w:val="24"/>
        </w:rPr>
        <w:t>Pagliari</w:t>
      </w:r>
      <w:proofErr w:type="spellEnd"/>
      <w:r w:rsidRPr="0011400D">
        <w:rPr>
          <w:rFonts w:ascii="Times New Roman" w:hAnsi="Times New Roman"/>
          <w:szCs w:val="24"/>
        </w:rPr>
        <w:t xml:space="preserve">, </w:t>
      </w:r>
      <w:r w:rsidR="003516F0" w:rsidRPr="0011400D">
        <w:rPr>
          <w:rFonts w:ascii="Times New Roman" w:hAnsi="Times New Roman"/>
          <w:szCs w:val="24"/>
        </w:rPr>
        <w:t xml:space="preserve">P.H., </w:t>
      </w:r>
      <w:r w:rsidRPr="0011400D">
        <w:rPr>
          <w:rFonts w:ascii="Times New Roman" w:hAnsi="Times New Roman"/>
          <w:szCs w:val="24"/>
        </w:rPr>
        <w:t xml:space="preserve">and </w:t>
      </w:r>
      <w:proofErr w:type="spellStart"/>
      <w:r w:rsidRPr="0011400D">
        <w:rPr>
          <w:rFonts w:ascii="Times New Roman" w:hAnsi="Times New Roman"/>
          <w:szCs w:val="24"/>
        </w:rPr>
        <w:t>Strock</w:t>
      </w:r>
      <w:proofErr w:type="spellEnd"/>
      <w:r w:rsidR="003516F0" w:rsidRPr="0011400D">
        <w:rPr>
          <w:rFonts w:ascii="Times New Roman" w:hAnsi="Times New Roman"/>
          <w:szCs w:val="24"/>
        </w:rPr>
        <w:t>, J.S</w:t>
      </w:r>
      <w:r w:rsidRPr="0011400D">
        <w:rPr>
          <w:rFonts w:ascii="Times New Roman" w:hAnsi="Times New Roman"/>
          <w:szCs w:val="24"/>
        </w:rPr>
        <w:t xml:space="preserve">. </w:t>
      </w:r>
      <w:r w:rsidR="00536F85" w:rsidRPr="0011400D">
        <w:rPr>
          <w:rFonts w:ascii="Times New Roman" w:hAnsi="Times New Roman"/>
          <w:szCs w:val="24"/>
        </w:rPr>
        <w:t xml:space="preserve">Nitrate in tile-drain water relative to time and source of nitrogen application. </w:t>
      </w:r>
      <w:r w:rsidRPr="0011400D">
        <w:rPr>
          <w:rFonts w:ascii="Times New Roman" w:hAnsi="Times New Roman"/>
          <w:szCs w:val="24"/>
        </w:rPr>
        <w:t>Minnesota Agricultural Fertilizer Research and Education Council. 2018-2019. $79,718</w:t>
      </w:r>
      <w:r w:rsidR="00536F85" w:rsidRPr="0011400D">
        <w:rPr>
          <w:rFonts w:ascii="Times New Roman" w:hAnsi="Times New Roman"/>
          <w:szCs w:val="24"/>
        </w:rPr>
        <w:t>.</w:t>
      </w:r>
    </w:p>
    <w:p w14:paraId="0CD9E3F7" w14:textId="08C11ED8" w:rsidR="00354434" w:rsidRPr="0011400D" w:rsidRDefault="00354434" w:rsidP="00455408">
      <w:pPr>
        <w:pStyle w:val="IndentText"/>
        <w:numPr>
          <w:ilvl w:val="0"/>
          <w:numId w:val="17"/>
        </w:numPr>
        <w:ind w:left="540" w:hanging="540"/>
        <w:rPr>
          <w:rFonts w:ascii="Times New Roman" w:hAnsi="Times New Roman"/>
          <w:szCs w:val="24"/>
        </w:rPr>
      </w:pPr>
      <w:r w:rsidRPr="0011400D">
        <w:rPr>
          <w:rFonts w:ascii="Times New Roman" w:hAnsi="Times New Roman"/>
          <w:szCs w:val="24"/>
        </w:rPr>
        <w:t xml:space="preserve">Garcia y Garcia, A. (PI), Johnson, </w:t>
      </w:r>
      <w:r w:rsidR="003516F0" w:rsidRPr="0011400D">
        <w:rPr>
          <w:rFonts w:ascii="Times New Roman" w:hAnsi="Times New Roman"/>
          <w:szCs w:val="24"/>
        </w:rPr>
        <w:t xml:space="preserve">G., </w:t>
      </w:r>
      <w:r w:rsidRPr="0011400D">
        <w:rPr>
          <w:rFonts w:ascii="Times New Roman" w:hAnsi="Times New Roman"/>
          <w:szCs w:val="24"/>
        </w:rPr>
        <w:t xml:space="preserve">Coulter, </w:t>
      </w:r>
      <w:r w:rsidR="003516F0" w:rsidRPr="0011400D">
        <w:rPr>
          <w:rFonts w:ascii="Times New Roman" w:hAnsi="Times New Roman"/>
          <w:szCs w:val="24"/>
        </w:rPr>
        <w:t xml:space="preserve">J.A., </w:t>
      </w:r>
      <w:proofErr w:type="spellStart"/>
      <w:r w:rsidRPr="0011400D">
        <w:rPr>
          <w:rFonts w:ascii="Times New Roman" w:hAnsi="Times New Roman"/>
          <w:szCs w:val="24"/>
        </w:rPr>
        <w:t>Nieber</w:t>
      </w:r>
      <w:proofErr w:type="spellEnd"/>
      <w:r w:rsidRPr="0011400D">
        <w:rPr>
          <w:rFonts w:ascii="Times New Roman" w:hAnsi="Times New Roman"/>
          <w:szCs w:val="24"/>
        </w:rPr>
        <w:t xml:space="preserve">, </w:t>
      </w:r>
      <w:r w:rsidR="003516F0" w:rsidRPr="0011400D">
        <w:rPr>
          <w:rFonts w:ascii="Times New Roman" w:hAnsi="Times New Roman"/>
          <w:szCs w:val="24"/>
        </w:rPr>
        <w:t xml:space="preserve">J.A., </w:t>
      </w:r>
      <w:proofErr w:type="spellStart"/>
      <w:r w:rsidRPr="0011400D">
        <w:rPr>
          <w:rFonts w:ascii="Times New Roman" w:hAnsi="Times New Roman"/>
          <w:szCs w:val="24"/>
        </w:rPr>
        <w:t>Sadok</w:t>
      </w:r>
      <w:proofErr w:type="spellEnd"/>
      <w:r w:rsidRPr="0011400D">
        <w:rPr>
          <w:rFonts w:ascii="Times New Roman" w:hAnsi="Times New Roman"/>
          <w:szCs w:val="24"/>
        </w:rPr>
        <w:t xml:space="preserve">, </w:t>
      </w:r>
      <w:r w:rsidR="003516F0" w:rsidRPr="0011400D">
        <w:rPr>
          <w:rFonts w:ascii="Times New Roman" w:hAnsi="Times New Roman"/>
          <w:szCs w:val="24"/>
        </w:rPr>
        <w:t xml:space="preserve">W., </w:t>
      </w:r>
      <w:r w:rsidRPr="0011400D">
        <w:rPr>
          <w:rFonts w:ascii="Times New Roman" w:hAnsi="Times New Roman"/>
          <w:szCs w:val="24"/>
        </w:rPr>
        <w:t xml:space="preserve">Mulla, </w:t>
      </w:r>
      <w:r w:rsidR="003516F0" w:rsidRPr="0011400D">
        <w:rPr>
          <w:rFonts w:ascii="Times New Roman" w:hAnsi="Times New Roman"/>
          <w:szCs w:val="24"/>
        </w:rPr>
        <w:t xml:space="preserve">D.J., </w:t>
      </w:r>
      <w:r w:rsidRPr="0011400D">
        <w:rPr>
          <w:rFonts w:ascii="Times New Roman" w:hAnsi="Times New Roman"/>
          <w:b/>
          <w:szCs w:val="24"/>
        </w:rPr>
        <w:t>Fernández</w:t>
      </w:r>
      <w:r w:rsidRPr="0011400D">
        <w:rPr>
          <w:rFonts w:ascii="Times New Roman" w:hAnsi="Times New Roman"/>
          <w:szCs w:val="24"/>
        </w:rPr>
        <w:t xml:space="preserve">, </w:t>
      </w:r>
      <w:r w:rsidR="003516F0" w:rsidRPr="0011400D">
        <w:rPr>
          <w:rFonts w:ascii="Times New Roman" w:hAnsi="Times New Roman"/>
          <w:szCs w:val="24"/>
        </w:rPr>
        <w:t xml:space="preserve">F.G., </w:t>
      </w:r>
      <w:proofErr w:type="spellStart"/>
      <w:r w:rsidRPr="0011400D">
        <w:rPr>
          <w:rFonts w:ascii="Times New Roman" w:hAnsi="Times New Roman"/>
          <w:szCs w:val="24"/>
        </w:rPr>
        <w:t>Vetsch</w:t>
      </w:r>
      <w:proofErr w:type="spellEnd"/>
      <w:r w:rsidRPr="0011400D">
        <w:rPr>
          <w:rFonts w:ascii="Times New Roman" w:hAnsi="Times New Roman"/>
          <w:szCs w:val="24"/>
        </w:rPr>
        <w:t xml:space="preserve">, </w:t>
      </w:r>
      <w:r w:rsidR="003516F0" w:rsidRPr="0011400D">
        <w:rPr>
          <w:rFonts w:ascii="Times New Roman" w:hAnsi="Times New Roman"/>
          <w:szCs w:val="24"/>
        </w:rPr>
        <w:t xml:space="preserve">J.A., </w:t>
      </w:r>
      <w:r w:rsidRPr="0011400D">
        <w:rPr>
          <w:rFonts w:ascii="Times New Roman" w:hAnsi="Times New Roman"/>
          <w:szCs w:val="24"/>
        </w:rPr>
        <w:t>and Wells</w:t>
      </w:r>
      <w:r w:rsidR="003516F0" w:rsidRPr="0011400D">
        <w:rPr>
          <w:rFonts w:ascii="Times New Roman" w:hAnsi="Times New Roman"/>
          <w:szCs w:val="24"/>
        </w:rPr>
        <w:t>, M.S</w:t>
      </w:r>
      <w:r w:rsidRPr="0011400D">
        <w:rPr>
          <w:rFonts w:ascii="Times New Roman" w:hAnsi="Times New Roman"/>
          <w:szCs w:val="24"/>
        </w:rPr>
        <w:t xml:space="preserve">. </w:t>
      </w:r>
      <w:r w:rsidR="00AE14A5" w:rsidRPr="0011400D">
        <w:rPr>
          <w:rFonts w:ascii="Times New Roman" w:hAnsi="Times New Roman"/>
          <w:szCs w:val="24"/>
        </w:rPr>
        <w:t xml:space="preserve">The cover crops, water, and nitrogen nexus: How do they impact corn and soybean production and the environment? </w:t>
      </w:r>
      <w:r w:rsidRPr="0011400D">
        <w:rPr>
          <w:rFonts w:ascii="Times New Roman" w:hAnsi="Times New Roman"/>
          <w:szCs w:val="24"/>
        </w:rPr>
        <w:t xml:space="preserve">Minnesota Department of Agriculture. 2016-2020. $450,223 [$10,000 to </w:t>
      </w:r>
      <w:r w:rsidRPr="0011400D">
        <w:rPr>
          <w:rFonts w:ascii="Times New Roman" w:hAnsi="Times New Roman"/>
          <w:b/>
          <w:szCs w:val="24"/>
        </w:rPr>
        <w:t>Fernández</w:t>
      </w:r>
      <w:r w:rsidRPr="0011400D">
        <w:rPr>
          <w:rFonts w:ascii="Times New Roman" w:hAnsi="Times New Roman"/>
          <w:szCs w:val="24"/>
        </w:rPr>
        <w:t>]</w:t>
      </w:r>
      <w:r w:rsidR="00536F85" w:rsidRPr="0011400D">
        <w:rPr>
          <w:rFonts w:ascii="Times New Roman" w:hAnsi="Times New Roman"/>
          <w:szCs w:val="24"/>
        </w:rPr>
        <w:t>.</w:t>
      </w:r>
    </w:p>
    <w:p w14:paraId="0139DFF6" w14:textId="77777777" w:rsidR="00455408" w:rsidRPr="0011400D" w:rsidRDefault="00455408" w:rsidP="00455408">
      <w:pPr>
        <w:pStyle w:val="ListParagraph"/>
        <w:numPr>
          <w:ilvl w:val="0"/>
          <w:numId w:val="17"/>
        </w:numPr>
        <w:spacing w:before="40"/>
        <w:ind w:left="540" w:hanging="540"/>
        <w:rPr>
          <w:b/>
          <w:sz w:val="24"/>
          <w:szCs w:val="24"/>
        </w:rPr>
      </w:pPr>
      <w:r w:rsidRPr="0011400D">
        <w:rPr>
          <w:sz w:val="24"/>
          <w:szCs w:val="24"/>
        </w:rPr>
        <w:t>Gish-Hill, C. (PI),</w:t>
      </w:r>
      <w:r w:rsidRPr="0011400D">
        <w:rPr>
          <w:b/>
          <w:sz w:val="24"/>
          <w:szCs w:val="24"/>
        </w:rPr>
        <w:t xml:space="preserve"> </w:t>
      </w:r>
      <w:r w:rsidRPr="0011400D">
        <w:rPr>
          <w:sz w:val="24"/>
          <w:szCs w:val="24"/>
        </w:rPr>
        <w:t>and</w:t>
      </w:r>
      <w:r w:rsidRPr="0011400D">
        <w:rPr>
          <w:b/>
          <w:sz w:val="24"/>
          <w:szCs w:val="24"/>
        </w:rPr>
        <w:t xml:space="preserve"> McDaniel</w:t>
      </w:r>
      <w:r w:rsidRPr="0011400D">
        <w:rPr>
          <w:sz w:val="24"/>
          <w:szCs w:val="24"/>
        </w:rPr>
        <w:t xml:space="preserve">, M.D.  Reuniting the three sisters: native </w:t>
      </w:r>
      <w:proofErr w:type="spellStart"/>
      <w:r w:rsidRPr="0011400D">
        <w:rPr>
          <w:sz w:val="24"/>
          <w:szCs w:val="24"/>
        </w:rPr>
        <w:t>american</w:t>
      </w:r>
      <w:proofErr w:type="spellEnd"/>
      <w:r w:rsidRPr="0011400D">
        <w:rPr>
          <w:sz w:val="24"/>
          <w:szCs w:val="24"/>
        </w:rPr>
        <w:t xml:space="preserve"> intercropping and soil health. North Central Regional - Sustainable Agriculture Research &amp; Education (SARE), $200,000, 11/1/2019–10/31/2021.</w:t>
      </w:r>
    </w:p>
    <w:p w14:paraId="1FBD45E9" w14:textId="77777777" w:rsidR="00455408" w:rsidRPr="0011400D" w:rsidRDefault="00455408" w:rsidP="00455408">
      <w:pPr>
        <w:pStyle w:val="ListParagraph"/>
        <w:numPr>
          <w:ilvl w:val="0"/>
          <w:numId w:val="17"/>
        </w:numPr>
        <w:spacing w:before="40"/>
        <w:ind w:left="540" w:hanging="540"/>
        <w:rPr>
          <w:sz w:val="24"/>
          <w:szCs w:val="24"/>
        </w:rPr>
      </w:pPr>
      <w:r w:rsidRPr="0011400D">
        <w:rPr>
          <w:sz w:val="24"/>
          <w:szCs w:val="24"/>
        </w:rPr>
        <w:t>Gish-Hill, C. (PI),</w:t>
      </w:r>
      <w:r w:rsidRPr="0011400D">
        <w:rPr>
          <w:b/>
          <w:sz w:val="24"/>
          <w:szCs w:val="24"/>
        </w:rPr>
        <w:t xml:space="preserve"> McDaniel</w:t>
      </w:r>
      <w:r w:rsidRPr="0011400D">
        <w:rPr>
          <w:sz w:val="24"/>
          <w:szCs w:val="24"/>
        </w:rPr>
        <w:t xml:space="preserve">, M.D., </w:t>
      </w:r>
      <w:proofErr w:type="spellStart"/>
      <w:r w:rsidRPr="0011400D">
        <w:rPr>
          <w:sz w:val="24"/>
          <w:szCs w:val="24"/>
        </w:rPr>
        <w:t>Winham</w:t>
      </w:r>
      <w:proofErr w:type="spellEnd"/>
      <w:r w:rsidRPr="0011400D">
        <w:rPr>
          <w:sz w:val="24"/>
          <w:szCs w:val="24"/>
        </w:rPr>
        <w:t>, D., and Nair, A.  Reuniting the three sisters: enhancing community and soil health in Native American communities.  United States Department of Agriculture – National Institute of Food and Agriculture – Critical Agricultural Research and Extension (CARE), $300,000, 7/1/2019–6/30/2022.</w:t>
      </w:r>
    </w:p>
    <w:p w14:paraId="1E0B310E" w14:textId="266F1769" w:rsidR="00354434" w:rsidRPr="0011400D" w:rsidRDefault="00354434" w:rsidP="00455408">
      <w:pPr>
        <w:pStyle w:val="ListParagraph"/>
        <w:numPr>
          <w:ilvl w:val="0"/>
          <w:numId w:val="17"/>
        </w:numPr>
        <w:ind w:left="540" w:hanging="540"/>
        <w:rPr>
          <w:sz w:val="24"/>
          <w:szCs w:val="24"/>
        </w:rPr>
      </w:pPr>
      <w:proofErr w:type="spellStart"/>
      <w:r w:rsidRPr="0011400D">
        <w:rPr>
          <w:sz w:val="24"/>
          <w:szCs w:val="24"/>
        </w:rPr>
        <w:t>Haramoto</w:t>
      </w:r>
      <w:proofErr w:type="spellEnd"/>
      <w:r w:rsidRPr="0011400D">
        <w:rPr>
          <w:sz w:val="24"/>
          <w:szCs w:val="24"/>
        </w:rPr>
        <w:t xml:space="preserve">, E. (PI), </w:t>
      </w:r>
      <w:r w:rsidR="003516F0" w:rsidRPr="0011400D">
        <w:rPr>
          <w:sz w:val="24"/>
          <w:szCs w:val="24"/>
        </w:rPr>
        <w:t xml:space="preserve">and </w:t>
      </w:r>
      <w:r w:rsidRPr="0011400D">
        <w:rPr>
          <w:b/>
          <w:sz w:val="24"/>
          <w:szCs w:val="24"/>
        </w:rPr>
        <w:t>Poffenbarger</w:t>
      </w:r>
      <w:r w:rsidR="003516F0" w:rsidRPr="0011400D">
        <w:rPr>
          <w:sz w:val="24"/>
          <w:szCs w:val="24"/>
        </w:rPr>
        <w:t>, H.J</w:t>
      </w:r>
      <w:r w:rsidRPr="0011400D">
        <w:rPr>
          <w:sz w:val="24"/>
          <w:szCs w:val="24"/>
        </w:rPr>
        <w:t>.</w:t>
      </w:r>
      <w:r w:rsidRPr="0011400D">
        <w:rPr>
          <w:b/>
          <w:sz w:val="24"/>
          <w:szCs w:val="24"/>
        </w:rPr>
        <w:t xml:space="preserve"> </w:t>
      </w:r>
      <w:r w:rsidR="00AE14A5" w:rsidRPr="0011400D">
        <w:rPr>
          <w:sz w:val="24"/>
          <w:szCs w:val="24"/>
        </w:rPr>
        <w:t xml:space="preserve">Equipment modifications for planting into for high-residue cover crops. </w:t>
      </w:r>
      <w:r w:rsidRPr="0011400D">
        <w:rPr>
          <w:sz w:val="24"/>
          <w:szCs w:val="24"/>
        </w:rPr>
        <w:t>Kentucky Corn Growers’ Association Research Grant. 2019-2020. $5,660.</w:t>
      </w:r>
    </w:p>
    <w:p w14:paraId="4DD18DE6" w14:textId="53F84D3E" w:rsidR="0027723B" w:rsidRPr="0011400D" w:rsidRDefault="0027723B" w:rsidP="00455408">
      <w:pPr>
        <w:pStyle w:val="ListParagraph"/>
        <w:widowControl/>
        <w:numPr>
          <w:ilvl w:val="0"/>
          <w:numId w:val="17"/>
        </w:numPr>
        <w:tabs>
          <w:tab w:val="left" w:pos="2210"/>
        </w:tabs>
        <w:autoSpaceDE/>
        <w:autoSpaceDN/>
        <w:ind w:left="540" w:hanging="540"/>
        <w:rPr>
          <w:sz w:val="24"/>
          <w:szCs w:val="24"/>
        </w:rPr>
      </w:pPr>
      <w:proofErr w:type="spellStart"/>
      <w:r w:rsidRPr="0011400D">
        <w:rPr>
          <w:sz w:val="24"/>
          <w:szCs w:val="24"/>
        </w:rPr>
        <w:t>Haramoto</w:t>
      </w:r>
      <w:proofErr w:type="spellEnd"/>
      <w:r w:rsidRPr="0011400D">
        <w:rPr>
          <w:sz w:val="24"/>
          <w:szCs w:val="24"/>
        </w:rPr>
        <w:t xml:space="preserve">, E. (PI), and </w:t>
      </w:r>
      <w:r w:rsidRPr="0011400D">
        <w:rPr>
          <w:b/>
          <w:sz w:val="24"/>
          <w:szCs w:val="24"/>
        </w:rPr>
        <w:t>Poffenbarger</w:t>
      </w:r>
      <w:r w:rsidRPr="0011400D">
        <w:rPr>
          <w:sz w:val="24"/>
          <w:szCs w:val="24"/>
        </w:rPr>
        <w:t>, H.J. Investigating cereal rye varieties for improved cover crop performance. Kentucky Small Grain Growers’ Association Research Grant. 9/18-8/19.  Renewed 9/19-9/20. $35,000.</w:t>
      </w:r>
    </w:p>
    <w:p w14:paraId="2E65B403" w14:textId="79068D10" w:rsidR="00354434" w:rsidRPr="0011400D" w:rsidRDefault="00354434" w:rsidP="00455408">
      <w:pPr>
        <w:pStyle w:val="ListParagraph"/>
        <w:numPr>
          <w:ilvl w:val="0"/>
          <w:numId w:val="17"/>
        </w:numPr>
        <w:ind w:left="540" w:hanging="540"/>
        <w:rPr>
          <w:sz w:val="24"/>
          <w:szCs w:val="24"/>
        </w:rPr>
      </w:pPr>
      <w:r w:rsidRPr="0011400D">
        <w:rPr>
          <w:sz w:val="24"/>
          <w:szCs w:val="24"/>
        </w:rPr>
        <w:t xml:space="preserve">Helmers, M. (PI), </w:t>
      </w:r>
      <w:proofErr w:type="spellStart"/>
      <w:r w:rsidRPr="0011400D">
        <w:rPr>
          <w:sz w:val="24"/>
          <w:szCs w:val="24"/>
        </w:rPr>
        <w:t>Brouder</w:t>
      </w:r>
      <w:proofErr w:type="spellEnd"/>
      <w:r w:rsidRPr="0011400D">
        <w:rPr>
          <w:sz w:val="24"/>
          <w:szCs w:val="24"/>
        </w:rPr>
        <w:t xml:space="preserve">, </w:t>
      </w:r>
      <w:r w:rsidR="003516F0" w:rsidRPr="0011400D">
        <w:rPr>
          <w:sz w:val="24"/>
          <w:szCs w:val="24"/>
        </w:rPr>
        <w:t xml:space="preserve">S., </w:t>
      </w:r>
      <w:r w:rsidRPr="0011400D">
        <w:rPr>
          <w:sz w:val="24"/>
          <w:szCs w:val="24"/>
        </w:rPr>
        <w:t xml:space="preserve">Christianson, </w:t>
      </w:r>
      <w:r w:rsidR="003516F0" w:rsidRPr="0011400D">
        <w:rPr>
          <w:sz w:val="24"/>
          <w:szCs w:val="24"/>
        </w:rPr>
        <w:t xml:space="preserve">L., </w:t>
      </w:r>
      <w:r w:rsidRPr="0011400D">
        <w:rPr>
          <w:sz w:val="24"/>
          <w:szCs w:val="24"/>
        </w:rPr>
        <w:t xml:space="preserve">Nelson, </w:t>
      </w:r>
      <w:r w:rsidR="003516F0" w:rsidRPr="0011400D">
        <w:rPr>
          <w:sz w:val="24"/>
          <w:szCs w:val="24"/>
        </w:rPr>
        <w:t xml:space="preserve">K., </w:t>
      </w:r>
      <w:r w:rsidRPr="0011400D">
        <w:rPr>
          <w:sz w:val="24"/>
          <w:szCs w:val="24"/>
        </w:rPr>
        <w:t xml:space="preserve">Jaynes, </w:t>
      </w:r>
      <w:r w:rsidR="003516F0" w:rsidRPr="0011400D">
        <w:rPr>
          <w:sz w:val="24"/>
          <w:szCs w:val="24"/>
        </w:rPr>
        <w:t xml:space="preserve">D., </w:t>
      </w:r>
      <w:r w:rsidRPr="0011400D">
        <w:rPr>
          <w:sz w:val="24"/>
          <w:szCs w:val="24"/>
        </w:rPr>
        <w:t xml:space="preserve">Gentry, </w:t>
      </w:r>
      <w:r w:rsidR="003516F0" w:rsidRPr="0011400D">
        <w:rPr>
          <w:sz w:val="24"/>
          <w:szCs w:val="24"/>
        </w:rPr>
        <w:t xml:space="preserve">L., </w:t>
      </w:r>
      <w:r w:rsidRPr="0011400D">
        <w:rPr>
          <w:sz w:val="24"/>
          <w:szCs w:val="24"/>
        </w:rPr>
        <w:t xml:space="preserve">Drury, </w:t>
      </w:r>
      <w:r w:rsidR="003516F0" w:rsidRPr="0011400D">
        <w:rPr>
          <w:sz w:val="24"/>
          <w:szCs w:val="24"/>
        </w:rPr>
        <w:t>C.,</w:t>
      </w:r>
      <w:r w:rsidRPr="0011400D">
        <w:rPr>
          <w:sz w:val="24"/>
          <w:szCs w:val="24"/>
        </w:rPr>
        <w:t xml:space="preserve"> </w:t>
      </w:r>
      <w:r w:rsidRPr="0011400D">
        <w:rPr>
          <w:b/>
          <w:sz w:val="24"/>
          <w:szCs w:val="24"/>
        </w:rPr>
        <w:t>Fernández</w:t>
      </w:r>
      <w:r w:rsidRPr="0011400D">
        <w:rPr>
          <w:sz w:val="24"/>
          <w:szCs w:val="24"/>
        </w:rPr>
        <w:t xml:space="preserve">, </w:t>
      </w:r>
      <w:r w:rsidR="003516F0" w:rsidRPr="0011400D">
        <w:rPr>
          <w:sz w:val="24"/>
          <w:szCs w:val="24"/>
        </w:rPr>
        <w:t xml:space="preserve">F.G., </w:t>
      </w:r>
      <w:r w:rsidRPr="0011400D">
        <w:rPr>
          <w:sz w:val="24"/>
          <w:szCs w:val="24"/>
        </w:rPr>
        <w:t>Eagle,</w:t>
      </w:r>
      <w:r w:rsidR="003516F0" w:rsidRPr="0011400D">
        <w:rPr>
          <w:sz w:val="24"/>
          <w:szCs w:val="24"/>
        </w:rPr>
        <w:t xml:space="preserve"> A., and </w:t>
      </w:r>
      <w:r w:rsidRPr="0011400D">
        <w:rPr>
          <w:sz w:val="24"/>
          <w:szCs w:val="24"/>
        </w:rPr>
        <w:t>Snyder</w:t>
      </w:r>
      <w:r w:rsidR="003516F0" w:rsidRPr="0011400D">
        <w:rPr>
          <w:sz w:val="24"/>
          <w:szCs w:val="24"/>
        </w:rPr>
        <w:t>, C</w:t>
      </w:r>
      <w:r w:rsidRPr="0011400D">
        <w:rPr>
          <w:sz w:val="24"/>
          <w:szCs w:val="24"/>
        </w:rPr>
        <w:t xml:space="preserve">. Foundation for Food and Agriculture Research. Coordinated site network for studying the impacts of 4R nutrient management on crop production and nutrient loss. 2017-2020. $2,000,000 [$231,000 to </w:t>
      </w:r>
      <w:r w:rsidRPr="0011400D">
        <w:rPr>
          <w:b/>
          <w:sz w:val="24"/>
          <w:szCs w:val="24"/>
        </w:rPr>
        <w:t>Fernández</w:t>
      </w:r>
      <w:r w:rsidRPr="0011400D">
        <w:rPr>
          <w:sz w:val="24"/>
          <w:szCs w:val="24"/>
        </w:rPr>
        <w:t>]</w:t>
      </w:r>
    </w:p>
    <w:p w14:paraId="62E34728" w14:textId="2DE5DBF0" w:rsidR="00051A61" w:rsidRPr="0011400D" w:rsidRDefault="00051A61" w:rsidP="00455408">
      <w:pPr>
        <w:pStyle w:val="ListParagraph"/>
        <w:numPr>
          <w:ilvl w:val="0"/>
          <w:numId w:val="17"/>
        </w:numPr>
        <w:ind w:left="540" w:hanging="540"/>
        <w:rPr>
          <w:sz w:val="24"/>
          <w:szCs w:val="24"/>
        </w:rPr>
      </w:pPr>
      <w:r w:rsidRPr="0011400D">
        <w:rPr>
          <w:b/>
          <w:sz w:val="24"/>
          <w:szCs w:val="24"/>
        </w:rPr>
        <w:t>Jagadamma</w:t>
      </w:r>
      <w:r w:rsidRPr="0011400D">
        <w:rPr>
          <w:sz w:val="24"/>
          <w:szCs w:val="24"/>
        </w:rPr>
        <w:t xml:space="preserve">, S. (PI), </w:t>
      </w:r>
      <w:r w:rsidR="00E64912" w:rsidRPr="0011400D">
        <w:rPr>
          <w:sz w:val="24"/>
          <w:szCs w:val="24"/>
        </w:rPr>
        <w:t>Walker, F., Singh, S., Duncan, L., McClure, A., and Upendram, S. Demonstrating the impacts of cover crops for soil health and farm profitability in Tennessee. Tennessee Department of Agriculture, 2019-2023, $341,493</w:t>
      </w:r>
    </w:p>
    <w:p w14:paraId="3D3F4EB4" w14:textId="77777777" w:rsidR="00455408" w:rsidRPr="0011400D" w:rsidRDefault="00455408" w:rsidP="00455408">
      <w:pPr>
        <w:pStyle w:val="ListParagraph"/>
        <w:widowControl/>
        <w:numPr>
          <w:ilvl w:val="0"/>
          <w:numId w:val="17"/>
        </w:numPr>
        <w:autoSpaceDE/>
        <w:autoSpaceDN/>
        <w:ind w:left="540" w:hanging="540"/>
        <w:rPr>
          <w:sz w:val="24"/>
          <w:szCs w:val="24"/>
        </w:rPr>
      </w:pPr>
      <w:r w:rsidRPr="0011400D">
        <w:rPr>
          <w:b/>
          <w:sz w:val="24"/>
          <w:szCs w:val="24"/>
        </w:rPr>
        <w:lastRenderedPageBreak/>
        <w:t>Jagadamma</w:t>
      </w:r>
      <w:r w:rsidRPr="0011400D">
        <w:rPr>
          <w:sz w:val="24"/>
          <w:szCs w:val="24"/>
        </w:rPr>
        <w:t>, S. (PI), Lee, J., Duncan, L., McClure, A., Raper, T., and Kivlin, S. Optimizing plant-soil-microbial interactions through crop diversification to enhance sustainability in southeastern croplands. USDA-AFRI, 2020-2024, $500,000</w:t>
      </w:r>
    </w:p>
    <w:p w14:paraId="23129DFC" w14:textId="70B7C96B" w:rsidR="00455408" w:rsidRPr="0011400D" w:rsidRDefault="00455408" w:rsidP="00455408">
      <w:pPr>
        <w:pStyle w:val="IndentText"/>
        <w:numPr>
          <w:ilvl w:val="0"/>
          <w:numId w:val="17"/>
        </w:numPr>
        <w:ind w:left="540" w:hanging="540"/>
        <w:rPr>
          <w:rFonts w:ascii="Times New Roman" w:hAnsi="Times New Roman"/>
          <w:szCs w:val="24"/>
        </w:rPr>
      </w:pPr>
      <w:r w:rsidRPr="0011400D">
        <w:rPr>
          <w:rFonts w:ascii="Times New Roman" w:hAnsi="Times New Roman"/>
          <w:b/>
          <w:bCs/>
          <w:szCs w:val="24"/>
        </w:rPr>
        <w:t>Laboski</w:t>
      </w:r>
      <w:r w:rsidRPr="0011400D">
        <w:rPr>
          <w:rFonts w:ascii="Times New Roman" w:hAnsi="Times New Roman"/>
          <w:bCs/>
          <w:szCs w:val="24"/>
        </w:rPr>
        <w:t>, C.</w:t>
      </w:r>
      <w:r w:rsidRPr="0011400D">
        <w:rPr>
          <w:rFonts w:ascii="Times New Roman" w:hAnsi="Times New Roman"/>
          <w:szCs w:val="24"/>
        </w:rPr>
        <w:t>A.M.</w:t>
      </w:r>
      <w:r w:rsidRPr="0011400D">
        <w:rPr>
          <w:rFonts w:ascii="Times New Roman" w:hAnsi="Times New Roman"/>
          <w:b/>
          <w:szCs w:val="24"/>
        </w:rPr>
        <w:t xml:space="preserve"> </w:t>
      </w:r>
      <w:r w:rsidRPr="0011400D">
        <w:rPr>
          <w:rFonts w:ascii="Times New Roman" w:hAnsi="Times New Roman"/>
          <w:szCs w:val="24"/>
        </w:rPr>
        <w:t>(PI). Adaptive N management strategies for corn. Wisconsin Corn Promotion Board, 2019-2020, ($49,443).</w:t>
      </w:r>
    </w:p>
    <w:p w14:paraId="6958E0E3" w14:textId="77777777" w:rsidR="00455408" w:rsidRPr="0011400D" w:rsidRDefault="00455408" w:rsidP="00455408">
      <w:pPr>
        <w:pStyle w:val="IndentText"/>
        <w:numPr>
          <w:ilvl w:val="0"/>
          <w:numId w:val="17"/>
        </w:numPr>
        <w:ind w:left="540" w:hanging="540"/>
        <w:rPr>
          <w:rFonts w:ascii="Times New Roman" w:hAnsi="Times New Roman"/>
          <w:szCs w:val="24"/>
        </w:rPr>
      </w:pPr>
      <w:r w:rsidRPr="0011400D">
        <w:rPr>
          <w:rFonts w:ascii="Times New Roman" w:hAnsi="Times New Roman"/>
          <w:b/>
          <w:bCs/>
          <w:szCs w:val="24"/>
        </w:rPr>
        <w:t>Laboski</w:t>
      </w:r>
      <w:r w:rsidRPr="0011400D">
        <w:rPr>
          <w:rFonts w:ascii="Times New Roman" w:hAnsi="Times New Roman"/>
          <w:bCs/>
          <w:szCs w:val="24"/>
        </w:rPr>
        <w:t>, C.</w:t>
      </w:r>
      <w:r w:rsidRPr="0011400D">
        <w:rPr>
          <w:rFonts w:ascii="Times New Roman" w:hAnsi="Times New Roman"/>
          <w:szCs w:val="24"/>
        </w:rPr>
        <w:t>A.M.</w:t>
      </w:r>
      <w:r w:rsidRPr="0011400D">
        <w:rPr>
          <w:rFonts w:ascii="Times New Roman" w:hAnsi="Times New Roman"/>
          <w:b/>
          <w:szCs w:val="24"/>
        </w:rPr>
        <w:t xml:space="preserve"> </w:t>
      </w:r>
      <w:r w:rsidRPr="0011400D">
        <w:rPr>
          <w:rFonts w:ascii="Times New Roman" w:hAnsi="Times New Roman"/>
          <w:szCs w:val="24"/>
        </w:rPr>
        <w:t>(PI). Adaptive N management strategies for corn II. Wisconsin Fertilizer Research Council, 2020-2023, ($120,957).</w:t>
      </w:r>
    </w:p>
    <w:p w14:paraId="662691E4" w14:textId="77777777" w:rsidR="00455408" w:rsidRPr="0011400D" w:rsidRDefault="00455408" w:rsidP="00455408">
      <w:pPr>
        <w:pStyle w:val="IndentText"/>
        <w:numPr>
          <w:ilvl w:val="0"/>
          <w:numId w:val="17"/>
        </w:numPr>
        <w:ind w:left="540" w:hanging="540"/>
        <w:rPr>
          <w:rFonts w:ascii="Times New Roman" w:hAnsi="Times New Roman"/>
          <w:szCs w:val="24"/>
        </w:rPr>
      </w:pPr>
      <w:r w:rsidRPr="0011400D">
        <w:rPr>
          <w:rFonts w:ascii="Times New Roman" w:hAnsi="Times New Roman"/>
          <w:b/>
          <w:bCs/>
          <w:szCs w:val="24"/>
        </w:rPr>
        <w:t>Laboski</w:t>
      </w:r>
      <w:r w:rsidRPr="0011400D">
        <w:rPr>
          <w:rFonts w:ascii="Times New Roman" w:hAnsi="Times New Roman"/>
          <w:bCs/>
          <w:szCs w:val="24"/>
        </w:rPr>
        <w:t>, C.</w:t>
      </w:r>
      <w:r w:rsidRPr="0011400D">
        <w:rPr>
          <w:rFonts w:ascii="Times New Roman" w:hAnsi="Times New Roman"/>
          <w:szCs w:val="24"/>
        </w:rPr>
        <w:t>A.M.</w:t>
      </w:r>
      <w:r w:rsidRPr="0011400D">
        <w:rPr>
          <w:rFonts w:ascii="Times New Roman" w:hAnsi="Times New Roman"/>
          <w:b/>
          <w:szCs w:val="24"/>
        </w:rPr>
        <w:t xml:space="preserve"> </w:t>
      </w:r>
      <w:r w:rsidRPr="0011400D">
        <w:rPr>
          <w:rFonts w:ascii="Times New Roman" w:hAnsi="Times New Roman"/>
          <w:szCs w:val="24"/>
        </w:rPr>
        <w:t>(PI) Investigation of soil health N tests to predict corn N need. Wisconsin Fertilizer Research Council, 2020-2023, ($138,227).</w:t>
      </w:r>
    </w:p>
    <w:p w14:paraId="3D4C4191" w14:textId="5AA3DB23" w:rsidR="00E64912" w:rsidRPr="0011400D" w:rsidRDefault="00E64912" w:rsidP="00455408">
      <w:pPr>
        <w:pStyle w:val="ListParagraph"/>
        <w:numPr>
          <w:ilvl w:val="0"/>
          <w:numId w:val="17"/>
        </w:numPr>
        <w:ind w:left="540" w:hanging="540"/>
        <w:rPr>
          <w:sz w:val="24"/>
          <w:szCs w:val="24"/>
        </w:rPr>
      </w:pPr>
      <w:r w:rsidRPr="0011400D">
        <w:rPr>
          <w:sz w:val="24"/>
          <w:szCs w:val="24"/>
        </w:rPr>
        <w:t xml:space="preserve">Lee, J. (PI), and </w:t>
      </w:r>
      <w:r w:rsidRPr="0011400D">
        <w:rPr>
          <w:b/>
          <w:sz w:val="24"/>
          <w:szCs w:val="24"/>
        </w:rPr>
        <w:t>Jagadamma</w:t>
      </w:r>
      <w:r w:rsidRPr="0011400D">
        <w:rPr>
          <w:sz w:val="24"/>
          <w:szCs w:val="24"/>
        </w:rPr>
        <w:t>, S. Row crop production under climate change – assessment of sustainable management practices and soil additives in sand deposited fields. USDA -Agricultural Research Service, $103,704</w:t>
      </w:r>
      <w:r w:rsidR="00455408" w:rsidRPr="0011400D">
        <w:rPr>
          <w:sz w:val="24"/>
          <w:szCs w:val="24"/>
        </w:rPr>
        <w:t>.</w:t>
      </w:r>
    </w:p>
    <w:p w14:paraId="6DC4E80F" w14:textId="59F2FE04" w:rsidR="00455408" w:rsidRPr="0011400D" w:rsidRDefault="00455408" w:rsidP="00992D4A">
      <w:pPr>
        <w:pStyle w:val="ListParagraph"/>
        <w:widowControl/>
        <w:numPr>
          <w:ilvl w:val="0"/>
          <w:numId w:val="17"/>
        </w:numPr>
        <w:tabs>
          <w:tab w:val="left" w:pos="2210"/>
        </w:tabs>
        <w:autoSpaceDE/>
        <w:autoSpaceDN/>
        <w:ind w:left="540" w:hanging="540"/>
        <w:rPr>
          <w:sz w:val="24"/>
          <w:szCs w:val="24"/>
        </w:rPr>
      </w:pPr>
      <w:r w:rsidRPr="0011400D">
        <w:rPr>
          <w:sz w:val="24"/>
          <w:szCs w:val="24"/>
        </w:rPr>
        <w:t xml:space="preserve">Lee, C. (PI), </w:t>
      </w:r>
      <w:r w:rsidRPr="0011400D">
        <w:rPr>
          <w:b/>
          <w:sz w:val="24"/>
          <w:szCs w:val="24"/>
        </w:rPr>
        <w:t>Poffenbarger</w:t>
      </w:r>
      <w:r w:rsidRPr="0011400D">
        <w:rPr>
          <w:sz w:val="24"/>
          <w:szCs w:val="24"/>
        </w:rPr>
        <w:t>, H.J., and Wise, K. Successfully establishing corn in cover crops. Kentucky Corn Growers’ Association Research Grant. 1/19-12/19. Renewed 1/20-12/20. $80,000.</w:t>
      </w:r>
    </w:p>
    <w:p w14:paraId="02B10EC9" w14:textId="2C44CC32" w:rsidR="00455408" w:rsidRPr="0011400D" w:rsidRDefault="00455408" w:rsidP="00455408">
      <w:pPr>
        <w:pStyle w:val="ListParagraph"/>
        <w:numPr>
          <w:ilvl w:val="0"/>
          <w:numId w:val="17"/>
        </w:numPr>
        <w:spacing w:before="40"/>
        <w:ind w:left="540" w:hanging="540"/>
        <w:rPr>
          <w:sz w:val="24"/>
          <w:szCs w:val="24"/>
        </w:rPr>
      </w:pPr>
      <w:r w:rsidRPr="0011400D">
        <w:rPr>
          <w:b/>
          <w:sz w:val="24"/>
          <w:szCs w:val="24"/>
        </w:rPr>
        <w:t>McDaniel</w:t>
      </w:r>
      <w:r w:rsidRPr="0011400D">
        <w:rPr>
          <w:sz w:val="24"/>
          <w:szCs w:val="24"/>
        </w:rPr>
        <w:t xml:space="preserve">, M.D. (PI), Davis, M.P., Zhang, W., and </w:t>
      </w:r>
      <w:r w:rsidRPr="0011400D">
        <w:rPr>
          <w:b/>
          <w:sz w:val="24"/>
          <w:szCs w:val="24"/>
        </w:rPr>
        <w:t xml:space="preserve">Sawyer, </w:t>
      </w:r>
      <w:r w:rsidRPr="0011400D">
        <w:rPr>
          <w:sz w:val="24"/>
          <w:szCs w:val="24"/>
        </w:rPr>
        <w:t>J.E. Investigating the double impact of soil health promoting practices on water quality.  Iowa Nutrient Research Center, $170,327, 07/01/2019–06/30/2021.</w:t>
      </w:r>
    </w:p>
    <w:p w14:paraId="20F9DA9F" w14:textId="77777777" w:rsidR="00455408" w:rsidRPr="0011400D" w:rsidRDefault="00455408" w:rsidP="00455408">
      <w:pPr>
        <w:pStyle w:val="ListParagraph"/>
        <w:numPr>
          <w:ilvl w:val="0"/>
          <w:numId w:val="17"/>
        </w:numPr>
        <w:spacing w:before="40"/>
        <w:ind w:left="540" w:hanging="540"/>
        <w:rPr>
          <w:sz w:val="24"/>
          <w:szCs w:val="24"/>
        </w:rPr>
      </w:pPr>
      <w:r w:rsidRPr="0011400D">
        <w:rPr>
          <w:b/>
          <w:sz w:val="24"/>
          <w:szCs w:val="24"/>
        </w:rPr>
        <w:t>McDaniel</w:t>
      </w:r>
      <w:r w:rsidRPr="0011400D">
        <w:rPr>
          <w:sz w:val="24"/>
          <w:szCs w:val="24"/>
        </w:rPr>
        <w:t>,</w:t>
      </w:r>
      <w:r w:rsidRPr="0011400D">
        <w:rPr>
          <w:b/>
          <w:sz w:val="24"/>
          <w:szCs w:val="24"/>
        </w:rPr>
        <w:t xml:space="preserve"> </w:t>
      </w:r>
      <w:r w:rsidRPr="0011400D">
        <w:rPr>
          <w:sz w:val="24"/>
          <w:szCs w:val="24"/>
        </w:rPr>
        <w:t>M.D. (PI), and M. Licht. Biological seed coating’s ability to enhance plant growth and soil health. BASF, $130,700, 5/1/2019–4/30/2021.</w:t>
      </w:r>
    </w:p>
    <w:p w14:paraId="0EB7AD56" w14:textId="118E4F51" w:rsidR="00354434" w:rsidRPr="0011400D" w:rsidRDefault="00354434" w:rsidP="00455408">
      <w:pPr>
        <w:pStyle w:val="ListParagraph"/>
        <w:numPr>
          <w:ilvl w:val="0"/>
          <w:numId w:val="17"/>
        </w:numPr>
        <w:ind w:left="540" w:hanging="540"/>
        <w:rPr>
          <w:sz w:val="24"/>
          <w:szCs w:val="24"/>
        </w:rPr>
      </w:pPr>
      <w:r w:rsidRPr="0011400D">
        <w:rPr>
          <w:sz w:val="24"/>
          <w:szCs w:val="24"/>
        </w:rPr>
        <w:t>McGrath, J. (PI)</w:t>
      </w:r>
      <w:r w:rsidR="003516F0" w:rsidRPr="0011400D">
        <w:rPr>
          <w:sz w:val="24"/>
          <w:szCs w:val="24"/>
        </w:rPr>
        <w:t xml:space="preserve">, </w:t>
      </w:r>
      <w:r w:rsidRPr="0011400D">
        <w:rPr>
          <w:b/>
          <w:sz w:val="24"/>
          <w:szCs w:val="24"/>
        </w:rPr>
        <w:t>Poffenbarger</w:t>
      </w:r>
      <w:r w:rsidRPr="0011400D">
        <w:rPr>
          <w:sz w:val="24"/>
          <w:szCs w:val="24"/>
        </w:rPr>
        <w:t xml:space="preserve">, </w:t>
      </w:r>
      <w:r w:rsidR="003516F0" w:rsidRPr="0011400D">
        <w:rPr>
          <w:sz w:val="24"/>
          <w:szCs w:val="24"/>
        </w:rPr>
        <w:t xml:space="preserve">H.J., </w:t>
      </w:r>
      <w:r w:rsidRPr="0011400D">
        <w:rPr>
          <w:sz w:val="24"/>
          <w:szCs w:val="24"/>
        </w:rPr>
        <w:t xml:space="preserve">Salmeron, </w:t>
      </w:r>
      <w:r w:rsidR="003516F0" w:rsidRPr="0011400D">
        <w:rPr>
          <w:sz w:val="24"/>
          <w:szCs w:val="24"/>
        </w:rPr>
        <w:t xml:space="preserve">M., </w:t>
      </w:r>
      <w:r w:rsidRPr="0011400D">
        <w:rPr>
          <w:sz w:val="24"/>
          <w:szCs w:val="24"/>
        </w:rPr>
        <w:t>Ritchey,</w:t>
      </w:r>
      <w:r w:rsidR="003516F0" w:rsidRPr="0011400D">
        <w:rPr>
          <w:sz w:val="24"/>
          <w:szCs w:val="24"/>
        </w:rPr>
        <w:t xml:space="preserve"> E., </w:t>
      </w:r>
      <w:r w:rsidRPr="0011400D">
        <w:rPr>
          <w:sz w:val="24"/>
          <w:szCs w:val="24"/>
        </w:rPr>
        <w:t xml:space="preserve">Sama, </w:t>
      </w:r>
      <w:r w:rsidR="003516F0" w:rsidRPr="0011400D">
        <w:rPr>
          <w:sz w:val="24"/>
          <w:szCs w:val="24"/>
        </w:rPr>
        <w:t xml:space="preserve">M., </w:t>
      </w:r>
      <w:r w:rsidRPr="0011400D">
        <w:rPr>
          <w:sz w:val="24"/>
          <w:szCs w:val="24"/>
        </w:rPr>
        <w:t>and Shockley</w:t>
      </w:r>
      <w:r w:rsidR="003516F0" w:rsidRPr="0011400D">
        <w:rPr>
          <w:sz w:val="24"/>
          <w:szCs w:val="24"/>
        </w:rPr>
        <w:t>, J</w:t>
      </w:r>
      <w:r w:rsidRPr="0011400D">
        <w:rPr>
          <w:sz w:val="24"/>
          <w:szCs w:val="24"/>
        </w:rPr>
        <w:t>. Kentucky Corn Growers’ Association Research Grant. Nitrogen rate decision support for Kentucky corn grain production. 2019-2020. $215,451.</w:t>
      </w:r>
    </w:p>
    <w:p w14:paraId="37817257" w14:textId="34C0073C" w:rsidR="00354434" w:rsidRPr="0011400D" w:rsidRDefault="00354434" w:rsidP="00455408">
      <w:pPr>
        <w:pStyle w:val="IndentText"/>
        <w:numPr>
          <w:ilvl w:val="0"/>
          <w:numId w:val="17"/>
        </w:numPr>
        <w:ind w:left="540" w:hanging="540"/>
        <w:rPr>
          <w:rFonts w:ascii="Times New Roman" w:hAnsi="Times New Roman"/>
          <w:szCs w:val="24"/>
        </w:rPr>
      </w:pPr>
      <w:proofErr w:type="spellStart"/>
      <w:r w:rsidRPr="0011400D">
        <w:rPr>
          <w:rFonts w:ascii="Times New Roman" w:hAnsi="Times New Roman"/>
          <w:szCs w:val="24"/>
        </w:rPr>
        <w:t>Naeve</w:t>
      </w:r>
      <w:proofErr w:type="spellEnd"/>
      <w:r w:rsidRPr="0011400D">
        <w:rPr>
          <w:rFonts w:ascii="Times New Roman" w:hAnsi="Times New Roman"/>
          <w:szCs w:val="24"/>
        </w:rPr>
        <w:t>, S. (PI)</w:t>
      </w:r>
      <w:r w:rsidR="003516F0" w:rsidRPr="0011400D">
        <w:rPr>
          <w:rFonts w:ascii="Times New Roman" w:hAnsi="Times New Roman"/>
          <w:szCs w:val="24"/>
        </w:rPr>
        <w:t>,</w:t>
      </w:r>
      <w:r w:rsidRPr="0011400D">
        <w:rPr>
          <w:rFonts w:ascii="Times New Roman" w:hAnsi="Times New Roman"/>
          <w:szCs w:val="24"/>
        </w:rPr>
        <w:t xml:space="preserve"> and </w:t>
      </w:r>
      <w:r w:rsidRPr="0011400D">
        <w:rPr>
          <w:rFonts w:ascii="Times New Roman" w:hAnsi="Times New Roman"/>
          <w:b/>
          <w:szCs w:val="24"/>
        </w:rPr>
        <w:t>Fernández</w:t>
      </w:r>
      <w:r w:rsidR="003516F0" w:rsidRPr="0011400D">
        <w:rPr>
          <w:rFonts w:ascii="Times New Roman" w:hAnsi="Times New Roman"/>
          <w:szCs w:val="24"/>
        </w:rPr>
        <w:t>, F.G</w:t>
      </w:r>
      <w:r w:rsidRPr="0011400D">
        <w:rPr>
          <w:rFonts w:ascii="Times New Roman" w:hAnsi="Times New Roman"/>
          <w:szCs w:val="24"/>
        </w:rPr>
        <w:t xml:space="preserve">. Minnesota Soybean Research and Promotion Council Nitrogen management is not all about the corn crop: Understanding direct and indirect effects of nitrogen on soybean. 2018-2019. $136,000 [$76,000 to </w:t>
      </w:r>
      <w:r w:rsidRPr="0011400D">
        <w:rPr>
          <w:rFonts w:ascii="Times New Roman" w:hAnsi="Times New Roman"/>
          <w:b/>
          <w:szCs w:val="24"/>
        </w:rPr>
        <w:t>Fernández</w:t>
      </w:r>
      <w:r w:rsidRPr="0011400D">
        <w:rPr>
          <w:rFonts w:ascii="Times New Roman" w:hAnsi="Times New Roman"/>
          <w:szCs w:val="24"/>
        </w:rPr>
        <w:t>]</w:t>
      </w:r>
    </w:p>
    <w:p w14:paraId="1598B2E0" w14:textId="1D76F503" w:rsidR="0027723B" w:rsidRPr="0011400D" w:rsidRDefault="0027723B" w:rsidP="00455408">
      <w:pPr>
        <w:pStyle w:val="IndentText"/>
        <w:numPr>
          <w:ilvl w:val="0"/>
          <w:numId w:val="17"/>
        </w:numPr>
        <w:ind w:left="540" w:hanging="540"/>
        <w:rPr>
          <w:rFonts w:ascii="Times New Roman" w:hAnsi="Times New Roman"/>
          <w:szCs w:val="24"/>
        </w:rPr>
      </w:pPr>
      <w:r w:rsidRPr="0011400D">
        <w:rPr>
          <w:rFonts w:ascii="Times New Roman" w:hAnsi="Times New Roman"/>
          <w:b/>
          <w:bCs/>
          <w:szCs w:val="24"/>
        </w:rPr>
        <w:t>Norton, J.M.</w:t>
      </w:r>
      <w:r w:rsidRPr="0011400D">
        <w:rPr>
          <w:rFonts w:ascii="Times New Roman" w:hAnsi="Times New Roman"/>
          <w:szCs w:val="24"/>
        </w:rPr>
        <w:t xml:space="preserve"> (PI), Reeve, J., Jones, S., Stark, S., and </w:t>
      </w:r>
      <w:proofErr w:type="spellStart"/>
      <w:r w:rsidRPr="0011400D">
        <w:rPr>
          <w:rFonts w:ascii="Times New Roman" w:hAnsi="Times New Roman"/>
          <w:szCs w:val="24"/>
        </w:rPr>
        <w:t>Habteselassie</w:t>
      </w:r>
      <w:proofErr w:type="spellEnd"/>
      <w:r w:rsidRPr="0011400D">
        <w:rPr>
          <w:rFonts w:ascii="Times New Roman" w:hAnsi="Times New Roman"/>
          <w:szCs w:val="24"/>
        </w:rPr>
        <w:t>. M.Y. USDA/NIFA Climate Variability &amp; Change, Linking nitrification to microbial community in agroecosystems under changing climate. 2016-2020</w:t>
      </w:r>
    </w:p>
    <w:p w14:paraId="7C0C52FC" w14:textId="37747291" w:rsidR="00354434" w:rsidRPr="0011400D" w:rsidRDefault="00354434" w:rsidP="00455408">
      <w:pPr>
        <w:pStyle w:val="IndentText"/>
        <w:numPr>
          <w:ilvl w:val="0"/>
          <w:numId w:val="17"/>
        </w:numPr>
        <w:ind w:left="540" w:hanging="540"/>
        <w:rPr>
          <w:rFonts w:ascii="Times New Roman" w:hAnsi="Times New Roman"/>
          <w:szCs w:val="24"/>
        </w:rPr>
      </w:pPr>
      <w:proofErr w:type="spellStart"/>
      <w:r w:rsidRPr="0011400D">
        <w:rPr>
          <w:rFonts w:ascii="Times New Roman" w:hAnsi="Times New Roman"/>
          <w:szCs w:val="24"/>
        </w:rPr>
        <w:t>Pagliari</w:t>
      </w:r>
      <w:proofErr w:type="spellEnd"/>
      <w:r w:rsidRPr="0011400D">
        <w:rPr>
          <w:rFonts w:ascii="Times New Roman" w:hAnsi="Times New Roman"/>
          <w:szCs w:val="24"/>
        </w:rPr>
        <w:t xml:space="preserve">, P.H. (PI), </w:t>
      </w:r>
      <w:r w:rsidRPr="0011400D">
        <w:rPr>
          <w:rFonts w:ascii="Times New Roman" w:hAnsi="Times New Roman"/>
          <w:b/>
          <w:szCs w:val="24"/>
        </w:rPr>
        <w:t>Fernández</w:t>
      </w:r>
      <w:r w:rsidRPr="0011400D">
        <w:rPr>
          <w:rFonts w:ascii="Times New Roman" w:hAnsi="Times New Roman"/>
          <w:szCs w:val="24"/>
        </w:rPr>
        <w:t xml:space="preserve">, </w:t>
      </w:r>
      <w:r w:rsidR="003C5D56" w:rsidRPr="0011400D">
        <w:rPr>
          <w:rFonts w:ascii="Times New Roman" w:hAnsi="Times New Roman"/>
          <w:szCs w:val="24"/>
        </w:rPr>
        <w:t xml:space="preserve">F.G., </w:t>
      </w:r>
      <w:r w:rsidRPr="0011400D">
        <w:rPr>
          <w:rFonts w:ascii="Times New Roman" w:hAnsi="Times New Roman"/>
          <w:szCs w:val="24"/>
        </w:rPr>
        <w:t>and Kaiser</w:t>
      </w:r>
      <w:r w:rsidR="003C5D56" w:rsidRPr="0011400D">
        <w:rPr>
          <w:rFonts w:ascii="Times New Roman" w:hAnsi="Times New Roman"/>
          <w:szCs w:val="24"/>
        </w:rPr>
        <w:t>, D.E</w:t>
      </w:r>
      <w:r w:rsidRPr="0011400D">
        <w:rPr>
          <w:rFonts w:ascii="Times New Roman" w:hAnsi="Times New Roman"/>
          <w:szCs w:val="24"/>
        </w:rPr>
        <w:t>. Minnesota Agricultural Fertilizer Research and Education Council. Assessment of atmospheric deposition of nutrients in Minnesota. 2019-2020. $28,000.</w:t>
      </w:r>
    </w:p>
    <w:p w14:paraId="294661AE" w14:textId="0E10D97E" w:rsidR="0027723B" w:rsidRPr="0011400D" w:rsidRDefault="0027723B" w:rsidP="00455408">
      <w:pPr>
        <w:pStyle w:val="ListParagraph"/>
        <w:widowControl/>
        <w:numPr>
          <w:ilvl w:val="0"/>
          <w:numId w:val="17"/>
        </w:numPr>
        <w:tabs>
          <w:tab w:val="left" w:pos="2210"/>
        </w:tabs>
        <w:autoSpaceDE/>
        <w:autoSpaceDN/>
        <w:ind w:left="540" w:hanging="540"/>
        <w:rPr>
          <w:iCs/>
          <w:sz w:val="24"/>
          <w:szCs w:val="24"/>
        </w:rPr>
      </w:pPr>
      <w:r w:rsidRPr="0011400D">
        <w:rPr>
          <w:b/>
          <w:sz w:val="24"/>
          <w:szCs w:val="24"/>
        </w:rPr>
        <w:t>Poffenbarger</w:t>
      </w:r>
      <w:r w:rsidRPr="0011400D">
        <w:rPr>
          <w:sz w:val="24"/>
          <w:szCs w:val="24"/>
        </w:rPr>
        <w:t>, H.J.</w:t>
      </w:r>
      <w:r w:rsidR="00A84209" w:rsidRPr="0011400D">
        <w:rPr>
          <w:sz w:val="24"/>
          <w:szCs w:val="24"/>
        </w:rPr>
        <w:t xml:space="preserve"> (PI), </w:t>
      </w:r>
      <w:r w:rsidRPr="0011400D">
        <w:rPr>
          <w:sz w:val="24"/>
          <w:szCs w:val="24"/>
        </w:rPr>
        <w:t xml:space="preserve">and </w:t>
      </w:r>
      <w:proofErr w:type="spellStart"/>
      <w:r w:rsidRPr="0011400D">
        <w:rPr>
          <w:sz w:val="24"/>
          <w:szCs w:val="24"/>
        </w:rPr>
        <w:t>McNear</w:t>
      </w:r>
      <w:proofErr w:type="spellEnd"/>
      <w:r w:rsidR="00A84209" w:rsidRPr="0011400D">
        <w:rPr>
          <w:sz w:val="24"/>
          <w:szCs w:val="24"/>
        </w:rPr>
        <w:t>, D</w:t>
      </w:r>
      <w:r w:rsidRPr="0011400D">
        <w:rPr>
          <w:sz w:val="24"/>
          <w:szCs w:val="24"/>
        </w:rPr>
        <w:t xml:space="preserve">. Getting to the root of the matter: Linking root traits to soil health. </w:t>
      </w:r>
      <w:r w:rsidRPr="0011400D">
        <w:rPr>
          <w:iCs/>
          <w:sz w:val="24"/>
          <w:szCs w:val="24"/>
        </w:rPr>
        <w:t>United States Department of Agriculture Foundational and Applied Program Grant. 2019-2023. $499,040.</w:t>
      </w:r>
    </w:p>
    <w:p w14:paraId="7B45F1A4" w14:textId="3DC4B9A4" w:rsidR="0027723B" w:rsidRPr="0011400D" w:rsidRDefault="0027723B" w:rsidP="00455408">
      <w:pPr>
        <w:pStyle w:val="ListParagraph"/>
        <w:widowControl/>
        <w:numPr>
          <w:ilvl w:val="0"/>
          <w:numId w:val="17"/>
        </w:numPr>
        <w:tabs>
          <w:tab w:val="left" w:pos="2210"/>
        </w:tabs>
        <w:autoSpaceDE/>
        <w:autoSpaceDN/>
        <w:ind w:left="540" w:hanging="540"/>
        <w:rPr>
          <w:iCs/>
          <w:sz w:val="24"/>
          <w:szCs w:val="24"/>
        </w:rPr>
      </w:pPr>
      <w:r w:rsidRPr="0011400D">
        <w:rPr>
          <w:b/>
          <w:sz w:val="24"/>
          <w:szCs w:val="24"/>
        </w:rPr>
        <w:t>Poffenbarger</w:t>
      </w:r>
      <w:r w:rsidRPr="0011400D">
        <w:rPr>
          <w:sz w:val="24"/>
          <w:szCs w:val="24"/>
        </w:rPr>
        <w:t xml:space="preserve">, H.J. </w:t>
      </w:r>
      <w:r w:rsidR="00A84209" w:rsidRPr="0011400D">
        <w:rPr>
          <w:sz w:val="24"/>
          <w:szCs w:val="24"/>
        </w:rPr>
        <w:t xml:space="preserve">(PI) </w:t>
      </w:r>
      <w:r w:rsidRPr="0011400D">
        <w:rPr>
          <w:sz w:val="24"/>
          <w:szCs w:val="24"/>
        </w:rPr>
        <w:t>and Leuthold, S. Investigating the effects of grass-legume winter cover crop mixtures on soil nitrogen supply in rolling cropland. Southern Sustainable Agriculture Research and Education Graduate Research Grant. 2019-2021. $16,500.</w:t>
      </w:r>
    </w:p>
    <w:p w14:paraId="4965F45D" w14:textId="051EF0D2" w:rsidR="0027723B" w:rsidRPr="0011400D" w:rsidRDefault="0027723B" w:rsidP="00455408">
      <w:pPr>
        <w:pStyle w:val="ListParagraph"/>
        <w:widowControl/>
        <w:numPr>
          <w:ilvl w:val="0"/>
          <w:numId w:val="17"/>
        </w:numPr>
        <w:tabs>
          <w:tab w:val="left" w:pos="2210"/>
        </w:tabs>
        <w:autoSpaceDE/>
        <w:autoSpaceDN/>
        <w:ind w:left="540" w:hanging="540"/>
        <w:rPr>
          <w:iCs/>
          <w:sz w:val="24"/>
          <w:szCs w:val="24"/>
        </w:rPr>
      </w:pPr>
      <w:r w:rsidRPr="0011400D">
        <w:rPr>
          <w:b/>
          <w:sz w:val="24"/>
          <w:szCs w:val="24"/>
        </w:rPr>
        <w:t>Poffenbarger</w:t>
      </w:r>
      <w:r w:rsidRPr="0011400D">
        <w:rPr>
          <w:sz w:val="24"/>
          <w:szCs w:val="24"/>
        </w:rPr>
        <w:t>, H.J.</w:t>
      </w:r>
      <w:r w:rsidR="00A84209" w:rsidRPr="0011400D">
        <w:rPr>
          <w:sz w:val="24"/>
          <w:szCs w:val="24"/>
        </w:rPr>
        <w:t xml:space="preserve"> (PI)</w:t>
      </w:r>
      <w:r w:rsidRPr="0011400D">
        <w:rPr>
          <w:sz w:val="24"/>
          <w:szCs w:val="24"/>
        </w:rPr>
        <w:t xml:space="preserve">, Leuthold, S., Wendroth, O., Salmeron, M., and </w:t>
      </w:r>
      <w:proofErr w:type="spellStart"/>
      <w:r w:rsidRPr="0011400D">
        <w:rPr>
          <w:sz w:val="24"/>
          <w:szCs w:val="24"/>
        </w:rPr>
        <w:t>Haramoto</w:t>
      </w:r>
      <w:proofErr w:type="spellEnd"/>
      <w:r w:rsidRPr="0011400D">
        <w:rPr>
          <w:sz w:val="24"/>
          <w:szCs w:val="24"/>
        </w:rPr>
        <w:t>, E. Understanding subfield variation in corn nitrogen fertilizer needs. Kentucky Corn Growers’ Association Research Grant. 1/7/2020-1/6/2021. $12,000.</w:t>
      </w:r>
    </w:p>
    <w:p w14:paraId="5813BD71" w14:textId="77777777" w:rsidR="00455408" w:rsidRPr="0011400D" w:rsidRDefault="00455408" w:rsidP="00455408">
      <w:pPr>
        <w:pStyle w:val="ListParagraph"/>
        <w:numPr>
          <w:ilvl w:val="0"/>
          <w:numId w:val="17"/>
        </w:numPr>
        <w:ind w:left="540" w:hanging="540"/>
        <w:rPr>
          <w:sz w:val="24"/>
          <w:szCs w:val="24"/>
        </w:rPr>
      </w:pPr>
      <w:r w:rsidRPr="0011400D">
        <w:rPr>
          <w:b/>
          <w:sz w:val="24"/>
          <w:szCs w:val="24"/>
        </w:rPr>
        <w:t>Poffenbarger</w:t>
      </w:r>
      <w:r w:rsidRPr="0011400D">
        <w:rPr>
          <w:sz w:val="24"/>
          <w:szCs w:val="24"/>
        </w:rPr>
        <w:t>, H.J. (PI), and Van Sanford, D. Investigating the impact of soil properties on wheat flavor. College of Agriculture, Food, and Environment Research Activity Award. 10/2019-6/2020. $1,500.</w:t>
      </w:r>
    </w:p>
    <w:p w14:paraId="47EAA5C3" w14:textId="0F096642" w:rsidR="0027723B" w:rsidRPr="0011400D" w:rsidRDefault="0027723B" w:rsidP="00455408">
      <w:pPr>
        <w:pStyle w:val="ListParagraph"/>
        <w:widowControl/>
        <w:numPr>
          <w:ilvl w:val="0"/>
          <w:numId w:val="17"/>
        </w:numPr>
        <w:autoSpaceDE/>
        <w:autoSpaceDN/>
        <w:ind w:left="540" w:hanging="540"/>
        <w:rPr>
          <w:sz w:val="24"/>
          <w:szCs w:val="24"/>
        </w:rPr>
      </w:pPr>
      <w:proofErr w:type="spellStart"/>
      <w:r w:rsidRPr="0011400D">
        <w:rPr>
          <w:sz w:val="24"/>
          <w:szCs w:val="24"/>
        </w:rPr>
        <w:t>Reberg</w:t>
      </w:r>
      <w:proofErr w:type="spellEnd"/>
      <w:r w:rsidRPr="0011400D">
        <w:rPr>
          <w:sz w:val="24"/>
          <w:szCs w:val="24"/>
        </w:rPr>
        <w:t>-Horton, C</w:t>
      </w:r>
      <w:r w:rsidR="00A84209" w:rsidRPr="0011400D">
        <w:rPr>
          <w:sz w:val="24"/>
          <w:szCs w:val="24"/>
        </w:rPr>
        <w:t>.</w:t>
      </w:r>
      <w:r w:rsidRPr="0011400D">
        <w:rPr>
          <w:sz w:val="24"/>
          <w:szCs w:val="24"/>
        </w:rPr>
        <w:t xml:space="preserve"> (PI), Mirsky, S.B., </w:t>
      </w:r>
      <w:r w:rsidRPr="0011400D">
        <w:rPr>
          <w:b/>
          <w:sz w:val="24"/>
          <w:szCs w:val="24"/>
        </w:rPr>
        <w:t>Poffenbarger</w:t>
      </w:r>
      <w:r w:rsidRPr="0011400D">
        <w:rPr>
          <w:sz w:val="24"/>
          <w:szCs w:val="24"/>
        </w:rPr>
        <w:t xml:space="preserve">, H.J., and </w:t>
      </w:r>
      <w:proofErr w:type="spellStart"/>
      <w:r w:rsidRPr="0011400D">
        <w:rPr>
          <w:sz w:val="24"/>
          <w:szCs w:val="24"/>
        </w:rPr>
        <w:t>Haramoto</w:t>
      </w:r>
      <w:proofErr w:type="spellEnd"/>
      <w:r w:rsidRPr="0011400D">
        <w:rPr>
          <w:sz w:val="24"/>
          <w:szCs w:val="24"/>
        </w:rPr>
        <w:t xml:space="preserve">, E, et al. (46 total investigators). A cover crop network for enhancing the sustainability of U.S. cropping </w:t>
      </w:r>
      <w:r w:rsidRPr="0011400D">
        <w:rPr>
          <w:sz w:val="24"/>
          <w:szCs w:val="24"/>
        </w:rPr>
        <w:lastRenderedPageBreak/>
        <w:t>systems. United States Department of Agriculture Sustainable Agricultural Systems Grant. 2019-2014. $10,000,000.</w:t>
      </w:r>
    </w:p>
    <w:p w14:paraId="21D6F30D" w14:textId="77A246F5" w:rsidR="0027723B" w:rsidRPr="0011400D" w:rsidRDefault="0027723B" w:rsidP="00455408">
      <w:pPr>
        <w:pStyle w:val="ListParagraph"/>
        <w:widowControl/>
        <w:numPr>
          <w:ilvl w:val="0"/>
          <w:numId w:val="17"/>
        </w:numPr>
        <w:autoSpaceDE/>
        <w:autoSpaceDN/>
        <w:ind w:left="540" w:hanging="540"/>
        <w:rPr>
          <w:sz w:val="24"/>
          <w:szCs w:val="24"/>
        </w:rPr>
      </w:pPr>
      <w:r w:rsidRPr="0011400D">
        <w:rPr>
          <w:sz w:val="24"/>
          <w:szCs w:val="24"/>
        </w:rPr>
        <w:t xml:space="preserve">Salmeron </w:t>
      </w:r>
      <w:proofErr w:type="spellStart"/>
      <w:r w:rsidRPr="0011400D">
        <w:rPr>
          <w:sz w:val="24"/>
          <w:szCs w:val="24"/>
        </w:rPr>
        <w:t>Cortasa</w:t>
      </w:r>
      <w:proofErr w:type="spellEnd"/>
      <w:r w:rsidRPr="0011400D">
        <w:rPr>
          <w:sz w:val="24"/>
          <w:szCs w:val="24"/>
        </w:rPr>
        <w:t>, M.</w:t>
      </w:r>
      <w:r w:rsidR="00A84209" w:rsidRPr="0011400D">
        <w:rPr>
          <w:sz w:val="24"/>
          <w:szCs w:val="24"/>
        </w:rPr>
        <w:t xml:space="preserve"> (PI)</w:t>
      </w:r>
      <w:r w:rsidRPr="0011400D">
        <w:rPr>
          <w:sz w:val="24"/>
          <w:szCs w:val="24"/>
        </w:rPr>
        <w:t xml:space="preserve">, </w:t>
      </w:r>
      <w:proofErr w:type="spellStart"/>
      <w:r w:rsidRPr="0011400D">
        <w:rPr>
          <w:sz w:val="24"/>
          <w:szCs w:val="24"/>
        </w:rPr>
        <w:t>Haramoto</w:t>
      </w:r>
      <w:proofErr w:type="spellEnd"/>
      <w:r w:rsidRPr="0011400D">
        <w:rPr>
          <w:sz w:val="24"/>
          <w:szCs w:val="24"/>
        </w:rPr>
        <w:t xml:space="preserve">, E., </w:t>
      </w:r>
      <w:r w:rsidRPr="0011400D">
        <w:rPr>
          <w:b/>
          <w:sz w:val="24"/>
          <w:szCs w:val="24"/>
        </w:rPr>
        <w:t>Poffenbarger</w:t>
      </w:r>
      <w:r w:rsidRPr="0011400D">
        <w:rPr>
          <w:sz w:val="24"/>
          <w:szCs w:val="24"/>
        </w:rPr>
        <w:t xml:space="preserve">, H.J., Hildebrand, D., Purcell, L., </w:t>
      </w:r>
      <w:proofErr w:type="spellStart"/>
      <w:r w:rsidRPr="0011400D">
        <w:rPr>
          <w:sz w:val="24"/>
          <w:szCs w:val="24"/>
        </w:rPr>
        <w:t>Naeve</w:t>
      </w:r>
      <w:proofErr w:type="spellEnd"/>
      <w:r w:rsidRPr="0011400D">
        <w:rPr>
          <w:sz w:val="24"/>
          <w:szCs w:val="24"/>
        </w:rPr>
        <w:t xml:space="preserve">, S., and </w:t>
      </w:r>
      <w:proofErr w:type="spellStart"/>
      <w:r w:rsidRPr="0011400D">
        <w:rPr>
          <w:sz w:val="24"/>
          <w:szCs w:val="24"/>
        </w:rPr>
        <w:t>Sadok</w:t>
      </w:r>
      <w:proofErr w:type="spellEnd"/>
      <w:r w:rsidRPr="0011400D">
        <w:rPr>
          <w:sz w:val="24"/>
          <w:szCs w:val="24"/>
        </w:rPr>
        <w:t>, W. How does management increase soybean seed protein? A mechanistic approach to identifying limitations and opportunities. United Soybean Board. 10/18-9/19. Renewed 10/19-9/20. $426,367.</w:t>
      </w:r>
    </w:p>
    <w:p w14:paraId="300DA2F9" w14:textId="2B5FBDE7" w:rsidR="0027723B" w:rsidRPr="0011400D" w:rsidRDefault="0027723B" w:rsidP="00455408">
      <w:pPr>
        <w:pStyle w:val="ListParagraph"/>
        <w:widowControl/>
        <w:numPr>
          <w:ilvl w:val="0"/>
          <w:numId w:val="17"/>
        </w:numPr>
        <w:tabs>
          <w:tab w:val="left" w:pos="2210"/>
        </w:tabs>
        <w:autoSpaceDE/>
        <w:autoSpaceDN/>
        <w:ind w:left="540" w:hanging="540"/>
        <w:rPr>
          <w:iCs/>
          <w:sz w:val="24"/>
          <w:szCs w:val="24"/>
        </w:rPr>
      </w:pPr>
      <w:r w:rsidRPr="0011400D">
        <w:rPr>
          <w:sz w:val="24"/>
          <w:szCs w:val="24"/>
        </w:rPr>
        <w:t xml:space="preserve">Salmeron </w:t>
      </w:r>
      <w:proofErr w:type="spellStart"/>
      <w:r w:rsidRPr="0011400D">
        <w:rPr>
          <w:sz w:val="24"/>
          <w:szCs w:val="24"/>
        </w:rPr>
        <w:t>Cortasa</w:t>
      </w:r>
      <w:proofErr w:type="spellEnd"/>
      <w:r w:rsidRPr="0011400D">
        <w:rPr>
          <w:sz w:val="24"/>
          <w:szCs w:val="24"/>
        </w:rPr>
        <w:t>, M.</w:t>
      </w:r>
      <w:r w:rsidR="00A84209" w:rsidRPr="0011400D">
        <w:rPr>
          <w:sz w:val="24"/>
          <w:szCs w:val="24"/>
        </w:rPr>
        <w:t xml:space="preserve"> (PI)</w:t>
      </w:r>
      <w:r w:rsidRPr="0011400D">
        <w:rPr>
          <w:sz w:val="24"/>
          <w:szCs w:val="24"/>
        </w:rPr>
        <w:t xml:space="preserve">, </w:t>
      </w:r>
      <w:r w:rsidRPr="0011400D">
        <w:rPr>
          <w:b/>
          <w:sz w:val="24"/>
          <w:szCs w:val="24"/>
        </w:rPr>
        <w:t>Poffenbarger</w:t>
      </w:r>
      <w:r w:rsidRPr="0011400D">
        <w:rPr>
          <w:sz w:val="24"/>
          <w:szCs w:val="24"/>
        </w:rPr>
        <w:t xml:space="preserve">, H.J., and </w:t>
      </w:r>
      <w:proofErr w:type="spellStart"/>
      <w:r w:rsidRPr="0011400D">
        <w:rPr>
          <w:sz w:val="24"/>
          <w:szCs w:val="24"/>
        </w:rPr>
        <w:t>Boote</w:t>
      </w:r>
      <w:proofErr w:type="spellEnd"/>
      <w:r w:rsidRPr="0011400D">
        <w:rPr>
          <w:sz w:val="24"/>
          <w:szCs w:val="24"/>
        </w:rPr>
        <w:t xml:space="preserve">, K. </w:t>
      </w:r>
      <w:r w:rsidRPr="0011400D">
        <w:rPr>
          <w:iCs/>
          <w:sz w:val="24"/>
          <w:szCs w:val="24"/>
        </w:rPr>
        <w:t>Network for evaluating and improving soybean crop models and their role in environmental impact and sustainability of agronomic systems. United States Department of Agriculture Foundational and Applied Program Grant. 2019-2022. $500,000.</w:t>
      </w:r>
    </w:p>
    <w:p w14:paraId="0EE16C5B" w14:textId="77777777" w:rsidR="002E4770" w:rsidRPr="0011400D" w:rsidRDefault="002E4770" w:rsidP="002E4770">
      <w:pPr>
        <w:pStyle w:val="IndentText"/>
        <w:numPr>
          <w:ilvl w:val="0"/>
          <w:numId w:val="17"/>
        </w:numPr>
        <w:ind w:left="540" w:hanging="540"/>
        <w:rPr>
          <w:rFonts w:ascii="Times New Roman" w:hAnsi="Times New Roman"/>
          <w:szCs w:val="24"/>
        </w:rPr>
      </w:pPr>
      <w:r w:rsidRPr="0011400D">
        <w:rPr>
          <w:rFonts w:ascii="Times New Roman" w:hAnsi="Times New Roman"/>
          <w:b/>
          <w:bCs/>
          <w:szCs w:val="24"/>
        </w:rPr>
        <w:t>Scharf</w:t>
      </w:r>
      <w:r w:rsidRPr="0011400D">
        <w:rPr>
          <w:rFonts w:ascii="Times New Roman" w:hAnsi="Times New Roman"/>
          <w:bCs/>
          <w:szCs w:val="24"/>
        </w:rPr>
        <w:t>, P.</w:t>
      </w:r>
      <w:r w:rsidRPr="0011400D">
        <w:rPr>
          <w:rFonts w:ascii="Times New Roman" w:hAnsi="Times New Roman"/>
          <w:szCs w:val="24"/>
        </w:rPr>
        <w:t>C. Protecting soil after soybean.  Missouri Soybean Merchandising Council ($25,000).</w:t>
      </w:r>
    </w:p>
    <w:p w14:paraId="7FD89683" w14:textId="4F249690" w:rsidR="00354434" w:rsidRPr="0011400D" w:rsidRDefault="00354434" w:rsidP="00455408">
      <w:pPr>
        <w:pStyle w:val="IndentText"/>
        <w:numPr>
          <w:ilvl w:val="0"/>
          <w:numId w:val="17"/>
        </w:numPr>
        <w:ind w:left="540" w:hanging="540"/>
        <w:rPr>
          <w:rFonts w:ascii="Times New Roman" w:hAnsi="Times New Roman"/>
          <w:szCs w:val="24"/>
        </w:rPr>
      </w:pPr>
      <w:r w:rsidRPr="0011400D">
        <w:rPr>
          <w:rFonts w:ascii="Times New Roman" w:hAnsi="Times New Roman"/>
          <w:szCs w:val="24"/>
        </w:rPr>
        <w:t xml:space="preserve">Sharma, V. (PI), Mulla, </w:t>
      </w:r>
      <w:r w:rsidR="003C5D56" w:rsidRPr="0011400D">
        <w:rPr>
          <w:rFonts w:ascii="Times New Roman" w:hAnsi="Times New Roman"/>
          <w:szCs w:val="24"/>
        </w:rPr>
        <w:t xml:space="preserve">D., </w:t>
      </w:r>
      <w:r w:rsidRPr="0011400D">
        <w:rPr>
          <w:rFonts w:ascii="Times New Roman" w:hAnsi="Times New Roman"/>
          <w:szCs w:val="24"/>
        </w:rPr>
        <w:t xml:space="preserve">and </w:t>
      </w:r>
      <w:r w:rsidRPr="0011400D">
        <w:rPr>
          <w:rFonts w:ascii="Times New Roman" w:hAnsi="Times New Roman"/>
          <w:b/>
          <w:szCs w:val="24"/>
        </w:rPr>
        <w:t>Fernández</w:t>
      </w:r>
      <w:r w:rsidR="003C5D56" w:rsidRPr="0011400D">
        <w:rPr>
          <w:rFonts w:ascii="Times New Roman" w:hAnsi="Times New Roman"/>
          <w:szCs w:val="24"/>
        </w:rPr>
        <w:t>, F.G</w:t>
      </w:r>
      <w:r w:rsidRPr="0011400D">
        <w:rPr>
          <w:rFonts w:ascii="Times New Roman" w:hAnsi="Times New Roman"/>
          <w:szCs w:val="24"/>
        </w:rPr>
        <w:t xml:space="preserve">. Minnesota Department of Agriculture. Evaluation and performance of different irrigation scheduling methods and their impact on corn production and nitrate leaching in central sands region of Minnesota. 2019-2021. $124,005 [35,000 to </w:t>
      </w:r>
      <w:r w:rsidRPr="0011400D">
        <w:rPr>
          <w:rFonts w:ascii="Times New Roman" w:hAnsi="Times New Roman"/>
          <w:b/>
          <w:szCs w:val="24"/>
        </w:rPr>
        <w:t>Fernández</w:t>
      </w:r>
      <w:r w:rsidRPr="0011400D">
        <w:rPr>
          <w:rFonts w:ascii="Times New Roman" w:hAnsi="Times New Roman"/>
          <w:szCs w:val="24"/>
        </w:rPr>
        <w:t>]</w:t>
      </w:r>
    </w:p>
    <w:p w14:paraId="24A27045" w14:textId="77777777" w:rsidR="009E5D82" w:rsidRPr="0011400D" w:rsidRDefault="009E5D82" w:rsidP="009E5D82">
      <w:pPr>
        <w:pStyle w:val="IndentText"/>
        <w:ind w:left="0"/>
        <w:rPr>
          <w:rFonts w:ascii="Times New Roman" w:hAnsi="Times New Roman"/>
          <w:szCs w:val="24"/>
        </w:rPr>
      </w:pPr>
    </w:p>
    <w:p w14:paraId="13933EE2" w14:textId="12E02105" w:rsidR="00395294" w:rsidRPr="0011400D" w:rsidRDefault="00395294" w:rsidP="00961015">
      <w:pPr>
        <w:widowControl/>
        <w:autoSpaceDE/>
        <w:autoSpaceDN/>
        <w:rPr>
          <w:color w:val="000000" w:themeColor="text1"/>
          <w:sz w:val="24"/>
          <w:szCs w:val="24"/>
        </w:rPr>
      </w:pPr>
    </w:p>
    <w:sectPr w:rsidR="00395294" w:rsidRPr="0011400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4ABDC" w14:textId="77777777" w:rsidR="0011400D" w:rsidRDefault="0011400D" w:rsidP="00BD0352">
      <w:r>
        <w:separator/>
      </w:r>
    </w:p>
  </w:endnote>
  <w:endnote w:type="continuationSeparator" w:id="0">
    <w:p w14:paraId="4C5216AD" w14:textId="77777777" w:rsidR="0011400D" w:rsidRDefault="0011400D" w:rsidP="00BD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New Roman,MS Mincho">
    <w:charset w:val="00"/>
    <w:family w:val="auto"/>
    <w:pitch w:val="variable"/>
    <w:sig w:usb0="E00002FF" w:usb1="5000205A" w:usb2="00000000" w:usb3="00000000" w:csb0="0000019F" w:csb1="00000000"/>
  </w:font>
  <w:font w:name="MyriadPro-Regular">
    <w:altName w:val="Yu Gothic"/>
    <w:panose1 w:val="00000000000000000000"/>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46492"/>
      <w:docPartObj>
        <w:docPartGallery w:val="Page Numbers (Bottom of Page)"/>
        <w:docPartUnique/>
      </w:docPartObj>
    </w:sdtPr>
    <w:sdtEndPr>
      <w:rPr>
        <w:noProof/>
      </w:rPr>
    </w:sdtEndPr>
    <w:sdtContent>
      <w:p w14:paraId="19202353" w14:textId="4176AE0C" w:rsidR="0011400D" w:rsidRDefault="001140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F13718" w14:textId="77777777" w:rsidR="0011400D" w:rsidRDefault="00114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FA9EF" w14:textId="77777777" w:rsidR="0011400D" w:rsidRDefault="0011400D" w:rsidP="00BD0352">
      <w:r>
        <w:separator/>
      </w:r>
    </w:p>
  </w:footnote>
  <w:footnote w:type="continuationSeparator" w:id="0">
    <w:p w14:paraId="73072CF5" w14:textId="77777777" w:rsidR="0011400D" w:rsidRDefault="0011400D" w:rsidP="00BD0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2715"/>
    <w:multiLevelType w:val="hybridMultilevel"/>
    <w:tmpl w:val="07605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B7BD2"/>
    <w:multiLevelType w:val="hybridMultilevel"/>
    <w:tmpl w:val="DE168B66"/>
    <w:lvl w:ilvl="0" w:tplc="E16CAC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53C83"/>
    <w:multiLevelType w:val="hybridMultilevel"/>
    <w:tmpl w:val="6B4A6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71BDB"/>
    <w:multiLevelType w:val="hybridMultilevel"/>
    <w:tmpl w:val="B4661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F62A9"/>
    <w:multiLevelType w:val="hybridMultilevel"/>
    <w:tmpl w:val="79DE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A26E0A"/>
    <w:multiLevelType w:val="hybridMultilevel"/>
    <w:tmpl w:val="515CB54A"/>
    <w:lvl w:ilvl="0" w:tplc="6C4641B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267369"/>
    <w:multiLevelType w:val="hybridMultilevel"/>
    <w:tmpl w:val="D4D6AFC0"/>
    <w:lvl w:ilvl="0" w:tplc="A20ADA2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24D49"/>
    <w:multiLevelType w:val="hybridMultilevel"/>
    <w:tmpl w:val="743A6806"/>
    <w:lvl w:ilvl="0" w:tplc="07EE86E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C7426D"/>
    <w:multiLevelType w:val="hybridMultilevel"/>
    <w:tmpl w:val="7534B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7B2481"/>
    <w:multiLevelType w:val="hybridMultilevel"/>
    <w:tmpl w:val="6016A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D7B62"/>
    <w:multiLevelType w:val="hybridMultilevel"/>
    <w:tmpl w:val="DBDE55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B1DD2"/>
    <w:multiLevelType w:val="hybridMultilevel"/>
    <w:tmpl w:val="6BD0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B95F49"/>
    <w:multiLevelType w:val="hybridMultilevel"/>
    <w:tmpl w:val="8E96A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DB586B"/>
    <w:multiLevelType w:val="hybridMultilevel"/>
    <w:tmpl w:val="79DE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A51B15"/>
    <w:multiLevelType w:val="hybridMultilevel"/>
    <w:tmpl w:val="B50E67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1D043A"/>
    <w:multiLevelType w:val="hybridMultilevel"/>
    <w:tmpl w:val="701434EE"/>
    <w:lvl w:ilvl="0" w:tplc="E16CAC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F52751"/>
    <w:multiLevelType w:val="hybridMultilevel"/>
    <w:tmpl w:val="1EE0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10"/>
  </w:num>
  <w:num w:numId="5">
    <w:abstractNumId w:val="14"/>
  </w:num>
  <w:num w:numId="6">
    <w:abstractNumId w:val="16"/>
  </w:num>
  <w:num w:numId="7">
    <w:abstractNumId w:val="11"/>
  </w:num>
  <w:num w:numId="8">
    <w:abstractNumId w:val="12"/>
  </w:num>
  <w:num w:numId="9">
    <w:abstractNumId w:val="13"/>
  </w:num>
  <w:num w:numId="10">
    <w:abstractNumId w:val="4"/>
  </w:num>
  <w:num w:numId="11">
    <w:abstractNumId w:val="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9"/>
  </w:num>
  <w:num w:numId="16">
    <w:abstractNumId w:val="0"/>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ED4"/>
    <w:rsid w:val="00011479"/>
    <w:rsid w:val="00016B0E"/>
    <w:rsid w:val="00051A61"/>
    <w:rsid w:val="00092545"/>
    <w:rsid w:val="000A7A35"/>
    <w:rsid w:val="000E2149"/>
    <w:rsid w:val="000F1840"/>
    <w:rsid w:val="0011400D"/>
    <w:rsid w:val="00170A65"/>
    <w:rsid w:val="001B3E8E"/>
    <w:rsid w:val="001B5472"/>
    <w:rsid w:val="00243C7E"/>
    <w:rsid w:val="0027723B"/>
    <w:rsid w:val="002B13CC"/>
    <w:rsid w:val="002E4770"/>
    <w:rsid w:val="003516F0"/>
    <w:rsid w:val="00354434"/>
    <w:rsid w:val="00357FEC"/>
    <w:rsid w:val="003703C5"/>
    <w:rsid w:val="00395294"/>
    <w:rsid w:val="003C2897"/>
    <w:rsid w:val="003C5D56"/>
    <w:rsid w:val="003D6892"/>
    <w:rsid w:val="003E13B3"/>
    <w:rsid w:val="0040370B"/>
    <w:rsid w:val="00447BCD"/>
    <w:rsid w:val="00455408"/>
    <w:rsid w:val="00462EDC"/>
    <w:rsid w:val="004C15E0"/>
    <w:rsid w:val="00531206"/>
    <w:rsid w:val="00536F85"/>
    <w:rsid w:val="005B5649"/>
    <w:rsid w:val="005C1A87"/>
    <w:rsid w:val="005C7A9E"/>
    <w:rsid w:val="005D02A3"/>
    <w:rsid w:val="005F0529"/>
    <w:rsid w:val="005F48F4"/>
    <w:rsid w:val="006441D2"/>
    <w:rsid w:val="00660CEE"/>
    <w:rsid w:val="006C2378"/>
    <w:rsid w:val="006F66CD"/>
    <w:rsid w:val="007128E2"/>
    <w:rsid w:val="0072489E"/>
    <w:rsid w:val="007429B2"/>
    <w:rsid w:val="00795ED4"/>
    <w:rsid w:val="008046AF"/>
    <w:rsid w:val="008228E2"/>
    <w:rsid w:val="00853BDC"/>
    <w:rsid w:val="008A562D"/>
    <w:rsid w:val="008C2E93"/>
    <w:rsid w:val="008C6125"/>
    <w:rsid w:val="009134AC"/>
    <w:rsid w:val="00915DA9"/>
    <w:rsid w:val="00953411"/>
    <w:rsid w:val="009604EB"/>
    <w:rsid w:val="00961015"/>
    <w:rsid w:val="00992D4A"/>
    <w:rsid w:val="009E3EC5"/>
    <w:rsid w:val="009E5D82"/>
    <w:rsid w:val="00A25E32"/>
    <w:rsid w:val="00A66A9B"/>
    <w:rsid w:val="00A84209"/>
    <w:rsid w:val="00AC030B"/>
    <w:rsid w:val="00AE14A5"/>
    <w:rsid w:val="00AE2EE9"/>
    <w:rsid w:val="00AF207D"/>
    <w:rsid w:val="00AF4438"/>
    <w:rsid w:val="00AF6E83"/>
    <w:rsid w:val="00B00A93"/>
    <w:rsid w:val="00B22430"/>
    <w:rsid w:val="00BA2B92"/>
    <w:rsid w:val="00BB4F59"/>
    <w:rsid w:val="00BD0352"/>
    <w:rsid w:val="00C7617D"/>
    <w:rsid w:val="00C7621A"/>
    <w:rsid w:val="00CD6547"/>
    <w:rsid w:val="00CF337E"/>
    <w:rsid w:val="00D156A8"/>
    <w:rsid w:val="00D26AE1"/>
    <w:rsid w:val="00D45431"/>
    <w:rsid w:val="00D90DCF"/>
    <w:rsid w:val="00D9598B"/>
    <w:rsid w:val="00E64912"/>
    <w:rsid w:val="00E87446"/>
    <w:rsid w:val="00EA5E98"/>
    <w:rsid w:val="00EC7FE7"/>
    <w:rsid w:val="00F03346"/>
    <w:rsid w:val="00F11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D99B4A6"/>
  <w15:chartTrackingRefBased/>
  <w15:docId w15:val="{9C6FF039-9CEF-4B8A-91DF-A61C91E6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95ED4"/>
    <w:pPr>
      <w:widowControl w:val="0"/>
      <w:autoSpaceDE w:val="0"/>
      <w:autoSpaceDN w:val="0"/>
    </w:pPr>
    <w:rPr>
      <w:rFonts w:ascii="Times New Roman" w:eastAsia="Times New Roman" w:hAnsi="Times New Roman" w:cs="Times New Roman"/>
    </w:rPr>
  </w:style>
  <w:style w:type="paragraph" w:styleId="Heading1">
    <w:name w:val="heading 1"/>
    <w:basedOn w:val="Normal"/>
    <w:link w:val="Heading1Char"/>
    <w:uiPriority w:val="1"/>
    <w:qFormat/>
    <w:rsid w:val="00795ED4"/>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ext">
    <w:name w:val="Indent Text"/>
    <w:basedOn w:val="Normal"/>
    <w:rsid w:val="00795ED4"/>
    <w:pPr>
      <w:widowControl/>
      <w:autoSpaceDE/>
      <w:autoSpaceDN/>
      <w:ind w:left="567"/>
    </w:pPr>
    <w:rPr>
      <w:rFonts w:ascii="Times" w:hAnsi="Times"/>
      <w:sz w:val="24"/>
      <w:szCs w:val="20"/>
    </w:rPr>
  </w:style>
  <w:style w:type="character" w:customStyle="1" w:styleId="Heading1Char">
    <w:name w:val="Heading 1 Char"/>
    <w:basedOn w:val="DefaultParagraphFont"/>
    <w:link w:val="Heading1"/>
    <w:uiPriority w:val="1"/>
    <w:rsid w:val="00795ED4"/>
    <w:rPr>
      <w:rFonts w:ascii="Times New Roman" w:eastAsia="Times New Roman" w:hAnsi="Times New Roman" w:cs="Times New Roman"/>
      <w:b/>
      <w:bCs/>
      <w:sz w:val="24"/>
      <w:szCs w:val="24"/>
    </w:rPr>
  </w:style>
  <w:style w:type="paragraph" w:customStyle="1" w:styleId="Default">
    <w:name w:val="Default"/>
    <w:rsid w:val="00795ED4"/>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BD0352"/>
    <w:pPr>
      <w:tabs>
        <w:tab w:val="center" w:pos="4680"/>
        <w:tab w:val="right" w:pos="9360"/>
      </w:tabs>
    </w:pPr>
  </w:style>
  <w:style w:type="character" w:customStyle="1" w:styleId="HeaderChar">
    <w:name w:val="Header Char"/>
    <w:basedOn w:val="DefaultParagraphFont"/>
    <w:link w:val="Header"/>
    <w:uiPriority w:val="99"/>
    <w:rsid w:val="00BD0352"/>
    <w:rPr>
      <w:rFonts w:ascii="Times New Roman" w:eastAsia="Times New Roman" w:hAnsi="Times New Roman" w:cs="Times New Roman"/>
    </w:rPr>
  </w:style>
  <w:style w:type="paragraph" w:styleId="Footer">
    <w:name w:val="footer"/>
    <w:basedOn w:val="Normal"/>
    <w:link w:val="FooterChar"/>
    <w:uiPriority w:val="99"/>
    <w:unhideWhenUsed/>
    <w:rsid w:val="00BD0352"/>
    <w:pPr>
      <w:tabs>
        <w:tab w:val="center" w:pos="4680"/>
        <w:tab w:val="right" w:pos="9360"/>
      </w:tabs>
    </w:pPr>
  </w:style>
  <w:style w:type="character" w:customStyle="1" w:styleId="FooterChar">
    <w:name w:val="Footer Char"/>
    <w:basedOn w:val="DefaultParagraphFont"/>
    <w:link w:val="Footer"/>
    <w:uiPriority w:val="99"/>
    <w:rsid w:val="00BD0352"/>
    <w:rPr>
      <w:rFonts w:ascii="Times New Roman" w:eastAsia="Times New Roman" w:hAnsi="Times New Roman" w:cs="Times New Roman"/>
    </w:rPr>
  </w:style>
  <w:style w:type="paragraph" w:styleId="ListParagraph">
    <w:name w:val="List Paragraph"/>
    <w:basedOn w:val="Normal"/>
    <w:uiPriority w:val="34"/>
    <w:qFormat/>
    <w:rsid w:val="005B5649"/>
    <w:pPr>
      <w:ind w:left="720"/>
      <w:contextualSpacing/>
    </w:pPr>
  </w:style>
  <w:style w:type="paragraph" w:styleId="Subtitle">
    <w:name w:val="Subtitle"/>
    <w:basedOn w:val="Normal"/>
    <w:link w:val="SubtitleChar"/>
    <w:qFormat/>
    <w:rsid w:val="00447BCD"/>
    <w:pPr>
      <w:widowControl/>
      <w:autoSpaceDE/>
      <w:autoSpaceDN/>
      <w:ind w:left="-720" w:right="-720"/>
    </w:pPr>
    <w:rPr>
      <w:rFonts w:ascii="Palatino" w:hAnsi="Palatino"/>
      <w:b/>
      <w:bCs/>
      <w:sz w:val="28"/>
      <w:szCs w:val="24"/>
    </w:rPr>
  </w:style>
  <w:style w:type="character" w:customStyle="1" w:styleId="SubtitleChar">
    <w:name w:val="Subtitle Char"/>
    <w:basedOn w:val="DefaultParagraphFont"/>
    <w:link w:val="Subtitle"/>
    <w:rsid w:val="00447BCD"/>
    <w:rPr>
      <w:rFonts w:ascii="Palatino" w:eastAsia="Times New Roman" w:hAnsi="Palatino" w:cs="Times New Roman"/>
      <w:b/>
      <w:bCs/>
      <w:sz w:val="28"/>
      <w:szCs w:val="24"/>
    </w:rPr>
  </w:style>
  <w:style w:type="character" w:styleId="Hyperlink">
    <w:name w:val="Hyperlink"/>
    <w:basedOn w:val="DefaultParagraphFont"/>
    <w:uiPriority w:val="99"/>
    <w:unhideWhenUsed/>
    <w:rsid w:val="00447BCD"/>
    <w:rPr>
      <w:color w:val="0000FF"/>
      <w:u w:val="single"/>
    </w:rPr>
  </w:style>
  <w:style w:type="character" w:customStyle="1" w:styleId="apple-converted-space">
    <w:name w:val="apple-converted-space"/>
    <w:basedOn w:val="DefaultParagraphFont"/>
    <w:rsid w:val="000A7A35"/>
  </w:style>
  <w:style w:type="paragraph" w:styleId="BodyText">
    <w:name w:val="Body Text"/>
    <w:basedOn w:val="Normal"/>
    <w:link w:val="BodyTextChar"/>
    <w:uiPriority w:val="1"/>
    <w:unhideWhenUsed/>
    <w:qFormat/>
    <w:rsid w:val="00B22430"/>
    <w:rPr>
      <w:rFonts w:ascii="Arial" w:eastAsia="Arial" w:hAnsi="Arial" w:cs="Arial"/>
      <w:sz w:val="20"/>
      <w:szCs w:val="20"/>
    </w:rPr>
  </w:style>
  <w:style w:type="character" w:customStyle="1" w:styleId="BodyTextChar">
    <w:name w:val="Body Text Char"/>
    <w:basedOn w:val="DefaultParagraphFont"/>
    <w:link w:val="BodyText"/>
    <w:uiPriority w:val="1"/>
    <w:rsid w:val="00B22430"/>
    <w:rPr>
      <w:rFonts w:ascii="Arial" w:eastAsia="Arial" w:hAnsi="Arial" w:cs="Arial"/>
      <w:sz w:val="20"/>
      <w:szCs w:val="20"/>
    </w:rPr>
  </w:style>
  <w:style w:type="character" w:styleId="UnresolvedMention">
    <w:name w:val="Unresolved Mention"/>
    <w:basedOn w:val="DefaultParagraphFont"/>
    <w:uiPriority w:val="99"/>
    <w:semiHidden/>
    <w:unhideWhenUsed/>
    <w:rsid w:val="008C6125"/>
    <w:rPr>
      <w:color w:val="605E5C"/>
      <w:shd w:val="clear" w:color="auto" w:fill="E1DFDD"/>
    </w:rPr>
  </w:style>
  <w:style w:type="character" w:customStyle="1" w:styleId="slug-vol">
    <w:name w:val="slug-vol"/>
    <w:basedOn w:val="DefaultParagraphFont"/>
    <w:rsid w:val="00462EDC"/>
  </w:style>
  <w:style w:type="character" w:customStyle="1" w:styleId="slug-issue">
    <w:name w:val="slug-issue"/>
    <w:basedOn w:val="DefaultParagraphFont"/>
    <w:rsid w:val="00462EDC"/>
  </w:style>
  <w:style w:type="paragraph" w:styleId="NoSpacing">
    <w:name w:val="No Spacing"/>
    <w:link w:val="NoSpacingChar"/>
    <w:uiPriority w:val="1"/>
    <w:qFormat/>
    <w:rsid w:val="009E3EC5"/>
    <w:rPr>
      <w:rFonts w:eastAsiaTheme="minorEastAsia"/>
    </w:rPr>
  </w:style>
  <w:style w:type="character" w:customStyle="1" w:styleId="NoSpacingChar">
    <w:name w:val="No Spacing Char"/>
    <w:basedOn w:val="DefaultParagraphFont"/>
    <w:link w:val="NoSpacing"/>
    <w:uiPriority w:val="1"/>
    <w:rsid w:val="009E3EC5"/>
    <w:rPr>
      <w:rFonts w:eastAsiaTheme="minorEastAsia"/>
    </w:rPr>
  </w:style>
  <w:style w:type="paragraph" w:styleId="NormalWeb">
    <w:name w:val="Normal (Web)"/>
    <w:basedOn w:val="Normal"/>
    <w:uiPriority w:val="99"/>
    <w:unhideWhenUsed/>
    <w:rsid w:val="001B5472"/>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02565">
      <w:bodyDiv w:val="1"/>
      <w:marLeft w:val="0"/>
      <w:marRight w:val="0"/>
      <w:marTop w:val="0"/>
      <w:marBottom w:val="0"/>
      <w:divBdr>
        <w:top w:val="none" w:sz="0" w:space="0" w:color="auto"/>
        <w:left w:val="none" w:sz="0" w:space="0" w:color="auto"/>
        <w:bottom w:val="none" w:sz="0" w:space="0" w:color="auto"/>
        <w:right w:val="none" w:sz="0" w:space="0" w:color="auto"/>
      </w:divBdr>
    </w:div>
    <w:div w:id="309142800">
      <w:bodyDiv w:val="1"/>
      <w:marLeft w:val="0"/>
      <w:marRight w:val="0"/>
      <w:marTop w:val="0"/>
      <w:marBottom w:val="0"/>
      <w:divBdr>
        <w:top w:val="none" w:sz="0" w:space="0" w:color="auto"/>
        <w:left w:val="none" w:sz="0" w:space="0" w:color="auto"/>
        <w:bottom w:val="none" w:sz="0" w:space="0" w:color="auto"/>
        <w:right w:val="none" w:sz="0" w:space="0" w:color="auto"/>
      </w:divBdr>
    </w:div>
    <w:div w:id="705640276">
      <w:bodyDiv w:val="1"/>
      <w:marLeft w:val="0"/>
      <w:marRight w:val="0"/>
      <w:marTop w:val="0"/>
      <w:marBottom w:val="0"/>
      <w:divBdr>
        <w:top w:val="none" w:sz="0" w:space="0" w:color="auto"/>
        <w:left w:val="none" w:sz="0" w:space="0" w:color="auto"/>
        <w:bottom w:val="none" w:sz="0" w:space="0" w:color="auto"/>
        <w:right w:val="none" w:sz="0" w:space="0" w:color="auto"/>
      </w:divBdr>
    </w:div>
    <w:div w:id="741223097">
      <w:bodyDiv w:val="1"/>
      <w:marLeft w:val="0"/>
      <w:marRight w:val="0"/>
      <w:marTop w:val="0"/>
      <w:marBottom w:val="0"/>
      <w:divBdr>
        <w:top w:val="none" w:sz="0" w:space="0" w:color="auto"/>
        <w:left w:val="none" w:sz="0" w:space="0" w:color="auto"/>
        <w:bottom w:val="none" w:sz="0" w:space="0" w:color="auto"/>
        <w:right w:val="none" w:sz="0" w:space="0" w:color="auto"/>
      </w:divBdr>
    </w:div>
    <w:div w:id="1088893562">
      <w:bodyDiv w:val="1"/>
      <w:marLeft w:val="0"/>
      <w:marRight w:val="0"/>
      <w:marTop w:val="0"/>
      <w:marBottom w:val="0"/>
      <w:divBdr>
        <w:top w:val="none" w:sz="0" w:space="0" w:color="auto"/>
        <w:left w:val="none" w:sz="0" w:space="0" w:color="auto"/>
        <w:bottom w:val="none" w:sz="0" w:space="0" w:color="auto"/>
        <w:right w:val="none" w:sz="0" w:space="0" w:color="auto"/>
      </w:divBdr>
    </w:div>
    <w:div w:id="1354192220">
      <w:bodyDiv w:val="1"/>
      <w:marLeft w:val="0"/>
      <w:marRight w:val="0"/>
      <w:marTop w:val="0"/>
      <w:marBottom w:val="0"/>
      <w:divBdr>
        <w:top w:val="none" w:sz="0" w:space="0" w:color="auto"/>
        <w:left w:val="none" w:sz="0" w:space="0" w:color="auto"/>
        <w:bottom w:val="none" w:sz="0" w:space="0" w:color="auto"/>
        <w:right w:val="none" w:sz="0" w:space="0" w:color="auto"/>
      </w:divBdr>
    </w:div>
    <w:div w:id="177093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techworks.lib.vt.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techworks.lib.vt.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7B9DA6FF48E40A4C5EA2EE8D6F98F" ma:contentTypeVersion="13" ma:contentTypeDescription="Create a new document." ma:contentTypeScope="" ma:versionID="9e65e1582529074d9e77d52018db23cf">
  <xsd:schema xmlns:xsd="http://www.w3.org/2001/XMLSchema" xmlns:xs="http://www.w3.org/2001/XMLSchema" xmlns:p="http://schemas.microsoft.com/office/2006/metadata/properties" xmlns:ns3="7f23a4d0-cc01-4d63-b136-7bc42b4c0474" xmlns:ns4="fd422ee8-c3a7-4819-b2c3-84e7c3755061" targetNamespace="http://schemas.microsoft.com/office/2006/metadata/properties" ma:root="true" ma:fieldsID="353afe482b098cca2c0a879c4fd67bd4" ns3:_="" ns4:_="">
    <xsd:import namespace="7f23a4d0-cc01-4d63-b136-7bc42b4c0474"/>
    <xsd:import namespace="fd422ee8-c3a7-4819-b2c3-84e7c37550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3a4d0-cc01-4d63-b136-7bc42b4c04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422ee8-c3a7-4819-b2c3-84e7c37550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1D512-C29B-47EA-9F3C-E8902944AE29}">
  <ds:schemaRefs>
    <ds:schemaRef ds:uri="http://purl.org/dc/terms/"/>
    <ds:schemaRef ds:uri="http://schemas.microsoft.com/office/2006/documentManagement/types"/>
    <ds:schemaRef ds:uri="7f23a4d0-cc01-4d63-b136-7bc42b4c0474"/>
    <ds:schemaRef ds:uri="http://purl.org/dc/elements/1.1/"/>
    <ds:schemaRef ds:uri="http://purl.org/dc/dcmitype/"/>
    <ds:schemaRef ds:uri="http://schemas.openxmlformats.org/package/2006/metadata/core-properties"/>
    <ds:schemaRef ds:uri="http://schemas.microsoft.com/office/2006/metadata/properties"/>
    <ds:schemaRef ds:uri="http://schemas.microsoft.com/office/infopath/2007/PartnerControls"/>
    <ds:schemaRef ds:uri="fd422ee8-c3a7-4819-b2c3-84e7c3755061"/>
    <ds:schemaRef ds:uri="http://www.w3.org/XML/1998/namespace"/>
  </ds:schemaRefs>
</ds:datastoreItem>
</file>

<file path=customXml/itemProps2.xml><?xml version="1.0" encoding="utf-8"?>
<ds:datastoreItem xmlns:ds="http://schemas.openxmlformats.org/officeDocument/2006/customXml" ds:itemID="{EC253140-F08A-496A-8DF2-631CAF8DF78E}">
  <ds:schemaRefs>
    <ds:schemaRef ds:uri="http://schemas.microsoft.com/sharepoint/v3/contenttype/forms"/>
  </ds:schemaRefs>
</ds:datastoreItem>
</file>

<file path=customXml/itemProps3.xml><?xml version="1.0" encoding="utf-8"?>
<ds:datastoreItem xmlns:ds="http://schemas.openxmlformats.org/officeDocument/2006/customXml" ds:itemID="{A1B68369-3136-4466-BB55-67996D8FA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3a4d0-cc01-4d63-b136-7bc42b4c0474"/>
    <ds:schemaRef ds:uri="fd422ee8-c3a7-4819-b2c3-84e7c3755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2AE74B-D189-44F8-9FBC-810F18C2C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9</Pages>
  <Words>4089</Words>
  <Characters>23311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Ann E [NREM]</dc:creator>
  <cp:keywords/>
  <dc:description/>
  <cp:lastModifiedBy>Jagadamma, Sindhu</cp:lastModifiedBy>
  <cp:revision>2</cp:revision>
  <dcterms:created xsi:type="dcterms:W3CDTF">2020-02-10T17:28:00Z</dcterms:created>
  <dcterms:modified xsi:type="dcterms:W3CDTF">2020-04-05T11:49:00Z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0x01010095F7B9DA6FF48E40A4C5EA2EE8D6F98F</vt:lpwstr>
  </property>
</Properties>
</file>