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3BFB2" w14:textId="77777777" w:rsidR="002A065E" w:rsidRDefault="00CF3205">
      <w:r>
        <w:t>NE1640 Regional meeting, Hotel Viking, Newport R.I. October 19-20, 2017</w:t>
      </w:r>
    </w:p>
    <w:p w14:paraId="51FDCB4E" w14:textId="77777777" w:rsidR="009643F2" w:rsidRDefault="00CF3205">
      <w:r>
        <w:t>Nathaniel Mitkowski Presiding as a substitute fo</w:t>
      </w:r>
      <w:r w:rsidR="009643F2">
        <w:t>r Ernest Bernard.</w:t>
      </w:r>
    </w:p>
    <w:p w14:paraId="106D5FA8" w14:textId="77777777" w:rsidR="00CF3205" w:rsidRDefault="009643F2">
      <w:r>
        <w:t>T</w:t>
      </w:r>
      <w:r w:rsidR="006B76C7">
        <w:t>hose in attendance: Robert Wick</w:t>
      </w:r>
      <w:r w:rsidR="00F9792F">
        <w:t xml:space="preserve"> (UMASS)</w:t>
      </w:r>
      <w:r w:rsidR="006B76C7">
        <w:t>, Nathaniel Mitkowski</w:t>
      </w:r>
      <w:r w:rsidR="00F9792F">
        <w:t xml:space="preserve"> (URI)</w:t>
      </w:r>
      <w:r w:rsidR="006B76C7">
        <w:t>, Billy Crow</w:t>
      </w:r>
      <w:r w:rsidR="00F9792F">
        <w:t xml:space="preserve"> (UFL)</w:t>
      </w:r>
      <w:r w:rsidR="006B76C7">
        <w:t>, Haddish Melakeberhan</w:t>
      </w:r>
      <w:r w:rsidR="00F9792F">
        <w:t xml:space="preserve"> (MSU)</w:t>
      </w:r>
      <w:r w:rsidR="006B76C7">
        <w:t>, Michael LeDuc</w:t>
      </w:r>
      <w:r w:rsidR="00F9792F">
        <w:t xml:space="preserve"> (Vermont)</w:t>
      </w:r>
      <w:r w:rsidR="006B76C7">
        <w:t>, Taylor Readyhough</w:t>
      </w:r>
      <w:r w:rsidR="00F9792F">
        <w:t xml:space="preserve"> (Vermont)</w:t>
      </w:r>
      <w:r w:rsidR="006B76C7">
        <w:t>, Koon-Hui Wang</w:t>
      </w:r>
      <w:r w:rsidR="00F9792F">
        <w:t xml:space="preserve"> (Hawaii)</w:t>
      </w:r>
      <w:r w:rsidR="006B76C7">
        <w:t>, Jim LaMondia</w:t>
      </w:r>
      <w:r w:rsidR="00F9792F">
        <w:t xml:space="preserve"> (CTAES)</w:t>
      </w:r>
      <w:r w:rsidR="006B76C7">
        <w:t>, Carmen Ugarte</w:t>
      </w:r>
      <w:r w:rsidR="00F9792F">
        <w:t xml:space="preserve"> (Illinois)</w:t>
      </w:r>
      <w:r w:rsidR="006B76C7">
        <w:t>, Mari</w:t>
      </w:r>
      <w:r w:rsidR="00D94BAF">
        <w:t>s</w:t>
      </w:r>
      <w:r w:rsidR="006B76C7">
        <w:t>ol Quintanilla</w:t>
      </w:r>
      <w:r w:rsidR="00F9792F">
        <w:t xml:space="preserve"> (MSU)</w:t>
      </w:r>
      <w:r w:rsidR="006B76C7">
        <w:t>, George Bird</w:t>
      </w:r>
      <w:r w:rsidR="00F9792F">
        <w:t xml:space="preserve"> (MSU)</w:t>
      </w:r>
      <w:r w:rsidR="006B76C7">
        <w:t>, Donald Dickson</w:t>
      </w:r>
      <w:r w:rsidR="00F9792F">
        <w:t xml:space="preserve"> (UFL)</w:t>
      </w:r>
      <w:r w:rsidR="006B76C7">
        <w:t>, Deborah Neher</w:t>
      </w:r>
      <w:r w:rsidR="00F9792F">
        <w:t xml:space="preserve"> (Vermont).</w:t>
      </w:r>
      <w:bookmarkStart w:id="0" w:name="_GoBack"/>
      <w:bookmarkEnd w:id="0"/>
    </w:p>
    <w:p w14:paraId="4EFB6E39" w14:textId="77777777" w:rsidR="00CF3205" w:rsidRDefault="00CF3205">
      <w:r>
        <w:t>Dinner tonight at the White Horse Tavern, oldest tavern in North America</w:t>
      </w:r>
    </w:p>
    <w:p w14:paraId="1EC05168" w14:textId="77777777" w:rsidR="00A22731" w:rsidRDefault="00A22731">
      <w:r>
        <w:t xml:space="preserve">Jim LaMondia provided us with a history of </w:t>
      </w:r>
      <w:r w:rsidR="00DF07B1">
        <w:t>where our regional meeting has met, its</w:t>
      </w:r>
      <w:r>
        <w:t xml:space="preserve"> Chair and Secretary since 1985.</w:t>
      </w:r>
      <w:r w:rsidR="00DF07B1">
        <w:t xml:space="preserve"> George Bird added that he had the previous history.</w:t>
      </w:r>
    </w:p>
    <w:p w14:paraId="52FFCE4F" w14:textId="77777777" w:rsidR="00FF4A33" w:rsidRDefault="00FF4A33">
      <w:r>
        <w:t xml:space="preserve">Richard </w:t>
      </w:r>
      <w:r w:rsidR="00AF2465">
        <w:t xml:space="preserve">Rhodes, Executive Director of the Northeast Region of Experiment Station Directors. </w:t>
      </w:r>
      <w:r w:rsidR="00DF07B1">
        <w:t>Gave us a “</w:t>
      </w:r>
      <w:r>
        <w:t>Welcome to Newport</w:t>
      </w:r>
      <w:r w:rsidR="00DF07B1">
        <w:t>”</w:t>
      </w:r>
      <w:r>
        <w:t>.</w:t>
      </w:r>
    </w:p>
    <w:p w14:paraId="3A9A8A23" w14:textId="77777777" w:rsidR="00DF07B1" w:rsidRPr="00DF07B1" w:rsidRDefault="00DF07B1">
      <w:pPr>
        <w:rPr>
          <w:u w:val="single"/>
        </w:rPr>
      </w:pPr>
      <w:r>
        <w:rPr>
          <w:u w:val="single"/>
        </w:rPr>
        <w:t>Presentations</w:t>
      </w:r>
    </w:p>
    <w:p w14:paraId="55B22799" w14:textId="77777777" w:rsidR="007A4F58" w:rsidRDefault="00EA500B">
      <w:r>
        <w:t>Nathaniel</w:t>
      </w:r>
      <w:r w:rsidR="00DF07B1">
        <w:t xml:space="preserve"> Mitkowski</w:t>
      </w:r>
      <w:r>
        <w:t xml:space="preserve">: </w:t>
      </w:r>
      <w:r w:rsidR="007A4F58">
        <w:t xml:space="preserve">Introduction to Rhode Island. </w:t>
      </w:r>
      <w:r w:rsidR="00DF07B1">
        <w:t xml:space="preserve">Notification of the </w:t>
      </w:r>
      <w:r w:rsidR="007A4F58">
        <w:t>Michigan turfgrass conference</w:t>
      </w:r>
      <w:r w:rsidR="00DF07B1">
        <w:t>, part of our commitment to 1640</w:t>
      </w:r>
      <w:r w:rsidR="007A4F58">
        <w:t>.</w:t>
      </w:r>
      <w:r w:rsidR="00DF07B1">
        <w:t xml:space="preserve"> Billy</w:t>
      </w:r>
      <w:r w:rsidR="007A4F58">
        <w:t xml:space="preserve"> </w:t>
      </w:r>
      <w:r w:rsidR="00FF3F7B">
        <w:t xml:space="preserve">Crow will present at the </w:t>
      </w:r>
      <w:r w:rsidR="007A4F58">
        <w:t>New England Tur</w:t>
      </w:r>
      <w:r w:rsidR="00DF07B1">
        <w:t>f</w:t>
      </w:r>
      <w:r w:rsidR="007A4F58">
        <w:t>g</w:t>
      </w:r>
      <w:r w:rsidR="00FF3F7B">
        <w:t xml:space="preserve">rass Conference. </w:t>
      </w:r>
      <w:r w:rsidR="007A4F58">
        <w:t xml:space="preserve">Wick will do a workshop on nematode identification </w:t>
      </w:r>
      <w:r w:rsidR="00FF3F7B">
        <w:t>for</w:t>
      </w:r>
      <w:r w:rsidR="007A4F58">
        <w:t xml:space="preserve"> diagnosticians</w:t>
      </w:r>
      <w:r w:rsidR="00FF3F7B">
        <w:t xml:space="preserve"> in the Northeast</w:t>
      </w:r>
      <w:r w:rsidR="007A4F58">
        <w:t>. Talked about diagnosing turf grass diseases; herbicide barricade should not be used on creeping bentgrass</w:t>
      </w:r>
      <w:r w:rsidR="00FF3F7B">
        <w:t xml:space="preserve"> as it p</w:t>
      </w:r>
      <w:r w:rsidR="007A4F58">
        <w:t>runes roots.</w:t>
      </w:r>
      <w:r w:rsidR="00144DC9">
        <w:t xml:space="preserve"> Samples received in the R.I. diagnostic lab were not the result of infectious disease</w:t>
      </w:r>
      <w:r w:rsidR="007A4F58">
        <w:t xml:space="preserve"> 45-50% of the time</w:t>
      </w:r>
      <w:r w:rsidR="00144DC9">
        <w:t>.</w:t>
      </w:r>
      <w:r w:rsidR="007A4F58">
        <w:t xml:space="preserve"> </w:t>
      </w:r>
      <w:r w:rsidR="00E9514E">
        <w:t>C</w:t>
      </w:r>
      <w:r w:rsidR="007A4F58">
        <w:t>hlorpyrophos being used in New England lega</w:t>
      </w:r>
      <w:r w:rsidR="00E9514E">
        <w:t xml:space="preserve">lly </w:t>
      </w:r>
      <w:r w:rsidR="007A4F58">
        <w:t xml:space="preserve">l but probably </w:t>
      </w:r>
      <w:r w:rsidR="00E9514E">
        <w:t>at an off-label rate as well</w:t>
      </w:r>
      <w:r w:rsidR="007A4F58">
        <w:t>. Fluopyram</w:t>
      </w:r>
      <w:r w:rsidR="00E9514E">
        <w:t>, an SD</w:t>
      </w:r>
      <w:r w:rsidR="007A4F58">
        <w:t>I</w:t>
      </w:r>
      <w:r w:rsidR="00E9514E">
        <w:t xml:space="preserve"> has</w:t>
      </w:r>
      <w:r w:rsidR="007A4F58">
        <w:t xml:space="preserve"> low toxicity </w:t>
      </w:r>
      <w:r w:rsidR="00E9514E">
        <w:t>but</w:t>
      </w:r>
      <w:r w:rsidR="007A4F58">
        <w:t xml:space="preserve"> $1600-3200/A. M</w:t>
      </w:r>
      <w:r w:rsidR="00E9514E">
        <w:t xml:space="preserve">ode of action against </w:t>
      </w:r>
      <w:r w:rsidR="007A4F58">
        <w:t xml:space="preserve">nematodes </w:t>
      </w:r>
      <w:r w:rsidR="00E9514E">
        <w:t>currently un</w:t>
      </w:r>
      <w:r w:rsidR="007A4F58">
        <w:t xml:space="preserve">known. Works well for </w:t>
      </w:r>
      <w:r w:rsidR="007A4F58" w:rsidRPr="00E9514E">
        <w:rPr>
          <w:i/>
        </w:rPr>
        <w:t xml:space="preserve">Tylenchorhynchus </w:t>
      </w:r>
      <w:r w:rsidR="007A4F58">
        <w:t xml:space="preserve">but not </w:t>
      </w:r>
      <w:r w:rsidR="007A4F58" w:rsidRPr="00E9514E">
        <w:rPr>
          <w:i/>
        </w:rPr>
        <w:t>Hoplolaimus</w:t>
      </w:r>
      <w:r w:rsidR="007A4F58">
        <w:t>.</w:t>
      </w:r>
    </w:p>
    <w:p w14:paraId="2EA5EBFB" w14:textId="77777777" w:rsidR="00A33F08" w:rsidRDefault="007A4F58" w:rsidP="00A33F08">
      <w:r>
        <w:t xml:space="preserve">Koon-Hui Wang: </w:t>
      </w:r>
      <w:r w:rsidR="00A33F08">
        <w:t>A Cover Crop Calculator to estimate plant-available nitrogen (PAN) that can be made available from growing cover crops are generated for different climate zones with distinct soil types in Hawaii (</w:t>
      </w:r>
      <w:hyperlink r:id="rId6" w:history="1">
        <w:r w:rsidR="00A33F08" w:rsidRPr="007122DB">
          <w:rPr>
            <w:rStyle w:val="Hyperlink"/>
          </w:rPr>
          <w:t>https://cms.ctahr.hawaii.edu/wangkh/ResearchandExtension/CoverCrops.aspx</w:t>
        </w:r>
      </w:hyperlink>
      <w:r w:rsidR="00A33F08">
        <w:t>). A Cover Crop Calculator Week (March 13-18, 2017) where four workshops / field days were conducted to demonstrate how to use Cover Crop Calculator to farmers and educators throughout Hawaii. A second outreach activity on “</w:t>
      </w:r>
      <w:r w:rsidR="00A33F08" w:rsidRPr="0068186F">
        <w:t>Benefits of conservation agriculture on soil water properties and entomopathogenic nematodes</w:t>
      </w:r>
      <w:r w:rsidR="00A33F08">
        <w:t>” was conducted on Feb 4, 2017 to show case the various benefits of soil health management.</w:t>
      </w:r>
    </w:p>
    <w:p w14:paraId="2E5AB608" w14:textId="77777777" w:rsidR="003609C6" w:rsidRDefault="00E9514E">
      <w:r>
        <w:t>Michael</w:t>
      </w:r>
      <w:r w:rsidR="003609C6">
        <w:t xml:space="preserve"> LaDu</w:t>
      </w:r>
      <w:r w:rsidR="00667AD7">
        <w:t>c</w:t>
      </w:r>
      <w:r w:rsidR="003609C6">
        <w:t>: Mites as a bi</w:t>
      </w:r>
      <w:r w:rsidR="00667AD7">
        <w:t>o</w:t>
      </w:r>
      <w:r w:rsidR="003609C6">
        <w:t>l</w:t>
      </w:r>
      <w:r w:rsidR="00667AD7">
        <w:t>o</w:t>
      </w:r>
      <w:r w:rsidR="003609C6">
        <w:t>gical control agent of flies in bedded</w:t>
      </w:r>
      <w:r>
        <w:t>-</w:t>
      </w:r>
      <w:r w:rsidR="003609C6">
        <w:t>pack systems.</w:t>
      </w:r>
      <w:r w:rsidR="00667AD7">
        <w:t xml:space="preserve"> Mastitis is a</w:t>
      </w:r>
      <w:r w:rsidR="00A95B97">
        <w:t xml:space="preserve"> </w:t>
      </w:r>
      <w:r w:rsidR="00667AD7">
        <w:t xml:space="preserve">problem in the dairy industry, can’t market milk. </w:t>
      </w:r>
      <w:r>
        <w:t>T</w:t>
      </w:r>
      <w:r w:rsidR="00667AD7">
        <w:t xml:space="preserve">hree </w:t>
      </w:r>
      <w:r w:rsidR="002030B6">
        <w:t xml:space="preserve">species </w:t>
      </w:r>
      <w:r>
        <w:t xml:space="preserve">of </w:t>
      </w:r>
      <w:r>
        <w:rPr>
          <w:i/>
        </w:rPr>
        <w:t xml:space="preserve">Diptera </w:t>
      </w:r>
      <w:r w:rsidR="002030B6">
        <w:t>vector the</w:t>
      </w:r>
      <w:r w:rsidR="00667AD7">
        <w:t xml:space="preserve"> bacteri</w:t>
      </w:r>
      <w:r>
        <w:t>um</w:t>
      </w:r>
      <w:r w:rsidR="00667AD7">
        <w:t xml:space="preserve">. </w:t>
      </w:r>
      <w:r w:rsidR="002030B6">
        <w:t xml:space="preserve">Evaluated flies and mites that are </w:t>
      </w:r>
      <w:r w:rsidR="00A95B97">
        <w:t>predacious</w:t>
      </w:r>
      <w:r w:rsidR="002030B6">
        <w:t xml:space="preserve"> </w:t>
      </w:r>
      <w:r w:rsidR="00A95B97">
        <w:t>t</w:t>
      </w:r>
      <w:r w:rsidR="002030B6">
        <w:t xml:space="preserve">o fly larvae. Growing mites.  </w:t>
      </w:r>
      <w:r w:rsidR="00A95B97">
        <w:t>Predaceous</w:t>
      </w:r>
      <w:r w:rsidR="002030B6">
        <w:t xml:space="preserve"> mites are </w:t>
      </w:r>
      <w:r w:rsidR="00A95B97">
        <w:t>abundant</w:t>
      </w:r>
      <w:r w:rsidR="002030B6">
        <w:t xml:space="preserve">, feed on house fly </w:t>
      </w:r>
      <w:r w:rsidR="00A33F08">
        <w:t>larvae Mesostigmatid</w:t>
      </w:r>
      <w:r w:rsidR="002030B6">
        <w:t xml:space="preserve">mites  are abundant. Will be looking at associated fungi. </w:t>
      </w:r>
    </w:p>
    <w:p w14:paraId="69060D12" w14:textId="77777777" w:rsidR="002030B6" w:rsidRDefault="00FD0C45">
      <w:r>
        <w:t xml:space="preserve">Taylor Readyhough:  Impact of organic amendments of soil microbial community composition. Feedstock, composting practices affect microbes. Microbes can produce plant hormone analogs and affect plant growth. Disease suppression. Vermicompost suppresses R. solani. Aims to determine why vermicompost is better than </w:t>
      </w:r>
      <w:r w:rsidR="00AD3068">
        <w:t>poultry compost. Poultry compost is disease conducive. Both variable in their microbiology. Using tomato and lettuce as bioindicators. Will be examining “</w:t>
      </w:r>
      <w:r w:rsidR="00A95B97">
        <w:t>microbial</w:t>
      </w:r>
      <w:r w:rsidR="00AD3068">
        <w:t>-ind</w:t>
      </w:r>
      <w:r w:rsidR="00A95B97">
        <w:t>u</w:t>
      </w:r>
      <w:r w:rsidR="00AD3068">
        <w:t>ced phenotype and universal primers to study a wide range of soil organisms.</w:t>
      </w:r>
      <w:r w:rsidR="001F3C10">
        <w:t xml:space="preserve"> Also looking at a “pro biotic effect, inoculate with R. solani to see if there is suppression.</w:t>
      </w:r>
      <w:r w:rsidR="00E9514E">
        <w:t xml:space="preserve"> </w:t>
      </w:r>
      <w:r w:rsidR="00A95B97">
        <w:t>o looking at the effect on E. coli.</w:t>
      </w:r>
    </w:p>
    <w:p w14:paraId="28306646" w14:textId="77777777" w:rsidR="00155F00" w:rsidRDefault="000C160E">
      <w:r>
        <w:lastRenderedPageBreak/>
        <w:t>Carmen Ugarte: Influence of soil management o</w:t>
      </w:r>
      <w:r w:rsidR="00C91322">
        <w:t>n</w:t>
      </w:r>
      <w:r>
        <w:t xml:space="preserve"> nematode community Structure. Consider claims that urban gardens may be safe sustainable close</w:t>
      </w:r>
      <w:r w:rsidR="00C91322">
        <w:t>d</w:t>
      </w:r>
      <w:r>
        <w:t xml:space="preserve"> nutrient</w:t>
      </w:r>
      <w:r w:rsidR="00C91322">
        <w:t xml:space="preserve"> </w:t>
      </w:r>
      <w:r>
        <w:t>loops; excessive external inputs may lead to negative ecological effects. So the question, what are the nutrient and food web characteristics in urban gardens</w:t>
      </w:r>
      <w:r w:rsidR="00155F00">
        <w:t xml:space="preserve"> of Chicago</w:t>
      </w:r>
      <w:r>
        <w:t xml:space="preserve">. See </w:t>
      </w:r>
      <w:r w:rsidR="00155F00">
        <w:t>high</w:t>
      </w:r>
      <w:r>
        <w:t xml:space="preserve"> levels of bac</w:t>
      </w:r>
      <w:r w:rsidR="00155F00">
        <w:t>terial feeders in urban gardens. Lead in home gardens was found to be higher. Soil health indicators</w:t>
      </w:r>
      <w:r w:rsidR="00E43DFC">
        <w:t xml:space="preserve"> </w:t>
      </w:r>
      <w:r w:rsidR="00C91322">
        <w:t>reported from</w:t>
      </w:r>
      <w:r w:rsidR="00E43DFC">
        <w:t xml:space="preserve"> a recent workshop.</w:t>
      </w:r>
      <w:r w:rsidR="00155F00">
        <w:t xml:space="preserve"> Tier 1, 2 and 3. Tier 1 is ready to us</w:t>
      </w:r>
      <w:r w:rsidR="00C91322">
        <w:t>e reliably</w:t>
      </w:r>
      <w:r w:rsidR="00155F00">
        <w:t xml:space="preserve"> now, Tier 2</w:t>
      </w:r>
      <w:r w:rsidR="00C91322">
        <w:t xml:space="preserve"> indicators</w:t>
      </w:r>
      <w:r w:rsidR="00155F00">
        <w:t xml:space="preserve"> are pr</w:t>
      </w:r>
      <w:r w:rsidR="005C4FF4">
        <w:t>o</w:t>
      </w:r>
      <w:r w:rsidR="00155F00">
        <w:t xml:space="preserve">mising, Tier 3 </w:t>
      </w:r>
      <w:r w:rsidR="00C91322">
        <w:t xml:space="preserve">indicators </w:t>
      </w:r>
      <w:r w:rsidR="00155F00">
        <w:t>need research.</w:t>
      </w:r>
      <w:r w:rsidR="00C91322">
        <w:t xml:space="preserve"> </w:t>
      </w:r>
      <w:r w:rsidR="00155F00">
        <w:t>Tier 1, Physical</w:t>
      </w:r>
      <w:r w:rsidR="005C4FF4">
        <w:t xml:space="preserve"> (texture </w:t>
      </w:r>
      <w:r w:rsidR="00155F00">
        <w:t xml:space="preserve">water stable aggregates, bulk density, penetrometer and visual </w:t>
      </w:r>
      <w:r w:rsidR="00E43DFC">
        <w:t>erosion rating</w:t>
      </w:r>
      <w:r w:rsidR="00155F00">
        <w:t xml:space="preserve">), chemical biological (some such as C </w:t>
      </w:r>
      <w:r w:rsidR="00E43DFC">
        <w:t>mineralization</w:t>
      </w:r>
      <w:r w:rsidR="00155F00">
        <w:t xml:space="preserve">, </w:t>
      </w:r>
      <w:r w:rsidR="00E43DFC">
        <w:t>respiration</w:t>
      </w:r>
      <w:r w:rsidR="00155F00">
        <w:t xml:space="preserve"> N mineralization, crop yield. Nematodes are i</w:t>
      </w:r>
      <w:r w:rsidR="00E43DFC">
        <w:t xml:space="preserve">n tier 2 as </w:t>
      </w:r>
      <w:r w:rsidR="00C91322">
        <w:t xml:space="preserve">are </w:t>
      </w:r>
      <w:r w:rsidR="00E43DFC">
        <w:t>beta</w:t>
      </w:r>
      <w:r w:rsidR="00C91322">
        <w:t>-</w:t>
      </w:r>
      <w:r w:rsidR="00E43DFC">
        <w:t>glucosidase a</w:t>
      </w:r>
      <w:r w:rsidR="00155F00">
        <w:t>c</w:t>
      </w:r>
      <w:r w:rsidR="00E43DFC">
        <w:t>t</w:t>
      </w:r>
      <w:r w:rsidR="00155F00">
        <w:t xml:space="preserve">ivity and permanganate oxidizable carbon, microbial </w:t>
      </w:r>
      <w:r w:rsidR="00E43DFC">
        <w:t>community</w:t>
      </w:r>
      <w:r w:rsidR="00155F00">
        <w:t xml:space="preserve"> Tier 3, microbial metagenomics. </w:t>
      </w:r>
      <w:r w:rsidR="00E43DFC">
        <w:t>Need to study nematode population densities, community structure. Threshold numbers</w:t>
      </w:r>
      <w:r w:rsidR="00273633">
        <w:t>.</w:t>
      </w:r>
      <w:r w:rsidR="00C91322">
        <w:t xml:space="preserve"> Deb remarked that there hasn’t been much of a change over the years and that some rethinking needs to be done. George offered his opinion on what should be in Tier 1.</w:t>
      </w:r>
    </w:p>
    <w:p w14:paraId="63D05322" w14:textId="77777777" w:rsidR="00273633" w:rsidRDefault="00273633">
      <w:r>
        <w:t>Jim LaMondia: Strawberry black root rot complex. Rotation crops. Lesion nematodes/Rhizoctonia. Rotat</w:t>
      </w:r>
      <w:r w:rsidR="00C91322">
        <w:t xml:space="preserve">ions </w:t>
      </w:r>
      <w:r>
        <w:t xml:space="preserve">with </w:t>
      </w:r>
      <w:r w:rsidR="00E21904">
        <w:t>Sudan</w:t>
      </w:r>
      <w:r>
        <w:t xml:space="preserve"> grass or millet. Rotation of sudangrass, sor</w:t>
      </w:r>
      <w:r w:rsidR="005C4FF4">
        <w:t>g</w:t>
      </w:r>
      <w:r>
        <w:t xml:space="preserve">hosudangrass, pearl millet, </w:t>
      </w:r>
      <w:r w:rsidR="00E21904">
        <w:t xml:space="preserve">black oats, </w:t>
      </w:r>
      <w:r w:rsidR="00E21904" w:rsidRPr="00C91322">
        <w:rPr>
          <w:i/>
        </w:rPr>
        <w:t>R</w:t>
      </w:r>
      <w:r w:rsidRPr="00C91322">
        <w:rPr>
          <w:i/>
        </w:rPr>
        <w:t>udbec</w:t>
      </w:r>
      <w:r w:rsidR="00C91322">
        <w:rPr>
          <w:i/>
        </w:rPr>
        <w:t>k</w:t>
      </w:r>
      <w:r w:rsidRPr="00C91322">
        <w:rPr>
          <w:i/>
        </w:rPr>
        <w:t>ia</w:t>
      </w:r>
      <w:r w:rsidR="00C91322">
        <w:t>;</w:t>
      </w:r>
      <w:r>
        <w:t xml:space="preserve"> bifumigation with </w:t>
      </w:r>
      <w:r w:rsidR="00C91322">
        <w:t>‘P</w:t>
      </w:r>
      <w:r>
        <w:t xml:space="preserve">acific </w:t>
      </w:r>
      <w:r w:rsidR="00C91322">
        <w:t>G</w:t>
      </w:r>
      <w:r>
        <w:t>old</w:t>
      </w:r>
      <w:r w:rsidR="00C91322">
        <w:t>’</w:t>
      </w:r>
      <w:r>
        <w:t xml:space="preserve"> </w:t>
      </w:r>
      <w:r w:rsidRPr="00C91322">
        <w:rPr>
          <w:i/>
        </w:rPr>
        <w:t>B. juncea</w:t>
      </w:r>
      <w:r>
        <w:t>. Experimented with multiple crops in one year. Spring, summer and fall plantings.</w:t>
      </w:r>
      <w:r w:rsidR="0093558F">
        <w:t xml:space="preserve"> Black oats – millet/</w:t>
      </w:r>
      <w:r w:rsidR="00C91322" w:rsidRPr="00C91322">
        <w:rPr>
          <w:i/>
        </w:rPr>
        <w:t>R</w:t>
      </w:r>
      <w:r w:rsidR="0093558F" w:rsidRPr="00C91322">
        <w:rPr>
          <w:i/>
        </w:rPr>
        <w:t>udbeckia</w:t>
      </w:r>
      <w:r w:rsidR="0093558F">
        <w:t xml:space="preserve"> dwarf essex rotation worked the best. Tobacco cyst nematode </w:t>
      </w:r>
      <w:r w:rsidR="00C91322">
        <w:t xml:space="preserve">a </w:t>
      </w:r>
      <w:r w:rsidR="0093558F">
        <w:t xml:space="preserve">big problem in CT. Trap crop studies </w:t>
      </w:r>
      <w:r w:rsidR="00C91322">
        <w:t>in tobacco cyst nematode soil used to provide help for controlling</w:t>
      </w:r>
      <w:r w:rsidR="0093558F">
        <w:t xml:space="preserve"> </w:t>
      </w:r>
      <w:r w:rsidR="0093558F" w:rsidRPr="00C91322">
        <w:rPr>
          <w:i/>
        </w:rPr>
        <w:t>Globodera pallida</w:t>
      </w:r>
      <w:r w:rsidR="0093558F">
        <w:t xml:space="preserve"> on potato. Using nightshade</w:t>
      </w:r>
      <w:r w:rsidR="00C91322">
        <w:t>, litchi tomato</w:t>
      </w:r>
      <w:r w:rsidR="0093558F">
        <w:t xml:space="preserve"> and tobacco. Litchi tomato and resistant tobacco looks very good as a trap crop.</w:t>
      </w:r>
      <w:r w:rsidR="005C4FF4">
        <w:t xml:space="preserve"> Night shade results in a pretty good hatch.</w:t>
      </w:r>
    </w:p>
    <w:p w14:paraId="4A123909" w14:textId="77777777" w:rsidR="0072059F" w:rsidRDefault="0072059F">
      <w:r>
        <w:t xml:space="preserve">Billy Crow: Nematodes in turf; root-knot </w:t>
      </w:r>
      <w:r w:rsidRPr="00C91322">
        <w:rPr>
          <w:i/>
        </w:rPr>
        <w:t>M</w:t>
      </w:r>
      <w:r w:rsidR="00C91322" w:rsidRPr="00C91322">
        <w:rPr>
          <w:i/>
        </w:rPr>
        <w:t>eloidogyne</w:t>
      </w:r>
      <w:r w:rsidR="00E21904" w:rsidRPr="00C91322">
        <w:rPr>
          <w:i/>
        </w:rPr>
        <w:t xml:space="preserve"> </w:t>
      </w:r>
      <w:r w:rsidRPr="00C91322">
        <w:rPr>
          <w:i/>
        </w:rPr>
        <w:t>g</w:t>
      </w:r>
      <w:r w:rsidR="00C91322" w:rsidRPr="00C91322">
        <w:rPr>
          <w:i/>
        </w:rPr>
        <w:t>raminis</w:t>
      </w:r>
      <w:r>
        <w:t xml:space="preserve"> occurs just below the thatch, sting nematodes move with season</w:t>
      </w:r>
      <w:r w:rsidR="00C91322">
        <w:t>. V</w:t>
      </w:r>
      <w:r>
        <w:t>arious nemat</w:t>
      </w:r>
      <w:r w:rsidR="00C91322">
        <w:t>icides</w:t>
      </w:r>
      <w:r>
        <w:t xml:space="preserve"> work in different ways and against different nematodes. Ab</w:t>
      </w:r>
      <w:r w:rsidR="00C91322">
        <w:t>a</w:t>
      </w:r>
      <w:r>
        <w:t xml:space="preserve">mectin needs several applications. Works well against </w:t>
      </w:r>
      <w:r w:rsidR="008A556A">
        <w:rPr>
          <w:i/>
        </w:rPr>
        <w:t>M. graminis</w:t>
      </w:r>
      <w:r>
        <w:t xml:space="preserve">. Not so good against sting. </w:t>
      </w:r>
      <w:r w:rsidR="00C91322">
        <w:t xml:space="preserve">Bayer’s </w:t>
      </w:r>
      <w:r>
        <w:t xml:space="preserve">Indemnify works well against sting not as well against </w:t>
      </w:r>
      <w:r w:rsidR="00C91322">
        <w:rPr>
          <w:i/>
        </w:rPr>
        <w:t>M. graminis</w:t>
      </w:r>
      <w:r>
        <w:t xml:space="preserve">. Indemnify moves very slowly and will hang out high in the thatch area where root know nematodes </w:t>
      </w:r>
      <w:r w:rsidR="008A556A">
        <w:t>reside</w:t>
      </w:r>
      <w:r>
        <w:t>. Nimitz worked in split</w:t>
      </w:r>
      <w:r w:rsidR="008A556A">
        <w:t xml:space="preserve"> root</w:t>
      </w:r>
      <w:r>
        <w:t xml:space="preserve"> plot trial because it is systemic. </w:t>
      </w:r>
      <w:r w:rsidR="008A556A">
        <w:t xml:space="preserve">Evaluating </w:t>
      </w:r>
      <w:r>
        <w:t>susceptibility of cultivars</w:t>
      </w:r>
      <w:r w:rsidR="008A556A">
        <w:t xml:space="preserve"> to nematodes to assist breeders</w:t>
      </w:r>
      <w:r>
        <w:t xml:space="preserve">. Nitrate leaching varies among Bermudagrass </w:t>
      </w:r>
      <w:r w:rsidR="00426C11">
        <w:t xml:space="preserve">cultivars.  Sting nematodes found in </w:t>
      </w:r>
      <w:r w:rsidR="007B54C8" w:rsidRPr="008A556A">
        <w:rPr>
          <w:i/>
        </w:rPr>
        <w:t>Echinacea</w:t>
      </w:r>
      <w:r w:rsidR="00426C11">
        <w:t xml:space="preserve"> flowers! </w:t>
      </w:r>
      <w:r w:rsidR="008A556A">
        <w:t xml:space="preserve">Needs some research. </w:t>
      </w:r>
      <w:r w:rsidR="007B54C8" w:rsidRPr="008A556A">
        <w:rPr>
          <w:i/>
        </w:rPr>
        <w:t>Aphelenchoides</w:t>
      </w:r>
      <w:r w:rsidR="00426C11" w:rsidRPr="008A556A">
        <w:rPr>
          <w:i/>
        </w:rPr>
        <w:t xml:space="preserve"> bessi</w:t>
      </w:r>
      <w:r w:rsidR="00426C11">
        <w:t xml:space="preserve"> </w:t>
      </w:r>
      <w:r w:rsidR="008A556A">
        <w:t>can</w:t>
      </w:r>
      <w:r w:rsidR="00426C11">
        <w:t xml:space="preserve"> feed ectoparasitically on leaves. A student working </w:t>
      </w:r>
      <w:r w:rsidR="008A556A">
        <w:t>i</w:t>
      </w:r>
      <w:r w:rsidR="00426C11">
        <w:t>n soil ecology following various nematicide</w:t>
      </w:r>
      <w:r w:rsidR="008A556A">
        <w:t xml:space="preserve"> treatment</w:t>
      </w:r>
      <w:r w:rsidR="00426C11">
        <w:t xml:space="preserve">s. </w:t>
      </w:r>
      <w:r w:rsidR="00E21904">
        <w:t>Sting nematodes and Pythium on Bermudagrass. Organic amendments reducing sting nematodes.</w:t>
      </w:r>
    </w:p>
    <w:p w14:paraId="3822E783" w14:textId="77777777" w:rsidR="005D3644" w:rsidRDefault="005D3644">
      <w:r>
        <w:t xml:space="preserve">Haddish Melakeberhan: Sustainable Soil Health. Effect of vegetable cropping systems on </w:t>
      </w:r>
      <w:r w:rsidR="008A556A">
        <w:t>plant parasitic nematodes</w:t>
      </w:r>
      <w:r>
        <w:t xml:space="preserve">.  And, nematodes as an indicator of soil quality/nutrient cycling. </w:t>
      </w:r>
      <w:r w:rsidR="00E744E1">
        <w:t xml:space="preserve"> Role of cover crops in soil health, </w:t>
      </w:r>
      <w:r w:rsidR="00E744E1" w:rsidRPr="008A556A">
        <w:rPr>
          <w:i/>
        </w:rPr>
        <w:t>Brassica</w:t>
      </w:r>
      <w:r w:rsidR="00E744E1">
        <w:t xml:space="preserve">, </w:t>
      </w:r>
      <w:r w:rsidR="008A556A">
        <w:t>c</w:t>
      </w:r>
      <w:r w:rsidR="00E744E1">
        <w:t xml:space="preserve">ereals and </w:t>
      </w:r>
      <w:r w:rsidR="008A556A">
        <w:t>l</w:t>
      </w:r>
      <w:r w:rsidR="00E744E1">
        <w:t xml:space="preserve">egumes. Variable responses lead to the questions, </w:t>
      </w:r>
      <w:r w:rsidR="008A556A">
        <w:t>a</w:t>
      </w:r>
      <w:r w:rsidR="00E744E1">
        <w:t xml:space="preserve">re we testing </w:t>
      </w:r>
      <w:r w:rsidR="00932053">
        <w:t>close to</w:t>
      </w:r>
      <w:r w:rsidR="00E744E1">
        <w:t xml:space="preserve"> ideal conditions</w:t>
      </w:r>
      <w:r w:rsidR="00932053">
        <w:t xml:space="preserve">, </w:t>
      </w:r>
      <w:r w:rsidR="008A556A">
        <w:t>h</w:t>
      </w:r>
      <w:r w:rsidR="00932053">
        <w:t xml:space="preserve">ow do we get to quadrant B (the </w:t>
      </w:r>
      <w:r w:rsidR="008A556A">
        <w:t xml:space="preserve">sector representing </w:t>
      </w:r>
      <w:r w:rsidR="00932053">
        <w:t xml:space="preserve">stable </w:t>
      </w:r>
      <w:r w:rsidR="00096769">
        <w:t>and suitable</w:t>
      </w:r>
      <w:r w:rsidR="008A556A">
        <w:t xml:space="preserve"> agroecosystem</w:t>
      </w:r>
      <w:r w:rsidR="00932053">
        <w:t>), What is the relationship fo</w:t>
      </w:r>
      <w:r w:rsidR="007B54C8">
        <w:t>r</w:t>
      </w:r>
      <w:r w:rsidR="00932053">
        <w:t xml:space="preserve"> </w:t>
      </w:r>
      <w:r w:rsidR="008A556A">
        <w:t>carbon, nitrogen</w:t>
      </w:r>
      <w:r w:rsidR="00932053">
        <w:t xml:space="preserve"> and yield. We need a multifactor analysis of nematode trophic groups, frequency of occurrence</w:t>
      </w:r>
      <w:r w:rsidR="00DF103D">
        <w:t>, etc.</w:t>
      </w:r>
    </w:p>
    <w:p w14:paraId="2E184CE1" w14:textId="77777777" w:rsidR="007F1875" w:rsidRDefault="00DF103D">
      <w:r>
        <w:t>Don Dickson: Low chill peach scion suitable for south Florida. R</w:t>
      </w:r>
      <w:r w:rsidR="00266FD5">
        <w:t>o</w:t>
      </w:r>
      <w:r>
        <w:t xml:space="preserve">otstock- ‘Flordaguard resistant to 4 nematode species. Is it really resistant? </w:t>
      </w:r>
      <w:r w:rsidR="00266FD5">
        <w:t xml:space="preserve">Turns out that the rootstock is not resistant. Nematode species can vary in their pathogenicity to the same rootstock.  Carried out a survey of peaches, 402 soil samples from 25 orchards. </w:t>
      </w:r>
      <w:r w:rsidR="00266FD5" w:rsidRPr="008A556A">
        <w:rPr>
          <w:i/>
        </w:rPr>
        <w:t>M</w:t>
      </w:r>
      <w:r w:rsidR="008A556A" w:rsidRPr="008A556A">
        <w:rPr>
          <w:i/>
        </w:rPr>
        <w:t>eloidogyne</w:t>
      </w:r>
      <w:r w:rsidR="00266FD5" w:rsidRPr="008A556A">
        <w:rPr>
          <w:i/>
        </w:rPr>
        <w:t xml:space="preserve"> javanica</w:t>
      </w:r>
      <w:r w:rsidR="00266FD5">
        <w:t xml:space="preserve"> most common on peach in Florida 68%; </w:t>
      </w:r>
      <w:r w:rsidR="00266FD5" w:rsidRPr="008A556A">
        <w:rPr>
          <w:i/>
        </w:rPr>
        <w:t>M. floridensis</w:t>
      </w:r>
      <w:r w:rsidR="00266FD5">
        <w:t xml:space="preserve"> 36%. Nematode resistance in tomato. Looked at the </w:t>
      </w:r>
      <w:r w:rsidR="008A556A">
        <w:t>Mi</w:t>
      </w:r>
      <w:r w:rsidR="00266FD5">
        <w:t xml:space="preserve"> gene in tomato.</w:t>
      </w:r>
      <w:r w:rsidR="001E0D9E">
        <w:t xml:space="preserve"> Long </w:t>
      </w:r>
      <w:r w:rsidR="008A556A">
        <w:t>history</w:t>
      </w:r>
      <w:r w:rsidR="001E0D9E">
        <w:t xml:space="preserve"> of methyl bromide </w:t>
      </w:r>
      <w:r w:rsidR="008A556A">
        <w:t xml:space="preserve">use </w:t>
      </w:r>
      <w:r w:rsidR="001E0D9E">
        <w:t xml:space="preserve">inhibited research to alternatives. </w:t>
      </w:r>
      <w:r w:rsidR="00A81386">
        <w:t xml:space="preserve">Mi gene not effective against </w:t>
      </w:r>
      <w:r w:rsidR="008A556A" w:rsidRPr="008A556A">
        <w:rPr>
          <w:i/>
        </w:rPr>
        <w:t xml:space="preserve">M. </w:t>
      </w:r>
      <w:r w:rsidR="00A81386" w:rsidRPr="008A556A">
        <w:rPr>
          <w:i/>
        </w:rPr>
        <w:t xml:space="preserve">hapla, </w:t>
      </w:r>
      <w:r w:rsidR="008A556A" w:rsidRPr="008A556A">
        <w:rPr>
          <w:i/>
        </w:rPr>
        <w:t xml:space="preserve">M. </w:t>
      </w:r>
      <w:r w:rsidR="00A81386" w:rsidRPr="008A556A">
        <w:rPr>
          <w:i/>
        </w:rPr>
        <w:t>enterolobii,</w:t>
      </w:r>
      <w:r w:rsidR="008A556A" w:rsidRPr="008A556A">
        <w:rPr>
          <w:i/>
        </w:rPr>
        <w:t xml:space="preserve"> M.</w:t>
      </w:r>
      <w:r w:rsidR="00A81386" w:rsidRPr="008A556A">
        <w:rPr>
          <w:i/>
        </w:rPr>
        <w:t xml:space="preserve"> haplanaria</w:t>
      </w:r>
      <w:r w:rsidR="00A81386">
        <w:t xml:space="preserve"> </w:t>
      </w:r>
      <w:r w:rsidR="00A81386">
        <w:lastRenderedPageBreak/>
        <w:t>or</w:t>
      </w:r>
      <w:r w:rsidR="008A556A">
        <w:t xml:space="preserve"> </w:t>
      </w:r>
      <w:r w:rsidR="008A556A" w:rsidRPr="008A556A">
        <w:rPr>
          <w:i/>
        </w:rPr>
        <w:t>M.</w:t>
      </w:r>
      <w:r w:rsidR="00A81386" w:rsidRPr="008A556A">
        <w:rPr>
          <w:i/>
        </w:rPr>
        <w:t xml:space="preserve"> floridensis</w:t>
      </w:r>
      <w:r w:rsidR="00A81386">
        <w:t xml:space="preserve">.  </w:t>
      </w:r>
      <w:r w:rsidR="008A556A">
        <w:t>Early report that h</w:t>
      </w:r>
      <w:r w:rsidR="00A81386">
        <w:t xml:space="preserve">igh temperatures at 28 C can break resistance. </w:t>
      </w:r>
      <w:r w:rsidR="00A81386" w:rsidRPr="008A556A">
        <w:rPr>
          <w:i/>
        </w:rPr>
        <w:t>M. incognita</w:t>
      </w:r>
      <w:r w:rsidR="00A81386">
        <w:t xml:space="preserve"> and </w:t>
      </w:r>
      <w:r w:rsidR="008A556A" w:rsidRPr="008A556A">
        <w:rPr>
          <w:i/>
        </w:rPr>
        <w:t xml:space="preserve">M. </w:t>
      </w:r>
      <w:r w:rsidR="00A81386" w:rsidRPr="008A556A">
        <w:rPr>
          <w:i/>
        </w:rPr>
        <w:t xml:space="preserve">javanica </w:t>
      </w:r>
      <w:r w:rsidR="00A81386">
        <w:t>can also break resistance.</w:t>
      </w:r>
      <w:r w:rsidR="008A556A">
        <w:t xml:space="preserve"> Recent research did not corroborate 28 C breaking of resistance.</w:t>
      </w:r>
    </w:p>
    <w:p w14:paraId="754A27BB" w14:textId="77777777" w:rsidR="00AD3068" w:rsidRDefault="007F1875">
      <w:r>
        <w:t xml:space="preserve">George Bird: Mi gene provides resistance to </w:t>
      </w:r>
      <w:r w:rsidRPr="008A556A">
        <w:rPr>
          <w:i/>
        </w:rPr>
        <w:t>M. incognita</w:t>
      </w:r>
      <w:r>
        <w:t xml:space="preserve"> but also provides cross resistance to p</w:t>
      </w:r>
      <w:r w:rsidR="008A556A">
        <w:t>o</w:t>
      </w:r>
      <w:r>
        <w:t xml:space="preserve">tato aphid and sweet potato white fly. Grafting tomatoes onto Mi host. Mi gene did not work on heavily pruned plants but worked fine on non-pruned plants. There was some white fly resistance but not much in the absence of </w:t>
      </w:r>
      <w:r w:rsidRPr="008A556A">
        <w:rPr>
          <w:i/>
        </w:rPr>
        <w:t>M. incognita</w:t>
      </w:r>
      <w:r>
        <w:t>. With 5000 nematodes added to the system, it greatly delayed the development of the whitefly.</w:t>
      </w:r>
      <w:r w:rsidR="006363C5">
        <w:t xml:space="preserve"> Nematodes reproduced more on white fly infested plants. Soybean cyst nematode, number 1 problem on soybean. No nematicides are used except for seed treatment. There is some horizontal resistance available; females do not produce many eggs</w:t>
      </w:r>
      <w:r w:rsidR="008A556A">
        <w:t xml:space="preserve"> on resistant cultivars</w:t>
      </w:r>
      <w:r w:rsidR="006363C5">
        <w:t xml:space="preserve">. </w:t>
      </w:r>
      <w:r w:rsidR="003D4ADD">
        <w:t xml:space="preserve"> </w:t>
      </w:r>
      <w:r w:rsidR="008A556A">
        <w:t>Three</w:t>
      </w:r>
      <w:r w:rsidR="003D4ADD">
        <w:t xml:space="preserve"> locations in Michigan for the trap crop trial as well as vertical, horizontal resistant cultivars. Resistant cultivar</w:t>
      </w:r>
      <w:r w:rsidR="008A556A">
        <w:t>s</w:t>
      </w:r>
      <w:r w:rsidR="003D4ADD">
        <w:t xml:space="preserve"> did not hold up very well. Trap crop dropped the number of cysts to some extent. Bio-fum is</w:t>
      </w:r>
      <w:r w:rsidR="007B54C8">
        <w:t xml:space="preserve"> </w:t>
      </w:r>
      <w:r w:rsidR="003D4ADD">
        <w:t xml:space="preserve">a   cover crop </w:t>
      </w:r>
      <w:r w:rsidR="008D5B49">
        <w:t xml:space="preserve">with a misleading name because it is </w:t>
      </w:r>
      <w:r w:rsidR="003D4ADD">
        <w:t>not a biofumigant. Trap crop blend is planned for 2018.</w:t>
      </w:r>
    </w:p>
    <w:p w14:paraId="38E32287" w14:textId="77777777" w:rsidR="00CF3205" w:rsidRDefault="00A256FE">
      <w:r>
        <w:t>Marisol:</w:t>
      </w:r>
      <w:r w:rsidR="003D6237">
        <w:t xml:space="preserve"> </w:t>
      </w:r>
      <w:r w:rsidR="008D5B49">
        <w:t>New and Michigan state to tackle a</w:t>
      </w:r>
      <w:r w:rsidR="003D6237">
        <w:t>pplied nematology and soil health. Soybean, potatoes, sugar beets corn vegetable fruit and ornamentals. Research and extension maintain</w:t>
      </w:r>
      <w:r w:rsidR="008D5B49">
        <w:t xml:space="preserve"> or</w:t>
      </w:r>
      <w:r w:rsidR="003D6237">
        <w:t xml:space="preserve"> increase profitability and </w:t>
      </w:r>
      <w:r w:rsidR="007B54C8">
        <w:t>environmental</w:t>
      </w:r>
      <w:r w:rsidR="003D6237">
        <w:t xml:space="preserve"> qualit</w:t>
      </w:r>
      <w:r w:rsidR="009E3FC3">
        <w:t>y. Soybeans resistan</w:t>
      </w:r>
      <w:r w:rsidR="007B54C8">
        <w:t>t cultivars</w:t>
      </w:r>
      <w:r w:rsidR="009E3FC3">
        <w:t>,</w:t>
      </w:r>
      <w:r w:rsidR="003D6237">
        <w:t xml:space="preserve"> manure, product trials, nation-wide collaborations. </w:t>
      </w:r>
      <w:r w:rsidR="003D6237" w:rsidRPr="008D5B49">
        <w:rPr>
          <w:i/>
        </w:rPr>
        <w:t>P</w:t>
      </w:r>
      <w:r w:rsidR="008D5B49" w:rsidRPr="008D5B49">
        <w:rPr>
          <w:i/>
        </w:rPr>
        <w:t>.</w:t>
      </w:r>
      <w:r w:rsidR="003D6237" w:rsidRPr="008D5B49">
        <w:rPr>
          <w:i/>
        </w:rPr>
        <w:t xml:space="preserve"> penetrans</w:t>
      </w:r>
      <w:r w:rsidR="003D6237">
        <w:t xml:space="preserve"> on potato as complex with </w:t>
      </w:r>
      <w:r w:rsidR="003D6237" w:rsidRPr="008D5B49">
        <w:rPr>
          <w:i/>
        </w:rPr>
        <w:t>Vert</w:t>
      </w:r>
      <w:r w:rsidR="008D5B49" w:rsidRPr="008D5B49">
        <w:rPr>
          <w:i/>
        </w:rPr>
        <w:t>icillium</w:t>
      </w:r>
      <w:r w:rsidR="003D6237" w:rsidRPr="008D5B49">
        <w:rPr>
          <w:i/>
        </w:rPr>
        <w:t xml:space="preserve"> dahlia</w:t>
      </w:r>
      <w:r w:rsidR="008D5B49" w:rsidRPr="008D5B49">
        <w:rPr>
          <w:i/>
        </w:rPr>
        <w:t>e</w:t>
      </w:r>
      <w:r w:rsidR="003D6237">
        <w:t xml:space="preserve"> early dying. Looking at product trials, evaluating compost formulations, manure. Cover crop trials.</w:t>
      </w:r>
      <w:r w:rsidR="009E3FC3">
        <w:t xml:space="preserve"> Compost and Nimitz were effective in controlling nematodes. Sugar beet, tol</w:t>
      </w:r>
      <w:r w:rsidR="007B54C8">
        <w:t>erant</w:t>
      </w:r>
      <w:r w:rsidR="009E3FC3">
        <w:t xml:space="preserve"> cultivars and nematicides. Vegetables, survey for nematodes, soil solarization and also with chicken manure (increases temp), sunn hemp incorporated into soil (3 fold reduction in nematodes after incorporation).</w:t>
      </w:r>
      <w:r w:rsidR="000F2EB2">
        <w:t xml:space="preserve"> Fruit apple replant. Ornamentals, daylilies. </w:t>
      </w:r>
      <w:r w:rsidR="00945799">
        <w:t xml:space="preserve"> </w:t>
      </w:r>
      <w:r w:rsidR="008D5B49">
        <w:t xml:space="preserve">Discussed </w:t>
      </w:r>
      <w:r w:rsidR="00945799">
        <w:t>research</w:t>
      </w:r>
      <w:r w:rsidR="008D5B49" w:rsidRPr="008D5B49">
        <w:t xml:space="preserve"> </w:t>
      </w:r>
      <w:r w:rsidR="008D5B49">
        <w:t>previous to Michigan State</w:t>
      </w:r>
      <w:r w:rsidR="00945799">
        <w:t>.</w:t>
      </w:r>
    </w:p>
    <w:p w14:paraId="7CB0569A" w14:textId="77777777" w:rsidR="007B54C8" w:rsidRDefault="007B54C8">
      <w:r>
        <w:t xml:space="preserve"> Business Meeting: </w:t>
      </w:r>
      <w:r w:rsidR="008D5B49">
        <w:t>N</w:t>
      </w:r>
      <w:r>
        <w:t>eed chair and secretary.</w:t>
      </w:r>
      <w:r w:rsidR="00B7330A">
        <w:t xml:space="preserve"> Nathanial will be chair for the next two years. Marisol will be secretary for the next 3 years. We will be in Northampton</w:t>
      </w:r>
      <w:r w:rsidR="008D5B49">
        <w:t xml:space="preserve"> 2018 hosted by Rob Wick</w:t>
      </w:r>
      <w:r w:rsidR="00B7330A">
        <w:t>. George says we need to review objective 3. Webinar series? Website? Various workshops; turf in Michigan already planned; more have been proposed.</w:t>
      </w:r>
      <w:r w:rsidR="00497B83">
        <w:t xml:space="preserve"> Thank you to Nathaniel </w:t>
      </w:r>
      <w:r w:rsidR="008D5B49">
        <w:t>Mitkowsky</w:t>
      </w:r>
      <w:r w:rsidR="00497B83">
        <w:t xml:space="preserve"> for organizing the meeting.</w:t>
      </w:r>
    </w:p>
    <w:p w14:paraId="13F74FAE" w14:textId="77777777" w:rsidR="008D5B49" w:rsidRDefault="008D5B49">
      <w:r>
        <w:t>Respectfully Submitted</w:t>
      </w:r>
    </w:p>
    <w:p w14:paraId="11B871E6" w14:textId="77777777" w:rsidR="008D5B49" w:rsidRDefault="008D5B49">
      <w:r>
        <w:t>Rob Wick, UMass</w:t>
      </w:r>
    </w:p>
    <w:sectPr w:rsidR="008D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533B"/>
    <w:multiLevelType w:val="hybridMultilevel"/>
    <w:tmpl w:val="ACA8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05"/>
    <w:rsid w:val="00096769"/>
    <w:rsid w:val="000C160E"/>
    <w:rsid w:val="000F2EB2"/>
    <w:rsid w:val="00144DC9"/>
    <w:rsid w:val="00155F00"/>
    <w:rsid w:val="001E0D9E"/>
    <w:rsid w:val="001F3C10"/>
    <w:rsid w:val="002030B6"/>
    <w:rsid w:val="00266FD5"/>
    <w:rsid w:val="00273633"/>
    <w:rsid w:val="002A065E"/>
    <w:rsid w:val="003609C6"/>
    <w:rsid w:val="003D4ADD"/>
    <w:rsid w:val="003D6237"/>
    <w:rsid w:val="00426C11"/>
    <w:rsid w:val="00497B83"/>
    <w:rsid w:val="004C0754"/>
    <w:rsid w:val="005C4FF4"/>
    <w:rsid w:val="005D3644"/>
    <w:rsid w:val="006363C5"/>
    <w:rsid w:val="00667AD7"/>
    <w:rsid w:val="006B76C7"/>
    <w:rsid w:val="0072059F"/>
    <w:rsid w:val="007A4F58"/>
    <w:rsid w:val="007B54C8"/>
    <w:rsid w:val="007C6127"/>
    <w:rsid w:val="007F1875"/>
    <w:rsid w:val="008A556A"/>
    <w:rsid w:val="008D5B49"/>
    <w:rsid w:val="00932053"/>
    <w:rsid w:val="0093558F"/>
    <w:rsid w:val="00945799"/>
    <w:rsid w:val="009643F2"/>
    <w:rsid w:val="009E3FC3"/>
    <w:rsid w:val="00A22731"/>
    <w:rsid w:val="00A256FE"/>
    <w:rsid w:val="00A33F08"/>
    <w:rsid w:val="00A81386"/>
    <w:rsid w:val="00A83786"/>
    <w:rsid w:val="00A95B97"/>
    <w:rsid w:val="00AD3068"/>
    <w:rsid w:val="00AF2465"/>
    <w:rsid w:val="00B60E52"/>
    <w:rsid w:val="00B7330A"/>
    <w:rsid w:val="00C91322"/>
    <w:rsid w:val="00CF3205"/>
    <w:rsid w:val="00D248BC"/>
    <w:rsid w:val="00D94BAF"/>
    <w:rsid w:val="00DF07B1"/>
    <w:rsid w:val="00DF103D"/>
    <w:rsid w:val="00E21904"/>
    <w:rsid w:val="00E43DFC"/>
    <w:rsid w:val="00E744E1"/>
    <w:rsid w:val="00E9514E"/>
    <w:rsid w:val="00EA500B"/>
    <w:rsid w:val="00F46945"/>
    <w:rsid w:val="00F9792F"/>
    <w:rsid w:val="00FD0C45"/>
    <w:rsid w:val="00FF3F7B"/>
    <w:rsid w:val="00FF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8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F08"/>
    <w:rPr>
      <w:color w:val="0563C1" w:themeColor="hyperlink"/>
      <w:u w:val="single"/>
    </w:rPr>
  </w:style>
  <w:style w:type="paragraph" w:styleId="ListParagraph">
    <w:name w:val="List Paragraph"/>
    <w:basedOn w:val="Normal"/>
    <w:uiPriority w:val="34"/>
    <w:qFormat/>
    <w:rsid w:val="00A33F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F08"/>
    <w:rPr>
      <w:color w:val="0563C1" w:themeColor="hyperlink"/>
      <w:u w:val="single"/>
    </w:rPr>
  </w:style>
  <w:style w:type="paragraph" w:styleId="ListParagraph">
    <w:name w:val="List Paragraph"/>
    <w:basedOn w:val="Normal"/>
    <w:uiPriority w:val="34"/>
    <w:qFormat/>
    <w:rsid w:val="00A3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ms.ctahr.hawaii.edu/wangkh/ResearchandExtension/CoverCrops.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1502</Words>
  <Characters>8563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Nathaniel Mitkowski</cp:lastModifiedBy>
  <cp:revision>4</cp:revision>
  <dcterms:created xsi:type="dcterms:W3CDTF">2017-10-26T11:56:00Z</dcterms:created>
  <dcterms:modified xsi:type="dcterms:W3CDTF">2018-01-26T18:55:00Z</dcterms:modified>
</cp:coreProperties>
</file>