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EF" w:rsidRPr="00A02241" w:rsidRDefault="00457487" w:rsidP="00463026">
      <w:pPr>
        <w:spacing w:after="0" w:line="240" w:lineRule="auto"/>
        <w:jc w:val="center"/>
        <w:rPr>
          <w:b/>
        </w:rPr>
      </w:pPr>
      <w:r w:rsidRPr="00A02241">
        <w:rPr>
          <w:b/>
        </w:rPr>
        <w:t>NCERA 197</w:t>
      </w:r>
    </w:p>
    <w:p w:rsidR="00463026" w:rsidRPr="00463026" w:rsidRDefault="00463026" w:rsidP="00463026">
      <w:pPr>
        <w:spacing w:after="0" w:line="240" w:lineRule="auto"/>
        <w:jc w:val="center"/>
        <w:rPr>
          <w:b/>
        </w:rPr>
      </w:pPr>
      <w:r w:rsidRPr="00463026">
        <w:rPr>
          <w:b/>
        </w:rPr>
        <w:t>Conference Call Meeting Minutes</w:t>
      </w:r>
    </w:p>
    <w:p w:rsidR="003C70EF" w:rsidRPr="00E94E50" w:rsidRDefault="00E94E50" w:rsidP="00E94E50">
      <w:pPr>
        <w:spacing w:after="0" w:line="240" w:lineRule="auto"/>
        <w:jc w:val="center"/>
      </w:pPr>
      <w:r w:rsidRPr="00E94E50">
        <w:rPr>
          <w:bCs/>
        </w:rPr>
        <w:t xml:space="preserve">Monday, </w:t>
      </w:r>
      <w:r w:rsidRPr="00E94E50">
        <w:t>October 2</w:t>
      </w:r>
      <w:r w:rsidR="00457487" w:rsidRPr="00E94E50">
        <w:t>, 2015</w:t>
      </w:r>
    </w:p>
    <w:p w:rsidR="00E94E50" w:rsidRPr="00E94E50" w:rsidRDefault="00E94E50" w:rsidP="00E94E50">
      <w:pPr>
        <w:spacing w:after="0" w:line="240" w:lineRule="auto"/>
        <w:jc w:val="center"/>
      </w:pPr>
      <w:r w:rsidRPr="00E94E50">
        <w:t>1:00PM-2:00 PM Mountain Time (2-3pm Central; 3-4pm Eastern)</w:t>
      </w:r>
    </w:p>
    <w:p w:rsidR="00E94E50" w:rsidRDefault="00E94E50" w:rsidP="00E94E50">
      <w:pPr>
        <w:spacing w:after="0" w:line="240" w:lineRule="auto"/>
        <w:jc w:val="center"/>
        <w:rPr>
          <w:b/>
        </w:rPr>
      </w:pPr>
      <w:r w:rsidRPr="00E94E50">
        <w:rPr>
          <w:b/>
        </w:rPr>
        <w:t>Phone Number: +1(855)878-0222</w:t>
      </w:r>
    </w:p>
    <w:p w:rsidR="00E94E50" w:rsidRPr="00E94E50" w:rsidRDefault="00E94E50" w:rsidP="00E94E50">
      <w:pPr>
        <w:spacing w:after="0" w:line="240" w:lineRule="auto"/>
        <w:jc w:val="center"/>
        <w:rPr>
          <w:b/>
        </w:rPr>
      </w:pPr>
      <w:r w:rsidRPr="00E94E50">
        <w:rPr>
          <w:b/>
        </w:rPr>
        <w:t>Participant Code: 5012514#</w:t>
      </w:r>
    </w:p>
    <w:p w:rsidR="00457487" w:rsidRDefault="00457487"/>
    <w:p w:rsidR="00457487" w:rsidRPr="003A5B20" w:rsidRDefault="00457487">
      <w:pPr>
        <w:rPr>
          <w:b/>
        </w:rPr>
      </w:pPr>
      <w:r w:rsidRPr="003A5B20">
        <w:rPr>
          <w:b/>
        </w:rPr>
        <w:t>Members in Attendance:</w:t>
      </w:r>
    </w:p>
    <w:p w:rsidR="00457487" w:rsidRDefault="00457487" w:rsidP="00457487">
      <w:pPr>
        <w:spacing w:after="0" w:line="240" w:lineRule="auto"/>
      </w:pPr>
      <w:r>
        <w:t>Connie Baggett, Penn State University</w:t>
      </w:r>
    </w:p>
    <w:p w:rsidR="00457487" w:rsidRDefault="00457487" w:rsidP="00457487">
      <w:pPr>
        <w:spacing w:after="0" w:line="240" w:lineRule="auto"/>
      </w:pPr>
      <w:r>
        <w:t>Bob Aherin, University of Illinois</w:t>
      </w:r>
    </w:p>
    <w:p w:rsidR="00457487" w:rsidRDefault="00457487" w:rsidP="00457487">
      <w:pPr>
        <w:spacing w:after="0" w:line="240" w:lineRule="auto"/>
      </w:pPr>
      <w:r>
        <w:t>Dennis Murphy, Penn State University</w:t>
      </w:r>
    </w:p>
    <w:p w:rsidR="00457487" w:rsidRDefault="00457487" w:rsidP="00457487">
      <w:pPr>
        <w:spacing w:after="0" w:line="240" w:lineRule="auto"/>
      </w:pPr>
      <w:r>
        <w:t>Michael L. Pate, Utah State University</w:t>
      </w:r>
    </w:p>
    <w:p w:rsidR="00457487" w:rsidRDefault="00457487" w:rsidP="00457487">
      <w:pPr>
        <w:spacing w:after="0" w:line="240" w:lineRule="auto"/>
      </w:pPr>
      <w:r>
        <w:t>Linda Fetzer, Penn State University</w:t>
      </w:r>
    </w:p>
    <w:p w:rsidR="00457487" w:rsidRDefault="00457487" w:rsidP="00457487">
      <w:pPr>
        <w:spacing w:after="0" w:line="240" w:lineRule="auto"/>
      </w:pPr>
      <w:r>
        <w:t xml:space="preserve">Aaron Yoder, University of Nebraska </w:t>
      </w:r>
    </w:p>
    <w:p w:rsidR="00457487" w:rsidRDefault="00457487" w:rsidP="00457487">
      <w:pPr>
        <w:spacing w:after="0" w:line="240" w:lineRule="auto"/>
      </w:pPr>
      <w:r>
        <w:t>Kitty Hendricks, NIOSH</w:t>
      </w:r>
    </w:p>
    <w:p w:rsidR="00457487" w:rsidRDefault="00457487" w:rsidP="00457487">
      <w:pPr>
        <w:spacing w:after="0" w:line="240" w:lineRule="auto"/>
      </w:pPr>
      <w:r>
        <w:t>Larry Olsen, Michigan State University</w:t>
      </w:r>
    </w:p>
    <w:p w:rsidR="00457487" w:rsidRDefault="00463026" w:rsidP="00457487">
      <w:pPr>
        <w:spacing w:after="0" w:line="240" w:lineRule="auto"/>
      </w:pPr>
      <w:r>
        <w:t>Marce</w:t>
      </w:r>
      <w:r w:rsidR="009674DA">
        <w:t>l Hacault, Canadian Agricultural Safety Association</w:t>
      </w:r>
    </w:p>
    <w:p w:rsidR="009674DA" w:rsidRDefault="009674DA" w:rsidP="00457487">
      <w:pPr>
        <w:spacing w:after="0" w:line="240" w:lineRule="auto"/>
      </w:pPr>
      <w:r>
        <w:t>Chuck Schwab, Iowa State University</w:t>
      </w:r>
    </w:p>
    <w:p w:rsidR="009674DA" w:rsidRDefault="009674DA" w:rsidP="00457487">
      <w:pPr>
        <w:spacing w:after="0" w:line="240" w:lineRule="auto"/>
      </w:pPr>
    </w:p>
    <w:p w:rsidR="003A5B20" w:rsidRPr="003A5B20" w:rsidRDefault="003A5B20" w:rsidP="00457487">
      <w:pPr>
        <w:spacing w:after="0" w:line="240" w:lineRule="auto"/>
        <w:rPr>
          <w:b/>
        </w:rPr>
      </w:pPr>
      <w:r w:rsidRPr="003A5B20">
        <w:rPr>
          <w:b/>
        </w:rPr>
        <w:t>Call to Order:</w:t>
      </w:r>
    </w:p>
    <w:p w:rsidR="003A5B20" w:rsidRPr="003A5B20" w:rsidRDefault="003A5B20" w:rsidP="00457487">
      <w:pPr>
        <w:spacing w:after="0" w:line="240" w:lineRule="auto"/>
        <w:rPr>
          <w:b/>
        </w:rPr>
      </w:pPr>
    </w:p>
    <w:p w:rsidR="00457487" w:rsidRDefault="004E4765" w:rsidP="00457487">
      <w:pPr>
        <w:spacing w:after="0" w:line="240" w:lineRule="auto"/>
      </w:pPr>
      <w:r>
        <w:t xml:space="preserve">1:00 </w:t>
      </w:r>
      <w:r w:rsidR="00457487" w:rsidRPr="00457487">
        <w:t xml:space="preserve">pm meeting was called to order by Committee Chair </w:t>
      </w:r>
      <w:r>
        <w:t>Michael Pate</w:t>
      </w:r>
    </w:p>
    <w:p w:rsidR="00457487" w:rsidRDefault="00457487" w:rsidP="00457487">
      <w:pPr>
        <w:spacing w:after="0" w:line="240" w:lineRule="auto"/>
      </w:pPr>
    </w:p>
    <w:p w:rsidR="00457487" w:rsidRDefault="00457487">
      <w:r>
        <w:t xml:space="preserve">The meeting began with opening comments provided by </w:t>
      </w:r>
      <w:r w:rsidR="004E4765">
        <w:t>Michael Pate</w:t>
      </w:r>
      <w:r>
        <w:t>.</w:t>
      </w:r>
    </w:p>
    <w:p w:rsidR="003A5B20" w:rsidRDefault="004E4765">
      <w:r>
        <w:t>Roll call of m</w:t>
      </w:r>
      <w:r w:rsidR="003A5B20">
        <w:t>embers in attendance.</w:t>
      </w:r>
    </w:p>
    <w:p w:rsidR="004E4765" w:rsidRDefault="004E4765">
      <w:r>
        <w:t>Additions and edits to the agenda were called for by Michael Pate. Larry Olsen noted the date was incorrect and suggested a friendly amendment to correct the date. Date was corrected on the agenda. No other additions or edits were suggested. Aaron Yoder motioned to accept the revised agenda seconded by Larry Olsen. Motion passed.</w:t>
      </w:r>
    </w:p>
    <w:p w:rsidR="004E4765" w:rsidRDefault="004E4765"/>
    <w:p w:rsidR="004E4765" w:rsidRDefault="004E4765">
      <w:r>
        <w:t xml:space="preserve">Minutes from the June 2-3, 2015 Washington DC meeting were reviewed by the committee. No amendments or edits were noted for the June meeting minutes. Dennis Murphy motioned to accept the minutes as provided seconded by Aaron Yoder. Motion passed and minutes were approved by the committee. </w:t>
      </w:r>
    </w:p>
    <w:p w:rsidR="004E4765" w:rsidRPr="00A415DC" w:rsidRDefault="004E4765" w:rsidP="004E4765">
      <w:r w:rsidRPr="004E4765">
        <w:rPr>
          <w:b/>
        </w:rPr>
        <w:t>Discussion of 2015-2020 Project</w:t>
      </w:r>
      <w:r w:rsidRPr="004E4765">
        <w:t xml:space="preserve"> -</w:t>
      </w:r>
      <w:r w:rsidRPr="00ED2DCD">
        <w:rPr>
          <w:highlight w:val="yellow"/>
        </w:rPr>
        <w:t xml:space="preserve"> </w:t>
      </w:r>
    </w:p>
    <w:p w:rsidR="004E4765" w:rsidRDefault="004E4765" w:rsidP="004E4765">
      <w:pPr>
        <w:numPr>
          <w:ilvl w:val="0"/>
          <w:numId w:val="1"/>
        </w:numPr>
        <w:spacing w:after="0" w:line="240" w:lineRule="auto"/>
        <w:ind w:left="1080"/>
      </w:pPr>
      <w:r>
        <w:t xml:space="preserve">Michael Pate noted that Chris Hamilton indicated via email that the </w:t>
      </w:r>
      <w:r>
        <w:t xml:space="preserve">NIFA Reps </w:t>
      </w:r>
      <w:r>
        <w:t xml:space="preserve">for the new project will </w:t>
      </w:r>
      <w:r>
        <w:t>be added by Bart Hewitt</w:t>
      </w:r>
      <w:r>
        <w:t>.</w:t>
      </w:r>
    </w:p>
    <w:p w:rsidR="004E4765" w:rsidRPr="004E4765" w:rsidRDefault="004E4765" w:rsidP="004E4765">
      <w:pPr>
        <w:numPr>
          <w:ilvl w:val="0"/>
          <w:numId w:val="1"/>
        </w:numPr>
        <w:spacing w:after="0" w:line="240" w:lineRule="auto"/>
        <w:ind w:left="1080"/>
      </w:pPr>
      <w:r>
        <w:t>Review of c</w:t>
      </w:r>
      <w:r w:rsidRPr="004E4765">
        <w:t>ommittee member effort alignment with objectives/areas</w:t>
      </w:r>
      <w:r>
        <w:t xml:space="preserve">. Michael Pate called for any objective alignment updates from committee members. The objectives were reviewed by the committee. No updates or edits were </w:t>
      </w:r>
      <w:r w:rsidR="0010156B">
        <w:t xml:space="preserve">provided. </w:t>
      </w:r>
    </w:p>
    <w:p w:rsidR="004E4765" w:rsidRDefault="0010156B" w:rsidP="004E4765">
      <w:pPr>
        <w:numPr>
          <w:ilvl w:val="0"/>
          <w:numId w:val="1"/>
        </w:numPr>
        <w:spacing w:after="0" w:line="240" w:lineRule="auto"/>
        <w:ind w:left="1080"/>
      </w:pPr>
      <w:r>
        <w:lastRenderedPageBreak/>
        <w:t>Michael Pate reviewed the membership roster for the new NCERA 197 project registered in the NIMSS system. A call was made to encourage other members to update m</w:t>
      </w:r>
      <w:r w:rsidR="004E4765">
        <w:t xml:space="preserve">embership </w:t>
      </w:r>
      <w:r>
        <w:t xml:space="preserve">Appendix E. </w:t>
      </w:r>
    </w:p>
    <w:p w:rsidR="00037839" w:rsidRDefault="0010156B" w:rsidP="0010156B">
      <w:pPr>
        <w:numPr>
          <w:ilvl w:val="0"/>
          <w:numId w:val="1"/>
        </w:numPr>
        <w:spacing w:after="0" w:line="240" w:lineRule="auto"/>
        <w:ind w:left="1080"/>
      </w:pPr>
      <w:r>
        <w:t>A discussion was opened by Michael Pate to being identifying a t</w:t>
      </w:r>
      <w:r w:rsidRPr="0010156B">
        <w:t>ransition</w:t>
      </w:r>
      <w:r>
        <w:t xml:space="preserve"> strategy for accomplishing </w:t>
      </w:r>
      <w:r w:rsidRPr="0010156B">
        <w:t>new project</w:t>
      </w:r>
      <w:r>
        <w:t xml:space="preserve"> objectives for the NCERA 197 committee. </w:t>
      </w:r>
    </w:p>
    <w:p w:rsidR="00037839" w:rsidRDefault="00037839" w:rsidP="00037839">
      <w:pPr>
        <w:spacing w:after="0" w:line="240" w:lineRule="auto"/>
        <w:ind w:left="1080"/>
      </w:pPr>
    </w:p>
    <w:p w:rsidR="00037839" w:rsidRDefault="0010156B" w:rsidP="00037839">
      <w:pPr>
        <w:numPr>
          <w:ilvl w:val="1"/>
          <w:numId w:val="1"/>
        </w:numPr>
        <w:spacing w:after="0" w:line="240" w:lineRule="auto"/>
      </w:pPr>
      <w:r>
        <w:t xml:space="preserve">Aaron Yoder provided suggestions on creating a sub-committee to specifically work on Objective 1: “Revising the National Research Agenda.” The committee supported the idea and a sub-committee was formed with Aaron Yoder serving as chair, Dennis Murphy, and Michael Pate. The sub-committee was charged with meeting monthly to work on providing revision recommendations to the NCERA 197 committee members by the next face-to-face meeting. </w:t>
      </w:r>
    </w:p>
    <w:p w:rsidR="0010156B" w:rsidRDefault="0010156B" w:rsidP="00037839">
      <w:pPr>
        <w:numPr>
          <w:ilvl w:val="1"/>
          <w:numId w:val="1"/>
        </w:numPr>
        <w:spacing w:after="0" w:line="240" w:lineRule="auto"/>
      </w:pPr>
      <w:r>
        <w:t>Additional discussion was provided on Objective 2: “Developing the next white paper.” Committee members discussed potential topics including falls and youth safety. Other ideas included technology and wearable technology for agricultural safety and health.</w:t>
      </w:r>
    </w:p>
    <w:p w:rsidR="00037839" w:rsidRDefault="00037839" w:rsidP="00037839">
      <w:pPr>
        <w:numPr>
          <w:ilvl w:val="1"/>
          <w:numId w:val="1"/>
        </w:numPr>
        <w:spacing w:after="0" w:line="240" w:lineRule="auto"/>
      </w:pPr>
      <w:r>
        <w:t xml:space="preserve">A suggestion was a provided to establish a monthly collaborative collection reminder for committee members to electronically submit progress updates on collaborations with supporting organizations, standards development/revisions, agricultural safety and health research, outreach, and supporting efforts for infrastructure. This suggestion was made to meet Project Objective 3, 4, 5, &amp; 6. Committee members indicated this would be productive and a </w:t>
      </w:r>
      <w:r w:rsidR="00E272CE">
        <w:t>feasible option for them to report. It was recommended that the committee chair send an email reminder with a subject line of NCERA Progress Report with a link to an electronic survey. Committee members would submit updates through the survey system such as Qualtrics or survey monkey. Aaron Yoder indicated that the data must be summarized regularly by the chair in at least a quarterly report.</w:t>
      </w:r>
    </w:p>
    <w:p w:rsidR="00E272CE" w:rsidRPr="0010156B" w:rsidRDefault="00E272CE" w:rsidP="00037839">
      <w:pPr>
        <w:numPr>
          <w:ilvl w:val="1"/>
          <w:numId w:val="1"/>
        </w:numPr>
        <w:spacing w:after="0" w:line="240" w:lineRule="auto"/>
      </w:pPr>
      <w:r>
        <w:t>Michael Pate called for updates on current activities that committee members were engaged in that supported the accomplishment of the Project objectives. Aaron Yoder reported efforts on application of wearable technology to improve safety conditions of feedlot workers. Dennis Murphy reported on collaborative efforts with a NIOSH AG safety center. Connie Baggett discussed ideas on technology and regulations. Chuck Schwab discussed ideas to encourage committee members to engage in acquiring funding resources.</w:t>
      </w:r>
    </w:p>
    <w:p w:rsidR="0010156B" w:rsidRDefault="00E272CE" w:rsidP="00E272CE">
      <w:pPr>
        <w:numPr>
          <w:ilvl w:val="0"/>
          <w:numId w:val="1"/>
        </w:numPr>
        <w:spacing w:after="0" w:line="240" w:lineRule="auto"/>
      </w:pPr>
      <w:r w:rsidRPr="00E272CE">
        <w:t>Updates and Reports on 2010-15 Projects</w:t>
      </w:r>
    </w:p>
    <w:p w:rsidR="00E272CE" w:rsidRDefault="00E272CE" w:rsidP="00E272CE">
      <w:pPr>
        <w:numPr>
          <w:ilvl w:val="1"/>
          <w:numId w:val="1"/>
        </w:numPr>
        <w:spacing w:after="0" w:line="240" w:lineRule="auto"/>
      </w:pPr>
      <w:r>
        <w:t xml:space="preserve">Status of Final Report </w:t>
      </w:r>
      <w:r>
        <w:t>– Aaron</w:t>
      </w:r>
      <w:r>
        <w:t xml:space="preserve"> Yoder</w:t>
      </w:r>
      <w:r>
        <w:t xml:space="preserve"> indicated the report was almost finalized and will be submitted this fall.</w:t>
      </w:r>
    </w:p>
    <w:p w:rsidR="00E272CE" w:rsidRDefault="00E272CE" w:rsidP="00E272CE">
      <w:pPr>
        <w:numPr>
          <w:ilvl w:val="1"/>
          <w:numId w:val="1"/>
        </w:numPr>
        <w:spacing w:after="0" w:line="240" w:lineRule="auto"/>
      </w:pPr>
      <w:r>
        <w:t>Objective 1. White Paper status – Field</w:t>
      </w:r>
      <w:r>
        <w:t>. Dr. Aherin commented that he would check with Dr. Field to determine the status.</w:t>
      </w:r>
    </w:p>
    <w:p w:rsidR="00E272CE" w:rsidRDefault="00E272CE" w:rsidP="00E272CE">
      <w:pPr>
        <w:numPr>
          <w:ilvl w:val="1"/>
          <w:numId w:val="1"/>
        </w:numPr>
        <w:spacing w:after="0" w:line="240" w:lineRule="auto"/>
      </w:pPr>
      <w:r>
        <w:t>Objective 3. Land Grant Research</w:t>
      </w:r>
    </w:p>
    <w:p w:rsidR="00E272CE" w:rsidRDefault="00E272CE" w:rsidP="00E272CE">
      <w:pPr>
        <w:numPr>
          <w:ilvl w:val="2"/>
          <w:numId w:val="1"/>
        </w:numPr>
        <w:spacing w:after="0" w:line="240" w:lineRule="auto"/>
      </w:pPr>
      <w:r>
        <w:t>Confined Space</w:t>
      </w:r>
    </w:p>
    <w:p w:rsidR="00E272CE" w:rsidRDefault="00E272CE" w:rsidP="00E272CE">
      <w:pPr>
        <w:numPr>
          <w:ilvl w:val="3"/>
          <w:numId w:val="1"/>
        </w:numPr>
        <w:spacing w:after="0" w:line="240" w:lineRule="auto"/>
      </w:pPr>
      <w:r>
        <w:t xml:space="preserve">Illinois’ Susan Harwood Grant – </w:t>
      </w:r>
      <w:r>
        <w:t xml:space="preserve">Dr. </w:t>
      </w:r>
      <w:r>
        <w:t xml:space="preserve">Aherin </w:t>
      </w:r>
      <w:r>
        <w:t xml:space="preserve">provided an update and referred committee member to the website to </w:t>
      </w:r>
      <w:r w:rsidR="001B6362">
        <w:t>acquire</w:t>
      </w:r>
      <w:r>
        <w:t xml:space="preserve"> training resources.</w:t>
      </w:r>
    </w:p>
    <w:p w:rsidR="00E272CE" w:rsidRDefault="00E272CE" w:rsidP="00E272CE">
      <w:pPr>
        <w:numPr>
          <w:ilvl w:val="3"/>
          <w:numId w:val="1"/>
        </w:numPr>
        <w:spacing w:after="0" w:line="240" w:lineRule="auto"/>
      </w:pPr>
      <w:r>
        <w:t xml:space="preserve">Penn State Gypsum Research – </w:t>
      </w:r>
      <w:r>
        <w:t xml:space="preserve">Dennis </w:t>
      </w:r>
      <w:r>
        <w:t>Murphy</w:t>
      </w:r>
      <w:r>
        <w:t xml:space="preserve"> reported that the results of the research were being published in the Journal of Agricultural Safety and Health.</w:t>
      </w:r>
    </w:p>
    <w:p w:rsidR="001B6362" w:rsidRDefault="00E272CE" w:rsidP="001B6362">
      <w:pPr>
        <w:numPr>
          <w:ilvl w:val="3"/>
          <w:numId w:val="1"/>
        </w:numPr>
        <w:spacing w:after="0" w:line="240" w:lineRule="auto"/>
      </w:pPr>
      <w:r>
        <w:t xml:space="preserve">Penn State Manure Pit Ventilation - </w:t>
      </w:r>
      <w:r w:rsidR="001B6362">
        <w:t xml:space="preserve">Dennis Murphy reported that </w:t>
      </w:r>
      <w:r w:rsidR="001B6362">
        <w:t>a potential revision of the ventilation standard may be forth coming</w:t>
      </w:r>
      <w:r w:rsidR="001B6362">
        <w:t>.</w:t>
      </w:r>
    </w:p>
    <w:p w:rsidR="00E272CE" w:rsidRDefault="00E272CE" w:rsidP="001B6362">
      <w:pPr>
        <w:numPr>
          <w:ilvl w:val="3"/>
          <w:numId w:val="1"/>
        </w:numPr>
        <w:spacing w:after="0" w:line="240" w:lineRule="auto"/>
      </w:pPr>
      <w:r>
        <w:t>Other</w:t>
      </w:r>
    </w:p>
    <w:p w:rsidR="00E272CE" w:rsidRDefault="00E272CE" w:rsidP="001B6362">
      <w:pPr>
        <w:numPr>
          <w:ilvl w:val="4"/>
          <w:numId w:val="1"/>
        </w:numPr>
        <w:spacing w:after="0" w:line="240" w:lineRule="auto"/>
      </w:pPr>
      <w:r>
        <w:lastRenderedPageBreak/>
        <w:t>Objective 6. Increase Infrastructure</w:t>
      </w:r>
    </w:p>
    <w:p w:rsidR="00E272CE" w:rsidRDefault="00E272CE" w:rsidP="001B6362">
      <w:pPr>
        <w:numPr>
          <w:ilvl w:val="5"/>
          <w:numId w:val="1"/>
        </w:numPr>
        <w:spacing w:after="0" w:line="240" w:lineRule="auto"/>
      </w:pPr>
      <w:r>
        <w:t>eXtension.org –Yoder</w:t>
      </w:r>
    </w:p>
    <w:p w:rsidR="001B6362" w:rsidRDefault="001B6362" w:rsidP="001B6362">
      <w:pPr>
        <w:spacing w:after="0" w:line="240" w:lineRule="auto"/>
        <w:ind w:left="4320"/>
      </w:pPr>
      <w:r>
        <w:t>Aaron Yoder provided a shared an update on eXtension.org mission and institutional membership changes.</w:t>
      </w:r>
    </w:p>
    <w:p w:rsidR="00E272CE" w:rsidRDefault="00E272CE" w:rsidP="001B6362">
      <w:pPr>
        <w:numPr>
          <w:ilvl w:val="4"/>
          <w:numId w:val="1"/>
        </w:numPr>
        <w:spacing w:after="0" w:line="240" w:lineRule="auto"/>
      </w:pPr>
      <w:r>
        <w:t>SAY - Murphy</w:t>
      </w:r>
    </w:p>
    <w:p w:rsidR="003A3419" w:rsidRDefault="003A3419" w:rsidP="001B6362">
      <w:pPr>
        <w:ind w:left="3600"/>
      </w:pPr>
      <w:r>
        <w:t xml:space="preserve">Dennis Murphy provided an update on the status of activities for the Safety in Agriculture for Youth Project. </w:t>
      </w:r>
    </w:p>
    <w:p w:rsidR="009E2D8E" w:rsidRPr="001B6362" w:rsidRDefault="001B6362" w:rsidP="001B6362">
      <w:pPr>
        <w:numPr>
          <w:ilvl w:val="3"/>
          <w:numId w:val="1"/>
        </w:numPr>
        <w:spacing w:after="0" w:line="240" w:lineRule="auto"/>
      </w:pPr>
      <w:r w:rsidRPr="001B6362">
        <w:t xml:space="preserve">Agency </w:t>
      </w:r>
      <w:r w:rsidR="009E2D8E" w:rsidRPr="001B6362">
        <w:t>Reports and Updates</w:t>
      </w:r>
    </w:p>
    <w:p w:rsidR="009E2D8E" w:rsidRPr="009E2D8E" w:rsidRDefault="009E2D8E">
      <w:pPr>
        <w:rPr>
          <w:b/>
        </w:rPr>
      </w:pPr>
      <w:r w:rsidRPr="009E2D8E">
        <w:rPr>
          <w:b/>
        </w:rPr>
        <w:t>NIOSH Report</w:t>
      </w:r>
    </w:p>
    <w:p w:rsidR="009E2D8E" w:rsidRDefault="009E2D8E">
      <w:r>
        <w:t xml:space="preserve">Kitty Hendricks provided a summary of the latest survey efforts. </w:t>
      </w:r>
      <w:r w:rsidR="001B6362">
        <w:t>Comments are being reviewed and action strategy for proceeding with injury surveillance is under way.</w:t>
      </w:r>
    </w:p>
    <w:p w:rsidR="009E2D8E" w:rsidRPr="009E2D8E" w:rsidRDefault="009E2D8E">
      <w:pPr>
        <w:rPr>
          <w:b/>
        </w:rPr>
      </w:pPr>
      <w:r w:rsidRPr="009E2D8E">
        <w:rPr>
          <w:b/>
        </w:rPr>
        <w:t>ASCHA</w:t>
      </w:r>
    </w:p>
    <w:p w:rsidR="009E2D8E" w:rsidRDefault="009E2D8E">
      <w:r>
        <w:t>A report on efforts within ASCHA was shared by Aaron Yoder and Dennis Murphy.</w:t>
      </w:r>
    </w:p>
    <w:p w:rsidR="009E2D8E" w:rsidRPr="009E2D8E" w:rsidRDefault="009E2D8E">
      <w:pPr>
        <w:rPr>
          <w:b/>
        </w:rPr>
      </w:pPr>
      <w:r w:rsidRPr="009E2D8E">
        <w:rPr>
          <w:b/>
        </w:rPr>
        <w:t>Grain Safety Coalition</w:t>
      </w:r>
    </w:p>
    <w:p w:rsidR="001B6362" w:rsidRDefault="009E2D8E">
      <w:r>
        <w:t xml:space="preserve">Bob Aherin </w:t>
      </w:r>
      <w:r w:rsidR="001B6362">
        <w:t>shared web link</w:t>
      </w:r>
      <w:r>
        <w:t xml:space="preserve"> with the committee that provides training on grain safety. </w:t>
      </w:r>
    </w:p>
    <w:p w:rsidR="001B6362" w:rsidRDefault="001B6362">
      <w:pPr>
        <w:rPr>
          <w:b/>
        </w:rPr>
      </w:pPr>
      <w:r>
        <w:rPr>
          <w:b/>
        </w:rPr>
        <w:t>CASA- Canadian Agricultural Safety Association</w:t>
      </w:r>
    </w:p>
    <w:p w:rsidR="001B6362" w:rsidRDefault="001B6362">
      <w:r w:rsidRPr="001B6362">
        <w:t>Marcel Hacault provided and update on Canadian Agriculture Standards that are in review</w:t>
      </w:r>
    </w:p>
    <w:p w:rsidR="001B6362" w:rsidRPr="001B6362" w:rsidRDefault="001B6362">
      <w:pPr>
        <w:rPr>
          <w:b/>
        </w:rPr>
      </w:pPr>
      <w:r w:rsidRPr="001B6362">
        <w:rPr>
          <w:b/>
        </w:rPr>
        <w:t>AgrAbility</w:t>
      </w:r>
    </w:p>
    <w:p w:rsidR="001B6362" w:rsidRPr="001B6362" w:rsidRDefault="001B6362">
      <w:r>
        <w:t>Connie Baggett provided an update on USDA announcement of funding for projects.</w:t>
      </w:r>
    </w:p>
    <w:p w:rsidR="001B6362" w:rsidRPr="001B6362" w:rsidRDefault="001B6362">
      <w:pPr>
        <w:rPr>
          <w:b/>
        </w:rPr>
      </w:pPr>
      <w:r w:rsidRPr="001B6362">
        <w:rPr>
          <w:b/>
        </w:rPr>
        <w:t>Final Comments</w:t>
      </w:r>
    </w:p>
    <w:p w:rsidR="001B6362" w:rsidRPr="001B6362" w:rsidRDefault="001B6362">
      <w:r w:rsidRPr="001B6362">
        <w:t>Michael Pate indicated he will send a doodle poll to determine a date for the Washington DC face-to-face meeting</w:t>
      </w:r>
      <w:r>
        <w:t xml:space="preserve"> either during the last two weeks of May or first part of June 2016</w:t>
      </w:r>
      <w:r w:rsidRPr="001B6362">
        <w:t>.</w:t>
      </w:r>
    </w:p>
    <w:p w:rsidR="003C27CA" w:rsidRPr="003C27CA" w:rsidRDefault="003C27CA">
      <w:pPr>
        <w:rPr>
          <w:b/>
        </w:rPr>
      </w:pPr>
      <w:r w:rsidRPr="003C27CA">
        <w:rPr>
          <w:b/>
        </w:rPr>
        <w:t xml:space="preserve">Meeting Adjourned by </w:t>
      </w:r>
      <w:r w:rsidR="001B6362">
        <w:rPr>
          <w:b/>
        </w:rPr>
        <w:t>Michael Pate</w:t>
      </w:r>
      <w:r w:rsidRPr="003C27CA">
        <w:rPr>
          <w:b/>
        </w:rPr>
        <w:t>.</w:t>
      </w:r>
      <w:bookmarkStart w:id="0" w:name="_GoBack"/>
      <w:bookmarkEnd w:id="0"/>
    </w:p>
    <w:sectPr w:rsidR="003C27CA" w:rsidRPr="003C27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25" w:rsidRDefault="00460D25" w:rsidP="003C70EF">
      <w:pPr>
        <w:spacing w:after="0" w:line="240" w:lineRule="auto"/>
      </w:pPr>
      <w:r>
        <w:separator/>
      </w:r>
    </w:p>
  </w:endnote>
  <w:endnote w:type="continuationSeparator" w:id="0">
    <w:p w:rsidR="00460D25" w:rsidRDefault="00460D25" w:rsidP="003C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726870"/>
      <w:docPartObj>
        <w:docPartGallery w:val="Page Numbers (Bottom of Page)"/>
        <w:docPartUnique/>
      </w:docPartObj>
    </w:sdtPr>
    <w:sdtEndPr>
      <w:rPr>
        <w:noProof/>
      </w:rPr>
    </w:sdtEndPr>
    <w:sdtContent>
      <w:p w:rsidR="003C70EF" w:rsidRDefault="003C70EF">
        <w:pPr>
          <w:pStyle w:val="Footer"/>
          <w:jc w:val="center"/>
        </w:pPr>
        <w:r>
          <w:fldChar w:fldCharType="begin"/>
        </w:r>
        <w:r>
          <w:instrText xml:space="preserve"> PAGE   \* MERGEFORMAT </w:instrText>
        </w:r>
        <w:r>
          <w:fldChar w:fldCharType="separate"/>
        </w:r>
        <w:r w:rsidR="001B6362">
          <w:rPr>
            <w:noProof/>
          </w:rPr>
          <w:t>3</w:t>
        </w:r>
        <w:r>
          <w:rPr>
            <w:noProof/>
          </w:rPr>
          <w:fldChar w:fldCharType="end"/>
        </w:r>
      </w:p>
    </w:sdtContent>
  </w:sdt>
  <w:p w:rsidR="003C70EF" w:rsidRDefault="003C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25" w:rsidRDefault="00460D25" w:rsidP="003C70EF">
      <w:pPr>
        <w:spacing w:after="0" w:line="240" w:lineRule="auto"/>
      </w:pPr>
      <w:r>
        <w:separator/>
      </w:r>
    </w:p>
  </w:footnote>
  <w:footnote w:type="continuationSeparator" w:id="0">
    <w:p w:rsidR="00460D25" w:rsidRDefault="00460D25" w:rsidP="003C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CF6"/>
    <w:multiLevelType w:val="hybridMultilevel"/>
    <w:tmpl w:val="C24A1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29EB"/>
    <w:multiLevelType w:val="hybridMultilevel"/>
    <w:tmpl w:val="94DA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02B48"/>
    <w:multiLevelType w:val="hybridMultilevel"/>
    <w:tmpl w:val="2DC0AA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87"/>
    <w:rsid w:val="00037839"/>
    <w:rsid w:val="000531D0"/>
    <w:rsid w:val="0010156B"/>
    <w:rsid w:val="001B6362"/>
    <w:rsid w:val="003A3419"/>
    <w:rsid w:val="003A5B20"/>
    <w:rsid w:val="003C27CA"/>
    <w:rsid w:val="003C70EF"/>
    <w:rsid w:val="00457487"/>
    <w:rsid w:val="00460D25"/>
    <w:rsid w:val="00463026"/>
    <w:rsid w:val="00490A53"/>
    <w:rsid w:val="004A385A"/>
    <w:rsid w:val="004E4765"/>
    <w:rsid w:val="005C1CEA"/>
    <w:rsid w:val="005D09C9"/>
    <w:rsid w:val="00683182"/>
    <w:rsid w:val="00696EC1"/>
    <w:rsid w:val="00713A10"/>
    <w:rsid w:val="008F502F"/>
    <w:rsid w:val="009674DA"/>
    <w:rsid w:val="009E2D8E"/>
    <w:rsid w:val="00A02241"/>
    <w:rsid w:val="00A15C12"/>
    <w:rsid w:val="00B42934"/>
    <w:rsid w:val="00BD6ADA"/>
    <w:rsid w:val="00BF56CE"/>
    <w:rsid w:val="00C31AB3"/>
    <w:rsid w:val="00C744D1"/>
    <w:rsid w:val="00C7657E"/>
    <w:rsid w:val="00CF4004"/>
    <w:rsid w:val="00CF4B7B"/>
    <w:rsid w:val="00D03CBE"/>
    <w:rsid w:val="00E272CE"/>
    <w:rsid w:val="00E55B73"/>
    <w:rsid w:val="00E87A6E"/>
    <w:rsid w:val="00E94E50"/>
    <w:rsid w:val="00F20B03"/>
    <w:rsid w:val="00F50265"/>
    <w:rsid w:val="00F54238"/>
    <w:rsid w:val="00F9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05DA-85C2-482F-9BEE-2A3830D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EF"/>
  </w:style>
  <w:style w:type="paragraph" w:styleId="Footer">
    <w:name w:val="footer"/>
    <w:basedOn w:val="Normal"/>
    <w:link w:val="FooterChar"/>
    <w:uiPriority w:val="99"/>
    <w:unhideWhenUsed/>
    <w:rsid w:val="003C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F"/>
  </w:style>
  <w:style w:type="paragraph" w:styleId="ListParagraph">
    <w:name w:val="List Paragraph"/>
    <w:basedOn w:val="Normal"/>
    <w:uiPriority w:val="34"/>
    <w:qFormat/>
    <w:rsid w:val="0010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Michael Pate</cp:lastModifiedBy>
  <cp:revision>3</cp:revision>
  <dcterms:created xsi:type="dcterms:W3CDTF">2015-10-07T16:27:00Z</dcterms:created>
  <dcterms:modified xsi:type="dcterms:W3CDTF">2015-10-07T17:36:00Z</dcterms:modified>
</cp:coreProperties>
</file>