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47" w:rsidRPr="00A54277" w:rsidRDefault="009C4847" w:rsidP="005872BE">
      <w:pPr>
        <w:pStyle w:val="NoSpacing"/>
        <w:jc w:val="center"/>
        <w:rPr>
          <w:rFonts w:ascii="Times New Roman" w:hAnsi="Times New Roman" w:cs="Times New Roman"/>
        </w:rPr>
      </w:pPr>
      <w:bookmarkStart w:id="0" w:name="_GoBack"/>
      <w:bookmarkEnd w:id="0"/>
      <w:r w:rsidRPr="00A54277">
        <w:rPr>
          <w:rFonts w:ascii="Times New Roman" w:hAnsi="Times New Roman" w:cs="Times New Roman"/>
        </w:rPr>
        <w:t>WERA-027 Technical Meeting Minutes</w:t>
      </w:r>
    </w:p>
    <w:p w:rsidR="009C4847" w:rsidRPr="00A54277" w:rsidRDefault="009C4847" w:rsidP="005872BE">
      <w:pPr>
        <w:pStyle w:val="NoSpacing"/>
        <w:jc w:val="center"/>
        <w:rPr>
          <w:rFonts w:ascii="Times New Roman" w:hAnsi="Times New Roman" w:cs="Times New Roman"/>
        </w:rPr>
      </w:pPr>
      <w:r w:rsidRPr="00A54277">
        <w:rPr>
          <w:rFonts w:ascii="Times New Roman" w:hAnsi="Times New Roman" w:cs="Times New Roman"/>
        </w:rPr>
        <w:t>January 23rd</w:t>
      </w:r>
      <w:r w:rsidR="00077465" w:rsidRPr="00A54277">
        <w:rPr>
          <w:rFonts w:ascii="Times New Roman" w:hAnsi="Times New Roman" w:cs="Times New Roman"/>
        </w:rPr>
        <w:t>, 2018</w:t>
      </w:r>
    </w:p>
    <w:tbl>
      <w:tblPr>
        <w:tblStyle w:val="TableGridLight"/>
        <w:tblpPr w:leftFromText="180" w:rightFromText="180" w:vertAnchor="text" w:horzAnchor="margin" w:tblpXSpec="center" w:tblpY="448"/>
        <w:tblW w:w="9062" w:type="dxa"/>
        <w:tblLook w:val="04A0" w:firstRow="1" w:lastRow="0" w:firstColumn="1" w:lastColumn="0" w:noHBand="0" w:noVBand="1"/>
      </w:tblPr>
      <w:tblGrid>
        <w:gridCol w:w="2880"/>
        <w:gridCol w:w="2785"/>
        <w:gridCol w:w="3397"/>
      </w:tblGrid>
      <w:tr w:rsidR="005872BE" w:rsidRPr="00A54277" w:rsidTr="005872BE">
        <w:trPr>
          <w:trHeight w:val="300"/>
        </w:trPr>
        <w:tc>
          <w:tcPr>
            <w:tcW w:w="2880" w:type="dxa"/>
            <w:shd w:val="clear" w:color="auto" w:fill="FFFFFF" w:themeFill="background1"/>
            <w:noWrap/>
            <w:hideMark/>
          </w:tcPr>
          <w:p w:rsidR="005872BE" w:rsidRPr="00A54277" w:rsidRDefault="005872BE" w:rsidP="005872BE">
            <w:pPr>
              <w:rPr>
                <w:rFonts w:ascii="Times New Roman" w:eastAsia="Times New Roman" w:hAnsi="Times New Roman" w:cs="Times New Roman"/>
                <w:b/>
                <w:bCs/>
                <w:color w:val="000000" w:themeColor="text1"/>
              </w:rPr>
            </w:pPr>
            <w:r w:rsidRPr="00A54277">
              <w:rPr>
                <w:rFonts w:ascii="Times New Roman" w:eastAsia="Times New Roman" w:hAnsi="Times New Roman" w:cs="Times New Roman"/>
                <w:b/>
                <w:bCs/>
                <w:color w:val="000000" w:themeColor="text1"/>
              </w:rPr>
              <w:t xml:space="preserve">Name </w:t>
            </w:r>
          </w:p>
        </w:tc>
        <w:tc>
          <w:tcPr>
            <w:tcW w:w="2785" w:type="dxa"/>
            <w:noWrap/>
            <w:hideMark/>
          </w:tcPr>
          <w:p w:rsidR="005872BE" w:rsidRPr="00A54277" w:rsidRDefault="005872BE" w:rsidP="005872BE">
            <w:pPr>
              <w:jc w:val="center"/>
              <w:rPr>
                <w:rFonts w:ascii="Times New Roman" w:eastAsia="Times New Roman" w:hAnsi="Times New Roman" w:cs="Times New Roman"/>
                <w:b/>
                <w:bCs/>
                <w:color w:val="000000" w:themeColor="text1"/>
              </w:rPr>
            </w:pPr>
            <w:r w:rsidRPr="00A54277">
              <w:rPr>
                <w:rFonts w:ascii="Times New Roman" w:eastAsia="Times New Roman" w:hAnsi="Times New Roman" w:cs="Times New Roman"/>
                <w:b/>
                <w:bCs/>
                <w:color w:val="000000" w:themeColor="text1"/>
              </w:rPr>
              <w:t xml:space="preserve">Organization </w:t>
            </w:r>
          </w:p>
        </w:tc>
        <w:tc>
          <w:tcPr>
            <w:tcW w:w="3397" w:type="dxa"/>
            <w:noWrap/>
            <w:hideMark/>
          </w:tcPr>
          <w:p w:rsidR="005872BE" w:rsidRPr="00A54277" w:rsidRDefault="005872BE" w:rsidP="005872BE">
            <w:pPr>
              <w:jc w:val="center"/>
              <w:rPr>
                <w:rFonts w:ascii="Times New Roman" w:eastAsia="Times New Roman" w:hAnsi="Times New Roman" w:cs="Times New Roman"/>
                <w:b/>
                <w:bCs/>
                <w:color w:val="000000" w:themeColor="text1"/>
              </w:rPr>
            </w:pPr>
            <w:r w:rsidRPr="00A54277">
              <w:rPr>
                <w:rFonts w:ascii="Times New Roman" w:eastAsia="Times New Roman" w:hAnsi="Times New Roman" w:cs="Times New Roman"/>
                <w:b/>
                <w:bCs/>
                <w:color w:val="000000" w:themeColor="text1"/>
              </w:rPr>
              <w:t>Email</w:t>
            </w:r>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 xml:space="preserve">Chelsey </w:t>
            </w:r>
            <w:proofErr w:type="spellStart"/>
            <w:r w:rsidRPr="00A54277">
              <w:rPr>
                <w:rFonts w:ascii="Times New Roman" w:eastAsia="Times New Roman" w:hAnsi="Times New Roman" w:cs="Times New Roman"/>
                <w:color w:val="000000"/>
              </w:rPr>
              <w:t>Lowder</w:t>
            </w:r>
            <w:proofErr w:type="spellEnd"/>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University of Idaho</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6" w:history="1">
              <w:r w:rsidR="005872BE" w:rsidRPr="00A54277">
                <w:rPr>
                  <w:rFonts w:ascii="Times New Roman" w:eastAsia="Times New Roman" w:hAnsi="Times New Roman" w:cs="Times New Roman"/>
                  <w:color w:val="0000FF"/>
                  <w:u w:val="single"/>
                </w:rPr>
                <w:t>chelseyl@uidaho.edu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Mike Thornton</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University of Idaho</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7" w:history="1">
              <w:r w:rsidR="005872BE" w:rsidRPr="00A54277">
                <w:rPr>
                  <w:rFonts w:ascii="Times New Roman" w:eastAsia="Times New Roman" w:hAnsi="Times New Roman" w:cs="Times New Roman"/>
                  <w:color w:val="0000FF"/>
                  <w:u w:val="single"/>
                </w:rPr>
                <w:t>Miket@uidaho.edu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Mark McGuire</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University of Idaho</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8" w:history="1">
              <w:r w:rsidR="005872BE" w:rsidRPr="00A54277">
                <w:rPr>
                  <w:rFonts w:ascii="Times New Roman" w:eastAsia="Times New Roman" w:hAnsi="Times New Roman" w:cs="Times New Roman"/>
                  <w:color w:val="0000FF"/>
                  <w:u w:val="single"/>
                </w:rPr>
                <w:t>mmcguire@uidaho.edu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 xml:space="preserve">Jenny </w:t>
            </w:r>
            <w:proofErr w:type="spellStart"/>
            <w:r w:rsidRPr="00A54277">
              <w:rPr>
                <w:rFonts w:ascii="Times New Roman" w:eastAsia="Times New Roman" w:hAnsi="Times New Roman" w:cs="Times New Roman"/>
                <w:color w:val="000000"/>
              </w:rPr>
              <w:t>Durrin</w:t>
            </w:r>
            <w:proofErr w:type="spellEnd"/>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University of Idaho</w:t>
            </w:r>
          </w:p>
        </w:tc>
        <w:tc>
          <w:tcPr>
            <w:tcW w:w="3397" w:type="dxa"/>
            <w:noWrap/>
          </w:tcPr>
          <w:p w:rsidR="005872BE" w:rsidRPr="00A54277" w:rsidRDefault="005872BE" w:rsidP="005872BE">
            <w:pPr>
              <w:rPr>
                <w:rFonts w:ascii="Times New Roman" w:eastAsia="Times New Roman" w:hAnsi="Times New Roman" w:cs="Times New Roman"/>
                <w:color w:val="0000FF"/>
                <w:u w:val="single"/>
              </w:rPr>
            </w:pPr>
            <w:r w:rsidRPr="00A54277">
              <w:rPr>
                <w:rFonts w:ascii="Times New Roman" w:eastAsia="Times New Roman" w:hAnsi="Times New Roman" w:cs="Times New Roman"/>
                <w:color w:val="0000FF"/>
                <w:u w:val="single"/>
              </w:rPr>
              <w:t>jsdurrin@uidaho.edu</w:t>
            </w:r>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Matthew Roth</w:t>
            </w:r>
          </w:p>
        </w:tc>
        <w:tc>
          <w:tcPr>
            <w:tcW w:w="2785"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University of Idaho</w:t>
            </w:r>
          </w:p>
        </w:tc>
        <w:tc>
          <w:tcPr>
            <w:tcW w:w="3397" w:type="dxa"/>
            <w:noWrap/>
            <w:hideMark/>
          </w:tcPr>
          <w:p w:rsidR="005872BE" w:rsidRPr="00A54277" w:rsidRDefault="005872BE" w:rsidP="005872BE">
            <w:pPr>
              <w:rPr>
                <w:rFonts w:ascii="Times New Roman" w:eastAsia="Times New Roman" w:hAnsi="Times New Roman" w:cs="Times New Roman"/>
                <w:color w:val="0000FF"/>
                <w:u w:val="single"/>
              </w:rPr>
            </w:pPr>
            <w:r w:rsidRPr="00A54277">
              <w:rPr>
                <w:rFonts w:ascii="Times New Roman" w:eastAsia="Times New Roman" w:hAnsi="Times New Roman" w:cs="Times New Roman"/>
                <w:color w:val="0000FF"/>
                <w:u w:val="single"/>
              </w:rPr>
              <w:t>mroth@uidaho.edu</w:t>
            </w:r>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Justin Hatch</w:t>
            </w:r>
          </w:p>
        </w:tc>
        <w:tc>
          <w:tcPr>
            <w:tcW w:w="2785"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University of Idaho</w:t>
            </w:r>
          </w:p>
        </w:tc>
        <w:tc>
          <w:tcPr>
            <w:tcW w:w="3397" w:type="dxa"/>
            <w:noWrap/>
            <w:hideMark/>
          </w:tcPr>
          <w:p w:rsidR="005872BE" w:rsidRPr="00A54277" w:rsidRDefault="005872BE" w:rsidP="005872BE">
            <w:pPr>
              <w:rPr>
                <w:rFonts w:ascii="Times New Roman" w:eastAsia="Times New Roman" w:hAnsi="Times New Roman" w:cs="Times New Roman"/>
                <w:color w:val="0000FF"/>
                <w:u w:val="single"/>
              </w:rPr>
            </w:pPr>
            <w:r w:rsidRPr="00A54277">
              <w:rPr>
                <w:rFonts w:ascii="Times New Roman" w:eastAsia="Times New Roman" w:hAnsi="Times New Roman" w:cs="Times New Roman"/>
                <w:color w:val="0000FF"/>
                <w:u w:val="single"/>
              </w:rPr>
              <w:t>jlhatch@uidaho.edu</w:t>
            </w:r>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Sagar Sathuvalli</w:t>
            </w:r>
          </w:p>
        </w:tc>
        <w:tc>
          <w:tcPr>
            <w:tcW w:w="2785"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Oregon State University</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9" w:history="1">
              <w:r w:rsidR="005872BE" w:rsidRPr="00A54277">
                <w:rPr>
                  <w:rFonts w:ascii="Times New Roman" w:eastAsia="Times New Roman" w:hAnsi="Times New Roman" w:cs="Times New Roman"/>
                  <w:color w:val="0000FF"/>
                  <w:u w:val="single"/>
                </w:rPr>
                <w:t>vidyasas@hort.oregonstate.edu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Brian Charlton</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Oregon State University</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10" w:history="1">
              <w:r w:rsidR="005872BE" w:rsidRPr="00A54277">
                <w:rPr>
                  <w:rFonts w:ascii="Times New Roman" w:eastAsia="Times New Roman" w:hAnsi="Times New Roman" w:cs="Times New Roman"/>
                  <w:color w:val="0000FF"/>
                  <w:u w:val="single"/>
                </w:rPr>
                <w:t>Brian.A.Charlton@oregonstate.edu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Stan Li</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Oregon State University</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11" w:history="1">
              <w:r w:rsidR="005872BE" w:rsidRPr="00A54277">
                <w:rPr>
                  <w:rFonts w:ascii="Times New Roman" w:eastAsia="Times New Roman" w:hAnsi="Times New Roman" w:cs="Times New Roman"/>
                  <w:color w:val="0000FF"/>
                  <w:u w:val="single"/>
                </w:rPr>
                <w:t>tianxiao.li@oregonstate.edu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Clint Shock</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Oregon State University</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12" w:history="1">
              <w:r w:rsidR="005872BE" w:rsidRPr="00A54277">
                <w:rPr>
                  <w:rFonts w:ascii="Times New Roman" w:eastAsia="Times New Roman" w:hAnsi="Times New Roman" w:cs="Times New Roman"/>
                  <w:color w:val="0000FF"/>
                  <w:u w:val="single"/>
                </w:rPr>
                <w:t>clinton.shock@oregonstate.edu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 xml:space="preserve">Dan </w:t>
            </w:r>
            <w:proofErr w:type="spellStart"/>
            <w:r w:rsidRPr="00A54277">
              <w:rPr>
                <w:rFonts w:ascii="Times New Roman" w:eastAsia="Times New Roman" w:hAnsi="Times New Roman" w:cs="Times New Roman"/>
                <w:color w:val="000000"/>
              </w:rPr>
              <w:t>Hane</w:t>
            </w:r>
            <w:proofErr w:type="spellEnd"/>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Retired – Oregon State U</w:t>
            </w:r>
          </w:p>
        </w:tc>
        <w:tc>
          <w:tcPr>
            <w:tcW w:w="3397" w:type="dxa"/>
            <w:noWrap/>
          </w:tcPr>
          <w:p w:rsidR="005872BE" w:rsidRPr="00A54277" w:rsidRDefault="005872BE" w:rsidP="005872BE">
            <w:pPr>
              <w:rPr>
                <w:rFonts w:ascii="Times New Roman" w:eastAsia="Times New Roman" w:hAnsi="Times New Roman" w:cs="Times New Roman"/>
                <w:color w:val="0000FF"/>
                <w:u w:val="single"/>
              </w:rPr>
            </w:pPr>
            <w:r w:rsidRPr="00A54277">
              <w:rPr>
                <w:rFonts w:ascii="Times New Roman" w:eastAsia="Times New Roman" w:hAnsi="Times New Roman" w:cs="Times New Roman"/>
                <w:color w:val="0000FF"/>
                <w:u w:val="single"/>
              </w:rPr>
              <w:t>d_hane@msn.com</w:t>
            </w:r>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Jeanne Debons</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PVMI</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13" w:history="1">
              <w:r w:rsidR="005872BE" w:rsidRPr="00A54277">
                <w:rPr>
                  <w:rFonts w:ascii="Times New Roman" w:eastAsia="Times New Roman" w:hAnsi="Times New Roman" w:cs="Times New Roman"/>
                  <w:color w:val="0000FF"/>
                  <w:u w:val="single"/>
                </w:rPr>
                <w:t>jeannedebons@msn.com</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Jeff Koym</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Texas A&amp;M</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14" w:history="1">
              <w:r w:rsidR="005872BE" w:rsidRPr="00A54277">
                <w:rPr>
                  <w:rFonts w:ascii="Times New Roman" w:eastAsia="Times New Roman" w:hAnsi="Times New Roman" w:cs="Times New Roman"/>
                  <w:color w:val="0000FF"/>
                  <w:u w:val="single"/>
                </w:rPr>
                <w:t>j.koym@tmau.edu</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 xml:space="preserve">Doug </w:t>
            </w:r>
            <w:proofErr w:type="spellStart"/>
            <w:r w:rsidRPr="00A54277">
              <w:rPr>
                <w:rFonts w:ascii="Times New Roman" w:eastAsia="Times New Roman" w:hAnsi="Times New Roman" w:cs="Times New Roman"/>
                <w:color w:val="000000"/>
              </w:rPr>
              <w:t>Scheuring</w:t>
            </w:r>
            <w:proofErr w:type="spellEnd"/>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Texas A&amp;M</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15" w:history="1">
              <w:r w:rsidR="005872BE" w:rsidRPr="00A54277">
                <w:rPr>
                  <w:rFonts w:ascii="Times New Roman" w:eastAsia="Times New Roman" w:hAnsi="Times New Roman" w:cs="Times New Roman"/>
                  <w:color w:val="0000FF"/>
                  <w:u w:val="single"/>
                </w:rPr>
                <w:t>d.scheuring@tamu.com</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Mark Pavek</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WSU</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16" w:history="1">
              <w:r w:rsidR="005872BE" w:rsidRPr="00A54277">
                <w:rPr>
                  <w:rFonts w:ascii="Times New Roman" w:eastAsia="Times New Roman" w:hAnsi="Times New Roman" w:cs="Times New Roman"/>
                  <w:color w:val="0000FF"/>
                  <w:u w:val="single"/>
                </w:rPr>
                <w:t>mjpavek@wsu.edu</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Rick Knowles</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WSU</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17" w:history="1">
              <w:r w:rsidR="005872BE" w:rsidRPr="00A54277">
                <w:rPr>
                  <w:rFonts w:ascii="Times New Roman" w:eastAsia="Times New Roman" w:hAnsi="Times New Roman" w:cs="Times New Roman"/>
                  <w:color w:val="0000FF"/>
                  <w:u w:val="single"/>
                </w:rPr>
                <w:t>rknowles@wsu.edu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Chandler Dolezal</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WSU</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18" w:history="1">
              <w:r w:rsidR="005872BE" w:rsidRPr="00A54277">
                <w:rPr>
                  <w:rFonts w:ascii="Times New Roman" w:eastAsia="Times New Roman" w:hAnsi="Times New Roman" w:cs="Times New Roman"/>
                  <w:color w:val="0000FF"/>
                  <w:u w:val="single"/>
                </w:rPr>
                <w:t>cdolezal@wsu.edu</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Francisco Gonzalez</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WSU</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19" w:history="1">
              <w:r w:rsidR="005872BE" w:rsidRPr="00A54277">
                <w:rPr>
                  <w:rFonts w:ascii="Times New Roman" w:eastAsia="Times New Roman" w:hAnsi="Times New Roman" w:cs="Times New Roman"/>
                  <w:color w:val="0000FF"/>
                  <w:u w:val="single"/>
                </w:rPr>
                <w:t>francisco.gonzalez@wsu.edu</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Roy Navarre</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USDA-ARS</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20" w:history="1">
              <w:r w:rsidR="005872BE" w:rsidRPr="00A54277">
                <w:rPr>
                  <w:rFonts w:ascii="Times New Roman" w:eastAsia="Times New Roman" w:hAnsi="Times New Roman" w:cs="Times New Roman"/>
                  <w:color w:val="0000FF"/>
                  <w:u w:val="single"/>
                </w:rPr>
                <w:t>roy.navarre@ars.usda.gov</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 xml:space="preserve">Richard Donaldson </w:t>
            </w:r>
          </w:p>
        </w:tc>
        <w:tc>
          <w:tcPr>
            <w:tcW w:w="2785"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McCain Foods</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21" w:history="1">
              <w:r w:rsidR="005872BE" w:rsidRPr="00A54277">
                <w:rPr>
                  <w:rStyle w:val="Hyperlink"/>
                  <w:rFonts w:ascii="Times New Roman" w:hAnsi="Times New Roman" w:cs="Times New Roman"/>
                </w:rPr>
                <w:t>richard.donaldson@mccain.com</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 xml:space="preserve">Bret </w:t>
            </w:r>
            <w:proofErr w:type="spellStart"/>
            <w:r w:rsidRPr="00A54277">
              <w:rPr>
                <w:rFonts w:ascii="Times New Roman" w:eastAsia="Times New Roman" w:hAnsi="Times New Roman" w:cs="Times New Roman"/>
                <w:color w:val="000000"/>
              </w:rPr>
              <w:t>Nedrow</w:t>
            </w:r>
            <w:proofErr w:type="spellEnd"/>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Simplot</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22" w:history="1">
              <w:r w:rsidR="005872BE" w:rsidRPr="00A54277">
                <w:rPr>
                  <w:rFonts w:ascii="Times New Roman" w:eastAsia="Times New Roman" w:hAnsi="Times New Roman" w:cs="Times New Roman"/>
                  <w:color w:val="0000FF"/>
                  <w:u w:val="single"/>
                </w:rPr>
                <w:t>bret.nedrow@simplot.com</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Tom Drader</w:t>
            </w:r>
          </w:p>
        </w:tc>
        <w:tc>
          <w:tcPr>
            <w:tcW w:w="2785"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Lamb Weston</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23" w:history="1">
              <w:r w:rsidR="005872BE" w:rsidRPr="00A54277">
                <w:rPr>
                  <w:rFonts w:ascii="Times New Roman" w:eastAsia="Times New Roman" w:hAnsi="Times New Roman" w:cs="Times New Roman"/>
                  <w:color w:val="0000FF"/>
                  <w:u w:val="single"/>
                </w:rPr>
                <w:t>thomas.drader@conagrafoods.com</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proofErr w:type="spellStart"/>
            <w:r w:rsidRPr="00A54277">
              <w:rPr>
                <w:rFonts w:ascii="Times New Roman" w:eastAsia="Times New Roman" w:hAnsi="Times New Roman" w:cs="Times New Roman"/>
                <w:color w:val="000000"/>
              </w:rPr>
              <w:t>Fahrettin</w:t>
            </w:r>
            <w:proofErr w:type="spellEnd"/>
            <w:r w:rsidRPr="00A54277">
              <w:rPr>
                <w:rFonts w:ascii="Times New Roman" w:eastAsia="Times New Roman" w:hAnsi="Times New Roman" w:cs="Times New Roman"/>
                <w:color w:val="000000"/>
              </w:rPr>
              <w:t xml:space="preserve"> </w:t>
            </w:r>
            <w:proofErr w:type="spellStart"/>
            <w:r w:rsidRPr="00A54277">
              <w:rPr>
                <w:rFonts w:ascii="Times New Roman" w:eastAsia="Times New Roman" w:hAnsi="Times New Roman" w:cs="Times New Roman"/>
                <w:color w:val="000000"/>
              </w:rPr>
              <w:t>Goktepe</w:t>
            </w:r>
            <w:proofErr w:type="spellEnd"/>
          </w:p>
        </w:tc>
        <w:tc>
          <w:tcPr>
            <w:tcW w:w="2785" w:type="dxa"/>
            <w:noWrap/>
          </w:tcPr>
          <w:p w:rsidR="005872BE" w:rsidRPr="00A54277" w:rsidRDefault="005872BE" w:rsidP="005872BE">
            <w:pPr>
              <w:rPr>
                <w:rFonts w:ascii="Times New Roman" w:eastAsia="Times New Roman" w:hAnsi="Times New Roman" w:cs="Times New Roman"/>
                <w:color w:val="000000"/>
              </w:rPr>
            </w:pPr>
            <w:proofErr w:type="spellStart"/>
            <w:r w:rsidRPr="00A54277">
              <w:rPr>
                <w:rFonts w:ascii="Times New Roman" w:eastAsia="Times New Roman" w:hAnsi="Times New Roman" w:cs="Times New Roman"/>
                <w:color w:val="000000"/>
              </w:rPr>
              <w:t>SunRain</w:t>
            </w:r>
            <w:proofErr w:type="spellEnd"/>
          </w:p>
        </w:tc>
        <w:tc>
          <w:tcPr>
            <w:tcW w:w="3397" w:type="dxa"/>
            <w:noWrap/>
          </w:tcPr>
          <w:p w:rsidR="005872BE" w:rsidRPr="00A54277" w:rsidRDefault="005872BE" w:rsidP="005872BE">
            <w:pPr>
              <w:rPr>
                <w:rFonts w:ascii="Times New Roman" w:eastAsia="Times New Roman" w:hAnsi="Times New Roman" w:cs="Times New Roman"/>
                <w:color w:val="0000FF"/>
                <w:u w:val="single"/>
              </w:rPr>
            </w:pPr>
            <w:r w:rsidRPr="00A54277">
              <w:rPr>
                <w:rFonts w:ascii="Times New Roman" w:eastAsia="Times New Roman" w:hAnsi="Times New Roman" w:cs="Times New Roman"/>
                <w:color w:val="0000FF"/>
                <w:u w:val="single"/>
              </w:rPr>
              <w:t>fgoktepe@sunrainvarieties.com</w:t>
            </w:r>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Caroline Gray</w:t>
            </w:r>
          </w:p>
        </w:tc>
        <w:tc>
          <w:tcPr>
            <w:tcW w:w="2785" w:type="dxa"/>
            <w:noWrap/>
            <w:hideMark/>
          </w:tcPr>
          <w:p w:rsidR="005872BE" w:rsidRPr="00A54277" w:rsidRDefault="005872BE" w:rsidP="005872BE">
            <w:pPr>
              <w:ind w:firstLine="720"/>
              <w:rPr>
                <w:rFonts w:ascii="Times New Roman" w:eastAsia="Times New Roman" w:hAnsi="Times New Roman" w:cs="Times New Roman"/>
                <w:color w:val="000000"/>
              </w:rPr>
            </w:pPr>
            <w:r w:rsidRPr="00A54277">
              <w:rPr>
                <w:rFonts w:ascii="Times New Roman" w:eastAsia="Times New Roman" w:hAnsi="Times New Roman" w:cs="Times New Roman"/>
                <w:color w:val="000000"/>
              </w:rPr>
              <w:t>CSU</w:t>
            </w:r>
          </w:p>
        </w:tc>
        <w:tc>
          <w:tcPr>
            <w:tcW w:w="3397" w:type="dxa"/>
            <w:noWrap/>
            <w:hideMark/>
          </w:tcPr>
          <w:p w:rsidR="005872BE" w:rsidRPr="00A54277" w:rsidRDefault="005872BE" w:rsidP="005872BE">
            <w:pPr>
              <w:rPr>
                <w:rFonts w:ascii="Times New Roman" w:eastAsia="Times New Roman" w:hAnsi="Times New Roman" w:cs="Times New Roman"/>
                <w:color w:val="0000FF"/>
                <w:u w:val="single"/>
              </w:rPr>
            </w:pPr>
            <w:proofErr w:type="spellStart"/>
            <w:r w:rsidRPr="00A54277">
              <w:rPr>
                <w:rFonts w:ascii="Times New Roman" w:eastAsia="Times New Roman" w:hAnsi="Times New Roman" w:cs="Times New Roman"/>
                <w:color w:val="0000FF"/>
                <w:u w:val="single"/>
              </w:rPr>
              <w:t>Caroline.gray@colostate</w:t>
            </w:r>
            <w:proofErr w:type="spellEnd"/>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David Holm</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CSU</w:t>
            </w:r>
          </w:p>
        </w:tc>
        <w:tc>
          <w:tcPr>
            <w:tcW w:w="3397" w:type="dxa"/>
            <w:noWrap/>
          </w:tcPr>
          <w:p w:rsidR="005872BE" w:rsidRPr="00A54277" w:rsidRDefault="005872BE" w:rsidP="005872BE">
            <w:pPr>
              <w:rPr>
                <w:rFonts w:ascii="Times New Roman" w:eastAsia="Times New Roman" w:hAnsi="Times New Roman" w:cs="Times New Roman"/>
                <w:color w:val="0000FF"/>
                <w:u w:val="single"/>
              </w:rPr>
            </w:pPr>
            <w:proofErr w:type="spellStart"/>
            <w:r w:rsidRPr="00A54277">
              <w:rPr>
                <w:rFonts w:ascii="Times New Roman" w:eastAsia="Times New Roman" w:hAnsi="Times New Roman" w:cs="Times New Roman"/>
                <w:color w:val="0000FF"/>
                <w:u w:val="single"/>
              </w:rPr>
              <w:t>David.holm@colostate</w:t>
            </w:r>
            <w:proofErr w:type="spellEnd"/>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Skyler Peterson</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CA-IREC</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24" w:history="1">
              <w:r w:rsidR="005872BE" w:rsidRPr="00A54277">
                <w:rPr>
                  <w:rStyle w:val="Hyperlink"/>
                  <w:rFonts w:ascii="Times New Roman" w:eastAsia="Times New Roman" w:hAnsi="Times New Roman" w:cs="Times New Roman"/>
                </w:rPr>
                <w:t>skypeterson@ucanr.edu</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 xml:space="preserve">Nichole </w:t>
            </w:r>
            <w:proofErr w:type="spellStart"/>
            <w:r w:rsidRPr="00A54277">
              <w:rPr>
                <w:rFonts w:ascii="Times New Roman" w:eastAsia="Times New Roman" w:hAnsi="Times New Roman" w:cs="Times New Roman"/>
                <w:color w:val="000000"/>
              </w:rPr>
              <w:t>Baley</w:t>
            </w:r>
            <w:proofErr w:type="spellEnd"/>
          </w:p>
        </w:tc>
        <w:tc>
          <w:tcPr>
            <w:tcW w:w="2785"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OSU</w:t>
            </w:r>
          </w:p>
        </w:tc>
        <w:tc>
          <w:tcPr>
            <w:tcW w:w="3397" w:type="dxa"/>
            <w:noWrap/>
            <w:hideMark/>
          </w:tcPr>
          <w:p w:rsidR="005872BE" w:rsidRPr="00A54277" w:rsidRDefault="005872BE" w:rsidP="005872BE">
            <w:pPr>
              <w:rPr>
                <w:rFonts w:ascii="Times New Roman" w:eastAsia="Times New Roman" w:hAnsi="Times New Roman" w:cs="Times New Roman"/>
                <w:color w:val="0000FF"/>
                <w:u w:val="single"/>
              </w:rPr>
            </w:pPr>
            <w:r w:rsidRPr="00A54277">
              <w:rPr>
                <w:rFonts w:ascii="Times New Roman" w:eastAsia="Times New Roman" w:hAnsi="Times New Roman" w:cs="Times New Roman"/>
                <w:color w:val="0000FF"/>
                <w:u w:val="single"/>
              </w:rPr>
              <w:t>Nichole.baley@oregonstate.edu</w:t>
            </w:r>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Emily Lopez</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OSU</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25" w:history="1">
              <w:r w:rsidR="005872BE" w:rsidRPr="00A54277">
                <w:rPr>
                  <w:rStyle w:val="Hyperlink"/>
                  <w:rFonts w:ascii="Times New Roman" w:eastAsia="Times New Roman" w:hAnsi="Times New Roman" w:cs="Times New Roman"/>
                </w:rPr>
                <w:t>Emily.lopez@oregonstate.edu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Ali Fulmer</w:t>
            </w:r>
          </w:p>
        </w:tc>
        <w:tc>
          <w:tcPr>
            <w:tcW w:w="2785" w:type="dxa"/>
            <w:noWrap/>
          </w:tcPr>
          <w:p w:rsidR="005872BE" w:rsidRPr="00A54277" w:rsidRDefault="005872BE" w:rsidP="005872BE">
            <w:pPr>
              <w:rPr>
                <w:rFonts w:ascii="Times New Roman" w:eastAsia="Times New Roman" w:hAnsi="Times New Roman" w:cs="Times New Roman"/>
                <w:color w:val="000000"/>
              </w:rPr>
            </w:pPr>
            <w:proofErr w:type="spellStart"/>
            <w:r w:rsidRPr="00A54277">
              <w:rPr>
                <w:rFonts w:ascii="Times New Roman" w:eastAsia="Times New Roman" w:hAnsi="Times New Roman" w:cs="Times New Roman"/>
                <w:color w:val="000000"/>
              </w:rPr>
              <w:t>UofI</w:t>
            </w:r>
            <w:proofErr w:type="spellEnd"/>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26" w:history="1">
              <w:r w:rsidR="005872BE" w:rsidRPr="00A54277">
                <w:rPr>
                  <w:rStyle w:val="Hyperlink"/>
                  <w:rFonts w:ascii="Times New Roman" w:eastAsia="Times New Roman" w:hAnsi="Times New Roman" w:cs="Times New Roman"/>
                </w:rPr>
                <w:t>Fulmer1661@valdals.uidaho.edu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proofErr w:type="spellStart"/>
            <w:r w:rsidRPr="00A54277">
              <w:rPr>
                <w:rFonts w:ascii="Times New Roman" w:eastAsia="Times New Roman" w:hAnsi="Times New Roman" w:cs="Times New Roman"/>
                <w:color w:val="000000"/>
              </w:rPr>
              <w:t>Ruijun</w:t>
            </w:r>
            <w:proofErr w:type="spellEnd"/>
            <w:r w:rsidRPr="00A54277">
              <w:rPr>
                <w:rFonts w:ascii="Times New Roman" w:eastAsia="Times New Roman" w:hAnsi="Times New Roman" w:cs="Times New Roman"/>
                <w:color w:val="000000"/>
              </w:rPr>
              <w:t xml:space="preserve"> Qin</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OSU-Hermiston</w:t>
            </w:r>
          </w:p>
        </w:tc>
        <w:tc>
          <w:tcPr>
            <w:tcW w:w="3397" w:type="dxa"/>
            <w:noWrap/>
          </w:tcPr>
          <w:p w:rsidR="005872BE" w:rsidRPr="00A54277" w:rsidRDefault="005872BE" w:rsidP="005872BE">
            <w:pPr>
              <w:rPr>
                <w:rFonts w:ascii="Times New Roman" w:eastAsia="Times New Roman" w:hAnsi="Times New Roman" w:cs="Times New Roman"/>
                <w:color w:val="0000FF"/>
                <w:u w:val="single"/>
              </w:rPr>
            </w:pPr>
            <w:r w:rsidRPr="00A54277">
              <w:rPr>
                <w:rFonts w:ascii="Times New Roman" w:eastAsia="Times New Roman" w:hAnsi="Times New Roman" w:cs="Times New Roman"/>
                <w:color w:val="0000FF"/>
                <w:u w:val="single"/>
              </w:rPr>
              <w:t>Ruijun.quin@oregonstate.edu</w:t>
            </w:r>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Moises Aguilar</w:t>
            </w:r>
          </w:p>
        </w:tc>
        <w:tc>
          <w:tcPr>
            <w:tcW w:w="2785"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OSU -Hermiston</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27" w:history="1">
              <w:r w:rsidR="005872BE" w:rsidRPr="00A54277">
                <w:rPr>
                  <w:rStyle w:val="Hyperlink"/>
                  <w:rFonts w:ascii="Times New Roman" w:eastAsia="Times New Roman" w:hAnsi="Times New Roman" w:cs="Times New Roman"/>
                </w:rPr>
                <w:t>Moises.aguilar@oregonstate.edu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Rhett Spear</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McCain</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28" w:history="1">
              <w:r w:rsidR="005872BE" w:rsidRPr="00A54277">
                <w:rPr>
                  <w:rStyle w:val="Hyperlink"/>
                  <w:rFonts w:ascii="Times New Roman" w:eastAsia="Times New Roman" w:hAnsi="Times New Roman" w:cs="Times New Roman"/>
                </w:rPr>
                <w:t>Ralon.spear@mccain.com</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Tina Brandt</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JR Simplot</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29" w:history="1">
              <w:r w:rsidR="005872BE" w:rsidRPr="00A54277">
                <w:rPr>
                  <w:rStyle w:val="Hyperlink"/>
                  <w:rFonts w:ascii="Times New Roman" w:eastAsia="Times New Roman" w:hAnsi="Times New Roman" w:cs="Times New Roman"/>
                </w:rPr>
                <w:t>Tina.brandt@simplot.com</w:t>
              </w:r>
            </w:hyperlink>
          </w:p>
        </w:tc>
      </w:tr>
      <w:tr w:rsidR="005872BE" w:rsidRPr="00A54277" w:rsidTr="005872BE">
        <w:trPr>
          <w:trHeight w:val="300"/>
        </w:trPr>
        <w:tc>
          <w:tcPr>
            <w:tcW w:w="2880"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 xml:space="preserve">Bill </w:t>
            </w:r>
            <w:proofErr w:type="spellStart"/>
            <w:r w:rsidRPr="00A54277">
              <w:rPr>
                <w:rFonts w:ascii="Times New Roman" w:eastAsia="Times New Roman" w:hAnsi="Times New Roman" w:cs="Times New Roman"/>
                <w:color w:val="000000"/>
              </w:rPr>
              <w:t>Buhsig</w:t>
            </w:r>
            <w:proofErr w:type="spellEnd"/>
          </w:p>
        </w:tc>
        <w:tc>
          <w:tcPr>
            <w:tcW w:w="2785" w:type="dxa"/>
            <w:noWrap/>
            <w:hideMark/>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JR Simplot</w:t>
            </w:r>
          </w:p>
        </w:tc>
        <w:tc>
          <w:tcPr>
            <w:tcW w:w="3397" w:type="dxa"/>
            <w:noWrap/>
            <w:hideMark/>
          </w:tcPr>
          <w:p w:rsidR="005872BE" w:rsidRPr="00A54277" w:rsidRDefault="00DC0199" w:rsidP="005872BE">
            <w:pPr>
              <w:rPr>
                <w:rFonts w:ascii="Times New Roman" w:eastAsia="Times New Roman" w:hAnsi="Times New Roman" w:cs="Times New Roman"/>
                <w:color w:val="0000FF"/>
                <w:u w:val="single"/>
              </w:rPr>
            </w:pPr>
            <w:hyperlink r:id="rId30" w:history="1">
              <w:r w:rsidR="005872BE" w:rsidRPr="00A54277">
                <w:rPr>
                  <w:rStyle w:val="Hyperlink"/>
                  <w:rFonts w:ascii="Times New Roman" w:eastAsia="Times New Roman" w:hAnsi="Times New Roman" w:cs="Times New Roman"/>
                </w:rPr>
                <w:t>William.buhsig@simplot.com</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Colton Thurgood</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WSU</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31" w:history="1">
              <w:r w:rsidR="005872BE" w:rsidRPr="00A54277">
                <w:rPr>
                  <w:rStyle w:val="Hyperlink"/>
                  <w:rFonts w:ascii="Times New Roman" w:eastAsia="Times New Roman" w:hAnsi="Times New Roman" w:cs="Times New Roman"/>
                </w:rPr>
                <w:t>Colton.thurgood@wsu.edu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Alejandro Cruz</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WSU</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32" w:history="1">
              <w:r w:rsidR="005872BE" w:rsidRPr="00A54277">
                <w:rPr>
                  <w:rStyle w:val="Hyperlink"/>
                  <w:rFonts w:ascii="Times New Roman" w:eastAsia="Times New Roman" w:hAnsi="Times New Roman" w:cs="Times New Roman"/>
                </w:rPr>
                <w:t>Alejandro.cruz@wsu.edu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Zachary Holden</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WSU</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33" w:history="1">
              <w:r w:rsidR="005872BE" w:rsidRPr="00A54277">
                <w:rPr>
                  <w:rStyle w:val="Hyperlink"/>
                  <w:rFonts w:ascii="Times New Roman" w:eastAsia="Times New Roman" w:hAnsi="Times New Roman" w:cs="Times New Roman"/>
                </w:rPr>
                <w:t>Zholden@wsu.edu</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Launa Hamlin</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WSU-IAREC</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34" w:history="1">
              <w:r w:rsidR="005872BE" w:rsidRPr="00A54277">
                <w:rPr>
                  <w:rStyle w:val="Hyperlink"/>
                  <w:rFonts w:ascii="Times New Roman" w:eastAsia="Times New Roman" w:hAnsi="Times New Roman" w:cs="Times New Roman"/>
                </w:rPr>
                <w:t>Launa.hamlin@ars.usda.gov</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Rich Quick</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USDA-ARS</w:t>
            </w:r>
          </w:p>
        </w:tc>
        <w:tc>
          <w:tcPr>
            <w:tcW w:w="3397" w:type="dxa"/>
            <w:noWrap/>
          </w:tcPr>
          <w:p w:rsidR="005872BE" w:rsidRPr="00A54277" w:rsidRDefault="00DC0199" w:rsidP="005872BE">
            <w:pPr>
              <w:rPr>
                <w:rFonts w:ascii="Times New Roman" w:eastAsia="Times New Roman" w:hAnsi="Times New Roman" w:cs="Times New Roman"/>
                <w:color w:val="0000FF"/>
                <w:u w:val="single"/>
              </w:rPr>
            </w:pPr>
            <w:hyperlink r:id="rId35" w:history="1">
              <w:r w:rsidR="005872BE" w:rsidRPr="00A54277">
                <w:rPr>
                  <w:rStyle w:val="Hyperlink"/>
                  <w:rFonts w:ascii="Times New Roman" w:eastAsia="Times New Roman" w:hAnsi="Times New Roman" w:cs="Times New Roman"/>
                </w:rPr>
                <w:t>Rick.quick@ars.usda.gov</w:t>
              </w:r>
            </w:hyperlink>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Angel Chappell</w:t>
            </w:r>
          </w:p>
        </w:tc>
        <w:tc>
          <w:tcPr>
            <w:tcW w:w="2785" w:type="dxa"/>
            <w:noWrap/>
          </w:tcPr>
          <w:p w:rsidR="005872BE" w:rsidRPr="00A54277" w:rsidRDefault="005872BE" w:rsidP="005872BE">
            <w:pPr>
              <w:rPr>
                <w:rFonts w:ascii="Times New Roman" w:eastAsia="Times New Roman" w:hAnsi="Times New Roman" w:cs="Times New Roman"/>
                <w:color w:val="000000"/>
              </w:rPr>
            </w:pPr>
            <w:r w:rsidRPr="00A54277">
              <w:rPr>
                <w:rFonts w:ascii="Times New Roman" w:eastAsia="Times New Roman" w:hAnsi="Times New Roman" w:cs="Times New Roman"/>
                <w:color w:val="000000"/>
              </w:rPr>
              <w:t>TAMU</w:t>
            </w:r>
          </w:p>
        </w:tc>
        <w:tc>
          <w:tcPr>
            <w:tcW w:w="3397" w:type="dxa"/>
            <w:noWrap/>
          </w:tcPr>
          <w:p w:rsidR="005872BE" w:rsidRPr="00A54277" w:rsidRDefault="005872BE" w:rsidP="005872BE">
            <w:pPr>
              <w:rPr>
                <w:rFonts w:ascii="Times New Roman" w:eastAsia="Times New Roman" w:hAnsi="Times New Roman" w:cs="Times New Roman"/>
                <w:color w:val="0000FF"/>
                <w:u w:val="single"/>
              </w:rPr>
            </w:pPr>
            <w:r w:rsidRPr="00A54277">
              <w:rPr>
                <w:rFonts w:ascii="Times New Roman" w:eastAsia="Times New Roman" w:hAnsi="Times New Roman" w:cs="Times New Roman"/>
                <w:color w:val="0000FF"/>
                <w:u w:val="single"/>
              </w:rPr>
              <w:t>Alchappell2008@tamu.edu</w:t>
            </w:r>
          </w:p>
        </w:tc>
      </w:tr>
      <w:tr w:rsidR="005872BE" w:rsidRPr="00A54277" w:rsidTr="005872BE">
        <w:trPr>
          <w:trHeight w:val="300"/>
        </w:trPr>
        <w:tc>
          <w:tcPr>
            <w:tcW w:w="2880" w:type="dxa"/>
            <w:noWrap/>
          </w:tcPr>
          <w:p w:rsidR="005872BE" w:rsidRPr="00A54277" w:rsidRDefault="005872BE" w:rsidP="005872BE">
            <w:pPr>
              <w:rPr>
                <w:rFonts w:ascii="Times New Roman" w:eastAsia="Times New Roman" w:hAnsi="Times New Roman" w:cs="Times New Roman"/>
                <w:color w:val="000000"/>
              </w:rPr>
            </w:pPr>
          </w:p>
        </w:tc>
        <w:tc>
          <w:tcPr>
            <w:tcW w:w="2785" w:type="dxa"/>
            <w:noWrap/>
          </w:tcPr>
          <w:p w:rsidR="005872BE" w:rsidRPr="00A54277" w:rsidRDefault="005872BE" w:rsidP="005872BE">
            <w:pPr>
              <w:rPr>
                <w:rFonts w:ascii="Times New Roman" w:eastAsia="Times New Roman" w:hAnsi="Times New Roman" w:cs="Times New Roman"/>
                <w:color w:val="000000"/>
              </w:rPr>
            </w:pPr>
          </w:p>
        </w:tc>
        <w:tc>
          <w:tcPr>
            <w:tcW w:w="3397" w:type="dxa"/>
            <w:noWrap/>
          </w:tcPr>
          <w:p w:rsidR="005872BE" w:rsidRPr="00A54277" w:rsidRDefault="005872BE" w:rsidP="005872BE">
            <w:pPr>
              <w:rPr>
                <w:rFonts w:ascii="Times New Roman" w:eastAsia="Times New Roman" w:hAnsi="Times New Roman" w:cs="Times New Roman"/>
                <w:color w:val="0000FF"/>
                <w:u w:val="single"/>
              </w:rPr>
            </w:pPr>
          </w:p>
        </w:tc>
      </w:tr>
    </w:tbl>
    <w:p w:rsidR="009C4847" w:rsidRPr="00A54277" w:rsidRDefault="009C4847" w:rsidP="009C4847">
      <w:pPr>
        <w:jc w:val="center"/>
        <w:rPr>
          <w:rFonts w:ascii="Times New Roman" w:hAnsi="Times New Roman" w:cs="Times New Roman"/>
          <w:b/>
          <w:u w:val="single"/>
        </w:rPr>
      </w:pPr>
      <w:r w:rsidRPr="00A54277">
        <w:rPr>
          <w:rFonts w:ascii="Times New Roman" w:hAnsi="Times New Roman" w:cs="Times New Roman"/>
          <w:b/>
          <w:u w:val="single"/>
        </w:rPr>
        <w:t>ATTENDANCE</w:t>
      </w:r>
    </w:p>
    <w:p w:rsidR="009C4847" w:rsidRPr="00A54277" w:rsidRDefault="009C4847" w:rsidP="009C4847">
      <w:pPr>
        <w:rPr>
          <w:rFonts w:ascii="Times New Roman" w:hAnsi="Times New Roman" w:cs="Times New Roman"/>
          <w:b/>
          <w:u w:val="single"/>
        </w:rPr>
      </w:pPr>
    </w:p>
    <w:p w:rsidR="00796D28" w:rsidRDefault="00796D28" w:rsidP="009C4847">
      <w:pPr>
        <w:jc w:val="center"/>
        <w:rPr>
          <w:rFonts w:ascii="Times New Roman" w:hAnsi="Times New Roman" w:cs="Times New Roman"/>
          <w:b/>
          <w:u w:val="single"/>
        </w:rPr>
      </w:pPr>
    </w:p>
    <w:p w:rsidR="00796D28" w:rsidRDefault="00796D28" w:rsidP="009C4847">
      <w:pPr>
        <w:jc w:val="center"/>
        <w:rPr>
          <w:rFonts w:ascii="Times New Roman" w:hAnsi="Times New Roman" w:cs="Times New Roman"/>
          <w:b/>
          <w:u w:val="single"/>
        </w:rPr>
      </w:pPr>
    </w:p>
    <w:p w:rsidR="00796D28" w:rsidRDefault="00796D28" w:rsidP="009C4847">
      <w:pPr>
        <w:jc w:val="center"/>
        <w:rPr>
          <w:rFonts w:ascii="Times New Roman" w:hAnsi="Times New Roman" w:cs="Times New Roman"/>
          <w:b/>
          <w:u w:val="single"/>
        </w:rPr>
      </w:pPr>
    </w:p>
    <w:p w:rsidR="00796D28" w:rsidRDefault="00796D28" w:rsidP="009C4847">
      <w:pPr>
        <w:jc w:val="center"/>
        <w:rPr>
          <w:rFonts w:ascii="Times New Roman" w:hAnsi="Times New Roman" w:cs="Times New Roman"/>
          <w:b/>
          <w:u w:val="single"/>
        </w:rPr>
      </w:pPr>
    </w:p>
    <w:p w:rsidR="00796D28" w:rsidRDefault="00796D28" w:rsidP="009C4847">
      <w:pPr>
        <w:jc w:val="center"/>
        <w:rPr>
          <w:rFonts w:ascii="Times New Roman" w:hAnsi="Times New Roman" w:cs="Times New Roman"/>
          <w:b/>
          <w:u w:val="single"/>
        </w:rPr>
      </w:pPr>
    </w:p>
    <w:p w:rsidR="00796D28" w:rsidRDefault="00796D28" w:rsidP="009C4847">
      <w:pPr>
        <w:jc w:val="center"/>
        <w:rPr>
          <w:rFonts w:ascii="Times New Roman" w:hAnsi="Times New Roman" w:cs="Times New Roman"/>
          <w:b/>
          <w:u w:val="single"/>
        </w:rPr>
      </w:pPr>
    </w:p>
    <w:p w:rsidR="00796D28" w:rsidRDefault="00796D28" w:rsidP="009C4847">
      <w:pPr>
        <w:jc w:val="center"/>
        <w:rPr>
          <w:rFonts w:ascii="Times New Roman" w:hAnsi="Times New Roman" w:cs="Times New Roman"/>
          <w:b/>
          <w:u w:val="single"/>
        </w:rPr>
      </w:pPr>
    </w:p>
    <w:p w:rsidR="00796D28" w:rsidRDefault="00796D2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jc w:val="center"/>
        <w:rPr>
          <w:rFonts w:ascii="Times New Roman" w:hAnsi="Times New Roman" w:cs="Times New Roman"/>
          <w:b/>
          <w:u w:val="single"/>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Default="008F59A8" w:rsidP="009C4847">
      <w:pPr>
        <w:rPr>
          <w:rFonts w:ascii="Times New Roman" w:hAnsi="Times New Roman" w:cs="Times New Roman"/>
        </w:rPr>
      </w:pPr>
    </w:p>
    <w:p w:rsidR="008F59A8" w:rsidRPr="00F55DAD" w:rsidRDefault="008F59A8" w:rsidP="009C4847">
      <w:pPr>
        <w:rPr>
          <w:rFonts w:ascii="Times New Roman" w:hAnsi="Times New Roman" w:cs="Times New Roman"/>
          <w:b/>
        </w:rPr>
      </w:pPr>
      <w:r w:rsidRPr="00F55DAD">
        <w:rPr>
          <w:rFonts w:ascii="Times New Roman" w:hAnsi="Times New Roman" w:cs="Times New Roman"/>
          <w:b/>
        </w:rPr>
        <w:lastRenderedPageBreak/>
        <w:t>ANNUAL MEETING MINUTES SUMMARY</w:t>
      </w:r>
    </w:p>
    <w:p w:rsidR="009C4847" w:rsidRPr="00A54277" w:rsidRDefault="009C4847" w:rsidP="009C4847">
      <w:pPr>
        <w:rPr>
          <w:rFonts w:ascii="Times New Roman" w:hAnsi="Times New Roman" w:cs="Times New Roman"/>
        </w:rPr>
      </w:pPr>
      <w:r w:rsidRPr="00A54277">
        <w:rPr>
          <w:rFonts w:ascii="Times New Roman" w:hAnsi="Times New Roman" w:cs="Times New Roman"/>
        </w:rPr>
        <w:t xml:space="preserve">Chair </w:t>
      </w:r>
      <w:r w:rsidR="0070379C">
        <w:rPr>
          <w:rFonts w:ascii="Times New Roman" w:hAnsi="Times New Roman" w:cs="Times New Roman"/>
        </w:rPr>
        <w:t>Jeff Koym (</w:t>
      </w:r>
      <w:r w:rsidR="00796D28">
        <w:rPr>
          <w:rFonts w:ascii="Times New Roman" w:hAnsi="Times New Roman" w:cs="Times New Roman"/>
        </w:rPr>
        <w:t>Texas A&amp;M</w:t>
      </w:r>
      <w:r w:rsidR="0070379C">
        <w:rPr>
          <w:rFonts w:ascii="Times New Roman" w:hAnsi="Times New Roman" w:cs="Times New Roman"/>
        </w:rPr>
        <w:t>)</w:t>
      </w:r>
      <w:r w:rsidRPr="00A54277">
        <w:rPr>
          <w:rFonts w:ascii="Times New Roman" w:hAnsi="Times New Roman" w:cs="Times New Roman"/>
        </w:rPr>
        <w:t xml:space="preserve"> called the meeting to order at </w:t>
      </w:r>
      <w:r w:rsidR="00712860">
        <w:rPr>
          <w:rFonts w:ascii="Times New Roman" w:hAnsi="Times New Roman" w:cs="Times New Roman"/>
        </w:rPr>
        <w:t>11:00 AM.</w:t>
      </w:r>
    </w:p>
    <w:p w:rsidR="009C4847" w:rsidRPr="00A54277" w:rsidRDefault="00712860" w:rsidP="009C4847">
      <w:pPr>
        <w:rPr>
          <w:rFonts w:ascii="Times New Roman" w:hAnsi="Times New Roman" w:cs="Times New Roman"/>
        </w:rPr>
      </w:pPr>
      <w:r>
        <w:rPr>
          <w:rFonts w:ascii="Times New Roman" w:hAnsi="Times New Roman" w:cs="Times New Roman"/>
        </w:rPr>
        <w:t>Introductions were given by each person and the attendance form was pass around</w:t>
      </w:r>
      <w:r w:rsidR="009C4847" w:rsidRPr="00A54277">
        <w:rPr>
          <w:rFonts w:ascii="Times New Roman" w:hAnsi="Times New Roman" w:cs="Times New Roman"/>
        </w:rPr>
        <w:t>.</w:t>
      </w:r>
    </w:p>
    <w:p w:rsidR="009C4847" w:rsidRPr="00A54277" w:rsidRDefault="009C4847" w:rsidP="009C4847">
      <w:pPr>
        <w:rPr>
          <w:rFonts w:ascii="Times New Roman" w:hAnsi="Times New Roman" w:cs="Times New Roman"/>
          <w:b/>
          <w:u w:val="single"/>
        </w:rPr>
      </w:pPr>
      <w:r w:rsidRPr="00A54277">
        <w:rPr>
          <w:rFonts w:ascii="Times New Roman" w:hAnsi="Times New Roman" w:cs="Times New Roman"/>
          <w:b/>
          <w:u w:val="single"/>
        </w:rPr>
        <w:t>AGENDA</w:t>
      </w:r>
    </w:p>
    <w:p w:rsidR="009C4847" w:rsidRPr="00A54277" w:rsidRDefault="00C92C64" w:rsidP="009C4847">
      <w:pPr>
        <w:rPr>
          <w:rFonts w:ascii="Times New Roman" w:hAnsi="Times New Roman" w:cs="Times New Roman"/>
        </w:rPr>
      </w:pPr>
      <w:r>
        <w:rPr>
          <w:rFonts w:ascii="Times New Roman" w:hAnsi="Times New Roman" w:cs="Times New Roman"/>
        </w:rPr>
        <w:t>A motion to approve the agenda was brought up by Jeff Koym (Texas A&amp;M); approved by unanimous</w:t>
      </w:r>
      <w:r w:rsidR="009C4847" w:rsidRPr="00A54277">
        <w:rPr>
          <w:rFonts w:ascii="Times New Roman" w:hAnsi="Times New Roman" w:cs="Times New Roman"/>
        </w:rPr>
        <w:t xml:space="preserve"> </w:t>
      </w:r>
      <w:r>
        <w:rPr>
          <w:rFonts w:ascii="Times New Roman" w:hAnsi="Times New Roman" w:cs="Times New Roman"/>
        </w:rPr>
        <w:t>vote</w:t>
      </w:r>
      <w:r w:rsidR="009C4847" w:rsidRPr="00A54277">
        <w:rPr>
          <w:rFonts w:ascii="Times New Roman" w:hAnsi="Times New Roman" w:cs="Times New Roman"/>
        </w:rPr>
        <w:t>.</w:t>
      </w:r>
    </w:p>
    <w:p w:rsidR="009C4847" w:rsidRPr="00A54277" w:rsidRDefault="009C4847" w:rsidP="009C4847">
      <w:pPr>
        <w:rPr>
          <w:rFonts w:ascii="Times New Roman" w:hAnsi="Times New Roman" w:cs="Times New Roman"/>
          <w:b/>
          <w:u w:val="single"/>
        </w:rPr>
      </w:pPr>
      <w:r w:rsidRPr="00A54277">
        <w:rPr>
          <w:rFonts w:ascii="Times New Roman" w:hAnsi="Times New Roman" w:cs="Times New Roman"/>
          <w:b/>
          <w:u w:val="single"/>
        </w:rPr>
        <w:t>MINUTES</w:t>
      </w:r>
    </w:p>
    <w:p w:rsidR="00114E16" w:rsidRDefault="008F59A8" w:rsidP="008F59A8">
      <w:pPr>
        <w:rPr>
          <w:rFonts w:ascii="Times New Roman" w:hAnsi="Times New Roman" w:cs="Times New Roman"/>
        </w:rPr>
      </w:pPr>
      <w:r>
        <w:rPr>
          <w:rFonts w:ascii="Times New Roman" w:hAnsi="Times New Roman" w:cs="Times New Roman"/>
        </w:rPr>
        <w:t>A motion to approve the minutes</w:t>
      </w:r>
      <w:r w:rsidR="000D1B47">
        <w:rPr>
          <w:rFonts w:ascii="Times New Roman" w:hAnsi="Times New Roman" w:cs="Times New Roman"/>
        </w:rPr>
        <w:t xml:space="preserve"> was brought up by Jeanne Debons (PVMI</w:t>
      </w:r>
      <w:r>
        <w:rPr>
          <w:rFonts w:ascii="Times New Roman" w:hAnsi="Times New Roman" w:cs="Times New Roman"/>
        </w:rPr>
        <w:t xml:space="preserve">); </w:t>
      </w:r>
      <w:r w:rsidR="000D1B47">
        <w:rPr>
          <w:rFonts w:ascii="Times New Roman" w:hAnsi="Times New Roman" w:cs="Times New Roman"/>
        </w:rPr>
        <w:t xml:space="preserve">first by Jeff Koym (Texas A&amp;M) and second by Chelsey </w:t>
      </w:r>
      <w:proofErr w:type="spellStart"/>
      <w:r w:rsidR="000D1B47">
        <w:rPr>
          <w:rFonts w:ascii="Times New Roman" w:hAnsi="Times New Roman" w:cs="Times New Roman"/>
        </w:rPr>
        <w:t>Lowder</w:t>
      </w:r>
      <w:proofErr w:type="spellEnd"/>
      <w:r w:rsidR="000D1B47">
        <w:rPr>
          <w:rFonts w:ascii="Times New Roman" w:hAnsi="Times New Roman" w:cs="Times New Roman"/>
        </w:rPr>
        <w:t xml:space="preserve"> (</w:t>
      </w:r>
      <w:proofErr w:type="spellStart"/>
      <w:r w:rsidR="000D1B47">
        <w:rPr>
          <w:rFonts w:ascii="Times New Roman" w:hAnsi="Times New Roman" w:cs="Times New Roman"/>
        </w:rPr>
        <w:t>UofI</w:t>
      </w:r>
      <w:proofErr w:type="spellEnd"/>
      <w:r w:rsidR="000D1B47">
        <w:rPr>
          <w:rFonts w:ascii="Times New Roman" w:hAnsi="Times New Roman" w:cs="Times New Roman"/>
        </w:rPr>
        <w:t xml:space="preserve">); </w:t>
      </w:r>
      <w:r>
        <w:rPr>
          <w:rFonts w:ascii="Times New Roman" w:hAnsi="Times New Roman" w:cs="Times New Roman"/>
        </w:rPr>
        <w:t>approved by unanimous</w:t>
      </w:r>
      <w:r w:rsidRPr="00A54277">
        <w:rPr>
          <w:rFonts w:ascii="Times New Roman" w:hAnsi="Times New Roman" w:cs="Times New Roman"/>
        </w:rPr>
        <w:t xml:space="preserve"> </w:t>
      </w:r>
      <w:r>
        <w:rPr>
          <w:rFonts w:ascii="Times New Roman" w:hAnsi="Times New Roman" w:cs="Times New Roman"/>
        </w:rPr>
        <w:t>vote.</w:t>
      </w:r>
    </w:p>
    <w:p w:rsidR="008F59A8" w:rsidRDefault="008F59A8" w:rsidP="008F59A8">
      <w:pPr>
        <w:rPr>
          <w:rFonts w:ascii="Times New Roman" w:hAnsi="Times New Roman" w:cs="Times New Roman"/>
        </w:rPr>
      </w:pPr>
      <w:r w:rsidRPr="00A54277">
        <w:rPr>
          <w:rFonts w:ascii="Times New Roman" w:hAnsi="Times New Roman" w:cs="Times New Roman"/>
        </w:rPr>
        <w:t xml:space="preserve">Sagar Sathuvalli (OSU) </w:t>
      </w:r>
      <w:r>
        <w:rPr>
          <w:rFonts w:ascii="Times New Roman" w:hAnsi="Times New Roman" w:cs="Times New Roman"/>
        </w:rPr>
        <w:t>requested chip color index measurements to remain consistent, using a scale of 1 – 5, instead of the 1 – 6 scale that was used on table 9 of the chip report.</w:t>
      </w:r>
    </w:p>
    <w:p w:rsidR="008F59A8" w:rsidRDefault="008F59A8" w:rsidP="008F59A8">
      <w:pPr>
        <w:rPr>
          <w:rFonts w:ascii="Times New Roman" w:hAnsi="Times New Roman" w:cs="Times New Roman"/>
        </w:rPr>
      </w:pPr>
      <w:r>
        <w:rPr>
          <w:rFonts w:ascii="Times New Roman" w:hAnsi="Times New Roman" w:cs="Times New Roman"/>
        </w:rPr>
        <w:t xml:space="preserve">Sagar Sathuvalli (OSU) proposed sequencing potato variety Atlantic at the University Wisconsin. The cost of sequencing will cost $120,000 and asked for the industry and other universities to help fund this project. He offered to help with $20,000 to fund this project. </w:t>
      </w:r>
    </w:p>
    <w:p w:rsidR="008F59A8" w:rsidRDefault="008F59A8" w:rsidP="009C4847">
      <w:pPr>
        <w:rPr>
          <w:rFonts w:ascii="Times New Roman" w:hAnsi="Times New Roman" w:cs="Times New Roman"/>
        </w:rPr>
      </w:pPr>
      <w:r>
        <w:rPr>
          <w:rFonts w:ascii="Times New Roman" w:hAnsi="Times New Roman" w:cs="Times New Roman"/>
        </w:rPr>
        <w:t>Jeanne Debons (PVMI) announced a new feature offered within the PVMI website called “</w:t>
      </w:r>
      <w:hyperlink r:id="rId36" w:history="1">
        <w:r w:rsidRPr="00C92C64">
          <w:rPr>
            <w:rStyle w:val="Hyperlink"/>
            <w:rFonts w:ascii="Times New Roman" w:hAnsi="Times New Roman" w:cs="Times New Roman"/>
          </w:rPr>
          <w:t>exclusive opportunities</w:t>
        </w:r>
      </w:hyperlink>
      <w:r>
        <w:rPr>
          <w:rFonts w:ascii="Times New Roman" w:hAnsi="Times New Roman" w:cs="Times New Roman"/>
        </w:rPr>
        <w:t>” for those who would like to “champion” varieties that have not been release but are available for commercial marketing.</w:t>
      </w:r>
    </w:p>
    <w:p w:rsidR="002054BC" w:rsidRDefault="002054BC" w:rsidP="009C4847">
      <w:pPr>
        <w:rPr>
          <w:rFonts w:ascii="Times New Roman" w:hAnsi="Times New Roman" w:cs="Times New Roman"/>
        </w:rPr>
      </w:pPr>
      <w:r>
        <w:rPr>
          <w:rFonts w:ascii="Times New Roman" w:hAnsi="Times New Roman" w:cs="Times New Roman"/>
        </w:rPr>
        <w:t xml:space="preserve">Jeff Koym (Texas A&amp;M) proposed developing a “verbal” classification to </w:t>
      </w:r>
      <w:proofErr w:type="gramStart"/>
      <w:r>
        <w:rPr>
          <w:rFonts w:ascii="Times New Roman" w:hAnsi="Times New Roman" w:cs="Times New Roman"/>
        </w:rPr>
        <w:t>characterized</w:t>
      </w:r>
      <w:proofErr w:type="gramEnd"/>
      <w:r>
        <w:rPr>
          <w:rFonts w:ascii="Times New Roman" w:hAnsi="Times New Roman" w:cs="Times New Roman"/>
        </w:rPr>
        <w:t xml:space="preserve"> the length-to-width ratio of potatoes.</w:t>
      </w:r>
    </w:p>
    <w:p w:rsidR="009C4847" w:rsidRPr="00A54277" w:rsidRDefault="009C4847" w:rsidP="009C4847">
      <w:pPr>
        <w:rPr>
          <w:rFonts w:ascii="Times New Roman" w:hAnsi="Times New Roman" w:cs="Times New Roman"/>
          <w:u w:val="single"/>
        </w:rPr>
      </w:pPr>
      <w:r w:rsidRPr="00A54277">
        <w:rPr>
          <w:rFonts w:ascii="Times New Roman" w:hAnsi="Times New Roman" w:cs="Times New Roman"/>
          <w:b/>
          <w:u w:val="single"/>
        </w:rPr>
        <w:t>MEETING</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State Reports</w:t>
      </w:r>
    </w:p>
    <w:p w:rsidR="009C4847" w:rsidRPr="00F55DAD" w:rsidRDefault="009C4847" w:rsidP="00114E16">
      <w:pPr>
        <w:rPr>
          <w:rFonts w:ascii="Times New Roman" w:hAnsi="Times New Roman" w:cs="Times New Roman"/>
          <w:i/>
          <w:sz w:val="20"/>
        </w:rPr>
      </w:pPr>
      <w:r w:rsidRPr="00F55DAD">
        <w:rPr>
          <w:rFonts w:ascii="Times New Roman" w:hAnsi="Times New Roman" w:cs="Times New Roman"/>
          <w:i/>
          <w:sz w:val="20"/>
        </w:rPr>
        <w:t>State reports in entirety may be found near the end of this document</w:t>
      </w:r>
    </w:p>
    <w:p w:rsidR="000705FC" w:rsidRPr="000705FC" w:rsidRDefault="000705FC" w:rsidP="000705FC">
      <w:pPr>
        <w:pStyle w:val="NoSpacing"/>
        <w:rPr>
          <w:b/>
        </w:rPr>
      </w:pPr>
      <w:r w:rsidRPr="000705FC">
        <w:rPr>
          <w:b/>
        </w:rPr>
        <w:t>California – Rob Wilson</w:t>
      </w:r>
      <w:r w:rsidR="00114E16" w:rsidRPr="000705FC">
        <w:rPr>
          <w:b/>
        </w:rPr>
        <w:t xml:space="preserve"> </w:t>
      </w:r>
    </w:p>
    <w:p w:rsidR="00114E16" w:rsidRPr="00B13EEF" w:rsidRDefault="000705FC" w:rsidP="000705FC">
      <w:pPr>
        <w:pStyle w:val="NoSpacing"/>
        <w:numPr>
          <w:ilvl w:val="0"/>
          <w:numId w:val="37"/>
        </w:numPr>
      </w:pPr>
      <w:r>
        <w:t>They have</w:t>
      </w:r>
      <w:r w:rsidR="00114E16" w:rsidRPr="00B13EEF">
        <w:t xml:space="preserve"> been working on organic amendments on specialty varieties</w:t>
      </w:r>
      <w:r w:rsidR="002054BC" w:rsidRPr="00B13EEF">
        <w:t>.</w:t>
      </w:r>
    </w:p>
    <w:p w:rsidR="000705FC" w:rsidRDefault="000705FC" w:rsidP="000705FC">
      <w:pPr>
        <w:pStyle w:val="NoSpacing"/>
      </w:pPr>
    </w:p>
    <w:p w:rsidR="00114E16" w:rsidRPr="000705FC" w:rsidRDefault="000705FC" w:rsidP="000705FC">
      <w:pPr>
        <w:pStyle w:val="NoSpacing"/>
        <w:rPr>
          <w:b/>
        </w:rPr>
      </w:pPr>
      <w:r w:rsidRPr="000705FC">
        <w:rPr>
          <w:b/>
        </w:rPr>
        <w:t xml:space="preserve">Colorado – </w:t>
      </w:r>
      <w:r w:rsidR="00114E16" w:rsidRPr="000705FC">
        <w:rPr>
          <w:b/>
        </w:rPr>
        <w:t xml:space="preserve">Dave </w:t>
      </w:r>
    </w:p>
    <w:p w:rsidR="00114E16" w:rsidRPr="000705FC" w:rsidRDefault="00114E16" w:rsidP="000705FC">
      <w:pPr>
        <w:ind w:left="360"/>
        <w:rPr>
          <w:rFonts w:ascii="Times New Roman" w:hAnsi="Times New Roman" w:cs="Times New Roman"/>
        </w:rPr>
      </w:pPr>
    </w:p>
    <w:p w:rsidR="003611C9" w:rsidRDefault="002A763E" w:rsidP="005D0690">
      <w:pPr>
        <w:rPr>
          <w:rFonts w:ascii="Times New Roman" w:hAnsi="Times New Roman" w:cs="Times New Roman"/>
          <w:b/>
        </w:rPr>
      </w:pPr>
      <w:r>
        <w:rPr>
          <w:rFonts w:ascii="Times New Roman" w:hAnsi="Times New Roman" w:cs="Times New Roman"/>
          <w:b/>
        </w:rPr>
        <w:t>Idaho</w:t>
      </w:r>
      <w:r w:rsidR="003D05E1">
        <w:rPr>
          <w:rFonts w:ascii="Times New Roman" w:hAnsi="Times New Roman" w:cs="Times New Roman"/>
          <w:b/>
        </w:rPr>
        <w:t xml:space="preserve"> – </w:t>
      </w:r>
    </w:p>
    <w:p w:rsidR="003611C9" w:rsidRDefault="003611C9" w:rsidP="003611C9">
      <w:pPr>
        <w:autoSpaceDE w:val="0"/>
        <w:autoSpaceDN w:val="0"/>
        <w:adjustRightInd w:val="0"/>
        <w:spacing w:after="0" w:line="240" w:lineRule="auto"/>
        <w:rPr>
          <w:rFonts w:ascii="Times New Roman" w:hAnsi="Times New Roman" w:cs="Times New Roman"/>
          <w:sz w:val="23"/>
          <w:szCs w:val="23"/>
        </w:rPr>
      </w:pPr>
      <w:r>
        <w:rPr>
          <w:rFonts w:ascii="Arial" w:hAnsi="Arial" w:cs="Arial"/>
          <w:sz w:val="23"/>
          <w:szCs w:val="23"/>
        </w:rPr>
        <w:t xml:space="preserve">In </w:t>
      </w:r>
      <w:r>
        <w:rPr>
          <w:rFonts w:ascii="Times New Roman" w:hAnsi="Times New Roman" w:cs="Times New Roman"/>
          <w:sz w:val="23"/>
          <w:szCs w:val="23"/>
        </w:rPr>
        <w:t xml:space="preserve">2017, potato breeding clones, including 118, 111 single hills </w:t>
      </w:r>
      <w:r>
        <w:rPr>
          <w:rFonts w:ascii="Times New Roman" w:hAnsi="Times New Roman" w:cs="Times New Roman"/>
          <w:sz w:val="16"/>
          <w:szCs w:val="16"/>
        </w:rPr>
        <w:t xml:space="preserve">(1st </w:t>
      </w:r>
      <w:r>
        <w:rPr>
          <w:rFonts w:ascii="Times New Roman" w:hAnsi="Times New Roman" w:cs="Times New Roman"/>
          <w:sz w:val="23"/>
          <w:szCs w:val="23"/>
        </w:rPr>
        <w:t>field generation clones), were planted, maintained, and harvested at three seed sites, with advanced breeding clones evaluated in 32 replicated field trials in six locations across southern Idaho for their potential as new potato varieties.</w:t>
      </w:r>
    </w:p>
    <w:p w:rsidR="003611C9" w:rsidRDefault="003611C9" w:rsidP="005D0690">
      <w:pPr>
        <w:rPr>
          <w:rFonts w:ascii="Times New Roman" w:hAnsi="Times New Roman" w:cs="Times New Roman"/>
          <w:sz w:val="23"/>
          <w:szCs w:val="23"/>
        </w:rPr>
      </w:pPr>
      <w:r>
        <w:rPr>
          <w:rFonts w:ascii="Times New Roman" w:hAnsi="Times New Roman" w:cs="Times New Roman"/>
          <w:sz w:val="23"/>
          <w:szCs w:val="23"/>
        </w:rPr>
        <w:t>We had 5 russet clones in the Western Regional Trials.</w:t>
      </w:r>
    </w:p>
    <w:p w:rsidR="003611C9" w:rsidRDefault="003611C9" w:rsidP="003611C9">
      <w:pPr>
        <w:autoSpaceDE w:val="0"/>
        <w:autoSpaceDN w:val="0"/>
        <w:adjustRightInd w:val="0"/>
        <w:spacing w:after="0" w:line="240" w:lineRule="auto"/>
        <w:rPr>
          <w:rFonts w:ascii="Times New Roman" w:hAnsi="Times New Roman" w:cs="Times New Roman"/>
          <w:color w:val="232327"/>
          <w:sz w:val="23"/>
          <w:szCs w:val="23"/>
        </w:rPr>
      </w:pPr>
      <w:r>
        <w:rPr>
          <w:rFonts w:ascii="Arial" w:hAnsi="Arial" w:cs="Arial"/>
          <w:color w:val="232327"/>
          <w:sz w:val="23"/>
          <w:szCs w:val="23"/>
        </w:rPr>
        <w:t xml:space="preserve">In </w:t>
      </w:r>
      <w:r>
        <w:rPr>
          <w:rFonts w:ascii="Times New Roman" w:hAnsi="Times New Roman" w:cs="Times New Roman"/>
          <w:color w:val="232327"/>
          <w:sz w:val="23"/>
          <w:szCs w:val="23"/>
        </w:rPr>
        <w:t>the Late Western Regional Trial at Aberdeen, the top yielding clones were A08433</w:t>
      </w:r>
      <w:r>
        <w:rPr>
          <w:rFonts w:ascii="Times New Roman" w:hAnsi="Times New Roman" w:cs="Times New Roman"/>
          <w:color w:val="484748"/>
          <w:sz w:val="23"/>
          <w:szCs w:val="23"/>
        </w:rPr>
        <w:t>-</w:t>
      </w:r>
      <w:r w:rsidR="00962C52">
        <w:rPr>
          <w:rFonts w:ascii="Times New Roman" w:hAnsi="Times New Roman" w:cs="Times New Roman"/>
          <w:color w:val="232327"/>
          <w:sz w:val="23"/>
          <w:szCs w:val="23"/>
        </w:rPr>
        <w:t xml:space="preserve">4VR, </w:t>
      </w:r>
      <w:r>
        <w:rPr>
          <w:rFonts w:ascii="Times New Roman" w:hAnsi="Times New Roman" w:cs="Times New Roman"/>
          <w:color w:val="232327"/>
          <w:sz w:val="23"/>
          <w:szCs w:val="23"/>
        </w:rPr>
        <w:t>A07061-6, and AOR06070</w:t>
      </w:r>
      <w:r>
        <w:rPr>
          <w:rFonts w:ascii="Times New Roman" w:hAnsi="Times New Roman" w:cs="Times New Roman"/>
          <w:color w:val="484748"/>
          <w:sz w:val="23"/>
          <w:szCs w:val="23"/>
        </w:rPr>
        <w:t>-</w:t>
      </w:r>
      <w:r w:rsidR="00962C52">
        <w:rPr>
          <w:rFonts w:ascii="Times New Roman" w:hAnsi="Times New Roman" w:cs="Times New Roman"/>
          <w:color w:val="232327"/>
          <w:sz w:val="23"/>
          <w:szCs w:val="23"/>
        </w:rPr>
        <w:t>1KF a</w:t>
      </w:r>
      <w:r>
        <w:rPr>
          <w:rFonts w:ascii="Times New Roman" w:hAnsi="Times New Roman" w:cs="Times New Roman"/>
          <w:color w:val="232327"/>
          <w:sz w:val="23"/>
          <w:szCs w:val="23"/>
        </w:rPr>
        <w:t>ll of which exceeded the standard cultivar yields.</w:t>
      </w:r>
    </w:p>
    <w:p w:rsidR="003611C9" w:rsidRDefault="003611C9" w:rsidP="003611C9">
      <w:pPr>
        <w:autoSpaceDE w:val="0"/>
        <w:autoSpaceDN w:val="0"/>
        <w:adjustRightInd w:val="0"/>
        <w:spacing w:after="0" w:line="240" w:lineRule="auto"/>
        <w:rPr>
          <w:rFonts w:ascii="Times New Roman" w:hAnsi="Times New Roman" w:cs="Times New Roman"/>
          <w:color w:val="232327"/>
          <w:sz w:val="23"/>
          <w:szCs w:val="23"/>
        </w:rPr>
      </w:pPr>
      <w:r>
        <w:rPr>
          <w:rFonts w:ascii="Times New Roman" w:hAnsi="Times New Roman" w:cs="Times New Roman"/>
          <w:color w:val="232327"/>
          <w:sz w:val="23"/>
          <w:szCs w:val="23"/>
        </w:rPr>
        <w:t>Specific gravities for each of the top yielding clones were higher than Russet Burbank. The incidence of hollow heart for AOR06070-1KF (43%) is a potential concern since it averaged 40% hollow heart in 2015. C008065</w:t>
      </w:r>
      <w:r>
        <w:rPr>
          <w:rFonts w:ascii="Times New Roman" w:hAnsi="Times New Roman" w:cs="Times New Roman"/>
          <w:color w:val="484748"/>
          <w:sz w:val="23"/>
          <w:szCs w:val="23"/>
        </w:rPr>
        <w:t>-</w:t>
      </w:r>
      <w:r>
        <w:rPr>
          <w:rFonts w:ascii="Times New Roman" w:hAnsi="Times New Roman" w:cs="Times New Roman"/>
          <w:color w:val="232327"/>
          <w:sz w:val="23"/>
          <w:szCs w:val="23"/>
        </w:rPr>
        <w:t>2RU and C00823 l-1RU also had high percentages of hollow heart. All of the clones had relatively light fry colors after 3 months of storage at 45°F except for TX08352-5Ru. TX08352-5Ru, A08009-2TE, and A06030-23 had the highest merit scores.</w:t>
      </w:r>
    </w:p>
    <w:p w:rsidR="005D0690" w:rsidRPr="00962C52" w:rsidRDefault="003611C9" w:rsidP="00962C52">
      <w:pPr>
        <w:autoSpaceDE w:val="0"/>
        <w:autoSpaceDN w:val="0"/>
        <w:adjustRightInd w:val="0"/>
        <w:spacing w:after="0" w:line="240" w:lineRule="auto"/>
        <w:rPr>
          <w:rFonts w:ascii="Times New Roman" w:hAnsi="Times New Roman" w:cs="Times New Roman"/>
          <w:color w:val="232327"/>
          <w:sz w:val="23"/>
          <w:szCs w:val="23"/>
        </w:rPr>
      </w:pPr>
      <w:r>
        <w:rPr>
          <w:rFonts w:ascii="Times New Roman" w:hAnsi="Times New Roman" w:cs="Times New Roman"/>
          <w:color w:val="232327"/>
          <w:sz w:val="23"/>
          <w:szCs w:val="23"/>
        </w:rPr>
        <w:t xml:space="preserve">There also were some very high yielding clones in the Late Western Regional Trial at Kimberly, including A07061-6, COTX09022-3RuRE/Y, A08433-4VR, and A03141-6 (Table 4). A07061- 6, A03141 </w:t>
      </w:r>
      <w:r>
        <w:rPr>
          <w:rFonts w:ascii="Times New Roman" w:hAnsi="Times New Roman" w:cs="Times New Roman"/>
          <w:color w:val="484748"/>
          <w:sz w:val="23"/>
          <w:szCs w:val="23"/>
        </w:rPr>
        <w:t>-</w:t>
      </w:r>
      <w:r>
        <w:rPr>
          <w:rFonts w:ascii="Times New Roman" w:hAnsi="Times New Roman" w:cs="Times New Roman"/>
          <w:color w:val="232327"/>
          <w:sz w:val="23"/>
          <w:szCs w:val="23"/>
        </w:rPr>
        <w:t>6 produced the highest US No. 1 yields, which were substantially higher than the standard cultivars. Specific gravities for the four highest yielding experimental clones were all higher than the standard varieties. Merit scores were highest for TX08352-5Ru, C00823 l-1RU, A006191-1, AOR06070-1KF, A06030-23, and C008065-2RU. All clones had acceptably light fry colors after 3 months of storage, except for A08009-2TE and TX08352-5Ru.</w:t>
      </w:r>
    </w:p>
    <w:p w:rsidR="001959A2" w:rsidRDefault="00FB72B0" w:rsidP="005D0690">
      <w:pPr>
        <w:rPr>
          <w:rFonts w:ascii="Times New Roman" w:hAnsi="Times New Roman" w:cs="Times New Roman"/>
          <w:b/>
        </w:rPr>
      </w:pPr>
      <w:r>
        <w:rPr>
          <w:rFonts w:ascii="Times New Roman" w:hAnsi="Times New Roman" w:cs="Times New Roman"/>
          <w:b/>
        </w:rPr>
        <w:lastRenderedPageBreak/>
        <w:t>Oregon</w:t>
      </w:r>
      <w:r w:rsidR="001959A2">
        <w:rPr>
          <w:rFonts w:ascii="Times New Roman" w:hAnsi="Times New Roman" w:cs="Times New Roman"/>
          <w:b/>
        </w:rPr>
        <w:t xml:space="preserve"> – </w:t>
      </w:r>
    </w:p>
    <w:p w:rsidR="00506635" w:rsidRDefault="00506635" w:rsidP="005D0690">
      <w:pPr>
        <w:rPr>
          <w:rFonts w:ascii="Times New Roman" w:hAnsi="Times New Roman" w:cs="Times New Roman"/>
        </w:rPr>
      </w:pPr>
      <w:r>
        <w:rPr>
          <w:rFonts w:ascii="Times New Roman" w:hAnsi="Times New Roman" w:cs="Times New Roman"/>
        </w:rPr>
        <w:t>No written report submitted</w:t>
      </w:r>
    </w:p>
    <w:p w:rsidR="001959A2" w:rsidRDefault="004920C4" w:rsidP="005D0690">
      <w:pPr>
        <w:rPr>
          <w:rFonts w:ascii="Times New Roman" w:hAnsi="Times New Roman" w:cs="Times New Roman"/>
          <w:b/>
        </w:rPr>
      </w:pPr>
      <w:r>
        <w:rPr>
          <w:rFonts w:ascii="Times New Roman" w:hAnsi="Times New Roman" w:cs="Times New Roman"/>
          <w:b/>
        </w:rPr>
        <w:t>Washington</w:t>
      </w:r>
      <w:r w:rsidR="001959A2">
        <w:rPr>
          <w:rFonts w:ascii="Times New Roman" w:hAnsi="Times New Roman" w:cs="Times New Roman"/>
          <w:b/>
        </w:rPr>
        <w:t xml:space="preserve"> – Mark Pavek &amp; Rick Knowles </w:t>
      </w:r>
    </w:p>
    <w:p w:rsidR="001959A2" w:rsidRDefault="001959A2" w:rsidP="005D0690">
      <w:pPr>
        <w:rPr>
          <w:rFonts w:ascii="Times New Roman" w:hAnsi="Times New Roman" w:cs="Times New Roman"/>
        </w:rPr>
      </w:pPr>
      <w:r>
        <w:rPr>
          <w:rFonts w:ascii="Times New Roman" w:hAnsi="Times New Roman" w:cs="Times New Roman"/>
        </w:rPr>
        <w:t>No written report submitted</w:t>
      </w:r>
    </w:p>
    <w:p w:rsidR="001959A2" w:rsidRPr="00FB72B0" w:rsidRDefault="001959A2" w:rsidP="005D0690">
      <w:pPr>
        <w:rPr>
          <w:rFonts w:ascii="Times New Roman" w:hAnsi="Times New Roman" w:cs="Times New Roman"/>
          <w:i/>
        </w:rPr>
      </w:pPr>
      <w:r w:rsidRPr="00FB72B0">
        <w:rPr>
          <w:rFonts w:ascii="Times New Roman" w:hAnsi="Times New Roman" w:cs="Times New Roman"/>
          <w:i/>
        </w:rPr>
        <w:t xml:space="preserve">See pages 56 – 93 of the </w:t>
      </w:r>
      <w:hyperlink r:id="rId37" w:history="1">
        <w:r w:rsidRPr="00FB72B0">
          <w:rPr>
            <w:rStyle w:val="Hyperlink"/>
            <w:rFonts w:ascii="Times New Roman" w:hAnsi="Times New Roman" w:cs="Times New Roman"/>
            <w:i/>
          </w:rPr>
          <w:t>2017 Potato Cultivar Yield and Postharvest Quality Evaluations</w:t>
        </w:r>
      </w:hyperlink>
    </w:p>
    <w:p w:rsidR="001959A2" w:rsidRPr="001959A2" w:rsidRDefault="001959A2" w:rsidP="005D0690">
      <w:pPr>
        <w:rPr>
          <w:rFonts w:ascii="Times New Roman" w:hAnsi="Times New Roman" w:cs="Times New Roman"/>
        </w:rPr>
      </w:pPr>
      <w:r w:rsidRPr="001959A2">
        <w:rPr>
          <w:rFonts w:ascii="Times New Roman" w:hAnsi="Times New Roman" w:cs="Times New Roman"/>
        </w:rPr>
        <w:t>http://potatoes.wsu.edu/wp-content/uploads/2018/01/2017-WSU-Potato-Cultivar-Annual-Report-Researchers-Edition.pdf</w:t>
      </w:r>
    </w:p>
    <w:p w:rsidR="005D0690" w:rsidRDefault="005D0690" w:rsidP="005D0690">
      <w:pPr>
        <w:rPr>
          <w:rFonts w:ascii="Times New Roman" w:hAnsi="Times New Roman" w:cs="Times New Roman"/>
        </w:rPr>
      </w:pPr>
    </w:p>
    <w:p w:rsidR="009C4847" w:rsidRPr="005D0690" w:rsidRDefault="004920C4" w:rsidP="005D0690">
      <w:pPr>
        <w:rPr>
          <w:rFonts w:ascii="Times New Roman" w:hAnsi="Times New Roman" w:cs="Times New Roman"/>
        </w:rPr>
      </w:pPr>
      <w:r>
        <w:rPr>
          <w:rFonts w:ascii="Times New Roman" w:hAnsi="Times New Roman" w:cs="Times New Roman"/>
          <w:b/>
        </w:rPr>
        <w:t>Texas</w:t>
      </w:r>
      <w:r w:rsidR="009C4847" w:rsidRPr="005D0690">
        <w:rPr>
          <w:rFonts w:ascii="Times New Roman" w:hAnsi="Times New Roman" w:cs="Times New Roman"/>
        </w:rPr>
        <w:t xml:space="preserve"> – Dr. Creighton Miller</w:t>
      </w:r>
    </w:p>
    <w:p w:rsidR="003D05E1" w:rsidRPr="009025E0" w:rsidRDefault="003D05E1" w:rsidP="003D05E1">
      <w:pPr>
        <w:pStyle w:val="NoSpacing"/>
        <w:numPr>
          <w:ilvl w:val="0"/>
          <w:numId w:val="37"/>
        </w:numPr>
      </w:pPr>
      <w:r w:rsidRPr="009025E0">
        <w:t xml:space="preserve">Dr. Isabel Vales assumed leadership of the Texas Potato Breeding and Variety Development Program in January 2017. Isabel’s first year focused mainly on the conventional aspect of the breeding program </w:t>
      </w:r>
      <w:proofErr w:type="gramStart"/>
      <w:r w:rsidRPr="009025E0">
        <w:t>in order to</w:t>
      </w:r>
      <w:proofErr w:type="gramEnd"/>
      <w:r w:rsidRPr="009025E0">
        <w:t xml:space="preserve"> identify production constraints and define priorities and research direction for the Texas Program. Dr. Miller remains involved during the transition period. </w:t>
      </w:r>
    </w:p>
    <w:p w:rsidR="003D05E1" w:rsidRPr="009025E0" w:rsidRDefault="003D05E1" w:rsidP="003D05E1">
      <w:pPr>
        <w:pStyle w:val="NoSpacing"/>
        <w:numPr>
          <w:ilvl w:val="0"/>
          <w:numId w:val="37"/>
        </w:numPr>
      </w:pPr>
      <w:r w:rsidRPr="009025E0">
        <w:t xml:space="preserve">56,014 first year seedlings, resulting from 369 different full-sib families, were grown for selection on the Barrett Farm (3,936) near </w:t>
      </w:r>
      <w:proofErr w:type="spellStart"/>
      <w:r w:rsidRPr="009025E0">
        <w:t>Springlake</w:t>
      </w:r>
      <w:proofErr w:type="spellEnd"/>
      <w:r w:rsidRPr="009025E0">
        <w:t xml:space="preserve"> and on the CSS Farm (52,078) near Dalhart. Around 360 original selections were made (0.6% selection intensity)</w:t>
      </w:r>
    </w:p>
    <w:p w:rsidR="003D05E1" w:rsidRPr="009025E0" w:rsidRDefault="003D05E1" w:rsidP="003D05E1">
      <w:pPr>
        <w:pStyle w:val="NoSpacing"/>
        <w:numPr>
          <w:ilvl w:val="0"/>
          <w:numId w:val="37"/>
        </w:numPr>
      </w:pPr>
      <w:r w:rsidRPr="009025E0">
        <w:t>We received seedlings tubers from the Idaho (7,097), Colorado (20,019), and North Dakota (8,563) breeding programs.</w:t>
      </w:r>
    </w:p>
    <w:p w:rsidR="003D05E1" w:rsidRPr="009025E0" w:rsidRDefault="003D05E1" w:rsidP="003D05E1">
      <w:pPr>
        <w:pStyle w:val="NoSpacing"/>
        <w:numPr>
          <w:ilvl w:val="0"/>
          <w:numId w:val="37"/>
        </w:numPr>
      </w:pPr>
      <w:r w:rsidRPr="009025E0">
        <w:t xml:space="preserve">We grew 15,966 </w:t>
      </w:r>
      <w:proofErr w:type="spellStart"/>
      <w:r w:rsidRPr="009025E0">
        <w:t>tuberlings</w:t>
      </w:r>
      <w:proofErr w:type="spellEnd"/>
      <w:r w:rsidRPr="009025E0">
        <w:t xml:space="preserve"> in the greenhouse at College Station from true seed and sent </w:t>
      </w:r>
      <w:proofErr w:type="spellStart"/>
      <w:r w:rsidRPr="009025E0">
        <w:t>tuberlings</w:t>
      </w:r>
      <w:proofErr w:type="spellEnd"/>
      <w:r w:rsidRPr="009025E0">
        <w:t xml:space="preserve"> to Idaho (1,154), Colorado (9,710), and North Dakota (5,810). We sent 2,000 true potato seed to Minnesota. </w:t>
      </w:r>
    </w:p>
    <w:p w:rsidR="003D05E1" w:rsidRPr="009025E0" w:rsidRDefault="003D05E1" w:rsidP="003D05E1">
      <w:pPr>
        <w:pStyle w:val="NoSpacing"/>
        <w:numPr>
          <w:ilvl w:val="0"/>
          <w:numId w:val="37"/>
        </w:numPr>
      </w:pPr>
      <w:r w:rsidRPr="009025E0">
        <w:t xml:space="preserve">Our crossing block 2016-17 was very successful. </w:t>
      </w:r>
      <w:r>
        <w:t xml:space="preserve">We had </w:t>
      </w:r>
      <w:r w:rsidRPr="00C57D8E">
        <w:rPr>
          <w:color w:val="000000" w:themeColor="text1"/>
        </w:rPr>
        <w:t>62 parents with a 34% success rate</w:t>
      </w:r>
      <w:r>
        <w:rPr>
          <w:color w:val="000000" w:themeColor="text1"/>
        </w:rPr>
        <w:t xml:space="preserve"> which produced 183 families</w:t>
      </w:r>
      <w:r w:rsidRPr="00C57D8E">
        <w:rPr>
          <w:color w:val="000000" w:themeColor="text1"/>
        </w:rPr>
        <w:t>. Approx</w:t>
      </w:r>
      <w:r>
        <w:rPr>
          <w:color w:val="000000" w:themeColor="text1"/>
        </w:rPr>
        <w:t>imately</w:t>
      </w:r>
      <w:r w:rsidRPr="00C57D8E">
        <w:rPr>
          <w:color w:val="000000" w:themeColor="text1"/>
        </w:rPr>
        <w:t xml:space="preserve"> 169,275 true seed was produced.</w:t>
      </w:r>
      <w:r w:rsidRPr="009025E0">
        <w:rPr>
          <w:b/>
          <w:color w:val="000000" w:themeColor="text1"/>
        </w:rPr>
        <w:t xml:space="preserve"> </w:t>
      </w:r>
      <w:r w:rsidRPr="009025E0">
        <w:rPr>
          <w:color w:val="000000" w:themeColor="text1"/>
        </w:rPr>
        <w:t xml:space="preserve">We are very happy with the new greenhouse installations at </w:t>
      </w:r>
      <w:proofErr w:type="spellStart"/>
      <w:r w:rsidRPr="009025E0">
        <w:rPr>
          <w:color w:val="000000" w:themeColor="text1"/>
        </w:rPr>
        <w:t>HortTrec</w:t>
      </w:r>
      <w:proofErr w:type="spellEnd"/>
      <w:r w:rsidRPr="009025E0">
        <w:rPr>
          <w:color w:val="000000" w:themeColor="text1"/>
        </w:rPr>
        <w:t>.</w:t>
      </w:r>
    </w:p>
    <w:p w:rsidR="003D05E1" w:rsidRPr="009025E0" w:rsidRDefault="003D05E1" w:rsidP="003D05E1">
      <w:pPr>
        <w:pStyle w:val="NoSpacing"/>
        <w:numPr>
          <w:ilvl w:val="0"/>
          <w:numId w:val="37"/>
        </w:numPr>
      </w:pPr>
      <w:r w:rsidRPr="009025E0">
        <w:t>Trials were conducted at Spring</w:t>
      </w:r>
      <w:r>
        <w:t xml:space="preserve"> </w:t>
      </w:r>
      <w:r w:rsidRPr="009025E0">
        <w:t>lake (summer crop– planted  March 21-27 and harvested July 2, 4, 24, and 28 ) and Dalhart (fall crop– planted  May 15-19 and harvested  September 3,11 and 22) -  987 advanced selections/new cultivars were evaluated in 42 separate trials. This involved planting/harvesting over a six</w:t>
      </w:r>
      <w:r>
        <w:t>-</w:t>
      </w:r>
      <w:r w:rsidRPr="009025E0">
        <w:t>month period.</w:t>
      </w:r>
    </w:p>
    <w:p w:rsidR="003D05E1" w:rsidRPr="009025E0" w:rsidRDefault="003D05E1" w:rsidP="003D05E1">
      <w:pPr>
        <w:pStyle w:val="NoSpacing"/>
        <w:numPr>
          <w:ilvl w:val="0"/>
          <w:numId w:val="37"/>
        </w:numPr>
      </w:pPr>
      <w:r w:rsidRPr="009025E0">
        <w:t xml:space="preserve">Southwestern and Western Regional Trials were conducted at both </w:t>
      </w:r>
      <w:proofErr w:type="spellStart"/>
      <w:r w:rsidRPr="009025E0">
        <w:t>Springlake</w:t>
      </w:r>
      <w:proofErr w:type="spellEnd"/>
      <w:r w:rsidRPr="009025E0">
        <w:t xml:space="preserve"> (Chip, Russet and Red/Specialty) and Dalhart (Chip, Russet and Red/Specialty).</w:t>
      </w:r>
      <w:r>
        <w:t xml:space="preserve"> </w:t>
      </w:r>
    </w:p>
    <w:p w:rsidR="003D05E1" w:rsidRPr="009025E0" w:rsidRDefault="003D05E1" w:rsidP="003D05E1">
      <w:pPr>
        <w:pStyle w:val="NoSpacing"/>
        <w:numPr>
          <w:ilvl w:val="0"/>
          <w:numId w:val="37"/>
        </w:numPr>
      </w:pPr>
      <w:r w:rsidRPr="009025E0">
        <w:t>The Texas program entered three selections (COTX00104-6R, NDTX059759-3RY/Y Pinto, and PORTX03PG25-2R/R) in the Western Regional Red/ Specialty Trial, two selections in the Western Regional Russet Trial (COTX09022-3RuRE/Y and TX08352-5Ru) and one selection in the Western Regional Chip Trial (NDTX081648CB-13W). The program also entered two selections in the Southwest Regional Russet Trial (AOTX05043-1RU and COTX05095-2RU).</w:t>
      </w:r>
    </w:p>
    <w:p w:rsidR="003D05E1" w:rsidRPr="009025E0" w:rsidRDefault="003D05E1" w:rsidP="003D05E1">
      <w:pPr>
        <w:pStyle w:val="NoSpacing"/>
        <w:numPr>
          <w:ilvl w:val="0"/>
          <w:numId w:val="37"/>
        </w:numPr>
      </w:pPr>
      <w:r w:rsidRPr="009025E0">
        <w:t xml:space="preserve">The Texas Program </w:t>
      </w:r>
      <w:r>
        <w:t>had</w:t>
      </w:r>
      <w:r w:rsidRPr="009025E0">
        <w:t xml:space="preserve"> 16 entries (AORTX09032-3W, AORTX09033-4W, AORTX09037-1W, AORTX09037-4W/Y, AORTX10247-1W/Y, NDTX113030C-3W, AORTX09033-11W, AORTX09037-5W/Y, AORTX09144-2W, COTX12235-2W, COTX12428-1W, NDTX113467CB-1W, NDTX12203AB-1W, NDTX1244-3W/Y, NDTX1246-3W/Y, and TX13563-1W) </w:t>
      </w:r>
      <w:r w:rsidRPr="009025E0">
        <w:fldChar w:fldCharType="begin"/>
      </w:r>
      <w:r w:rsidRPr="009025E0">
        <w:instrText xml:space="preserve"> XE "NDTX071217CB-1W/Y" </w:instrText>
      </w:r>
      <w:r w:rsidRPr="009025E0">
        <w:fldChar w:fldCharType="end"/>
      </w:r>
      <w:r w:rsidRPr="009025E0">
        <w:fldChar w:fldCharType="begin"/>
      </w:r>
      <w:r w:rsidRPr="009025E0">
        <w:instrText xml:space="preserve"> XE "NDTX081644CAB-2W" </w:instrText>
      </w:r>
      <w:r w:rsidRPr="009025E0">
        <w:fldChar w:fldCharType="end"/>
      </w:r>
      <w:r w:rsidRPr="009025E0">
        <w:fldChar w:fldCharType="begin"/>
      </w:r>
      <w:r w:rsidRPr="009025E0">
        <w:instrText xml:space="preserve"> XE "NDTX091908AB-2W" </w:instrText>
      </w:r>
      <w:r w:rsidRPr="009025E0">
        <w:fldChar w:fldCharType="end"/>
      </w:r>
      <w:r w:rsidRPr="009025E0">
        <w:t>in the Potatoes USA Fast-Track National Chip Processing Trial.</w:t>
      </w:r>
    </w:p>
    <w:p w:rsidR="003D05E1" w:rsidRPr="009025E0" w:rsidRDefault="003D05E1" w:rsidP="003D05E1">
      <w:pPr>
        <w:pStyle w:val="NoSpacing"/>
        <w:numPr>
          <w:ilvl w:val="0"/>
          <w:numId w:val="37"/>
        </w:numPr>
      </w:pPr>
      <w:r w:rsidRPr="009025E0">
        <w:t xml:space="preserve">One Texas entry (NDTX081648CB-13W) was included in the National Snack Food Trial. </w:t>
      </w:r>
    </w:p>
    <w:p w:rsidR="003D05E1" w:rsidRPr="009025E0" w:rsidRDefault="003D05E1" w:rsidP="003D05E1">
      <w:pPr>
        <w:pStyle w:val="NoSpacing"/>
        <w:numPr>
          <w:ilvl w:val="0"/>
          <w:numId w:val="37"/>
        </w:numPr>
      </w:pPr>
      <w:r w:rsidRPr="009025E0">
        <w:t xml:space="preserve">The Texas Potato Field Day was held on July 13, 2017 on the Barrett Farm near </w:t>
      </w:r>
      <w:proofErr w:type="spellStart"/>
      <w:r w:rsidRPr="009025E0">
        <w:t>Springlake</w:t>
      </w:r>
      <w:proofErr w:type="spellEnd"/>
      <w:r w:rsidRPr="009025E0">
        <w:t>, and included some 70 attendees, ranging from Canada to Mexico.  Dr. Vales was introduced to the industry.</w:t>
      </w:r>
    </w:p>
    <w:p w:rsidR="003D05E1" w:rsidRPr="009025E0" w:rsidRDefault="003D05E1" w:rsidP="003D05E1">
      <w:pPr>
        <w:pStyle w:val="NoSpacing"/>
        <w:numPr>
          <w:ilvl w:val="0"/>
          <w:numId w:val="37"/>
        </w:numPr>
      </w:pPr>
      <w:r w:rsidRPr="009025E0">
        <w:t>Zebra Chip evaluations were conducted based on artificial infestation under field and greenhouse conditions. Results showed promising tolerance in diploids, advanced clones with crop wild introgressions, and wild relatives.</w:t>
      </w:r>
    </w:p>
    <w:p w:rsidR="003D05E1" w:rsidRPr="009025E0" w:rsidRDefault="003D05E1" w:rsidP="003D05E1">
      <w:pPr>
        <w:pStyle w:val="NoSpacing"/>
        <w:numPr>
          <w:ilvl w:val="0"/>
          <w:numId w:val="37"/>
        </w:numPr>
      </w:pPr>
      <w:r w:rsidRPr="009025E0">
        <w:t>Emphasis on virus testing and clean-up continued. We purchased a new ELISA plate reader.</w:t>
      </w:r>
    </w:p>
    <w:p w:rsidR="003D05E1" w:rsidRPr="009025E0" w:rsidRDefault="003D05E1" w:rsidP="003D05E1">
      <w:pPr>
        <w:pStyle w:val="NoSpacing"/>
        <w:numPr>
          <w:ilvl w:val="0"/>
          <w:numId w:val="37"/>
        </w:numPr>
      </w:pPr>
      <w:r w:rsidRPr="009025E0">
        <w:t>Our lab is equipped for basic molecular biology work. We have purchased the necessary equipment and supplies.</w:t>
      </w:r>
    </w:p>
    <w:p w:rsidR="003D05E1" w:rsidRPr="009025E0" w:rsidRDefault="003D05E1" w:rsidP="003D05E1">
      <w:pPr>
        <w:pStyle w:val="NoSpacing"/>
        <w:numPr>
          <w:ilvl w:val="0"/>
          <w:numId w:val="37"/>
        </w:numPr>
      </w:pPr>
      <w:r w:rsidRPr="009025E0">
        <w:t xml:space="preserve">We have a master student (Sam </w:t>
      </w:r>
      <w:proofErr w:type="spellStart"/>
      <w:r w:rsidRPr="009025E0">
        <w:t>Vigue</w:t>
      </w:r>
      <w:proofErr w:type="spellEnd"/>
      <w:r w:rsidRPr="009025E0">
        <w:t>), a PhD Student (</w:t>
      </w:r>
      <w:proofErr w:type="spellStart"/>
      <w:r w:rsidRPr="009025E0">
        <w:t>Jeewan</w:t>
      </w:r>
      <w:proofErr w:type="spellEnd"/>
      <w:r w:rsidRPr="009025E0">
        <w:t xml:space="preserve"> Pandey) and three undergraduate students.</w:t>
      </w:r>
    </w:p>
    <w:p w:rsidR="003D05E1" w:rsidRPr="009025E0" w:rsidRDefault="003D05E1" w:rsidP="003D05E1">
      <w:pPr>
        <w:pStyle w:val="NoSpacing"/>
      </w:pPr>
    </w:p>
    <w:p w:rsidR="003D05E1" w:rsidRPr="009025E0" w:rsidRDefault="003D05E1" w:rsidP="003D05E1">
      <w:pPr>
        <w:pStyle w:val="NoSpacing"/>
        <w:numPr>
          <w:ilvl w:val="0"/>
          <w:numId w:val="37"/>
        </w:numPr>
      </w:pPr>
      <w:r w:rsidRPr="009025E0">
        <w:lastRenderedPageBreak/>
        <w:t>The Texas Russet Norkotah strains continue to be the prevalent varieties planted in Texas. Potato yields in Texas remain amongst the highest in the nation (440-465 cwt/a) among the summer crop producing states.</w:t>
      </w:r>
    </w:p>
    <w:p w:rsidR="003D05E1" w:rsidRPr="009025E0" w:rsidRDefault="003D05E1" w:rsidP="003D05E1">
      <w:pPr>
        <w:pStyle w:val="NoSpacing"/>
        <w:numPr>
          <w:ilvl w:val="0"/>
          <w:numId w:val="37"/>
        </w:numPr>
      </w:pPr>
      <w:r w:rsidRPr="009025E0">
        <w:t>The Texas Russet Norkotah selections (TXNS112, TXNS278, and TXNS296) collectively ranked third (in acreage) among the varieties accepted for seed certification in 2016. Russet Burbank and Frito varieties ranked above these three selections.</w:t>
      </w:r>
    </w:p>
    <w:p w:rsidR="003D05E1" w:rsidRPr="009025E0" w:rsidRDefault="003D05E1" w:rsidP="003D05E1">
      <w:pPr>
        <w:pStyle w:val="NoSpacing"/>
        <w:numPr>
          <w:ilvl w:val="0"/>
          <w:numId w:val="37"/>
        </w:numPr>
      </w:pPr>
      <w:r w:rsidRPr="009025E0">
        <w:t>Reveille Russet, released in 2015, is gaining rapid acceptance (17 licensees</w:t>
      </w:r>
      <w:r>
        <w:t xml:space="preserve"> in </w:t>
      </w:r>
      <w:r w:rsidRPr="00C57D8E">
        <w:rPr>
          <w:color w:val="000000" w:themeColor="text1"/>
        </w:rPr>
        <w:t>8 States</w:t>
      </w:r>
      <w:r w:rsidRPr="009025E0">
        <w:t>), with demand far exceeding seed supply.</w:t>
      </w:r>
    </w:p>
    <w:p w:rsidR="005B1920" w:rsidRDefault="005B1920" w:rsidP="009C4847">
      <w:pPr>
        <w:rPr>
          <w:rFonts w:ascii="Times New Roman" w:hAnsi="Times New Roman" w:cs="Times New Roman"/>
          <w:b/>
        </w:rPr>
      </w:pPr>
    </w:p>
    <w:p w:rsidR="009C4847" w:rsidRPr="00A54277" w:rsidRDefault="009C4847" w:rsidP="009C4847">
      <w:pPr>
        <w:rPr>
          <w:rFonts w:ascii="Times New Roman" w:hAnsi="Times New Roman" w:cs="Times New Roman"/>
          <w:b/>
        </w:rPr>
      </w:pPr>
      <w:r w:rsidRPr="00A54277">
        <w:rPr>
          <w:rFonts w:ascii="Times New Roman" w:hAnsi="Times New Roman" w:cs="Times New Roman"/>
          <w:b/>
        </w:rPr>
        <w:t>2018 Meeting Date/Location</w:t>
      </w:r>
    </w:p>
    <w:p w:rsidR="009C4847" w:rsidRPr="00A54277" w:rsidRDefault="00506635" w:rsidP="009C4847">
      <w:pPr>
        <w:pStyle w:val="ListParagraph"/>
        <w:numPr>
          <w:ilvl w:val="0"/>
          <w:numId w:val="14"/>
        </w:numPr>
        <w:rPr>
          <w:rFonts w:ascii="Times New Roman" w:hAnsi="Times New Roman" w:cs="Times New Roman"/>
        </w:rPr>
      </w:pPr>
      <w:r>
        <w:rPr>
          <w:rFonts w:ascii="Times New Roman" w:hAnsi="Times New Roman" w:cs="Times New Roman"/>
        </w:rPr>
        <w:t>University of Idaho is responsible for selecting a location for the 2018 Meeting</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Discussion of 2018 officers</w:t>
      </w:r>
    </w:p>
    <w:p w:rsidR="00506635" w:rsidRPr="00506635" w:rsidRDefault="00506635" w:rsidP="00506635">
      <w:pPr>
        <w:rPr>
          <w:rFonts w:ascii="Times New Roman" w:hAnsi="Times New Roman" w:cs="Times New Roman"/>
        </w:rPr>
      </w:pP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Chair</w:t>
      </w:r>
    </w:p>
    <w:p w:rsidR="009C4847" w:rsidRPr="00A54277" w:rsidRDefault="00506635" w:rsidP="009C4847">
      <w:pPr>
        <w:pStyle w:val="ListParagraph"/>
        <w:numPr>
          <w:ilvl w:val="0"/>
          <w:numId w:val="14"/>
        </w:numPr>
        <w:rPr>
          <w:rFonts w:ascii="Times New Roman" w:hAnsi="Times New Roman" w:cs="Times New Roman"/>
          <w:b/>
        </w:rPr>
      </w:pPr>
      <w:r>
        <w:rPr>
          <w:rFonts w:ascii="Times New Roman" w:hAnsi="Times New Roman" w:cs="Times New Roman"/>
        </w:rPr>
        <w:t>Vice chair move up to chair for the 2018 year.</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Vice Chair</w:t>
      </w:r>
    </w:p>
    <w:p w:rsidR="009C4847" w:rsidRPr="00A54277" w:rsidRDefault="00506635" w:rsidP="009C4847">
      <w:pPr>
        <w:pStyle w:val="ListParagraph"/>
        <w:numPr>
          <w:ilvl w:val="0"/>
          <w:numId w:val="14"/>
        </w:numPr>
        <w:rPr>
          <w:rFonts w:ascii="Times New Roman" w:hAnsi="Times New Roman" w:cs="Times New Roman"/>
        </w:rPr>
      </w:pPr>
      <w:r>
        <w:rPr>
          <w:rFonts w:ascii="Times New Roman" w:hAnsi="Times New Roman" w:cs="Times New Roman"/>
        </w:rPr>
        <w:t>Francisco Gonzalez (WSU) moves from secretary to Vise Chair</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Secretary</w:t>
      </w:r>
    </w:p>
    <w:p w:rsidR="009C4847" w:rsidRPr="00506635" w:rsidRDefault="00506635" w:rsidP="00506635">
      <w:pPr>
        <w:pStyle w:val="ListParagraph"/>
        <w:numPr>
          <w:ilvl w:val="0"/>
          <w:numId w:val="14"/>
        </w:numPr>
        <w:rPr>
          <w:rFonts w:ascii="Times New Roman" w:hAnsi="Times New Roman" w:cs="Times New Roman"/>
        </w:rPr>
      </w:pPr>
      <w:r>
        <w:rPr>
          <w:rFonts w:ascii="Times New Roman" w:hAnsi="Times New Roman" w:cs="Times New Roman"/>
        </w:rPr>
        <w:t>Alex Cruz (WSU) elected to secretary position by Francisco Gonzalez (WSU)</w:t>
      </w:r>
      <w:r w:rsidR="009C4847" w:rsidRPr="00A54277">
        <w:rPr>
          <w:rFonts w:ascii="Times New Roman" w:hAnsi="Times New Roman" w:cs="Times New Roman"/>
        </w:rPr>
        <w:t>,</w:t>
      </w:r>
      <w:r>
        <w:rPr>
          <w:rFonts w:ascii="Times New Roman" w:hAnsi="Times New Roman" w:cs="Times New Roman"/>
        </w:rPr>
        <w:t xml:space="preserve"> seconded by Mark Pavek (WSU</w:t>
      </w:r>
      <w:r w:rsidR="009C4847" w:rsidRPr="00506635">
        <w:rPr>
          <w:rFonts w:ascii="Times New Roman" w:hAnsi="Times New Roman" w:cs="Times New Roman"/>
        </w:rPr>
        <w:t>); the vote was unanimous</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 xml:space="preserve">Seed Supplies and Shipping Lists – Brian Charlton </w:t>
      </w:r>
    </w:p>
    <w:p w:rsidR="009C4847" w:rsidRPr="00A54277" w:rsidRDefault="009C4847" w:rsidP="009C4847">
      <w:pPr>
        <w:pStyle w:val="ListParagraph"/>
        <w:numPr>
          <w:ilvl w:val="0"/>
          <w:numId w:val="14"/>
        </w:numPr>
        <w:rPr>
          <w:rFonts w:ascii="Times New Roman" w:hAnsi="Times New Roman" w:cs="Times New Roman"/>
        </w:rPr>
      </w:pPr>
      <w:r w:rsidRPr="00A54277">
        <w:rPr>
          <w:rFonts w:ascii="Times New Roman" w:hAnsi="Times New Roman" w:cs="Times New Roman"/>
        </w:rPr>
        <w:t>Brian Charlton reviewed the shipping lists and OSU responsibilities for shipping to trial sites</w:t>
      </w:r>
    </w:p>
    <w:p w:rsidR="009C4847" w:rsidRPr="00A54277" w:rsidRDefault="00506635" w:rsidP="009C4847">
      <w:pPr>
        <w:rPr>
          <w:rFonts w:ascii="Times New Roman" w:hAnsi="Times New Roman" w:cs="Times New Roman"/>
        </w:rPr>
      </w:pPr>
      <w:r>
        <w:rPr>
          <w:rFonts w:ascii="Times New Roman" w:hAnsi="Times New Roman" w:cs="Times New Roman"/>
          <w:b/>
        </w:rPr>
        <w:t xml:space="preserve">________________________ </w:t>
      </w:r>
      <w:r w:rsidR="009C4847" w:rsidRPr="00A54277">
        <w:rPr>
          <w:rFonts w:ascii="Times New Roman" w:hAnsi="Times New Roman" w:cs="Times New Roman"/>
          <w:b/>
        </w:rPr>
        <w:t>mo</w:t>
      </w:r>
      <w:r>
        <w:rPr>
          <w:rFonts w:ascii="Times New Roman" w:hAnsi="Times New Roman" w:cs="Times New Roman"/>
          <w:b/>
        </w:rPr>
        <w:t>ved to adjourn the meeting and ______________________ seconded at 12:00</w:t>
      </w:r>
      <w:r w:rsidR="009C4847" w:rsidRPr="00A54277">
        <w:rPr>
          <w:rFonts w:ascii="Times New Roman" w:hAnsi="Times New Roman" w:cs="Times New Roman"/>
          <w:b/>
        </w:rPr>
        <w:t xml:space="preserve"> pm.  Vote was unanimous.</w:t>
      </w:r>
    </w:p>
    <w:p w:rsidR="009C4847" w:rsidRPr="00A54277" w:rsidRDefault="009C4847" w:rsidP="009C4847">
      <w:pPr>
        <w:jc w:val="center"/>
        <w:rPr>
          <w:rFonts w:ascii="Times New Roman" w:hAnsi="Times New Roman" w:cs="Times New Roman"/>
          <w:b/>
          <w:bCs/>
          <w:u w:val="single"/>
        </w:rPr>
      </w:pPr>
      <w:r w:rsidRPr="00A54277">
        <w:rPr>
          <w:rFonts w:ascii="Times New Roman" w:hAnsi="Times New Roman" w:cs="Times New Roman"/>
          <w:b/>
          <w:bCs/>
          <w:u w:val="single"/>
        </w:rPr>
        <w:t>ACCOMPLISHMENTS</w:t>
      </w:r>
    </w:p>
    <w:p w:rsidR="00133574" w:rsidRPr="00133574" w:rsidRDefault="00133574" w:rsidP="009C4847">
      <w:pPr>
        <w:jc w:val="center"/>
        <w:rPr>
          <w:rFonts w:ascii="Times New Roman" w:hAnsi="Times New Roman" w:cs="Times New Roman"/>
        </w:rPr>
      </w:pPr>
    </w:p>
    <w:p w:rsidR="00133574" w:rsidRPr="00133574" w:rsidRDefault="00133574" w:rsidP="009C4847">
      <w:pPr>
        <w:jc w:val="center"/>
        <w:rPr>
          <w:rFonts w:ascii="Times New Roman" w:hAnsi="Times New Roman" w:cs="Times New Roman"/>
        </w:rPr>
      </w:pPr>
      <w:r w:rsidRPr="00133574">
        <w:rPr>
          <w:rFonts w:ascii="Times New Roman" w:hAnsi="Times New Roman" w:cs="Times New Roman"/>
        </w:rPr>
        <w:t>No content</w:t>
      </w:r>
    </w:p>
    <w:p w:rsidR="00133574" w:rsidRDefault="00133574" w:rsidP="009C4847">
      <w:pPr>
        <w:jc w:val="center"/>
        <w:rPr>
          <w:rFonts w:ascii="Times New Roman" w:hAnsi="Times New Roman" w:cs="Times New Roman"/>
          <w:b/>
          <w:u w:val="single"/>
        </w:rPr>
      </w:pPr>
    </w:p>
    <w:p w:rsidR="009C4847" w:rsidRPr="00A54277" w:rsidRDefault="009C4847" w:rsidP="009C4847">
      <w:pPr>
        <w:jc w:val="center"/>
        <w:rPr>
          <w:rFonts w:ascii="Times New Roman" w:hAnsi="Times New Roman" w:cs="Times New Roman"/>
        </w:rPr>
      </w:pPr>
      <w:r w:rsidRPr="00A54277">
        <w:rPr>
          <w:rFonts w:ascii="Times New Roman" w:hAnsi="Times New Roman" w:cs="Times New Roman"/>
          <w:b/>
          <w:u w:val="single"/>
        </w:rPr>
        <w:t>IMPACT STATEMENTS</w:t>
      </w:r>
    </w:p>
    <w:p w:rsidR="009C4847" w:rsidRPr="00A54277" w:rsidRDefault="009C4847" w:rsidP="009C4847">
      <w:pPr>
        <w:pStyle w:val="ListParagraph"/>
        <w:widowControl w:val="0"/>
        <w:numPr>
          <w:ilvl w:val="0"/>
          <w:numId w:val="30"/>
        </w:numPr>
        <w:tabs>
          <w:tab w:val="left" w:pos="19"/>
        </w:tabs>
        <w:autoSpaceDE w:val="0"/>
        <w:autoSpaceDN w:val="0"/>
        <w:adjustRightInd w:val="0"/>
        <w:spacing w:after="0" w:line="240" w:lineRule="auto"/>
        <w:rPr>
          <w:rFonts w:ascii="Times New Roman" w:hAnsi="Times New Roman" w:cs="Times New Roman"/>
        </w:rPr>
      </w:pPr>
      <w:r w:rsidRPr="00A54277">
        <w:rPr>
          <w:rFonts w:ascii="Times New Roman" w:hAnsi="Times New Roman" w:cs="Times New Roman"/>
        </w:rPr>
        <w:t>The fresh market industry, French fry processors, and chippers have incorporated many Tri-State varieties into their production operations.  Ranger Russet, Umatilla Russet, Bannock Russet, Alturas and Clearwater Russet were the 3rd, 4th, 5th, 6th, and 7th most widely grown varieties in Idaho in 2016, respectively (NASS, Crop Production, December, 2016), and accounted for 20% of the planted acreage in Idaho. Umatilla Russet, Ranger Russet, Alturas, Clearwater Russet, and Defender were the 2nd, 4th, 6th,</w:t>
      </w:r>
      <w:r w:rsidR="00BC6ECE">
        <w:rPr>
          <w:rFonts w:ascii="Times New Roman" w:hAnsi="Times New Roman" w:cs="Times New Roman"/>
        </w:rPr>
        <w:t xml:space="preserve"> </w:t>
      </w:r>
      <w:r w:rsidRPr="00A54277">
        <w:rPr>
          <w:rFonts w:ascii="Times New Roman" w:hAnsi="Times New Roman" w:cs="Times New Roman"/>
        </w:rPr>
        <w:t>8th, and 11th most widely grown varieties in OR in 2016, respectively, accounting for 42% of total potato acreage.  In WA, Ranger Russet, Umatilla Russet, Alturas, and Clearwater Russet ranked 2nd, 4th, 5th, and 7th, respectively in acreage and accounted for 36% of total potato acreage. Tri-State varieties represented 24% of the U.S. fall potato production and 17% of U.S. seed potato production in 2016.</w:t>
      </w:r>
    </w:p>
    <w:p w:rsidR="009C4847" w:rsidRPr="00A54277" w:rsidRDefault="009C4847" w:rsidP="009C4847">
      <w:pPr>
        <w:pStyle w:val="ListParagraph"/>
        <w:widowControl w:val="0"/>
        <w:tabs>
          <w:tab w:val="left" w:pos="19"/>
        </w:tabs>
        <w:autoSpaceDE w:val="0"/>
        <w:autoSpaceDN w:val="0"/>
        <w:adjustRightInd w:val="0"/>
        <w:spacing w:after="0" w:line="240" w:lineRule="auto"/>
        <w:rPr>
          <w:rFonts w:ascii="Times New Roman" w:hAnsi="Times New Roman" w:cs="Times New Roman"/>
        </w:rPr>
      </w:pPr>
    </w:p>
    <w:p w:rsidR="009C4847" w:rsidRPr="00A54277" w:rsidRDefault="009C4847" w:rsidP="009C4847">
      <w:pPr>
        <w:pStyle w:val="ListParagraph"/>
        <w:widowControl w:val="0"/>
        <w:numPr>
          <w:ilvl w:val="0"/>
          <w:numId w:val="30"/>
        </w:numPr>
        <w:tabs>
          <w:tab w:val="left" w:pos="19"/>
        </w:tabs>
        <w:autoSpaceDE w:val="0"/>
        <w:autoSpaceDN w:val="0"/>
        <w:adjustRightInd w:val="0"/>
        <w:spacing w:after="0" w:line="240" w:lineRule="auto"/>
        <w:rPr>
          <w:rFonts w:ascii="Times New Roman" w:hAnsi="Times New Roman" w:cs="Times New Roman"/>
        </w:rPr>
      </w:pPr>
      <w:r w:rsidRPr="00A54277">
        <w:rPr>
          <w:rFonts w:ascii="Times New Roman" w:hAnsi="Times New Roman" w:cs="Times New Roman"/>
        </w:rPr>
        <w:t xml:space="preserve">Tri-State varieties continue to perform well in various production regions throughout the USA and abroad.  Breeding efforts at OSU complement and enhance those of the USDA/ARS programs in Aberdeen, ID and Prosser, WA by incorporating disease and pest resistance using multi-trait genotypic recurrent selection. </w:t>
      </w:r>
    </w:p>
    <w:p w:rsidR="009C4847" w:rsidRPr="00A54277" w:rsidRDefault="009C4847" w:rsidP="009C4847">
      <w:pPr>
        <w:pStyle w:val="ListParagraph"/>
        <w:widowControl w:val="0"/>
        <w:tabs>
          <w:tab w:val="left" w:pos="19"/>
        </w:tabs>
        <w:autoSpaceDE w:val="0"/>
        <w:autoSpaceDN w:val="0"/>
        <w:adjustRightInd w:val="0"/>
        <w:spacing w:after="0" w:line="240" w:lineRule="auto"/>
        <w:rPr>
          <w:rFonts w:ascii="Times New Roman" w:hAnsi="Times New Roman" w:cs="Times New Roman"/>
        </w:rPr>
      </w:pPr>
    </w:p>
    <w:p w:rsidR="009C4847" w:rsidRPr="00A54277" w:rsidRDefault="009C4847" w:rsidP="009C4847">
      <w:pPr>
        <w:pStyle w:val="ListParagraph"/>
        <w:widowControl w:val="0"/>
        <w:numPr>
          <w:ilvl w:val="0"/>
          <w:numId w:val="30"/>
        </w:numPr>
        <w:tabs>
          <w:tab w:val="left" w:pos="19"/>
        </w:tabs>
        <w:autoSpaceDE w:val="0"/>
        <w:autoSpaceDN w:val="0"/>
        <w:adjustRightInd w:val="0"/>
        <w:spacing w:after="0" w:line="240" w:lineRule="auto"/>
        <w:rPr>
          <w:rFonts w:ascii="Times New Roman" w:hAnsi="Times New Roman" w:cs="Times New Roman"/>
        </w:rPr>
      </w:pPr>
      <w:r w:rsidRPr="00A54277">
        <w:rPr>
          <w:rFonts w:ascii="Times New Roman" w:hAnsi="Times New Roman" w:cs="Times New Roman"/>
        </w:rPr>
        <w:t xml:space="preserve">Varieties released by the NWPVD Program are now produced on 140,000 acres in the Pacific Northwest with value to </w:t>
      </w:r>
      <w:r w:rsidRPr="00A54277">
        <w:rPr>
          <w:rFonts w:ascii="Times New Roman" w:hAnsi="Times New Roman" w:cs="Times New Roman"/>
        </w:rPr>
        <w:lastRenderedPageBreak/>
        <w:t>growers estimated at approximately $620 million.  On a national basis, Tri-State varieties were produced on 255,000 acres.  With the recent acceptance of Clearwater Russet and Blazer Russet for processing by McDonald’s on a regional basis, we expect the acreage of these varieties to increase significantly.</w:t>
      </w:r>
    </w:p>
    <w:p w:rsidR="009C4847" w:rsidRPr="00A54277" w:rsidRDefault="009C4847" w:rsidP="009C4847">
      <w:pPr>
        <w:pStyle w:val="ListParagraph"/>
        <w:widowControl w:val="0"/>
        <w:tabs>
          <w:tab w:val="left" w:pos="19"/>
        </w:tabs>
        <w:autoSpaceDE w:val="0"/>
        <w:autoSpaceDN w:val="0"/>
        <w:adjustRightInd w:val="0"/>
        <w:spacing w:after="0" w:line="240" w:lineRule="auto"/>
        <w:rPr>
          <w:rFonts w:ascii="Times New Roman" w:hAnsi="Times New Roman" w:cs="Times New Roman"/>
        </w:rPr>
      </w:pPr>
    </w:p>
    <w:p w:rsidR="009C4847" w:rsidRPr="007D3BEB" w:rsidRDefault="009C4847" w:rsidP="007D3BEB">
      <w:pPr>
        <w:pStyle w:val="ListParagraph"/>
        <w:widowControl w:val="0"/>
        <w:numPr>
          <w:ilvl w:val="0"/>
          <w:numId w:val="30"/>
        </w:numPr>
        <w:tabs>
          <w:tab w:val="left" w:pos="19"/>
        </w:tabs>
        <w:autoSpaceDE w:val="0"/>
        <w:autoSpaceDN w:val="0"/>
        <w:adjustRightInd w:val="0"/>
        <w:spacing w:after="0" w:line="240" w:lineRule="auto"/>
        <w:rPr>
          <w:rFonts w:ascii="Times New Roman" w:hAnsi="Times New Roman" w:cs="Times New Roman"/>
        </w:rPr>
      </w:pPr>
      <w:r w:rsidRPr="00A54277">
        <w:rPr>
          <w:rFonts w:ascii="Times New Roman" w:hAnsi="Times New Roman" w:cs="Times New Roman"/>
        </w:rPr>
        <w:t xml:space="preserve">The effect of the Tri-State Potato Variety Development Program on the Northwest potato industry has </w:t>
      </w:r>
      <w:r w:rsidRPr="007D3BEB">
        <w:rPr>
          <w:rFonts w:ascii="Times New Roman" w:hAnsi="Times New Roman" w:cs="Times New Roman"/>
        </w:rPr>
        <w:t xml:space="preserve">been substantial. Ranger Russet, Umatilla Russet, Alturas, Bannock Russet, and Clearwater Russet, </w:t>
      </w:r>
      <w:r w:rsidR="007D3BEB">
        <w:rPr>
          <w:rFonts w:ascii="Times New Roman" w:hAnsi="Times New Roman" w:cs="Times New Roman"/>
        </w:rPr>
        <w:t xml:space="preserve"> </w:t>
      </w:r>
      <w:r w:rsidRPr="007D3BEB">
        <w:rPr>
          <w:rFonts w:ascii="Times New Roman" w:hAnsi="Times New Roman" w:cs="Times New Roman"/>
        </w:rPr>
        <w:t>are examples of russet cultivars released from the Tri-State program that have greatly benefited the United States and Northwest potato industry, being the 3nd, 4th, 7th, 9th, and 10th most widely grown cultivars in the United States in 2016, respectively, with Tri-State varieties representing 33.5%, or 309,000 acres, of the fall crop nationally. (NASS, Crop Production, December 2016).</w:t>
      </w:r>
    </w:p>
    <w:p w:rsidR="009C4847" w:rsidRPr="00A54277" w:rsidRDefault="009C4847" w:rsidP="009C4847">
      <w:pPr>
        <w:pStyle w:val="ListParagraph"/>
        <w:widowControl w:val="0"/>
        <w:tabs>
          <w:tab w:val="left" w:pos="19"/>
        </w:tabs>
        <w:autoSpaceDE w:val="0"/>
        <w:autoSpaceDN w:val="0"/>
        <w:adjustRightInd w:val="0"/>
        <w:spacing w:after="0" w:line="240" w:lineRule="auto"/>
        <w:ind w:left="701"/>
        <w:rPr>
          <w:rFonts w:ascii="Times New Roman" w:hAnsi="Times New Roman" w:cs="Times New Roman"/>
        </w:rPr>
      </w:pPr>
    </w:p>
    <w:p w:rsidR="009C4847" w:rsidRPr="00A54277" w:rsidRDefault="009C4847" w:rsidP="009C4847">
      <w:pPr>
        <w:pStyle w:val="ListParagraph"/>
        <w:widowControl w:val="0"/>
        <w:numPr>
          <w:ilvl w:val="0"/>
          <w:numId w:val="30"/>
        </w:numPr>
        <w:tabs>
          <w:tab w:val="left" w:pos="19"/>
        </w:tabs>
        <w:autoSpaceDE w:val="0"/>
        <w:autoSpaceDN w:val="0"/>
        <w:adjustRightInd w:val="0"/>
        <w:spacing w:before="31" w:after="0" w:line="240" w:lineRule="auto"/>
        <w:rPr>
          <w:rFonts w:ascii="Times New Roman" w:hAnsi="Times New Roman" w:cs="Times New Roman"/>
        </w:rPr>
      </w:pPr>
      <w:r w:rsidRPr="00A54277">
        <w:rPr>
          <w:rFonts w:ascii="Times New Roman" w:hAnsi="Times New Roman" w:cs="Times New Roman"/>
        </w:rPr>
        <w:t>Ranger Russet, Umatilla Russet, and Alturas were the 3rd, 4th, and 5th most widely grown cultivars in the PNW (ID, OR, WA) in 2016, respectively, and accounted for 27% of the PNW planted acreage.  Varieties recently released by the Tri-State program are now produced on more than 143,000 acres in the Pacific Northwest with value to growers estimated at approximately $600 million.  In the past 10 years, the US farm-gate value of Tri-State varieties has increased by approximately $190 million.</w:t>
      </w:r>
    </w:p>
    <w:p w:rsidR="009C4847" w:rsidRPr="00A54277" w:rsidRDefault="009C4847" w:rsidP="009C4847">
      <w:pPr>
        <w:widowControl w:val="0"/>
        <w:tabs>
          <w:tab w:val="left" w:pos="379"/>
        </w:tabs>
        <w:autoSpaceDE w:val="0"/>
        <w:autoSpaceDN w:val="0"/>
        <w:adjustRightInd w:val="0"/>
        <w:spacing w:after="0" w:line="240" w:lineRule="auto"/>
        <w:rPr>
          <w:rFonts w:ascii="Times New Roman" w:hAnsi="Times New Roman" w:cs="Times New Roman"/>
        </w:rPr>
      </w:pPr>
      <w:r w:rsidRPr="00A54277">
        <w:rPr>
          <w:rFonts w:ascii="Times New Roman" w:hAnsi="Times New Roman" w:cs="Times New Roman"/>
        </w:rPr>
        <w:tab/>
      </w:r>
    </w:p>
    <w:p w:rsidR="009C4847" w:rsidRPr="00A54277" w:rsidRDefault="009C4847" w:rsidP="009C4847">
      <w:pPr>
        <w:pStyle w:val="ListParagraph"/>
        <w:widowControl w:val="0"/>
        <w:numPr>
          <w:ilvl w:val="0"/>
          <w:numId w:val="30"/>
        </w:numPr>
        <w:tabs>
          <w:tab w:val="left" w:pos="379"/>
        </w:tabs>
        <w:autoSpaceDE w:val="0"/>
        <w:autoSpaceDN w:val="0"/>
        <w:adjustRightInd w:val="0"/>
        <w:spacing w:after="0" w:line="240" w:lineRule="auto"/>
        <w:rPr>
          <w:rFonts w:ascii="Times New Roman" w:hAnsi="Times New Roman" w:cs="Times New Roman"/>
        </w:rPr>
      </w:pPr>
      <w:r w:rsidRPr="00A54277">
        <w:rPr>
          <w:rFonts w:ascii="Times New Roman" w:hAnsi="Times New Roman" w:cs="Times New Roman"/>
        </w:rPr>
        <w:t xml:space="preserve">On average, the WSU potato project engages three to six graduate students, three postdoctoral, five technical, and numerous undergraduate students in the project annually.  </w:t>
      </w:r>
    </w:p>
    <w:p w:rsidR="009C4847" w:rsidRPr="00A54277" w:rsidRDefault="009C4847" w:rsidP="009C4847">
      <w:pPr>
        <w:widowControl w:val="0"/>
        <w:tabs>
          <w:tab w:val="left" w:pos="379"/>
        </w:tabs>
        <w:autoSpaceDE w:val="0"/>
        <w:autoSpaceDN w:val="0"/>
        <w:adjustRightInd w:val="0"/>
        <w:spacing w:after="0" w:line="240" w:lineRule="auto"/>
        <w:rPr>
          <w:rFonts w:ascii="Times New Roman" w:hAnsi="Times New Roman" w:cs="Times New Roman"/>
        </w:rPr>
      </w:pPr>
    </w:p>
    <w:p w:rsidR="009C4847" w:rsidRPr="00A54277" w:rsidRDefault="009C4847" w:rsidP="009C4847">
      <w:pPr>
        <w:pStyle w:val="ListParagraph"/>
        <w:numPr>
          <w:ilvl w:val="0"/>
          <w:numId w:val="30"/>
        </w:numPr>
        <w:rPr>
          <w:rFonts w:ascii="Times New Roman" w:hAnsi="Times New Roman" w:cs="Times New Roman"/>
        </w:rPr>
      </w:pPr>
      <w:r w:rsidRPr="00A54277">
        <w:rPr>
          <w:rFonts w:ascii="Times New Roman" w:hAnsi="Times New Roman" w:cs="Times New Roman"/>
        </w:rPr>
        <w:t>Colorado cultivars and clonal selections accounted for 40% of the 10,938 acres of Colorado certified seed accepted for certification in 2016. Advanced Colorado selections accounted for another 1% of the seed acreage.</w:t>
      </w:r>
    </w:p>
    <w:p w:rsidR="009C4847" w:rsidRPr="00A54277" w:rsidRDefault="009C4847" w:rsidP="009C4847">
      <w:pPr>
        <w:pStyle w:val="ListParagraph"/>
        <w:rPr>
          <w:rFonts w:ascii="Times New Roman" w:hAnsi="Times New Roman" w:cs="Times New Roman"/>
        </w:rPr>
      </w:pPr>
    </w:p>
    <w:p w:rsidR="009C4847" w:rsidRPr="00A54277" w:rsidRDefault="009C4847" w:rsidP="009C4847">
      <w:pPr>
        <w:pStyle w:val="ListParagraph"/>
        <w:numPr>
          <w:ilvl w:val="0"/>
          <w:numId w:val="30"/>
        </w:numPr>
        <w:rPr>
          <w:rFonts w:ascii="Times New Roman" w:hAnsi="Times New Roman" w:cs="Times New Roman"/>
        </w:rPr>
      </w:pPr>
      <w:r w:rsidRPr="00A54277">
        <w:rPr>
          <w:rFonts w:ascii="Times New Roman" w:hAnsi="Times New Roman" w:cs="Times New Roman"/>
        </w:rPr>
        <w:t xml:space="preserve">Colorado State University releases accounted for 32% of the estimated 50,900 acres planted to fall potatoes in Colorado in 2016. Primary Colorado cultivars planted were </w:t>
      </w:r>
      <w:proofErr w:type="spellStart"/>
      <w:r w:rsidRPr="00A54277">
        <w:rPr>
          <w:rFonts w:ascii="Times New Roman" w:hAnsi="Times New Roman" w:cs="Times New Roman"/>
        </w:rPr>
        <w:t>Canela</w:t>
      </w:r>
      <w:proofErr w:type="spellEnd"/>
      <w:r w:rsidRPr="00A54277">
        <w:rPr>
          <w:rFonts w:ascii="Times New Roman" w:hAnsi="Times New Roman" w:cs="Times New Roman"/>
        </w:rPr>
        <w:t xml:space="preserve"> Russet (12%), Russet Norkotah-S3 (9%), Russet Norkotah-S8 (4%), Rio Grande Russet (4%), and Centennial Russet (3%).</w:t>
      </w:r>
    </w:p>
    <w:p w:rsidR="009C4847" w:rsidRPr="00A54277" w:rsidRDefault="009C4847" w:rsidP="009C4847">
      <w:pPr>
        <w:pStyle w:val="ListParagraph"/>
        <w:rPr>
          <w:rFonts w:ascii="Times New Roman" w:hAnsi="Times New Roman" w:cs="Times New Roman"/>
        </w:rPr>
      </w:pPr>
    </w:p>
    <w:p w:rsidR="009C4847" w:rsidRPr="00A54277" w:rsidRDefault="009C4847" w:rsidP="009C4847">
      <w:pPr>
        <w:pStyle w:val="ListParagraph"/>
        <w:numPr>
          <w:ilvl w:val="0"/>
          <w:numId w:val="30"/>
        </w:numPr>
        <w:rPr>
          <w:rFonts w:ascii="Times New Roman" w:hAnsi="Times New Roman" w:cs="Times New Roman"/>
          <w:b/>
        </w:rPr>
      </w:pPr>
      <w:r w:rsidRPr="00A54277">
        <w:rPr>
          <w:rFonts w:ascii="Times New Roman" w:hAnsi="Times New Roman" w:cs="Times New Roman"/>
        </w:rPr>
        <w:t>Five of the top 20 russet cultivars grown for seed in the U.S. [</w:t>
      </w:r>
      <w:proofErr w:type="spellStart"/>
      <w:r w:rsidRPr="00A54277">
        <w:rPr>
          <w:rFonts w:ascii="Times New Roman" w:hAnsi="Times New Roman" w:cs="Times New Roman"/>
        </w:rPr>
        <w:t>Canela</w:t>
      </w:r>
      <w:proofErr w:type="spellEnd"/>
      <w:r w:rsidRPr="00A54277">
        <w:rPr>
          <w:rFonts w:ascii="Times New Roman" w:hAnsi="Times New Roman" w:cs="Times New Roman"/>
        </w:rPr>
        <w:t xml:space="preserve"> Russet (#6), Silverton Russet (#8), Centennial Russet (#11), Rio Grande Russet (#14), Mesa Russet (#16)] in 2016 were developed by the Colorado program. Twenty-two percent of the Russet Norkotah acreage (including line selections) was attributed to Colorado Russet Norkotah Selections 3 and 8.  For reds, Sangre and Colorado Rose ranked #6 and #8 respectively.  For chippers, </w:t>
      </w:r>
      <w:proofErr w:type="spellStart"/>
      <w:r w:rsidRPr="00A54277">
        <w:rPr>
          <w:rFonts w:ascii="Times New Roman" w:hAnsi="Times New Roman" w:cs="Times New Roman"/>
        </w:rPr>
        <w:t>Chipeta</w:t>
      </w:r>
      <w:proofErr w:type="spellEnd"/>
      <w:r w:rsidRPr="00A54277">
        <w:rPr>
          <w:rFonts w:ascii="Times New Roman" w:hAnsi="Times New Roman" w:cs="Times New Roman"/>
        </w:rPr>
        <w:t xml:space="preserve"> ranked #8. For colored-fleshed specialties, Purple Majesty and Mountain Rose both ranked #1for red- and purple-fleshed cultivars respectively.</w:t>
      </w:r>
    </w:p>
    <w:p w:rsidR="009C4847" w:rsidRPr="00A54277" w:rsidRDefault="009C4847" w:rsidP="009C4847">
      <w:pPr>
        <w:pStyle w:val="ListParagraph"/>
        <w:rPr>
          <w:rFonts w:ascii="Times New Roman" w:hAnsi="Times New Roman" w:cs="Times New Roman"/>
        </w:rPr>
      </w:pPr>
    </w:p>
    <w:p w:rsidR="009C4847" w:rsidRPr="00A54277" w:rsidRDefault="009C4847" w:rsidP="009C4847">
      <w:pPr>
        <w:pStyle w:val="ListParagraph"/>
        <w:numPr>
          <w:ilvl w:val="0"/>
          <w:numId w:val="30"/>
        </w:numPr>
        <w:rPr>
          <w:rFonts w:ascii="Times New Roman" w:hAnsi="Times New Roman" w:cs="Times New Roman"/>
          <w:b/>
        </w:rPr>
      </w:pPr>
      <w:r w:rsidRPr="00A54277">
        <w:rPr>
          <w:rFonts w:ascii="Times New Roman" w:hAnsi="Times New Roman" w:cs="Times New Roman"/>
        </w:rPr>
        <w:t>Since 1976, there have been 44 potato cultivars (22 russets, 10 reds, 8 specialties, and 4 chippers) (including clonal selections) released by Colorado or in cooperation with other agencies.</w:t>
      </w:r>
    </w:p>
    <w:p w:rsidR="009C4847" w:rsidRPr="00A54277" w:rsidRDefault="009C4847" w:rsidP="009C4847">
      <w:pPr>
        <w:pStyle w:val="ListParagraph"/>
        <w:rPr>
          <w:rFonts w:ascii="Times New Roman" w:hAnsi="Times New Roman" w:cs="Times New Roman"/>
          <w:b/>
        </w:rPr>
      </w:pPr>
    </w:p>
    <w:p w:rsidR="009C4847" w:rsidRPr="00A54277" w:rsidRDefault="009C4847" w:rsidP="009C4847">
      <w:pPr>
        <w:pStyle w:val="ListParagraph"/>
        <w:jc w:val="center"/>
        <w:rPr>
          <w:rFonts w:ascii="Times New Roman" w:hAnsi="Times New Roman" w:cs="Times New Roman"/>
          <w:b/>
          <w:u w:val="single"/>
        </w:rPr>
      </w:pPr>
      <w:r w:rsidRPr="00A54277">
        <w:rPr>
          <w:rFonts w:ascii="Times New Roman" w:hAnsi="Times New Roman" w:cs="Times New Roman"/>
          <w:b/>
          <w:u w:val="single"/>
        </w:rPr>
        <w:t>STATE REPORTS</w:t>
      </w:r>
    </w:p>
    <w:p w:rsidR="009C4847" w:rsidRPr="00A54277" w:rsidRDefault="009C4847" w:rsidP="009C4847">
      <w:pPr>
        <w:rPr>
          <w:rFonts w:ascii="Times New Roman" w:hAnsi="Times New Roman" w:cs="Times New Roman"/>
          <w:b/>
          <w:u w:val="single"/>
        </w:rPr>
      </w:pPr>
      <w:r w:rsidRPr="00A54277">
        <w:rPr>
          <w:rFonts w:ascii="Times New Roman" w:hAnsi="Times New Roman" w:cs="Times New Roman"/>
          <w:b/>
          <w:u w:val="single"/>
        </w:rPr>
        <w:t>2016 University of California WERA 27 State Report</w:t>
      </w:r>
    </w:p>
    <w:p w:rsidR="009C4847" w:rsidRDefault="006C676C" w:rsidP="009C4847">
      <w:pPr>
        <w:rPr>
          <w:rFonts w:ascii="Times New Roman" w:hAnsi="Times New Roman" w:cs="Times New Roman"/>
        </w:rPr>
      </w:pPr>
      <w:r>
        <w:rPr>
          <w:rFonts w:ascii="Times New Roman" w:hAnsi="Times New Roman" w:cs="Times New Roman"/>
        </w:rPr>
        <w:t>No written report submitted</w:t>
      </w:r>
    </w:p>
    <w:p w:rsidR="006C676C" w:rsidRPr="006C676C" w:rsidRDefault="006C676C" w:rsidP="009C4847">
      <w:pPr>
        <w:rPr>
          <w:rFonts w:ascii="Times New Roman" w:hAnsi="Times New Roman" w:cs="Times New Roman"/>
        </w:rPr>
      </w:pPr>
    </w:p>
    <w:p w:rsidR="009C4847" w:rsidRPr="00A54277" w:rsidRDefault="009C4847" w:rsidP="009C4847">
      <w:pPr>
        <w:rPr>
          <w:rFonts w:ascii="Times New Roman" w:hAnsi="Times New Roman" w:cs="Times New Roman"/>
          <w:b/>
          <w:u w:val="single"/>
        </w:rPr>
      </w:pPr>
      <w:r w:rsidRPr="00A54277">
        <w:rPr>
          <w:rFonts w:ascii="Times New Roman" w:hAnsi="Times New Roman" w:cs="Times New Roman"/>
          <w:b/>
          <w:u w:val="single"/>
        </w:rPr>
        <w:t>2016 Colorado State University WERA 27 State Report</w:t>
      </w:r>
    </w:p>
    <w:p w:rsidR="009C4847" w:rsidRPr="00A54277" w:rsidRDefault="006C676C" w:rsidP="009C4847">
      <w:pPr>
        <w:pStyle w:val="Level1"/>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59"/>
        </w:tabs>
        <w:rPr>
          <w:rFonts w:eastAsiaTheme="minorHAnsi"/>
          <w:sz w:val="22"/>
          <w:szCs w:val="22"/>
        </w:rPr>
      </w:pPr>
      <w:r>
        <w:rPr>
          <w:rFonts w:eastAsiaTheme="minorHAnsi"/>
          <w:sz w:val="22"/>
          <w:szCs w:val="22"/>
        </w:rPr>
        <w:t>No written report submitted</w:t>
      </w:r>
    </w:p>
    <w:p w:rsidR="009C4847" w:rsidRPr="00A54277" w:rsidRDefault="009C4847" w:rsidP="009C4847">
      <w:pPr>
        <w:jc w:val="center"/>
        <w:rPr>
          <w:rFonts w:ascii="Times New Roman" w:hAnsi="Times New Roman" w:cs="Times New Roman"/>
          <w:b/>
        </w:rPr>
      </w:pPr>
    </w:p>
    <w:p w:rsidR="009C4847" w:rsidRDefault="009C4847" w:rsidP="009C4847">
      <w:pPr>
        <w:rPr>
          <w:rFonts w:ascii="Times New Roman" w:hAnsi="Times New Roman" w:cs="Times New Roman"/>
          <w:b/>
          <w:u w:val="single"/>
        </w:rPr>
      </w:pPr>
      <w:r w:rsidRPr="00A54277">
        <w:rPr>
          <w:rFonts w:ascii="Times New Roman" w:hAnsi="Times New Roman" w:cs="Times New Roman"/>
          <w:b/>
          <w:u w:val="single"/>
        </w:rPr>
        <w:t>2016 University of Idaho Tri-State/WERA 27 State Report</w:t>
      </w:r>
    </w:p>
    <w:p w:rsidR="006C676C" w:rsidRPr="00B879B7" w:rsidRDefault="006C676C" w:rsidP="006C676C">
      <w:pPr>
        <w:autoSpaceDE w:val="0"/>
        <w:autoSpaceDN w:val="0"/>
        <w:adjustRightInd w:val="0"/>
        <w:spacing w:after="0" w:line="240" w:lineRule="auto"/>
        <w:rPr>
          <w:rFonts w:ascii="Times New Roman" w:hAnsi="Times New Roman" w:cs="Times New Roman"/>
          <w:sz w:val="23"/>
          <w:szCs w:val="23"/>
        </w:rPr>
      </w:pPr>
      <w:r>
        <w:rPr>
          <w:rFonts w:ascii="Arial" w:hAnsi="Arial" w:cs="Arial"/>
          <w:sz w:val="23"/>
          <w:szCs w:val="23"/>
        </w:rPr>
        <w:t xml:space="preserve">In </w:t>
      </w:r>
      <w:r>
        <w:rPr>
          <w:rFonts w:ascii="Times New Roman" w:hAnsi="Times New Roman" w:cs="Times New Roman"/>
          <w:sz w:val="23"/>
          <w:szCs w:val="23"/>
        </w:rPr>
        <w:t xml:space="preserve">2017, potato breeding clones, including 118, 111 single hills </w:t>
      </w:r>
      <w:r>
        <w:rPr>
          <w:rFonts w:ascii="Times New Roman" w:hAnsi="Times New Roman" w:cs="Times New Roman"/>
          <w:sz w:val="16"/>
          <w:szCs w:val="16"/>
        </w:rPr>
        <w:t xml:space="preserve">(1st </w:t>
      </w:r>
      <w:r>
        <w:rPr>
          <w:rFonts w:ascii="Times New Roman" w:hAnsi="Times New Roman" w:cs="Times New Roman"/>
          <w:sz w:val="23"/>
          <w:szCs w:val="23"/>
        </w:rPr>
        <w:t xml:space="preserve">field generation clones), were planted, maintained, and harvested at three seed sites, with advanced breeding clones evaluated in 32 replicated field trials in six locations across southern Idaho for their potential as new potato varieties. </w:t>
      </w:r>
      <w:r>
        <w:rPr>
          <w:rFonts w:ascii="Times New Roman" w:hAnsi="Times New Roman" w:cs="Times New Roman"/>
          <w:sz w:val="24"/>
          <w:szCs w:val="24"/>
        </w:rPr>
        <w:t>Tri-State and Western Regional Trial Results</w:t>
      </w:r>
    </w:p>
    <w:p w:rsidR="006C676C" w:rsidRDefault="006C676C" w:rsidP="006C676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In 2017, 22 entries from the Aberdeen program were entered in advanced agronomic and processing trials in the Tri-State and Western Regional to assess their performance relative to industry standards. We had 5 russet clones in the Western Regional Trials, 9 russet clones in the early season Tri-State Variety Trials, 7 in the late season Tri-State Variety Trials and 3 clones in the Tri-State Specialty trial.</w:t>
      </w:r>
    </w:p>
    <w:p w:rsidR="006C676C" w:rsidRDefault="006C676C" w:rsidP="006C676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 xml:space="preserve">Russet Trial Results: </w:t>
      </w:r>
      <w:r>
        <w:rPr>
          <w:rFonts w:ascii="Times New Roman" w:hAnsi="Times New Roman" w:cs="Times New Roman"/>
          <w:sz w:val="23"/>
          <w:szCs w:val="23"/>
        </w:rPr>
        <w:t>The highest yielding clones in the Aberdeen Early Tri-State Trial were A07705-4, AOR06576-1, A07098-4, A07769-4 and A071012-4BF, with both total and US No. 1 yields greatly exceeding those of the standard cultivars (Table 1). Two additional clones, A08510-lLB and Al 0021-5TE, also yielded well in the early season trial. Specific gravities for these clones were relatively high, with the exception of A07705-4 and AOR06576-1, which were similar to those for Russet Burbank and Russet Norkotah. Merit scores were highest for A08422-2VRsto, A07769-4 and A07098-4.</w:t>
      </w:r>
    </w:p>
    <w:p w:rsidR="00054C66" w:rsidRPr="00B879B7" w:rsidRDefault="00054C66" w:rsidP="006C676C">
      <w:pPr>
        <w:autoSpaceDE w:val="0"/>
        <w:autoSpaceDN w:val="0"/>
        <w:adjustRightInd w:val="0"/>
        <w:spacing w:after="0" w:line="240" w:lineRule="auto"/>
        <w:rPr>
          <w:rFonts w:ascii="Times New Roman" w:hAnsi="Times New Roman" w:cs="Times New Roman"/>
          <w:sz w:val="23"/>
          <w:szCs w:val="23"/>
        </w:rPr>
      </w:pPr>
    </w:p>
    <w:p w:rsidR="006C676C" w:rsidRDefault="006C676C" w:rsidP="006C676C">
      <w:pPr>
        <w:rPr>
          <w:rFonts w:ascii="Times New Roman" w:hAnsi="Times New Roman" w:cs="Times New Roman"/>
          <w:b/>
        </w:rPr>
      </w:pPr>
      <w:r>
        <w:rPr>
          <w:noProof/>
        </w:rPr>
        <w:drawing>
          <wp:inline distT="0" distB="0" distL="0" distR="0" wp14:anchorId="73CF8CB5" wp14:editId="7C5600C0">
            <wp:extent cx="5064981" cy="3477016"/>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03238" cy="3503279"/>
                    </a:xfrm>
                    <a:prstGeom prst="rect">
                      <a:avLst/>
                    </a:prstGeom>
                  </pic:spPr>
                </pic:pic>
              </a:graphicData>
            </a:graphic>
          </wp:inline>
        </w:drawing>
      </w:r>
    </w:p>
    <w:p w:rsidR="006C676C" w:rsidRDefault="006C676C" w:rsidP="006C676C">
      <w:pPr>
        <w:autoSpaceDE w:val="0"/>
        <w:autoSpaceDN w:val="0"/>
        <w:adjustRightInd w:val="0"/>
        <w:spacing w:after="0" w:line="240" w:lineRule="auto"/>
        <w:rPr>
          <w:rFonts w:ascii="Times New Roman" w:hAnsi="Times New Roman" w:cs="Times New Roman"/>
          <w:color w:val="232327"/>
          <w:sz w:val="23"/>
          <w:szCs w:val="23"/>
        </w:rPr>
      </w:pPr>
      <w:r>
        <w:rPr>
          <w:rFonts w:ascii="Arial" w:hAnsi="Arial" w:cs="Arial"/>
          <w:color w:val="232327"/>
          <w:sz w:val="23"/>
          <w:szCs w:val="23"/>
        </w:rPr>
        <w:t xml:space="preserve">In </w:t>
      </w:r>
      <w:r>
        <w:rPr>
          <w:rFonts w:ascii="Times New Roman" w:hAnsi="Times New Roman" w:cs="Times New Roman"/>
          <w:color w:val="232327"/>
          <w:sz w:val="23"/>
          <w:szCs w:val="23"/>
        </w:rPr>
        <w:t>the Late Tri-State Russet Trial, the top yielding clones were A07769-4, A071012-4BF, Al0021-5TE, and AOR06576-1, all of which produced significantly higher total and US No. 1 yields than the standard cultivars (Table 2). A07705-4 and A07098-4 also perf01med well. Specific gravities for A07769-4, A071012-4BF, and A10021-5TE were considerably higher than Ranger Russet, while those for A07705-4 and AOR06576-l were lower than Russet Burbank but higher than Russet Norkotah. Merit scores were highest for A07769-4, A10021-5TE A08422-</w:t>
      </w:r>
    </w:p>
    <w:p w:rsidR="006C676C" w:rsidRDefault="006C676C" w:rsidP="006C676C">
      <w:pPr>
        <w:autoSpaceDE w:val="0"/>
        <w:autoSpaceDN w:val="0"/>
        <w:adjustRightInd w:val="0"/>
        <w:spacing w:after="0" w:line="240" w:lineRule="auto"/>
        <w:rPr>
          <w:rFonts w:ascii="Times New Roman" w:hAnsi="Times New Roman" w:cs="Times New Roman"/>
          <w:color w:val="232327"/>
          <w:sz w:val="23"/>
          <w:szCs w:val="23"/>
        </w:rPr>
      </w:pPr>
      <w:r>
        <w:rPr>
          <w:rFonts w:ascii="Times New Roman" w:hAnsi="Times New Roman" w:cs="Times New Roman"/>
          <w:color w:val="232327"/>
          <w:sz w:val="23"/>
          <w:szCs w:val="23"/>
        </w:rPr>
        <w:t>2VRsto and A07098-4. Fry colors after 3 months of storage at 45°F were generally light for all clones except for AOR06576-l and A07098-4.</w:t>
      </w:r>
    </w:p>
    <w:p w:rsidR="006C676C" w:rsidRPr="00B879B7" w:rsidRDefault="006C676C" w:rsidP="006C676C">
      <w:pPr>
        <w:autoSpaceDE w:val="0"/>
        <w:autoSpaceDN w:val="0"/>
        <w:adjustRightInd w:val="0"/>
        <w:spacing w:after="0" w:line="240" w:lineRule="auto"/>
        <w:rPr>
          <w:rFonts w:ascii="Times New Roman" w:hAnsi="Times New Roman" w:cs="Times New Roman"/>
          <w:color w:val="232327"/>
          <w:sz w:val="23"/>
          <w:szCs w:val="23"/>
        </w:rPr>
      </w:pPr>
    </w:p>
    <w:p w:rsidR="006C676C" w:rsidRDefault="006C676C" w:rsidP="006C676C">
      <w:pPr>
        <w:rPr>
          <w:rFonts w:ascii="Times New Roman" w:hAnsi="Times New Roman" w:cs="Times New Roman"/>
          <w:b/>
        </w:rPr>
      </w:pPr>
      <w:r>
        <w:rPr>
          <w:noProof/>
        </w:rPr>
        <w:lastRenderedPageBreak/>
        <w:drawing>
          <wp:inline distT="0" distB="0" distL="0" distR="0" wp14:anchorId="0A67AF7A" wp14:editId="46C39A2F">
            <wp:extent cx="5033175" cy="29369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062728" cy="2954197"/>
                    </a:xfrm>
                    <a:prstGeom prst="rect">
                      <a:avLst/>
                    </a:prstGeom>
                  </pic:spPr>
                </pic:pic>
              </a:graphicData>
            </a:graphic>
          </wp:inline>
        </w:drawing>
      </w:r>
    </w:p>
    <w:p w:rsidR="006C676C" w:rsidRDefault="006C676C" w:rsidP="006C676C">
      <w:pPr>
        <w:autoSpaceDE w:val="0"/>
        <w:autoSpaceDN w:val="0"/>
        <w:adjustRightInd w:val="0"/>
        <w:spacing w:after="0" w:line="240" w:lineRule="auto"/>
        <w:rPr>
          <w:rFonts w:ascii="Times New Roman" w:hAnsi="Times New Roman" w:cs="Times New Roman"/>
          <w:color w:val="232327"/>
          <w:sz w:val="23"/>
          <w:szCs w:val="23"/>
        </w:rPr>
      </w:pPr>
      <w:r>
        <w:rPr>
          <w:rFonts w:ascii="Arial" w:hAnsi="Arial" w:cs="Arial"/>
          <w:color w:val="232327"/>
          <w:sz w:val="23"/>
          <w:szCs w:val="23"/>
        </w:rPr>
        <w:t xml:space="preserve">In </w:t>
      </w:r>
      <w:r>
        <w:rPr>
          <w:rFonts w:ascii="Times New Roman" w:hAnsi="Times New Roman" w:cs="Times New Roman"/>
          <w:color w:val="232327"/>
          <w:sz w:val="23"/>
          <w:szCs w:val="23"/>
        </w:rPr>
        <w:t>the Late Western Regional Trial at Aberdeen, the top yielding clones were A08433</w:t>
      </w:r>
      <w:r>
        <w:rPr>
          <w:rFonts w:ascii="Times New Roman" w:hAnsi="Times New Roman" w:cs="Times New Roman"/>
          <w:color w:val="484748"/>
          <w:sz w:val="23"/>
          <w:szCs w:val="23"/>
        </w:rPr>
        <w:t>-</w:t>
      </w:r>
      <w:r>
        <w:rPr>
          <w:rFonts w:ascii="Times New Roman" w:hAnsi="Times New Roman" w:cs="Times New Roman"/>
          <w:color w:val="232327"/>
          <w:sz w:val="23"/>
          <w:szCs w:val="23"/>
        </w:rPr>
        <w:t>4VR, A07061-6, and AOR06070</w:t>
      </w:r>
      <w:r>
        <w:rPr>
          <w:rFonts w:ascii="Times New Roman" w:hAnsi="Times New Roman" w:cs="Times New Roman"/>
          <w:color w:val="484748"/>
          <w:sz w:val="23"/>
          <w:szCs w:val="23"/>
        </w:rPr>
        <w:t>-</w:t>
      </w:r>
      <w:r>
        <w:rPr>
          <w:rFonts w:ascii="Times New Roman" w:hAnsi="Times New Roman" w:cs="Times New Roman"/>
          <w:color w:val="232327"/>
          <w:sz w:val="23"/>
          <w:szCs w:val="23"/>
        </w:rPr>
        <w:t>1KF (Table 3), all of which exceeded the standard cultivar yields. Specific gravities for each of the top yielding clones were higher than Russet Burbank. The incidence of hollow heart for AOR06070-1KF (43%) is a potential concern since it averaged 40% hollow heart in 2015. C008065</w:t>
      </w:r>
      <w:r>
        <w:rPr>
          <w:rFonts w:ascii="Times New Roman" w:hAnsi="Times New Roman" w:cs="Times New Roman"/>
          <w:color w:val="484748"/>
          <w:sz w:val="23"/>
          <w:szCs w:val="23"/>
        </w:rPr>
        <w:t>-</w:t>
      </w:r>
      <w:r>
        <w:rPr>
          <w:rFonts w:ascii="Times New Roman" w:hAnsi="Times New Roman" w:cs="Times New Roman"/>
          <w:color w:val="232327"/>
          <w:sz w:val="23"/>
          <w:szCs w:val="23"/>
        </w:rPr>
        <w:t>2RU and C00823 l-1RU also had high percentages of hollow heart. All of the clones had relatively light fry colors after 3 months of storage at 45°F</w:t>
      </w:r>
    </w:p>
    <w:p w:rsidR="006C676C" w:rsidRDefault="006C676C" w:rsidP="006C676C">
      <w:pPr>
        <w:autoSpaceDE w:val="0"/>
        <w:autoSpaceDN w:val="0"/>
        <w:adjustRightInd w:val="0"/>
        <w:spacing w:after="0" w:line="240" w:lineRule="auto"/>
        <w:rPr>
          <w:rFonts w:ascii="Times New Roman" w:hAnsi="Times New Roman" w:cs="Times New Roman"/>
          <w:color w:val="232327"/>
          <w:sz w:val="23"/>
          <w:szCs w:val="23"/>
        </w:rPr>
      </w:pPr>
      <w:r>
        <w:rPr>
          <w:rFonts w:ascii="Times New Roman" w:hAnsi="Times New Roman" w:cs="Times New Roman"/>
          <w:color w:val="232327"/>
          <w:sz w:val="23"/>
          <w:szCs w:val="23"/>
        </w:rPr>
        <w:t>except for TX08352-5Ru. TX08352-5Ru, A08009-2TE and A06030-23 had the highest merit scores.</w:t>
      </w:r>
    </w:p>
    <w:p w:rsidR="006C676C" w:rsidRDefault="006C676C" w:rsidP="006C676C">
      <w:pPr>
        <w:autoSpaceDE w:val="0"/>
        <w:autoSpaceDN w:val="0"/>
        <w:adjustRightInd w:val="0"/>
        <w:spacing w:after="0" w:line="240" w:lineRule="auto"/>
        <w:rPr>
          <w:rFonts w:ascii="Times New Roman" w:hAnsi="Times New Roman" w:cs="Times New Roman"/>
          <w:color w:val="232327"/>
          <w:sz w:val="23"/>
          <w:szCs w:val="23"/>
        </w:rPr>
      </w:pPr>
      <w:r>
        <w:rPr>
          <w:rFonts w:ascii="Times New Roman" w:hAnsi="Times New Roman" w:cs="Times New Roman"/>
          <w:color w:val="232327"/>
          <w:sz w:val="23"/>
          <w:szCs w:val="23"/>
        </w:rPr>
        <w:t xml:space="preserve">There also were some very high yielding clones in the Late Western Regional Trial at Kimberly, including A07061-6, COTX09022-3RuRE/Y, A08433-4VR, and A03141-6 (Table 4). A07061-6, A03141 </w:t>
      </w:r>
      <w:r>
        <w:rPr>
          <w:rFonts w:ascii="Times New Roman" w:hAnsi="Times New Roman" w:cs="Times New Roman"/>
          <w:color w:val="484748"/>
          <w:sz w:val="23"/>
          <w:szCs w:val="23"/>
        </w:rPr>
        <w:t>-</w:t>
      </w:r>
      <w:r>
        <w:rPr>
          <w:rFonts w:ascii="Times New Roman" w:hAnsi="Times New Roman" w:cs="Times New Roman"/>
          <w:color w:val="232327"/>
          <w:sz w:val="23"/>
          <w:szCs w:val="23"/>
        </w:rPr>
        <w:t>6 produced the highest US No. 1 yields, which were substantially higher than the standard cultivars. Specific gravities for the four highest yielding experimental clones were all higher than the standard varieties. Merit scores were highest for TX08352-5Ru, C00823 l-1RU, A006191-1, AOR06070-1KF, A06030-23, and C008065-2RU. All clones had acceptably light</w:t>
      </w:r>
    </w:p>
    <w:p w:rsidR="006C676C" w:rsidRDefault="006C676C" w:rsidP="006C676C">
      <w:pPr>
        <w:rPr>
          <w:rFonts w:ascii="Times New Roman" w:hAnsi="Times New Roman" w:cs="Times New Roman"/>
          <w:b/>
        </w:rPr>
      </w:pPr>
      <w:r>
        <w:rPr>
          <w:rFonts w:ascii="Times New Roman" w:hAnsi="Times New Roman" w:cs="Times New Roman"/>
          <w:color w:val="232327"/>
          <w:sz w:val="23"/>
          <w:szCs w:val="23"/>
        </w:rPr>
        <w:t>fry colors after 3 months of storage, except for A08009-2TE and TX08352-5Ru.</w:t>
      </w:r>
    </w:p>
    <w:p w:rsidR="006C676C" w:rsidRDefault="006C676C" w:rsidP="006C676C">
      <w:pPr>
        <w:rPr>
          <w:rFonts w:ascii="Times New Roman" w:hAnsi="Times New Roman" w:cs="Times New Roman"/>
          <w:b/>
        </w:rPr>
      </w:pPr>
      <w:r>
        <w:rPr>
          <w:noProof/>
        </w:rPr>
        <w:lastRenderedPageBreak/>
        <w:drawing>
          <wp:inline distT="0" distB="0" distL="0" distR="0" wp14:anchorId="58FEE61F" wp14:editId="45CF266D">
            <wp:extent cx="4956283" cy="64087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991806" cy="6454684"/>
                    </a:xfrm>
                    <a:prstGeom prst="rect">
                      <a:avLst/>
                    </a:prstGeom>
                  </pic:spPr>
                </pic:pic>
              </a:graphicData>
            </a:graphic>
          </wp:inline>
        </w:drawing>
      </w:r>
    </w:p>
    <w:p w:rsidR="006C676C" w:rsidRDefault="006C676C" w:rsidP="006C676C">
      <w:pPr>
        <w:rPr>
          <w:rFonts w:ascii="Times New Roman" w:hAnsi="Times New Roman" w:cs="Times New Roman"/>
          <w:b/>
        </w:rPr>
      </w:pPr>
      <w:r>
        <w:rPr>
          <w:noProof/>
        </w:rPr>
        <w:drawing>
          <wp:inline distT="0" distB="0" distL="0" distR="0" wp14:anchorId="37020468" wp14:editId="636FD755">
            <wp:extent cx="5629523" cy="46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78179" cy="484405"/>
                    </a:xfrm>
                    <a:prstGeom prst="rect">
                      <a:avLst/>
                    </a:prstGeom>
                  </pic:spPr>
                </pic:pic>
              </a:graphicData>
            </a:graphic>
          </wp:inline>
        </w:drawing>
      </w:r>
    </w:p>
    <w:p w:rsidR="006C676C" w:rsidRDefault="006C676C" w:rsidP="006C676C">
      <w:pPr>
        <w:autoSpaceDE w:val="0"/>
        <w:autoSpaceDN w:val="0"/>
        <w:adjustRightInd w:val="0"/>
        <w:spacing w:after="0" w:line="240" w:lineRule="auto"/>
        <w:rPr>
          <w:rFonts w:ascii="Times New Roman" w:hAnsi="Times New Roman" w:cs="Times New Roman"/>
          <w:color w:val="2A292D"/>
          <w:sz w:val="23"/>
          <w:szCs w:val="23"/>
        </w:rPr>
      </w:pPr>
      <w:r>
        <w:rPr>
          <w:rFonts w:ascii="Times New Roman" w:hAnsi="Times New Roman" w:cs="Times New Roman"/>
          <w:b/>
          <w:bCs/>
          <w:color w:val="2A292D"/>
          <w:sz w:val="23"/>
          <w:szCs w:val="23"/>
        </w:rPr>
        <w:t xml:space="preserve">National Fry Processing Trial: </w:t>
      </w:r>
      <w:r>
        <w:rPr>
          <w:rFonts w:ascii="Times New Roman" w:hAnsi="Times New Roman" w:cs="Times New Roman"/>
          <w:color w:val="2A292D"/>
          <w:sz w:val="23"/>
          <w:szCs w:val="23"/>
        </w:rPr>
        <w:t>A total of twelve breeding clones and varieties from our program were also entries in the 2017 National F</w:t>
      </w:r>
      <w:r>
        <w:rPr>
          <w:rFonts w:ascii="Times New Roman" w:hAnsi="Times New Roman" w:cs="Times New Roman"/>
          <w:color w:val="444346"/>
          <w:sz w:val="23"/>
          <w:szCs w:val="23"/>
        </w:rPr>
        <w:t>r</w:t>
      </w:r>
      <w:r>
        <w:rPr>
          <w:rFonts w:ascii="Times New Roman" w:hAnsi="Times New Roman" w:cs="Times New Roman"/>
          <w:color w:val="2A292D"/>
          <w:sz w:val="23"/>
          <w:szCs w:val="23"/>
        </w:rPr>
        <w:t>y Processing Trial (NFPT) which seeks to identify processing varieties having low acrylamide that could be rapidly adopted by the U.S. potato processing industry</w:t>
      </w:r>
      <w:r>
        <w:rPr>
          <w:rFonts w:ascii="Times New Roman" w:hAnsi="Times New Roman" w:cs="Times New Roman"/>
          <w:color w:val="111111"/>
          <w:sz w:val="23"/>
          <w:szCs w:val="23"/>
        </w:rPr>
        <w:t xml:space="preserve">. </w:t>
      </w:r>
      <w:r>
        <w:rPr>
          <w:rFonts w:ascii="Times New Roman" w:hAnsi="Times New Roman" w:cs="Times New Roman"/>
          <w:color w:val="2A292D"/>
          <w:sz w:val="23"/>
          <w:szCs w:val="23"/>
        </w:rPr>
        <w:t>Five of twelve entries were entered into the Tier 2 category, with the remaining seven entries entered into Tier 1</w:t>
      </w:r>
      <w:r>
        <w:rPr>
          <w:rFonts w:ascii="Times New Roman" w:hAnsi="Times New Roman" w:cs="Times New Roman"/>
          <w:color w:val="111111"/>
          <w:sz w:val="23"/>
          <w:szCs w:val="23"/>
        </w:rPr>
        <w:t xml:space="preserve">. </w:t>
      </w:r>
      <w:r>
        <w:rPr>
          <w:rFonts w:ascii="Times New Roman" w:hAnsi="Times New Roman" w:cs="Times New Roman"/>
          <w:color w:val="2A292D"/>
          <w:sz w:val="23"/>
          <w:szCs w:val="23"/>
        </w:rPr>
        <w:t>Following discussion and final recommendations of the NFPT Steering Committee, those 2017 entries found acceptable for trialing in 2018 will be advanced to Tiers 2 and 3, with an additional six new entries identified for Tier 1 evaluations in 2018</w:t>
      </w:r>
      <w:r>
        <w:rPr>
          <w:rFonts w:ascii="Times New Roman" w:hAnsi="Times New Roman" w:cs="Times New Roman"/>
          <w:color w:val="444346"/>
          <w:sz w:val="23"/>
          <w:szCs w:val="23"/>
        </w:rPr>
        <w:t xml:space="preserve">. </w:t>
      </w:r>
      <w:r>
        <w:rPr>
          <w:rFonts w:ascii="Arial" w:hAnsi="Arial" w:cs="Arial"/>
          <w:color w:val="2A292D"/>
          <w:sz w:val="23"/>
          <w:szCs w:val="23"/>
        </w:rPr>
        <w:t xml:space="preserve">In </w:t>
      </w:r>
      <w:r>
        <w:rPr>
          <w:rFonts w:ascii="Times New Roman" w:hAnsi="Times New Roman" w:cs="Times New Roman"/>
          <w:color w:val="2A292D"/>
          <w:sz w:val="23"/>
          <w:szCs w:val="23"/>
        </w:rPr>
        <w:t>addition, the breeding program is progressing in developing germplasm with genetic resistance to PVY, PVX, and PLRV, PMTV, late blight (foliar and tuber), nematodes, corky ringspot and zebra chip disease</w:t>
      </w:r>
      <w:r>
        <w:rPr>
          <w:rFonts w:ascii="Times New Roman" w:hAnsi="Times New Roman" w:cs="Times New Roman"/>
          <w:color w:val="444346"/>
          <w:sz w:val="23"/>
          <w:szCs w:val="23"/>
        </w:rPr>
        <w:t xml:space="preserve">- </w:t>
      </w:r>
      <w:r>
        <w:rPr>
          <w:rFonts w:ascii="Times New Roman" w:hAnsi="Times New Roman" w:cs="Times New Roman"/>
          <w:color w:val="2A292D"/>
          <w:sz w:val="23"/>
          <w:szCs w:val="23"/>
        </w:rPr>
        <w:t xml:space="preserve">for example several entries in the NFPT in 2017 exhibited extreme resistance to PVY. New varieties will continue to be released in cooperation with the University </w:t>
      </w:r>
      <w:proofErr w:type="spellStart"/>
      <w:r>
        <w:rPr>
          <w:rFonts w:ascii="Times New Roman" w:hAnsi="Times New Roman" w:cs="Times New Roman"/>
          <w:color w:val="2A292D"/>
          <w:sz w:val="23"/>
          <w:szCs w:val="23"/>
        </w:rPr>
        <w:t>ofldaho</w:t>
      </w:r>
      <w:proofErr w:type="spellEnd"/>
      <w:r>
        <w:rPr>
          <w:rFonts w:ascii="Times New Roman" w:hAnsi="Times New Roman" w:cs="Times New Roman"/>
          <w:color w:val="2A292D"/>
          <w:sz w:val="23"/>
          <w:szCs w:val="23"/>
        </w:rPr>
        <w:t xml:space="preserve"> Nuclear Seed Program, private seed growers in the state, and the processing and fresh pack industries.</w:t>
      </w:r>
    </w:p>
    <w:p w:rsidR="006C676C" w:rsidRDefault="006C676C" w:rsidP="006C676C">
      <w:pPr>
        <w:autoSpaceDE w:val="0"/>
        <w:autoSpaceDN w:val="0"/>
        <w:adjustRightInd w:val="0"/>
        <w:spacing w:after="0" w:line="240" w:lineRule="auto"/>
        <w:rPr>
          <w:rFonts w:ascii="Times New Roman" w:hAnsi="Times New Roman" w:cs="Times New Roman"/>
          <w:color w:val="2A292D"/>
          <w:sz w:val="23"/>
          <w:szCs w:val="23"/>
        </w:rPr>
      </w:pPr>
      <w:r>
        <w:rPr>
          <w:rFonts w:ascii="Times New Roman" w:hAnsi="Times New Roman" w:cs="Times New Roman"/>
          <w:b/>
          <w:bCs/>
          <w:color w:val="2A292D"/>
          <w:sz w:val="23"/>
          <w:szCs w:val="23"/>
        </w:rPr>
        <w:lastRenderedPageBreak/>
        <w:t xml:space="preserve">Agronomic Research Trials: </w:t>
      </w:r>
      <w:r>
        <w:rPr>
          <w:rFonts w:ascii="Times New Roman" w:hAnsi="Times New Roman" w:cs="Times New Roman"/>
          <w:color w:val="2A292D"/>
          <w:sz w:val="23"/>
          <w:szCs w:val="23"/>
        </w:rPr>
        <w:t xml:space="preserve">Additional studies were conducted in 2017 designed to compare nitrogen use efficiency of 5 advanced selections from the breeding program with that of Russet Burbank. The efficiency </w:t>
      </w:r>
      <w:proofErr w:type="spellStart"/>
      <w:r>
        <w:rPr>
          <w:rFonts w:ascii="Times New Roman" w:hAnsi="Times New Roman" w:cs="Times New Roman"/>
          <w:color w:val="2A292D"/>
          <w:sz w:val="23"/>
          <w:szCs w:val="23"/>
        </w:rPr>
        <w:t>ofN</w:t>
      </w:r>
      <w:proofErr w:type="spellEnd"/>
      <w:r>
        <w:rPr>
          <w:rFonts w:ascii="Times New Roman" w:hAnsi="Times New Roman" w:cs="Times New Roman"/>
          <w:color w:val="2A292D"/>
          <w:sz w:val="23"/>
          <w:szCs w:val="23"/>
        </w:rPr>
        <w:t xml:space="preserve"> fertilizer use for these new clones is substantially greater than standard varieties, ranging from 10-25% better than Russet Burbank</w:t>
      </w:r>
      <w:r>
        <w:rPr>
          <w:rFonts w:ascii="Times New Roman" w:hAnsi="Times New Roman" w:cs="Times New Roman"/>
          <w:color w:val="111111"/>
          <w:sz w:val="23"/>
          <w:szCs w:val="23"/>
        </w:rPr>
        <w:t xml:space="preserve">. </w:t>
      </w:r>
      <w:r>
        <w:rPr>
          <w:rFonts w:ascii="Times New Roman" w:hAnsi="Times New Roman" w:cs="Times New Roman"/>
          <w:color w:val="2A292D"/>
          <w:sz w:val="23"/>
          <w:szCs w:val="23"/>
        </w:rPr>
        <w:t>Reducing fertilizer applications per unit of yield produced would provide a considerable economic benefit to growers and would also contribute significantly to the sustainability of potato production systems</w:t>
      </w:r>
      <w:r>
        <w:rPr>
          <w:rFonts w:ascii="Times New Roman" w:hAnsi="Times New Roman" w:cs="Times New Roman"/>
          <w:color w:val="444346"/>
          <w:sz w:val="23"/>
          <w:szCs w:val="23"/>
        </w:rPr>
        <w:t xml:space="preserve">. </w:t>
      </w:r>
      <w:r>
        <w:rPr>
          <w:rFonts w:ascii="Times New Roman" w:hAnsi="Times New Roman" w:cs="Times New Roman"/>
          <w:color w:val="2A292D"/>
          <w:sz w:val="23"/>
          <w:szCs w:val="23"/>
        </w:rPr>
        <w:t>Additional studies were conducted to determine optimal phosphorus rates</w:t>
      </w:r>
      <w:r>
        <w:rPr>
          <w:rFonts w:ascii="Times New Roman" w:hAnsi="Times New Roman" w:cs="Times New Roman"/>
          <w:color w:val="444346"/>
          <w:sz w:val="23"/>
          <w:szCs w:val="23"/>
        </w:rPr>
        <w:t xml:space="preserve">, </w:t>
      </w:r>
      <w:r>
        <w:rPr>
          <w:rFonts w:ascii="Times New Roman" w:hAnsi="Times New Roman" w:cs="Times New Roman"/>
          <w:color w:val="2A292D"/>
          <w:sz w:val="23"/>
          <w:szCs w:val="23"/>
        </w:rPr>
        <w:t>seed management practices, seed piece spacing, and N management guidelines for new and previously released Tri-State varieties. The phosphorus requirements of most of the new varieties were similar to or lower than those for Russet Burbank and Ranger Russet.</w:t>
      </w:r>
    </w:p>
    <w:p w:rsidR="006C676C" w:rsidRDefault="006C676C" w:rsidP="006C676C">
      <w:pPr>
        <w:autoSpaceDE w:val="0"/>
        <w:autoSpaceDN w:val="0"/>
        <w:adjustRightInd w:val="0"/>
        <w:spacing w:after="0" w:line="240" w:lineRule="auto"/>
        <w:rPr>
          <w:rFonts w:ascii="Times New Roman" w:hAnsi="Times New Roman" w:cs="Times New Roman"/>
          <w:color w:val="2A292D"/>
          <w:sz w:val="23"/>
          <w:szCs w:val="23"/>
        </w:rPr>
      </w:pPr>
      <w:r>
        <w:rPr>
          <w:rFonts w:ascii="Times New Roman" w:hAnsi="Times New Roman" w:cs="Times New Roman"/>
          <w:b/>
          <w:bCs/>
          <w:color w:val="2A292D"/>
          <w:sz w:val="23"/>
          <w:szCs w:val="23"/>
        </w:rPr>
        <w:t xml:space="preserve">Specialty Trial Results: </w:t>
      </w:r>
      <w:r>
        <w:rPr>
          <w:rFonts w:ascii="Times New Roman" w:hAnsi="Times New Roman" w:cs="Times New Roman"/>
          <w:i/>
          <w:iCs/>
          <w:color w:val="2A292D"/>
          <w:sz w:val="23"/>
          <w:szCs w:val="23"/>
        </w:rPr>
        <w:t xml:space="preserve">Field Evaluations </w:t>
      </w:r>
      <w:r>
        <w:rPr>
          <w:rFonts w:ascii="Times New Roman" w:hAnsi="Times New Roman" w:cs="Times New Roman"/>
          <w:color w:val="2A292D"/>
          <w:sz w:val="23"/>
          <w:szCs w:val="23"/>
        </w:rPr>
        <w:t xml:space="preserve">- Seed of two standard potato cultivars and 4 breeding lines were obtained from Brian Charlton (OSU, Klamath Falls). This seed was used in replicated trials at both the </w:t>
      </w:r>
      <w:proofErr w:type="spellStart"/>
      <w:r>
        <w:rPr>
          <w:rFonts w:ascii="Times New Roman" w:hAnsi="Times New Roman" w:cs="Times New Roman"/>
          <w:color w:val="2A292D"/>
          <w:sz w:val="23"/>
          <w:szCs w:val="23"/>
        </w:rPr>
        <w:t>Paima</w:t>
      </w:r>
      <w:proofErr w:type="spellEnd"/>
      <w:r>
        <w:rPr>
          <w:rFonts w:ascii="Times New Roman" w:hAnsi="Times New Roman" w:cs="Times New Roman"/>
          <w:color w:val="2A292D"/>
          <w:sz w:val="23"/>
          <w:szCs w:val="23"/>
        </w:rPr>
        <w:t xml:space="preserve"> and Aberdeen R&amp;E Centers. The seed was cut, organized into a randomized, four-replicate trial, and planted at the Aberdeen and Parma R &amp; E Centers</w:t>
      </w:r>
      <w:r>
        <w:rPr>
          <w:rFonts w:ascii="Times New Roman" w:hAnsi="Times New Roman" w:cs="Times New Roman"/>
          <w:color w:val="444346"/>
          <w:sz w:val="23"/>
          <w:szCs w:val="23"/>
        </w:rPr>
        <w:t>.</w:t>
      </w:r>
      <w:r>
        <w:rPr>
          <w:rFonts w:ascii="Times New Roman" w:hAnsi="Times New Roman" w:cs="Times New Roman"/>
          <w:color w:val="2A292D"/>
          <w:sz w:val="23"/>
          <w:szCs w:val="23"/>
        </w:rPr>
        <w:t xml:space="preserve"> Chieftain produced the highest total tuber yields at both </w:t>
      </w:r>
      <w:proofErr w:type="spellStart"/>
      <w:r>
        <w:rPr>
          <w:rFonts w:ascii="Times New Roman" w:hAnsi="Times New Roman" w:cs="Times New Roman"/>
          <w:color w:val="2A292D"/>
          <w:sz w:val="23"/>
          <w:szCs w:val="23"/>
        </w:rPr>
        <w:t>Paima</w:t>
      </w:r>
      <w:proofErr w:type="spellEnd"/>
      <w:r>
        <w:rPr>
          <w:rFonts w:ascii="Times New Roman" w:hAnsi="Times New Roman" w:cs="Times New Roman"/>
          <w:color w:val="2A292D"/>
          <w:sz w:val="23"/>
          <w:szCs w:val="23"/>
        </w:rPr>
        <w:t xml:space="preserve"> and Aberdeen (Tables 5 and 6). Among the yellow-fleshed selections, both A06336-2Y and A06336-5Y performed </w:t>
      </w:r>
      <w:proofErr w:type="spellStart"/>
      <w:r>
        <w:rPr>
          <w:rFonts w:ascii="Times New Roman" w:hAnsi="Times New Roman" w:cs="Times New Roman"/>
          <w:color w:val="2A292D"/>
          <w:sz w:val="23"/>
          <w:szCs w:val="23"/>
        </w:rPr>
        <w:t>sirnilai</w:t>
      </w:r>
      <w:proofErr w:type="spellEnd"/>
      <w:r>
        <w:rPr>
          <w:rFonts w:ascii="Times New Roman" w:hAnsi="Times New Roman" w:cs="Times New Roman"/>
          <w:color w:val="2A292D"/>
          <w:sz w:val="23"/>
          <w:szCs w:val="23"/>
        </w:rPr>
        <w:t>· to Yukon Gold in terms of total yield, but had higher yields in the premium 2-6 oz size category.</w:t>
      </w:r>
    </w:p>
    <w:p w:rsidR="006C676C" w:rsidRDefault="006C676C" w:rsidP="006C676C">
      <w:pPr>
        <w:autoSpaceDE w:val="0"/>
        <w:autoSpaceDN w:val="0"/>
        <w:adjustRightInd w:val="0"/>
        <w:spacing w:after="0" w:line="240" w:lineRule="auto"/>
        <w:rPr>
          <w:rFonts w:ascii="Times New Roman" w:hAnsi="Times New Roman" w:cs="Times New Roman"/>
          <w:color w:val="2A292D"/>
          <w:sz w:val="23"/>
          <w:szCs w:val="23"/>
        </w:rPr>
      </w:pPr>
      <w:r>
        <w:rPr>
          <w:rFonts w:ascii="Times New Roman" w:hAnsi="Times New Roman" w:cs="Times New Roman"/>
          <w:color w:val="2A292D"/>
          <w:sz w:val="23"/>
          <w:szCs w:val="23"/>
        </w:rPr>
        <w:t xml:space="preserve">Among fingerling types, POR11PG62-3 had higher total and premium yields compared to </w:t>
      </w:r>
      <w:proofErr w:type="spellStart"/>
      <w:r>
        <w:rPr>
          <w:rFonts w:ascii="Times New Roman" w:hAnsi="Times New Roman" w:cs="Times New Roman"/>
          <w:color w:val="2A292D"/>
          <w:sz w:val="23"/>
          <w:szCs w:val="23"/>
        </w:rPr>
        <w:t>LaRatte</w:t>
      </w:r>
      <w:proofErr w:type="spellEnd"/>
      <w:r>
        <w:rPr>
          <w:rFonts w:ascii="Times New Roman" w:hAnsi="Times New Roman" w:cs="Times New Roman"/>
          <w:color w:val="2A292D"/>
          <w:sz w:val="23"/>
          <w:szCs w:val="23"/>
        </w:rPr>
        <w:t xml:space="preserve"> at Parma, but performed similarly to </w:t>
      </w:r>
      <w:proofErr w:type="spellStart"/>
      <w:r>
        <w:rPr>
          <w:rFonts w:ascii="Times New Roman" w:hAnsi="Times New Roman" w:cs="Times New Roman"/>
          <w:color w:val="2A292D"/>
          <w:sz w:val="23"/>
          <w:szCs w:val="23"/>
        </w:rPr>
        <w:t>LaRatte</w:t>
      </w:r>
      <w:proofErr w:type="spellEnd"/>
      <w:r>
        <w:rPr>
          <w:rFonts w:ascii="Times New Roman" w:hAnsi="Times New Roman" w:cs="Times New Roman"/>
          <w:color w:val="2A292D"/>
          <w:sz w:val="23"/>
          <w:szCs w:val="23"/>
        </w:rPr>
        <w:t xml:space="preserve"> at Aberdeen. Tubers above 10 oz are not generally desirable for the specialty market. Both Chieftain and</w:t>
      </w:r>
    </w:p>
    <w:p w:rsidR="006C676C" w:rsidRDefault="006C676C" w:rsidP="006C676C">
      <w:pPr>
        <w:autoSpaceDE w:val="0"/>
        <w:autoSpaceDN w:val="0"/>
        <w:adjustRightInd w:val="0"/>
        <w:spacing w:after="0" w:line="240" w:lineRule="auto"/>
        <w:rPr>
          <w:rFonts w:ascii="Times New Roman" w:hAnsi="Times New Roman" w:cs="Times New Roman"/>
          <w:color w:val="2A292D"/>
          <w:sz w:val="23"/>
          <w:szCs w:val="23"/>
        </w:rPr>
      </w:pPr>
      <w:r>
        <w:rPr>
          <w:rFonts w:ascii="Times New Roman" w:hAnsi="Times New Roman" w:cs="Times New Roman"/>
          <w:color w:val="2A292D"/>
          <w:sz w:val="23"/>
          <w:szCs w:val="23"/>
        </w:rPr>
        <w:t>Yukon Gold produced a high proportion of greater than 10 oz tubers at Parma and Aberdeen</w:t>
      </w:r>
    </w:p>
    <w:p w:rsidR="006C676C" w:rsidRDefault="006C676C" w:rsidP="006C676C">
      <w:pPr>
        <w:autoSpaceDE w:val="0"/>
        <w:autoSpaceDN w:val="0"/>
        <w:adjustRightInd w:val="0"/>
        <w:spacing w:after="0" w:line="240" w:lineRule="auto"/>
        <w:rPr>
          <w:rFonts w:ascii="Times New Roman" w:hAnsi="Times New Roman" w:cs="Times New Roman"/>
          <w:color w:val="2A292D"/>
          <w:sz w:val="23"/>
          <w:szCs w:val="23"/>
        </w:rPr>
      </w:pPr>
      <w:r>
        <w:rPr>
          <w:rFonts w:ascii="Times New Roman" w:hAnsi="Times New Roman" w:cs="Times New Roman"/>
          <w:color w:val="2A292D"/>
          <w:sz w:val="23"/>
          <w:szCs w:val="23"/>
        </w:rPr>
        <w:t xml:space="preserve">(Tables 5 and 6). A06336-2Y, A06336-5Y, </w:t>
      </w:r>
      <w:proofErr w:type="spellStart"/>
      <w:r>
        <w:rPr>
          <w:rFonts w:ascii="Times New Roman" w:hAnsi="Times New Roman" w:cs="Times New Roman"/>
          <w:color w:val="2A292D"/>
          <w:sz w:val="23"/>
          <w:szCs w:val="23"/>
        </w:rPr>
        <w:t>LaRatte</w:t>
      </w:r>
      <w:proofErr w:type="spellEnd"/>
      <w:r>
        <w:rPr>
          <w:rFonts w:ascii="Times New Roman" w:hAnsi="Times New Roman" w:cs="Times New Roman"/>
          <w:color w:val="2A292D"/>
          <w:sz w:val="23"/>
          <w:szCs w:val="23"/>
        </w:rPr>
        <w:t xml:space="preserve"> and POR</w:t>
      </w:r>
      <w:r w:rsidR="00995E37">
        <w:rPr>
          <w:rFonts w:ascii="Times New Roman" w:hAnsi="Times New Roman" w:cs="Times New Roman"/>
          <w:color w:val="2A292D"/>
          <w:sz w:val="23"/>
          <w:szCs w:val="23"/>
        </w:rPr>
        <w:t xml:space="preserve">11PG62-3 all produced few to no </w:t>
      </w:r>
      <w:r>
        <w:rPr>
          <w:rFonts w:ascii="Times New Roman" w:hAnsi="Times New Roman" w:cs="Times New Roman"/>
          <w:color w:val="2A292D"/>
          <w:sz w:val="23"/>
          <w:szCs w:val="23"/>
        </w:rPr>
        <w:t>greater than 10 oz tubers</w:t>
      </w:r>
      <w:r>
        <w:rPr>
          <w:rFonts w:ascii="Times New Roman" w:hAnsi="Times New Roman" w:cs="Times New Roman"/>
          <w:color w:val="444346"/>
          <w:sz w:val="23"/>
          <w:szCs w:val="23"/>
        </w:rPr>
        <w:t>.</w:t>
      </w:r>
      <w:r w:rsidR="00995E37">
        <w:rPr>
          <w:rFonts w:ascii="Times New Roman" w:hAnsi="Times New Roman" w:cs="Times New Roman"/>
          <w:color w:val="2A292D"/>
          <w:sz w:val="23"/>
          <w:szCs w:val="23"/>
        </w:rPr>
        <w:t xml:space="preserve"> </w:t>
      </w:r>
      <w:r>
        <w:rPr>
          <w:rFonts w:ascii="Times New Roman" w:hAnsi="Times New Roman" w:cs="Times New Roman"/>
          <w:color w:val="2A292D"/>
          <w:sz w:val="23"/>
          <w:szCs w:val="23"/>
        </w:rPr>
        <w:t xml:space="preserve">Specific gravity ranged from 1.059 to 1.0779 at </w:t>
      </w:r>
      <w:proofErr w:type="spellStart"/>
      <w:r>
        <w:rPr>
          <w:rFonts w:ascii="Times New Roman" w:hAnsi="Times New Roman" w:cs="Times New Roman"/>
          <w:color w:val="2A292D"/>
          <w:sz w:val="23"/>
          <w:szCs w:val="23"/>
        </w:rPr>
        <w:t>Paima</w:t>
      </w:r>
      <w:proofErr w:type="spellEnd"/>
      <w:r>
        <w:rPr>
          <w:rFonts w:ascii="Times New Roman" w:hAnsi="Times New Roman" w:cs="Times New Roman"/>
          <w:color w:val="2A292D"/>
          <w:sz w:val="23"/>
          <w:szCs w:val="23"/>
        </w:rPr>
        <w:t>, and from 1.070 to 1.084 in Aberdeen</w:t>
      </w:r>
    </w:p>
    <w:p w:rsidR="006C676C" w:rsidRPr="00995E37" w:rsidRDefault="006C676C" w:rsidP="006C676C">
      <w:pPr>
        <w:autoSpaceDE w:val="0"/>
        <w:autoSpaceDN w:val="0"/>
        <w:adjustRightInd w:val="0"/>
        <w:spacing w:after="0" w:line="240" w:lineRule="auto"/>
        <w:rPr>
          <w:rFonts w:ascii="Times New Roman" w:hAnsi="Times New Roman" w:cs="Times New Roman"/>
          <w:color w:val="2A292D"/>
          <w:sz w:val="23"/>
          <w:szCs w:val="23"/>
        </w:rPr>
      </w:pPr>
      <w:r>
        <w:rPr>
          <w:rFonts w:ascii="Times New Roman" w:hAnsi="Times New Roman" w:cs="Times New Roman"/>
          <w:color w:val="2A292D"/>
          <w:sz w:val="23"/>
          <w:szCs w:val="23"/>
        </w:rPr>
        <w:t>(Tables 5 and 6). Specific gravity greatly effects cooking quality,</w:t>
      </w:r>
      <w:r w:rsidR="00995E37">
        <w:rPr>
          <w:rFonts w:ascii="Times New Roman" w:hAnsi="Times New Roman" w:cs="Times New Roman"/>
          <w:color w:val="2A292D"/>
          <w:sz w:val="23"/>
          <w:szCs w:val="23"/>
        </w:rPr>
        <w:t xml:space="preserve"> and this information should be </w:t>
      </w:r>
      <w:r>
        <w:rPr>
          <w:rFonts w:ascii="Times New Roman" w:hAnsi="Times New Roman" w:cs="Times New Roman"/>
          <w:color w:val="2A292D"/>
          <w:sz w:val="23"/>
          <w:szCs w:val="23"/>
        </w:rPr>
        <w:t xml:space="preserve">used with the </w:t>
      </w:r>
      <w:proofErr w:type="spellStart"/>
      <w:r>
        <w:rPr>
          <w:rFonts w:ascii="Times New Roman" w:hAnsi="Times New Roman" w:cs="Times New Roman"/>
          <w:color w:val="2A292D"/>
          <w:sz w:val="23"/>
          <w:szCs w:val="23"/>
        </w:rPr>
        <w:t>culinai</w:t>
      </w:r>
      <w:proofErr w:type="spellEnd"/>
      <w:r>
        <w:rPr>
          <w:rFonts w:ascii="Times New Roman" w:hAnsi="Times New Roman" w:cs="Times New Roman"/>
          <w:color w:val="2A292D"/>
          <w:sz w:val="23"/>
          <w:szCs w:val="23"/>
        </w:rPr>
        <w:t>-y evaluations reported in the WSU cultivar</w:t>
      </w:r>
      <w:r w:rsidR="00995E37">
        <w:rPr>
          <w:rFonts w:ascii="Times New Roman" w:hAnsi="Times New Roman" w:cs="Times New Roman"/>
          <w:color w:val="2A292D"/>
          <w:sz w:val="23"/>
          <w:szCs w:val="23"/>
        </w:rPr>
        <w:t xml:space="preserve"> report to make decisions about </w:t>
      </w:r>
      <w:r>
        <w:rPr>
          <w:rFonts w:ascii="Times New Roman" w:hAnsi="Times New Roman" w:cs="Times New Roman"/>
          <w:color w:val="000000"/>
          <w:sz w:val="23"/>
          <w:szCs w:val="23"/>
        </w:rPr>
        <w:t>appropriate uses for these new potential varieties.</w:t>
      </w:r>
    </w:p>
    <w:p w:rsidR="006C676C" w:rsidRDefault="006C676C" w:rsidP="006C676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Most of the entries showed very few external and internal defe</w:t>
      </w:r>
      <w:r w:rsidR="00995E37">
        <w:rPr>
          <w:rFonts w:ascii="Times New Roman" w:hAnsi="Times New Roman" w:cs="Times New Roman"/>
          <w:color w:val="000000"/>
          <w:sz w:val="23"/>
          <w:szCs w:val="23"/>
        </w:rPr>
        <w:t xml:space="preserve">cts. The exceptions were growth </w:t>
      </w:r>
      <w:r>
        <w:rPr>
          <w:rFonts w:ascii="Times New Roman" w:hAnsi="Times New Roman" w:cs="Times New Roman"/>
          <w:color w:val="000000"/>
          <w:sz w:val="23"/>
          <w:szCs w:val="23"/>
        </w:rPr>
        <w:t xml:space="preserve">cracks in Chieftain and POR11PG62-3 at Parma, and common </w:t>
      </w:r>
      <w:r w:rsidR="00995E37">
        <w:rPr>
          <w:rFonts w:ascii="Times New Roman" w:hAnsi="Times New Roman" w:cs="Times New Roman"/>
          <w:color w:val="000000"/>
          <w:sz w:val="23"/>
          <w:szCs w:val="23"/>
        </w:rPr>
        <w:t xml:space="preserve">scab in Yukon Gold at Aberdeen, </w:t>
      </w:r>
      <w:r>
        <w:rPr>
          <w:rFonts w:ascii="Times New Roman" w:hAnsi="Times New Roman" w:cs="Times New Roman"/>
          <w:color w:val="000000"/>
          <w:sz w:val="23"/>
          <w:szCs w:val="23"/>
        </w:rPr>
        <w:t xml:space="preserve">and hollow heart </w:t>
      </w:r>
      <w:r>
        <w:rPr>
          <w:rFonts w:ascii="Arial" w:hAnsi="Arial" w:cs="Arial"/>
          <w:color w:val="000000"/>
          <w:sz w:val="23"/>
          <w:szCs w:val="23"/>
        </w:rPr>
        <w:t xml:space="preserve">in </w:t>
      </w:r>
      <w:r>
        <w:rPr>
          <w:rFonts w:ascii="Times New Roman" w:hAnsi="Times New Roman" w:cs="Times New Roman"/>
          <w:color w:val="000000"/>
          <w:sz w:val="23"/>
          <w:szCs w:val="23"/>
        </w:rPr>
        <w:t>Yukon Gold at both locations (Tables 5 and 6).</w:t>
      </w:r>
    </w:p>
    <w:p w:rsidR="006C676C" w:rsidRPr="00995E37" w:rsidRDefault="006C676C" w:rsidP="00995E3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Merit score is a combined evaluation of yield, tuber size distributi</w:t>
      </w:r>
      <w:r w:rsidR="00995E37">
        <w:rPr>
          <w:rFonts w:ascii="Times New Roman" w:hAnsi="Times New Roman" w:cs="Times New Roman"/>
          <w:color w:val="000000"/>
          <w:sz w:val="23"/>
          <w:szCs w:val="23"/>
        </w:rPr>
        <w:t xml:space="preserve">on, tuber shape uniformity, and </w:t>
      </w:r>
      <w:r>
        <w:rPr>
          <w:rFonts w:ascii="Times New Roman" w:hAnsi="Times New Roman" w:cs="Times New Roman"/>
          <w:color w:val="000000"/>
          <w:sz w:val="23"/>
          <w:szCs w:val="23"/>
        </w:rPr>
        <w:t>appearance. A06336-2Y was the only entry that had high</w:t>
      </w:r>
      <w:r w:rsidR="00995E37">
        <w:rPr>
          <w:rFonts w:ascii="Times New Roman" w:hAnsi="Times New Roman" w:cs="Times New Roman"/>
          <w:color w:val="000000"/>
          <w:sz w:val="23"/>
          <w:szCs w:val="23"/>
        </w:rPr>
        <w:t xml:space="preserve"> merit scores at both Parma and </w:t>
      </w:r>
      <w:r>
        <w:rPr>
          <w:rFonts w:ascii="Times New Roman" w:hAnsi="Times New Roman" w:cs="Times New Roman"/>
          <w:color w:val="000000"/>
          <w:sz w:val="23"/>
          <w:szCs w:val="23"/>
        </w:rPr>
        <w:t>Aberdeen, while A06336-5Y had the highest merit score at Aberdeen.</w:t>
      </w:r>
    </w:p>
    <w:p w:rsidR="006C676C" w:rsidRDefault="006C676C" w:rsidP="009C4847">
      <w:pPr>
        <w:rPr>
          <w:rFonts w:ascii="Times New Roman" w:hAnsi="Times New Roman" w:cs="Times New Roman"/>
          <w:b/>
          <w:u w:val="single"/>
        </w:rPr>
      </w:pPr>
    </w:p>
    <w:p w:rsidR="00F47E92" w:rsidRDefault="00F47E92" w:rsidP="009C4847">
      <w:pPr>
        <w:rPr>
          <w:rFonts w:ascii="Times New Roman" w:hAnsi="Times New Roman" w:cs="Times New Roman"/>
          <w:b/>
          <w:u w:val="single"/>
        </w:rPr>
      </w:pPr>
      <w:r>
        <w:rPr>
          <w:noProof/>
        </w:rPr>
        <w:drawing>
          <wp:inline distT="0" distB="0" distL="0" distR="0" wp14:anchorId="32747EDB" wp14:editId="06FFFA27">
            <wp:extent cx="4889562" cy="3792772"/>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09911" cy="3808556"/>
                    </a:xfrm>
                    <a:prstGeom prst="rect">
                      <a:avLst/>
                    </a:prstGeom>
                  </pic:spPr>
                </pic:pic>
              </a:graphicData>
            </a:graphic>
          </wp:inline>
        </w:drawing>
      </w:r>
    </w:p>
    <w:p w:rsidR="006C676C" w:rsidRPr="00F47E92" w:rsidRDefault="00F47E92" w:rsidP="00F47E9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lastRenderedPageBreak/>
        <w:t xml:space="preserve">Biochemical Assessments- </w:t>
      </w:r>
      <w:r>
        <w:rPr>
          <w:rFonts w:ascii="Times New Roman" w:hAnsi="Times New Roman" w:cs="Times New Roman"/>
          <w:color w:val="000000"/>
          <w:sz w:val="23"/>
          <w:szCs w:val="23"/>
        </w:rPr>
        <w:t xml:space="preserve">The cultivars and breeding lines showed a range of biochemical characteristics, such as solids, antioxidant levels, glycoalkaloids, and Vitamin C content (Table </w:t>
      </w:r>
      <w:r>
        <w:rPr>
          <w:rFonts w:ascii="Times New Roman" w:hAnsi="Times New Roman" w:cs="Times New Roman"/>
          <w:color w:val="28272B"/>
          <w:sz w:val="23"/>
          <w:szCs w:val="23"/>
        </w:rPr>
        <w:t>7). None of the glycoalkaloid levels were high enough to cause concern, while POR11PG62-3</w:t>
      </w:r>
      <w:r>
        <w:rPr>
          <w:rFonts w:ascii="Times New Roman" w:hAnsi="Times New Roman" w:cs="Times New Roman"/>
          <w:color w:val="000000"/>
          <w:sz w:val="23"/>
          <w:szCs w:val="23"/>
        </w:rPr>
        <w:t xml:space="preserve"> </w:t>
      </w:r>
      <w:r>
        <w:rPr>
          <w:rFonts w:ascii="Times New Roman" w:hAnsi="Times New Roman" w:cs="Times New Roman"/>
          <w:color w:val="28272B"/>
          <w:sz w:val="23"/>
          <w:szCs w:val="23"/>
        </w:rPr>
        <w:t>was noteworthy for high antioxidant and Vitamin C content.</w:t>
      </w:r>
    </w:p>
    <w:p w:rsidR="006C676C" w:rsidRDefault="006C676C" w:rsidP="009C4847">
      <w:pPr>
        <w:rPr>
          <w:rFonts w:ascii="Times New Roman" w:hAnsi="Times New Roman" w:cs="Times New Roman"/>
          <w:b/>
          <w:u w:val="single"/>
        </w:rPr>
      </w:pPr>
    </w:p>
    <w:p w:rsidR="00F47E92" w:rsidRDefault="00F47E92" w:rsidP="009C4847">
      <w:pPr>
        <w:rPr>
          <w:rFonts w:ascii="Times New Roman" w:hAnsi="Times New Roman" w:cs="Times New Roman"/>
          <w:b/>
          <w:u w:val="single"/>
        </w:rPr>
      </w:pPr>
      <w:r>
        <w:rPr>
          <w:noProof/>
        </w:rPr>
        <w:drawing>
          <wp:inline distT="0" distB="0" distL="0" distR="0" wp14:anchorId="09DCADD9" wp14:editId="707C16B8">
            <wp:extent cx="5048885" cy="165564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215957" cy="1710427"/>
                    </a:xfrm>
                    <a:prstGeom prst="rect">
                      <a:avLst/>
                    </a:prstGeom>
                  </pic:spPr>
                </pic:pic>
              </a:graphicData>
            </a:graphic>
          </wp:inline>
        </w:drawing>
      </w:r>
    </w:p>
    <w:p w:rsidR="00F47E92" w:rsidRDefault="00F47E92" w:rsidP="009C4847">
      <w:pPr>
        <w:rPr>
          <w:rFonts w:ascii="Times New Roman" w:hAnsi="Times New Roman" w:cs="Times New Roman"/>
          <w:b/>
          <w:u w:val="single"/>
        </w:rPr>
      </w:pPr>
    </w:p>
    <w:p w:rsidR="00F47E92" w:rsidRDefault="00F47E92" w:rsidP="009C4847">
      <w:pPr>
        <w:rPr>
          <w:rFonts w:ascii="Times New Roman" w:hAnsi="Times New Roman" w:cs="Times New Roman"/>
          <w:b/>
          <w:u w:val="single"/>
        </w:rPr>
      </w:pPr>
      <w:r>
        <w:rPr>
          <w:noProof/>
        </w:rPr>
        <w:drawing>
          <wp:inline distT="0" distB="0" distL="0" distR="0" wp14:anchorId="2CA0AA10" wp14:editId="2ED40ACF">
            <wp:extent cx="4866950" cy="32207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926448" cy="3260150"/>
                    </a:xfrm>
                    <a:prstGeom prst="rect">
                      <a:avLst/>
                    </a:prstGeom>
                  </pic:spPr>
                </pic:pic>
              </a:graphicData>
            </a:graphic>
          </wp:inline>
        </w:drawing>
      </w:r>
    </w:p>
    <w:p w:rsidR="00F47E92" w:rsidRPr="00F47E92" w:rsidRDefault="00F47E92" w:rsidP="009C4847">
      <w:pPr>
        <w:rPr>
          <w:rFonts w:ascii="Times New Roman" w:hAnsi="Times New Roman" w:cs="Times New Roman"/>
          <w:b/>
          <w:u w:val="single"/>
        </w:rPr>
      </w:pPr>
    </w:p>
    <w:p w:rsidR="00F47E92" w:rsidRPr="00F47E92" w:rsidRDefault="00F47E92" w:rsidP="00F47E92">
      <w:pPr>
        <w:autoSpaceDE w:val="0"/>
        <w:autoSpaceDN w:val="0"/>
        <w:adjustRightInd w:val="0"/>
        <w:spacing w:after="0" w:line="240" w:lineRule="auto"/>
        <w:rPr>
          <w:rFonts w:ascii="Times New Roman" w:hAnsi="Times New Roman" w:cs="Times New Roman"/>
          <w:b/>
          <w:sz w:val="24"/>
          <w:szCs w:val="24"/>
        </w:rPr>
      </w:pPr>
      <w:r w:rsidRPr="00F47E92">
        <w:rPr>
          <w:rFonts w:ascii="Times New Roman" w:hAnsi="Times New Roman" w:cs="Times New Roman"/>
          <w:b/>
          <w:sz w:val="24"/>
          <w:szCs w:val="24"/>
        </w:rPr>
        <w:t>PUBLICATIONS:</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Bali, S., V. Sathuvalli, C. Brown, R. </w:t>
      </w:r>
      <w:proofErr w:type="spellStart"/>
      <w:r>
        <w:rPr>
          <w:rFonts w:ascii="Times New Roman" w:hAnsi="Times New Roman" w:cs="Times New Roman"/>
          <w:sz w:val="23"/>
          <w:szCs w:val="23"/>
        </w:rPr>
        <w:t>Novy</w:t>
      </w:r>
      <w:proofErr w:type="spellEnd"/>
      <w:r>
        <w:rPr>
          <w:rFonts w:ascii="Times New Roman" w:hAnsi="Times New Roman" w:cs="Times New Roman"/>
          <w:sz w:val="23"/>
          <w:szCs w:val="23"/>
        </w:rPr>
        <w:t>, L. Ewing, J. Debons, D. Douches, J. Coombs, D.</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Navarre, J. Whitworth, B. Charlton, S. </w:t>
      </w:r>
      <w:proofErr w:type="spellStart"/>
      <w:r>
        <w:rPr>
          <w:rFonts w:ascii="Times New Roman" w:hAnsi="Times New Roman" w:cs="Times New Roman"/>
          <w:sz w:val="23"/>
          <w:szCs w:val="23"/>
        </w:rPr>
        <w:t>Yilma</w:t>
      </w:r>
      <w:proofErr w:type="spellEnd"/>
      <w:r>
        <w:rPr>
          <w:rFonts w:ascii="Times New Roman" w:hAnsi="Times New Roman" w:cs="Times New Roman"/>
          <w:sz w:val="23"/>
          <w:szCs w:val="23"/>
        </w:rPr>
        <w:t>, C. Shock, J. Stark, M. Pavek, and R. Knowles.</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2017. Genetic fingerprinting of potato varieties from the Northwest Potato Variety Development</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Program. </w:t>
      </w:r>
      <w:r>
        <w:rPr>
          <w:rFonts w:ascii="Times New Roman" w:hAnsi="Times New Roman" w:cs="Times New Roman"/>
          <w:i/>
          <w:iCs/>
          <w:sz w:val="23"/>
          <w:szCs w:val="23"/>
        </w:rPr>
        <w:t xml:space="preserve">American Journal of Potato Research </w:t>
      </w:r>
      <w:r>
        <w:rPr>
          <w:rFonts w:ascii="Times New Roman" w:hAnsi="Times New Roman" w:cs="Times New Roman"/>
          <w:sz w:val="23"/>
          <w:szCs w:val="23"/>
        </w:rPr>
        <w:t>94:54-63.</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Novy</w:t>
      </w:r>
      <w:proofErr w:type="spellEnd"/>
      <w:r>
        <w:rPr>
          <w:rFonts w:ascii="Times New Roman" w:hAnsi="Times New Roman" w:cs="Times New Roman"/>
          <w:sz w:val="23"/>
          <w:szCs w:val="23"/>
        </w:rPr>
        <w:t xml:space="preserve">, R.G., J.L. Whitworth, J.C. Stark, B.L. Schneider, N.R. Knowles, M.J. </w:t>
      </w:r>
      <w:proofErr w:type="spellStart"/>
      <w:r>
        <w:rPr>
          <w:rFonts w:ascii="Times New Roman" w:hAnsi="Times New Roman" w:cs="Times New Roman"/>
          <w:sz w:val="23"/>
          <w:szCs w:val="23"/>
        </w:rPr>
        <w:t>Pavek</w:t>
      </w:r>
      <w:proofErr w:type="spellEnd"/>
      <w:r>
        <w:rPr>
          <w:rFonts w:ascii="Times New Roman" w:hAnsi="Times New Roman" w:cs="Times New Roman"/>
          <w:sz w:val="23"/>
          <w:szCs w:val="23"/>
        </w:rPr>
        <w:t>, L.O.</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Knowles, B.A. Charlton, V. Sathuvalli, S. </w:t>
      </w:r>
      <w:proofErr w:type="spellStart"/>
      <w:r>
        <w:rPr>
          <w:rFonts w:ascii="Times New Roman" w:hAnsi="Times New Roman" w:cs="Times New Roman"/>
          <w:sz w:val="23"/>
          <w:szCs w:val="23"/>
        </w:rPr>
        <w:t>Yilma</w:t>
      </w:r>
      <w:proofErr w:type="spellEnd"/>
      <w:r>
        <w:rPr>
          <w:rFonts w:ascii="Times New Roman" w:hAnsi="Times New Roman" w:cs="Times New Roman"/>
          <w:sz w:val="23"/>
          <w:szCs w:val="23"/>
        </w:rPr>
        <w:t>, C.R. Brown, M. Thornton, T.L. Brandt, N.</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Olsen. 2017. Payette Russet: A Dual-Purpose Potato Cultivar with Cold-Sweetening Resistance,</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Low Acrylamide Formation, and Resistance to Late Blight and Potato Virus Y. American Potato</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Journal 94:38-53.</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Endelman</w:t>
      </w:r>
      <w:proofErr w:type="spellEnd"/>
      <w:r>
        <w:rPr>
          <w:rFonts w:ascii="Times New Roman" w:hAnsi="Times New Roman" w:cs="Times New Roman"/>
          <w:sz w:val="23"/>
          <w:szCs w:val="23"/>
        </w:rPr>
        <w:t xml:space="preserve">, J.B., C.A. Schmitz Carley, D.S. Douches J.J. Coombs, B. </w:t>
      </w:r>
      <w:proofErr w:type="spellStart"/>
      <w:r>
        <w:rPr>
          <w:rFonts w:ascii="Times New Roman" w:hAnsi="Times New Roman" w:cs="Times New Roman"/>
          <w:sz w:val="23"/>
          <w:szCs w:val="23"/>
        </w:rPr>
        <w:t>Bizimungu</w:t>
      </w:r>
      <w:proofErr w:type="spellEnd"/>
      <w:r>
        <w:rPr>
          <w:rFonts w:ascii="Times New Roman" w:hAnsi="Times New Roman" w:cs="Times New Roman"/>
          <w:sz w:val="23"/>
          <w:szCs w:val="23"/>
        </w:rPr>
        <w:t>, W.S. De Jong,</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K.G. Haynes, D.G. Holm, J.C. Miller Jr., R.G. </w:t>
      </w:r>
      <w:proofErr w:type="spellStart"/>
      <w:r>
        <w:rPr>
          <w:rFonts w:ascii="Times New Roman" w:hAnsi="Times New Roman" w:cs="Times New Roman"/>
          <w:sz w:val="23"/>
          <w:szCs w:val="23"/>
        </w:rPr>
        <w:t>Novy</w:t>
      </w:r>
      <w:proofErr w:type="spellEnd"/>
      <w:r>
        <w:rPr>
          <w:rFonts w:ascii="Times New Roman" w:hAnsi="Times New Roman" w:cs="Times New Roman"/>
          <w:sz w:val="23"/>
          <w:szCs w:val="23"/>
        </w:rPr>
        <w:t xml:space="preserve">, J.P. </w:t>
      </w:r>
      <w:proofErr w:type="spellStart"/>
      <w:r>
        <w:rPr>
          <w:rFonts w:ascii="Times New Roman" w:hAnsi="Times New Roman" w:cs="Times New Roman"/>
          <w:sz w:val="23"/>
          <w:szCs w:val="23"/>
        </w:rPr>
        <w:t>Palta</w:t>
      </w:r>
      <w:proofErr w:type="spellEnd"/>
      <w:r>
        <w:rPr>
          <w:rFonts w:ascii="Times New Roman" w:hAnsi="Times New Roman" w:cs="Times New Roman"/>
          <w:sz w:val="23"/>
          <w:szCs w:val="23"/>
        </w:rPr>
        <w:t>, D.L. Parish, G.A. Porter, V.R.</w:t>
      </w:r>
    </w:p>
    <w:p w:rsidR="00F47E92" w:rsidRDefault="00F47E92" w:rsidP="00F47E92">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Sathuvalli</w:t>
      </w:r>
      <w:proofErr w:type="spellEnd"/>
      <w:r>
        <w:rPr>
          <w:rFonts w:ascii="Times New Roman" w:hAnsi="Times New Roman" w:cs="Times New Roman"/>
          <w:sz w:val="23"/>
          <w:szCs w:val="23"/>
        </w:rPr>
        <w:t xml:space="preserve">, A.L. Thompson, and G.C. </w:t>
      </w:r>
      <w:proofErr w:type="spellStart"/>
      <w:r>
        <w:rPr>
          <w:rFonts w:ascii="Times New Roman" w:hAnsi="Times New Roman" w:cs="Times New Roman"/>
          <w:sz w:val="23"/>
          <w:szCs w:val="23"/>
        </w:rPr>
        <w:t>Yencho</w:t>
      </w:r>
      <w:proofErr w:type="spellEnd"/>
      <w:r>
        <w:rPr>
          <w:rFonts w:ascii="Times New Roman" w:hAnsi="Times New Roman" w:cs="Times New Roman"/>
          <w:sz w:val="23"/>
          <w:szCs w:val="23"/>
        </w:rPr>
        <w:t>. 2017. Pedigree reconstruction with genome-wide</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sz w:val="23"/>
          <w:szCs w:val="23"/>
        </w:rPr>
        <w:t xml:space="preserve">markers in potato. </w:t>
      </w:r>
      <w:r>
        <w:rPr>
          <w:rFonts w:ascii="Times New Roman" w:hAnsi="Times New Roman" w:cs="Times New Roman"/>
          <w:i/>
          <w:iCs/>
          <w:sz w:val="23"/>
          <w:szCs w:val="23"/>
        </w:rPr>
        <w:t xml:space="preserve">American Journal of Potato Research </w:t>
      </w:r>
      <w:r>
        <w:rPr>
          <w:rFonts w:ascii="Times New Roman" w:hAnsi="Times New Roman" w:cs="Times New Roman"/>
          <w:sz w:val="23"/>
          <w:szCs w:val="23"/>
        </w:rPr>
        <w:t>94:184-190.</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Mondal, S., Lin, Y., Carroll, J.E., </w:t>
      </w:r>
      <w:proofErr w:type="spellStart"/>
      <w:r>
        <w:rPr>
          <w:rFonts w:ascii="Times New Roman" w:hAnsi="Times New Roman" w:cs="Times New Roman"/>
          <w:color w:val="29282C"/>
        </w:rPr>
        <w:t>Wenninger</w:t>
      </w:r>
      <w:proofErr w:type="spellEnd"/>
      <w:r>
        <w:rPr>
          <w:rFonts w:ascii="Times New Roman" w:hAnsi="Times New Roman" w:cs="Times New Roman"/>
          <w:color w:val="29282C"/>
        </w:rPr>
        <w:t>, E.J., Bosque-Perez</w:t>
      </w:r>
      <w:r>
        <w:rPr>
          <w:rFonts w:ascii="Times New Roman" w:hAnsi="Times New Roman" w:cs="Times New Roman"/>
          <w:color w:val="414143"/>
        </w:rPr>
        <w:t xml:space="preserve">, </w:t>
      </w:r>
      <w:r>
        <w:rPr>
          <w:rFonts w:ascii="Times New Roman" w:hAnsi="Times New Roman" w:cs="Times New Roman"/>
          <w:color w:val="29282C"/>
        </w:rPr>
        <w:t>N.A., Whitworth, J.L.,</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Hutchinson, P.</w:t>
      </w:r>
      <w:r>
        <w:rPr>
          <w:rFonts w:ascii="Times New Roman" w:hAnsi="Times New Roman" w:cs="Times New Roman"/>
          <w:color w:val="414143"/>
        </w:rPr>
        <w:t xml:space="preserve">, </w:t>
      </w:r>
      <w:proofErr w:type="spellStart"/>
      <w:r>
        <w:rPr>
          <w:rFonts w:ascii="Times New Roman" w:hAnsi="Times New Roman" w:cs="Times New Roman"/>
          <w:color w:val="29282C"/>
        </w:rPr>
        <w:t>Eigenbrode</w:t>
      </w:r>
      <w:proofErr w:type="spellEnd"/>
      <w:r>
        <w:rPr>
          <w:rFonts w:ascii="Times New Roman" w:hAnsi="Times New Roman" w:cs="Times New Roman"/>
          <w:color w:val="29282C"/>
        </w:rPr>
        <w:t xml:space="preserve">, S., and S.M. Gray. 2017. </w:t>
      </w:r>
      <w:r>
        <w:rPr>
          <w:rFonts w:ascii="Times New Roman" w:hAnsi="Times New Roman" w:cs="Times New Roman"/>
          <w:i/>
          <w:iCs/>
          <w:color w:val="29282C"/>
          <w:sz w:val="23"/>
          <w:szCs w:val="23"/>
        </w:rPr>
        <w:t xml:space="preserve">Potato virus </w:t>
      </w:r>
      <w:proofErr w:type="spellStart"/>
      <w:r>
        <w:rPr>
          <w:rFonts w:ascii="Times New Roman" w:hAnsi="Times New Roman" w:cs="Times New Roman"/>
          <w:color w:val="29282C"/>
        </w:rPr>
        <w:t>YTransmission</w:t>
      </w:r>
      <w:proofErr w:type="spellEnd"/>
      <w:r>
        <w:rPr>
          <w:rFonts w:ascii="Times New Roman" w:hAnsi="Times New Roman" w:cs="Times New Roman"/>
          <w:color w:val="29282C"/>
        </w:rPr>
        <w:t xml:space="preserve"> Efficiency</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lastRenderedPageBreak/>
        <w:t xml:space="preserve">from Potato Infected with Single or Multiple Vims Strains. </w:t>
      </w:r>
      <w:r>
        <w:rPr>
          <w:rFonts w:ascii="Times New Roman" w:hAnsi="Times New Roman" w:cs="Times New Roman"/>
          <w:i/>
          <w:iCs/>
          <w:color w:val="29282C"/>
          <w:sz w:val="23"/>
          <w:szCs w:val="23"/>
        </w:rPr>
        <w:t xml:space="preserve">Phytopathology </w:t>
      </w:r>
      <w:r>
        <w:rPr>
          <w:rFonts w:ascii="Times New Roman" w:hAnsi="Times New Roman" w:cs="Times New Roman"/>
          <w:color w:val="29282C"/>
        </w:rPr>
        <w:t>107:491-498.</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Mondal, S</w:t>
      </w:r>
      <w:r>
        <w:rPr>
          <w:rFonts w:ascii="Times New Roman" w:hAnsi="Times New Roman" w:cs="Times New Roman"/>
          <w:color w:val="414143"/>
        </w:rPr>
        <w:t>.</w:t>
      </w:r>
      <w:r>
        <w:rPr>
          <w:rFonts w:ascii="Times New Roman" w:hAnsi="Times New Roman" w:cs="Times New Roman"/>
          <w:color w:val="29282C"/>
        </w:rPr>
        <w:t xml:space="preserve">, </w:t>
      </w:r>
      <w:proofErr w:type="spellStart"/>
      <w:r>
        <w:rPr>
          <w:rFonts w:ascii="Times New Roman" w:hAnsi="Times New Roman" w:cs="Times New Roman"/>
          <w:color w:val="29282C"/>
        </w:rPr>
        <w:t>Wenninger</w:t>
      </w:r>
      <w:proofErr w:type="spellEnd"/>
      <w:r>
        <w:rPr>
          <w:rFonts w:ascii="Times New Roman" w:hAnsi="Times New Roman" w:cs="Times New Roman"/>
          <w:color w:val="29282C"/>
        </w:rPr>
        <w:t>, E.J</w:t>
      </w:r>
      <w:r>
        <w:rPr>
          <w:rFonts w:ascii="Times New Roman" w:hAnsi="Times New Roman" w:cs="Times New Roman"/>
          <w:color w:val="414143"/>
        </w:rPr>
        <w:t>.</w:t>
      </w:r>
      <w:r>
        <w:rPr>
          <w:rFonts w:ascii="Times New Roman" w:hAnsi="Times New Roman" w:cs="Times New Roman"/>
          <w:color w:val="29282C"/>
        </w:rPr>
        <w:t>, Hutchinson</w:t>
      </w:r>
      <w:r>
        <w:rPr>
          <w:rFonts w:ascii="Times New Roman" w:hAnsi="Times New Roman" w:cs="Times New Roman"/>
          <w:color w:val="414143"/>
        </w:rPr>
        <w:t xml:space="preserve">, </w:t>
      </w:r>
      <w:r>
        <w:rPr>
          <w:rFonts w:ascii="Times New Roman" w:hAnsi="Times New Roman" w:cs="Times New Roman"/>
          <w:color w:val="29282C"/>
        </w:rPr>
        <w:t>P</w:t>
      </w:r>
      <w:r>
        <w:rPr>
          <w:rFonts w:ascii="Times New Roman" w:hAnsi="Times New Roman" w:cs="Times New Roman"/>
          <w:color w:val="414143"/>
        </w:rPr>
        <w:t>.</w:t>
      </w:r>
      <w:r>
        <w:rPr>
          <w:rFonts w:ascii="Times New Roman" w:hAnsi="Times New Roman" w:cs="Times New Roman"/>
          <w:color w:val="29282C"/>
        </w:rPr>
        <w:t>J</w:t>
      </w:r>
      <w:r>
        <w:rPr>
          <w:rFonts w:ascii="Times New Roman" w:hAnsi="Times New Roman" w:cs="Times New Roman"/>
          <w:color w:val="414143"/>
        </w:rPr>
        <w:t>.</w:t>
      </w:r>
      <w:r>
        <w:rPr>
          <w:rFonts w:ascii="Times New Roman" w:hAnsi="Times New Roman" w:cs="Times New Roman"/>
          <w:color w:val="29282C"/>
        </w:rPr>
        <w:t>S., Whitworth, J.L., USDA-ARS, Shrestha, D.,</w:t>
      </w:r>
    </w:p>
    <w:p w:rsidR="00F47E92" w:rsidRDefault="00F47E92" w:rsidP="00F47E92">
      <w:pPr>
        <w:autoSpaceDE w:val="0"/>
        <w:autoSpaceDN w:val="0"/>
        <w:adjustRightInd w:val="0"/>
        <w:spacing w:after="0" w:line="240" w:lineRule="auto"/>
        <w:rPr>
          <w:rFonts w:ascii="Times New Roman" w:hAnsi="Times New Roman" w:cs="Times New Roman"/>
          <w:color w:val="29282C"/>
        </w:rPr>
      </w:pPr>
      <w:proofErr w:type="spellStart"/>
      <w:r>
        <w:rPr>
          <w:rFonts w:ascii="Times New Roman" w:hAnsi="Times New Roman" w:cs="Times New Roman"/>
          <w:color w:val="29282C"/>
        </w:rPr>
        <w:t>Eigenbrode</w:t>
      </w:r>
      <w:proofErr w:type="spellEnd"/>
      <w:r>
        <w:rPr>
          <w:rFonts w:ascii="Times New Roman" w:hAnsi="Times New Roman" w:cs="Times New Roman"/>
          <w:color w:val="29282C"/>
        </w:rPr>
        <w:t>, S.D., Bosque-Perez, N</w:t>
      </w:r>
      <w:r>
        <w:rPr>
          <w:rFonts w:ascii="Times New Roman" w:hAnsi="Times New Roman" w:cs="Times New Roman"/>
          <w:color w:val="414143"/>
        </w:rPr>
        <w:t>.</w:t>
      </w:r>
      <w:r>
        <w:rPr>
          <w:rFonts w:ascii="Times New Roman" w:hAnsi="Times New Roman" w:cs="Times New Roman"/>
          <w:color w:val="29282C"/>
        </w:rPr>
        <w:t>A., and W.E. Snyder. 2017. Responses of Aphid Vectors of</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Potato leaf roll vims to Potato Varieties. </w:t>
      </w:r>
      <w:r>
        <w:rPr>
          <w:rFonts w:ascii="Times New Roman" w:hAnsi="Times New Roman" w:cs="Times New Roman"/>
          <w:i/>
          <w:iCs/>
          <w:color w:val="29282C"/>
          <w:sz w:val="23"/>
          <w:szCs w:val="23"/>
        </w:rPr>
        <w:t xml:space="preserve">Plant Disease </w:t>
      </w:r>
      <w:r>
        <w:rPr>
          <w:rFonts w:ascii="Times New Roman" w:hAnsi="Times New Roman" w:cs="Times New Roman"/>
          <w:color w:val="29282C"/>
        </w:rPr>
        <w:t>101 :1812-1818.</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Rashidi, M., R.G. </w:t>
      </w:r>
      <w:proofErr w:type="spellStart"/>
      <w:r>
        <w:rPr>
          <w:rFonts w:ascii="Times New Roman" w:hAnsi="Times New Roman" w:cs="Times New Roman"/>
          <w:color w:val="29282C"/>
        </w:rPr>
        <w:t>Novy</w:t>
      </w:r>
      <w:proofErr w:type="spellEnd"/>
      <w:r>
        <w:rPr>
          <w:rFonts w:ascii="Times New Roman" w:hAnsi="Times New Roman" w:cs="Times New Roman"/>
          <w:color w:val="29282C"/>
        </w:rPr>
        <w:t xml:space="preserve">, C.M. Wallis, and A. </w:t>
      </w:r>
      <w:proofErr w:type="spellStart"/>
      <w:r>
        <w:rPr>
          <w:rFonts w:ascii="Times New Roman" w:hAnsi="Times New Roman" w:cs="Times New Roman"/>
          <w:color w:val="29282C"/>
        </w:rPr>
        <w:t>Rashed</w:t>
      </w:r>
      <w:proofErr w:type="spellEnd"/>
      <w:r>
        <w:rPr>
          <w:rFonts w:ascii="Times New Roman" w:hAnsi="Times New Roman" w:cs="Times New Roman"/>
          <w:color w:val="29282C"/>
        </w:rPr>
        <w:t>. 2017. Characterization of host plant</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resistance to zebra chip disease from species-derived potato </w:t>
      </w:r>
      <w:proofErr w:type="spellStart"/>
      <w:r>
        <w:rPr>
          <w:rFonts w:ascii="Times New Roman" w:hAnsi="Times New Roman" w:cs="Times New Roman"/>
          <w:color w:val="29282C"/>
        </w:rPr>
        <w:t>gentoypes</w:t>
      </w:r>
      <w:proofErr w:type="spellEnd"/>
      <w:r>
        <w:rPr>
          <w:rFonts w:ascii="Times New Roman" w:hAnsi="Times New Roman" w:cs="Times New Roman"/>
          <w:color w:val="29282C"/>
        </w:rPr>
        <w:t xml:space="preserve"> and the identification of</w:t>
      </w:r>
    </w:p>
    <w:p w:rsidR="00F47E92" w:rsidRDefault="00F47E92" w:rsidP="00F47E92">
      <w:pPr>
        <w:autoSpaceDE w:val="0"/>
        <w:autoSpaceDN w:val="0"/>
        <w:adjustRightInd w:val="0"/>
        <w:spacing w:after="0" w:line="240" w:lineRule="auto"/>
        <w:rPr>
          <w:rFonts w:ascii="Times New Roman" w:hAnsi="Times New Roman" w:cs="Times New Roman"/>
          <w:color w:val="414143"/>
        </w:rPr>
      </w:pPr>
      <w:r>
        <w:rPr>
          <w:rFonts w:ascii="Times New Roman" w:hAnsi="Times New Roman" w:cs="Times New Roman"/>
          <w:color w:val="29282C"/>
        </w:rPr>
        <w:t xml:space="preserve">new sources of zebra chip resistance. </w:t>
      </w:r>
      <w:proofErr w:type="spellStart"/>
      <w:r>
        <w:rPr>
          <w:rFonts w:ascii="Times New Roman" w:hAnsi="Times New Roman" w:cs="Times New Roman"/>
          <w:color w:val="29282C"/>
        </w:rPr>
        <w:t>PLoS</w:t>
      </w:r>
      <w:proofErr w:type="spellEnd"/>
      <w:r>
        <w:rPr>
          <w:rFonts w:ascii="Times New Roman" w:hAnsi="Times New Roman" w:cs="Times New Roman"/>
          <w:color w:val="29282C"/>
        </w:rPr>
        <w:t xml:space="preserve"> ONE 12(8): e0183283</w:t>
      </w:r>
      <w:r>
        <w:rPr>
          <w:rFonts w:ascii="Times New Roman" w:hAnsi="Times New Roman" w:cs="Times New Roman"/>
          <w:color w:val="414143"/>
        </w:rPr>
        <w:t>.</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https://doi.org/10.1371/journal.pone.O 183283</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Schmitz Carley, C.A., J.J. Coombs, D.S. Douches, P.C. </w:t>
      </w:r>
      <w:proofErr w:type="spellStart"/>
      <w:r>
        <w:rPr>
          <w:rFonts w:ascii="Times New Roman" w:hAnsi="Times New Roman" w:cs="Times New Roman"/>
          <w:color w:val="29282C"/>
        </w:rPr>
        <w:t>Bethke</w:t>
      </w:r>
      <w:proofErr w:type="spellEnd"/>
      <w:r>
        <w:rPr>
          <w:rFonts w:ascii="Times New Roman" w:hAnsi="Times New Roman" w:cs="Times New Roman"/>
          <w:color w:val="29282C"/>
        </w:rPr>
        <w:t xml:space="preserve">, J.P. </w:t>
      </w:r>
      <w:proofErr w:type="spellStart"/>
      <w:r>
        <w:rPr>
          <w:rFonts w:ascii="Times New Roman" w:hAnsi="Times New Roman" w:cs="Times New Roman"/>
          <w:color w:val="29282C"/>
        </w:rPr>
        <w:t>Palta</w:t>
      </w:r>
      <w:proofErr w:type="spellEnd"/>
      <w:r>
        <w:rPr>
          <w:rFonts w:ascii="Times New Roman" w:hAnsi="Times New Roman" w:cs="Times New Roman"/>
          <w:color w:val="29282C"/>
        </w:rPr>
        <w:t>, R.G</w:t>
      </w:r>
      <w:r>
        <w:rPr>
          <w:rFonts w:ascii="Times New Roman" w:hAnsi="Times New Roman" w:cs="Times New Roman"/>
          <w:color w:val="414143"/>
        </w:rPr>
        <w:t xml:space="preserve">. </w:t>
      </w:r>
      <w:proofErr w:type="spellStart"/>
      <w:r>
        <w:rPr>
          <w:rFonts w:ascii="Times New Roman" w:hAnsi="Times New Roman" w:cs="Times New Roman"/>
          <w:color w:val="29282C"/>
        </w:rPr>
        <w:t>Novy</w:t>
      </w:r>
      <w:proofErr w:type="spellEnd"/>
      <w:r>
        <w:rPr>
          <w:rFonts w:ascii="Times New Roman" w:hAnsi="Times New Roman" w:cs="Times New Roman"/>
          <w:color w:val="29282C"/>
        </w:rPr>
        <w:t>, and J.B.</w:t>
      </w:r>
    </w:p>
    <w:p w:rsidR="00F47E92" w:rsidRDefault="00F47E92" w:rsidP="00F47E92">
      <w:pPr>
        <w:autoSpaceDE w:val="0"/>
        <w:autoSpaceDN w:val="0"/>
        <w:adjustRightInd w:val="0"/>
        <w:spacing w:after="0" w:line="240" w:lineRule="auto"/>
        <w:rPr>
          <w:rFonts w:ascii="Times New Roman" w:hAnsi="Times New Roman" w:cs="Times New Roman"/>
          <w:i/>
          <w:iCs/>
          <w:color w:val="29282C"/>
          <w:sz w:val="23"/>
          <w:szCs w:val="23"/>
        </w:rPr>
      </w:pPr>
      <w:proofErr w:type="spellStart"/>
      <w:r>
        <w:rPr>
          <w:rFonts w:ascii="Times New Roman" w:hAnsi="Times New Roman" w:cs="Times New Roman"/>
          <w:color w:val="29282C"/>
        </w:rPr>
        <w:t>Endelman</w:t>
      </w:r>
      <w:proofErr w:type="spellEnd"/>
      <w:r>
        <w:rPr>
          <w:rFonts w:ascii="Times New Roman" w:hAnsi="Times New Roman" w:cs="Times New Roman"/>
          <w:color w:val="29282C"/>
        </w:rPr>
        <w:t xml:space="preserve">. Automated tetraploid genotype calling by hierarchical clustering. 2017. </w:t>
      </w:r>
      <w:r>
        <w:rPr>
          <w:rFonts w:ascii="Times New Roman" w:hAnsi="Times New Roman" w:cs="Times New Roman"/>
          <w:i/>
          <w:iCs/>
          <w:color w:val="29282C"/>
          <w:sz w:val="23"/>
          <w:szCs w:val="23"/>
        </w:rPr>
        <w:t>Theoretical</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i/>
          <w:iCs/>
          <w:color w:val="29282C"/>
          <w:sz w:val="23"/>
          <w:szCs w:val="23"/>
        </w:rPr>
        <w:t>and Applied Genetic</w:t>
      </w:r>
      <w:r>
        <w:rPr>
          <w:rFonts w:ascii="Times New Roman" w:hAnsi="Times New Roman" w:cs="Times New Roman"/>
          <w:i/>
          <w:iCs/>
          <w:color w:val="414143"/>
          <w:sz w:val="23"/>
          <w:szCs w:val="23"/>
        </w:rPr>
        <w:t xml:space="preserve">s </w:t>
      </w:r>
      <w:r>
        <w:rPr>
          <w:rFonts w:ascii="Times New Roman" w:hAnsi="Times New Roman" w:cs="Times New Roman"/>
          <w:color w:val="29282C"/>
        </w:rPr>
        <w:t>130:717-726.</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Stark, J.C., R.G</w:t>
      </w:r>
      <w:r>
        <w:rPr>
          <w:rFonts w:ascii="Times New Roman" w:hAnsi="Times New Roman" w:cs="Times New Roman"/>
          <w:color w:val="414143"/>
        </w:rPr>
        <w:t xml:space="preserve">. </w:t>
      </w:r>
      <w:proofErr w:type="spellStart"/>
      <w:r>
        <w:rPr>
          <w:rFonts w:ascii="Times New Roman" w:hAnsi="Times New Roman" w:cs="Times New Roman"/>
          <w:color w:val="29282C"/>
        </w:rPr>
        <w:t>Novy</w:t>
      </w:r>
      <w:proofErr w:type="spellEnd"/>
      <w:r>
        <w:rPr>
          <w:rFonts w:ascii="Times New Roman" w:hAnsi="Times New Roman" w:cs="Times New Roman"/>
          <w:color w:val="29282C"/>
        </w:rPr>
        <w:t xml:space="preserve">, J. </w:t>
      </w:r>
      <w:proofErr w:type="spellStart"/>
      <w:r>
        <w:rPr>
          <w:rFonts w:ascii="Times New Roman" w:hAnsi="Times New Roman" w:cs="Times New Roman"/>
          <w:color w:val="29282C"/>
        </w:rPr>
        <w:t>L.Whitworth</w:t>
      </w:r>
      <w:proofErr w:type="spellEnd"/>
      <w:r>
        <w:rPr>
          <w:rFonts w:ascii="Times New Roman" w:hAnsi="Times New Roman" w:cs="Times New Roman"/>
          <w:color w:val="414143"/>
        </w:rPr>
        <w:t xml:space="preserve">, </w:t>
      </w:r>
      <w:r>
        <w:rPr>
          <w:rFonts w:ascii="Times New Roman" w:hAnsi="Times New Roman" w:cs="Times New Roman"/>
          <w:color w:val="29282C"/>
        </w:rPr>
        <w:t>N</w:t>
      </w:r>
      <w:r>
        <w:rPr>
          <w:rFonts w:ascii="Times New Roman" w:hAnsi="Times New Roman" w:cs="Times New Roman"/>
          <w:color w:val="414143"/>
        </w:rPr>
        <w:t>.</w:t>
      </w:r>
      <w:r>
        <w:rPr>
          <w:rFonts w:ascii="Times New Roman" w:hAnsi="Times New Roman" w:cs="Times New Roman"/>
          <w:color w:val="29282C"/>
        </w:rPr>
        <w:t>R. Knowles, M.J. Pavek</w:t>
      </w:r>
      <w:r>
        <w:rPr>
          <w:rFonts w:ascii="Times New Roman" w:hAnsi="Times New Roman" w:cs="Times New Roman"/>
          <w:color w:val="414143"/>
        </w:rPr>
        <w:t xml:space="preserve">, </w:t>
      </w:r>
      <w:r>
        <w:rPr>
          <w:rFonts w:ascii="Times New Roman" w:hAnsi="Times New Roman" w:cs="Times New Roman"/>
          <w:color w:val="29282C"/>
        </w:rPr>
        <w:t>M. Thornton, C.R. Brown,</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B.A. Charlton, V. </w:t>
      </w:r>
      <w:proofErr w:type="spellStart"/>
      <w:r>
        <w:rPr>
          <w:rFonts w:ascii="Times New Roman" w:hAnsi="Times New Roman" w:cs="Times New Roman"/>
          <w:color w:val="29282C"/>
        </w:rPr>
        <w:t>Sathuvalli</w:t>
      </w:r>
      <w:proofErr w:type="spellEnd"/>
      <w:r>
        <w:rPr>
          <w:rFonts w:ascii="Times New Roman" w:hAnsi="Times New Roman" w:cs="Times New Roman"/>
          <w:color w:val="29282C"/>
        </w:rPr>
        <w:t xml:space="preserve">, T.L. Brandt, N. Olsen and </w:t>
      </w:r>
      <w:proofErr w:type="spellStart"/>
      <w:proofErr w:type="gramStart"/>
      <w:r>
        <w:rPr>
          <w:rFonts w:ascii="Times New Roman" w:hAnsi="Times New Roman" w:cs="Times New Roman"/>
          <w:color w:val="29282C"/>
        </w:rPr>
        <w:t>S.Yilma</w:t>
      </w:r>
      <w:proofErr w:type="spellEnd"/>
      <w:proofErr w:type="gramEnd"/>
      <w:r>
        <w:rPr>
          <w:rFonts w:ascii="Times New Roman" w:hAnsi="Times New Roman" w:cs="Times New Roman"/>
          <w:color w:val="29282C"/>
        </w:rPr>
        <w:t>. 2017. Pomerelle Russet: An</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Early Maturing Potato Variety with High Yields of U.S. No. 1 Tubers Suitable for Fresh Market</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and Mid-Storage Processing and Tolerance to Potato Mop-Top virus. American Journal of Potato</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Research, DOI: 10.1007/s12230</w:t>
      </w:r>
      <w:r>
        <w:rPr>
          <w:rFonts w:ascii="Times New Roman" w:hAnsi="Times New Roman" w:cs="Times New Roman"/>
          <w:color w:val="414143"/>
        </w:rPr>
        <w:t>-</w:t>
      </w:r>
      <w:r>
        <w:rPr>
          <w:rFonts w:ascii="Times New Roman" w:hAnsi="Times New Roman" w:cs="Times New Roman"/>
          <w:color w:val="29282C"/>
        </w:rPr>
        <w:t>017-9593-l; In Press.</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Wang, Y., L.B. Snodgrass</w:t>
      </w:r>
      <w:r>
        <w:rPr>
          <w:rFonts w:ascii="Times New Roman" w:hAnsi="Times New Roman" w:cs="Times New Roman"/>
          <w:color w:val="414143"/>
        </w:rPr>
        <w:t xml:space="preserve">, </w:t>
      </w:r>
      <w:r>
        <w:rPr>
          <w:rFonts w:ascii="Times New Roman" w:hAnsi="Times New Roman" w:cs="Times New Roman"/>
          <w:color w:val="29282C"/>
        </w:rPr>
        <w:t xml:space="preserve">P.C. </w:t>
      </w:r>
      <w:proofErr w:type="spellStart"/>
      <w:r>
        <w:rPr>
          <w:rFonts w:ascii="Times New Roman" w:hAnsi="Times New Roman" w:cs="Times New Roman"/>
          <w:color w:val="29282C"/>
        </w:rPr>
        <w:t>Bethke</w:t>
      </w:r>
      <w:proofErr w:type="spellEnd"/>
      <w:r>
        <w:rPr>
          <w:rFonts w:ascii="Times New Roman" w:hAnsi="Times New Roman" w:cs="Times New Roman"/>
          <w:color w:val="29282C"/>
        </w:rPr>
        <w:t>, A.J. Bussan</w:t>
      </w:r>
      <w:r>
        <w:rPr>
          <w:rFonts w:ascii="Times New Roman" w:hAnsi="Times New Roman" w:cs="Times New Roman"/>
          <w:color w:val="414143"/>
        </w:rPr>
        <w:t xml:space="preserve">, </w:t>
      </w:r>
      <w:r>
        <w:rPr>
          <w:rFonts w:ascii="Times New Roman" w:hAnsi="Times New Roman" w:cs="Times New Roman"/>
          <w:color w:val="29282C"/>
        </w:rPr>
        <w:t>D.G</w:t>
      </w:r>
      <w:r>
        <w:rPr>
          <w:rFonts w:ascii="Times New Roman" w:hAnsi="Times New Roman" w:cs="Times New Roman"/>
          <w:color w:val="414143"/>
        </w:rPr>
        <w:t xml:space="preserve">. </w:t>
      </w:r>
      <w:r>
        <w:rPr>
          <w:rFonts w:ascii="Times New Roman" w:hAnsi="Times New Roman" w:cs="Times New Roman"/>
          <w:color w:val="29282C"/>
        </w:rPr>
        <w:t>Holm, R.G</w:t>
      </w:r>
      <w:r>
        <w:rPr>
          <w:rFonts w:ascii="Times New Roman" w:hAnsi="Times New Roman" w:cs="Times New Roman"/>
          <w:color w:val="414143"/>
        </w:rPr>
        <w:t xml:space="preserve">. </w:t>
      </w:r>
      <w:proofErr w:type="spellStart"/>
      <w:r>
        <w:rPr>
          <w:rFonts w:ascii="Times New Roman" w:hAnsi="Times New Roman" w:cs="Times New Roman"/>
          <w:color w:val="29282C"/>
        </w:rPr>
        <w:t>Novy</w:t>
      </w:r>
      <w:proofErr w:type="spellEnd"/>
      <w:r>
        <w:rPr>
          <w:rFonts w:ascii="Times New Roman" w:hAnsi="Times New Roman" w:cs="Times New Roman"/>
          <w:color w:val="414143"/>
        </w:rPr>
        <w:t xml:space="preserve">, </w:t>
      </w:r>
      <w:r>
        <w:rPr>
          <w:rFonts w:ascii="Times New Roman" w:hAnsi="Times New Roman" w:cs="Times New Roman"/>
          <w:color w:val="29282C"/>
        </w:rPr>
        <w:t>M</w:t>
      </w:r>
      <w:r>
        <w:rPr>
          <w:rFonts w:ascii="Times New Roman" w:hAnsi="Times New Roman" w:cs="Times New Roman"/>
          <w:color w:val="414143"/>
        </w:rPr>
        <w:t>.</w:t>
      </w:r>
      <w:r>
        <w:rPr>
          <w:rFonts w:ascii="Times New Roman" w:hAnsi="Times New Roman" w:cs="Times New Roman"/>
          <w:color w:val="29282C"/>
        </w:rPr>
        <w:t xml:space="preserve">J. </w:t>
      </w:r>
      <w:proofErr w:type="spellStart"/>
      <w:r>
        <w:rPr>
          <w:rFonts w:ascii="Times New Roman" w:hAnsi="Times New Roman" w:cs="Times New Roman"/>
          <w:color w:val="29282C"/>
        </w:rPr>
        <w:t>Pavek</w:t>
      </w:r>
      <w:proofErr w:type="spellEnd"/>
      <w:r>
        <w:rPr>
          <w:rFonts w:ascii="Times New Roman" w:hAnsi="Times New Roman" w:cs="Times New Roman"/>
          <w:color w:val="29282C"/>
        </w:rPr>
        <w:t>, G.A.</w:t>
      </w:r>
    </w:p>
    <w:p w:rsidR="00F47E92" w:rsidRDefault="00F47E92" w:rsidP="00F47E92">
      <w:pPr>
        <w:autoSpaceDE w:val="0"/>
        <w:autoSpaceDN w:val="0"/>
        <w:adjustRightInd w:val="0"/>
        <w:spacing w:after="0" w:line="240" w:lineRule="auto"/>
        <w:rPr>
          <w:rFonts w:ascii="Times New Roman" w:hAnsi="Times New Roman" w:cs="Times New Roman"/>
          <w:color w:val="414143"/>
        </w:rPr>
      </w:pPr>
      <w:r>
        <w:rPr>
          <w:rFonts w:ascii="Times New Roman" w:hAnsi="Times New Roman" w:cs="Times New Roman"/>
          <w:color w:val="29282C"/>
        </w:rPr>
        <w:t xml:space="preserve">Porter, C.J. Rosen, V. Sathuvalli, A. Thompson, M.K. Thornton, and J.B. </w:t>
      </w:r>
      <w:proofErr w:type="spellStart"/>
      <w:r>
        <w:rPr>
          <w:rFonts w:ascii="Times New Roman" w:hAnsi="Times New Roman" w:cs="Times New Roman"/>
          <w:color w:val="29282C"/>
        </w:rPr>
        <w:t>Endelman</w:t>
      </w:r>
      <w:proofErr w:type="spellEnd"/>
      <w:r>
        <w:rPr>
          <w:rFonts w:ascii="Times New Roman" w:hAnsi="Times New Roman" w:cs="Times New Roman"/>
          <w:color w:val="29282C"/>
        </w:rPr>
        <w:t>. 2017</w:t>
      </w:r>
      <w:r>
        <w:rPr>
          <w:rFonts w:ascii="Times New Roman" w:hAnsi="Times New Roman" w:cs="Times New Roman"/>
          <w:color w:val="414143"/>
        </w:rPr>
        <w:t>.</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Reliability of measurement o</w:t>
      </w:r>
      <w:r>
        <w:rPr>
          <w:rFonts w:ascii="Times New Roman" w:hAnsi="Times New Roman" w:cs="Times New Roman"/>
          <w:color w:val="414143"/>
        </w:rPr>
        <w:t xml:space="preserve">f </w:t>
      </w:r>
      <w:r>
        <w:rPr>
          <w:rFonts w:ascii="Times New Roman" w:hAnsi="Times New Roman" w:cs="Times New Roman"/>
          <w:color w:val="29282C"/>
        </w:rPr>
        <w:t>genotype x environment interaction for potato specific gravity.</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i/>
          <w:iCs/>
          <w:color w:val="29282C"/>
          <w:sz w:val="23"/>
          <w:szCs w:val="23"/>
        </w:rPr>
        <w:t xml:space="preserve">Crop Science </w:t>
      </w:r>
      <w:r>
        <w:rPr>
          <w:rFonts w:ascii="Times New Roman" w:hAnsi="Times New Roman" w:cs="Times New Roman"/>
          <w:color w:val="29282C"/>
        </w:rPr>
        <w:t>57:1966-1972</w:t>
      </w:r>
    </w:p>
    <w:p w:rsidR="00F47E92" w:rsidRDefault="00F47E92" w:rsidP="00F47E92">
      <w:pPr>
        <w:autoSpaceDE w:val="0"/>
        <w:autoSpaceDN w:val="0"/>
        <w:adjustRightInd w:val="0"/>
        <w:spacing w:after="0" w:line="240" w:lineRule="auto"/>
        <w:rPr>
          <w:rFonts w:ascii="Times New Roman" w:hAnsi="Times New Roman" w:cs="Times New Roman"/>
          <w:color w:val="29282C"/>
        </w:rPr>
      </w:pPr>
      <w:proofErr w:type="spellStart"/>
      <w:r>
        <w:rPr>
          <w:rFonts w:ascii="Times New Roman" w:hAnsi="Times New Roman" w:cs="Times New Roman"/>
          <w:color w:val="29282C"/>
        </w:rPr>
        <w:t>Yilma</w:t>
      </w:r>
      <w:proofErr w:type="spellEnd"/>
      <w:r>
        <w:rPr>
          <w:rFonts w:ascii="Times New Roman" w:hAnsi="Times New Roman" w:cs="Times New Roman"/>
          <w:color w:val="29282C"/>
        </w:rPr>
        <w:t xml:space="preserve">, S., B. A. Charlton, C. C. Shock, D. C. </w:t>
      </w:r>
      <w:proofErr w:type="spellStart"/>
      <w:r>
        <w:rPr>
          <w:rFonts w:ascii="Times New Roman" w:hAnsi="Times New Roman" w:cs="Times New Roman"/>
          <w:color w:val="29282C"/>
        </w:rPr>
        <w:t>Hane</w:t>
      </w:r>
      <w:proofErr w:type="spellEnd"/>
      <w:r>
        <w:rPr>
          <w:rFonts w:ascii="Times New Roman" w:hAnsi="Times New Roman" w:cs="Times New Roman"/>
          <w:color w:val="29282C"/>
        </w:rPr>
        <w:t>, S. R. James, A. R. Mosley</w:t>
      </w:r>
      <w:r>
        <w:rPr>
          <w:rFonts w:ascii="Times New Roman" w:hAnsi="Times New Roman" w:cs="Times New Roman"/>
          <w:color w:val="414143"/>
        </w:rPr>
        <w:t xml:space="preserve">, </w:t>
      </w:r>
      <w:r>
        <w:rPr>
          <w:rFonts w:ascii="Times New Roman" w:hAnsi="Times New Roman" w:cs="Times New Roman"/>
          <w:color w:val="29282C"/>
        </w:rPr>
        <w:t xml:space="preserve">K. A. </w:t>
      </w:r>
      <w:proofErr w:type="spellStart"/>
      <w:r>
        <w:rPr>
          <w:rFonts w:ascii="Times New Roman" w:hAnsi="Times New Roman" w:cs="Times New Roman"/>
          <w:color w:val="29282C"/>
        </w:rPr>
        <w:t>Rykbost</w:t>
      </w:r>
      <w:proofErr w:type="spellEnd"/>
      <w:r>
        <w:rPr>
          <w:rFonts w:ascii="Times New Roman" w:hAnsi="Times New Roman" w:cs="Times New Roman"/>
          <w:color w:val="29282C"/>
        </w:rPr>
        <w:t>,</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E. B. G. </w:t>
      </w:r>
      <w:proofErr w:type="spellStart"/>
      <w:r>
        <w:rPr>
          <w:rFonts w:ascii="Times New Roman" w:hAnsi="Times New Roman" w:cs="Times New Roman"/>
          <w:color w:val="29282C"/>
        </w:rPr>
        <w:t>Feibert</w:t>
      </w:r>
      <w:proofErr w:type="spellEnd"/>
      <w:r>
        <w:rPr>
          <w:rFonts w:ascii="Times New Roman" w:hAnsi="Times New Roman" w:cs="Times New Roman"/>
          <w:color w:val="29282C"/>
        </w:rPr>
        <w:t>, N. R. Knowles, M. J. Pavek</w:t>
      </w:r>
      <w:r>
        <w:rPr>
          <w:rFonts w:ascii="Times New Roman" w:hAnsi="Times New Roman" w:cs="Times New Roman"/>
          <w:color w:val="414143"/>
        </w:rPr>
        <w:t xml:space="preserve">, </w:t>
      </w:r>
      <w:r>
        <w:rPr>
          <w:rFonts w:ascii="Times New Roman" w:hAnsi="Times New Roman" w:cs="Times New Roman"/>
          <w:color w:val="29282C"/>
        </w:rPr>
        <w:t>J. C. Stark, R</w:t>
      </w:r>
      <w:r>
        <w:rPr>
          <w:rFonts w:ascii="Times New Roman" w:hAnsi="Times New Roman" w:cs="Times New Roman"/>
          <w:color w:val="414143"/>
        </w:rPr>
        <w:t xml:space="preserve">. </w:t>
      </w:r>
      <w:r>
        <w:rPr>
          <w:rFonts w:ascii="Times New Roman" w:hAnsi="Times New Roman" w:cs="Times New Roman"/>
          <w:color w:val="29282C"/>
        </w:rPr>
        <w:t xml:space="preserve">G. </w:t>
      </w:r>
      <w:proofErr w:type="spellStart"/>
      <w:r>
        <w:rPr>
          <w:rFonts w:ascii="Times New Roman" w:hAnsi="Times New Roman" w:cs="Times New Roman"/>
          <w:color w:val="29282C"/>
        </w:rPr>
        <w:t>Novy</w:t>
      </w:r>
      <w:proofErr w:type="spellEnd"/>
      <w:r>
        <w:rPr>
          <w:rFonts w:ascii="Times New Roman" w:hAnsi="Times New Roman" w:cs="Times New Roman"/>
          <w:color w:val="29282C"/>
        </w:rPr>
        <w:t>, J</w:t>
      </w:r>
      <w:r>
        <w:rPr>
          <w:rFonts w:ascii="Times New Roman" w:hAnsi="Times New Roman" w:cs="Times New Roman"/>
          <w:color w:val="414143"/>
        </w:rPr>
        <w:t xml:space="preserve">. </w:t>
      </w:r>
      <w:r>
        <w:rPr>
          <w:rFonts w:ascii="Times New Roman" w:hAnsi="Times New Roman" w:cs="Times New Roman"/>
          <w:color w:val="29282C"/>
        </w:rPr>
        <w:t xml:space="preserve">L. </w:t>
      </w:r>
      <w:proofErr w:type="spellStart"/>
      <w:r>
        <w:rPr>
          <w:rFonts w:ascii="Times New Roman" w:hAnsi="Times New Roman" w:cs="Times New Roman"/>
          <w:color w:val="29282C"/>
        </w:rPr>
        <w:t>Whitwmih</w:t>
      </w:r>
      <w:proofErr w:type="spellEnd"/>
      <w:r>
        <w:rPr>
          <w:rFonts w:ascii="Times New Roman" w:hAnsi="Times New Roman" w:cs="Times New Roman"/>
          <w:color w:val="29282C"/>
        </w:rPr>
        <w:t>, J. J.</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Pavek, D. L. </w:t>
      </w:r>
      <w:proofErr w:type="spellStart"/>
      <w:r>
        <w:rPr>
          <w:rFonts w:ascii="Times New Roman" w:hAnsi="Times New Roman" w:cs="Times New Roman"/>
          <w:color w:val="29282C"/>
        </w:rPr>
        <w:t>Corsini</w:t>
      </w:r>
      <w:proofErr w:type="spellEnd"/>
      <w:r>
        <w:rPr>
          <w:rFonts w:ascii="Times New Roman" w:hAnsi="Times New Roman" w:cs="Times New Roman"/>
          <w:color w:val="29282C"/>
        </w:rPr>
        <w:t>, T. L. Brandt, N. Olsen, C.R. Brown, M. I. Vales, and Vidyasagar</w:t>
      </w:r>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 xml:space="preserve">Sathuvalli. 2017. Sage Russet: a New High Yielding Russet Potato Variety with </w:t>
      </w:r>
      <w:proofErr w:type="spellStart"/>
      <w:r>
        <w:rPr>
          <w:rFonts w:ascii="Times New Roman" w:hAnsi="Times New Roman" w:cs="Times New Roman"/>
          <w:color w:val="29282C"/>
        </w:rPr>
        <w:t>ColdSweetening</w:t>
      </w:r>
      <w:proofErr w:type="spellEnd"/>
    </w:p>
    <w:p w:rsidR="00F47E92" w:rsidRDefault="00F47E92" w:rsidP="00F47E92">
      <w:pPr>
        <w:autoSpaceDE w:val="0"/>
        <w:autoSpaceDN w:val="0"/>
        <w:adjustRightInd w:val="0"/>
        <w:spacing w:after="0" w:line="240" w:lineRule="auto"/>
        <w:rPr>
          <w:rFonts w:ascii="Times New Roman" w:hAnsi="Times New Roman" w:cs="Times New Roman"/>
          <w:color w:val="29282C"/>
        </w:rPr>
      </w:pPr>
      <w:r>
        <w:rPr>
          <w:rFonts w:ascii="Times New Roman" w:hAnsi="Times New Roman" w:cs="Times New Roman"/>
          <w:color w:val="29282C"/>
        </w:rPr>
        <w:t>Resistance, High Vitamin C and Protein Contents and Excellent Fresh Pack and</w:t>
      </w:r>
    </w:p>
    <w:p w:rsidR="00F47E92" w:rsidRDefault="00F47E92" w:rsidP="00F47E92">
      <w:pPr>
        <w:rPr>
          <w:rFonts w:ascii="Times New Roman" w:hAnsi="Times New Roman" w:cs="Times New Roman"/>
          <w:b/>
          <w:u w:val="single"/>
        </w:rPr>
      </w:pPr>
      <w:r>
        <w:rPr>
          <w:rFonts w:ascii="Times New Roman" w:hAnsi="Times New Roman" w:cs="Times New Roman"/>
          <w:color w:val="29282C"/>
        </w:rPr>
        <w:t>Processing Potential. American Journal of Potato Research 94:379-389.</w:t>
      </w:r>
    </w:p>
    <w:p w:rsidR="009C4847" w:rsidRPr="00A54277" w:rsidRDefault="009C4847" w:rsidP="009C4847">
      <w:pPr>
        <w:rPr>
          <w:rFonts w:ascii="Times New Roman" w:hAnsi="Times New Roman" w:cs="Times New Roman"/>
        </w:rPr>
      </w:pPr>
    </w:p>
    <w:p w:rsidR="00555A70" w:rsidRPr="00A54277" w:rsidRDefault="00555A70">
      <w:pPr>
        <w:rPr>
          <w:rFonts w:ascii="Times New Roman" w:hAnsi="Times New Roman" w:cs="Times New Roman"/>
        </w:rPr>
      </w:pPr>
    </w:p>
    <w:sectPr w:rsidR="00555A70" w:rsidRPr="00A54277" w:rsidSect="0073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lt;"/>
      <w:lvlJc w:val="left"/>
      <w:rPr>
        <w:rFonts w:ascii="WP MathA" w:hAnsi="WP MathA" w:cs="Times New Roman"/>
      </w:rPr>
    </w:lvl>
    <w:lvl w:ilvl="1">
      <w:start w:val="1"/>
      <w:numFmt w:val="none"/>
      <w:suff w:val="nothing"/>
      <w:lvlText w:val="&lt;"/>
      <w:lvlJc w:val="left"/>
      <w:rPr>
        <w:rFonts w:ascii="WP MathA" w:hAnsi="WP MathA" w:cs="Times New Roman"/>
      </w:rPr>
    </w:lvl>
    <w:lvl w:ilvl="2">
      <w:start w:val="1"/>
      <w:numFmt w:val="none"/>
      <w:suff w:val="nothing"/>
      <w:lvlText w:val="&lt;"/>
      <w:lvlJc w:val="left"/>
      <w:rPr>
        <w:rFonts w:ascii="WP MathA" w:hAnsi="WP MathA" w:cs="Times New Roman"/>
      </w:rPr>
    </w:lvl>
    <w:lvl w:ilvl="3">
      <w:start w:val="1"/>
      <w:numFmt w:val="none"/>
      <w:suff w:val="nothing"/>
      <w:lvlText w:val="&lt;"/>
      <w:lvlJc w:val="left"/>
      <w:rPr>
        <w:rFonts w:ascii="WP MathA" w:hAnsi="WP MathA" w:cs="Times New Roman"/>
      </w:rPr>
    </w:lvl>
    <w:lvl w:ilvl="4">
      <w:start w:val="1"/>
      <w:numFmt w:val="none"/>
      <w:suff w:val="nothing"/>
      <w:lvlText w:val="&lt;"/>
      <w:lvlJc w:val="left"/>
      <w:rPr>
        <w:rFonts w:ascii="WP MathA" w:hAnsi="WP MathA" w:cs="Times New Roman"/>
      </w:rPr>
    </w:lvl>
    <w:lvl w:ilvl="5">
      <w:start w:val="1"/>
      <w:numFmt w:val="none"/>
      <w:suff w:val="nothing"/>
      <w:lvlText w:val="&lt;"/>
      <w:lvlJc w:val="left"/>
      <w:rPr>
        <w:rFonts w:ascii="WP MathA" w:hAnsi="WP MathA" w:cs="Times New Roman"/>
      </w:rPr>
    </w:lvl>
    <w:lvl w:ilvl="6">
      <w:start w:val="1"/>
      <w:numFmt w:val="none"/>
      <w:suff w:val="nothing"/>
      <w:lvlText w:val="&lt;"/>
      <w:lvlJc w:val="left"/>
      <w:rPr>
        <w:rFonts w:ascii="WP MathA" w:hAnsi="WP MathA" w:cs="Times New Roman"/>
      </w:rPr>
    </w:lvl>
    <w:lvl w:ilvl="7">
      <w:start w:val="1"/>
      <w:numFmt w:val="none"/>
      <w:suff w:val="nothing"/>
      <w:lvlText w:val="&lt;"/>
      <w:lvlJc w:val="left"/>
      <w:rPr>
        <w:rFonts w:ascii="WP MathA" w:hAnsi="WP MathA" w:cs="Times New Roman"/>
      </w:rPr>
    </w:lvl>
    <w:lvl w:ilvl="8">
      <w:start w:val="1"/>
      <w:numFmt w:val="none"/>
      <w:suff w:val="nothing"/>
      <w:lvlText w:val="&lt;"/>
      <w:lvlJc w:val="left"/>
      <w:rPr>
        <w:rFonts w:ascii="WP MathA" w:hAnsi="WP MathA" w:cs="Times New Roman"/>
      </w:rPr>
    </w:lvl>
  </w:abstractNum>
  <w:abstractNum w:abstractNumId="1" w15:restartNumberingAfterBreak="0">
    <w:nsid w:val="045F60A1"/>
    <w:multiLevelType w:val="hybridMultilevel"/>
    <w:tmpl w:val="80C0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7FF5"/>
    <w:multiLevelType w:val="hybridMultilevel"/>
    <w:tmpl w:val="70D8A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273F"/>
    <w:multiLevelType w:val="hybridMultilevel"/>
    <w:tmpl w:val="A68A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7578F"/>
    <w:multiLevelType w:val="hybridMultilevel"/>
    <w:tmpl w:val="C762AE5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B2239AE"/>
    <w:multiLevelType w:val="hybridMultilevel"/>
    <w:tmpl w:val="013A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8296C"/>
    <w:multiLevelType w:val="hybridMultilevel"/>
    <w:tmpl w:val="B020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83B63"/>
    <w:multiLevelType w:val="hybridMultilevel"/>
    <w:tmpl w:val="2B826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32AFA"/>
    <w:multiLevelType w:val="hybridMultilevel"/>
    <w:tmpl w:val="9C70EC1C"/>
    <w:lvl w:ilvl="0" w:tplc="A0A8E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C7090"/>
    <w:multiLevelType w:val="hybridMultilevel"/>
    <w:tmpl w:val="051EC2C2"/>
    <w:lvl w:ilvl="0" w:tplc="292CF564">
      <w:start w:val="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0" w15:restartNumberingAfterBreak="0">
    <w:nsid w:val="15CF65F4"/>
    <w:multiLevelType w:val="hybridMultilevel"/>
    <w:tmpl w:val="C8BA1AD6"/>
    <w:lvl w:ilvl="0" w:tplc="110A1C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D3615"/>
    <w:multiLevelType w:val="hybridMultilevel"/>
    <w:tmpl w:val="0BD0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03A3E"/>
    <w:multiLevelType w:val="hybridMultilevel"/>
    <w:tmpl w:val="1F52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B5F6E"/>
    <w:multiLevelType w:val="hybridMultilevel"/>
    <w:tmpl w:val="098CC080"/>
    <w:lvl w:ilvl="0" w:tplc="EE5843EA">
      <w:start w:val="1"/>
      <w:numFmt w:val="decimal"/>
      <w:lvlText w:val="%1."/>
      <w:lvlJc w:val="left"/>
      <w:pPr>
        <w:tabs>
          <w:tab w:val="num" w:pos="810"/>
        </w:tabs>
        <w:ind w:left="810" w:hanging="360"/>
      </w:pPr>
      <w:rPr>
        <w:rFonts w:hint="default"/>
        <w:sz w:val="18"/>
        <w:szCs w:val="18"/>
      </w:rPr>
    </w:lvl>
    <w:lvl w:ilvl="1" w:tplc="9B5211C8">
      <w:start w:val="1"/>
      <w:numFmt w:val="decimal"/>
      <w:lvlText w:val="%2."/>
      <w:lvlJc w:val="left"/>
      <w:pPr>
        <w:tabs>
          <w:tab w:val="num" w:pos="450"/>
        </w:tabs>
        <w:ind w:left="450" w:hanging="360"/>
      </w:pPr>
      <w:rPr>
        <w:rFonts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794B8F"/>
    <w:multiLevelType w:val="hybridMultilevel"/>
    <w:tmpl w:val="BE9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92A4D"/>
    <w:multiLevelType w:val="hybridMultilevel"/>
    <w:tmpl w:val="E3501DD0"/>
    <w:lvl w:ilvl="0" w:tplc="041E6CA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042C4"/>
    <w:multiLevelType w:val="hybridMultilevel"/>
    <w:tmpl w:val="1342497A"/>
    <w:lvl w:ilvl="0" w:tplc="579C81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D2CE1"/>
    <w:multiLevelType w:val="hybridMultilevel"/>
    <w:tmpl w:val="049AC8FE"/>
    <w:lvl w:ilvl="0" w:tplc="D6AE7B32">
      <w:start w:val="1"/>
      <w:numFmt w:val="bullet"/>
      <w:lvlText w:val=""/>
      <w:lvlJc w:val="left"/>
      <w:pPr>
        <w:tabs>
          <w:tab w:val="num" w:pos="720"/>
        </w:tabs>
        <w:ind w:left="720" w:hanging="360"/>
      </w:pPr>
      <w:rPr>
        <w:rFonts w:ascii="Wingdings" w:hAnsi="Wingdings" w:hint="default"/>
      </w:rPr>
    </w:lvl>
    <w:lvl w:ilvl="1" w:tplc="CA444A0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80486"/>
    <w:multiLevelType w:val="hybridMultilevel"/>
    <w:tmpl w:val="3B28C48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9A3612C"/>
    <w:multiLevelType w:val="hybridMultilevel"/>
    <w:tmpl w:val="3FE2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53AB8"/>
    <w:multiLevelType w:val="hybridMultilevel"/>
    <w:tmpl w:val="CEF40A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C0E9B"/>
    <w:multiLevelType w:val="hybridMultilevel"/>
    <w:tmpl w:val="1BC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E7883"/>
    <w:multiLevelType w:val="multilevel"/>
    <w:tmpl w:val="049A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F28BA"/>
    <w:multiLevelType w:val="hybridMultilevel"/>
    <w:tmpl w:val="E80E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3121F"/>
    <w:multiLevelType w:val="hybridMultilevel"/>
    <w:tmpl w:val="A96A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6327"/>
    <w:multiLevelType w:val="hybridMultilevel"/>
    <w:tmpl w:val="2774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E7F2D"/>
    <w:multiLevelType w:val="hybridMultilevel"/>
    <w:tmpl w:val="5700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16DCD"/>
    <w:multiLevelType w:val="hybridMultilevel"/>
    <w:tmpl w:val="A954A6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6A3707B"/>
    <w:multiLevelType w:val="hybridMultilevel"/>
    <w:tmpl w:val="EFE2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4185"/>
    <w:multiLevelType w:val="multilevel"/>
    <w:tmpl w:val="049A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B45F8"/>
    <w:multiLevelType w:val="hybridMultilevel"/>
    <w:tmpl w:val="015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66DD3"/>
    <w:multiLevelType w:val="hybridMultilevel"/>
    <w:tmpl w:val="81DEC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255E8A"/>
    <w:multiLevelType w:val="hybridMultilevel"/>
    <w:tmpl w:val="308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63"/>
    <w:multiLevelType w:val="hybridMultilevel"/>
    <w:tmpl w:val="A8CA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12AF8"/>
    <w:multiLevelType w:val="hybridMultilevel"/>
    <w:tmpl w:val="F474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84C91"/>
    <w:multiLevelType w:val="hybridMultilevel"/>
    <w:tmpl w:val="3BE09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D23EB"/>
    <w:multiLevelType w:val="hybridMultilevel"/>
    <w:tmpl w:val="5C5E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5"/>
  </w:num>
  <w:num w:numId="4">
    <w:abstractNumId w:val="30"/>
  </w:num>
  <w:num w:numId="5">
    <w:abstractNumId w:val="19"/>
  </w:num>
  <w:num w:numId="6">
    <w:abstractNumId w:val="23"/>
  </w:num>
  <w:num w:numId="7">
    <w:abstractNumId w:val="5"/>
  </w:num>
  <w:num w:numId="8">
    <w:abstractNumId w:val="14"/>
  </w:num>
  <w:num w:numId="9">
    <w:abstractNumId w:val="24"/>
  </w:num>
  <w:num w:numId="10">
    <w:abstractNumId w:val="35"/>
  </w:num>
  <w:num w:numId="11">
    <w:abstractNumId w:val="11"/>
  </w:num>
  <w:num w:numId="12">
    <w:abstractNumId w:val="7"/>
  </w:num>
  <w:num w:numId="13">
    <w:abstractNumId w:val="3"/>
  </w:num>
  <w:num w:numId="14">
    <w:abstractNumId w:val="27"/>
  </w:num>
  <w:num w:numId="15">
    <w:abstractNumId w:val="33"/>
  </w:num>
  <w:num w:numId="16">
    <w:abstractNumId w:val="17"/>
  </w:num>
  <w:num w:numId="17">
    <w:abstractNumId w:val="22"/>
  </w:num>
  <w:num w:numId="18">
    <w:abstractNumId w:val="29"/>
  </w:num>
  <w:num w:numId="19">
    <w:abstractNumId w:val="16"/>
  </w:num>
  <w:num w:numId="20">
    <w:abstractNumId w:val="10"/>
  </w:num>
  <w:num w:numId="21">
    <w:abstractNumId w:val="20"/>
  </w:num>
  <w:num w:numId="22">
    <w:abstractNumId w:val="15"/>
  </w:num>
  <w:num w:numId="23">
    <w:abstractNumId w:val="13"/>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1"/>
  </w:num>
  <w:num w:numId="28">
    <w:abstractNumId w:val="18"/>
  </w:num>
  <w:num w:numId="29">
    <w:abstractNumId w:val="6"/>
  </w:num>
  <w:num w:numId="30">
    <w:abstractNumId w:val="9"/>
  </w:num>
  <w:num w:numId="31">
    <w:abstractNumId w:val="8"/>
  </w:num>
  <w:num w:numId="32">
    <w:abstractNumId w:val="34"/>
  </w:num>
  <w:num w:numId="33">
    <w:abstractNumId w:val="4"/>
  </w:num>
  <w:num w:numId="34">
    <w:abstractNumId w:val="21"/>
  </w:num>
  <w:num w:numId="35">
    <w:abstractNumId w:val="28"/>
  </w:num>
  <w:num w:numId="36">
    <w:abstractNumId w:val="26"/>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47"/>
    <w:rsid w:val="00054C66"/>
    <w:rsid w:val="000705FC"/>
    <w:rsid w:val="00077465"/>
    <w:rsid w:val="00096046"/>
    <w:rsid w:val="000D1B47"/>
    <w:rsid w:val="00114E16"/>
    <w:rsid w:val="00133574"/>
    <w:rsid w:val="001959A2"/>
    <w:rsid w:val="002009AE"/>
    <w:rsid w:val="002054BC"/>
    <w:rsid w:val="002A763E"/>
    <w:rsid w:val="002C1296"/>
    <w:rsid w:val="002E15C7"/>
    <w:rsid w:val="003611C9"/>
    <w:rsid w:val="00367FEA"/>
    <w:rsid w:val="003A7643"/>
    <w:rsid w:val="003D05E1"/>
    <w:rsid w:val="003D7960"/>
    <w:rsid w:val="004920C4"/>
    <w:rsid w:val="004E1BCF"/>
    <w:rsid w:val="00506635"/>
    <w:rsid w:val="00524EE6"/>
    <w:rsid w:val="00555A70"/>
    <w:rsid w:val="005872BE"/>
    <w:rsid w:val="005B1920"/>
    <w:rsid w:val="005D0690"/>
    <w:rsid w:val="006675B4"/>
    <w:rsid w:val="006C676C"/>
    <w:rsid w:val="006E7C16"/>
    <w:rsid w:val="0070379C"/>
    <w:rsid w:val="00712860"/>
    <w:rsid w:val="007248D1"/>
    <w:rsid w:val="00733E66"/>
    <w:rsid w:val="00796D28"/>
    <w:rsid w:val="007D3BEB"/>
    <w:rsid w:val="008476B6"/>
    <w:rsid w:val="008F59A8"/>
    <w:rsid w:val="00962C52"/>
    <w:rsid w:val="00995E37"/>
    <w:rsid w:val="009C4847"/>
    <w:rsid w:val="00A0339D"/>
    <w:rsid w:val="00A37FB7"/>
    <w:rsid w:val="00A54277"/>
    <w:rsid w:val="00B13EEF"/>
    <w:rsid w:val="00B879B7"/>
    <w:rsid w:val="00B9490A"/>
    <w:rsid w:val="00BA2ACA"/>
    <w:rsid w:val="00BC6ECE"/>
    <w:rsid w:val="00C40AFC"/>
    <w:rsid w:val="00C74447"/>
    <w:rsid w:val="00C92C64"/>
    <w:rsid w:val="00DC0199"/>
    <w:rsid w:val="00DE3C45"/>
    <w:rsid w:val="00DF0952"/>
    <w:rsid w:val="00F47E92"/>
    <w:rsid w:val="00F55DAD"/>
    <w:rsid w:val="00FB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1C9C0-3BA9-4225-8C72-A5C09253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847"/>
  </w:style>
  <w:style w:type="paragraph" w:styleId="Heading1">
    <w:name w:val="heading 1"/>
    <w:basedOn w:val="Normal"/>
    <w:next w:val="Normal"/>
    <w:link w:val="Heading1Char"/>
    <w:qFormat/>
    <w:rsid w:val="009C4847"/>
    <w:pPr>
      <w:keepNext/>
      <w:autoSpaceDE w:val="0"/>
      <w:autoSpaceDN w:val="0"/>
      <w:adjustRightInd w:val="0"/>
      <w:spacing w:after="0" w:line="240" w:lineRule="exact"/>
      <w:ind w:firstLine="360"/>
      <w:outlineLvl w:val="0"/>
    </w:pPr>
    <w:rPr>
      <w:rFonts w:ascii="Times New Roman" w:eastAsia="Times New Roman" w:hAnsi="Times New Roman" w:cs="Times New Roman"/>
      <w:sz w:val="24"/>
    </w:rPr>
  </w:style>
  <w:style w:type="paragraph" w:styleId="Heading2">
    <w:name w:val="heading 2"/>
    <w:basedOn w:val="Normal"/>
    <w:next w:val="Normal"/>
    <w:link w:val="Heading2Char"/>
    <w:qFormat/>
    <w:rsid w:val="009C4847"/>
    <w:pPr>
      <w:keepNext/>
      <w:tabs>
        <w:tab w:val="left" w:pos="-1440"/>
      </w:tabs>
      <w:autoSpaceDE w:val="0"/>
      <w:autoSpaceDN w:val="0"/>
      <w:adjustRightInd w:val="0"/>
      <w:spacing w:after="0" w:line="240" w:lineRule="exact"/>
      <w:ind w:left="5760" w:hanging="5400"/>
      <w:outlineLvl w:val="1"/>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847"/>
    <w:rPr>
      <w:rFonts w:ascii="Times New Roman" w:eastAsia="Times New Roman" w:hAnsi="Times New Roman" w:cs="Times New Roman"/>
      <w:sz w:val="24"/>
    </w:rPr>
  </w:style>
  <w:style w:type="character" w:customStyle="1" w:styleId="Heading2Char">
    <w:name w:val="Heading 2 Char"/>
    <w:basedOn w:val="DefaultParagraphFont"/>
    <w:link w:val="Heading2"/>
    <w:rsid w:val="009C4847"/>
    <w:rPr>
      <w:rFonts w:ascii="Times New Roman" w:eastAsia="Times New Roman" w:hAnsi="Times New Roman" w:cs="Times New Roman"/>
      <w:sz w:val="24"/>
    </w:rPr>
  </w:style>
  <w:style w:type="paragraph" w:styleId="ListParagraph">
    <w:name w:val="List Paragraph"/>
    <w:basedOn w:val="Normal"/>
    <w:uiPriority w:val="34"/>
    <w:qFormat/>
    <w:rsid w:val="009C4847"/>
    <w:pPr>
      <w:ind w:left="720"/>
      <w:contextualSpacing/>
    </w:pPr>
  </w:style>
  <w:style w:type="character" w:styleId="Hyperlink">
    <w:name w:val="Hyperlink"/>
    <w:basedOn w:val="DefaultParagraphFont"/>
    <w:unhideWhenUsed/>
    <w:rsid w:val="009C4847"/>
    <w:rPr>
      <w:color w:val="0000FF"/>
      <w:u w:val="single"/>
    </w:rPr>
  </w:style>
  <w:style w:type="character" w:styleId="FootnoteReference">
    <w:name w:val="footnote reference"/>
    <w:semiHidden/>
    <w:rsid w:val="009C4847"/>
  </w:style>
  <w:style w:type="paragraph" w:styleId="BodyTextIndent2">
    <w:name w:val="Body Text Indent 2"/>
    <w:basedOn w:val="Normal"/>
    <w:link w:val="BodyTextIndent2Char"/>
    <w:rsid w:val="009C4847"/>
    <w:pPr>
      <w:spacing w:after="0" w:line="240" w:lineRule="auto"/>
      <w:ind w:left="1710" w:hanging="99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C484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9C484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C4847"/>
    <w:rPr>
      <w:rFonts w:ascii="Tahoma" w:eastAsia="Times New Roman" w:hAnsi="Tahoma" w:cs="Tahoma"/>
      <w:sz w:val="16"/>
      <w:szCs w:val="16"/>
    </w:rPr>
  </w:style>
  <w:style w:type="paragraph" w:styleId="BodyText">
    <w:name w:val="Body Text"/>
    <w:basedOn w:val="Normal"/>
    <w:link w:val="BodyTextChar"/>
    <w:uiPriority w:val="99"/>
    <w:unhideWhenUsed/>
    <w:rsid w:val="009C484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C4847"/>
    <w:rPr>
      <w:rFonts w:ascii="Times New Roman" w:eastAsia="Times New Roman" w:hAnsi="Times New Roman" w:cs="Times New Roman"/>
      <w:sz w:val="24"/>
      <w:szCs w:val="20"/>
    </w:rPr>
  </w:style>
  <w:style w:type="paragraph" w:styleId="Header">
    <w:name w:val="header"/>
    <w:basedOn w:val="Normal"/>
    <w:link w:val="HeaderChar"/>
    <w:rsid w:val="009C48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48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4847"/>
    <w:rPr>
      <w:sz w:val="16"/>
      <w:szCs w:val="16"/>
    </w:rPr>
  </w:style>
  <w:style w:type="paragraph" w:styleId="CommentText">
    <w:name w:val="annotation text"/>
    <w:basedOn w:val="Normal"/>
    <w:link w:val="CommentTextChar"/>
    <w:uiPriority w:val="99"/>
    <w:semiHidden/>
    <w:unhideWhenUsed/>
    <w:rsid w:val="009C4847"/>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C484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4847"/>
    <w:rPr>
      <w:b/>
      <w:bCs/>
    </w:rPr>
  </w:style>
  <w:style w:type="character" w:customStyle="1" w:styleId="CommentSubjectChar">
    <w:name w:val="Comment Subject Char"/>
    <w:basedOn w:val="CommentTextChar"/>
    <w:link w:val="CommentSubject"/>
    <w:uiPriority w:val="99"/>
    <w:semiHidden/>
    <w:rsid w:val="009C4847"/>
    <w:rPr>
      <w:rFonts w:ascii="Arial" w:eastAsia="Times New Roman" w:hAnsi="Arial" w:cs="Times New Roman"/>
      <w:b/>
      <w:bCs/>
      <w:sz w:val="20"/>
      <w:szCs w:val="20"/>
    </w:rPr>
  </w:style>
  <w:style w:type="paragraph" w:styleId="Revision">
    <w:name w:val="Revision"/>
    <w:hidden/>
    <w:uiPriority w:val="99"/>
    <w:semiHidden/>
    <w:rsid w:val="009C4847"/>
    <w:pPr>
      <w:spacing w:after="0" w:line="240" w:lineRule="auto"/>
    </w:pPr>
    <w:rPr>
      <w:rFonts w:ascii="Arial" w:eastAsia="Times New Roman" w:hAnsi="Arial" w:cs="Times New Roman"/>
      <w:sz w:val="20"/>
      <w:szCs w:val="24"/>
    </w:rPr>
  </w:style>
  <w:style w:type="numbering" w:customStyle="1" w:styleId="NoList1">
    <w:name w:val="No List1"/>
    <w:next w:val="NoList"/>
    <w:uiPriority w:val="99"/>
    <w:semiHidden/>
    <w:unhideWhenUsed/>
    <w:rsid w:val="009C4847"/>
  </w:style>
  <w:style w:type="paragraph" w:styleId="BlockText">
    <w:name w:val="Block Text"/>
    <w:basedOn w:val="Normal"/>
    <w:unhideWhenUsed/>
    <w:rsid w:val="009C4847"/>
    <w:pPr>
      <w:spacing w:after="0" w:line="240" w:lineRule="auto"/>
      <w:ind w:left="360" w:right="-720"/>
    </w:pPr>
    <w:rPr>
      <w:rFonts w:ascii="Times New Roman" w:eastAsia="Times New Roman" w:hAnsi="Times New Roman" w:cs="Times New Roman"/>
      <w:sz w:val="24"/>
      <w:szCs w:val="24"/>
    </w:rPr>
  </w:style>
  <w:style w:type="paragraph" w:customStyle="1" w:styleId="xl26">
    <w:name w:val="xl26"/>
    <w:basedOn w:val="Normal"/>
    <w:rsid w:val="009C4847"/>
    <w:pPr>
      <w:spacing w:before="100" w:beforeAutospacing="1" w:after="100" w:afterAutospacing="1" w:line="240" w:lineRule="auto"/>
    </w:pPr>
    <w:rPr>
      <w:rFonts w:ascii="Arial" w:eastAsia="Times New Roman" w:hAnsi="Arial" w:cs="Arial"/>
      <w:sz w:val="24"/>
      <w:szCs w:val="24"/>
    </w:rPr>
  </w:style>
  <w:style w:type="paragraph" w:customStyle="1" w:styleId="Level1">
    <w:name w:val="Level 1"/>
    <w:basedOn w:val="Normal"/>
    <w:rsid w:val="009C4847"/>
    <w:pPr>
      <w:widowControl w:val="0"/>
      <w:spacing w:after="0" w:line="240" w:lineRule="auto"/>
    </w:pPr>
    <w:rPr>
      <w:rFonts w:ascii="Times New Roman" w:eastAsia="Times New Roman" w:hAnsi="Times New Roman" w:cs="Times New Roman"/>
      <w:sz w:val="24"/>
      <w:szCs w:val="20"/>
    </w:rPr>
  </w:style>
  <w:style w:type="character" w:customStyle="1" w:styleId="WPHyperlink">
    <w:name w:val="WP_Hyperlink"/>
    <w:basedOn w:val="DefaultParagraphFont"/>
    <w:rsid w:val="009C4847"/>
    <w:rPr>
      <w:rFonts w:cs="Times New Roman"/>
      <w:color w:val="0000FF"/>
      <w:u w:val="single"/>
    </w:rPr>
  </w:style>
  <w:style w:type="paragraph" w:styleId="Title">
    <w:name w:val="Title"/>
    <w:basedOn w:val="Normal"/>
    <w:next w:val="Normal"/>
    <w:link w:val="TitleChar"/>
    <w:uiPriority w:val="10"/>
    <w:qFormat/>
    <w:rsid w:val="009C48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847"/>
    <w:rPr>
      <w:rFonts w:asciiTheme="majorHAnsi" w:eastAsiaTheme="majorEastAsia" w:hAnsiTheme="majorHAnsi" w:cstheme="majorBidi"/>
      <w:spacing w:val="-10"/>
      <w:kern w:val="28"/>
      <w:sz w:val="56"/>
      <w:szCs w:val="56"/>
    </w:rPr>
  </w:style>
  <w:style w:type="paragraph" w:styleId="NoSpacing">
    <w:name w:val="No Spacing"/>
    <w:uiPriority w:val="1"/>
    <w:qFormat/>
    <w:rsid w:val="009C4847"/>
    <w:pPr>
      <w:spacing w:after="0" w:line="240" w:lineRule="auto"/>
    </w:pPr>
  </w:style>
  <w:style w:type="numbering" w:customStyle="1" w:styleId="NoList2">
    <w:name w:val="No List2"/>
    <w:next w:val="NoList"/>
    <w:uiPriority w:val="99"/>
    <w:semiHidden/>
    <w:unhideWhenUsed/>
    <w:rsid w:val="009C4847"/>
  </w:style>
  <w:style w:type="numbering" w:customStyle="1" w:styleId="NoList11">
    <w:name w:val="No List11"/>
    <w:next w:val="NoList"/>
    <w:uiPriority w:val="99"/>
    <w:semiHidden/>
    <w:unhideWhenUsed/>
    <w:rsid w:val="009C4847"/>
  </w:style>
  <w:style w:type="character" w:styleId="Strong">
    <w:name w:val="Strong"/>
    <w:basedOn w:val="DefaultParagraphFont"/>
    <w:uiPriority w:val="22"/>
    <w:qFormat/>
    <w:rsid w:val="009C4847"/>
    <w:rPr>
      <w:b/>
      <w:bCs/>
    </w:rPr>
  </w:style>
  <w:style w:type="table" w:styleId="TableGridLight">
    <w:name w:val="Grid Table Light"/>
    <w:basedOn w:val="TableNormal"/>
    <w:uiPriority w:val="40"/>
    <w:rsid w:val="00077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uire@uidaho.edu" TargetMode="External"/><Relationship Id="rId13" Type="http://schemas.openxmlformats.org/officeDocument/2006/relationships/hyperlink" Target="mailto:jeannedebons@msn.com" TargetMode="External"/><Relationship Id="rId18" Type="http://schemas.openxmlformats.org/officeDocument/2006/relationships/hyperlink" Target="mailto:cdolezal@wsu.edu" TargetMode="External"/><Relationship Id="rId26" Type="http://schemas.openxmlformats.org/officeDocument/2006/relationships/hyperlink" Target="mailto:Fulmer1661@valdals.uidaho.ed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richard.donaldson@mccain.com" TargetMode="External"/><Relationship Id="rId34" Type="http://schemas.openxmlformats.org/officeDocument/2006/relationships/hyperlink" Target="mailto:Launa.hamlin@ars.usda.gov" TargetMode="External"/><Relationship Id="rId42" Type="http://schemas.openxmlformats.org/officeDocument/2006/relationships/image" Target="media/image5.png"/><Relationship Id="rId7" Type="http://schemas.openxmlformats.org/officeDocument/2006/relationships/hyperlink" Target="mailto:Miket@uidaho.edu" TargetMode="External"/><Relationship Id="rId12" Type="http://schemas.openxmlformats.org/officeDocument/2006/relationships/hyperlink" Target="mailto:clinton.shock@oregonstate.edu" TargetMode="External"/><Relationship Id="rId17" Type="http://schemas.openxmlformats.org/officeDocument/2006/relationships/hyperlink" Target="mailto:rknowles@wsu.edu" TargetMode="External"/><Relationship Id="rId25" Type="http://schemas.openxmlformats.org/officeDocument/2006/relationships/hyperlink" Target="mailto:Emily.lopez@oregonstate.edu" TargetMode="External"/><Relationship Id="rId33" Type="http://schemas.openxmlformats.org/officeDocument/2006/relationships/hyperlink" Target="mailto:Zholden@wsu.edu" TargetMode="External"/><Relationship Id="rId38" Type="http://schemas.openxmlformats.org/officeDocument/2006/relationships/image" Target="media/image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jpavek@wsu.edu" TargetMode="External"/><Relationship Id="rId20" Type="http://schemas.openxmlformats.org/officeDocument/2006/relationships/hyperlink" Target="mailto:roy.navarre@ars.usda.gov" TargetMode="External"/><Relationship Id="rId29" Type="http://schemas.openxmlformats.org/officeDocument/2006/relationships/hyperlink" Target="mailto:Tina.brandt@simplot.com"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mailto:chelseyl@uidaho.edu" TargetMode="External"/><Relationship Id="rId11" Type="http://schemas.openxmlformats.org/officeDocument/2006/relationships/hyperlink" Target="mailto:tianxiao.li@oregonstate.edu" TargetMode="External"/><Relationship Id="rId24" Type="http://schemas.openxmlformats.org/officeDocument/2006/relationships/hyperlink" Target="mailto:skypeterson@ucanr.edu" TargetMode="External"/><Relationship Id="rId32" Type="http://schemas.openxmlformats.org/officeDocument/2006/relationships/hyperlink" Target="mailto:Alejandro.cruz@wsu.edu" TargetMode="External"/><Relationship Id="rId37" Type="http://schemas.openxmlformats.org/officeDocument/2006/relationships/hyperlink" Target="http://potatoes.wsu.edu/wp-content/uploads/2018/01/2017-WSU-Potato-Cultivar-Annual-Report-Researchers-Edition.pdf"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scheuring@tamu.com" TargetMode="External"/><Relationship Id="rId23" Type="http://schemas.openxmlformats.org/officeDocument/2006/relationships/hyperlink" Target="mailto:thomas.drader@conagrafoods.com" TargetMode="External"/><Relationship Id="rId28" Type="http://schemas.openxmlformats.org/officeDocument/2006/relationships/hyperlink" Target="mailto:Ralon.spear@mccain.com" TargetMode="External"/><Relationship Id="rId36" Type="http://schemas.openxmlformats.org/officeDocument/2006/relationships/hyperlink" Target="http://www.pvmi.org/exclusives/exclusives.htm" TargetMode="External"/><Relationship Id="rId10" Type="http://schemas.openxmlformats.org/officeDocument/2006/relationships/hyperlink" Target="mailto:Brian.A.Charlton@oregonstate.edu" TargetMode="External"/><Relationship Id="rId19" Type="http://schemas.openxmlformats.org/officeDocument/2006/relationships/hyperlink" Target="mailto:cdolezal@wsu.edu" TargetMode="External"/><Relationship Id="rId31" Type="http://schemas.openxmlformats.org/officeDocument/2006/relationships/hyperlink" Target="mailto:Colton.thurgood@wsu.edu"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vidyasas@hort.oregonstate.edu" TargetMode="External"/><Relationship Id="rId14" Type="http://schemas.openxmlformats.org/officeDocument/2006/relationships/hyperlink" Target="mailto:j.koym@tmau.edu" TargetMode="External"/><Relationship Id="rId22" Type="http://schemas.openxmlformats.org/officeDocument/2006/relationships/hyperlink" Target="mailto:bret.nedrow@simplot.com" TargetMode="External"/><Relationship Id="rId27" Type="http://schemas.openxmlformats.org/officeDocument/2006/relationships/hyperlink" Target="mailto:Moises.aguilar@oregonstate.edu" TargetMode="External"/><Relationship Id="rId30" Type="http://schemas.openxmlformats.org/officeDocument/2006/relationships/hyperlink" Target="mailto:William.buhsig@simplot.com" TargetMode="External"/><Relationship Id="rId35" Type="http://schemas.openxmlformats.org/officeDocument/2006/relationships/hyperlink" Target="mailto:Rick.quick@ars.usda.gov" TargetMode="External"/><Relationship Id="rId4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0DBF-CFCA-4A32-B9B7-E7AB4795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Francisco</dc:creator>
  <cp:keywords/>
  <dc:description/>
  <cp:lastModifiedBy>Waters, Holly L. (hwaters@uidaho.edu)</cp:lastModifiedBy>
  <cp:revision>2</cp:revision>
  <dcterms:created xsi:type="dcterms:W3CDTF">2018-05-02T15:22:00Z</dcterms:created>
  <dcterms:modified xsi:type="dcterms:W3CDTF">2018-05-02T15:22:00Z</dcterms:modified>
</cp:coreProperties>
</file>