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AC945" w14:textId="77777777" w:rsidR="006A62E2" w:rsidRPr="00AF0EA8" w:rsidRDefault="006A62E2" w:rsidP="006A62E2">
      <w:pPr>
        <w:pStyle w:val="Default"/>
      </w:pPr>
    </w:p>
    <w:p w14:paraId="71B83621" w14:textId="77777777" w:rsidR="006A62E2" w:rsidRPr="00AF0EA8" w:rsidRDefault="006A62E2" w:rsidP="006A62E2">
      <w:pPr>
        <w:pStyle w:val="Default"/>
        <w:rPr>
          <w:b/>
          <w:bCs/>
        </w:rPr>
      </w:pPr>
      <w:r w:rsidRPr="00AF0EA8">
        <w:rPr>
          <w:b/>
          <w:bCs/>
        </w:rPr>
        <w:t xml:space="preserve">Project/Activity Number: </w:t>
      </w:r>
      <w:r w:rsidR="005538B1" w:rsidRPr="00AF0EA8">
        <w:rPr>
          <w:bCs/>
        </w:rPr>
        <w:t>NC-1100</w:t>
      </w:r>
    </w:p>
    <w:p w14:paraId="43017691" w14:textId="77777777" w:rsidR="006A62E2" w:rsidRPr="00AF0EA8" w:rsidRDefault="006A62E2" w:rsidP="006A62E2">
      <w:pPr>
        <w:pStyle w:val="Default"/>
        <w:rPr>
          <w:b/>
          <w:bCs/>
        </w:rPr>
      </w:pPr>
      <w:r w:rsidRPr="00AF0EA8">
        <w:rPr>
          <w:b/>
          <w:bCs/>
        </w:rPr>
        <w:t xml:space="preserve">Project/Activity Title: </w:t>
      </w:r>
      <w:r w:rsidR="005538B1" w:rsidRPr="00AF0EA8">
        <w:rPr>
          <w:bCs/>
        </w:rPr>
        <w:t>Land Grant University Innovation Diffusion Enhancement</w:t>
      </w:r>
    </w:p>
    <w:p w14:paraId="2A2E65C7" w14:textId="77777777" w:rsidR="006A62E2" w:rsidRPr="00AF0EA8" w:rsidRDefault="006A62E2" w:rsidP="006A62E2">
      <w:pPr>
        <w:pStyle w:val="Default"/>
      </w:pPr>
      <w:r w:rsidRPr="00AF0EA8">
        <w:rPr>
          <w:b/>
          <w:bCs/>
        </w:rPr>
        <w:t xml:space="preserve">Period Covered: </w:t>
      </w:r>
      <w:r w:rsidR="005538B1" w:rsidRPr="00AF0EA8">
        <w:rPr>
          <w:bCs/>
        </w:rPr>
        <w:t>October 1, 2017 to September 30, 2018</w:t>
      </w:r>
    </w:p>
    <w:p w14:paraId="5103599C" w14:textId="77777777" w:rsidR="006A62E2" w:rsidRPr="00AF0EA8" w:rsidRDefault="006A62E2" w:rsidP="006A62E2">
      <w:pPr>
        <w:pStyle w:val="Default"/>
        <w:rPr>
          <w:b/>
          <w:bCs/>
        </w:rPr>
      </w:pPr>
      <w:r w:rsidRPr="00AF0EA8">
        <w:rPr>
          <w:b/>
          <w:bCs/>
        </w:rPr>
        <w:t xml:space="preserve">Date of This Report: </w:t>
      </w:r>
      <w:r w:rsidR="005538B1" w:rsidRPr="00AF0EA8">
        <w:rPr>
          <w:bCs/>
        </w:rPr>
        <w:t>July 30, 2018</w:t>
      </w:r>
    </w:p>
    <w:p w14:paraId="0891991B" w14:textId="77777777" w:rsidR="006A62E2" w:rsidRPr="00AF0EA8" w:rsidRDefault="006A62E2" w:rsidP="006A62E2">
      <w:pPr>
        <w:pStyle w:val="Default"/>
      </w:pPr>
      <w:r w:rsidRPr="00AF0EA8">
        <w:rPr>
          <w:b/>
          <w:bCs/>
        </w:rPr>
        <w:t xml:space="preserve">Annual Meeting Date(s): </w:t>
      </w:r>
      <w:r w:rsidR="005538B1" w:rsidRPr="00AF0EA8">
        <w:rPr>
          <w:bCs/>
        </w:rPr>
        <w:t>June 1, 2018</w:t>
      </w:r>
    </w:p>
    <w:p w14:paraId="54AB55B5" w14:textId="77777777" w:rsidR="006A62E2" w:rsidRPr="00AF0EA8" w:rsidRDefault="006A62E2" w:rsidP="006A62E2">
      <w:pPr>
        <w:pStyle w:val="Default"/>
        <w:rPr>
          <w:b/>
          <w:bCs/>
        </w:rPr>
      </w:pPr>
    </w:p>
    <w:p w14:paraId="4C03E3BC" w14:textId="77777777" w:rsidR="006A62E2" w:rsidRPr="00AF0EA8" w:rsidRDefault="006A62E2" w:rsidP="006A62E2">
      <w:pPr>
        <w:pStyle w:val="Default"/>
      </w:pPr>
      <w:r w:rsidRPr="00AF0EA8">
        <w:rPr>
          <w:b/>
          <w:bCs/>
        </w:rPr>
        <w:t>Participants:</w:t>
      </w:r>
      <w:r w:rsidRPr="00AF0EA8">
        <w:t xml:space="preserve"> </w:t>
      </w:r>
    </w:p>
    <w:p w14:paraId="4C447B1D" w14:textId="77777777" w:rsidR="007C6BF8" w:rsidRPr="00AF0EA8" w:rsidRDefault="007C6BF8" w:rsidP="006A62E2">
      <w:pPr>
        <w:pStyle w:val="Default"/>
      </w:pPr>
      <w:r w:rsidRPr="00AF0EA8">
        <w:t xml:space="preserve">The annual meeting was held virtually via Zoom video conference, and the meeting was recorded. The following URL is for the recorded meeting: </w:t>
      </w:r>
      <w:hyperlink r:id="rId6" w:history="1">
        <w:r w:rsidRPr="00AF0EA8">
          <w:rPr>
            <w:rStyle w:val="Hyperlink"/>
          </w:rPr>
          <w:t>https://mediaspace.msu.edu/media/NC-1100+meeting+June+1%2C+2018/1_k81izf7b</w:t>
        </w:r>
      </w:hyperlink>
      <w:r w:rsidRPr="00AF0EA8">
        <w:t xml:space="preserve"> </w:t>
      </w:r>
    </w:p>
    <w:p w14:paraId="7A33DCE0" w14:textId="77777777" w:rsidR="007C6BF8" w:rsidRPr="00AF0EA8" w:rsidRDefault="006334F0" w:rsidP="006A62E2">
      <w:pPr>
        <w:pStyle w:val="Default"/>
      </w:pPr>
      <w:r w:rsidRPr="00AF0EA8">
        <w:t xml:space="preserve">A list of project participants follows: </w:t>
      </w:r>
      <w:r w:rsidR="005538B1" w:rsidRPr="00AF0EA8">
        <w:t>Mann</w:t>
      </w:r>
      <w:r w:rsidR="007C6BF8" w:rsidRPr="00AF0EA8">
        <w:t>, John (</w:t>
      </w:r>
      <w:hyperlink r:id="rId7" w:history="1">
        <w:r w:rsidR="007C6BF8" w:rsidRPr="00AF0EA8">
          <w:rPr>
            <w:rStyle w:val="Hyperlink"/>
          </w:rPr>
          <w:t>mannjoh3@msu.edu</w:t>
        </w:r>
      </w:hyperlink>
      <w:r w:rsidR="007C6BF8" w:rsidRPr="00AF0EA8">
        <w:t>)</w:t>
      </w:r>
      <w:r w:rsidRPr="00AF0EA8">
        <w:t xml:space="preserve"> Michigan State University; </w:t>
      </w:r>
      <w:r w:rsidR="007C6BF8" w:rsidRPr="00AF0EA8">
        <w:t>Loveridge, Scott (</w:t>
      </w:r>
      <w:hyperlink r:id="rId8" w:history="1">
        <w:r w:rsidR="007C6BF8" w:rsidRPr="00AF0EA8">
          <w:rPr>
            <w:rStyle w:val="Hyperlink"/>
          </w:rPr>
          <w:t>loverid2@msu.edu</w:t>
        </w:r>
      </w:hyperlink>
      <w:r w:rsidR="007C6BF8" w:rsidRPr="00AF0EA8">
        <w:t>)</w:t>
      </w:r>
      <w:r w:rsidRPr="00AF0EA8">
        <w:t xml:space="preserve"> Michigan State University; </w:t>
      </w:r>
      <w:r w:rsidR="007C6BF8" w:rsidRPr="00AF0EA8">
        <w:t>Kenney, Martin (</w:t>
      </w:r>
      <w:hyperlink r:id="rId9" w:history="1">
        <w:r w:rsidR="007C6BF8" w:rsidRPr="00AF0EA8">
          <w:rPr>
            <w:rStyle w:val="Hyperlink"/>
          </w:rPr>
          <w:t>mfkenney@ucdavis.edu</w:t>
        </w:r>
      </w:hyperlink>
      <w:r w:rsidR="007C6BF8" w:rsidRPr="00AF0EA8">
        <w:t>)</w:t>
      </w:r>
      <w:r w:rsidRPr="00AF0EA8">
        <w:t xml:space="preserve"> University of California, Davis; </w:t>
      </w:r>
      <w:r w:rsidR="007C6BF8" w:rsidRPr="00AF0EA8">
        <w:t>Wang, C.Y. (</w:t>
      </w:r>
      <w:hyperlink r:id="rId10" w:history="1">
        <w:r w:rsidR="007C6BF8" w:rsidRPr="00AF0EA8">
          <w:rPr>
            <w:rStyle w:val="Hyperlink"/>
          </w:rPr>
          <w:t>Cy.Wang@sdstate.edu</w:t>
        </w:r>
      </w:hyperlink>
      <w:r w:rsidR="007C6BF8" w:rsidRPr="00AF0EA8">
        <w:t xml:space="preserve">) </w:t>
      </w:r>
      <w:r w:rsidRPr="00AF0EA8">
        <w:t xml:space="preserve">North Dakota State University; </w:t>
      </w:r>
      <w:r w:rsidR="007C6BF8" w:rsidRPr="00AF0EA8">
        <w:t>Ladisch, Michael (</w:t>
      </w:r>
      <w:hyperlink r:id="rId11" w:history="1">
        <w:r w:rsidR="007C6BF8" w:rsidRPr="00AF0EA8">
          <w:rPr>
            <w:rStyle w:val="Hyperlink"/>
          </w:rPr>
          <w:t>ladisch@purdue.edu</w:t>
        </w:r>
      </w:hyperlink>
      <w:r w:rsidR="007C6BF8" w:rsidRPr="00AF0EA8">
        <w:t xml:space="preserve">) </w:t>
      </w:r>
      <w:r w:rsidRPr="00AF0EA8">
        <w:t xml:space="preserve">Purdue University; Goe, Richard </w:t>
      </w:r>
      <w:r w:rsidR="007C6BF8" w:rsidRPr="00AF0EA8">
        <w:t>(</w:t>
      </w:r>
      <w:hyperlink r:id="rId12" w:history="1">
        <w:r w:rsidR="007C6BF8" w:rsidRPr="00AF0EA8">
          <w:rPr>
            <w:rStyle w:val="Hyperlink"/>
          </w:rPr>
          <w:t>goe@ksu.edu</w:t>
        </w:r>
      </w:hyperlink>
      <w:r w:rsidR="007C6BF8" w:rsidRPr="00AF0EA8">
        <w:t xml:space="preserve">) </w:t>
      </w:r>
      <w:r w:rsidRPr="00AF0EA8">
        <w:t>Kansas State University; Thomas, Jerold (</w:t>
      </w:r>
      <w:hyperlink r:id="rId13" w:history="1">
        <w:r w:rsidRPr="00AF0EA8">
          <w:rPr>
            <w:rStyle w:val="Hyperlink"/>
          </w:rPr>
          <w:t>thomas.69@osu.edu</w:t>
        </w:r>
      </w:hyperlink>
      <w:r w:rsidRPr="00AF0EA8">
        <w:t>) Ohio State University</w:t>
      </w:r>
    </w:p>
    <w:p w14:paraId="32AD794F" w14:textId="77777777" w:rsidR="005538B1" w:rsidRPr="00AF0EA8" w:rsidRDefault="005538B1" w:rsidP="006A62E2">
      <w:pPr>
        <w:pStyle w:val="Default"/>
      </w:pPr>
    </w:p>
    <w:p w14:paraId="44138FF5" w14:textId="77777777" w:rsidR="006A62E2" w:rsidRPr="00AF0EA8" w:rsidRDefault="006A62E2" w:rsidP="006A62E2">
      <w:pPr>
        <w:pStyle w:val="Default"/>
      </w:pPr>
      <w:r w:rsidRPr="00AF0EA8">
        <w:rPr>
          <w:b/>
          <w:bCs/>
        </w:rPr>
        <w:t>Brief summary of minutes of annual meeting</w:t>
      </w:r>
      <w:r w:rsidRPr="00AF0EA8">
        <w:t xml:space="preserve">: </w:t>
      </w:r>
    </w:p>
    <w:p w14:paraId="1ADAA839" w14:textId="16660872" w:rsidR="00836309" w:rsidRPr="00AF0EA8" w:rsidRDefault="00171B7E" w:rsidP="006334F0">
      <w:pPr>
        <w:pStyle w:val="xmsolistparagraph"/>
        <w:rPr>
          <w:color w:val="000000"/>
        </w:rPr>
      </w:pPr>
      <w:r w:rsidRPr="00AF0EA8">
        <w:rPr>
          <w:color w:val="000000"/>
        </w:rPr>
        <w:t>The m</w:t>
      </w:r>
      <w:r w:rsidR="006334F0" w:rsidRPr="00AF0EA8">
        <w:rPr>
          <w:color w:val="000000"/>
        </w:rPr>
        <w:t>eeting opened with brief introductions, and attendance included John Mann, Scott Loveridge, Martin Kenney, Brent Elrod the (NIFA representative), and Patrick Cudney (administrative advisor). The meeting discussion was led by Mann who updated the “Innovations in Agriculture and Rural Development” matching program which present</w:t>
      </w:r>
      <w:r w:rsidRPr="00AF0EA8">
        <w:rPr>
          <w:color w:val="000000"/>
        </w:rPr>
        <w:t>s</w:t>
      </w:r>
      <w:r w:rsidR="006334F0" w:rsidRPr="00AF0EA8">
        <w:rPr>
          <w:color w:val="000000"/>
        </w:rPr>
        <w:t xml:space="preserve"> new university developed innovations and virtually matches facul</w:t>
      </w:r>
      <w:r w:rsidRPr="00AF0EA8">
        <w:rPr>
          <w:color w:val="000000"/>
        </w:rPr>
        <w:t>ty, rural firms, and encourages</w:t>
      </w:r>
      <w:r w:rsidR="006334F0" w:rsidRPr="00AF0EA8">
        <w:rPr>
          <w:color w:val="000000"/>
        </w:rPr>
        <w:t xml:space="preserve"> SBIR applications. Related to this, a Mann led an informational discussion on g</w:t>
      </w:r>
      <w:r w:rsidRPr="00AF0EA8">
        <w:rPr>
          <w:color w:val="000000"/>
        </w:rPr>
        <w:t>aps in university t</w:t>
      </w:r>
      <w:r w:rsidR="006334F0" w:rsidRPr="00AF0EA8">
        <w:rPr>
          <w:color w:val="000000"/>
        </w:rPr>
        <w:t>echnology transfer offices relating specifically to agricultural innovations.</w:t>
      </w:r>
    </w:p>
    <w:p w14:paraId="37FCC37C" w14:textId="77777777" w:rsidR="002109FE" w:rsidRDefault="002109FE" w:rsidP="00171B7E">
      <w:pPr>
        <w:pStyle w:val="xmsolistparagraph"/>
        <w:ind w:firstLine="720"/>
        <w:rPr>
          <w:color w:val="000000"/>
        </w:rPr>
      </w:pPr>
    </w:p>
    <w:p w14:paraId="6F3747B6" w14:textId="32CCB625" w:rsidR="006334F0" w:rsidRPr="00AF0EA8" w:rsidRDefault="00ED3C9F" w:rsidP="00171B7E">
      <w:pPr>
        <w:pStyle w:val="xmsolistparagraph"/>
        <w:ind w:firstLine="720"/>
        <w:rPr>
          <w:color w:val="000000"/>
        </w:rPr>
      </w:pPr>
      <w:r w:rsidRPr="00AF0EA8">
        <w:rPr>
          <w:color w:val="000000"/>
        </w:rPr>
        <w:t>Mann led the discussion on an NSF grant proposal that was submitted last year, and rejected. Feedback from reviewers and a plan for revisions and resubmission to a new agency were discussed. Kenney proposed considering</w:t>
      </w:r>
      <w:r w:rsidR="00171B7E" w:rsidRPr="00AF0EA8">
        <w:rPr>
          <w:color w:val="000000"/>
        </w:rPr>
        <w:t xml:space="preserve"> USDA/</w:t>
      </w:r>
      <w:r w:rsidR="00836309" w:rsidRPr="00AF0EA8">
        <w:rPr>
          <w:color w:val="000000"/>
        </w:rPr>
        <w:t>NIFA, EDA, or</w:t>
      </w:r>
      <w:r w:rsidRPr="00AF0EA8">
        <w:rPr>
          <w:color w:val="000000"/>
        </w:rPr>
        <w:t xml:space="preserve"> the Kellogg’s foundation, and Mann indicated he would inquire </w:t>
      </w:r>
      <w:r w:rsidR="00171B7E" w:rsidRPr="00AF0EA8">
        <w:rPr>
          <w:color w:val="000000"/>
        </w:rPr>
        <w:t xml:space="preserve">about these </w:t>
      </w:r>
      <w:r w:rsidRPr="00AF0EA8">
        <w:rPr>
          <w:color w:val="000000"/>
        </w:rPr>
        <w:t xml:space="preserve">and follow up with the group. There was also a discussion in refocusing </w:t>
      </w:r>
      <w:r w:rsidR="00836309" w:rsidRPr="00AF0EA8">
        <w:rPr>
          <w:color w:val="000000"/>
        </w:rPr>
        <w:t xml:space="preserve">the topic; </w:t>
      </w:r>
      <w:r w:rsidRPr="00AF0EA8">
        <w:rPr>
          <w:color w:val="000000"/>
        </w:rPr>
        <w:t xml:space="preserve">Kenney suggested that the group consider artificial intelligence (AI) and automation </w:t>
      </w:r>
      <w:r w:rsidR="00171B7E" w:rsidRPr="00AF0EA8">
        <w:rPr>
          <w:color w:val="000000"/>
        </w:rPr>
        <w:t xml:space="preserve">application to agriculture </w:t>
      </w:r>
      <w:r w:rsidRPr="00AF0EA8">
        <w:rPr>
          <w:color w:val="000000"/>
        </w:rPr>
        <w:t xml:space="preserve">as not much in the academic economic or research policy literature has been done. </w:t>
      </w:r>
      <w:r w:rsidR="00836309" w:rsidRPr="00AF0EA8">
        <w:rPr>
          <w:color w:val="000000"/>
        </w:rPr>
        <w:t xml:space="preserve">Mann suggested that the grant revision could be paired with the development of a white paper concept related to the next generation of NC1100—with a focus on AI and automation. The group agreed to have follow-up conversations about both </w:t>
      </w:r>
      <w:r w:rsidR="00171B7E" w:rsidRPr="00AF0EA8">
        <w:rPr>
          <w:color w:val="000000"/>
        </w:rPr>
        <w:t xml:space="preserve">ideas </w:t>
      </w:r>
      <w:r w:rsidR="00836309" w:rsidRPr="00AF0EA8">
        <w:rPr>
          <w:color w:val="000000"/>
        </w:rPr>
        <w:t xml:space="preserve">once new information was available.   </w:t>
      </w:r>
      <w:r w:rsidRPr="00AF0EA8">
        <w:rPr>
          <w:color w:val="000000"/>
        </w:rPr>
        <w:t xml:space="preserve"> </w:t>
      </w:r>
    </w:p>
    <w:p w14:paraId="76E42B5C" w14:textId="77777777" w:rsidR="002109FE" w:rsidRDefault="006334F0" w:rsidP="00171B7E">
      <w:pPr>
        <w:pStyle w:val="xmsolistparagraph"/>
        <w:rPr>
          <w:color w:val="000000"/>
        </w:rPr>
      </w:pPr>
      <w:r w:rsidRPr="00AF0EA8">
        <w:rPr>
          <w:color w:val="000000"/>
        </w:rPr>
        <w:t xml:space="preserve"> </w:t>
      </w:r>
      <w:r w:rsidR="00171B7E" w:rsidRPr="00AF0EA8">
        <w:rPr>
          <w:color w:val="000000"/>
        </w:rPr>
        <w:tab/>
      </w:r>
    </w:p>
    <w:p w14:paraId="22A97843" w14:textId="2A60634E" w:rsidR="006A62E2" w:rsidRPr="00AF0EA8" w:rsidRDefault="00836309" w:rsidP="00171B7E">
      <w:pPr>
        <w:pStyle w:val="xmsolistparagraph"/>
        <w:rPr>
          <w:color w:val="000000"/>
        </w:rPr>
      </w:pPr>
      <w:r w:rsidRPr="00AF0EA8">
        <w:rPr>
          <w:color w:val="000000"/>
        </w:rPr>
        <w:t>Finally, the group discussed NC-1100 recruitment for both the matching program and the group itself. Standard approach to communication and</w:t>
      </w:r>
      <w:r w:rsidR="00171B7E" w:rsidRPr="00AF0EA8">
        <w:rPr>
          <w:color w:val="000000"/>
        </w:rPr>
        <w:t xml:space="preserve"> outreach of</w:t>
      </w:r>
      <w:r w:rsidRPr="00AF0EA8">
        <w:rPr>
          <w:color w:val="000000"/>
        </w:rPr>
        <w:t xml:space="preserve"> faculty-entrepreneurs was suggested as the </w:t>
      </w:r>
      <w:r w:rsidR="00171B7E" w:rsidRPr="00AF0EA8">
        <w:rPr>
          <w:color w:val="000000"/>
        </w:rPr>
        <w:t>way to continue. In terms of group recruitment, moving in the direction of AI and automation is believed to be one way to potentially attract new members. As the groups develops the grant and white paper, new information can be disseminated to potential participants. Additionally, Elrod said he could also help disseminate information about the NC1100 group.</w:t>
      </w:r>
    </w:p>
    <w:p w14:paraId="02F128EC" w14:textId="002F7734" w:rsidR="002109FE" w:rsidRPr="00AF0EA8" w:rsidRDefault="002109FE" w:rsidP="002109FE">
      <w:pPr>
        <w:pStyle w:val="Default"/>
      </w:pPr>
      <w:r>
        <w:lastRenderedPageBreak/>
        <w:t>Note: t</w:t>
      </w:r>
      <w:r w:rsidRPr="00AF0EA8">
        <w:t xml:space="preserve">he annual meeting was held virtually via Zoom video conference, and the meeting was recorded. The following URL is for the recorded meeting: </w:t>
      </w:r>
      <w:hyperlink r:id="rId14" w:history="1">
        <w:r w:rsidRPr="00AF0EA8">
          <w:rPr>
            <w:rStyle w:val="Hyperlink"/>
          </w:rPr>
          <w:t>https://mediaspace.msu.edu/media/NC-1100+meeting+June+1%2C+2018/1_k81izf7b</w:t>
        </w:r>
      </w:hyperlink>
      <w:r w:rsidRPr="00AF0EA8">
        <w:t xml:space="preserve"> </w:t>
      </w:r>
    </w:p>
    <w:p w14:paraId="3479672B" w14:textId="77777777" w:rsidR="005538B1" w:rsidRPr="00AF0EA8" w:rsidRDefault="005538B1" w:rsidP="006A62E2">
      <w:pPr>
        <w:pStyle w:val="Default"/>
        <w:rPr>
          <w:bCs/>
        </w:rPr>
      </w:pPr>
    </w:p>
    <w:p w14:paraId="7BA80833" w14:textId="77CF60A0" w:rsidR="005538B1" w:rsidRPr="0009432F" w:rsidRDefault="006A62E2" w:rsidP="006A62E2">
      <w:pPr>
        <w:pStyle w:val="Default"/>
      </w:pPr>
      <w:r w:rsidRPr="00AF0EA8">
        <w:rPr>
          <w:b/>
          <w:bCs/>
        </w:rPr>
        <w:t xml:space="preserve">Accomplishments: </w:t>
      </w:r>
    </w:p>
    <w:p w14:paraId="629D7443" w14:textId="77777777" w:rsidR="002109FE" w:rsidRDefault="002109FE" w:rsidP="002F550D">
      <w:pPr>
        <w:pStyle w:val="Default"/>
        <w:ind w:left="720"/>
        <w:rPr>
          <w:b/>
          <w:bCs/>
        </w:rPr>
      </w:pPr>
    </w:p>
    <w:p w14:paraId="784F82C3" w14:textId="77777777" w:rsidR="006A62E2" w:rsidRPr="00AF0EA8" w:rsidRDefault="006A62E2" w:rsidP="002F550D">
      <w:pPr>
        <w:pStyle w:val="Default"/>
        <w:ind w:left="720"/>
      </w:pPr>
      <w:r w:rsidRPr="00AF0EA8">
        <w:rPr>
          <w:b/>
          <w:bCs/>
        </w:rPr>
        <w:t xml:space="preserve">Short-term Outcomes: </w:t>
      </w:r>
    </w:p>
    <w:p w14:paraId="52D89200" w14:textId="57CC90D3" w:rsidR="0025363C" w:rsidRDefault="0009432F" w:rsidP="00896FEA">
      <w:pPr>
        <w:pStyle w:val="Default"/>
        <w:ind w:left="720"/>
        <w:rPr>
          <w:bCs/>
        </w:rPr>
      </w:pPr>
      <w:r>
        <w:rPr>
          <w:bCs/>
        </w:rPr>
        <w:t>The project helped c</w:t>
      </w:r>
      <w:r w:rsidR="00752910">
        <w:rPr>
          <w:bCs/>
        </w:rPr>
        <w:t xml:space="preserve">onnected small businesses to </w:t>
      </w:r>
      <w:r>
        <w:rPr>
          <w:bCs/>
        </w:rPr>
        <w:t xml:space="preserve">new innovation developed by </w:t>
      </w:r>
      <w:r w:rsidR="00752910">
        <w:rPr>
          <w:bCs/>
        </w:rPr>
        <w:t>faculty-entrepreneurs</w:t>
      </w:r>
      <w:r w:rsidR="002C38F7">
        <w:rPr>
          <w:bCs/>
        </w:rPr>
        <w:t xml:space="preserve"> at North Central (NC) land grant </w:t>
      </w:r>
      <w:r w:rsidR="00896FEA">
        <w:rPr>
          <w:bCs/>
        </w:rPr>
        <w:t>universit</w:t>
      </w:r>
      <w:r w:rsidR="002C38F7">
        <w:rPr>
          <w:bCs/>
        </w:rPr>
        <w:t xml:space="preserve">ies (LGU), </w:t>
      </w:r>
      <w:r w:rsidR="00896FEA">
        <w:rPr>
          <w:bCs/>
        </w:rPr>
        <w:t xml:space="preserve">with the goal of further developing the innovations for broader adoption. </w:t>
      </w:r>
      <w:r w:rsidR="002C38F7">
        <w:rPr>
          <w:bCs/>
        </w:rPr>
        <w:t>For example, t</w:t>
      </w:r>
      <w:r w:rsidR="00896FEA">
        <w:rPr>
          <w:bCs/>
        </w:rPr>
        <w:t xml:space="preserve">wo </w:t>
      </w:r>
      <w:r w:rsidR="002C38F7">
        <w:rPr>
          <w:bCs/>
        </w:rPr>
        <w:t>different rural businesses matched up with NC</w:t>
      </w:r>
      <w:r w:rsidR="00896FEA">
        <w:rPr>
          <w:bCs/>
        </w:rPr>
        <w:t xml:space="preserve"> </w:t>
      </w:r>
      <w:r w:rsidR="002C38F7">
        <w:rPr>
          <w:bCs/>
        </w:rPr>
        <w:t xml:space="preserve">LGU </w:t>
      </w:r>
      <w:r w:rsidR="00896FEA">
        <w:rPr>
          <w:bCs/>
        </w:rPr>
        <w:t>faculty</w:t>
      </w:r>
      <w:r w:rsidR="002C38F7">
        <w:rPr>
          <w:bCs/>
        </w:rPr>
        <w:t xml:space="preserve"> and pursued</w:t>
      </w:r>
      <w:r w:rsidR="00896FEA">
        <w:rPr>
          <w:bCs/>
        </w:rPr>
        <w:t xml:space="preserve"> </w:t>
      </w:r>
      <w:r w:rsidR="002C38F7">
        <w:rPr>
          <w:bCs/>
        </w:rPr>
        <w:t>new</w:t>
      </w:r>
      <w:r w:rsidR="00896FEA">
        <w:rPr>
          <w:bCs/>
        </w:rPr>
        <w:t xml:space="preserve"> R&amp;D funding through SBIR. </w:t>
      </w:r>
      <w:r w:rsidR="002C38F7">
        <w:rPr>
          <w:bCs/>
        </w:rPr>
        <w:t>This funding can allow for the innovations to be further developed, with the long-term goal of innovation commercialization, thus, leading to broader innovation adoption</w:t>
      </w:r>
      <w:r w:rsidR="0025363C">
        <w:rPr>
          <w:bCs/>
        </w:rPr>
        <w:t xml:space="preserve">. One small business, </w:t>
      </w:r>
      <w:r w:rsidR="002C38F7">
        <w:rPr>
          <w:bCs/>
        </w:rPr>
        <w:t>Startup Food Biz, received an SBIR award</w:t>
      </w:r>
      <w:r w:rsidR="0025363C">
        <w:rPr>
          <w:bCs/>
        </w:rPr>
        <w:t xml:space="preserve"> due to Mann’s coaching and aid in proposal development. </w:t>
      </w:r>
      <w:r w:rsidR="008D3A63">
        <w:rPr>
          <w:bCs/>
        </w:rPr>
        <w:t>The innovation is a new virtual platform that provides important legal and regulatory information relevant to new and existing food manufacturing firms. Food startups experience a high level of failure due, in part, to la</w:t>
      </w:r>
      <w:r w:rsidR="002109FE">
        <w:rPr>
          <w:bCs/>
        </w:rPr>
        <w:t>ck of compliance to regulations. T</w:t>
      </w:r>
      <w:r w:rsidR="008D3A63">
        <w:rPr>
          <w:bCs/>
        </w:rPr>
        <w:t xml:space="preserve">he loss </w:t>
      </w:r>
      <w:r w:rsidR="002109FE">
        <w:rPr>
          <w:bCs/>
        </w:rPr>
        <w:t xml:space="preserve">of </w:t>
      </w:r>
      <w:r w:rsidR="008D3A63">
        <w:rPr>
          <w:bCs/>
        </w:rPr>
        <w:t xml:space="preserve">established food manufactures in rural areas, also due in part of lack of regulatory compliance, can be devastating </w:t>
      </w:r>
      <w:r w:rsidR="002109FE">
        <w:rPr>
          <w:bCs/>
        </w:rPr>
        <w:t xml:space="preserve">to rural economies. </w:t>
      </w:r>
      <w:r w:rsidR="008D3A63">
        <w:rPr>
          <w:bCs/>
        </w:rPr>
        <w:t xml:space="preserve">MSU is providing valuable marketing research for this project. </w:t>
      </w:r>
      <w:r w:rsidR="0025363C">
        <w:rPr>
          <w:bCs/>
        </w:rPr>
        <w:t xml:space="preserve">The second firm/faculty pair </w:t>
      </w:r>
      <w:r w:rsidR="002109FE">
        <w:rPr>
          <w:bCs/>
        </w:rPr>
        <w:t xml:space="preserve">(University Wisconsin-Madison faculty and North Carolina aquaculture producer) </w:t>
      </w:r>
      <w:r w:rsidR="0025363C">
        <w:rPr>
          <w:bCs/>
        </w:rPr>
        <w:t>intends to</w:t>
      </w:r>
      <w:r w:rsidR="002C38F7">
        <w:rPr>
          <w:bCs/>
        </w:rPr>
        <w:t xml:space="preserve"> submit a revised proposal in FY 2019</w:t>
      </w:r>
      <w:r w:rsidR="0025363C">
        <w:rPr>
          <w:bCs/>
        </w:rPr>
        <w:t xml:space="preserve"> to the USDA SBIR program, where Mann will provide additional coaching</w:t>
      </w:r>
      <w:r w:rsidR="002C38F7">
        <w:rPr>
          <w:bCs/>
        </w:rPr>
        <w:t>.</w:t>
      </w:r>
      <w:r w:rsidR="008D3A63">
        <w:rPr>
          <w:bCs/>
        </w:rPr>
        <w:t xml:space="preserve"> </w:t>
      </w:r>
      <w:r w:rsidR="002109FE">
        <w:rPr>
          <w:bCs/>
        </w:rPr>
        <w:t>The</w:t>
      </w:r>
      <w:r w:rsidR="008D3A63">
        <w:rPr>
          <w:bCs/>
        </w:rPr>
        <w:t xml:space="preserve"> innovation provides a new tools for aquaculture producers, increasing caged fish survival and reducing production costs.</w:t>
      </w:r>
      <w:r w:rsidR="002109FE">
        <w:rPr>
          <w:bCs/>
        </w:rPr>
        <w:t xml:space="preserve"> The small, rural firms and faculty-entrepreneur will jointly pursue a phase I USDA SBIR grant to further develop the innovation.  </w:t>
      </w:r>
      <w:r w:rsidR="008D3A63">
        <w:rPr>
          <w:bCs/>
        </w:rPr>
        <w:t xml:space="preserve">  </w:t>
      </w:r>
      <w:r w:rsidR="002C38F7">
        <w:rPr>
          <w:bCs/>
        </w:rPr>
        <w:t xml:space="preserve"> </w:t>
      </w:r>
    </w:p>
    <w:p w14:paraId="4ECE7CFA" w14:textId="77777777" w:rsidR="002109FE" w:rsidRDefault="002109FE" w:rsidP="0025363C">
      <w:pPr>
        <w:pStyle w:val="Default"/>
        <w:ind w:left="720" w:firstLine="720"/>
        <w:rPr>
          <w:bCs/>
        </w:rPr>
      </w:pPr>
    </w:p>
    <w:p w14:paraId="197119B0" w14:textId="5DDCDE38" w:rsidR="003D640A" w:rsidRDefault="002C38F7" w:rsidP="0025363C">
      <w:pPr>
        <w:pStyle w:val="Default"/>
        <w:ind w:left="720" w:firstLine="720"/>
        <w:rPr>
          <w:bCs/>
        </w:rPr>
      </w:pPr>
      <w:r>
        <w:rPr>
          <w:bCs/>
        </w:rPr>
        <w:t>Additionally, t</w:t>
      </w:r>
      <w:r w:rsidR="00896FEA">
        <w:rPr>
          <w:bCs/>
        </w:rPr>
        <w:t>here were 92 small firms/entrepreneur</w:t>
      </w:r>
      <w:r w:rsidR="0025363C">
        <w:rPr>
          <w:bCs/>
        </w:rPr>
        <w:t>s who</w:t>
      </w:r>
      <w:r w:rsidR="00896FEA">
        <w:rPr>
          <w:bCs/>
        </w:rPr>
        <w:t xml:space="preserve"> participate</w:t>
      </w:r>
      <w:r w:rsidR="0025363C">
        <w:rPr>
          <w:bCs/>
        </w:rPr>
        <w:t>d</w:t>
      </w:r>
      <w:r w:rsidR="00896FEA">
        <w:rPr>
          <w:bCs/>
        </w:rPr>
        <w:t xml:space="preserve"> live in innovation presentations, and 1522 </w:t>
      </w:r>
      <w:r w:rsidR="0025363C">
        <w:rPr>
          <w:bCs/>
        </w:rPr>
        <w:t xml:space="preserve">new </w:t>
      </w:r>
      <w:r w:rsidR="00896FEA">
        <w:rPr>
          <w:bCs/>
        </w:rPr>
        <w:t xml:space="preserve">views of </w:t>
      </w:r>
      <w:r w:rsidR="0025363C">
        <w:rPr>
          <w:bCs/>
        </w:rPr>
        <w:t>these</w:t>
      </w:r>
      <w:r w:rsidR="00896FEA">
        <w:rPr>
          <w:bCs/>
        </w:rPr>
        <w:t xml:space="preserve"> recorded presentations. </w:t>
      </w:r>
      <w:r w:rsidR="0025363C">
        <w:rPr>
          <w:bCs/>
        </w:rPr>
        <w:t xml:space="preserve">New presentations/coaching resulted to </w:t>
      </w:r>
      <w:r w:rsidR="002109FE">
        <w:rPr>
          <w:bCs/>
        </w:rPr>
        <w:t>two additional</w:t>
      </w:r>
      <w:r>
        <w:rPr>
          <w:bCs/>
        </w:rPr>
        <w:t xml:space="preserve"> faculty-entrepreneurs</w:t>
      </w:r>
      <w:r w:rsidR="0025363C">
        <w:rPr>
          <w:bCs/>
        </w:rPr>
        <w:t xml:space="preserve"> </w:t>
      </w:r>
      <w:r>
        <w:rPr>
          <w:bCs/>
        </w:rPr>
        <w:t>interest</w:t>
      </w:r>
      <w:r w:rsidR="0025363C">
        <w:rPr>
          <w:bCs/>
        </w:rPr>
        <w:t>ed</w:t>
      </w:r>
      <w:r>
        <w:rPr>
          <w:bCs/>
        </w:rPr>
        <w:t xml:space="preserve"> in pursuing SBIR for FY 2019</w:t>
      </w:r>
      <w:r w:rsidR="002109FE">
        <w:rPr>
          <w:bCs/>
        </w:rPr>
        <w:t>/2020</w:t>
      </w:r>
      <w:r>
        <w:rPr>
          <w:bCs/>
        </w:rPr>
        <w:t>. Finally</w:t>
      </w:r>
      <w:r w:rsidR="00896FEA">
        <w:rPr>
          <w:bCs/>
        </w:rPr>
        <w:t>, Mann presented about USDA SBIR funding</w:t>
      </w:r>
      <w:r>
        <w:rPr>
          <w:bCs/>
        </w:rPr>
        <w:t xml:space="preserve">, and the inventor-investor-firm matching model </w:t>
      </w:r>
      <w:r w:rsidR="00896FEA">
        <w:rPr>
          <w:bCs/>
        </w:rPr>
        <w:t xml:space="preserve">at the </w:t>
      </w:r>
      <w:r>
        <w:rPr>
          <w:bCs/>
        </w:rPr>
        <w:t xml:space="preserve">2018 </w:t>
      </w:r>
      <w:r w:rsidR="00896FEA">
        <w:rPr>
          <w:bCs/>
        </w:rPr>
        <w:t>NACDEP</w:t>
      </w:r>
      <w:r>
        <w:rPr>
          <w:bCs/>
        </w:rPr>
        <w:t xml:space="preserve"> conference</w:t>
      </w:r>
      <w:r w:rsidR="00896FEA">
        <w:rPr>
          <w:bCs/>
        </w:rPr>
        <w:t xml:space="preserve">, providing extension professionals </w:t>
      </w:r>
      <w:r w:rsidR="0009432F">
        <w:rPr>
          <w:bCs/>
        </w:rPr>
        <w:t>with a new tool to help facilitate economic development in their communities.</w:t>
      </w:r>
      <w:r w:rsidR="00896FEA">
        <w:rPr>
          <w:bCs/>
        </w:rPr>
        <w:t xml:space="preserve"> </w:t>
      </w:r>
      <w:r>
        <w:rPr>
          <w:bCs/>
        </w:rPr>
        <w:t xml:space="preserve">The model not only has the potential to match firms with university developed innovations, but also to extension services not considered </w:t>
      </w:r>
      <w:r w:rsidR="0025363C">
        <w:rPr>
          <w:bCs/>
        </w:rPr>
        <w:t xml:space="preserve">by small firms </w:t>
      </w:r>
      <w:r>
        <w:rPr>
          <w:bCs/>
        </w:rPr>
        <w:t xml:space="preserve">in the past, for example, to help develop and conduct marketing research </w:t>
      </w:r>
      <w:r w:rsidR="0025363C">
        <w:rPr>
          <w:bCs/>
        </w:rPr>
        <w:t xml:space="preserve">during </w:t>
      </w:r>
      <w:r>
        <w:rPr>
          <w:bCs/>
        </w:rPr>
        <w:t xml:space="preserve">the proof of concept stage of </w:t>
      </w:r>
      <w:r w:rsidR="0025363C">
        <w:rPr>
          <w:bCs/>
        </w:rPr>
        <w:t>a phase I SBIR project.</w:t>
      </w:r>
      <w:r w:rsidR="00752910">
        <w:rPr>
          <w:bCs/>
        </w:rPr>
        <w:t xml:space="preserve"> </w:t>
      </w:r>
    </w:p>
    <w:p w14:paraId="3DB81BF0" w14:textId="77777777" w:rsidR="005538B1" w:rsidRPr="00AF0EA8" w:rsidRDefault="005538B1" w:rsidP="006A62E2">
      <w:pPr>
        <w:pStyle w:val="Default"/>
        <w:rPr>
          <w:bCs/>
        </w:rPr>
      </w:pPr>
    </w:p>
    <w:p w14:paraId="5B149696" w14:textId="77777777" w:rsidR="006A62E2" w:rsidRPr="00AF0EA8" w:rsidRDefault="006A62E2" w:rsidP="002F550D">
      <w:pPr>
        <w:pStyle w:val="Default"/>
        <w:ind w:firstLine="720"/>
      </w:pPr>
      <w:r w:rsidRPr="00AF0EA8">
        <w:rPr>
          <w:b/>
          <w:bCs/>
        </w:rPr>
        <w:t xml:space="preserve">Outputs: </w:t>
      </w:r>
    </w:p>
    <w:p w14:paraId="3FE1CE83" w14:textId="6A6F5DEF" w:rsidR="006A62E2" w:rsidRPr="00AF0EA8" w:rsidRDefault="00AF0EA8" w:rsidP="002F550D">
      <w:pPr>
        <w:pStyle w:val="Default"/>
        <w:numPr>
          <w:ilvl w:val="0"/>
          <w:numId w:val="3"/>
        </w:numPr>
        <w:rPr>
          <w:bCs/>
        </w:rPr>
      </w:pPr>
      <w:r>
        <w:rPr>
          <w:bCs/>
        </w:rPr>
        <w:t xml:space="preserve">Kenney: </w:t>
      </w:r>
      <w:r w:rsidR="00752910">
        <w:rPr>
          <w:bCs/>
        </w:rPr>
        <w:t>Produced a c</w:t>
      </w:r>
      <w:r w:rsidRPr="00AF0EA8">
        <w:rPr>
          <w:bCs/>
        </w:rPr>
        <w:t>leaned a database of all licensed technology startups from the University of California research that includes the entrepreneurs, the grant, whether they received venture capita</w:t>
      </w:r>
      <w:r w:rsidR="002F550D">
        <w:rPr>
          <w:bCs/>
        </w:rPr>
        <w:t>l or an SBIR, and the founders.</w:t>
      </w:r>
    </w:p>
    <w:p w14:paraId="094D80E5" w14:textId="2F63B4F1" w:rsidR="002F550D" w:rsidRDefault="002F550D" w:rsidP="002F550D">
      <w:pPr>
        <w:pStyle w:val="Default"/>
        <w:numPr>
          <w:ilvl w:val="0"/>
          <w:numId w:val="2"/>
        </w:numPr>
        <w:rPr>
          <w:bCs/>
        </w:rPr>
      </w:pPr>
      <w:r>
        <w:rPr>
          <w:bCs/>
        </w:rPr>
        <w:t>Mann: Innovation in Agriculture and Rural Development</w:t>
      </w:r>
      <w:r w:rsidR="0025363C">
        <w:rPr>
          <w:bCs/>
        </w:rPr>
        <w:t xml:space="preserve"> </w:t>
      </w:r>
      <w:r w:rsidR="00752910">
        <w:rPr>
          <w:bCs/>
        </w:rPr>
        <w:t>series</w:t>
      </w:r>
      <w:r>
        <w:rPr>
          <w:bCs/>
        </w:rPr>
        <w:t>:</w:t>
      </w:r>
    </w:p>
    <w:p w14:paraId="54BC3F25" w14:textId="23C7EC14" w:rsidR="005538B1" w:rsidRPr="002F550D" w:rsidRDefault="002F550D" w:rsidP="0025363C">
      <w:pPr>
        <w:pStyle w:val="Default"/>
        <w:numPr>
          <w:ilvl w:val="1"/>
          <w:numId w:val="6"/>
        </w:numPr>
        <w:rPr>
          <w:bCs/>
        </w:rPr>
      </w:pPr>
      <w:r w:rsidRPr="002F550D">
        <w:rPr>
          <w:bCs/>
        </w:rPr>
        <w:t>Solving key biological problems limiting the expansion of the yellow perch aquaculture industry (5/22/18)</w:t>
      </w:r>
      <w:r>
        <w:rPr>
          <w:bCs/>
        </w:rPr>
        <w:t xml:space="preserve">, </w:t>
      </w:r>
      <w:r w:rsidRPr="002F550D">
        <w:rPr>
          <w:bCs/>
        </w:rPr>
        <w:t>Dr. Terry Barry, University of Wisconsin-Madison</w:t>
      </w:r>
    </w:p>
    <w:p w14:paraId="54CF5A30" w14:textId="0F3FA3C4" w:rsidR="005538B1" w:rsidRPr="002F550D" w:rsidRDefault="002F550D" w:rsidP="0025363C">
      <w:pPr>
        <w:pStyle w:val="Default"/>
        <w:numPr>
          <w:ilvl w:val="1"/>
          <w:numId w:val="6"/>
        </w:numPr>
        <w:rPr>
          <w:bCs/>
        </w:rPr>
      </w:pPr>
      <w:r w:rsidRPr="002F550D">
        <w:rPr>
          <w:bCs/>
        </w:rPr>
        <w:lastRenderedPageBreak/>
        <w:t>A new weapon for farmers: Inter-row mowing for problem weeds in row crops (5/15/18)</w:t>
      </w:r>
      <w:r>
        <w:rPr>
          <w:bCs/>
        </w:rPr>
        <w:t xml:space="preserve">, </w:t>
      </w:r>
      <w:r w:rsidRPr="002F550D">
        <w:rPr>
          <w:bCs/>
        </w:rPr>
        <w:t>Dr. Kerry Clark, University of Missouri</w:t>
      </w:r>
    </w:p>
    <w:p w14:paraId="1A61EE10" w14:textId="1DA8E18C" w:rsidR="002F550D" w:rsidRPr="002F550D" w:rsidRDefault="002F550D" w:rsidP="0025363C">
      <w:pPr>
        <w:pStyle w:val="Default"/>
        <w:numPr>
          <w:ilvl w:val="1"/>
          <w:numId w:val="6"/>
        </w:numPr>
        <w:rPr>
          <w:bCs/>
        </w:rPr>
      </w:pPr>
      <w:r w:rsidRPr="002F550D">
        <w:rPr>
          <w:bCs/>
        </w:rPr>
        <w:t>NVision Ag: Increasing corn yield and saving nitrogen fertilizer (5/8/18)</w:t>
      </w:r>
      <w:r>
        <w:rPr>
          <w:bCs/>
        </w:rPr>
        <w:t xml:space="preserve">, Dr. </w:t>
      </w:r>
      <w:r w:rsidRPr="002F550D">
        <w:rPr>
          <w:bCs/>
        </w:rPr>
        <w:t>Peter Scharf, University of Missouri</w:t>
      </w:r>
    </w:p>
    <w:p w14:paraId="4CEC6E07" w14:textId="24420BBE" w:rsidR="002F550D" w:rsidRPr="002F550D" w:rsidRDefault="002F550D" w:rsidP="0025363C">
      <w:pPr>
        <w:pStyle w:val="Default"/>
        <w:numPr>
          <w:ilvl w:val="1"/>
          <w:numId w:val="6"/>
        </w:numPr>
        <w:rPr>
          <w:bCs/>
        </w:rPr>
      </w:pPr>
      <w:r w:rsidRPr="002F550D">
        <w:rPr>
          <w:bCs/>
        </w:rPr>
        <w:t>Dietary preen oil as an anti-stress feed additive for aquaculture species (5/1/18)</w:t>
      </w:r>
      <w:r>
        <w:rPr>
          <w:bCs/>
        </w:rPr>
        <w:t xml:space="preserve">, </w:t>
      </w:r>
      <w:r w:rsidRPr="002F550D">
        <w:rPr>
          <w:bCs/>
        </w:rPr>
        <w:t>Dr</w:t>
      </w:r>
      <w:r>
        <w:rPr>
          <w:bCs/>
        </w:rPr>
        <w:t>. Jake Olson</w:t>
      </w:r>
      <w:r w:rsidRPr="002F550D">
        <w:rPr>
          <w:bCs/>
        </w:rPr>
        <w:t>, University of Wisconsin-Madison</w:t>
      </w:r>
    </w:p>
    <w:p w14:paraId="698568F8" w14:textId="0B2E1B40" w:rsidR="00752910" w:rsidRDefault="00752910" w:rsidP="00752910">
      <w:pPr>
        <w:pStyle w:val="Default"/>
        <w:numPr>
          <w:ilvl w:val="0"/>
          <w:numId w:val="2"/>
        </w:numPr>
        <w:rPr>
          <w:bCs/>
        </w:rPr>
      </w:pPr>
      <w:r w:rsidRPr="00752910">
        <w:rPr>
          <w:bCs/>
        </w:rPr>
        <w:t>Mann: Coached/help facilita</w:t>
      </w:r>
      <w:r w:rsidR="0025363C">
        <w:rPr>
          <w:bCs/>
        </w:rPr>
        <w:t xml:space="preserve">te new startup that was </w:t>
      </w:r>
      <w:r w:rsidRPr="00752910">
        <w:rPr>
          <w:bCs/>
        </w:rPr>
        <w:t xml:space="preserve">awarded </w:t>
      </w:r>
      <w:r w:rsidR="0025363C">
        <w:rPr>
          <w:bCs/>
        </w:rPr>
        <w:t>a phase I SBIR grant ($100,000); new firm is Startu</w:t>
      </w:r>
      <w:r w:rsidRPr="00752910">
        <w:rPr>
          <w:bCs/>
        </w:rPr>
        <w:t xml:space="preserve">p Food Biz. </w:t>
      </w:r>
    </w:p>
    <w:p w14:paraId="39F69EBA" w14:textId="3E18E46F" w:rsidR="002F550D" w:rsidRPr="00AF0EA8" w:rsidRDefault="00752910" w:rsidP="00752910">
      <w:pPr>
        <w:pStyle w:val="Default"/>
        <w:ind w:left="1080"/>
        <w:rPr>
          <w:bCs/>
        </w:rPr>
      </w:pPr>
      <w:r w:rsidRPr="00752910">
        <w:rPr>
          <w:bCs/>
        </w:rPr>
        <w:t xml:space="preserve">  </w:t>
      </w:r>
    </w:p>
    <w:p w14:paraId="31C3C4EC" w14:textId="77777777" w:rsidR="006A62E2" w:rsidRPr="00AF0EA8" w:rsidRDefault="006A62E2" w:rsidP="002F550D">
      <w:pPr>
        <w:pStyle w:val="Default"/>
        <w:ind w:firstLine="720"/>
        <w:rPr>
          <w:b/>
          <w:bCs/>
        </w:rPr>
      </w:pPr>
      <w:r w:rsidRPr="00AF0EA8">
        <w:rPr>
          <w:b/>
          <w:bCs/>
        </w:rPr>
        <w:t xml:space="preserve">Activities: </w:t>
      </w:r>
    </w:p>
    <w:p w14:paraId="7648C577" w14:textId="5B6CCBB2" w:rsidR="005538B1" w:rsidRPr="0009432F" w:rsidRDefault="0009432F" w:rsidP="006A62E2">
      <w:pPr>
        <w:pStyle w:val="Default"/>
        <w:numPr>
          <w:ilvl w:val="0"/>
          <w:numId w:val="5"/>
        </w:numPr>
        <w:rPr>
          <w:bCs/>
        </w:rPr>
      </w:pPr>
      <w:r>
        <w:rPr>
          <w:bCs/>
        </w:rPr>
        <w:t xml:space="preserve">Kenney: </w:t>
      </w:r>
      <w:r w:rsidRPr="0009432F">
        <w:rPr>
          <w:bCs/>
        </w:rPr>
        <w:t>co-organized an NSF funded event entitled Workshop on Exploring the Complexity of the Contribution of Research Universities to Society.” University of Cal</w:t>
      </w:r>
      <w:r>
        <w:rPr>
          <w:bCs/>
        </w:rPr>
        <w:t xml:space="preserve">ifornia, Davis. He is also </w:t>
      </w:r>
      <w:r w:rsidRPr="0009432F">
        <w:rPr>
          <w:bCs/>
        </w:rPr>
        <w:t>a co-organizer of a conference at UC Berkeley entitled "The Future of Higher Education."</w:t>
      </w:r>
    </w:p>
    <w:p w14:paraId="60CC5AAB" w14:textId="6E0C3D73" w:rsidR="005538B1" w:rsidRPr="00AF0EA8" w:rsidRDefault="005538B1" w:rsidP="00752910">
      <w:pPr>
        <w:pStyle w:val="Default"/>
        <w:jc w:val="center"/>
        <w:rPr>
          <w:bCs/>
        </w:rPr>
      </w:pPr>
    </w:p>
    <w:p w14:paraId="1ABF3674" w14:textId="77777777" w:rsidR="006A62E2" w:rsidRPr="00AF0EA8" w:rsidRDefault="006A62E2" w:rsidP="002F550D">
      <w:pPr>
        <w:pStyle w:val="Default"/>
        <w:ind w:firstLine="720"/>
      </w:pPr>
      <w:r w:rsidRPr="00AF0EA8">
        <w:rPr>
          <w:b/>
          <w:bCs/>
        </w:rPr>
        <w:t xml:space="preserve">Milestones: </w:t>
      </w:r>
    </w:p>
    <w:p w14:paraId="626E97B7" w14:textId="0447959D" w:rsidR="005538B1" w:rsidRPr="006C3735" w:rsidRDefault="00752910" w:rsidP="006C3735">
      <w:pPr>
        <w:pStyle w:val="Default"/>
        <w:numPr>
          <w:ilvl w:val="0"/>
          <w:numId w:val="4"/>
        </w:numPr>
        <w:rPr>
          <w:bCs/>
        </w:rPr>
      </w:pPr>
      <w:r>
        <w:rPr>
          <w:bCs/>
        </w:rPr>
        <w:t>Mann: Will provide new coaching/facilitation of</w:t>
      </w:r>
      <w:r w:rsidRPr="00752910">
        <w:rPr>
          <w:bCs/>
        </w:rPr>
        <w:t xml:space="preserve"> two faculty-entrepreneurs, one from University of Missouri and one from University of Wisconsin who will apply for phase I USDA SBIR grants in FY 2019. </w:t>
      </w:r>
      <w:r w:rsidRPr="006C3735">
        <w:rPr>
          <w:bCs/>
        </w:rPr>
        <w:t xml:space="preserve"> </w:t>
      </w:r>
    </w:p>
    <w:p w14:paraId="47BF23CB" w14:textId="77777777" w:rsidR="005538B1" w:rsidRPr="00AF0EA8" w:rsidRDefault="005538B1" w:rsidP="006A62E2">
      <w:pPr>
        <w:pStyle w:val="Default"/>
        <w:rPr>
          <w:bCs/>
        </w:rPr>
      </w:pPr>
    </w:p>
    <w:p w14:paraId="77C243E4" w14:textId="69BAC8B8" w:rsidR="005538B1" w:rsidRPr="0009432F" w:rsidRDefault="006A62E2" w:rsidP="006A62E2">
      <w:pPr>
        <w:pStyle w:val="Default"/>
      </w:pPr>
      <w:r w:rsidRPr="00AF0EA8">
        <w:rPr>
          <w:b/>
          <w:bCs/>
        </w:rPr>
        <w:t xml:space="preserve">Impacts: </w:t>
      </w:r>
    </w:p>
    <w:p w14:paraId="72B385B3" w14:textId="77777777" w:rsidR="006A62E2" w:rsidRPr="00AF0EA8" w:rsidRDefault="006A62E2" w:rsidP="002F550D">
      <w:pPr>
        <w:pStyle w:val="Default"/>
        <w:ind w:firstLine="720"/>
      </w:pPr>
      <w:r w:rsidRPr="00AF0EA8">
        <w:rPr>
          <w:b/>
          <w:bCs/>
        </w:rPr>
        <w:t xml:space="preserve">Activities: </w:t>
      </w:r>
    </w:p>
    <w:p w14:paraId="3C4E45E9" w14:textId="2908B020" w:rsidR="00AF0EA8" w:rsidRPr="008D3A63" w:rsidRDefault="0025363C" w:rsidP="006A62E2">
      <w:pPr>
        <w:pStyle w:val="Default"/>
        <w:numPr>
          <w:ilvl w:val="0"/>
          <w:numId w:val="4"/>
        </w:numPr>
        <w:rPr>
          <w:bCs/>
        </w:rPr>
      </w:pPr>
      <w:r>
        <w:rPr>
          <w:bCs/>
        </w:rPr>
        <w:t xml:space="preserve">Mann and Loveridge, worked closely with a PhD student who constructed a new secondary data set, which is being used to explore innovation creation at the regional level to include both rural and urban areas. </w:t>
      </w:r>
      <w:r w:rsidR="006C3735">
        <w:rPr>
          <w:bCs/>
        </w:rPr>
        <w:t xml:space="preserve">Additionally, Mann and Loveridge led a team who was granted special access and explored the 2014 Rural Enterprise Innovation Survey. </w:t>
      </w:r>
      <w:r w:rsidR="008D3A63">
        <w:rPr>
          <w:bCs/>
        </w:rPr>
        <w:t xml:space="preserve">Some of the key finding include the following. First, rural firms appear to benefit from university relationships, but the firms do not necessarily recognize these benefits. Second, for rural firms, innovation spillovers </w:t>
      </w:r>
      <w:r w:rsidR="00CE00EA">
        <w:rPr>
          <w:bCs/>
        </w:rPr>
        <w:t xml:space="preserve">(likely from urban areas) </w:t>
      </w:r>
      <w:r w:rsidR="008D3A63">
        <w:rPr>
          <w:bCs/>
        </w:rPr>
        <w:t xml:space="preserve">and information </w:t>
      </w:r>
      <w:r w:rsidR="00CE00EA">
        <w:rPr>
          <w:bCs/>
        </w:rPr>
        <w:t xml:space="preserve">and </w:t>
      </w:r>
      <w:r w:rsidR="008D3A63">
        <w:rPr>
          <w:bCs/>
        </w:rPr>
        <w:t>communication technologies</w:t>
      </w:r>
      <w:r w:rsidR="00CE00EA">
        <w:rPr>
          <w:bCs/>
        </w:rPr>
        <w:t xml:space="preserve"> (ICT) appear more important for rural innovation creation compared to urban firms. Thus, universities, including extension professional, provide important resources for rural firms and some of these resources could be directed through ICT’s to reach rural firms.     </w:t>
      </w:r>
      <w:r w:rsidR="008D3A63">
        <w:rPr>
          <w:bCs/>
        </w:rPr>
        <w:t xml:space="preserve">   </w:t>
      </w:r>
    </w:p>
    <w:p w14:paraId="39AE8F72" w14:textId="77777777" w:rsidR="006C3735" w:rsidRDefault="006C3735" w:rsidP="002F550D">
      <w:pPr>
        <w:pStyle w:val="Default"/>
        <w:ind w:firstLine="720"/>
        <w:rPr>
          <w:b/>
          <w:bCs/>
        </w:rPr>
      </w:pPr>
    </w:p>
    <w:p w14:paraId="36453212" w14:textId="77777777" w:rsidR="006A62E2" w:rsidRPr="00AF0EA8" w:rsidRDefault="006A62E2" w:rsidP="002F550D">
      <w:pPr>
        <w:pStyle w:val="Default"/>
        <w:ind w:firstLine="720"/>
      </w:pPr>
      <w:r w:rsidRPr="00AF0EA8">
        <w:rPr>
          <w:b/>
          <w:bCs/>
        </w:rPr>
        <w:t xml:space="preserve">Milestones: </w:t>
      </w:r>
    </w:p>
    <w:p w14:paraId="6A08BF93" w14:textId="77777777" w:rsidR="0025363C" w:rsidRDefault="0009432F" w:rsidP="0009432F">
      <w:pPr>
        <w:pStyle w:val="Default"/>
        <w:numPr>
          <w:ilvl w:val="0"/>
          <w:numId w:val="4"/>
        </w:numPr>
        <w:rPr>
          <w:bCs/>
        </w:rPr>
      </w:pPr>
      <w:r>
        <w:rPr>
          <w:bCs/>
        </w:rPr>
        <w:t>NC1100 team will revise grant proposal to establish a multi-disciplinary network of academics and extension, and will include private sector and NGOs. The goal is to establish a collaboration platform that focuses on cutting edge and emerging issues related to innovation creation and adoption in agricultural and rural areas.</w:t>
      </w:r>
    </w:p>
    <w:p w14:paraId="7D5E5759" w14:textId="571094AD" w:rsidR="005538B1" w:rsidRPr="008D3A63" w:rsidRDefault="0025363C" w:rsidP="006A62E2">
      <w:pPr>
        <w:pStyle w:val="Default"/>
        <w:numPr>
          <w:ilvl w:val="0"/>
          <w:numId w:val="4"/>
        </w:numPr>
        <w:rPr>
          <w:bCs/>
        </w:rPr>
      </w:pPr>
      <w:r>
        <w:rPr>
          <w:bCs/>
        </w:rPr>
        <w:t xml:space="preserve">Mann: continued effort to expand and maintain database of rural and agricultural firms, as well as potential faculty-entrepreneurs. </w:t>
      </w:r>
      <w:r w:rsidR="0009432F">
        <w:rPr>
          <w:bCs/>
        </w:rPr>
        <w:t xml:space="preserve">     </w:t>
      </w:r>
    </w:p>
    <w:p w14:paraId="7E024F71" w14:textId="77777777" w:rsidR="006C3735" w:rsidRDefault="006C3735" w:rsidP="002F550D">
      <w:pPr>
        <w:pStyle w:val="Default"/>
        <w:ind w:firstLine="720"/>
        <w:rPr>
          <w:b/>
          <w:bCs/>
        </w:rPr>
      </w:pPr>
    </w:p>
    <w:p w14:paraId="2749EB04" w14:textId="77777777" w:rsidR="006A62E2" w:rsidRPr="00AF0EA8" w:rsidRDefault="006A62E2" w:rsidP="002F550D">
      <w:pPr>
        <w:pStyle w:val="Default"/>
        <w:ind w:firstLine="720"/>
      </w:pPr>
      <w:r w:rsidRPr="00AF0EA8">
        <w:rPr>
          <w:b/>
          <w:bCs/>
        </w:rPr>
        <w:t xml:space="preserve">Indicators: </w:t>
      </w:r>
    </w:p>
    <w:p w14:paraId="487E82AB" w14:textId="77777777" w:rsidR="006C3735" w:rsidRDefault="00CE00EA" w:rsidP="00CE00EA">
      <w:pPr>
        <w:pStyle w:val="Default"/>
        <w:numPr>
          <w:ilvl w:val="0"/>
          <w:numId w:val="7"/>
        </w:numPr>
        <w:rPr>
          <w:bCs/>
        </w:rPr>
      </w:pPr>
      <w:r w:rsidRPr="00CE00EA">
        <w:rPr>
          <w:bCs/>
        </w:rPr>
        <w:t xml:space="preserve">There </w:t>
      </w:r>
      <w:r>
        <w:rPr>
          <w:bCs/>
        </w:rPr>
        <w:t>were</w:t>
      </w:r>
      <w:r w:rsidR="006C3735">
        <w:rPr>
          <w:bCs/>
        </w:rPr>
        <w:t xml:space="preserve"> 4</w:t>
      </w:r>
      <w:r>
        <w:rPr>
          <w:bCs/>
        </w:rPr>
        <w:t xml:space="preserve"> Innovations in Agriculture and Rural Development presentations, with 92 small firms/entrepreneurs who participated live, 1522 new views of the recorded posting of these webinars, and 176 email inquiries about the presentations. </w:t>
      </w:r>
      <w:r w:rsidR="00EE6771">
        <w:rPr>
          <w:bCs/>
        </w:rPr>
        <w:t xml:space="preserve">One firm </w:t>
      </w:r>
      <w:r w:rsidR="00EE6771">
        <w:rPr>
          <w:bCs/>
        </w:rPr>
        <w:lastRenderedPageBreak/>
        <w:t>received a phase I SBIR award through USDA ($100,000), and we anticipate to coach faculty</w:t>
      </w:r>
      <w:r w:rsidR="006C3735">
        <w:rPr>
          <w:bCs/>
        </w:rPr>
        <w:t>/firms</w:t>
      </w:r>
      <w:r w:rsidR="00EE6771">
        <w:rPr>
          <w:bCs/>
        </w:rPr>
        <w:t xml:space="preserve"> on 3 phase I USDA SBIR proposal for FY 19 (one revised from the previous year and two new proposal).</w:t>
      </w:r>
    </w:p>
    <w:p w14:paraId="59C9D1B1" w14:textId="3867B7C8" w:rsidR="006A62E2" w:rsidRPr="00CE00EA" w:rsidRDefault="00CE00EA" w:rsidP="006C3735">
      <w:pPr>
        <w:pStyle w:val="Default"/>
        <w:ind w:left="1080"/>
        <w:rPr>
          <w:bCs/>
        </w:rPr>
      </w:pPr>
      <w:r>
        <w:rPr>
          <w:bCs/>
        </w:rPr>
        <w:t xml:space="preserve"> </w:t>
      </w:r>
    </w:p>
    <w:p w14:paraId="2E7E59F4" w14:textId="77777777" w:rsidR="006A62E2" w:rsidRPr="00AF0EA8" w:rsidRDefault="006A62E2" w:rsidP="006A62E2">
      <w:pPr>
        <w:pStyle w:val="Default"/>
        <w:rPr>
          <w:b/>
          <w:bCs/>
        </w:rPr>
      </w:pPr>
      <w:r w:rsidRPr="00AF0EA8">
        <w:rPr>
          <w:b/>
          <w:bCs/>
        </w:rPr>
        <w:t xml:space="preserve">Publications: </w:t>
      </w:r>
    </w:p>
    <w:p w14:paraId="1F3BA21F" w14:textId="77777777" w:rsidR="00574E15" w:rsidRPr="00AF0EA8" w:rsidRDefault="00574E15" w:rsidP="00574E15">
      <w:pPr>
        <w:widowControl w:val="0"/>
        <w:overflowPunct w:val="0"/>
        <w:autoSpaceDE w:val="0"/>
        <w:autoSpaceDN w:val="0"/>
        <w:adjustRightInd w:val="0"/>
        <w:spacing w:after="0" w:line="240" w:lineRule="auto"/>
        <w:ind w:left="720" w:hanging="720"/>
        <w:rPr>
          <w:rFonts w:ascii="Times New Roman" w:eastAsia="Times New Roman" w:hAnsi="Times New Roman" w:cs="Times New Roman"/>
          <w:kern w:val="28"/>
          <w:sz w:val="24"/>
          <w:szCs w:val="24"/>
        </w:rPr>
      </w:pPr>
      <w:r w:rsidRPr="00AF0EA8">
        <w:rPr>
          <w:rFonts w:ascii="Times New Roman" w:eastAsia="Times New Roman" w:hAnsi="Times New Roman" w:cs="Times New Roman"/>
          <w:kern w:val="28"/>
          <w:sz w:val="24"/>
          <w:szCs w:val="24"/>
        </w:rPr>
        <w:t>Giri Aryal, John Mann, Scott Loveridge, and Satish Joshi. 2018. “Exploring Innovation Creation Across Rural and Urban Firms: Analysis of the National Survey of Business Competitiveness.”</w:t>
      </w:r>
      <w:r w:rsidRPr="00AF0EA8">
        <w:rPr>
          <w:rFonts w:ascii="Times New Roman" w:eastAsia="Times New Roman" w:hAnsi="Times New Roman" w:cs="Times New Roman"/>
          <w:i/>
          <w:kern w:val="28"/>
          <w:sz w:val="24"/>
          <w:szCs w:val="24"/>
        </w:rPr>
        <w:t xml:space="preserve"> Journal of Entrepreneurship and Public Policy, </w:t>
      </w:r>
      <w:r w:rsidRPr="00AF0EA8">
        <w:rPr>
          <w:rFonts w:ascii="Times New Roman" w:eastAsia="Times New Roman" w:hAnsi="Times New Roman" w:cs="Times New Roman"/>
          <w:kern w:val="28"/>
          <w:sz w:val="24"/>
          <w:szCs w:val="24"/>
        </w:rPr>
        <w:t>Forthcoming.</w:t>
      </w:r>
    </w:p>
    <w:p w14:paraId="1CDF0809" w14:textId="77777777" w:rsidR="00574E15" w:rsidRPr="00AF0EA8" w:rsidRDefault="00574E15" w:rsidP="00574E15">
      <w:pPr>
        <w:widowControl w:val="0"/>
        <w:overflowPunct w:val="0"/>
        <w:autoSpaceDE w:val="0"/>
        <w:autoSpaceDN w:val="0"/>
        <w:adjustRightInd w:val="0"/>
        <w:spacing w:after="0" w:line="240" w:lineRule="auto"/>
        <w:rPr>
          <w:rFonts w:ascii="Times New Roman" w:eastAsia="Times New Roman" w:hAnsi="Times New Roman" w:cs="Times New Roman"/>
          <w:kern w:val="28"/>
          <w:sz w:val="24"/>
          <w:szCs w:val="24"/>
        </w:rPr>
      </w:pPr>
      <w:r w:rsidRPr="00AF0EA8">
        <w:rPr>
          <w:rFonts w:ascii="Times New Roman" w:eastAsia="Times New Roman" w:hAnsi="Times New Roman" w:cs="Times New Roman"/>
          <w:kern w:val="28"/>
          <w:sz w:val="24"/>
          <w:szCs w:val="24"/>
        </w:rPr>
        <w:t xml:space="preserve">Giri Aryal, John Mann, Scott Loveridge, and Satish Joshi. 2018. “Innovation Creation and the </w:t>
      </w:r>
    </w:p>
    <w:p w14:paraId="3343FCFD" w14:textId="2FCA4D48" w:rsidR="00574E15" w:rsidRPr="00AF0EA8" w:rsidRDefault="00574E15" w:rsidP="00574E15">
      <w:pPr>
        <w:widowControl w:val="0"/>
        <w:overflowPunct w:val="0"/>
        <w:autoSpaceDE w:val="0"/>
        <w:autoSpaceDN w:val="0"/>
        <w:adjustRightInd w:val="0"/>
        <w:spacing w:after="0" w:line="240" w:lineRule="auto"/>
        <w:ind w:left="720"/>
        <w:rPr>
          <w:rFonts w:ascii="Times New Roman" w:eastAsia="Times New Roman" w:hAnsi="Times New Roman" w:cs="Times New Roman"/>
          <w:kern w:val="28"/>
          <w:sz w:val="24"/>
          <w:szCs w:val="24"/>
        </w:rPr>
      </w:pPr>
      <w:r w:rsidRPr="00AF0EA8">
        <w:rPr>
          <w:rFonts w:ascii="Times New Roman" w:eastAsia="Times New Roman" w:hAnsi="Times New Roman" w:cs="Times New Roman"/>
          <w:kern w:val="28"/>
          <w:sz w:val="24"/>
          <w:szCs w:val="24"/>
        </w:rPr>
        <w:t xml:space="preserve">Rural-Urban Divide in the United States.” </w:t>
      </w:r>
      <w:r w:rsidRPr="00AF0EA8">
        <w:rPr>
          <w:rFonts w:ascii="Times New Roman" w:eastAsia="Times New Roman" w:hAnsi="Times New Roman" w:cs="Times New Roman"/>
          <w:i/>
          <w:kern w:val="28"/>
          <w:sz w:val="24"/>
          <w:szCs w:val="24"/>
        </w:rPr>
        <w:t>Journal of Urban Affairs</w:t>
      </w:r>
      <w:r w:rsidRPr="00AF0EA8">
        <w:rPr>
          <w:rFonts w:ascii="Times New Roman" w:eastAsia="Times New Roman" w:hAnsi="Times New Roman" w:cs="Times New Roman"/>
          <w:kern w:val="28"/>
          <w:sz w:val="24"/>
          <w:szCs w:val="24"/>
        </w:rPr>
        <w:t>, In review.</w:t>
      </w:r>
    </w:p>
    <w:p w14:paraId="6ACD28EE" w14:textId="04439A1B" w:rsidR="00AF0EA8" w:rsidRPr="00AF0EA8" w:rsidRDefault="00AF0EA8" w:rsidP="00AF0EA8">
      <w:pPr>
        <w:widowControl w:val="0"/>
        <w:overflowPunct w:val="0"/>
        <w:autoSpaceDE w:val="0"/>
        <w:autoSpaceDN w:val="0"/>
        <w:adjustRightInd w:val="0"/>
        <w:spacing w:after="0" w:line="240" w:lineRule="auto"/>
        <w:ind w:left="720" w:hanging="720"/>
        <w:rPr>
          <w:rFonts w:ascii="Times New Roman" w:eastAsia="Times New Roman" w:hAnsi="Times New Roman" w:cs="Times New Roman"/>
          <w:kern w:val="28"/>
          <w:sz w:val="24"/>
          <w:szCs w:val="24"/>
        </w:rPr>
      </w:pPr>
      <w:r w:rsidRPr="00AF0EA8">
        <w:rPr>
          <w:rFonts w:ascii="Times New Roman" w:eastAsia="Times New Roman" w:hAnsi="Times New Roman" w:cs="Times New Roman"/>
          <w:kern w:val="28"/>
          <w:sz w:val="24"/>
          <w:szCs w:val="24"/>
        </w:rPr>
        <w:t xml:space="preserve">Lyons, Tom, Steve Miller, and John Mann. 2019. “A New Role for Land Grant Universities in the Rural Innovation Ecosystem?” </w:t>
      </w:r>
      <w:r w:rsidRPr="00AF0EA8">
        <w:rPr>
          <w:rFonts w:ascii="Times New Roman" w:eastAsia="Times New Roman" w:hAnsi="Times New Roman" w:cs="Times New Roman"/>
          <w:i/>
          <w:kern w:val="28"/>
          <w:sz w:val="24"/>
          <w:szCs w:val="24"/>
        </w:rPr>
        <w:t>Journal of Regional Analysis and Policy</w:t>
      </w:r>
      <w:r w:rsidRPr="00AF0EA8">
        <w:rPr>
          <w:rFonts w:ascii="Times New Roman" w:eastAsia="Times New Roman" w:hAnsi="Times New Roman" w:cs="Times New Roman"/>
          <w:kern w:val="28"/>
          <w:sz w:val="24"/>
          <w:szCs w:val="24"/>
        </w:rPr>
        <w:t>, Forthcoming</w:t>
      </w:r>
      <w:r>
        <w:rPr>
          <w:rFonts w:ascii="Times New Roman" w:eastAsia="Times New Roman" w:hAnsi="Times New Roman" w:cs="Times New Roman"/>
          <w:kern w:val="28"/>
          <w:sz w:val="24"/>
          <w:szCs w:val="24"/>
        </w:rPr>
        <w:t>.</w:t>
      </w:r>
    </w:p>
    <w:p w14:paraId="0F0EF91F" w14:textId="46CFE13D" w:rsidR="00574E15" w:rsidRPr="00AF0EA8" w:rsidRDefault="00574E15" w:rsidP="00574E15">
      <w:pPr>
        <w:pStyle w:val="Default"/>
        <w:ind w:left="720" w:hanging="720"/>
        <w:rPr>
          <w:bCs/>
        </w:rPr>
      </w:pPr>
      <w:r w:rsidRPr="00AF0EA8">
        <w:rPr>
          <w:bCs/>
        </w:rPr>
        <w:t xml:space="preserve">Paredes, Dusan, and Scott Loveridge. 2018.  “Rural Electric Cooperatives and Economic Development.”  </w:t>
      </w:r>
      <w:r w:rsidRPr="00AF0EA8">
        <w:rPr>
          <w:bCs/>
          <w:i/>
        </w:rPr>
        <w:t>Energy Policy</w:t>
      </w:r>
      <w:r w:rsidRPr="00AF0EA8">
        <w:rPr>
          <w:bCs/>
        </w:rPr>
        <w:t xml:space="preserve"> 117: 49-57.  </w:t>
      </w:r>
    </w:p>
    <w:p w14:paraId="2E4738DD" w14:textId="11839A03" w:rsidR="00574E15" w:rsidRPr="00AF0EA8" w:rsidRDefault="00574E15" w:rsidP="00752910">
      <w:pPr>
        <w:pStyle w:val="Default"/>
        <w:ind w:left="720" w:hanging="720"/>
        <w:rPr>
          <w:bCs/>
        </w:rPr>
      </w:pPr>
      <w:r w:rsidRPr="00AF0EA8">
        <w:rPr>
          <w:bCs/>
        </w:rPr>
        <w:t xml:space="preserve">Lee, Gi-Eu, Scott Loveridge, and Julie Winkler.  2018. </w:t>
      </w:r>
      <w:r w:rsidR="00AF0EA8" w:rsidRPr="00AF0EA8">
        <w:rPr>
          <w:bCs/>
        </w:rPr>
        <w:t>“</w:t>
      </w:r>
      <w:r w:rsidRPr="00AF0EA8">
        <w:rPr>
          <w:bCs/>
        </w:rPr>
        <w:t>The Influence of an Extreme Warm Spell on Public Support for Government Involvement in Climate Change Adaptation.</w:t>
      </w:r>
      <w:r w:rsidR="00AF0EA8" w:rsidRPr="00AF0EA8">
        <w:rPr>
          <w:bCs/>
        </w:rPr>
        <w:t>”</w:t>
      </w:r>
      <w:r w:rsidRPr="00AF0EA8">
        <w:rPr>
          <w:bCs/>
        </w:rPr>
        <w:t xml:space="preserve"> </w:t>
      </w:r>
      <w:r w:rsidRPr="00AF0EA8">
        <w:rPr>
          <w:bCs/>
          <w:i/>
        </w:rPr>
        <w:t>Annals of the American Association of Geographers</w:t>
      </w:r>
      <w:r w:rsidRPr="00AF0EA8">
        <w:rPr>
          <w:bCs/>
        </w:rPr>
        <w:t xml:space="preserve">. 108(3): 718-738.  </w:t>
      </w:r>
    </w:p>
    <w:p w14:paraId="7E174178" w14:textId="78A59CF3" w:rsidR="00574E15" w:rsidRPr="00AF0EA8" w:rsidRDefault="00574E15" w:rsidP="00574E15">
      <w:pPr>
        <w:pStyle w:val="Default"/>
        <w:ind w:left="720" w:hanging="720"/>
        <w:rPr>
          <w:bCs/>
        </w:rPr>
      </w:pPr>
      <w:r w:rsidRPr="00AF0EA8">
        <w:rPr>
          <w:bCs/>
        </w:rPr>
        <w:t xml:space="preserve">Lee, Gi-Eu, Scott Loveridge, and Satish Joshi.  2017. </w:t>
      </w:r>
      <w:r w:rsidR="00AF0EA8" w:rsidRPr="00AF0EA8">
        <w:rPr>
          <w:bCs/>
        </w:rPr>
        <w:t>“</w:t>
      </w:r>
      <w:r w:rsidRPr="00AF0EA8">
        <w:rPr>
          <w:bCs/>
        </w:rPr>
        <w:t>Local Acceptance and Heterogeneous Externality of Biorefineries.</w:t>
      </w:r>
      <w:r w:rsidR="00AF0EA8" w:rsidRPr="00AF0EA8">
        <w:rPr>
          <w:bCs/>
        </w:rPr>
        <w:t>”</w:t>
      </w:r>
      <w:r w:rsidRPr="00AF0EA8">
        <w:rPr>
          <w:bCs/>
        </w:rPr>
        <w:t xml:space="preserve">  </w:t>
      </w:r>
      <w:r w:rsidRPr="00AF0EA8">
        <w:rPr>
          <w:bCs/>
          <w:i/>
        </w:rPr>
        <w:t>Energy Economics</w:t>
      </w:r>
      <w:r w:rsidRPr="00AF0EA8">
        <w:rPr>
          <w:bCs/>
        </w:rPr>
        <w:t xml:space="preserve"> 67: 328-336. </w:t>
      </w:r>
      <w:hyperlink r:id="rId15" w:history="1">
        <w:r w:rsidRPr="00AF0EA8">
          <w:rPr>
            <w:rStyle w:val="Hyperlink"/>
            <w:bCs/>
          </w:rPr>
          <w:t>https://doi.org/10.1016/j.eneco.2017.08.013</w:t>
        </w:r>
      </w:hyperlink>
      <w:r w:rsidRPr="00AF0EA8">
        <w:rPr>
          <w:bCs/>
        </w:rPr>
        <w:t xml:space="preserve">. </w:t>
      </w:r>
    </w:p>
    <w:p w14:paraId="5D378F34" w14:textId="77777777" w:rsidR="00574E15" w:rsidRPr="00AF0EA8" w:rsidRDefault="00574E15" w:rsidP="00574E15">
      <w:pPr>
        <w:pStyle w:val="Default"/>
        <w:ind w:left="720" w:hanging="720"/>
        <w:rPr>
          <w:bCs/>
        </w:rPr>
      </w:pPr>
      <w:r w:rsidRPr="00AF0EA8">
        <w:rPr>
          <w:bCs/>
        </w:rPr>
        <w:t xml:space="preserve">Lee, Gi-Eu, Steven R. Miller and Scott Loveridge. 2017.  “Modelling Local Food Policy and Greenhouse Gas Emission due to Transportation.”  </w:t>
      </w:r>
      <w:r w:rsidRPr="00AF0EA8">
        <w:rPr>
          <w:bCs/>
          <w:i/>
        </w:rPr>
        <w:t>J. Regional Analysis and Policy</w:t>
      </w:r>
      <w:r w:rsidRPr="00AF0EA8">
        <w:rPr>
          <w:bCs/>
        </w:rPr>
        <w:t xml:space="preserve"> 47(1): 75-87.    </w:t>
      </w:r>
    </w:p>
    <w:p w14:paraId="404DB9A3" w14:textId="7B43560F" w:rsidR="006A62E2" w:rsidRPr="00AF0EA8" w:rsidRDefault="00574E15" w:rsidP="00AF0EA8">
      <w:pPr>
        <w:pStyle w:val="Default"/>
        <w:ind w:left="720" w:hanging="720"/>
        <w:rPr>
          <w:bCs/>
        </w:rPr>
      </w:pPr>
      <w:r w:rsidRPr="00AF0EA8">
        <w:rPr>
          <w:color w:val="222222"/>
        </w:rPr>
        <w:t>Brez</w:t>
      </w:r>
      <w:r w:rsidR="00AF0EA8" w:rsidRPr="00AF0EA8">
        <w:rPr>
          <w:color w:val="222222"/>
        </w:rPr>
        <w:t>nitz, Shiri, and Martin Kenney. 2018</w:t>
      </w:r>
      <w:r w:rsidRPr="00AF0EA8">
        <w:rPr>
          <w:color w:val="222222"/>
        </w:rPr>
        <w:t xml:space="preserve">. </w:t>
      </w:r>
      <w:r w:rsidR="00AF0EA8" w:rsidRPr="00AF0EA8">
        <w:rPr>
          <w:color w:val="222222"/>
        </w:rPr>
        <w:t>“</w:t>
      </w:r>
      <w:r w:rsidRPr="00AF0EA8">
        <w:rPr>
          <w:color w:val="222222"/>
        </w:rPr>
        <w:t xml:space="preserve">Slouching Toward the Downton Abbey University System. </w:t>
      </w:r>
      <w:r w:rsidRPr="00AF0EA8">
        <w:rPr>
          <w:i/>
          <w:iCs/>
          <w:color w:val="222222"/>
        </w:rPr>
        <w:t>Issues in Science and Technology</w:t>
      </w:r>
      <w:r w:rsidR="00AF0EA8" w:rsidRPr="00AF0EA8">
        <w:rPr>
          <w:color w:val="222222"/>
        </w:rPr>
        <w:t xml:space="preserve"> </w:t>
      </w:r>
      <w:r w:rsidRPr="00AF0EA8">
        <w:rPr>
          <w:iCs/>
          <w:color w:val="222222"/>
        </w:rPr>
        <w:t>34</w:t>
      </w:r>
      <w:r w:rsidR="00AF0EA8" w:rsidRPr="00AF0EA8">
        <w:rPr>
          <w:color w:val="222222"/>
        </w:rPr>
        <w:t>(3):</w:t>
      </w:r>
      <w:r w:rsidRPr="00AF0EA8">
        <w:rPr>
          <w:color w:val="222222"/>
        </w:rPr>
        <w:t xml:space="preserve"> 74-82.</w:t>
      </w:r>
    </w:p>
    <w:p w14:paraId="00D76D72" w14:textId="77777777" w:rsidR="005538B1" w:rsidRPr="00AF0EA8" w:rsidRDefault="005538B1" w:rsidP="006A62E2">
      <w:pPr>
        <w:pStyle w:val="Default"/>
        <w:rPr>
          <w:bCs/>
        </w:rPr>
      </w:pPr>
    </w:p>
    <w:p w14:paraId="638E6FF9" w14:textId="77777777" w:rsidR="005538B1" w:rsidRPr="00AF0EA8" w:rsidRDefault="005538B1" w:rsidP="006A62E2">
      <w:pPr>
        <w:pStyle w:val="Default"/>
        <w:rPr>
          <w:b/>
          <w:bCs/>
        </w:rPr>
      </w:pPr>
    </w:p>
    <w:p w14:paraId="6A6AA130" w14:textId="78C1E9BE" w:rsidR="007520E0" w:rsidRPr="00AF0EA8" w:rsidRDefault="007520E0" w:rsidP="005538B1">
      <w:pPr>
        <w:pStyle w:val="Default"/>
      </w:pPr>
      <w:bookmarkStart w:id="0" w:name="_GoBack"/>
      <w:bookmarkEnd w:id="0"/>
    </w:p>
    <w:sectPr w:rsidR="007520E0" w:rsidRPr="00AF0E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15C7C"/>
    <w:multiLevelType w:val="hybridMultilevel"/>
    <w:tmpl w:val="75222D1E"/>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24E48DC"/>
    <w:multiLevelType w:val="hybridMultilevel"/>
    <w:tmpl w:val="C1BA8E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0EE26C0"/>
    <w:multiLevelType w:val="hybridMultilevel"/>
    <w:tmpl w:val="8EBA1E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2F2553F"/>
    <w:multiLevelType w:val="hybridMultilevel"/>
    <w:tmpl w:val="C2C0CE1C"/>
    <w:lvl w:ilvl="0" w:tplc="2B58332C">
      <w:start w:val="1"/>
      <w:numFmt w:val="decimal"/>
      <w:lvlText w:val="%1."/>
      <w:lvlJc w:val="left"/>
      <w:pPr>
        <w:ind w:left="60" w:hanging="420"/>
      </w:pPr>
      <w:rPr>
        <w:rFonts w:hint="default"/>
      </w:rPr>
    </w:lvl>
    <w:lvl w:ilvl="1" w:tplc="9CC6FACC">
      <w:start w:val="1"/>
      <w:numFmt w:val="lowerLetter"/>
      <w:lvlText w:val="%2."/>
      <w:lvlJc w:val="left"/>
      <w:pPr>
        <w:ind w:left="780" w:hanging="420"/>
      </w:pPr>
      <w:rPr>
        <w:rFonts w:hint="default"/>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5BFF141E"/>
    <w:multiLevelType w:val="hybridMultilevel"/>
    <w:tmpl w:val="05B06C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7C075EEA"/>
    <w:multiLevelType w:val="hybridMultilevel"/>
    <w:tmpl w:val="8482D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DF335EF"/>
    <w:multiLevelType w:val="hybridMultilevel"/>
    <w:tmpl w:val="A6EC1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DC6"/>
    <w:rsid w:val="0009432F"/>
    <w:rsid w:val="00171B7E"/>
    <w:rsid w:val="002109FE"/>
    <w:rsid w:val="0025363C"/>
    <w:rsid w:val="002C38F7"/>
    <w:rsid w:val="002F550D"/>
    <w:rsid w:val="003D640A"/>
    <w:rsid w:val="005538B1"/>
    <w:rsid w:val="00574E15"/>
    <w:rsid w:val="006334F0"/>
    <w:rsid w:val="006A62E2"/>
    <w:rsid w:val="006C3735"/>
    <w:rsid w:val="007520E0"/>
    <w:rsid w:val="00752910"/>
    <w:rsid w:val="007C6BF8"/>
    <w:rsid w:val="007D7493"/>
    <w:rsid w:val="00836309"/>
    <w:rsid w:val="00896FEA"/>
    <w:rsid w:val="008D3A63"/>
    <w:rsid w:val="00AF0EA8"/>
    <w:rsid w:val="00CE00EA"/>
    <w:rsid w:val="00D46DC6"/>
    <w:rsid w:val="00ED3C9F"/>
    <w:rsid w:val="00EE67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2D0CE"/>
  <w15:chartTrackingRefBased/>
  <w15:docId w15:val="{80FDE7F3-034F-4812-8EF8-627CC455A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62E2"/>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538B1"/>
    <w:rPr>
      <w:sz w:val="16"/>
      <w:szCs w:val="16"/>
    </w:rPr>
  </w:style>
  <w:style w:type="paragraph" w:styleId="CommentText">
    <w:name w:val="annotation text"/>
    <w:basedOn w:val="Normal"/>
    <w:link w:val="CommentTextChar"/>
    <w:uiPriority w:val="99"/>
    <w:semiHidden/>
    <w:unhideWhenUsed/>
    <w:rsid w:val="005538B1"/>
    <w:pPr>
      <w:spacing w:line="240" w:lineRule="auto"/>
    </w:pPr>
    <w:rPr>
      <w:sz w:val="20"/>
      <w:szCs w:val="20"/>
    </w:rPr>
  </w:style>
  <w:style w:type="character" w:customStyle="1" w:styleId="CommentTextChar">
    <w:name w:val="Comment Text Char"/>
    <w:basedOn w:val="DefaultParagraphFont"/>
    <w:link w:val="CommentText"/>
    <w:uiPriority w:val="99"/>
    <w:semiHidden/>
    <w:rsid w:val="005538B1"/>
    <w:rPr>
      <w:sz w:val="20"/>
      <w:szCs w:val="20"/>
    </w:rPr>
  </w:style>
  <w:style w:type="paragraph" w:styleId="CommentSubject">
    <w:name w:val="annotation subject"/>
    <w:basedOn w:val="CommentText"/>
    <w:next w:val="CommentText"/>
    <w:link w:val="CommentSubjectChar"/>
    <w:uiPriority w:val="99"/>
    <w:semiHidden/>
    <w:unhideWhenUsed/>
    <w:rsid w:val="005538B1"/>
    <w:rPr>
      <w:b/>
      <w:bCs/>
    </w:rPr>
  </w:style>
  <w:style w:type="character" w:customStyle="1" w:styleId="CommentSubjectChar">
    <w:name w:val="Comment Subject Char"/>
    <w:basedOn w:val="CommentTextChar"/>
    <w:link w:val="CommentSubject"/>
    <w:uiPriority w:val="99"/>
    <w:semiHidden/>
    <w:rsid w:val="005538B1"/>
    <w:rPr>
      <w:b/>
      <w:bCs/>
      <w:sz w:val="20"/>
      <w:szCs w:val="20"/>
    </w:rPr>
  </w:style>
  <w:style w:type="paragraph" w:styleId="BalloonText">
    <w:name w:val="Balloon Text"/>
    <w:basedOn w:val="Normal"/>
    <w:link w:val="BalloonTextChar"/>
    <w:uiPriority w:val="99"/>
    <w:semiHidden/>
    <w:unhideWhenUsed/>
    <w:rsid w:val="005538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8B1"/>
    <w:rPr>
      <w:rFonts w:ascii="Segoe UI" w:hAnsi="Segoe UI" w:cs="Segoe UI"/>
      <w:sz w:val="18"/>
      <w:szCs w:val="18"/>
    </w:rPr>
  </w:style>
  <w:style w:type="character" w:styleId="Hyperlink">
    <w:name w:val="Hyperlink"/>
    <w:basedOn w:val="DefaultParagraphFont"/>
    <w:uiPriority w:val="99"/>
    <w:unhideWhenUsed/>
    <w:rsid w:val="007C6BF8"/>
    <w:rPr>
      <w:color w:val="0563C1" w:themeColor="hyperlink"/>
      <w:u w:val="single"/>
    </w:rPr>
  </w:style>
  <w:style w:type="paragraph" w:customStyle="1" w:styleId="xmsolistparagraph">
    <w:name w:val="x_msolistparagraph"/>
    <w:basedOn w:val="Normal"/>
    <w:uiPriority w:val="99"/>
    <w:rsid w:val="006334F0"/>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9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verid2@msu.edu" TargetMode="External"/><Relationship Id="rId13" Type="http://schemas.openxmlformats.org/officeDocument/2006/relationships/hyperlink" Target="mailto:thomas.69@osu.edu" TargetMode="External"/><Relationship Id="rId3" Type="http://schemas.openxmlformats.org/officeDocument/2006/relationships/styles" Target="styles.xml"/><Relationship Id="rId7" Type="http://schemas.openxmlformats.org/officeDocument/2006/relationships/hyperlink" Target="mailto:mannjoh3@msu.edu" TargetMode="External"/><Relationship Id="rId12" Type="http://schemas.openxmlformats.org/officeDocument/2006/relationships/hyperlink" Target="mailto:goe@k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mediaspace.msu.edu/media/NC-1100+meeting+June+1%2C+2018/1_k81izf7b" TargetMode="External"/><Relationship Id="rId11" Type="http://schemas.openxmlformats.org/officeDocument/2006/relationships/hyperlink" Target="mailto:ladisch@purdue.edu" TargetMode="External"/><Relationship Id="rId5" Type="http://schemas.openxmlformats.org/officeDocument/2006/relationships/webSettings" Target="webSettings.xml"/><Relationship Id="rId15" Type="http://schemas.openxmlformats.org/officeDocument/2006/relationships/hyperlink" Target="https://doi.org/10.1016/j.eneco.2017.08.013" TargetMode="External"/><Relationship Id="rId10" Type="http://schemas.openxmlformats.org/officeDocument/2006/relationships/hyperlink" Target="mailto:Cy.Wang@sdstate.edu" TargetMode="External"/><Relationship Id="rId4" Type="http://schemas.openxmlformats.org/officeDocument/2006/relationships/settings" Target="settings.xml"/><Relationship Id="rId9" Type="http://schemas.openxmlformats.org/officeDocument/2006/relationships/hyperlink" Target="mailto:mfkenney@ucdavis.edu" TargetMode="External"/><Relationship Id="rId14" Type="http://schemas.openxmlformats.org/officeDocument/2006/relationships/hyperlink" Target="https://mediaspace.msu.edu/media/NC-1100+meeting+June+1%2C+2018/1_k81izf7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25A29-1C66-40C1-A7C9-F92C134D8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4</Pages>
  <Words>1649</Words>
  <Characters>9400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Michigan State University - CANR</Company>
  <LinksUpToDate>false</LinksUpToDate>
  <CharactersWithSpaces>11027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 John</dc:creator>
  <cp:keywords/>
  <dc:description/>
  <cp:lastModifiedBy>Mann, John</cp:lastModifiedBy>
  <cp:revision>7</cp:revision>
  <dcterms:created xsi:type="dcterms:W3CDTF">2018-07-12T16:47:00Z</dcterms:created>
  <dcterms:modified xsi:type="dcterms:W3CDTF">2018-07-24T17:16:00Z</dcterms:modified>
</cp:coreProperties>
</file>