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3CA40" w14:textId="77777777" w:rsidR="006106F1" w:rsidRPr="007D325B" w:rsidRDefault="006106F1" w:rsidP="006106F1">
      <w:pPr>
        <w:spacing w:after="200"/>
        <w:rPr>
          <w:rFonts w:eastAsia="Times New Roman"/>
          <w:b/>
          <w:sz w:val="28"/>
        </w:rPr>
      </w:pPr>
      <w:bookmarkStart w:id="0" w:name="_GoBack"/>
      <w:r w:rsidRPr="007D325B">
        <w:rPr>
          <w:rFonts w:eastAsia="Times New Roman"/>
          <w:b/>
          <w:sz w:val="28"/>
        </w:rPr>
        <w:t>W-3171 Publications</w:t>
      </w:r>
    </w:p>
    <w:p w14:paraId="3FD07B41" w14:textId="13ECA7F7" w:rsidR="006106F1" w:rsidRPr="007D325B" w:rsidRDefault="006106F1" w:rsidP="00A05C15">
      <w:pPr>
        <w:spacing w:after="200"/>
        <w:rPr>
          <w:rFonts w:eastAsia="Times New Roman"/>
          <w:b/>
          <w:sz w:val="28"/>
        </w:rPr>
      </w:pPr>
      <w:r w:rsidRPr="007D325B">
        <w:rPr>
          <w:rFonts w:eastAsia="Times New Roman"/>
          <w:b/>
          <w:sz w:val="28"/>
        </w:rPr>
        <w:t>2014</w:t>
      </w:r>
    </w:p>
    <w:p w14:paraId="1621E39F" w14:textId="77777777" w:rsidR="00AB397E" w:rsidRPr="007D325B" w:rsidRDefault="00AB397E" w:rsidP="006106F1">
      <w:pPr>
        <w:autoSpaceDE w:val="0"/>
        <w:autoSpaceDN w:val="0"/>
        <w:adjustRightInd w:val="0"/>
        <w:spacing w:after="200"/>
      </w:pPr>
      <w:r w:rsidRPr="007D325B">
        <w:t xml:space="preserve">Chen H, Fu J, Chen H, Hu Y, </w:t>
      </w:r>
      <w:proofErr w:type="spellStart"/>
      <w:r w:rsidRPr="007D325B">
        <w:t>Soroka</w:t>
      </w:r>
      <w:proofErr w:type="spellEnd"/>
      <w:r w:rsidRPr="007D325B">
        <w:t xml:space="preserve"> DN, </w:t>
      </w:r>
      <w:proofErr w:type="spellStart"/>
      <w:r w:rsidRPr="007D325B">
        <w:t>Prigge</w:t>
      </w:r>
      <w:proofErr w:type="spellEnd"/>
      <w:r w:rsidRPr="007D325B">
        <w:t xml:space="preserve"> JR, </w:t>
      </w:r>
      <w:r w:rsidRPr="007D325B">
        <w:rPr>
          <w:bCs/>
        </w:rPr>
        <w:t>Schmidt EE</w:t>
      </w:r>
      <w:r w:rsidRPr="007D325B">
        <w:t xml:space="preserve">, Yan F, Major MB, Chen X, Sang S. 2014.  </w:t>
      </w:r>
      <w:hyperlink r:id="rId6" w:history="1">
        <w:r w:rsidRPr="007D325B">
          <w:t>Ginger compound [6]-</w:t>
        </w:r>
        <w:proofErr w:type="spellStart"/>
        <w:r w:rsidRPr="007D325B">
          <w:t>shogaol</w:t>
        </w:r>
        <w:proofErr w:type="spellEnd"/>
        <w:r w:rsidRPr="007D325B">
          <w:t xml:space="preserve"> and its cysteine-conjugated metabolite (M2) activate Nrf2 in colon epithelial cells in vitro and in vivo.</w:t>
        </w:r>
      </w:hyperlink>
      <w:r w:rsidRPr="007D325B">
        <w:t xml:space="preserve"> </w:t>
      </w:r>
      <w:proofErr w:type="spellStart"/>
      <w:proofErr w:type="gramStart"/>
      <w:r w:rsidRPr="007D325B">
        <w:t>Chem</w:t>
      </w:r>
      <w:proofErr w:type="spellEnd"/>
      <w:r w:rsidRPr="007D325B">
        <w:t xml:space="preserve"> Res </w:t>
      </w:r>
      <w:proofErr w:type="spellStart"/>
      <w:r w:rsidRPr="007D325B">
        <w:t>Toxicol</w:t>
      </w:r>
      <w:proofErr w:type="spellEnd"/>
      <w:r w:rsidRPr="007D325B">
        <w:t>.</w:t>
      </w:r>
      <w:proofErr w:type="gramEnd"/>
      <w:r w:rsidRPr="007D325B">
        <w:t xml:space="preserve"> 2014 Sep 15</w:t>
      </w:r>
      <w:proofErr w:type="gramStart"/>
      <w:r w:rsidRPr="007D325B">
        <w:t>;27</w:t>
      </w:r>
      <w:proofErr w:type="gramEnd"/>
      <w:r w:rsidRPr="007D325B">
        <w:t xml:space="preserve">(9):1575-85. </w:t>
      </w:r>
    </w:p>
    <w:p w14:paraId="2D261923" w14:textId="77777777" w:rsidR="00AB397E" w:rsidRPr="007D325B" w:rsidRDefault="00AB397E" w:rsidP="006106F1">
      <w:pPr>
        <w:tabs>
          <w:tab w:val="left" w:pos="540"/>
        </w:tabs>
        <w:spacing w:after="200"/>
      </w:pPr>
      <w:proofErr w:type="spellStart"/>
      <w:r w:rsidRPr="007D325B">
        <w:t>Godke</w:t>
      </w:r>
      <w:proofErr w:type="spellEnd"/>
      <w:r w:rsidRPr="007D325B">
        <w:t xml:space="preserve">, RA, M </w:t>
      </w:r>
      <w:proofErr w:type="spellStart"/>
      <w:r w:rsidRPr="007D325B">
        <w:t>Sansinena</w:t>
      </w:r>
      <w:proofErr w:type="spellEnd"/>
      <w:r w:rsidRPr="007D325B">
        <w:t xml:space="preserve">, and CR Youngs. 2014.  Assisted reproductive technologies and embryo culture methods for farm animals. In (CA </w:t>
      </w:r>
      <w:proofErr w:type="spellStart"/>
      <w:r w:rsidRPr="007D325B">
        <w:t>Pinkert</w:t>
      </w:r>
      <w:proofErr w:type="spellEnd"/>
      <w:r w:rsidRPr="007D325B">
        <w:t>, Ed.) Transgenic Animal Technology: A Laboratory Handbook, 3</w:t>
      </w:r>
      <w:r w:rsidRPr="007D325B">
        <w:rPr>
          <w:vertAlign w:val="superscript"/>
        </w:rPr>
        <w:t>rd</w:t>
      </w:r>
      <w:r w:rsidRPr="007D325B">
        <w:t xml:space="preserve"> Ed., Elsevier, London, pp. 581-638.  DOI: http://dx.doi.org/10.1016/B978-0-12-410490-7.00022-0</w:t>
      </w:r>
    </w:p>
    <w:p w14:paraId="299F2D68" w14:textId="77777777" w:rsidR="00AB397E" w:rsidRPr="007D325B" w:rsidRDefault="00AB397E" w:rsidP="006106F1">
      <w:pPr>
        <w:tabs>
          <w:tab w:val="left" w:pos="540"/>
        </w:tabs>
        <w:spacing w:after="200"/>
      </w:pPr>
      <w:proofErr w:type="spellStart"/>
      <w:proofErr w:type="gramStart"/>
      <w:r w:rsidRPr="007D325B">
        <w:t>Vivanco</w:t>
      </w:r>
      <w:proofErr w:type="spellEnd"/>
      <w:r w:rsidRPr="007D325B">
        <w:t xml:space="preserve">, W, D Ponce, M Miguel, C </w:t>
      </w:r>
      <w:proofErr w:type="spellStart"/>
      <w:r w:rsidRPr="007D325B">
        <w:t>Youngs</w:t>
      </w:r>
      <w:proofErr w:type="spellEnd"/>
      <w:r w:rsidRPr="007D325B">
        <w:t xml:space="preserve">, E </w:t>
      </w:r>
      <w:proofErr w:type="spellStart"/>
      <w:r w:rsidRPr="007D325B">
        <w:t>Huamán</w:t>
      </w:r>
      <w:proofErr w:type="spellEnd"/>
      <w:r w:rsidRPr="007D325B">
        <w:t xml:space="preserve">, S. León, and M </w:t>
      </w:r>
      <w:proofErr w:type="spellStart"/>
      <w:r w:rsidRPr="007D325B">
        <w:t>Asparrin</w:t>
      </w:r>
      <w:proofErr w:type="spellEnd"/>
      <w:r w:rsidRPr="007D325B">
        <w:t>.</w:t>
      </w:r>
      <w:proofErr w:type="gramEnd"/>
      <w:r w:rsidRPr="007D325B">
        <w:t xml:space="preserve">  2014.  Repeatability of the ovarian response and embryo production in </w:t>
      </w:r>
      <w:proofErr w:type="spellStart"/>
      <w:r w:rsidRPr="007D325B">
        <w:t>superovulated</w:t>
      </w:r>
      <w:proofErr w:type="spellEnd"/>
      <w:r w:rsidRPr="007D325B">
        <w:t xml:space="preserve"> </w:t>
      </w:r>
      <w:proofErr w:type="spellStart"/>
      <w:r w:rsidRPr="007D325B">
        <w:t>Huacaya</w:t>
      </w:r>
      <w:proofErr w:type="spellEnd"/>
      <w:r w:rsidRPr="007D325B">
        <w:t xml:space="preserve"> alpacas. </w:t>
      </w:r>
      <w:proofErr w:type="spellStart"/>
      <w:r w:rsidRPr="007D325B">
        <w:t>Spermova</w:t>
      </w:r>
      <w:proofErr w:type="spellEnd"/>
      <w:r w:rsidRPr="007D325B">
        <w:t xml:space="preserve"> 4(1):77-79.</w:t>
      </w:r>
    </w:p>
    <w:p w14:paraId="5A9DB284" w14:textId="77777777" w:rsidR="00AB397E" w:rsidRPr="007D325B" w:rsidRDefault="00AB397E" w:rsidP="006106F1">
      <w:pPr>
        <w:tabs>
          <w:tab w:val="left" w:pos="540"/>
        </w:tabs>
        <w:spacing w:after="200"/>
      </w:pPr>
      <w:r w:rsidRPr="007D325B">
        <w:t xml:space="preserve">Youngs CR. 2014. </w:t>
      </w:r>
      <w:proofErr w:type="gramStart"/>
      <w:r w:rsidRPr="007D325B">
        <w:t>Embryo development and survival in ruminant livestock species.</w:t>
      </w:r>
      <w:proofErr w:type="gramEnd"/>
      <w:r w:rsidRPr="007D325B">
        <w:t xml:space="preserve"> </w:t>
      </w:r>
      <w:proofErr w:type="gramStart"/>
      <w:r w:rsidRPr="007D325B">
        <w:t>In (G. Gutierrez and M Rothschild, Eds.).</w:t>
      </w:r>
      <w:proofErr w:type="gramEnd"/>
      <w:r w:rsidRPr="007D325B">
        <w:t xml:space="preserve"> Proceedings of the International Seminar on Advances in Animal Production in Latin America, November 5-7, 2014, Lima Peru, pp. 40-51.</w:t>
      </w:r>
    </w:p>
    <w:p w14:paraId="3C153059" w14:textId="6D4346E4" w:rsidR="006106F1" w:rsidRPr="007D325B" w:rsidRDefault="006106F1" w:rsidP="00A05C15">
      <w:pPr>
        <w:spacing w:after="200"/>
        <w:rPr>
          <w:rFonts w:eastAsia="Times New Roman"/>
          <w:b/>
          <w:sz w:val="28"/>
        </w:rPr>
      </w:pPr>
      <w:r w:rsidRPr="007D325B">
        <w:rPr>
          <w:rFonts w:eastAsia="Times New Roman"/>
          <w:b/>
          <w:sz w:val="28"/>
        </w:rPr>
        <w:t>2015</w:t>
      </w:r>
    </w:p>
    <w:p w14:paraId="215E3006" w14:textId="77777777" w:rsidR="00321128" w:rsidRPr="007D325B" w:rsidRDefault="00321128" w:rsidP="00A05C15">
      <w:pPr>
        <w:spacing w:after="200"/>
        <w:rPr>
          <w:rFonts w:eastAsia="Times New Roman"/>
        </w:rPr>
      </w:pPr>
      <w:proofErr w:type="spellStart"/>
      <w:r w:rsidRPr="007D325B">
        <w:rPr>
          <w:rFonts w:eastAsia="Times New Roman"/>
        </w:rPr>
        <w:t>Abedal-Majed</w:t>
      </w:r>
      <w:proofErr w:type="spellEnd"/>
      <w:r w:rsidRPr="007D325B">
        <w:rPr>
          <w:rFonts w:eastAsia="Times New Roman"/>
        </w:rPr>
        <w:t xml:space="preserve">, M.A., M.P. </w:t>
      </w:r>
      <w:proofErr w:type="spellStart"/>
      <w:r w:rsidRPr="007D325B">
        <w:rPr>
          <w:rFonts w:eastAsia="Times New Roman"/>
        </w:rPr>
        <w:t>Magamage</w:t>
      </w:r>
      <w:proofErr w:type="spellEnd"/>
      <w:r w:rsidRPr="007D325B">
        <w:rPr>
          <w:rFonts w:eastAsia="Times New Roman"/>
        </w:rPr>
        <w:t xml:space="preserve">, R.J. Vinton, R.A. </w:t>
      </w:r>
      <w:proofErr w:type="spellStart"/>
      <w:r w:rsidRPr="007D325B">
        <w:rPr>
          <w:rFonts w:eastAsia="Times New Roman"/>
        </w:rPr>
        <w:t>Cushmann</w:t>
      </w:r>
      <w:proofErr w:type="spellEnd"/>
      <w:r w:rsidRPr="007D325B">
        <w:rPr>
          <w:rFonts w:eastAsia="Times New Roman"/>
        </w:rPr>
        <w:t xml:space="preserve">, A.K. </w:t>
      </w:r>
      <w:proofErr w:type="spellStart"/>
      <w:r w:rsidRPr="007D325B">
        <w:rPr>
          <w:rFonts w:eastAsia="Times New Roman"/>
        </w:rPr>
        <w:t>McNeel</w:t>
      </w:r>
      <w:proofErr w:type="spellEnd"/>
      <w:r w:rsidRPr="007D325B">
        <w:rPr>
          <w:rFonts w:eastAsia="Times New Roman"/>
        </w:rPr>
        <w:t xml:space="preserve">, H. </w:t>
      </w:r>
      <w:proofErr w:type="spellStart"/>
      <w:r w:rsidRPr="007D325B">
        <w:rPr>
          <w:rFonts w:eastAsia="Times New Roman"/>
        </w:rPr>
        <w:t>Freetly</w:t>
      </w:r>
      <w:proofErr w:type="spellEnd"/>
      <w:r w:rsidRPr="007D325B">
        <w:rPr>
          <w:rFonts w:eastAsia="Times New Roman"/>
        </w:rPr>
        <w:t xml:space="preserve">, J.R. Wood, and A.S. </w:t>
      </w:r>
      <w:proofErr w:type="spellStart"/>
      <w:r w:rsidRPr="007D325B">
        <w:rPr>
          <w:rFonts w:eastAsia="Times New Roman"/>
        </w:rPr>
        <w:t>Cupp</w:t>
      </w:r>
      <w:proofErr w:type="spellEnd"/>
      <w:r w:rsidRPr="007D325B">
        <w:rPr>
          <w:rFonts w:eastAsia="Times New Roman"/>
        </w:rPr>
        <w:t>. 2015</w:t>
      </w:r>
      <w:r w:rsidRPr="007D325B">
        <w:t xml:space="preserve">. </w:t>
      </w:r>
      <w:r w:rsidRPr="007D325B">
        <w:rPr>
          <w:rFonts w:eastAsia="Times New Roman"/>
        </w:rPr>
        <w:t xml:space="preserve">Vascular Endothelial Growth Factor A 165 (VEGFA165), </w:t>
      </w:r>
      <w:proofErr w:type="spellStart"/>
      <w:r w:rsidRPr="007D325B">
        <w:rPr>
          <w:rFonts w:eastAsia="Times New Roman"/>
        </w:rPr>
        <w:t>angiogenic</w:t>
      </w:r>
      <w:proofErr w:type="spellEnd"/>
      <w:r w:rsidRPr="007D325B">
        <w:rPr>
          <w:rFonts w:eastAsia="Times New Roman"/>
        </w:rPr>
        <w:t xml:space="preserve"> isoform, promotes while VEGFA165b antagonizes VEGFA165 stimulated follicular progression in bovine ovarian cortical pieces cultured from pre-pubertal heifers. </w:t>
      </w:r>
      <w:proofErr w:type="gramStart"/>
      <w:r w:rsidRPr="007D325B">
        <w:t>Society for the Study of Reproduction 47</w:t>
      </w:r>
      <w:r w:rsidRPr="007D325B">
        <w:rPr>
          <w:vertAlign w:val="superscript"/>
        </w:rPr>
        <w:t>th</w:t>
      </w:r>
      <w:r w:rsidRPr="007D325B">
        <w:t xml:space="preserve"> Annual Meeting.</w:t>
      </w:r>
      <w:proofErr w:type="gramEnd"/>
      <w:r w:rsidRPr="007D325B">
        <w:t xml:space="preserve"> San Juan, Puerto Rico. p. 246.</w:t>
      </w:r>
    </w:p>
    <w:p w14:paraId="356511E6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r w:rsidRPr="007D325B">
        <w:rPr>
          <w:bCs/>
          <w:lang w:val="pt-BR"/>
        </w:rPr>
        <w:t xml:space="preserve">Bionaz, M., Monaco, E.  and Wheeler, M.B. 2015. </w:t>
      </w:r>
      <w:r w:rsidRPr="007D325B">
        <w:rPr>
          <w:bCs/>
        </w:rPr>
        <w:t xml:space="preserve">Transcription Adaptation during In Vitro </w:t>
      </w:r>
      <w:proofErr w:type="spellStart"/>
      <w:r w:rsidRPr="007D325B">
        <w:rPr>
          <w:bCs/>
        </w:rPr>
        <w:t>Adipogenesis</w:t>
      </w:r>
      <w:proofErr w:type="spellEnd"/>
      <w:r w:rsidRPr="007D325B">
        <w:rPr>
          <w:bCs/>
        </w:rPr>
        <w:t xml:space="preserve"> and Osteogenesis of Porcine Mesenchymal Stem Cells: Dynamics of Pathways, Biological Processes, Up-Stream Regulators, and Gene Networks.</w:t>
      </w:r>
      <w:r w:rsidRPr="007D325B">
        <w:t xml:space="preserve"> </w:t>
      </w:r>
      <w:proofErr w:type="spellStart"/>
      <w:r w:rsidRPr="007D325B">
        <w:rPr>
          <w:color w:val="262626"/>
          <w:u w:val="single" w:color="262626"/>
        </w:rPr>
        <w:t>PLoS</w:t>
      </w:r>
      <w:proofErr w:type="spellEnd"/>
      <w:r w:rsidRPr="007D325B">
        <w:rPr>
          <w:color w:val="262626"/>
          <w:u w:val="single" w:color="262626"/>
        </w:rPr>
        <w:t xml:space="preserve"> One.</w:t>
      </w:r>
      <w:r w:rsidRPr="007D325B">
        <w:rPr>
          <w:u w:color="262626"/>
        </w:rPr>
        <w:t xml:space="preserve"> 2015 Sep 23</w:t>
      </w:r>
      <w:proofErr w:type="gramStart"/>
      <w:r w:rsidRPr="007D325B">
        <w:rPr>
          <w:u w:color="262626"/>
        </w:rPr>
        <w:t>;10</w:t>
      </w:r>
      <w:proofErr w:type="gramEnd"/>
      <w:r w:rsidRPr="007D325B">
        <w:rPr>
          <w:u w:color="262626"/>
        </w:rPr>
        <w:t xml:space="preserve">(9):e0137644. </w:t>
      </w:r>
      <w:proofErr w:type="spellStart"/>
      <w:proofErr w:type="gramStart"/>
      <w:r w:rsidRPr="007D325B">
        <w:rPr>
          <w:u w:color="262626"/>
        </w:rPr>
        <w:t>doi</w:t>
      </w:r>
      <w:proofErr w:type="spellEnd"/>
      <w:proofErr w:type="gramEnd"/>
      <w:r w:rsidRPr="007D325B">
        <w:rPr>
          <w:u w:color="262626"/>
        </w:rPr>
        <w:t xml:space="preserve">: 10.1371/journal.pone.0137644. </w:t>
      </w:r>
      <w:proofErr w:type="spellStart"/>
      <w:proofErr w:type="gramStart"/>
      <w:r w:rsidRPr="007D325B">
        <w:rPr>
          <w:u w:color="262626"/>
        </w:rPr>
        <w:t>eCollection</w:t>
      </w:r>
      <w:proofErr w:type="spellEnd"/>
      <w:proofErr w:type="gramEnd"/>
      <w:r w:rsidRPr="007D325B">
        <w:rPr>
          <w:u w:color="262626"/>
        </w:rPr>
        <w:t xml:space="preserve"> 2015.</w:t>
      </w:r>
    </w:p>
    <w:p w14:paraId="016C80FC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proofErr w:type="spellStart"/>
      <w:r w:rsidRPr="007D325B">
        <w:t>Bondioli</w:t>
      </w:r>
      <w:proofErr w:type="spellEnd"/>
      <w:r w:rsidRPr="007D325B">
        <w:t xml:space="preserve">, K.R.  </w:t>
      </w:r>
      <w:proofErr w:type="gramStart"/>
      <w:r w:rsidRPr="007D325B">
        <w:t>Cryopreservation of Bovine Embryos.</w:t>
      </w:r>
      <w:proofErr w:type="gramEnd"/>
      <w:r w:rsidRPr="007D325B">
        <w:t xml:space="preserve"> </w:t>
      </w:r>
      <w:r>
        <w:t xml:space="preserve">2015.  </w:t>
      </w:r>
      <w:r w:rsidRPr="007D325B">
        <w:t>In: Hopper, R. (</w:t>
      </w:r>
      <w:proofErr w:type="spellStart"/>
      <w:r w:rsidRPr="007D325B">
        <w:t>ed</w:t>
      </w:r>
      <w:proofErr w:type="spellEnd"/>
      <w:r w:rsidRPr="007D325B">
        <w:t>) Bovine Repr</w:t>
      </w:r>
      <w:r>
        <w:t>oduction. John Wiley and Sons,</w:t>
      </w:r>
      <w:r w:rsidRPr="007D325B">
        <w:t xml:space="preserve"> pp. 718-722.</w:t>
      </w:r>
    </w:p>
    <w:p w14:paraId="3A9CE5DD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proofErr w:type="gramStart"/>
      <w:r w:rsidRPr="007D325B">
        <w:t>Campos-</w:t>
      </w:r>
      <w:proofErr w:type="spellStart"/>
      <w:r w:rsidRPr="007D325B">
        <w:t>Chillon</w:t>
      </w:r>
      <w:proofErr w:type="spellEnd"/>
      <w:r w:rsidRPr="007D325B">
        <w:t xml:space="preserve"> F, </w:t>
      </w:r>
      <w:proofErr w:type="spellStart"/>
      <w:r w:rsidRPr="007D325B">
        <w:t>Farmerie</w:t>
      </w:r>
      <w:proofErr w:type="spellEnd"/>
      <w:r w:rsidRPr="007D325B">
        <w:t xml:space="preserve"> TA, </w:t>
      </w:r>
      <w:proofErr w:type="spellStart"/>
      <w:r w:rsidRPr="007D325B">
        <w:t>Bouma</w:t>
      </w:r>
      <w:proofErr w:type="spellEnd"/>
      <w:r w:rsidRPr="007D325B">
        <w:t xml:space="preserve"> GJ, Clay CM, </w:t>
      </w:r>
      <w:proofErr w:type="spellStart"/>
      <w:r w:rsidRPr="007D325B">
        <w:t>Carnevale</w:t>
      </w:r>
      <w:proofErr w:type="spellEnd"/>
      <w:r w:rsidRPr="007D325B">
        <w:t xml:space="preserve"> EM.</w:t>
      </w:r>
      <w:proofErr w:type="gramEnd"/>
      <w:r w:rsidRPr="007D325B">
        <w:t xml:space="preserve"> 2015. The effect of aging on gene expression and mitochondrial DNA in the equine oocyte and follicle. </w:t>
      </w:r>
      <w:proofErr w:type="spellStart"/>
      <w:r w:rsidRPr="007D325B">
        <w:t>Reprod</w:t>
      </w:r>
      <w:proofErr w:type="spellEnd"/>
      <w:r w:rsidRPr="007D325B">
        <w:t xml:space="preserve"> </w:t>
      </w:r>
      <w:proofErr w:type="spellStart"/>
      <w:r w:rsidRPr="007D325B">
        <w:t>Fertil</w:t>
      </w:r>
      <w:proofErr w:type="spellEnd"/>
      <w:r w:rsidRPr="007D325B">
        <w:t xml:space="preserve"> &amp; Develop, </w:t>
      </w:r>
      <w:r w:rsidRPr="007D325B">
        <w:rPr>
          <w:bCs/>
        </w:rPr>
        <w:t xml:space="preserve">Mar 19. </w:t>
      </w:r>
      <w:proofErr w:type="spellStart"/>
      <w:proofErr w:type="gramStart"/>
      <w:r w:rsidRPr="007D325B">
        <w:rPr>
          <w:bCs/>
        </w:rPr>
        <w:t>doi</w:t>
      </w:r>
      <w:proofErr w:type="spellEnd"/>
      <w:proofErr w:type="gramEnd"/>
      <w:r w:rsidRPr="007D325B">
        <w:rPr>
          <w:bCs/>
        </w:rPr>
        <w:t xml:space="preserve">: 10.1071/RD14472. </w:t>
      </w:r>
      <w:proofErr w:type="gramStart"/>
      <w:r w:rsidRPr="007D325B">
        <w:rPr>
          <w:bCs/>
        </w:rPr>
        <w:t>[</w:t>
      </w:r>
      <w:proofErr w:type="spellStart"/>
      <w:r w:rsidRPr="007D325B">
        <w:rPr>
          <w:bCs/>
        </w:rPr>
        <w:t>Epub</w:t>
      </w:r>
      <w:proofErr w:type="spellEnd"/>
      <w:r w:rsidRPr="007D325B">
        <w:rPr>
          <w:bCs/>
        </w:rPr>
        <w:t xml:space="preserve"> ahead of print]</w:t>
      </w:r>
      <w:r w:rsidRPr="007D325B">
        <w:t>.</w:t>
      </w:r>
      <w:proofErr w:type="gramEnd"/>
    </w:p>
    <w:p w14:paraId="302B3078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proofErr w:type="spellStart"/>
      <w:r w:rsidRPr="007D325B">
        <w:t>Canovas</w:t>
      </w:r>
      <w:proofErr w:type="spellEnd"/>
      <w:r w:rsidRPr="007D325B">
        <w:t xml:space="preserve"> S and Ross PJ. 2015.  Mechanisms of epigenetic remodeling during preimplantation development. </w:t>
      </w:r>
      <w:proofErr w:type="gramStart"/>
      <w:r w:rsidRPr="007D325B">
        <w:t>Reproduction, Fertility and Development.</w:t>
      </w:r>
      <w:proofErr w:type="gramEnd"/>
      <w:r w:rsidRPr="007D325B">
        <w:t xml:space="preserve"> 28(2): 25-40.</w:t>
      </w:r>
    </w:p>
    <w:p w14:paraId="03EF4117" w14:textId="77777777" w:rsidR="00321128" w:rsidRPr="00CF4C3C" w:rsidRDefault="00321128" w:rsidP="00A05C15">
      <w:pPr>
        <w:autoSpaceDE w:val="0"/>
        <w:autoSpaceDN w:val="0"/>
        <w:adjustRightInd w:val="0"/>
        <w:spacing w:after="200"/>
      </w:pPr>
      <w:proofErr w:type="spellStart"/>
      <w:proofErr w:type="gramStart"/>
      <w:r w:rsidRPr="00CF4C3C">
        <w:t>Cebula</w:t>
      </w:r>
      <w:proofErr w:type="spellEnd"/>
      <w:r w:rsidRPr="00CF4C3C">
        <w:t xml:space="preserve"> M, </w:t>
      </w:r>
      <w:r w:rsidRPr="00CF4C3C">
        <w:rPr>
          <w:bCs/>
        </w:rPr>
        <w:t>Schmidt EE</w:t>
      </w:r>
      <w:r w:rsidRPr="00CF4C3C">
        <w:t xml:space="preserve">, </w:t>
      </w:r>
      <w:proofErr w:type="spellStart"/>
      <w:r w:rsidRPr="00CF4C3C">
        <w:t>Arnér</w:t>
      </w:r>
      <w:proofErr w:type="spellEnd"/>
      <w:r w:rsidRPr="00CF4C3C">
        <w:t xml:space="preserve"> ES.</w:t>
      </w:r>
      <w:proofErr w:type="gramEnd"/>
      <w:r w:rsidRPr="00CF4C3C">
        <w:t xml:space="preserve">  2015.  </w:t>
      </w:r>
      <w:hyperlink r:id="rId7" w:history="1">
        <w:r w:rsidRPr="00CF4C3C">
          <w:t>TrxR1 as a potent regulator of the Nrf2-Keap1 response system.</w:t>
        </w:r>
      </w:hyperlink>
      <w:r w:rsidRPr="00CF4C3C">
        <w:t xml:space="preserve">. </w:t>
      </w:r>
      <w:proofErr w:type="spellStart"/>
      <w:r w:rsidRPr="00CF4C3C">
        <w:t>Antioxid</w:t>
      </w:r>
      <w:proofErr w:type="spellEnd"/>
      <w:r w:rsidRPr="00CF4C3C">
        <w:t xml:space="preserve"> Redox Signal. 23(10):823-53. </w:t>
      </w:r>
    </w:p>
    <w:p w14:paraId="0CA0CC80" w14:textId="77777777" w:rsidR="00321128" w:rsidRPr="007D325B" w:rsidRDefault="00321128" w:rsidP="00A05C15">
      <w:pPr>
        <w:spacing w:after="200"/>
        <w:rPr>
          <w:rFonts w:eastAsia="Times New Roman"/>
        </w:rPr>
      </w:pPr>
      <w:r w:rsidRPr="007D325B">
        <w:rPr>
          <w:bCs/>
        </w:rPr>
        <w:t xml:space="preserve">Cederberg, R.A., J.E. Smith, E.A. McDonald, C. Lee, A.R. Perkins, and B.R. White. 2015. </w:t>
      </w:r>
      <w:r w:rsidRPr="007D325B">
        <w:rPr>
          <w:rFonts w:eastAsia="Times New Roman"/>
        </w:rPr>
        <w:t xml:space="preserve">Activity of the porcine gonadotropin-releasing hormone receptor gene promoter is partially </w:t>
      </w:r>
      <w:r w:rsidRPr="007D325B">
        <w:rPr>
          <w:rFonts w:eastAsia="Times New Roman"/>
        </w:rPr>
        <w:lastRenderedPageBreak/>
        <w:t xml:space="preserve">conferred by a distal </w:t>
      </w:r>
      <w:proofErr w:type="spellStart"/>
      <w:r w:rsidRPr="007D325B">
        <w:rPr>
          <w:rFonts w:eastAsia="Times New Roman"/>
        </w:rPr>
        <w:t>gonadotrope</w:t>
      </w:r>
      <w:proofErr w:type="spellEnd"/>
      <w:r w:rsidRPr="007D325B">
        <w:rPr>
          <w:rFonts w:eastAsia="Times New Roman"/>
        </w:rPr>
        <w:t xml:space="preserve"> specific element (GSE) within an upstream enhancing region, two proximal GSEs and a retinoid X receptor binding site</w:t>
      </w:r>
      <w:r w:rsidRPr="007D325B">
        <w:rPr>
          <w:bCs/>
        </w:rPr>
        <w:t xml:space="preserve">. Reprod. Biol. </w:t>
      </w:r>
      <w:proofErr w:type="spellStart"/>
      <w:r w:rsidRPr="007D325B">
        <w:rPr>
          <w:bCs/>
        </w:rPr>
        <w:t>Endocrinol</w:t>
      </w:r>
      <w:proofErr w:type="spellEnd"/>
      <w:r w:rsidRPr="007D325B">
        <w:rPr>
          <w:bCs/>
        </w:rPr>
        <w:t>. 13:45.</w:t>
      </w:r>
    </w:p>
    <w:p w14:paraId="0FD2065F" w14:textId="77777777" w:rsidR="00321128" w:rsidRPr="007D325B" w:rsidRDefault="00321128" w:rsidP="00A05C15">
      <w:pPr>
        <w:spacing w:after="200"/>
      </w:pPr>
      <w:proofErr w:type="gramStart"/>
      <w:r w:rsidRPr="007D325B">
        <w:t>Center, K., D. Dixon, and R. Rorie.</w:t>
      </w:r>
      <w:proofErr w:type="gramEnd"/>
      <w:r w:rsidRPr="007D325B">
        <w:t xml:space="preserve">  2015.  Anti-mullerian hormone and follicle counts as predictors of superovulatory response and embryo production in beef cattle. Arkansas Agri. Exp. Sta. Res. Series 628:31-33.</w:t>
      </w:r>
    </w:p>
    <w:p w14:paraId="074B2303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proofErr w:type="spellStart"/>
      <w:r w:rsidRPr="007D325B">
        <w:t>Cleys</w:t>
      </w:r>
      <w:proofErr w:type="spellEnd"/>
      <w:r w:rsidRPr="007D325B">
        <w:t xml:space="preserve"> ER, </w:t>
      </w:r>
      <w:proofErr w:type="spellStart"/>
      <w:r w:rsidRPr="007D325B">
        <w:t>Halleran</w:t>
      </w:r>
      <w:proofErr w:type="spellEnd"/>
      <w:r w:rsidRPr="007D325B">
        <w:t xml:space="preserve"> JL, Enriquez VA, da </w:t>
      </w:r>
      <w:proofErr w:type="spellStart"/>
      <w:r w:rsidRPr="007D325B">
        <w:t>Silveira</w:t>
      </w:r>
      <w:proofErr w:type="spellEnd"/>
      <w:r w:rsidRPr="007D325B">
        <w:t xml:space="preserve"> JC, West RC, Winger QA, Anthony RV, </w:t>
      </w:r>
      <w:proofErr w:type="spellStart"/>
      <w:r w:rsidRPr="007D325B">
        <w:t>Bruemmer</w:t>
      </w:r>
      <w:proofErr w:type="spellEnd"/>
      <w:r w:rsidRPr="007D325B">
        <w:t xml:space="preserve"> JE, Clay CM, </w:t>
      </w:r>
      <w:proofErr w:type="spellStart"/>
      <w:r w:rsidRPr="007D325B">
        <w:t>Bouma</w:t>
      </w:r>
      <w:proofErr w:type="spellEnd"/>
      <w:r w:rsidRPr="007D325B">
        <w:t xml:space="preserve"> GJ. 2015. Androgen Receptor and Histone Lysine Demethylases in Ovine Placenta. </w:t>
      </w:r>
      <w:proofErr w:type="spellStart"/>
      <w:r w:rsidRPr="007D325B">
        <w:t>PLoS</w:t>
      </w:r>
      <w:proofErr w:type="spellEnd"/>
      <w:r w:rsidRPr="007D325B">
        <w:t xml:space="preserve"> ONE 10(2):e0117472. [PMID: 25675430]</w:t>
      </w:r>
    </w:p>
    <w:p w14:paraId="688ADBEA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r w:rsidRPr="007D325B">
        <w:t xml:space="preserve">Cox L, </w:t>
      </w:r>
      <w:proofErr w:type="spellStart"/>
      <w:r w:rsidRPr="007D325B">
        <w:t>Hintze</w:t>
      </w:r>
      <w:proofErr w:type="spellEnd"/>
      <w:r w:rsidRPr="007D325B">
        <w:t xml:space="preserve"> KJ, and ISOM SC.  June 2015.  </w:t>
      </w:r>
      <w:proofErr w:type="gramStart"/>
      <w:r w:rsidRPr="007D325B">
        <w:t>Impact of a Total Western Diet on oocyte quality in swine.</w:t>
      </w:r>
      <w:proofErr w:type="gramEnd"/>
      <w:r w:rsidRPr="007D325B">
        <w:t xml:space="preserve">  </w:t>
      </w:r>
      <w:proofErr w:type="gramStart"/>
      <w:r w:rsidRPr="007D325B">
        <w:t>48th Annual Meeting of the Society for the Study of Reproduction.</w:t>
      </w:r>
      <w:proofErr w:type="gramEnd"/>
      <w:r w:rsidRPr="007D325B">
        <w:t xml:space="preserve">  San Juan, PR.  </w:t>
      </w:r>
    </w:p>
    <w:p w14:paraId="32239832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r w:rsidRPr="007D325B">
        <w:t xml:space="preserve">Cox L, ISOM SC, and </w:t>
      </w:r>
      <w:proofErr w:type="spellStart"/>
      <w:r w:rsidRPr="007D325B">
        <w:t>Hintze</w:t>
      </w:r>
      <w:proofErr w:type="spellEnd"/>
      <w:r w:rsidRPr="007D325B">
        <w:t xml:space="preserve"> KJ.  April 2015.  </w:t>
      </w:r>
      <w:proofErr w:type="gramStart"/>
      <w:r w:rsidRPr="007D325B">
        <w:t>Formulation of the Total Western Diet (TWD) for Pigs and Phenotypic Differences After a 12-week Feeding Trial.</w:t>
      </w:r>
      <w:proofErr w:type="gramEnd"/>
      <w:r w:rsidRPr="007D325B">
        <w:t xml:space="preserve">  </w:t>
      </w:r>
      <w:proofErr w:type="gramStart"/>
      <w:r w:rsidRPr="007D325B">
        <w:t>29th Annual Meeting of the Federation of American Societies for Experimental Biology.</w:t>
      </w:r>
      <w:proofErr w:type="gramEnd"/>
      <w:r w:rsidRPr="007D325B">
        <w:t xml:space="preserve">  Boston, MA.  </w:t>
      </w:r>
    </w:p>
    <w:p w14:paraId="1A927721" w14:textId="77777777" w:rsidR="00321128" w:rsidRPr="007D325B" w:rsidRDefault="00321128" w:rsidP="00A05C15">
      <w:pPr>
        <w:pStyle w:val="desc"/>
        <w:spacing w:after="200" w:afterAutospacing="0"/>
      </w:pPr>
      <w:r w:rsidRPr="007D325B">
        <w:t xml:space="preserve">Cushman, R.A., R.G. Tait Jr., A.K. </w:t>
      </w:r>
      <w:proofErr w:type="spellStart"/>
      <w:r w:rsidRPr="007D325B">
        <w:t>McNeel</w:t>
      </w:r>
      <w:proofErr w:type="spellEnd"/>
      <w:r w:rsidRPr="007D325B">
        <w:t xml:space="preserve">, E.D. Forbes, O.L. Amundson, C.A. Lents, A.K. </w:t>
      </w:r>
      <w:proofErr w:type="spellStart"/>
      <w:r w:rsidRPr="007D325B">
        <w:t>Lindholm</w:t>
      </w:r>
      <w:proofErr w:type="spellEnd"/>
      <w:r w:rsidRPr="007D325B">
        <w:t xml:space="preserve">-Perry, G.A. Perry, J.R. Wood, A.S. </w:t>
      </w:r>
      <w:proofErr w:type="spellStart"/>
      <w:r w:rsidRPr="007D325B">
        <w:rPr>
          <w:bCs/>
        </w:rPr>
        <w:t>Cupp</w:t>
      </w:r>
      <w:proofErr w:type="spellEnd"/>
      <w:r w:rsidRPr="007D325B">
        <w:t xml:space="preserve">, T.P. Smith, H.C. </w:t>
      </w:r>
      <w:proofErr w:type="spellStart"/>
      <w:r w:rsidRPr="007D325B">
        <w:t>Freetly</w:t>
      </w:r>
      <w:proofErr w:type="spellEnd"/>
      <w:r w:rsidRPr="007D325B">
        <w:t xml:space="preserve">, and G.L. Bennett. 2015. A polymorphism in </w:t>
      </w:r>
      <w:proofErr w:type="spellStart"/>
      <w:r w:rsidRPr="007D325B">
        <w:t>myostatin</w:t>
      </w:r>
      <w:proofErr w:type="spellEnd"/>
      <w:r w:rsidRPr="007D325B">
        <w:t xml:space="preserve"> influences puberty but not fertility in beef heifers, whereas µ-</w:t>
      </w:r>
      <w:proofErr w:type="spellStart"/>
      <w:r w:rsidRPr="007D325B">
        <w:t>calpain</w:t>
      </w:r>
      <w:proofErr w:type="spellEnd"/>
      <w:r w:rsidRPr="007D325B">
        <w:t xml:space="preserve"> affects first calf birth weight. </w:t>
      </w:r>
      <w:r w:rsidRPr="007D325B">
        <w:rPr>
          <w:rStyle w:val="jrnl"/>
        </w:rPr>
        <w:t>J. Anim. Sci</w:t>
      </w:r>
      <w:r w:rsidRPr="007D325B">
        <w:t>. 93:117-26.</w:t>
      </w:r>
    </w:p>
    <w:p w14:paraId="7FF0F2F8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proofErr w:type="gramStart"/>
      <w:r w:rsidRPr="007D325B">
        <w:t>da</w:t>
      </w:r>
      <w:proofErr w:type="gramEnd"/>
      <w:r w:rsidRPr="007D325B">
        <w:t xml:space="preserve"> </w:t>
      </w:r>
      <w:proofErr w:type="spellStart"/>
      <w:r w:rsidRPr="007D325B">
        <w:t>Silveira</w:t>
      </w:r>
      <w:proofErr w:type="spellEnd"/>
      <w:r w:rsidRPr="007D325B">
        <w:t xml:space="preserve"> JC, Winger QA, </w:t>
      </w:r>
      <w:proofErr w:type="spellStart"/>
      <w:r w:rsidRPr="007D325B">
        <w:t>Bouma</w:t>
      </w:r>
      <w:proofErr w:type="spellEnd"/>
      <w:r w:rsidRPr="007D325B">
        <w:t xml:space="preserve"> GJ, </w:t>
      </w:r>
      <w:proofErr w:type="spellStart"/>
      <w:r w:rsidRPr="007D325B">
        <w:t>Carnevale</w:t>
      </w:r>
      <w:proofErr w:type="spellEnd"/>
      <w:r w:rsidRPr="007D325B">
        <w:t xml:space="preserve"> EM. 2015.  Age effects on follicular fluid </w:t>
      </w:r>
      <w:proofErr w:type="spellStart"/>
      <w:r w:rsidRPr="007D325B">
        <w:t>exosomal</w:t>
      </w:r>
      <w:proofErr w:type="spellEnd"/>
      <w:r w:rsidRPr="007D325B">
        <w:t xml:space="preserve"> miRNAs and TGFβ signaling during follicle development in the mare. </w:t>
      </w:r>
      <w:proofErr w:type="spellStart"/>
      <w:r w:rsidRPr="007D325B">
        <w:t>Reprod</w:t>
      </w:r>
      <w:proofErr w:type="spellEnd"/>
      <w:r w:rsidRPr="007D325B">
        <w:t xml:space="preserve"> </w:t>
      </w:r>
      <w:proofErr w:type="spellStart"/>
      <w:r w:rsidRPr="007D325B">
        <w:t>Fertil</w:t>
      </w:r>
      <w:proofErr w:type="spellEnd"/>
      <w:r w:rsidRPr="007D325B">
        <w:t xml:space="preserve"> &amp; Develop, May 7. </w:t>
      </w:r>
      <w:proofErr w:type="spellStart"/>
      <w:proofErr w:type="gramStart"/>
      <w:r w:rsidRPr="007D325B">
        <w:t>doi</w:t>
      </w:r>
      <w:proofErr w:type="spellEnd"/>
      <w:proofErr w:type="gramEnd"/>
      <w:r w:rsidRPr="007D325B">
        <w:t xml:space="preserve">: 10.1071/RD14452. </w:t>
      </w:r>
      <w:proofErr w:type="gramStart"/>
      <w:r w:rsidRPr="007D325B">
        <w:t>[</w:t>
      </w:r>
      <w:proofErr w:type="spellStart"/>
      <w:r w:rsidRPr="007D325B">
        <w:t>Epub</w:t>
      </w:r>
      <w:proofErr w:type="spellEnd"/>
      <w:r w:rsidRPr="007D325B">
        <w:t xml:space="preserve"> ahead of print].</w:t>
      </w:r>
      <w:proofErr w:type="gramEnd"/>
    </w:p>
    <w:p w14:paraId="59A606F5" w14:textId="77777777" w:rsidR="00321128" w:rsidRPr="007D325B" w:rsidRDefault="00321128" w:rsidP="00A05C15">
      <w:pPr>
        <w:spacing w:after="200"/>
      </w:pPr>
      <w:r w:rsidRPr="007D325B">
        <w:t xml:space="preserve">Davis, A.J., T.D. Lester, E.A. </w:t>
      </w:r>
      <w:proofErr w:type="spellStart"/>
      <w:r w:rsidRPr="007D325B">
        <w:t>Backes</w:t>
      </w:r>
      <w:proofErr w:type="spellEnd"/>
      <w:r w:rsidRPr="007D325B">
        <w:t xml:space="preserve"> and R.W. </w:t>
      </w:r>
      <w:proofErr w:type="spellStart"/>
      <w:r w:rsidRPr="007D325B">
        <w:t>Rorie</w:t>
      </w:r>
      <w:proofErr w:type="spellEnd"/>
      <w:r w:rsidRPr="007D325B">
        <w:t xml:space="preserve">.  2015.  Sequential use of Estrotect estrous detection patches as a reproductive management tool.  Prof. Anim. Sci. 31:50-56.  </w:t>
      </w:r>
    </w:p>
    <w:p w14:paraId="5165D060" w14:textId="77777777" w:rsidR="00321128" w:rsidRPr="007D325B" w:rsidRDefault="00321128" w:rsidP="00A05C15">
      <w:pPr>
        <w:spacing w:after="200"/>
        <w:rPr>
          <w:rFonts w:eastAsia="MS Mincho"/>
        </w:rPr>
      </w:pPr>
      <w:r w:rsidRPr="007D325B">
        <w:t xml:space="preserve">Davis, A.J., T.D. Lester, E.A. </w:t>
      </w:r>
      <w:proofErr w:type="spellStart"/>
      <w:r w:rsidRPr="007D325B">
        <w:t>Backes</w:t>
      </w:r>
      <w:proofErr w:type="spellEnd"/>
      <w:r w:rsidRPr="007D325B">
        <w:t xml:space="preserve"> and R.W. </w:t>
      </w:r>
      <w:proofErr w:type="spellStart"/>
      <w:r w:rsidRPr="007D325B">
        <w:t>Rorie</w:t>
      </w:r>
      <w:proofErr w:type="spellEnd"/>
      <w:r w:rsidRPr="007D325B">
        <w:t xml:space="preserve">.  2015.  Serial use of Estrotect estrous detection patches as a reproductive management tool.  </w:t>
      </w:r>
      <w:proofErr w:type="gramStart"/>
      <w:r w:rsidRPr="007D325B">
        <w:rPr>
          <w:rFonts w:eastAsia="MS Mincho"/>
        </w:rPr>
        <w:t>J. Anim. Sci., So.</w:t>
      </w:r>
      <w:proofErr w:type="gramEnd"/>
      <w:r w:rsidRPr="007D325B">
        <w:rPr>
          <w:rFonts w:eastAsia="MS Mincho"/>
        </w:rPr>
        <w:t xml:space="preserve"> Sec. (</w:t>
      </w:r>
      <w:proofErr w:type="spellStart"/>
      <w:r w:rsidRPr="007D325B">
        <w:rPr>
          <w:rFonts w:eastAsia="MS Mincho"/>
        </w:rPr>
        <w:t>abstr</w:t>
      </w:r>
      <w:proofErr w:type="spellEnd"/>
      <w:r w:rsidRPr="007D325B">
        <w:rPr>
          <w:rFonts w:eastAsia="MS Mincho"/>
        </w:rPr>
        <w:t xml:space="preserve"> 38, </w:t>
      </w:r>
      <w:proofErr w:type="spellStart"/>
      <w:r w:rsidRPr="007D325B">
        <w:rPr>
          <w:rFonts w:eastAsia="MS Mincho"/>
        </w:rPr>
        <w:t>pg</w:t>
      </w:r>
      <w:proofErr w:type="spellEnd"/>
      <w:r w:rsidRPr="007D325B">
        <w:rPr>
          <w:rFonts w:eastAsia="MS Mincho"/>
        </w:rPr>
        <w:t xml:space="preserve"> 16)</w:t>
      </w:r>
    </w:p>
    <w:p w14:paraId="49F7D7E1" w14:textId="77777777" w:rsidR="00321128" w:rsidRPr="007D325B" w:rsidRDefault="00321128" w:rsidP="00A05C15">
      <w:pPr>
        <w:spacing w:after="200"/>
      </w:pPr>
      <w:proofErr w:type="spellStart"/>
      <w:r w:rsidRPr="007D325B">
        <w:t>Desaulniers</w:t>
      </w:r>
      <w:proofErr w:type="spellEnd"/>
      <w:r w:rsidRPr="007D325B">
        <w:t xml:space="preserve">, A.T., R.A. Cederberg, G.A. Mills, C.A. Lents and B.R. White. 2015. A putative role for GnRH-II and its receptor in </w:t>
      </w:r>
      <w:proofErr w:type="spellStart"/>
      <w:r w:rsidRPr="007D325B">
        <w:t>spermatogenic</w:t>
      </w:r>
      <w:proofErr w:type="spellEnd"/>
      <w:r w:rsidRPr="007D325B">
        <w:t xml:space="preserve"> function of boars. </w:t>
      </w:r>
      <w:proofErr w:type="gramStart"/>
      <w:r w:rsidRPr="007D325B">
        <w:t>Society for the Study of Reproduction 47</w:t>
      </w:r>
      <w:r w:rsidRPr="007D325B">
        <w:rPr>
          <w:vertAlign w:val="superscript"/>
        </w:rPr>
        <w:t>th</w:t>
      </w:r>
      <w:r w:rsidRPr="007D325B">
        <w:t xml:space="preserve"> Annual Meeting.</w:t>
      </w:r>
      <w:proofErr w:type="gramEnd"/>
      <w:r w:rsidRPr="007D325B">
        <w:t xml:space="preserve"> San Juan, Puerto Rico. p. 210.</w:t>
      </w:r>
    </w:p>
    <w:p w14:paraId="4421A6E2" w14:textId="77777777" w:rsidR="00321128" w:rsidRPr="007D325B" w:rsidRDefault="00321128" w:rsidP="00A05C15">
      <w:pPr>
        <w:pStyle w:val="desc"/>
        <w:spacing w:after="200" w:afterAutospacing="0"/>
      </w:pPr>
      <w:proofErr w:type="spellStart"/>
      <w:r w:rsidRPr="007D325B">
        <w:t>Desaulniers</w:t>
      </w:r>
      <w:proofErr w:type="spellEnd"/>
      <w:r w:rsidRPr="007D325B">
        <w:t xml:space="preserve">, A.T., R.A. Cederberg, G.A. Mills, J.J. Ford, C.A. Lents, and B.R. </w:t>
      </w:r>
      <w:r w:rsidRPr="007D325B">
        <w:rPr>
          <w:bCs/>
        </w:rPr>
        <w:t>White</w:t>
      </w:r>
      <w:r w:rsidRPr="007D325B">
        <w:t xml:space="preserve">. 2015. LH-independent testosterone secretion is mediated by the interaction between GNRH2 and its receptor within porcine testes. </w:t>
      </w:r>
      <w:r w:rsidRPr="007D325B">
        <w:rPr>
          <w:rStyle w:val="jrnl"/>
        </w:rPr>
        <w:t>Biol. Reprod.</w:t>
      </w:r>
      <w:r w:rsidRPr="007D325B">
        <w:t xml:space="preserve"> </w:t>
      </w:r>
      <w:proofErr w:type="gramStart"/>
      <w:r w:rsidRPr="007D325B">
        <w:t>93:45.</w:t>
      </w:r>
      <w:proofErr w:type="gramEnd"/>
    </w:p>
    <w:p w14:paraId="5A0C0544" w14:textId="77777777" w:rsidR="00321128" w:rsidRPr="007D325B" w:rsidRDefault="00321128" w:rsidP="00A05C15">
      <w:pPr>
        <w:tabs>
          <w:tab w:val="left" w:pos="360"/>
          <w:tab w:val="left" w:pos="604"/>
          <w:tab w:val="left" w:pos="900"/>
        </w:tabs>
        <w:suppressAutoHyphens/>
        <w:spacing w:after="200"/>
      </w:pPr>
      <w:r w:rsidRPr="007D325B">
        <w:t xml:space="preserve">Diaz, FA, EJ Gutierrez, BA Foster, PT Hardin and KR </w:t>
      </w:r>
      <w:proofErr w:type="spellStart"/>
      <w:r w:rsidRPr="007D325B">
        <w:t>Bondioli</w:t>
      </w:r>
      <w:proofErr w:type="spellEnd"/>
      <w:r w:rsidRPr="007D325B">
        <w:t>.  2015.  Effect of the Repeated Use of Open System Vitrification Devices on MII Stage and Cleavage Rates of Bovine Cumulus-oocyte Complexes.  Reproduction, Fertility and Development 28:145.</w:t>
      </w:r>
    </w:p>
    <w:p w14:paraId="1A32E164" w14:textId="77777777" w:rsidR="00321128" w:rsidRPr="007D325B" w:rsidRDefault="00321128" w:rsidP="00A05C15">
      <w:pPr>
        <w:pStyle w:val="NormalWeb"/>
        <w:tabs>
          <w:tab w:val="left" w:pos="720"/>
        </w:tabs>
        <w:spacing w:before="0" w:beforeAutospacing="0" w:after="200" w:afterAutospacing="0"/>
        <w:rPr>
          <w:color w:val="211E1E"/>
          <w:szCs w:val="24"/>
        </w:rPr>
      </w:pPr>
      <w:r w:rsidRPr="007D325B">
        <w:rPr>
          <w:szCs w:val="24"/>
        </w:rPr>
        <w:t xml:space="preserve">Dodson, M.V.,  R.E. Allen, M. Du, W.G. Bergen, S.G. </w:t>
      </w:r>
      <w:proofErr w:type="spellStart"/>
      <w:r w:rsidRPr="007D325B">
        <w:rPr>
          <w:szCs w:val="24"/>
        </w:rPr>
        <w:t>Velleman</w:t>
      </w:r>
      <w:proofErr w:type="spellEnd"/>
      <w:r w:rsidRPr="007D325B">
        <w:rPr>
          <w:szCs w:val="24"/>
        </w:rPr>
        <w:t xml:space="preserve">, S.P. </w:t>
      </w:r>
      <w:proofErr w:type="spellStart"/>
      <w:r w:rsidRPr="007D325B">
        <w:rPr>
          <w:szCs w:val="24"/>
        </w:rPr>
        <w:t>Poulos</w:t>
      </w:r>
      <w:proofErr w:type="spellEnd"/>
      <w:r w:rsidRPr="007D325B">
        <w:rPr>
          <w:szCs w:val="24"/>
        </w:rPr>
        <w:t xml:space="preserve">, M. </w:t>
      </w:r>
      <w:proofErr w:type="spellStart"/>
      <w:r w:rsidRPr="007D325B">
        <w:rPr>
          <w:szCs w:val="24"/>
        </w:rPr>
        <w:t>Fernyhough</w:t>
      </w:r>
      <w:proofErr w:type="spellEnd"/>
      <w:r w:rsidRPr="007D325B">
        <w:rPr>
          <w:szCs w:val="24"/>
        </w:rPr>
        <w:t xml:space="preserve">-Culver, M.B. Wheeler, S.K. </w:t>
      </w:r>
      <w:proofErr w:type="spellStart"/>
      <w:r w:rsidRPr="007D325B">
        <w:rPr>
          <w:szCs w:val="24"/>
        </w:rPr>
        <w:t>Duckett</w:t>
      </w:r>
      <w:proofErr w:type="spellEnd"/>
      <w:r w:rsidRPr="007D325B">
        <w:rPr>
          <w:szCs w:val="24"/>
        </w:rPr>
        <w:t xml:space="preserve">, M.R.I. Young, B.H. </w:t>
      </w:r>
      <w:proofErr w:type="spellStart"/>
      <w:r w:rsidRPr="007D325B">
        <w:rPr>
          <w:szCs w:val="24"/>
        </w:rPr>
        <w:t>Voy</w:t>
      </w:r>
      <w:proofErr w:type="spellEnd"/>
      <w:r w:rsidRPr="007D325B">
        <w:rPr>
          <w:szCs w:val="24"/>
        </w:rPr>
        <w:t>, Z. Jiang and</w:t>
      </w:r>
      <w:r w:rsidRPr="007D325B">
        <w:rPr>
          <w:color w:val="363435"/>
          <w:szCs w:val="24"/>
        </w:rPr>
        <w:t xml:space="preserve"> </w:t>
      </w:r>
      <w:r w:rsidRPr="007D325B">
        <w:rPr>
          <w:szCs w:val="24"/>
        </w:rPr>
        <w:t xml:space="preserve">G.J. </w:t>
      </w:r>
      <w:proofErr w:type="spellStart"/>
      <w:r w:rsidRPr="007D325B">
        <w:rPr>
          <w:szCs w:val="24"/>
        </w:rPr>
        <w:t>Hausman</w:t>
      </w:r>
      <w:proofErr w:type="spellEnd"/>
      <w:r w:rsidRPr="007D325B">
        <w:rPr>
          <w:szCs w:val="24"/>
        </w:rPr>
        <w:t xml:space="preserve">, 2015. Invited Review: Evolution of meat animal growth research during the past 30 years: Adipose and muscle stem cells. </w:t>
      </w:r>
      <w:r w:rsidRPr="007D325B">
        <w:rPr>
          <w:color w:val="211E1E"/>
          <w:szCs w:val="24"/>
        </w:rPr>
        <w:t xml:space="preserve">J. Anim. Sci. 2015.93:457–481. </w:t>
      </w:r>
    </w:p>
    <w:p w14:paraId="2CFD6B15" w14:textId="77777777" w:rsidR="00321128" w:rsidRPr="007D325B" w:rsidRDefault="00321128" w:rsidP="00A05C15">
      <w:pPr>
        <w:spacing w:after="200"/>
      </w:pPr>
      <w:proofErr w:type="spellStart"/>
      <w:r w:rsidRPr="007D325B">
        <w:lastRenderedPageBreak/>
        <w:t>Douthit</w:t>
      </w:r>
      <w:proofErr w:type="spellEnd"/>
      <w:r w:rsidRPr="007D325B">
        <w:t xml:space="preserve">, C.J., R.A. Cederberg, A.T. </w:t>
      </w:r>
      <w:proofErr w:type="spellStart"/>
      <w:r w:rsidRPr="007D325B">
        <w:t>Desaulniers</w:t>
      </w:r>
      <w:proofErr w:type="spellEnd"/>
      <w:r w:rsidRPr="007D325B">
        <w:t xml:space="preserve">, J.M. </w:t>
      </w:r>
      <w:proofErr w:type="spellStart"/>
      <w:r w:rsidRPr="007D325B">
        <w:t>Kouba</w:t>
      </w:r>
      <w:proofErr w:type="spellEnd"/>
      <w:r w:rsidRPr="007D325B">
        <w:t xml:space="preserve">, T.L. </w:t>
      </w:r>
      <w:proofErr w:type="spellStart"/>
      <w:r w:rsidRPr="007D325B">
        <w:t>Douthit</w:t>
      </w:r>
      <w:proofErr w:type="spellEnd"/>
      <w:r w:rsidRPr="007D325B">
        <w:t xml:space="preserve">, D.M. </w:t>
      </w:r>
      <w:proofErr w:type="spellStart"/>
      <w:r w:rsidRPr="007D325B">
        <w:t>Grieger</w:t>
      </w:r>
      <w:proofErr w:type="spellEnd"/>
      <w:r w:rsidRPr="007D325B">
        <w:t xml:space="preserve"> and B.R. White. 2015. Identification of GnRH isoforms and their cognate receptors in the equine testis. Equine Science Society Annual Meeting. St. Pete Beach, Florida. p. 138.</w:t>
      </w:r>
    </w:p>
    <w:p w14:paraId="1101CF7C" w14:textId="77777777" w:rsidR="00321128" w:rsidRPr="007D325B" w:rsidRDefault="004D4DB3" w:rsidP="00A05C15">
      <w:pPr>
        <w:autoSpaceDE w:val="0"/>
        <w:autoSpaceDN w:val="0"/>
        <w:adjustRightInd w:val="0"/>
        <w:spacing w:after="200"/>
        <w:rPr>
          <w:color w:val="262626"/>
        </w:rPr>
      </w:pPr>
      <w:hyperlink r:id="rId8" w:history="1">
        <w:proofErr w:type="spellStart"/>
        <w:r w:rsidR="00321128" w:rsidRPr="007D325B">
          <w:rPr>
            <w:color w:val="262626"/>
          </w:rPr>
          <w:t>Ebramzadeh</w:t>
        </w:r>
        <w:proofErr w:type="spellEnd"/>
      </w:hyperlink>
      <w:r w:rsidR="00321128" w:rsidRPr="007D325B">
        <w:rPr>
          <w:color w:val="262626"/>
        </w:rPr>
        <w:t xml:space="preserve">, E., </w:t>
      </w:r>
      <w:hyperlink r:id="rId9" w:history="1">
        <w:proofErr w:type="spellStart"/>
        <w:r w:rsidR="00321128" w:rsidRPr="007D325B">
          <w:rPr>
            <w:color w:val="262626"/>
          </w:rPr>
          <w:t>Sangiorgio</w:t>
        </w:r>
        <w:proofErr w:type="spellEnd"/>
      </w:hyperlink>
      <w:r w:rsidR="00321128" w:rsidRPr="007D325B">
        <w:rPr>
          <w:color w:val="262626"/>
        </w:rPr>
        <w:t xml:space="preserve">, S.N., </w:t>
      </w:r>
      <w:hyperlink r:id="rId10" w:history="1">
        <w:r w:rsidR="00321128" w:rsidRPr="007D325B">
          <w:rPr>
            <w:color w:val="262626"/>
          </w:rPr>
          <w:t>Wheeler</w:t>
        </w:r>
      </w:hyperlink>
      <w:r w:rsidR="00321128" w:rsidRPr="007D325B">
        <w:rPr>
          <w:color w:val="262626"/>
        </w:rPr>
        <w:t xml:space="preserve">, M.B., </w:t>
      </w:r>
      <w:hyperlink r:id="rId11" w:history="1">
        <w:r w:rsidR="00321128" w:rsidRPr="007D325B">
          <w:rPr>
            <w:color w:val="262626"/>
          </w:rPr>
          <w:t xml:space="preserve"> Green</w:t>
        </w:r>
      </w:hyperlink>
      <w:r w:rsidR="00321128" w:rsidRPr="007D325B">
        <w:rPr>
          <w:color w:val="262626"/>
        </w:rPr>
        <w:t>, G</w:t>
      </w:r>
      <w:hyperlink r:id="rId12" w:history="1">
        <w:r w:rsidR="00321128" w:rsidRPr="007D325B">
          <w:rPr>
            <w:color w:val="262626"/>
          </w:rPr>
          <w:t>.E. 2015.</w:t>
        </w:r>
      </w:hyperlink>
      <w:r w:rsidR="00321128" w:rsidRPr="007D325B">
        <w:rPr>
          <w:color w:val="262626"/>
        </w:rPr>
        <w:t xml:space="preserve"> Design Control for Clinical Translation of 3D Printed Modular Scaffolds. </w:t>
      </w:r>
      <w:proofErr w:type="gramStart"/>
      <w:r w:rsidR="00321128" w:rsidRPr="007D325B">
        <w:t>Annals of Biomedical Engineering, Vol. 43, No. 3,774–786.</w:t>
      </w:r>
      <w:proofErr w:type="gramEnd"/>
      <w:r w:rsidR="00321128" w:rsidRPr="007D325B">
        <w:t xml:space="preserve"> </w:t>
      </w:r>
    </w:p>
    <w:p w14:paraId="0D818D22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  <w:rPr>
          <w:bCs/>
        </w:rPr>
      </w:pPr>
      <w:r w:rsidRPr="007D325B">
        <w:t xml:space="preserve">Enriquez VA, </w:t>
      </w:r>
      <w:proofErr w:type="spellStart"/>
      <w:r w:rsidRPr="007D325B">
        <w:t>Cleys</w:t>
      </w:r>
      <w:proofErr w:type="spellEnd"/>
      <w:r w:rsidRPr="007D325B">
        <w:t xml:space="preserve"> ER, da </w:t>
      </w:r>
      <w:proofErr w:type="spellStart"/>
      <w:r w:rsidRPr="007D325B">
        <w:t>Silveira</w:t>
      </w:r>
      <w:proofErr w:type="spellEnd"/>
      <w:r w:rsidRPr="007D325B">
        <w:t xml:space="preserve"> JC, </w:t>
      </w:r>
      <w:proofErr w:type="spellStart"/>
      <w:r w:rsidRPr="007D325B">
        <w:t>Spillman</w:t>
      </w:r>
      <w:proofErr w:type="spellEnd"/>
      <w:r w:rsidRPr="007D325B">
        <w:t xml:space="preserve"> MA, Winger QA, </w:t>
      </w:r>
      <w:proofErr w:type="spellStart"/>
      <w:r w:rsidRPr="007D325B">
        <w:t>Bouma</w:t>
      </w:r>
      <w:proofErr w:type="spellEnd"/>
      <w:r w:rsidRPr="007D325B">
        <w:t xml:space="preserve"> GJ. 2015. </w:t>
      </w:r>
      <w:r w:rsidRPr="007D325B">
        <w:rPr>
          <w:bCs/>
        </w:rPr>
        <w:t xml:space="preserve">High LIN28A Expressing Ovarian Cancer Cells Secrete Exosomes That Induce Invasion and Migration in HEK293 Cells. </w:t>
      </w:r>
      <w:proofErr w:type="spellStart"/>
      <w:proofErr w:type="gramStart"/>
      <w:r w:rsidRPr="007D325B">
        <w:rPr>
          <w:bCs/>
        </w:rPr>
        <w:t>BioMed</w:t>
      </w:r>
      <w:proofErr w:type="spellEnd"/>
      <w:r w:rsidRPr="007D325B">
        <w:rPr>
          <w:bCs/>
        </w:rPr>
        <w:t xml:space="preserve"> Res </w:t>
      </w:r>
      <w:proofErr w:type="spellStart"/>
      <w:r w:rsidRPr="007D325B">
        <w:rPr>
          <w:bCs/>
        </w:rPr>
        <w:t>Int</w:t>
      </w:r>
      <w:proofErr w:type="spellEnd"/>
      <w:r w:rsidRPr="007D325B">
        <w:rPr>
          <w:bCs/>
        </w:rPr>
        <w:t xml:space="preserve"> 2015, Article ID 701390.</w:t>
      </w:r>
      <w:proofErr w:type="gramEnd"/>
    </w:p>
    <w:p w14:paraId="3E1016F6" w14:textId="77777777" w:rsidR="00321128" w:rsidRPr="007D325B" w:rsidRDefault="00321128" w:rsidP="00A05C15">
      <w:pPr>
        <w:autoSpaceDE w:val="0"/>
        <w:autoSpaceDN w:val="0"/>
        <w:adjustRightInd w:val="0"/>
        <w:spacing w:after="200"/>
      </w:pPr>
      <w:proofErr w:type="gramStart"/>
      <w:r w:rsidRPr="007D325B">
        <w:t xml:space="preserve">Eriksson S, </w:t>
      </w:r>
      <w:proofErr w:type="spellStart"/>
      <w:r w:rsidRPr="007D325B">
        <w:t>Prigge</w:t>
      </w:r>
      <w:proofErr w:type="spellEnd"/>
      <w:r w:rsidRPr="007D325B">
        <w:t xml:space="preserve"> JR, </w:t>
      </w:r>
      <w:proofErr w:type="spellStart"/>
      <w:r w:rsidRPr="007D325B">
        <w:t>Talago</w:t>
      </w:r>
      <w:proofErr w:type="spellEnd"/>
      <w:r w:rsidRPr="007D325B">
        <w:t xml:space="preserve"> EA, </w:t>
      </w:r>
      <w:proofErr w:type="spellStart"/>
      <w:r w:rsidRPr="007D325B">
        <w:t>Arnér</w:t>
      </w:r>
      <w:proofErr w:type="spellEnd"/>
      <w:r w:rsidRPr="007D325B">
        <w:t xml:space="preserve"> ES, </w:t>
      </w:r>
      <w:r w:rsidRPr="007D325B">
        <w:rPr>
          <w:bCs/>
        </w:rPr>
        <w:t>Schmidt EE</w:t>
      </w:r>
      <w:r w:rsidRPr="007D325B">
        <w:t>.</w:t>
      </w:r>
      <w:proofErr w:type="gramEnd"/>
      <w:r w:rsidRPr="007D325B">
        <w:t xml:space="preserve"> </w:t>
      </w:r>
      <w:r>
        <w:t xml:space="preserve">2015.  </w:t>
      </w:r>
      <w:hyperlink r:id="rId13" w:history="1">
        <w:r w:rsidRPr="007D325B">
          <w:t>Dietary methionine can sustain cytosolic redox homeostasis in the mouse liver.</w:t>
        </w:r>
      </w:hyperlink>
      <w:r w:rsidRPr="007D325B">
        <w:t xml:space="preserve"> </w:t>
      </w:r>
      <w:r>
        <w:t xml:space="preserve"> </w:t>
      </w:r>
      <w:r w:rsidRPr="007D325B">
        <w:t xml:space="preserve">Nat </w:t>
      </w:r>
      <w:proofErr w:type="spellStart"/>
      <w:r w:rsidRPr="007D325B">
        <w:t>Commun</w:t>
      </w:r>
      <w:proofErr w:type="spellEnd"/>
      <w:r w:rsidRPr="007D325B">
        <w:t xml:space="preserve">. </w:t>
      </w:r>
      <w:proofErr w:type="gramStart"/>
      <w:r w:rsidRPr="007D325B">
        <w:t>6:6479.</w:t>
      </w:r>
      <w:proofErr w:type="gramEnd"/>
    </w:p>
    <w:p w14:paraId="0A4DAB65" w14:textId="77777777" w:rsidR="00321128" w:rsidRPr="007D325B" w:rsidRDefault="00321128" w:rsidP="00D51EB3">
      <w:pPr>
        <w:autoSpaceDE w:val="0"/>
        <w:autoSpaceDN w:val="0"/>
        <w:adjustRightInd w:val="0"/>
        <w:spacing w:after="200"/>
      </w:pPr>
      <w:r w:rsidRPr="00CF4C3C">
        <w:t>Eriksson, S, and Schmidt, E.E.  2015.  “</w:t>
      </w:r>
      <w:proofErr w:type="spellStart"/>
      <w:r w:rsidRPr="00CF4C3C">
        <w:t>Thioredoxin</w:t>
      </w:r>
      <w:proofErr w:type="spellEnd"/>
      <w:r w:rsidRPr="00CF4C3C">
        <w:t xml:space="preserve"> reductase: A coordinator of metabolic activities”. In “Selenium, its molecular biology and role in human health”. Edited by </w:t>
      </w:r>
      <w:proofErr w:type="spellStart"/>
      <w:r w:rsidRPr="00CF4C3C">
        <w:t>Brigelieus-Flohe</w:t>
      </w:r>
      <w:proofErr w:type="spellEnd"/>
      <w:r w:rsidRPr="00CF4C3C">
        <w:t>, R. Within series entitled: “Oxidative stress in health and disease”. CRC Press.</w:t>
      </w:r>
    </w:p>
    <w:p w14:paraId="60B4F4DE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proofErr w:type="spellStart"/>
      <w:r w:rsidRPr="007D325B">
        <w:t>Ferré</w:t>
      </w:r>
      <w:proofErr w:type="spellEnd"/>
      <w:r w:rsidRPr="007D325B">
        <w:t xml:space="preserve"> LB, </w:t>
      </w:r>
      <w:proofErr w:type="spellStart"/>
      <w:r w:rsidRPr="007D325B">
        <w:t>Bogliotti</w:t>
      </w:r>
      <w:proofErr w:type="spellEnd"/>
      <w:r w:rsidRPr="007D325B">
        <w:t xml:space="preserve"> Y, </w:t>
      </w:r>
      <w:proofErr w:type="spellStart"/>
      <w:r w:rsidRPr="007D325B">
        <w:t>Chitwood</w:t>
      </w:r>
      <w:proofErr w:type="spellEnd"/>
      <w:r w:rsidRPr="007D325B">
        <w:t xml:space="preserve"> JL, Rodríguez CF ,Ortega HH, </w:t>
      </w:r>
      <w:proofErr w:type="spellStart"/>
      <w:r w:rsidRPr="007D325B">
        <w:t>Kjelland</w:t>
      </w:r>
      <w:proofErr w:type="spellEnd"/>
      <w:r w:rsidRPr="007D325B">
        <w:t xml:space="preserve"> ME and Ross PJ.  2015. Comparison of different fertilization media for an in vitro maturation/fertilization/culture system using </w:t>
      </w:r>
      <w:proofErr w:type="spellStart"/>
      <w:r w:rsidRPr="007D325B">
        <w:t>flowcytometrically</w:t>
      </w:r>
      <w:proofErr w:type="spellEnd"/>
      <w:r w:rsidRPr="007D325B">
        <w:t xml:space="preserve"> sorted X-chromosome-bearing sperm for bovine embryo production. </w:t>
      </w:r>
      <w:proofErr w:type="gramStart"/>
      <w:r w:rsidRPr="007D325B">
        <w:t>Reproduction, Fertility and Development.</w:t>
      </w:r>
      <w:proofErr w:type="gramEnd"/>
      <w:r w:rsidRPr="007D325B">
        <w:t xml:space="preserve"> May 13 </w:t>
      </w:r>
      <w:proofErr w:type="spellStart"/>
      <w:r w:rsidRPr="007D325B">
        <w:t>Epub</w:t>
      </w:r>
      <w:proofErr w:type="spellEnd"/>
      <w:r w:rsidRPr="007D325B">
        <w:t xml:space="preserve"> ahead of print.</w:t>
      </w:r>
    </w:p>
    <w:p w14:paraId="1922C4D0" w14:textId="77777777" w:rsidR="00321128" w:rsidRPr="007D325B" w:rsidRDefault="00321128" w:rsidP="00A05C15">
      <w:pPr>
        <w:pStyle w:val="NormalWeb"/>
        <w:tabs>
          <w:tab w:val="left" w:pos="720"/>
        </w:tabs>
        <w:spacing w:before="0" w:beforeAutospacing="0" w:after="200" w:afterAutospacing="0"/>
        <w:rPr>
          <w:szCs w:val="24"/>
        </w:rPr>
      </w:pPr>
      <w:r w:rsidRPr="007D325B">
        <w:rPr>
          <w:szCs w:val="24"/>
        </w:rPr>
        <w:t>Ferreira</w:t>
      </w:r>
      <w:r w:rsidRPr="007D325B">
        <w:rPr>
          <w:szCs w:val="24"/>
          <w:vertAlign w:val="superscript"/>
        </w:rPr>
        <w:t xml:space="preserve">, </w:t>
      </w:r>
      <w:r w:rsidRPr="007D325B">
        <w:rPr>
          <w:szCs w:val="24"/>
        </w:rPr>
        <w:t xml:space="preserve">C.R., </w:t>
      </w:r>
      <w:proofErr w:type="spellStart"/>
      <w:r w:rsidRPr="007D325B">
        <w:rPr>
          <w:szCs w:val="24"/>
        </w:rPr>
        <w:t>Jarmusch</w:t>
      </w:r>
      <w:proofErr w:type="spellEnd"/>
      <w:r w:rsidRPr="007D325B">
        <w:rPr>
          <w:szCs w:val="24"/>
        </w:rPr>
        <w:t xml:space="preserve">, A.K., </w:t>
      </w:r>
      <w:proofErr w:type="spellStart"/>
      <w:r w:rsidRPr="007D325B">
        <w:rPr>
          <w:szCs w:val="24"/>
        </w:rPr>
        <w:t>Pirro</w:t>
      </w:r>
      <w:proofErr w:type="spellEnd"/>
      <w:r w:rsidRPr="007D325B">
        <w:rPr>
          <w:szCs w:val="24"/>
        </w:rPr>
        <w:t xml:space="preserve">, V., Alfaro, C.M., González-Serrano, A.F., </w:t>
      </w:r>
      <w:proofErr w:type="spellStart"/>
      <w:r w:rsidRPr="007D325B">
        <w:rPr>
          <w:szCs w:val="24"/>
        </w:rPr>
        <w:t>Niemann</w:t>
      </w:r>
      <w:proofErr w:type="spellEnd"/>
      <w:r w:rsidRPr="007D325B">
        <w:rPr>
          <w:szCs w:val="24"/>
        </w:rPr>
        <w:t xml:space="preserve">, H., Wheeler, M.B., </w:t>
      </w:r>
      <w:proofErr w:type="spellStart"/>
      <w:r w:rsidRPr="007D325B">
        <w:rPr>
          <w:szCs w:val="24"/>
        </w:rPr>
        <w:t>Rabel</w:t>
      </w:r>
      <w:proofErr w:type="spellEnd"/>
      <w:r w:rsidRPr="007D325B">
        <w:rPr>
          <w:szCs w:val="24"/>
        </w:rPr>
        <w:t xml:space="preserve">, R.A.C., Hallett, J.E., Kaufmann, A. and Cooks, R.G. </w:t>
      </w:r>
      <w:r>
        <w:rPr>
          <w:szCs w:val="24"/>
        </w:rPr>
        <w:t xml:space="preserve"> </w:t>
      </w:r>
      <w:r w:rsidRPr="007D325B">
        <w:rPr>
          <w:szCs w:val="24"/>
        </w:rPr>
        <w:t xml:space="preserve">2015. </w:t>
      </w:r>
      <w:r>
        <w:rPr>
          <w:szCs w:val="24"/>
        </w:rPr>
        <w:t xml:space="preserve"> </w:t>
      </w:r>
      <w:r w:rsidRPr="007D325B">
        <w:rPr>
          <w:szCs w:val="24"/>
        </w:rPr>
        <w:t xml:space="preserve">Ambient Ionization Mass Spectrometry for Lipid Profiling and Structural Analysis of Oocytes, Preimplantation Embryos and Stem Cells. </w:t>
      </w:r>
      <w:r w:rsidRPr="007D325B">
        <w:rPr>
          <w:iCs/>
          <w:szCs w:val="24"/>
        </w:rPr>
        <w:t>Reproduction, Fertility and Development</w:t>
      </w:r>
      <w:r w:rsidRPr="007D325B">
        <w:rPr>
          <w:szCs w:val="24"/>
        </w:rPr>
        <w:t xml:space="preserve">, </w:t>
      </w:r>
      <w:r w:rsidRPr="007D325B">
        <w:rPr>
          <w:bCs/>
          <w:szCs w:val="24"/>
        </w:rPr>
        <w:t>27</w:t>
      </w:r>
      <w:r w:rsidRPr="007D325B">
        <w:rPr>
          <w:szCs w:val="24"/>
        </w:rPr>
        <w:t>:621–637.</w:t>
      </w:r>
    </w:p>
    <w:p w14:paraId="65E52312" w14:textId="77777777" w:rsidR="00321128" w:rsidRPr="007D325B" w:rsidRDefault="00321128" w:rsidP="00A05C15">
      <w:pPr>
        <w:tabs>
          <w:tab w:val="left" w:pos="475"/>
          <w:tab w:val="left" w:pos="900"/>
          <w:tab w:val="left" w:pos="1080"/>
          <w:tab w:val="left" w:pos="1440"/>
          <w:tab w:val="left" w:pos="2520"/>
        </w:tabs>
        <w:suppressAutoHyphens/>
        <w:spacing w:after="200"/>
        <w:rPr>
          <w:sz w:val="32"/>
        </w:rPr>
      </w:pPr>
      <w:r w:rsidRPr="007D325B">
        <w:t xml:space="preserve">Foster, BA, FA Diaz, PT Hardin, EJ Gutierrez and KR </w:t>
      </w:r>
      <w:proofErr w:type="spellStart"/>
      <w:r w:rsidRPr="007D325B">
        <w:t>Bondioli</w:t>
      </w:r>
      <w:proofErr w:type="spellEnd"/>
      <w:r w:rsidRPr="007D325B">
        <w:t xml:space="preserve">.  2015.  Characterization of Bovine Oocyte Cytoplasmic Maturation with Common IVM Protocols.  Reproduction, Fertility and </w:t>
      </w:r>
      <w:proofErr w:type="gramStart"/>
      <w:r w:rsidRPr="007D325B">
        <w:t>Development  28:232</w:t>
      </w:r>
      <w:proofErr w:type="gramEnd"/>
    </w:p>
    <w:p w14:paraId="227F5CA2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proofErr w:type="spellStart"/>
      <w:r w:rsidRPr="007D325B">
        <w:t>Hatzel</w:t>
      </w:r>
      <w:proofErr w:type="spellEnd"/>
      <w:r w:rsidRPr="007D325B">
        <w:t xml:space="preserve"> JN, </w:t>
      </w:r>
      <w:proofErr w:type="spellStart"/>
      <w:r w:rsidRPr="007D325B">
        <w:t>Bouma</w:t>
      </w:r>
      <w:proofErr w:type="spellEnd"/>
      <w:r w:rsidRPr="007D325B">
        <w:t xml:space="preserve"> GJ, </w:t>
      </w:r>
      <w:proofErr w:type="spellStart"/>
      <w:r w:rsidRPr="007D325B">
        <w:t>Cleys</w:t>
      </w:r>
      <w:proofErr w:type="spellEnd"/>
      <w:r w:rsidRPr="007D325B">
        <w:t xml:space="preserve"> ER, Bemis LT, </w:t>
      </w:r>
      <w:proofErr w:type="spellStart"/>
      <w:r w:rsidRPr="007D325B">
        <w:t>Ehrhart</w:t>
      </w:r>
      <w:proofErr w:type="spellEnd"/>
      <w:r w:rsidRPr="007D325B">
        <w:t xml:space="preserve"> EJ, McCue PM. 2015. </w:t>
      </w:r>
      <w:proofErr w:type="gramStart"/>
      <w:r w:rsidRPr="007D325B">
        <w:t>Identification of heat shock protein 10 within the equine embryo, endometrium, and maternal peripheral blood mononuclear cells.</w:t>
      </w:r>
      <w:proofErr w:type="gramEnd"/>
      <w:r w:rsidRPr="007D325B">
        <w:t xml:space="preserve"> Theriogenology 83(5):832-839. [PMID: 25542459]</w:t>
      </w:r>
    </w:p>
    <w:p w14:paraId="0B116655" w14:textId="77777777" w:rsidR="00321128" w:rsidRPr="007D325B" w:rsidRDefault="00321128" w:rsidP="00A05C15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color w:val="141413"/>
          <w:sz w:val="24"/>
          <w:szCs w:val="24"/>
          <w:lang w:eastAsia="ja-JP"/>
        </w:rPr>
      </w:pPr>
      <w:r w:rsidRPr="007D325B">
        <w:rPr>
          <w:rFonts w:ascii="Times New Roman" w:hAnsi="Times New Roman"/>
          <w:sz w:val="24"/>
          <w:szCs w:val="24"/>
        </w:rPr>
        <w:t xml:space="preserve">Herzog, K.K., Milner, D.J., Johnson, S.J., Wheeler, M.B.  2015. Comparison of </w:t>
      </w:r>
      <w:proofErr w:type="spellStart"/>
      <w:r w:rsidRPr="007D325B">
        <w:rPr>
          <w:rFonts w:ascii="Times New Roman" w:hAnsi="Times New Roman"/>
          <w:sz w:val="24"/>
          <w:szCs w:val="24"/>
        </w:rPr>
        <w:t>Chondrogenic</w:t>
      </w:r>
      <w:proofErr w:type="spellEnd"/>
      <w:r w:rsidRPr="007D325B">
        <w:rPr>
          <w:rFonts w:ascii="Times New Roman" w:hAnsi="Times New Roman"/>
          <w:sz w:val="24"/>
          <w:szCs w:val="24"/>
        </w:rPr>
        <w:t xml:space="preserve"> Potential of Porcine Adipose-Derived Stem Cells, Chondrocytes, Periosteal Cells, and Fibroblasts in a Pellet Culture System. </w:t>
      </w:r>
      <w:proofErr w:type="gramStart"/>
      <w:r w:rsidRPr="007D325B">
        <w:rPr>
          <w:rFonts w:ascii="Times New Roman" w:hAnsi="Times New Roman"/>
          <w:color w:val="141413"/>
          <w:sz w:val="24"/>
          <w:szCs w:val="24"/>
          <w:lang w:eastAsia="ja-JP"/>
        </w:rPr>
        <w:t>Reproduction, Fertility and Development 27(1) 253-253.</w:t>
      </w:r>
      <w:proofErr w:type="gramEnd"/>
    </w:p>
    <w:p w14:paraId="358F7630" w14:textId="77777777" w:rsidR="00321128" w:rsidRPr="007D325B" w:rsidRDefault="004D4DB3" w:rsidP="00E10D78">
      <w:pPr>
        <w:autoSpaceDE w:val="0"/>
        <w:autoSpaceDN w:val="0"/>
        <w:adjustRightInd w:val="0"/>
        <w:spacing w:after="200"/>
        <w:rPr>
          <w:color w:val="262626"/>
        </w:rPr>
      </w:pPr>
      <w:hyperlink r:id="rId14" w:history="1">
        <w:r w:rsidR="00321128" w:rsidRPr="007D325B">
          <w:rPr>
            <w:color w:val="262626"/>
          </w:rPr>
          <w:t>Hollister</w:t>
        </w:r>
      </w:hyperlink>
      <w:r w:rsidR="00321128" w:rsidRPr="007D325B">
        <w:rPr>
          <w:color w:val="262626"/>
        </w:rPr>
        <w:t xml:space="preserve">, S.J., </w:t>
      </w:r>
      <w:hyperlink r:id="rId15" w:history="1">
        <w:r w:rsidR="00321128" w:rsidRPr="007D325B">
          <w:rPr>
            <w:color w:val="262626"/>
          </w:rPr>
          <w:t>Flanagan</w:t>
        </w:r>
      </w:hyperlink>
      <w:r w:rsidR="00321128" w:rsidRPr="007D325B">
        <w:rPr>
          <w:color w:val="262626"/>
        </w:rPr>
        <w:t xml:space="preserve">, C.L., </w:t>
      </w:r>
      <w:hyperlink r:id="rId16" w:history="1">
        <w:proofErr w:type="spellStart"/>
        <w:r w:rsidR="00321128" w:rsidRPr="007D325B">
          <w:rPr>
            <w:color w:val="262626"/>
          </w:rPr>
          <w:t>Zopf</w:t>
        </w:r>
        <w:proofErr w:type="spellEnd"/>
      </w:hyperlink>
      <w:r w:rsidR="00321128" w:rsidRPr="007D325B">
        <w:rPr>
          <w:color w:val="262626"/>
        </w:rPr>
        <w:t xml:space="preserve">, D.A., </w:t>
      </w:r>
      <w:hyperlink r:id="rId17" w:history="1">
        <w:r w:rsidR="00321128" w:rsidRPr="007D325B">
          <w:rPr>
            <w:color w:val="262626"/>
          </w:rPr>
          <w:t>Morrison</w:t>
        </w:r>
      </w:hyperlink>
      <w:r w:rsidR="00321128" w:rsidRPr="007D325B">
        <w:rPr>
          <w:color w:val="262626"/>
        </w:rPr>
        <w:t xml:space="preserve">, R.J., </w:t>
      </w:r>
      <w:hyperlink r:id="rId18" w:history="1">
        <w:r w:rsidR="00321128" w:rsidRPr="007D325B">
          <w:rPr>
            <w:color w:val="262626"/>
          </w:rPr>
          <w:t>Nasser</w:t>
        </w:r>
      </w:hyperlink>
      <w:r w:rsidR="00321128" w:rsidRPr="007D325B">
        <w:rPr>
          <w:color w:val="262626"/>
        </w:rPr>
        <w:t xml:space="preserve">, H.,  </w:t>
      </w:r>
      <w:hyperlink r:id="rId19" w:history="1">
        <w:r w:rsidR="00321128" w:rsidRPr="007D325B">
          <w:rPr>
            <w:color w:val="262626"/>
          </w:rPr>
          <w:t>Patel</w:t>
        </w:r>
      </w:hyperlink>
      <w:r w:rsidR="00321128" w:rsidRPr="007D325B">
        <w:rPr>
          <w:color w:val="262626"/>
        </w:rPr>
        <w:t xml:space="preserve">, J.J., </w:t>
      </w:r>
      <w:r w:rsidR="00321128" w:rsidRPr="007D325B">
        <w:t xml:space="preserve">Hughes JR, Berger T.  2015.  Testicular fluid regulates apical </w:t>
      </w:r>
      <w:proofErr w:type="spellStart"/>
      <w:r w:rsidR="00321128" w:rsidRPr="007D325B">
        <w:t>blebbing</w:t>
      </w:r>
      <w:proofErr w:type="spellEnd"/>
      <w:r w:rsidR="00321128" w:rsidRPr="007D325B">
        <w:t xml:space="preserve"> in the porcine epididymis. </w:t>
      </w:r>
      <w:proofErr w:type="gramStart"/>
      <w:r w:rsidR="00321128" w:rsidRPr="007D325B">
        <w:t>American Society of Andrology.</w:t>
      </w:r>
      <w:proofErr w:type="gramEnd"/>
      <w:r w:rsidR="00321128" w:rsidRPr="007D325B">
        <w:t xml:space="preserve"> </w:t>
      </w:r>
    </w:p>
    <w:p w14:paraId="5BB5E8D3" w14:textId="77777777" w:rsidR="00321128" w:rsidRPr="007D325B" w:rsidRDefault="00321128" w:rsidP="00A05C15">
      <w:pPr>
        <w:autoSpaceDE w:val="0"/>
        <w:autoSpaceDN w:val="0"/>
        <w:adjustRightInd w:val="0"/>
        <w:spacing w:after="200"/>
      </w:pPr>
      <w:r w:rsidRPr="007D325B">
        <w:t xml:space="preserve">Hughes JR, Berger T. 2015. </w:t>
      </w:r>
      <w:proofErr w:type="gramStart"/>
      <w:r w:rsidRPr="007D325B">
        <w:t xml:space="preserve">Development of apical </w:t>
      </w:r>
      <w:proofErr w:type="spellStart"/>
      <w:r w:rsidRPr="007D325B">
        <w:t>blebbing</w:t>
      </w:r>
      <w:proofErr w:type="spellEnd"/>
      <w:r w:rsidRPr="007D325B">
        <w:t xml:space="preserve"> in the boar epididymis.</w:t>
      </w:r>
      <w:proofErr w:type="gramEnd"/>
      <w:r w:rsidRPr="007D325B">
        <w:t xml:space="preserve"> </w:t>
      </w:r>
      <w:proofErr w:type="gramStart"/>
      <w:r w:rsidRPr="007D325B">
        <w:t>PLOS One 2015.</w:t>
      </w:r>
      <w:proofErr w:type="gramEnd"/>
    </w:p>
    <w:p w14:paraId="6CB1DB3D" w14:textId="77777777" w:rsidR="00321128" w:rsidRPr="007D325B" w:rsidRDefault="00321128" w:rsidP="00A05C15">
      <w:pPr>
        <w:spacing w:after="200"/>
      </w:pPr>
      <w:proofErr w:type="spellStart"/>
      <w:proofErr w:type="gramStart"/>
      <w:r w:rsidRPr="007D325B">
        <w:lastRenderedPageBreak/>
        <w:t>Jahnke</w:t>
      </w:r>
      <w:proofErr w:type="spellEnd"/>
      <w:r w:rsidRPr="007D325B">
        <w:t xml:space="preserve"> MM, JK West, and CR Youngs.</w:t>
      </w:r>
      <w:proofErr w:type="gramEnd"/>
      <w:r w:rsidRPr="007D325B">
        <w:t xml:space="preserve">  2015.  Evaluation of in vivo derived bovine embryos. In (RM Hopper, Ed) </w:t>
      </w:r>
      <w:r w:rsidRPr="007D325B">
        <w:rPr>
          <w:u w:val="single"/>
        </w:rPr>
        <w:t>Bovine Reproduction</w:t>
      </w:r>
      <w:r w:rsidRPr="007D325B">
        <w:t>, Wiley &amp; Sons, Hoboken NJ, pp 733-748.</w:t>
      </w:r>
    </w:p>
    <w:p w14:paraId="7E34A546" w14:textId="77777777" w:rsidR="00321128" w:rsidRPr="007D325B" w:rsidRDefault="00321128" w:rsidP="00A05C15">
      <w:pPr>
        <w:widowControl w:val="0"/>
        <w:autoSpaceDE w:val="0"/>
        <w:autoSpaceDN w:val="0"/>
        <w:adjustRightInd w:val="0"/>
        <w:spacing w:after="200"/>
      </w:pPr>
      <w:r w:rsidRPr="007D325B">
        <w:t xml:space="preserve">Jiang Z, Harrington P, Zhang M, </w:t>
      </w:r>
      <w:proofErr w:type="spellStart"/>
      <w:r w:rsidRPr="007D325B">
        <w:t>M</w:t>
      </w:r>
      <w:r w:rsidRPr="007D325B">
        <w:rPr>
          <w:lang w:eastAsia="zh-CN"/>
        </w:rPr>
        <w:t>arjani</w:t>
      </w:r>
      <w:proofErr w:type="spellEnd"/>
      <w:r w:rsidRPr="007D325B">
        <w:rPr>
          <w:lang w:eastAsia="zh-CN"/>
        </w:rPr>
        <w:t xml:space="preserve"> SL</w:t>
      </w:r>
      <w:r w:rsidRPr="007D325B">
        <w:t xml:space="preserve">, </w:t>
      </w:r>
      <w:r w:rsidRPr="007D325B">
        <w:rPr>
          <w:lang w:eastAsia="zh-CN"/>
        </w:rPr>
        <w:t xml:space="preserve">Park J, </w:t>
      </w:r>
      <w:proofErr w:type="spellStart"/>
      <w:r w:rsidRPr="007D325B">
        <w:t>Kuo</w:t>
      </w:r>
      <w:proofErr w:type="spellEnd"/>
      <w:r w:rsidRPr="007D325B">
        <w:t xml:space="preserve"> L, </w:t>
      </w:r>
      <w:proofErr w:type="spellStart"/>
      <w:r w:rsidRPr="007D325B">
        <w:t>Pribenszky</w:t>
      </w:r>
      <w:proofErr w:type="spellEnd"/>
      <w:r w:rsidRPr="007D325B">
        <w:t xml:space="preserve"> C, Tian XC. 2015. Effects of High Hydrostatic Pressure on Expression Profiles of In Vitro Produced </w:t>
      </w:r>
      <w:r w:rsidRPr="007D325B">
        <w:rPr>
          <w:lang w:eastAsia="zh-CN"/>
        </w:rPr>
        <w:t xml:space="preserve">Vitrified </w:t>
      </w:r>
      <w:r w:rsidRPr="007D325B">
        <w:t xml:space="preserve">Bovine Blastocysts (accepted by Scientific Reports, Dec 2015). </w:t>
      </w:r>
    </w:p>
    <w:p w14:paraId="44B560D8" w14:textId="77777777" w:rsidR="00321128" w:rsidRPr="007D325B" w:rsidRDefault="00321128" w:rsidP="00A05C15">
      <w:pPr>
        <w:spacing w:after="200"/>
        <w:rPr>
          <w:lang w:eastAsia="zh-CN"/>
        </w:rPr>
      </w:pPr>
      <w:r w:rsidRPr="007D325B">
        <w:rPr>
          <w:lang w:eastAsia="zh-CN"/>
        </w:rPr>
        <w:t xml:space="preserve">Jiang Z, Tang Y, Zhao X, Zhang M, Donovan DM, Tian XC. 2015. </w:t>
      </w:r>
      <w:r w:rsidRPr="007D325B">
        <w:rPr>
          <w:vertAlign w:val="superscript"/>
          <w:lang w:eastAsia="zh-CN"/>
        </w:rPr>
        <w:t xml:space="preserve"> </w:t>
      </w:r>
      <w:r w:rsidRPr="007D325B">
        <w:t xml:space="preserve">Knockdown of </w:t>
      </w:r>
      <w:proofErr w:type="spellStart"/>
      <w:r w:rsidRPr="007D325B">
        <w:t>Brm</w:t>
      </w:r>
      <w:proofErr w:type="spellEnd"/>
      <w:r w:rsidRPr="007D325B">
        <w:t xml:space="preserve"> and B</w:t>
      </w:r>
      <w:r w:rsidRPr="007D325B">
        <w:rPr>
          <w:lang w:eastAsia="zh-CN"/>
        </w:rPr>
        <w:t>af</w:t>
      </w:r>
      <w:r w:rsidRPr="007D325B">
        <w:t>170, Components of Chromatin Remodeling Complex, Facilitates Reprogramming of Somatic Cells. Stem Cells and Development 24:2328-36.</w:t>
      </w:r>
    </w:p>
    <w:p w14:paraId="7D512664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proofErr w:type="spellStart"/>
      <w:r w:rsidRPr="007D325B">
        <w:t>Katleba</w:t>
      </w:r>
      <w:proofErr w:type="spellEnd"/>
      <w:r w:rsidRPr="007D325B">
        <w:t xml:space="preserve"> K, </w:t>
      </w:r>
      <w:proofErr w:type="spellStart"/>
      <w:r w:rsidRPr="007D325B">
        <w:t>Legacki</w:t>
      </w:r>
      <w:proofErr w:type="spellEnd"/>
      <w:r w:rsidRPr="007D325B">
        <w:t xml:space="preserve"> EL, Conley AJ, Berger T.  2015.  Steroid Regulation of Early Postnatal Development in the Corpus </w:t>
      </w:r>
      <w:proofErr w:type="spellStart"/>
      <w:r w:rsidRPr="007D325B">
        <w:t>Epididymidis</w:t>
      </w:r>
      <w:proofErr w:type="spellEnd"/>
      <w:r w:rsidRPr="007D325B">
        <w:t xml:space="preserve"> of Pigs. Journal of Endocrinology 225(3): 125-134.</w:t>
      </w:r>
    </w:p>
    <w:p w14:paraId="2D3AC80F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proofErr w:type="spellStart"/>
      <w:r w:rsidRPr="007D325B">
        <w:t>Klohonatz</w:t>
      </w:r>
      <w:proofErr w:type="spellEnd"/>
      <w:r w:rsidRPr="007D325B">
        <w:t xml:space="preserve"> KM, Hess AM, Hansen TR, Squires EL, </w:t>
      </w:r>
      <w:proofErr w:type="spellStart"/>
      <w:r w:rsidRPr="007D325B">
        <w:t>Bouma</w:t>
      </w:r>
      <w:proofErr w:type="spellEnd"/>
      <w:r w:rsidRPr="007D325B">
        <w:t xml:space="preserve"> GJ, </w:t>
      </w:r>
      <w:proofErr w:type="spellStart"/>
      <w:r w:rsidRPr="007D325B">
        <w:t>Bruemmer</w:t>
      </w:r>
      <w:proofErr w:type="spellEnd"/>
      <w:r w:rsidRPr="007D325B">
        <w:t xml:space="preserve"> JE. 2015. Equine endometrial gene expression changes during and after maternal recognition of pregnancy. J </w:t>
      </w:r>
      <w:proofErr w:type="spellStart"/>
      <w:r w:rsidRPr="007D325B">
        <w:t>Anim</w:t>
      </w:r>
      <w:proofErr w:type="spellEnd"/>
      <w:r w:rsidRPr="007D325B">
        <w:t xml:space="preserve"> </w:t>
      </w:r>
      <w:proofErr w:type="spellStart"/>
      <w:r w:rsidRPr="007D325B">
        <w:t>Sci</w:t>
      </w:r>
      <w:proofErr w:type="spellEnd"/>
      <w:r w:rsidRPr="007D325B">
        <w:t xml:space="preserve"> 93(7):3364-3376.</w:t>
      </w:r>
    </w:p>
    <w:p w14:paraId="4319B97F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proofErr w:type="spellStart"/>
      <w:proofErr w:type="gramStart"/>
      <w:r w:rsidRPr="007D325B">
        <w:t>Lambe-Steinmiller</w:t>
      </w:r>
      <w:proofErr w:type="spellEnd"/>
      <w:r w:rsidRPr="007D325B">
        <w:t>, J.C.</w:t>
      </w:r>
      <w:proofErr w:type="gramEnd"/>
      <w:r w:rsidRPr="007D325B">
        <w:t xml:space="preserve">  2015.  The Use of Assisted Reproductive Technologies to Improve Pregnancy Rates in White-tailed Deer.  Louisiana State University. PhD dissertation</w:t>
      </w:r>
    </w:p>
    <w:p w14:paraId="4CEE1301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proofErr w:type="spellStart"/>
      <w:r w:rsidRPr="007D325B">
        <w:t>Legacki</w:t>
      </w:r>
      <w:proofErr w:type="spellEnd"/>
      <w:r w:rsidRPr="007D325B">
        <w:t xml:space="preserve"> E, Conley AJ, Nitta-Oda BJ, Berger T.  </w:t>
      </w:r>
      <w:proofErr w:type="gramStart"/>
      <w:r w:rsidRPr="007D325B">
        <w:t>Porcine Sertoli Cell Proliferation after Androgen Receptor Inactivation.</w:t>
      </w:r>
      <w:proofErr w:type="gramEnd"/>
      <w:r w:rsidRPr="007D325B">
        <w:t xml:space="preserve"> </w:t>
      </w:r>
      <w:proofErr w:type="gramStart"/>
      <w:r w:rsidRPr="007D325B">
        <w:t>Biology of Reproduction.</w:t>
      </w:r>
      <w:proofErr w:type="gramEnd"/>
      <w:r w:rsidRPr="007D325B">
        <w:t xml:space="preserve"> 2015; 92(4): 93. </w:t>
      </w:r>
    </w:p>
    <w:p w14:paraId="645BED58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r w:rsidRPr="007D325B">
        <w:t xml:space="preserve">Li Q, </w:t>
      </w:r>
      <w:proofErr w:type="spellStart"/>
      <w:r w:rsidRPr="007D325B">
        <w:t>Suasnavas</w:t>
      </w:r>
      <w:proofErr w:type="spellEnd"/>
      <w:r w:rsidRPr="007D325B">
        <w:t xml:space="preserve"> E, Heywood S, Xiao L, Zhou A, </w:t>
      </w:r>
      <w:proofErr w:type="spellStart"/>
      <w:r w:rsidRPr="007D325B">
        <w:t>I</w:t>
      </w:r>
      <w:r>
        <w:t>som</w:t>
      </w:r>
      <w:proofErr w:type="spellEnd"/>
      <w:r w:rsidRPr="007D325B">
        <w:t xml:space="preserve"> SC. </w:t>
      </w:r>
      <w:r>
        <w:t xml:space="preserve"> 2015.  </w:t>
      </w:r>
      <w:r w:rsidRPr="007D325B">
        <w:t xml:space="preserve">Biochemical, biophysical and genetic changes of porcine trophoblast-derived stem-like cells during differentiation as evaluated using Raman </w:t>
      </w:r>
      <w:proofErr w:type="spellStart"/>
      <w:r w:rsidRPr="007D325B">
        <w:t>microspectroscopy</w:t>
      </w:r>
      <w:proofErr w:type="spellEnd"/>
      <w:r w:rsidRPr="007D325B">
        <w:t xml:space="preserve">, Atomic </w:t>
      </w:r>
      <w:proofErr w:type="gramStart"/>
      <w:r w:rsidRPr="007D325B">
        <w:t>force  microscopy</w:t>
      </w:r>
      <w:proofErr w:type="gramEnd"/>
      <w:r w:rsidRPr="007D325B">
        <w:t xml:space="preserve"> and quantitative polymerase chain reaction. Genesis. </w:t>
      </w:r>
      <w:proofErr w:type="gramStart"/>
      <w:r w:rsidRPr="007D325B">
        <w:t>2015 Oct 28.</w:t>
      </w:r>
      <w:proofErr w:type="gramEnd"/>
      <w:r w:rsidRPr="007D325B">
        <w:t xml:space="preserve"> </w:t>
      </w:r>
      <w:proofErr w:type="spellStart"/>
      <w:proofErr w:type="gramStart"/>
      <w:r w:rsidRPr="007D325B">
        <w:t>doi</w:t>
      </w:r>
      <w:proofErr w:type="spellEnd"/>
      <w:proofErr w:type="gramEnd"/>
      <w:r w:rsidRPr="007D325B">
        <w:t>: 10.1002/dvg.22907. [</w:t>
      </w:r>
      <w:proofErr w:type="spellStart"/>
      <w:r w:rsidRPr="007D325B">
        <w:t>Epub</w:t>
      </w:r>
      <w:proofErr w:type="spellEnd"/>
      <w:r w:rsidRPr="007D325B">
        <w:t xml:space="preserve"> ahead of print] PubMed PMID: 26509257</w:t>
      </w:r>
    </w:p>
    <w:p w14:paraId="35AD3CF5" w14:textId="77777777" w:rsidR="00321128" w:rsidRPr="007D325B" w:rsidRDefault="00321128" w:rsidP="00A05C15">
      <w:pPr>
        <w:tabs>
          <w:tab w:val="left" w:pos="475"/>
          <w:tab w:val="left" w:pos="720"/>
          <w:tab w:val="left" w:pos="1440"/>
          <w:tab w:val="left" w:pos="2520"/>
        </w:tabs>
        <w:suppressAutoHyphens/>
        <w:spacing w:after="200"/>
        <w:rPr>
          <w:sz w:val="32"/>
        </w:rPr>
      </w:pPr>
      <w:proofErr w:type="gramStart"/>
      <w:r w:rsidRPr="007D325B">
        <w:t xml:space="preserve">Li Q, </w:t>
      </w:r>
      <w:proofErr w:type="spellStart"/>
      <w:r w:rsidRPr="007D325B">
        <w:t>Suasnavas</w:t>
      </w:r>
      <w:proofErr w:type="spellEnd"/>
      <w:r w:rsidRPr="007D325B">
        <w:t xml:space="preserve"> E, Williams S, Li R, ISOM SC, and Zhou A.</w:t>
      </w:r>
      <w:proofErr w:type="gramEnd"/>
      <w:r w:rsidRPr="007D325B">
        <w:t xml:space="preserve">  </w:t>
      </w:r>
      <w:proofErr w:type="gramStart"/>
      <w:r w:rsidRPr="007D325B">
        <w:t>2015  Atomic</w:t>
      </w:r>
      <w:proofErr w:type="gramEnd"/>
      <w:r w:rsidRPr="007D325B">
        <w:t xml:space="preserve"> force microscopy (AFM), Raman </w:t>
      </w:r>
      <w:proofErr w:type="spellStart"/>
      <w:r w:rsidRPr="007D325B">
        <w:t>Microspectroscopy</w:t>
      </w:r>
      <w:proofErr w:type="spellEnd"/>
      <w:r w:rsidRPr="007D325B">
        <w:t xml:space="preserve"> (RM) and gene chip monitoring of porcine trophoblast derived cell differentiation.  </w:t>
      </w:r>
      <w:proofErr w:type="gramStart"/>
      <w:r w:rsidRPr="007D325B">
        <w:t xml:space="preserve">SPIE </w:t>
      </w:r>
      <w:proofErr w:type="spellStart"/>
      <w:r w:rsidRPr="007D325B">
        <w:t>BiOS</w:t>
      </w:r>
      <w:proofErr w:type="spellEnd"/>
      <w:r w:rsidRPr="007D325B">
        <w:t xml:space="preserve"> Conference on Nanoscale Imaging, Sensing, and Actuation for Biomedical Applications XII.</w:t>
      </w:r>
      <w:proofErr w:type="gramEnd"/>
      <w:r w:rsidRPr="007D325B">
        <w:t xml:space="preserve">  San Francisco, CA</w:t>
      </w:r>
    </w:p>
    <w:p w14:paraId="520863BC" w14:textId="77777777" w:rsidR="00321128" w:rsidRPr="007D325B" w:rsidRDefault="00321128" w:rsidP="00A05C15">
      <w:pPr>
        <w:autoSpaceDE w:val="0"/>
        <w:autoSpaceDN w:val="0"/>
        <w:adjustRightInd w:val="0"/>
        <w:spacing w:after="200"/>
      </w:pPr>
      <w:r w:rsidRPr="007D325B">
        <w:t>Meyer, L., T. Devine, M. Looper, D. Philipp, D. Hubbell, III, R. Rorie, and C. Rosenkrans, Jr.  2015.  Associations between heifer endocrine profiles and reproductive efficiency.  Arkansas Agri. Exp. Sta. Res. Series 628:38-39.</w:t>
      </w:r>
    </w:p>
    <w:p w14:paraId="26E7103F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proofErr w:type="spellStart"/>
      <w:proofErr w:type="gramStart"/>
      <w:r w:rsidRPr="007D325B">
        <w:t>Nemere</w:t>
      </w:r>
      <w:proofErr w:type="spellEnd"/>
      <w:r w:rsidRPr="007D325B">
        <w:t xml:space="preserve"> I, </w:t>
      </w:r>
      <w:proofErr w:type="spellStart"/>
      <w:r w:rsidRPr="007D325B">
        <w:t>Garbi</w:t>
      </w:r>
      <w:proofErr w:type="spellEnd"/>
      <w:r w:rsidRPr="007D325B">
        <w:t xml:space="preserve"> N, Winger Q. 2015.</w:t>
      </w:r>
      <w:proofErr w:type="gramEnd"/>
      <w:r w:rsidRPr="007D325B">
        <w:t xml:space="preserve"> </w:t>
      </w:r>
      <w:proofErr w:type="gramStart"/>
      <w:r w:rsidRPr="007D325B">
        <w:t>The 1,25D3 -MARRS receptor/PDIA3/ERp57 and lifespan.</w:t>
      </w:r>
      <w:proofErr w:type="gramEnd"/>
      <w:r w:rsidRPr="007D325B">
        <w:t xml:space="preserve"> </w:t>
      </w:r>
      <w:proofErr w:type="gramStart"/>
      <w:r w:rsidRPr="007D325B">
        <w:t xml:space="preserve">J Cell </w:t>
      </w:r>
      <w:proofErr w:type="spellStart"/>
      <w:r w:rsidRPr="007D325B">
        <w:t>Biochem</w:t>
      </w:r>
      <w:proofErr w:type="spellEnd"/>
      <w:r w:rsidRPr="007D325B">
        <w:t>.</w:t>
      </w:r>
      <w:proofErr w:type="gramEnd"/>
      <w:r w:rsidRPr="007D325B">
        <w:t xml:space="preserve"> 116(3):380-5. </w:t>
      </w:r>
      <w:proofErr w:type="spellStart"/>
      <w:proofErr w:type="gramStart"/>
      <w:r w:rsidRPr="007D325B">
        <w:t>doi</w:t>
      </w:r>
      <w:proofErr w:type="spellEnd"/>
      <w:proofErr w:type="gramEnd"/>
      <w:r w:rsidRPr="007D325B">
        <w:t>: 10.1002/jcb.24986. PMID: 25283641</w:t>
      </w:r>
    </w:p>
    <w:p w14:paraId="0966F86A" w14:textId="77777777" w:rsidR="00321128" w:rsidRPr="007D325B" w:rsidRDefault="004D4DB3" w:rsidP="00A05C15">
      <w:pPr>
        <w:autoSpaceDE w:val="0"/>
        <w:autoSpaceDN w:val="0"/>
        <w:adjustRightInd w:val="0"/>
        <w:spacing w:after="200"/>
      </w:pPr>
      <w:hyperlink r:id="rId20" w:history="1">
        <w:r w:rsidR="00321128" w:rsidRPr="007D325B">
          <w:t xml:space="preserve">Non-Invasive Quantification of Cartilage Using a Novel </w:t>
        </w:r>
        <w:proofErr w:type="gramStart"/>
        <w:r w:rsidR="00321128" w:rsidRPr="007D325B">
          <w:t>In</w:t>
        </w:r>
        <w:proofErr w:type="gramEnd"/>
        <w:r w:rsidR="00321128" w:rsidRPr="007D325B">
          <w:t xml:space="preserve"> Vivo Bioluminescent Reporter Mouse.</w:t>
        </w:r>
      </w:hyperlink>
      <w:r w:rsidR="00321128" w:rsidRPr="007D325B">
        <w:t xml:space="preserve"> </w:t>
      </w:r>
      <w:proofErr w:type="spellStart"/>
      <w:r w:rsidR="00321128" w:rsidRPr="007D325B">
        <w:t>Mailhiot</w:t>
      </w:r>
      <w:proofErr w:type="spellEnd"/>
      <w:r w:rsidR="00321128" w:rsidRPr="007D325B">
        <w:t xml:space="preserve"> SE, </w:t>
      </w:r>
      <w:proofErr w:type="spellStart"/>
      <w:r w:rsidR="00321128" w:rsidRPr="007D325B">
        <w:t>Zignego</w:t>
      </w:r>
      <w:proofErr w:type="spellEnd"/>
      <w:r w:rsidR="00321128" w:rsidRPr="007D325B">
        <w:t xml:space="preserve"> DL, </w:t>
      </w:r>
      <w:proofErr w:type="spellStart"/>
      <w:r w:rsidR="00321128" w:rsidRPr="007D325B">
        <w:t>Prigge</w:t>
      </w:r>
      <w:proofErr w:type="spellEnd"/>
      <w:r w:rsidR="00321128" w:rsidRPr="007D325B">
        <w:t xml:space="preserve"> JR, Wardwell ER, </w:t>
      </w:r>
      <w:r w:rsidR="00321128" w:rsidRPr="007D325B">
        <w:rPr>
          <w:bCs/>
        </w:rPr>
        <w:t>Schmidt EE</w:t>
      </w:r>
      <w:r w:rsidR="00321128" w:rsidRPr="007D325B">
        <w:t xml:space="preserve">, June RK. 2015.  </w:t>
      </w:r>
      <w:proofErr w:type="spellStart"/>
      <w:r w:rsidR="00321128" w:rsidRPr="007D325B">
        <w:t>PLoS</w:t>
      </w:r>
      <w:proofErr w:type="spellEnd"/>
      <w:r w:rsidR="00321128" w:rsidRPr="007D325B">
        <w:t xml:space="preserve"> One. 2015 Jul 7</w:t>
      </w:r>
      <w:proofErr w:type="gramStart"/>
      <w:r w:rsidR="00321128" w:rsidRPr="007D325B">
        <w:t>;10</w:t>
      </w:r>
      <w:proofErr w:type="gramEnd"/>
      <w:r w:rsidR="00321128" w:rsidRPr="007D325B">
        <w:t xml:space="preserve">(7):e0130564. </w:t>
      </w:r>
    </w:p>
    <w:p w14:paraId="4E549E79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r w:rsidRPr="007D325B">
        <w:t xml:space="preserve">Park JP, Lai L, Samuel MS, Wax D, Prather RS, Tian XC. 2015. Disruption of mitochondria-to-nucleus interaction in deceased cloned piglets. </w:t>
      </w:r>
      <w:proofErr w:type="spellStart"/>
      <w:r w:rsidRPr="007D325B">
        <w:t>PLoS</w:t>
      </w:r>
      <w:proofErr w:type="spellEnd"/>
      <w:r w:rsidRPr="007D325B">
        <w:t xml:space="preserve"> ONE 2015</w:t>
      </w:r>
    </w:p>
    <w:p w14:paraId="1F5068FE" w14:textId="77777777" w:rsidR="00321128" w:rsidRPr="007D325B" w:rsidRDefault="00321128" w:rsidP="00A05C15">
      <w:pPr>
        <w:autoSpaceDE w:val="0"/>
        <w:autoSpaceDN w:val="0"/>
        <w:adjustRightInd w:val="0"/>
        <w:spacing w:after="200"/>
      </w:pPr>
      <w:proofErr w:type="spellStart"/>
      <w:r w:rsidRPr="00CF4C3C">
        <w:lastRenderedPageBreak/>
        <w:t>Prigge</w:t>
      </w:r>
      <w:proofErr w:type="spellEnd"/>
      <w:r w:rsidRPr="00CF4C3C">
        <w:t xml:space="preserve"> JR, Hoyt TR, </w:t>
      </w:r>
      <w:proofErr w:type="spellStart"/>
      <w:r w:rsidRPr="00CF4C3C">
        <w:t>Dobrinen</w:t>
      </w:r>
      <w:proofErr w:type="spellEnd"/>
      <w:r w:rsidRPr="00CF4C3C">
        <w:t xml:space="preserve"> E, </w:t>
      </w:r>
      <w:proofErr w:type="spellStart"/>
      <w:r w:rsidRPr="00CF4C3C">
        <w:t>Capecchi</w:t>
      </w:r>
      <w:proofErr w:type="spellEnd"/>
      <w:r w:rsidRPr="00CF4C3C">
        <w:t xml:space="preserve"> MR, </w:t>
      </w:r>
      <w:r w:rsidRPr="00CF4C3C">
        <w:rPr>
          <w:bCs/>
        </w:rPr>
        <w:t>Schmidt EE</w:t>
      </w:r>
      <w:r w:rsidRPr="00CF4C3C">
        <w:t xml:space="preserve">, Meissner N. 2015. </w:t>
      </w:r>
      <w:hyperlink r:id="rId21" w:history="1">
        <w:r w:rsidRPr="00CF4C3C">
          <w:t>Type I IFNs Act upon Hematopoietic Progenitors To Protect and Maintain Hematopoiesis during Pneumocystis Lung Infection in Mice.</w:t>
        </w:r>
      </w:hyperlink>
      <w:r w:rsidRPr="00CF4C3C">
        <w:t xml:space="preserve">  J. </w:t>
      </w:r>
      <w:proofErr w:type="spellStart"/>
      <w:r w:rsidRPr="00CF4C3C">
        <w:t>Immunol</w:t>
      </w:r>
      <w:proofErr w:type="spellEnd"/>
      <w:r w:rsidRPr="00CF4C3C">
        <w:t>. 195(11):5347-57.</w:t>
      </w:r>
      <w:r w:rsidRPr="007D325B">
        <w:t xml:space="preserve"> </w:t>
      </w:r>
    </w:p>
    <w:p w14:paraId="6AD8945D" w14:textId="77777777" w:rsidR="00321128" w:rsidRPr="007D325B" w:rsidRDefault="00321128" w:rsidP="00A05C15">
      <w:pPr>
        <w:spacing w:after="200"/>
      </w:pPr>
      <w:proofErr w:type="spellStart"/>
      <w:r w:rsidRPr="007D325B">
        <w:rPr>
          <w:rFonts w:eastAsia="Times New Roman"/>
        </w:rPr>
        <w:t>Romereim</w:t>
      </w:r>
      <w:proofErr w:type="spellEnd"/>
      <w:r w:rsidRPr="007D325B">
        <w:rPr>
          <w:rFonts w:eastAsia="Times New Roman"/>
        </w:rPr>
        <w:t xml:space="preserve">, S., A.F. Summers, B.E. </w:t>
      </w:r>
      <w:proofErr w:type="spellStart"/>
      <w:r w:rsidRPr="007D325B">
        <w:rPr>
          <w:rFonts w:eastAsia="Times New Roman"/>
        </w:rPr>
        <w:t>Pohlmeier</w:t>
      </w:r>
      <w:proofErr w:type="spellEnd"/>
      <w:r w:rsidRPr="007D325B">
        <w:rPr>
          <w:rFonts w:eastAsia="Times New Roman"/>
        </w:rPr>
        <w:t xml:space="preserve">, R.M. </w:t>
      </w:r>
      <w:proofErr w:type="spellStart"/>
      <w:r w:rsidRPr="007D325B">
        <w:rPr>
          <w:rFonts w:eastAsia="Times New Roman"/>
        </w:rPr>
        <w:t>McFee</w:t>
      </w:r>
      <w:proofErr w:type="spellEnd"/>
      <w:r w:rsidRPr="007D325B">
        <w:rPr>
          <w:rFonts w:eastAsia="Times New Roman"/>
        </w:rPr>
        <w:t xml:space="preserve">, R. </w:t>
      </w:r>
      <w:proofErr w:type="spellStart"/>
      <w:r w:rsidRPr="007D325B">
        <w:rPr>
          <w:rFonts w:eastAsia="Times New Roman"/>
        </w:rPr>
        <w:t>Spuri</w:t>
      </w:r>
      <w:proofErr w:type="spellEnd"/>
      <w:r w:rsidRPr="007D325B">
        <w:rPr>
          <w:rFonts w:eastAsia="Times New Roman"/>
        </w:rPr>
        <w:t xml:space="preserve">-Gomes, S.G. </w:t>
      </w:r>
      <w:proofErr w:type="spellStart"/>
      <w:r w:rsidRPr="007D325B">
        <w:rPr>
          <w:rFonts w:eastAsia="Times New Roman"/>
        </w:rPr>
        <w:t>Kurz</w:t>
      </w:r>
      <w:proofErr w:type="spellEnd"/>
      <w:r w:rsidRPr="007D325B">
        <w:rPr>
          <w:rFonts w:eastAsia="Times New Roman"/>
        </w:rPr>
        <w:t xml:space="preserve">, A.K. </w:t>
      </w:r>
      <w:proofErr w:type="spellStart"/>
      <w:r w:rsidRPr="007D325B">
        <w:rPr>
          <w:rFonts w:eastAsia="Times New Roman"/>
        </w:rPr>
        <w:t>McNeel</w:t>
      </w:r>
      <w:proofErr w:type="spellEnd"/>
      <w:r w:rsidRPr="007D325B">
        <w:rPr>
          <w:rFonts w:eastAsia="Times New Roman"/>
        </w:rPr>
        <w:t xml:space="preserve">, R.A. </w:t>
      </w:r>
      <w:proofErr w:type="spellStart"/>
      <w:r w:rsidRPr="007D325B">
        <w:rPr>
          <w:rFonts w:eastAsia="Times New Roman"/>
        </w:rPr>
        <w:t>Cushmann</w:t>
      </w:r>
      <w:proofErr w:type="spellEnd"/>
      <w:r w:rsidRPr="007D325B">
        <w:rPr>
          <w:rFonts w:eastAsia="Times New Roman"/>
        </w:rPr>
        <w:t xml:space="preserve">, J.S. Davis, J.R. Wood, and A.S. </w:t>
      </w:r>
      <w:proofErr w:type="spellStart"/>
      <w:r w:rsidRPr="007D325B">
        <w:rPr>
          <w:rFonts w:eastAsia="Times New Roman"/>
        </w:rPr>
        <w:t>Cupp</w:t>
      </w:r>
      <w:proofErr w:type="spellEnd"/>
      <w:r w:rsidRPr="007D325B">
        <w:rPr>
          <w:rFonts w:eastAsia="Times New Roman"/>
        </w:rPr>
        <w:t>. 2015</w:t>
      </w:r>
      <w:r w:rsidRPr="007D325B">
        <w:t xml:space="preserve">. </w:t>
      </w:r>
      <w:r w:rsidRPr="007D325B">
        <w:rPr>
          <w:rFonts w:eastAsia="Times New Roman"/>
        </w:rPr>
        <w:t xml:space="preserve">Granulosa cell cycle regulation and steroidogenesis in a high androstenedione follicular microenvironment. </w:t>
      </w:r>
      <w:proofErr w:type="gramStart"/>
      <w:r w:rsidRPr="007D325B">
        <w:t>Society for the Study of Reproduction 47</w:t>
      </w:r>
      <w:r w:rsidRPr="007D325B">
        <w:rPr>
          <w:vertAlign w:val="superscript"/>
        </w:rPr>
        <w:t>th</w:t>
      </w:r>
      <w:r w:rsidRPr="007D325B">
        <w:t xml:space="preserve"> Annual Meeting.</w:t>
      </w:r>
      <w:proofErr w:type="gramEnd"/>
      <w:r w:rsidRPr="007D325B">
        <w:t xml:space="preserve"> San Juan, Puerto Rico. p. 245.</w:t>
      </w:r>
    </w:p>
    <w:p w14:paraId="11C0A78D" w14:textId="77777777" w:rsidR="00321128" w:rsidRDefault="00321128" w:rsidP="00A05C15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7D325B">
        <w:rPr>
          <w:rFonts w:ascii="Times New Roman" w:hAnsi="Times New Roman"/>
          <w:sz w:val="24"/>
          <w:szCs w:val="24"/>
        </w:rPr>
        <w:t>Rubessa</w:t>
      </w:r>
      <w:proofErr w:type="spellEnd"/>
      <w:r w:rsidRPr="007D325B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7D325B">
        <w:rPr>
          <w:rFonts w:ascii="Times New Roman" w:hAnsi="Times New Roman"/>
          <w:sz w:val="24"/>
          <w:szCs w:val="24"/>
        </w:rPr>
        <w:t>Ambrosi</w:t>
      </w:r>
      <w:proofErr w:type="spellEnd"/>
      <w:r w:rsidRPr="007D325B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7D325B">
        <w:rPr>
          <w:rFonts w:ascii="Times New Roman" w:hAnsi="Times New Roman"/>
          <w:sz w:val="24"/>
          <w:szCs w:val="24"/>
        </w:rPr>
        <w:t>Polkoff</w:t>
      </w:r>
      <w:proofErr w:type="spellEnd"/>
      <w:r w:rsidRPr="007D325B">
        <w:rPr>
          <w:rFonts w:ascii="Times New Roman" w:hAnsi="Times New Roman"/>
          <w:sz w:val="24"/>
          <w:szCs w:val="24"/>
        </w:rPr>
        <w:t>, K.M., Stewart, J.W., Herzog</w:t>
      </w:r>
      <w:r w:rsidRPr="007D325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Pr="007D325B">
        <w:rPr>
          <w:rFonts w:ascii="Times New Roman" w:hAnsi="Times New Roman"/>
          <w:sz w:val="24"/>
          <w:szCs w:val="24"/>
        </w:rPr>
        <w:t xml:space="preserve">K.K., Denmark, S.E. Wheeler, M.B. </w:t>
      </w:r>
      <w:r w:rsidRPr="007D325B">
        <w:rPr>
          <w:rFonts w:ascii="Times New Roman" w:hAnsi="Times New Roman"/>
          <w:bCs/>
          <w:sz w:val="24"/>
          <w:szCs w:val="24"/>
        </w:rPr>
        <w:t xml:space="preserve">2015. </w:t>
      </w:r>
      <w:proofErr w:type="gramStart"/>
      <w:r w:rsidRPr="007D325B">
        <w:rPr>
          <w:rFonts w:ascii="Times New Roman" w:hAnsi="Times New Roman"/>
          <w:bCs/>
          <w:sz w:val="24"/>
          <w:szCs w:val="24"/>
        </w:rPr>
        <w:t>Metabolic Profiling of Male and Female Bovine Embryos Using Nuclear Magnetic Resonance (NMR) Imaging.</w:t>
      </w:r>
      <w:proofErr w:type="gramEnd"/>
      <w:r w:rsidRPr="007D325B">
        <w:rPr>
          <w:rFonts w:ascii="Times New Roman" w:hAnsi="Times New Roman"/>
          <w:bCs/>
          <w:sz w:val="24"/>
          <w:szCs w:val="24"/>
        </w:rPr>
        <w:t xml:space="preserve"> </w:t>
      </w:r>
      <w:r w:rsidRPr="007D325B">
        <w:rPr>
          <w:rFonts w:ascii="Times New Roman" w:hAnsi="Times New Roman"/>
          <w:color w:val="141413"/>
          <w:sz w:val="24"/>
          <w:szCs w:val="24"/>
          <w:lang w:eastAsia="ja-JP"/>
        </w:rPr>
        <w:t xml:space="preserve">Reproduction, Fertility and Development </w:t>
      </w:r>
      <w:r w:rsidRPr="007D325B">
        <w:rPr>
          <w:rFonts w:ascii="Times New Roman" w:hAnsi="Times New Roman"/>
          <w:bCs/>
          <w:sz w:val="24"/>
          <w:szCs w:val="24"/>
        </w:rPr>
        <w:t>27(1)</w:t>
      </w:r>
      <w:r w:rsidRPr="007D325B">
        <w:rPr>
          <w:rFonts w:ascii="Times New Roman" w:hAnsi="Times New Roman"/>
          <w:sz w:val="24"/>
          <w:szCs w:val="24"/>
        </w:rPr>
        <w:t> 158–159.</w:t>
      </w:r>
    </w:p>
    <w:p w14:paraId="467E71E1" w14:textId="77777777" w:rsidR="00CB421E" w:rsidRPr="007D325B" w:rsidRDefault="00CB421E" w:rsidP="00A05C15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14:paraId="26E89820" w14:textId="77777777" w:rsidR="00321128" w:rsidRPr="007D325B" w:rsidRDefault="00321128" w:rsidP="00A05C15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7D325B">
        <w:rPr>
          <w:rFonts w:ascii="Times New Roman" w:hAnsi="Times New Roman"/>
          <w:sz w:val="24"/>
          <w:szCs w:val="24"/>
        </w:rPr>
        <w:t>Rubessa</w:t>
      </w:r>
      <w:proofErr w:type="spellEnd"/>
      <w:r w:rsidRPr="007D325B">
        <w:rPr>
          <w:rFonts w:ascii="Times New Roman" w:hAnsi="Times New Roman"/>
          <w:sz w:val="24"/>
          <w:szCs w:val="24"/>
        </w:rPr>
        <w:t>, M., Herzog</w:t>
      </w:r>
      <w:r w:rsidRPr="007D325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Pr="007D325B">
        <w:rPr>
          <w:rFonts w:ascii="Times New Roman" w:hAnsi="Times New Roman"/>
          <w:sz w:val="24"/>
          <w:szCs w:val="24"/>
        </w:rPr>
        <w:t xml:space="preserve">K.K., </w:t>
      </w:r>
      <w:proofErr w:type="spellStart"/>
      <w:r w:rsidRPr="007D325B">
        <w:rPr>
          <w:rFonts w:ascii="Times New Roman" w:hAnsi="Times New Roman"/>
          <w:sz w:val="24"/>
          <w:szCs w:val="24"/>
        </w:rPr>
        <w:t>Ambrosi</w:t>
      </w:r>
      <w:proofErr w:type="spellEnd"/>
      <w:r w:rsidRPr="007D325B">
        <w:rPr>
          <w:rFonts w:ascii="Times New Roman" w:hAnsi="Times New Roman"/>
          <w:sz w:val="24"/>
          <w:szCs w:val="24"/>
        </w:rPr>
        <w:t xml:space="preserve">, A., Stewart, J.W., </w:t>
      </w:r>
      <w:proofErr w:type="spellStart"/>
      <w:r w:rsidRPr="007D325B">
        <w:rPr>
          <w:rFonts w:ascii="Times New Roman" w:hAnsi="Times New Roman"/>
          <w:sz w:val="24"/>
          <w:szCs w:val="24"/>
        </w:rPr>
        <w:t>Polkoff</w:t>
      </w:r>
      <w:proofErr w:type="spellEnd"/>
      <w:r w:rsidRPr="007D325B">
        <w:rPr>
          <w:rFonts w:ascii="Times New Roman" w:hAnsi="Times New Roman"/>
          <w:sz w:val="24"/>
          <w:szCs w:val="24"/>
        </w:rPr>
        <w:t xml:space="preserve">, K.M., Denmark, S.E. Wheeler, M.B. 2015. </w:t>
      </w:r>
      <w:proofErr w:type="gramStart"/>
      <w:r w:rsidRPr="007D325B">
        <w:rPr>
          <w:rFonts w:ascii="Times New Roman" w:hAnsi="Times New Roman"/>
          <w:bCs/>
          <w:sz w:val="24"/>
          <w:szCs w:val="24"/>
        </w:rPr>
        <w:t>Non-Invasive Analysis of Embryo Metabolites Using Nuclear Magnetic Resonance.</w:t>
      </w:r>
      <w:proofErr w:type="gramEnd"/>
      <w:r w:rsidRPr="007D325B">
        <w:rPr>
          <w:rFonts w:ascii="Times New Roman" w:hAnsi="Times New Roman"/>
          <w:bCs/>
          <w:sz w:val="24"/>
          <w:szCs w:val="24"/>
        </w:rPr>
        <w:t xml:space="preserve"> </w:t>
      </w:r>
      <w:r w:rsidRPr="007D325B">
        <w:rPr>
          <w:rFonts w:ascii="Times New Roman" w:hAnsi="Times New Roman"/>
          <w:color w:val="141413"/>
          <w:sz w:val="24"/>
          <w:szCs w:val="24"/>
          <w:lang w:eastAsia="ja-JP"/>
        </w:rPr>
        <w:t xml:space="preserve">Reproduction, Fertility and </w:t>
      </w:r>
      <w:proofErr w:type="gramStart"/>
      <w:r w:rsidRPr="007D325B">
        <w:rPr>
          <w:rFonts w:ascii="Times New Roman" w:hAnsi="Times New Roman"/>
          <w:color w:val="141413"/>
          <w:sz w:val="24"/>
          <w:szCs w:val="24"/>
          <w:lang w:eastAsia="ja-JP"/>
        </w:rPr>
        <w:t xml:space="preserve">Development  </w:t>
      </w:r>
      <w:r w:rsidRPr="007D325B">
        <w:rPr>
          <w:rFonts w:ascii="Times New Roman" w:hAnsi="Times New Roman"/>
          <w:bCs/>
          <w:sz w:val="24"/>
          <w:szCs w:val="24"/>
        </w:rPr>
        <w:t>27</w:t>
      </w:r>
      <w:proofErr w:type="gramEnd"/>
      <w:r w:rsidRPr="007D325B">
        <w:rPr>
          <w:rFonts w:ascii="Times New Roman" w:hAnsi="Times New Roman"/>
          <w:bCs/>
          <w:sz w:val="24"/>
          <w:szCs w:val="24"/>
        </w:rPr>
        <w:t>(1)</w:t>
      </w:r>
      <w:r w:rsidRPr="007D325B">
        <w:rPr>
          <w:rFonts w:ascii="Times New Roman" w:hAnsi="Times New Roman"/>
          <w:sz w:val="24"/>
          <w:szCs w:val="24"/>
        </w:rPr>
        <w:t> 157–157.</w:t>
      </w:r>
    </w:p>
    <w:p w14:paraId="4420DD8A" w14:textId="77777777" w:rsidR="00321128" w:rsidRPr="007D325B" w:rsidRDefault="00321128" w:rsidP="00A05C15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right="-34"/>
        <w:outlineLvl w:val="0"/>
        <w:rPr>
          <w:rFonts w:ascii="Times New Roman" w:hAnsi="Times New Roman"/>
          <w:sz w:val="24"/>
          <w:szCs w:val="24"/>
        </w:rPr>
      </w:pPr>
      <w:r w:rsidRPr="007D325B">
        <w:rPr>
          <w:rFonts w:ascii="Times New Roman" w:hAnsi="Times New Roman"/>
          <w:bCs/>
          <w:sz w:val="24"/>
          <w:szCs w:val="24"/>
          <w:lang w:val="pt-BR"/>
        </w:rPr>
        <w:t>Rubessa, M., Nasser, L.F., Wheeler, M.B. 2015</w:t>
      </w:r>
      <w:r w:rsidRPr="007D325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D325B">
        <w:rPr>
          <w:rFonts w:ascii="Times New Roman" w:hAnsi="Times New Roman"/>
          <w:sz w:val="24"/>
          <w:szCs w:val="24"/>
        </w:rPr>
        <w:t>Practical Applications of In Vitro Embryo Production in Latin America.</w:t>
      </w:r>
      <w:proofErr w:type="gramEnd"/>
      <w:r w:rsidRPr="007D32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325B">
        <w:rPr>
          <w:rFonts w:ascii="Times New Roman" w:hAnsi="Times New Roman"/>
          <w:sz w:val="24"/>
          <w:szCs w:val="24"/>
        </w:rPr>
        <w:t>Proceedings 11</w:t>
      </w:r>
      <w:r w:rsidRPr="007D325B">
        <w:rPr>
          <w:rFonts w:ascii="Times New Roman" w:hAnsi="Times New Roman"/>
          <w:sz w:val="24"/>
          <w:szCs w:val="24"/>
          <w:vertAlign w:val="superscript"/>
        </w:rPr>
        <w:t>th</w:t>
      </w:r>
      <w:r w:rsidRPr="007D3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25B">
        <w:rPr>
          <w:rFonts w:ascii="Times New Roman" w:hAnsi="Times New Roman"/>
          <w:sz w:val="24"/>
          <w:szCs w:val="24"/>
        </w:rPr>
        <w:t>Simposium</w:t>
      </w:r>
      <w:proofErr w:type="spellEnd"/>
      <w:r w:rsidRPr="007D3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25B">
        <w:rPr>
          <w:rFonts w:ascii="Times New Roman" w:hAnsi="Times New Roman"/>
          <w:sz w:val="24"/>
          <w:szCs w:val="24"/>
        </w:rPr>
        <w:t>Internacional</w:t>
      </w:r>
      <w:proofErr w:type="spellEnd"/>
      <w:r w:rsidRPr="007D325B">
        <w:rPr>
          <w:rFonts w:ascii="Times New Roman" w:hAnsi="Times New Roman"/>
          <w:sz w:val="24"/>
          <w:szCs w:val="24"/>
        </w:rPr>
        <w:t xml:space="preserve"> de Reproduction Animal, Cordoba, AR.</w:t>
      </w:r>
      <w:proofErr w:type="gramEnd"/>
    </w:p>
    <w:p w14:paraId="3BDFCFC6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proofErr w:type="spellStart"/>
      <w:r w:rsidRPr="007D325B">
        <w:t>Rutigliano</w:t>
      </w:r>
      <w:proofErr w:type="spellEnd"/>
      <w:r w:rsidRPr="007D325B">
        <w:t xml:space="preserve"> HM, Wilhelm A, Hall J, Shi B, </w:t>
      </w:r>
      <w:proofErr w:type="spellStart"/>
      <w:r w:rsidRPr="007D325B">
        <w:t>Meng</w:t>
      </w:r>
      <w:proofErr w:type="spellEnd"/>
      <w:r w:rsidRPr="007D325B">
        <w:t xml:space="preserve"> Q, Stott R, Bunch TD, White KL, Davies CJ, </w:t>
      </w:r>
      <w:proofErr w:type="spellStart"/>
      <w:r w:rsidRPr="007D325B">
        <w:t>Polejaeva</w:t>
      </w:r>
      <w:proofErr w:type="spellEnd"/>
      <w:r w:rsidRPr="007D325B">
        <w:t xml:space="preserve"> IA. </w:t>
      </w:r>
      <w:proofErr w:type="gramStart"/>
      <w:r w:rsidRPr="007D325B">
        <w:t>Cytokine gene expression at the maternal-fetal interface after somatic cell nuclear transfer pregnancies in small ruminants.</w:t>
      </w:r>
      <w:proofErr w:type="gramEnd"/>
      <w:r w:rsidRPr="007D325B">
        <w:t xml:space="preserve"> </w:t>
      </w:r>
      <w:proofErr w:type="spellStart"/>
      <w:r w:rsidRPr="007D325B">
        <w:t>Reprod</w:t>
      </w:r>
      <w:proofErr w:type="spellEnd"/>
      <w:r w:rsidRPr="007D325B">
        <w:t xml:space="preserve"> </w:t>
      </w:r>
      <w:proofErr w:type="spellStart"/>
      <w:r w:rsidRPr="007D325B">
        <w:t>Fertil</w:t>
      </w:r>
      <w:proofErr w:type="spellEnd"/>
      <w:r w:rsidRPr="007D325B">
        <w:t xml:space="preserve"> Dev. 2015 Oct 14. </w:t>
      </w:r>
      <w:proofErr w:type="spellStart"/>
      <w:proofErr w:type="gramStart"/>
      <w:r w:rsidRPr="007D325B">
        <w:t>doi</w:t>
      </w:r>
      <w:proofErr w:type="spellEnd"/>
      <w:proofErr w:type="gramEnd"/>
      <w:r w:rsidRPr="007D325B">
        <w:t>: 10.1071/RD15103. [</w:t>
      </w:r>
      <w:proofErr w:type="spellStart"/>
      <w:r w:rsidRPr="007D325B">
        <w:t>Epub</w:t>
      </w:r>
      <w:proofErr w:type="spellEnd"/>
      <w:r w:rsidRPr="007D325B">
        <w:t xml:space="preserve"> ahead of print] PubMed PMID: 26463834.</w:t>
      </w:r>
    </w:p>
    <w:p w14:paraId="1432B433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proofErr w:type="spellStart"/>
      <w:r w:rsidRPr="007D325B">
        <w:t>Ryu</w:t>
      </w:r>
      <w:proofErr w:type="spellEnd"/>
      <w:r w:rsidRPr="007D325B">
        <w:t xml:space="preserve"> J and Lee K.  2015. Complete disruption of RAG2 gene during porcine embryogenesis utilizing CRISPR/Cas9 system. </w:t>
      </w:r>
      <w:proofErr w:type="spellStart"/>
      <w:r w:rsidRPr="007D325B">
        <w:t>Biol</w:t>
      </w:r>
      <w:proofErr w:type="spellEnd"/>
      <w:r w:rsidRPr="007D325B">
        <w:t xml:space="preserve"> </w:t>
      </w:r>
      <w:proofErr w:type="spellStart"/>
      <w:r w:rsidRPr="007D325B">
        <w:t>Reprod</w:t>
      </w:r>
      <w:proofErr w:type="spellEnd"/>
      <w:r w:rsidRPr="007D325B">
        <w:t>. (Suppl. 1): 377.</w:t>
      </w:r>
    </w:p>
    <w:p w14:paraId="7837D720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proofErr w:type="spellStart"/>
      <w:r w:rsidRPr="007D325B">
        <w:t>Sanz</w:t>
      </w:r>
      <w:proofErr w:type="spellEnd"/>
      <w:r w:rsidRPr="007D325B">
        <w:t xml:space="preserve">-Fernandez MV, Johnson JS, </w:t>
      </w:r>
      <w:proofErr w:type="spellStart"/>
      <w:r w:rsidRPr="007D325B">
        <w:t>Abuajamieh</w:t>
      </w:r>
      <w:proofErr w:type="spellEnd"/>
      <w:r w:rsidRPr="007D325B">
        <w:t xml:space="preserve"> M, </w:t>
      </w:r>
      <w:proofErr w:type="spellStart"/>
      <w:r w:rsidRPr="007D325B">
        <w:t>Stoakes</w:t>
      </w:r>
      <w:proofErr w:type="spellEnd"/>
      <w:r w:rsidRPr="007D325B">
        <w:t xml:space="preserve"> SK, Seibert JT, Cox L, </w:t>
      </w:r>
      <w:proofErr w:type="spellStart"/>
      <w:r w:rsidRPr="007D325B">
        <w:t>Kahl</w:t>
      </w:r>
      <w:proofErr w:type="spellEnd"/>
      <w:r w:rsidRPr="007D325B">
        <w:t xml:space="preserve"> S, </w:t>
      </w:r>
      <w:proofErr w:type="spellStart"/>
      <w:r w:rsidRPr="007D325B">
        <w:t>Elsasser</w:t>
      </w:r>
      <w:proofErr w:type="spellEnd"/>
      <w:r w:rsidRPr="007D325B">
        <w:t xml:space="preserve"> TH, Ross JW, ISOM SC, Rhoads RP, </w:t>
      </w:r>
      <w:proofErr w:type="spellStart"/>
      <w:r w:rsidRPr="007D325B">
        <w:t>Baumgard</w:t>
      </w:r>
      <w:proofErr w:type="spellEnd"/>
      <w:r w:rsidRPr="007D325B">
        <w:t xml:space="preserve"> LH.  2015.  Effects of heat stress on carbohydrate and lipid metabolism in growing pigs.  </w:t>
      </w:r>
      <w:proofErr w:type="spellStart"/>
      <w:r w:rsidRPr="007D325B">
        <w:t>Physiol</w:t>
      </w:r>
      <w:proofErr w:type="spellEnd"/>
      <w:r w:rsidRPr="007D325B">
        <w:t xml:space="preserve"> Rep. 3(2</w:t>
      </w:r>
      <w:proofErr w:type="gramStart"/>
      <w:r w:rsidRPr="007D325B">
        <w:t>) .</w:t>
      </w:r>
      <w:proofErr w:type="gramEnd"/>
      <w:r w:rsidRPr="007D325B">
        <w:t xml:space="preserve"> </w:t>
      </w:r>
      <w:proofErr w:type="spellStart"/>
      <w:proofErr w:type="gramStart"/>
      <w:r w:rsidRPr="007D325B">
        <w:t>pii</w:t>
      </w:r>
      <w:proofErr w:type="spellEnd"/>
      <w:proofErr w:type="gramEnd"/>
      <w:r w:rsidRPr="007D325B">
        <w:t xml:space="preserve">: e12315. </w:t>
      </w:r>
      <w:proofErr w:type="spellStart"/>
      <w:proofErr w:type="gramStart"/>
      <w:r w:rsidRPr="007D325B">
        <w:t>doi</w:t>
      </w:r>
      <w:proofErr w:type="spellEnd"/>
      <w:proofErr w:type="gramEnd"/>
      <w:r w:rsidRPr="007D325B">
        <w:t>: 10.14814/phy2.12315. Print 2015 Feb 1.  PMID: 25716927</w:t>
      </w:r>
    </w:p>
    <w:p w14:paraId="1144D539" w14:textId="77777777" w:rsidR="00321128" w:rsidRPr="007D325B" w:rsidRDefault="00321128" w:rsidP="00A05C15">
      <w:pPr>
        <w:spacing w:after="200"/>
      </w:pPr>
      <w:r w:rsidRPr="007D325B">
        <w:t xml:space="preserve">Sargent, K.A., R. </w:t>
      </w:r>
      <w:proofErr w:type="spellStart"/>
      <w:r w:rsidRPr="007D325B">
        <w:t>Spuri</w:t>
      </w:r>
      <w:proofErr w:type="spellEnd"/>
      <w:r w:rsidRPr="007D325B">
        <w:t xml:space="preserve">-Gomes, J.R. </w:t>
      </w:r>
      <w:proofErr w:type="spellStart"/>
      <w:r w:rsidRPr="007D325B">
        <w:t>Essink</w:t>
      </w:r>
      <w:proofErr w:type="spellEnd"/>
      <w:r w:rsidRPr="007D325B">
        <w:t xml:space="preserve">, S.G. </w:t>
      </w:r>
      <w:proofErr w:type="spellStart"/>
      <w:r w:rsidRPr="007D325B">
        <w:t>Kurz</w:t>
      </w:r>
      <w:proofErr w:type="spellEnd"/>
      <w:r w:rsidRPr="007D325B">
        <w:t xml:space="preserve">, W.E. </w:t>
      </w:r>
      <w:proofErr w:type="spellStart"/>
      <w:r w:rsidRPr="007D325B">
        <w:t>Pohlmeier</w:t>
      </w:r>
      <w:proofErr w:type="spellEnd"/>
      <w:r w:rsidRPr="007D325B">
        <w:t xml:space="preserve">, N. Ferrara, G.J. </w:t>
      </w:r>
      <w:proofErr w:type="spellStart"/>
      <w:r w:rsidRPr="007D325B">
        <w:t>Bouma</w:t>
      </w:r>
      <w:proofErr w:type="spellEnd"/>
      <w:r w:rsidRPr="007D325B">
        <w:t xml:space="preserve">, D.J. McLean, and A.S. </w:t>
      </w:r>
      <w:proofErr w:type="spellStart"/>
      <w:r w:rsidRPr="007D325B">
        <w:t>Cupp</w:t>
      </w:r>
      <w:proofErr w:type="spellEnd"/>
      <w:r w:rsidRPr="007D325B">
        <w:t xml:space="preserve">.  2015. Sertoli cell-specific elimination of </w:t>
      </w:r>
      <w:proofErr w:type="spellStart"/>
      <w:r w:rsidRPr="007D325B">
        <w:t>Vegfa</w:t>
      </w:r>
      <w:proofErr w:type="spellEnd"/>
      <w:r w:rsidRPr="007D325B">
        <w:t xml:space="preserve"> impairs </w:t>
      </w:r>
      <w:proofErr w:type="spellStart"/>
      <w:r w:rsidRPr="007D325B">
        <w:t>spermatogonial</w:t>
      </w:r>
      <w:proofErr w:type="spellEnd"/>
      <w:r w:rsidRPr="007D325B">
        <w:t xml:space="preserve"> stem cell (SSC) maintenance and reduces fertility in male mice. </w:t>
      </w:r>
      <w:proofErr w:type="gramStart"/>
      <w:r w:rsidRPr="007D325B">
        <w:t>Society for the Study of Reproduction 47</w:t>
      </w:r>
      <w:r w:rsidRPr="007D325B">
        <w:rPr>
          <w:vertAlign w:val="superscript"/>
        </w:rPr>
        <w:t>th</w:t>
      </w:r>
      <w:r w:rsidRPr="007D325B">
        <w:t xml:space="preserve"> Annual Meeting.</w:t>
      </w:r>
      <w:proofErr w:type="gramEnd"/>
      <w:r w:rsidRPr="007D325B">
        <w:t xml:space="preserve"> San Juan, Puerto Rico. p. 266-267.</w:t>
      </w:r>
    </w:p>
    <w:p w14:paraId="18B4A315" w14:textId="77777777" w:rsidR="00321128" w:rsidRPr="007D325B" w:rsidRDefault="00321128" w:rsidP="00A05C15">
      <w:pPr>
        <w:spacing w:after="200"/>
        <w:rPr>
          <w:bCs/>
        </w:rPr>
      </w:pPr>
      <w:r w:rsidRPr="007D325B">
        <w:rPr>
          <w:bCs/>
        </w:rPr>
        <w:t xml:space="preserve">Sargent, K.M., N. Lu, D.T. Clopton, W.E. </w:t>
      </w:r>
      <w:proofErr w:type="spellStart"/>
      <w:r w:rsidRPr="007D325B">
        <w:rPr>
          <w:bCs/>
        </w:rPr>
        <w:t>Pohlmeier</w:t>
      </w:r>
      <w:proofErr w:type="spellEnd"/>
      <w:r w:rsidRPr="007D325B">
        <w:rPr>
          <w:bCs/>
        </w:rPr>
        <w:t xml:space="preserve">, V.M. </w:t>
      </w:r>
      <w:proofErr w:type="spellStart"/>
      <w:r w:rsidRPr="007D325B">
        <w:rPr>
          <w:bCs/>
        </w:rPr>
        <w:t>Brauer</w:t>
      </w:r>
      <w:proofErr w:type="spellEnd"/>
      <w:r w:rsidRPr="007D325B">
        <w:rPr>
          <w:bCs/>
        </w:rPr>
        <w:t xml:space="preserve">, N. Ferrara, D.W. Silversides, and A.S. </w:t>
      </w:r>
      <w:proofErr w:type="spellStart"/>
      <w:r w:rsidRPr="007D325B">
        <w:rPr>
          <w:bCs/>
        </w:rPr>
        <w:t>Cupp</w:t>
      </w:r>
      <w:proofErr w:type="spellEnd"/>
      <w:r w:rsidRPr="007D325B">
        <w:rPr>
          <w:bCs/>
        </w:rPr>
        <w:t xml:space="preserve">. 2015. Loss of vascular endothelial growth factor A (VEGFA) isoforms in granulosa cells using pDmrt-1-Cre or Amhr2-Cre reduces fertility by arresting follicular development and by reducing litter size in female mice. </w:t>
      </w:r>
      <w:proofErr w:type="spellStart"/>
      <w:r w:rsidRPr="007D325B">
        <w:rPr>
          <w:bCs/>
        </w:rPr>
        <w:t>PLoS</w:t>
      </w:r>
      <w:proofErr w:type="spellEnd"/>
      <w:r w:rsidRPr="007D325B">
        <w:rPr>
          <w:bCs/>
        </w:rPr>
        <w:t xml:space="preserve"> One. 10:e0116332.</w:t>
      </w:r>
    </w:p>
    <w:p w14:paraId="64E11905" w14:textId="77777777" w:rsidR="00321128" w:rsidRPr="007D325B" w:rsidRDefault="00321128" w:rsidP="00A05C15">
      <w:pPr>
        <w:pStyle w:val="desc"/>
        <w:spacing w:after="200" w:afterAutospacing="0"/>
      </w:pPr>
      <w:r w:rsidRPr="007D325B">
        <w:t xml:space="preserve">Sargent, K.M., R.M. </w:t>
      </w:r>
      <w:proofErr w:type="spellStart"/>
      <w:r w:rsidRPr="007D325B">
        <w:t>McFee</w:t>
      </w:r>
      <w:proofErr w:type="spellEnd"/>
      <w:r w:rsidRPr="007D325B">
        <w:t xml:space="preserve">, R. </w:t>
      </w:r>
      <w:proofErr w:type="spellStart"/>
      <w:r w:rsidRPr="007D325B">
        <w:t>Spuri</w:t>
      </w:r>
      <w:proofErr w:type="spellEnd"/>
      <w:r w:rsidRPr="007D325B">
        <w:t xml:space="preserve"> Gomes, and A.S. </w:t>
      </w:r>
      <w:proofErr w:type="spellStart"/>
      <w:r w:rsidRPr="007D325B">
        <w:rPr>
          <w:bCs/>
        </w:rPr>
        <w:t>Cupp</w:t>
      </w:r>
      <w:proofErr w:type="spellEnd"/>
      <w:r w:rsidRPr="007D325B">
        <w:t xml:space="preserve">. 2015. Vascular endothelial growth factor A: just one of multiple mechanisms for sex-specific vascular development within the testis? </w:t>
      </w:r>
      <w:r w:rsidRPr="007D325B">
        <w:rPr>
          <w:rStyle w:val="jrnl"/>
        </w:rPr>
        <w:t xml:space="preserve">J. </w:t>
      </w:r>
      <w:proofErr w:type="spellStart"/>
      <w:r w:rsidRPr="007D325B">
        <w:rPr>
          <w:rStyle w:val="jrnl"/>
        </w:rPr>
        <w:t>Endocrinol</w:t>
      </w:r>
      <w:proofErr w:type="spellEnd"/>
      <w:r w:rsidRPr="007D325B">
        <w:t>. 227:R31-50.</w:t>
      </w:r>
    </w:p>
    <w:p w14:paraId="2A89BE18" w14:textId="77777777" w:rsidR="00321128" w:rsidRPr="007D325B" w:rsidRDefault="00321128" w:rsidP="00A05C15">
      <w:pPr>
        <w:autoSpaceDE w:val="0"/>
        <w:autoSpaceDN w:val="0"/>
        <w:adjustRightInd w:val="0"/>
        <w:spacing w:after="200"/>
      </w:pPr>
      <w:r w:rsidRPr="007D325B">
        <w:rPr>
          <w:bCs/>
        </w:rPr>
        <w:lastRenderedPageBreak/>
        <w:t>Schmidt EE</w:t>
      </w:r>
      <w:r w:rsidRPr="007D325B">
        <w:t xml:space="preserve">.  2105.  </w:t>
      </w:r>
      <w:hyperlink r:id="rId22" w:history="1">
        <w:r w:rsidRPr="007D325B">
          <w:t>Interplay between cytosolic disulfide reductase systems and the Nrf2/Keap1 pathway.</w:t>
        </w:r>
      </w:hyperlink>
      <w:r w:rsidRPr="007D325B">
        <w:t xml:space="preserve"> </w:t>
      </w:r>
      <w:proofErr w:type="spellStart"/>
      <w:r w:rsidRPr="007D325B">
        <w:t>Biochem</w:t>
      </w:r>
      <w:proofErr w:type="spellEnd"/>
      <w:r w:rsidRPr="007D325B">
        <w:t xml:space="preserve"> </w:t>
      </w:r>
      <w:proofErr w:type="spellStart"/>
      <w:r w:rsidRPr="007D325B">
        <w:t>Soc</w:t>
      </w:r>
      <w:proofErr w:type="spellEnd"/>
      <w:r w:rsidRPr="007D325B">
        <w:t xml:space="preserve"> Trans. 43(4):632-8. </w:t>
      </w:r>
    </w:p>
    <w:p w14:paraId="014E5A11" w14:textId="77777777" w:rsidR="00321128" w:rsidRPr="007D325B" w:rsidRDefault="00321128" w:rsidP="00A05C15">
      <w:pPr>
        <w:spacing w:after="200"/>
      </w:pPr>
      <w:proofErr w:type="spellStart"/>
      <w:r w:rsidRPr="007D325B">
        <w:t>Spuri</w:t>
      </w:r>
      <w:proofErr w:type="spellEnd"/>
      <w:r w:rsidRPr="007D325B">
        <w:t xml:space="preserve">-Gomes, R., S. Tenley, M.A. </w:t>
      </w:r>
      <w:proofErr w:type="spellStart"/>
      <w:r w:rsidRPr="007D325B">
        <w:rPr>
          <w:rFonts w:eastAsia="Times New Roman"/>
        </w:rPr>
        <w:t>Abedal-Majed</w:t>
      </w:r>
      <w:proofErr w:type="spellEnd"/>
      <w:r w:rsidRPr="007D325B">
        <w:rPr>
          <w:rFonts w:eastAsia="Times New Roman"/>
        </w:rPr>
        <w:t>,</w:t>
      </w:r>
      <w:r w:rsidRPr="007D325B">
        <w:t xml:space="preserve"> S.G. </w:t>
      </w:r>
      <w:proofErr w:type="spellStart"/>
      <w:r w:rsidRPr="007D325B">
        <w:t>Kurz</w:t>
      </w:r>
      <w:proofErr w:type="spellEnd"/>
      <w:r w:rsidRPr="007D325B">
        <w:rPr>
          <w:rFonts w:eastAsia="Times New Roman"/>
        </w:rPr>
        <w:t xml:space="preserve">, J.R. Wood, J. Bergman, and A.S. </w:t>
      </w:r>
      <w:proofErr w:type="spellStart"/>
      <w:r w:rsidRPr="007D325B">
        <w:rPr>
          <w:rFonts w:eastAsia="Times New Roman"/>
        </w:rPr>
        <w:t>Cupp</w:t>
      </w:r>
      <w:proofErr w:type="spellEnd"/>
      <w:r w:rsidRPr="007D325B">
        <w:rPr>
          <w:rFonts w:eastAsia="Times New Roman"/>
        </w:rPr>
        <w:t>. 2015</w:t>
      </w:r>
      <w:r w:rsidRPr="007D325B">
        <w:t xml:space="preserve">. Cows with </w:t>
      </w:r>
      <w:proofErr w:type="spellStart"/>
      <w:r w:rsidRPr="007D325B">
        <w:t>intrafollicular</w:t>
      </w:r>
      <w:proofErr w:type="spellEnd"/>
      <w:r w:rsidRPr="007D325B">
        <w:t xml:space="preserve"> androgen excess have lower sex hormone binding globulin and appear to be chronic or sporadic anovulatory. </w:t>
      </w:r>
      <w:proofErr w:type="gramStart"/>
      <w:r w:rsidRPr="007D325B">
        <w:t>Society for the Study of Reproduction 47</w:t>
      </w:r>
      <w:r w:rsidRPr="007D325B">
        <w:rPr>
          <w:vertAlign w:val="superscript"/>
        </w:rPr>
        <w:t>th</w:t>
      </w:r>
      <w:r w:rsidRPr="007D325B">
        <w:t xml:space="preserve"> Annual Meeting.</w:t>
      </w:r>
      <w:proofErr w:type="gramEnd"/>
      <w:r w:rsidRPr="007D325B">
        <w:t xml:space="preserve"> San Juan, Puerto Rico. p. 250.</w:t>
      </w:r>
    </w:p>
    <w:p w14:paraId="35E1EC42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proofErr w:type="spellStart"/>
      <w:r w:rsidRPr="007D325B">
        <w:t>Suasnavas</w:t>
      </w:r>
      <w:proofErr w:type="spellEnd"/>
      <w:r w:rsidRPr="007D325B">
        <w:t xml:space="preserve"> E, Heywood S, Ward A, Cox L, O’Grady M, Zhao Y, and ISOM SC.  </w:t>
      </w:r>
      <w:proofErr w:type="gramStart"/>
      <w:r w:rsidRPr="007D325B">
        <w:t xml:space="preserve">Isolation and characterization of trophoblast-derived stem-like cells from </w:t>
      </w:r>
      <w:proofErr w:type="spellStart"/>
      <w:r w:rsidRPr="007D325B">
        <w:t>peri</w:t>
      </w:r>
      <w:proofErr w:type="spellEnd"/>
      <w:r w:rsidRPr="007D325B">
        <w:t>-implantation porcine embryos.</w:t>
      </w:r>
      <w:proofErr w:type="gramEnd"/>
      <w:r w:rsidRPr="007D325B">
        <w:t xml:space="preserve"> </w:t>
      </w:r>
      <w:proofErr w:type="spellStart"/>
      <w:r w:rsidRPr="007D325B">
        <w:t>Anim</w:t>
      </w:r>
      <w:proofErr w:type="spellEnd"/>
      <w:r w:rsidRPr="007D325B">
        <w:t xml:space="preserve"> </w:t>
      </w:r>
      <w:proofErr w:type="spellStart"/>
      <w:r w:rsidRPr="007D325B">
        <w:t>Reprod</w:t>
      </w:r>
      <w:proofErr w:type="spellEnd"/>
      <w:r w:rsidRPr="007D325B">
        <w:t xml:space="preserve"> Sci. 2015 Mar; 154:128-41. </w:t>
      </w:r>
      <w:proofErr w:type="spellStart"/>
      <w:proofErr w:type="gramStart"/>
      <w:r w:rsidRPr="007D325B">
        <w:t>doi</w:t>
      </w:r>
      <w:proofErr w:type="spellEnd"/>
      <w:proofErr w:type="gramEnd"/>
      <w:r w:rsidRPr="007D325B">
        <w:t xml:space="preserve">: 10.1016/j.anireprosci.2015.01.012. </w:t>
      </w:r>
      <w:proofErr w:type="spellStart"/>
      <w:r w:rsidRPr="007D325B">
        <w:t>Epub</w:t>
      </w:r>
      <w:proofErr w:type="spellEnd"/>
      <w:r w:rsidRPr="007D325B">
        <w:t xml:space="preserve"> 2015 Jan 31.  PMID: 25660622.  </w:t>
      </w:r>
    </w:p>
    <w:p w14:paraId="37316EA7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proofErr w:type="spellStart"/>
      <w:r w:rsidRPr="007D325B">
        <w:t>Szerlong</w:t>
      </w:r>
      <w:proofErr w:type="spellEnd"/>
      <w:r w:rsidRPr="007D325B">
        <w:t xml:space="preserve"> HJ, Herman JA, Krause CM, DeLuca JG, </w:t>
      </w:r>
      <w:proofErr w:type="spellStart"/>
      <w:r w:rsidRPr="007D325B">
        <w:t>Skoultchi</w:t>
      </w:r>
      <w:proofErr w:type="spellEnd"/>
      <w:r w:rsidRPr="007D325B">
        <w:t xml:space="preserve"> A, Winger QA, </w:t>
      </w:r>
      <w:proofErr w:type="spellStart"/>
      <w:r w:rsidRPr="007D325B">
        <w:t>Prenni</w:t>
      </w:r>
      <w:proofErr w:type="spellEnd"/>
      <w:r w:rsidRPr="007D325B">
        <w:t xml:space="preserve"> JE, Hansen JC. 2015. Proteomic characterization of the nucleolar linker histone H1 interaction network. J </w:t>
      </w:r>
      <w:proofErr w:type="spellStart"/>
      <w:r w:rsidRPr="007D325B">
        <w:t>Mol</w:t>
      </w:r>
      <w:proofErr w:type="spellEnd"/>
      <w:r w:rsidRPr="007D325B">
        <w:t xml:space="preserve"> Biol. 427(11):2056-71. doi:10.1016/j.jmb.2015.01.001. </w:t>
      </w:r>
      <w:proofErr w:type="spellStart"/>
      <w:r w:rsidRPr="007D325B">
        <w:t>Epub</w:t>
      </w:r>
      <w:proofErr w:type="spellEnd"/>
      <w:r w:rsidRPr="007D325B">
        <w:t xml:space="preserve"> 2015 Jan 10. PMID: 25584861</w:t>
      </w:r>
    </w:p>
    <w:p w14:paraId="7E6ED754" w14:textId="77777777" w:rsidR="00321128" w:rsidRPr="007D325B" w:rsidRDefault="00321128" w:rsidP="00A05C15">
      <w:pPr>
        <w:spacing w:after="200"/>
      </w:pPr>
      <w:r w:rsidRPr="007D325B">
        <w:t xml:space="preserve">Talbot, H.A., P. Zhang, X. </w:t>
      </w:r>
      <w:proofErr w:type="spellStart"/>
      <w:r w:rsidRPr="007D325B">
        <w:t>Hou</w:t>
      </w:r>
      <w:proofErr w:type="spellEnd"/>
      <w:r w:rsidRPr="007D325B">
        <w:t xml:space="preserve">, E. Keiser, F. Yu, A.S. </w:t>
      </w:r>
      <w:proofErr w:type="spellStart"/>
      <w:r w:rsidRPr="007D325B">
        <w:t>Cupp</w:t>
      </w:r>
      <w:proofErr w:type="spellEnd"/>
      <w:r w:rsidRPr="007D325B">
        <w:t xml:space="preserve">, and J.S. Davis. 2015. Identification of IL-17 as a potential mediator of luteolysis: Inhibition of progesterone secretion. </w:t>
      </w:r>
      <w:proofErr w:type="gramStart"/>
      <w:r w:rsidRPr="007D325B">
        <w:t>Society for the Study of Reproduction 47</w:t>
      </w:r>
      <w:r w:rsidRPr="007D325B">
        <w:rPr>
          <w:vertAlign w:val="superscript"/>
        </w:rPr>
        <w:t>th</w:t>
      </w:r>
      <w:r w:rsidRPr="007D325B">
        <w:t xml:space="preserve"> Annual Meeting.</w:t>
      </w:r>
      <w:proofErr w:type="gramEnd"/>
      <w:r w:rsidRPr="007D325B">
        <w:t xml:space="preserve"> San Juan, Puerto Rico. p. 243.</w:t>
      </w:r>
    </w:p>
    <w:p w14:paraId="7D47A979" w14:textId="77777777" w:rsidR="00321128" w:rsidRPr="007D325B" w:rsidRDefault="00321128" w:rsidP="00A05C15">
      <w:pPr>
        <w:autoSpaceDE w:val="0"/>
        <w:autoSpaceDN w:val="0"/>
        <w:adjustRightInd w:val="0"/>
        <w:spacing w:after="200"/>
      </w:pPr>
      <w:proofErr w:type="spellStart"/>
      <w:r w:rsidRPr="007D325B">
        <w:t>Tanphaichitr</w:t>
      </w:r>
      <w:proofErr w:type="spellEnd"/>
      <w:r w:rsidRPr="007D325B">
        <w:t xml:space="preserve"> N,  </w:t>
      </w:r>
      <w:proofErr w:type="spellStart"/>
      <w:r w:rsidRPr="007D325B">
        <w:t>Kongmanas</w:t>
      </w:r>
      <w:proofErr w:type="spellEnd"/>
      <w:r w:rsidRPr="007D325B">
        <w:t xml:space="preserve"> </w:t>
      </w:r>
      <w:proofErr w:type="spellStart"/>
      <w:r w:rsidRPr="007D325B">
        <w:t>K,Kruevaisayawan</w:t>
      </w:r>
      <w:proofErr w:type="spellEnd"/>
      <w:r w:rsidRPr="007D325B">
        <w:t xml:space="preserve"> H, </w:t>
      </w:r>
      <w:proofErr w:type="spellStart"/>
      <w:r w:rsidRPr="007D325B">
        <w:t>Saewu</w:t>
      </w:r>
      <w:proofErr w:type="spellEnd"/>
      <w:r w:rsidRPr="007D325B">
        <w:t xml:space="preserve"> A, </w:t>
      </w:r>
      <w:proofErr w:type="spellStart"/>
      <w:r w:rsidRPr="007D325B">
        <w:t>Sugeng</w:t>
      </w:r>
      <w:proofErr w:type="spellEnd"/>
      <w:r w:rsidRPr="007D325B">
        <w:t xml:space="preserve"> C, </w:t>
      </w:r>
      <w:proofErr w:type="spellStart"/>
      <w:r w:rsidRPr="007D325B">
        <w:t>Fernandes</w:t>
      </w:r>
      <w:proofErr w:type="spellEnd"/>
      <w:r w:rsidRPr="007D325B">
        <w:t xml:space="preserve"> J, </w:t>
      </w:r>
      <w:proofErr w:type="spellStart"/>
      <w:r w:rsidRPr="007D325B">
        <w:t>Souda</w:t>
      </w:r>
      <w:proofErr w:type="spellEnd"/>
      <w:r w:rsidRPr="007D325B">
        <w:t xml:space="preserve"> P, Angel JB, Faull KF, Aitken RJ, </w:t>
      </w:r>
      <w:proofErr w:type="spellStart"/>
      <w:r w:rsidRPr="007D325B">
        <w:t>Whitelegge</w:t>
      </w:r>
      <w:proofErr w:type="spellEnd"/>
      <w:r w:rsidRPr="007D325B">
        <w:t xml:space="preserve"> J, Hardy D, Berger T, Baker M. 2015. Remodeling of the plasma membrane in preparation for sperm-egg recognition: roles of </w:t>
      </w:r>
      <w:proofErr w:type="spellStart"/>
      <w:r w:rsidRPr="007D325B">
        <w:t>acrosomal</w:t>
      </w:r>
      <w:proofErr w:type="spellEnd"/>
      <w:r w:rsidRPr="007D325B">
        <w:t xml:space="preserve"> proteins. Asian Journal of Andrology 17(4): 1-9.</w:t>
      </w:r>
    </w:p>
    <w:p w14:paraId="413D7FD1" w14:textId="77777777" w:rsidR="00321128" w:rsidRPr="007D325B" w:rsidRDefault="00321128" w:rsidP="00A05C15">
      <w:pPr>
        <w:spacing w:before="100" w:beforeAutospacing="1" w:after="200"/>
      </w:pPr>
      <w:r w:rsidRPr="007D325B">
        <w:t xml:space="preserve">Thorson, J.F., A.T. </w:t>
      </w:r>
      <w:proofErr w:type="spellStart"/>
      <w:r w:rsidRPr="007D325B">
        <w:t>Desaulniers</w:t>
      </w:r>
      <w:proofErr w:type="spellEnd"/>
      <w:r w:rsidRPr="007D325B">
        <w:t xml:space="preserve">, C. Lee, B.R. </w:t>
      </w:r>
      <w:r w:rsidRPr="007D325B">
        <w:rPr>
          <w:bCs/>
        </w:rPr>
        <w:t>White</w:t>
      </w:r>
      <w:r w:rsidRPr="007D325B">
        <w:t xml:space="preserve">, J.J. Ford, C.A. Lents. 2015. </w:t>
      </w:r>
      <w:r w:rsidRPr="007D325B">
        <w:rPr>
          <w:color w:val="000000" w:themeColor="text1"/>
        </w:rPr>
        <w:t xml:space="preserve">The role of </w:t>
      </w:r>
      <w:proofErr w:type="spellStart"/>
      <w:r w:rsidRPr="007D325B">
        <w:rPr>
          <w:color w:val="000000" w:themeColor="text1"/>
        </w:rPr>
        <w:t>RFamide</w:t>
      </w:r>
      <w:proofErr w:type="spellEnd"/>
      <w:r w:rsidRPr="007D325B">
        <w:rPr>
          <w:color w:val="000000" w:themeColor="text1"/>
        </w:rPr>
        <w:t>-related peptide 3 (RFRP3) in regulation of the neuroendocrine reproductive and growth axes of the boar.</w:t>
      </w:r>
      <w:r w:rsidRPr="007D325B">
        <w:t xml:space="preserve"> Anim. Reprod. Sci. 159:60-65.</w:t>
      </w:r>
    </w:p>
    <w:p w14:paraId="6F5D4E50" w14:textId="77777777" w:rsidR="00321128" w:rsidRPr="007D325B" w:rsidRDefault="00321128" w:rsidP="00A05C15">
      <w:pPr>
        <w:tabs>
          <w:tab w:val="left" w:pos="475"/>
          <w:tab w:val="left" w:pos="720"/>
          <w:tab w:val="left" w:pos="1080"/>
          <w:tab w:val="left" w:pos="1440"/>
          <w:tab w:val="left" w:pos="2520"/>
        </w:tabs>
        <w:suppressAutoHyphens/>
        <w:spacing w:after="200"/>
      </w:pPr>
      <w:r w:rsidRPr="007D325B">
        <w:t>Tian XC. 2015. Establishing the standards of gene expression during bovine pre-implantation development. (</w:t>
      </w:r>
      <w:proofErr w:type="gramStart"/>
      <w:r w:rsidRPr="007D325B">
        <w:t>presented</w:t>
      </w:r>
      <w:proofErr w:type="gramEnd"/>
      <w:r w:rsidRPr="007D325B">
        <w:t xml:space="preserve"> in the 12</w:t>
      </w:r>
      <w:r w:rsidRPr="007D325B">
        <w:rPr>
          <w:vertAlign w:val="superscript"/>
        </w:rPr>
        <w:t>th</w:t>
      </w:r>
      <w:r w:rsidRPr="007D325B">
        <w:t xml:space="preserve"> Annual meeting of the Asian Reproductive Biotechnology Society; November 26-29, 2015, Hanoi, Vietnam). P.8</w:t>
      </w:r>
    </w:p>
    <w:p w14:paraId="699247A6" w14:textId="77777777" w:rsidR="00321128" w:rsidRPr="007D325B" w:rsidRDefault="00321128" w:rsidP="00A05C15">
      <w:pPr>
        <w:tabs>
          <w:tab w:val="left" w:pos="0"/>
          <w:tab w:val="left" w:pos="360"/>
          <w:tab w:val="left" w:pos="604"/>
        </w:tabs>
        <w:suppressAutoHyphens/>
        <w:spacing w:after="200"/>
      </w:pPr>
      <w:proofErr w:type="spellStart"/>
      <w:proofErr w:type="gramStart"/>
      <w:r w:rsidRPr="007D325B">
        <w:t>Vivanco</w:t>
      </w:r>
      <w:proofErr w:type="spellEnd"/>
      <w:r w:rsidRPr="007D325B">
        <w:t xml:space="preserve">-Mackie HW, MDP Salazar, M Miguel, C </w:t>
      </w:r>
      <w:proofErr w:type="spellStart"/>
      <w:r w:rsidRPr="007D325B">
        <w:t>Youngs</w:t>
      </w:r>
      <w:proofErr w:type="spellEnd"/>
      <w:r w:rsidRPr="007D325B">
        <w:t xml:space="preserve">, and M </w:t>
      </w:r>
      <w:proofErr w:type="spellStart"/>
      <w:r w:rsidRPr="007D325B">
        <w:t>Asparrin</w:t>
      </w:r>
      <w:proofErr w:type="spellEnd"/>
      <w:r w:rsidRPr="007D325B">
        <w:t>.</w:t>
      </w:r>
      <w:proofErr w:type="gramEnd"/>
      <w:r w:rsidRPr="007D325B">
        <w:t xml:space="preserve">  2015.  Embryo survival to calving according to type of embryo and embryo transfer method in alpacas. </w:t>
      </w:r>
      <w:proofErr w:type="spellStart"/>
      <w:r w:rsidRPr="007D325B">
        <w:t>Reprod</w:t>
      </w:r>
      <w:proofErr w:type="spellEnd"/>
      <w:r w:rsidRPr="007D325B">
        <w:t xml:space="preserve"> </w:t>
      </w:r>
      <w:proofErr w:type="spellStart"/>
      <w:r w:rsidRPr="007D325B">
        <w:t>Fertil</w:t>
      </w:r>
      <w:proofErr w:type="spellEnd"/>
      <w:r w:rsidRPr="007D325B">
        <w:t xml:space="preserve"> Dev 27(1):173 (</w:t>
      </w:r>
      <w:proofErr w:type="spellStart"/>
      <w:r w:rsidRPr="007D325B">
        <w:t>abstr</w:t>
      </w:r>
      <w:proofErr w:type="spellEnd"/>
      <w:r w:rsidRPr="007D325B">
        <w:t>).</w:t>
      </w:r>
    </w:p>
    <w:p w14:paraId="2BD39D6C" w14:textId="77777777" w:rsidR="00321128" w:rsidRPr="007D325B" w:rsidRDefault="00321128" w:rsidP="00A05C15">
      <w:pPr>
        <w:spacing w:after="200"/>
      </w:pPr>
      <w:r w:rsidRPr="007D325B">
        <w:rPr>
          <w:rFonts w:eastAsia="Batang"/>
          <w:lang w:eastAsia="ko-KR"/>
        </w:rPr>
        <w:t xml:space="preserve">Wheeler, M.B., Kim, D., Beebe, D. </w:t>
      </w:r>
      <w:r w:rsidRPr="007D325B">
        <w:rPr>
          <w:bCs/>
        </w:rPr>
        <w:t xml:space="preserve">US Patent "Microfluidic Systems and Methods", patent # 9,157,550, issued </w:t>
      </w:r>
      <w:r w:rsidRPr="007D325B">
        <w:t>October 13, 2015</w:t>
      </w:r>
    </w:p>
    <w:p w14:paraId="704B0436" w14:textId="77777777" w:rsidR="00321128" w:rsidRPr="007D325B" w:rsidRDefault="00321128" w:rsidP="00A05C15">
      <w:pPr>
        <w:spacing w:after="200"/>
        <w:rPr>
          <w:bCs/>
        </w:rPr>
      </w:pPr>
      <w:r w:rsidRPr="007D325B">
        <w:rPr>
          <w:bCs/>
        </w:rPr>
        <w:t>White, B.R. 2015.  Can a “reproductive hormone” predict appetite in first parity, lactating sows? Nebraska Pork Talk, Nebraska Pork Producers Association. 47(3):6-7.</w:t>
      </w:r>
    </w:p>
    <w:p w14:paraId="08ED6C81" w14:textId="77777777" w:rsidR="00321128" w:rsidRPr="007D325B" w:rsidRDefault="00321128" w:rsidP="00A05C15">
      <w:pPr>
        <w:spacing w:after="200"/>
        <w:rPr>
          <w:rFonts w:eastAsia="Times New Roman"/>
          <w:sz w:val="23"/>
          <w:szCs w:val="23"/>
        </w:rPr>
      </w:pPr>
      <w:proofErr w:type="spellStart"/>
      <w:proofErr w:type="gramStart"/>
      <w:r w:rsidRPr="007D325B">
        <w:t>Xie</w:t>
      </w:r>
      <w:proofErr w:type="spellEnd"/>
      <w:r w:rsidRPr="007D325B">
        <w:t xml:space="preserve">, F., C.L. Anderson, K.R. </w:t>
      </w:r>
      <w:proofErr w:type="spellStart"/>
      <w:r w:rsidRPr="007D325B">
        <w:t>Timme</w:t>
      </w:r>
      <w:proofErr w:type="spellEnd"/>
      <w:r w:rsidRPr="007D325B">
        <w:t>, S.C. Fernando, and J.R. Wood.</w:t>
      </w:r>
      <w:proofErr w:type="gramEnd"/>
      <w:r w:rsidRPr="007D325B">
        <w:t xml:space="preserve"> 2015. </w:t>
      </w:r>
      <w:r w:rsidRPr="007D325B">
        <w:rPr>
          <w:rFonts w:eastAsia="Times New Roman"/>
          <w:sz w:val="23"/>
          <w:szCs w:val="23"/>
        </w:rPr>
        <w:t xml:space="preserve">Increased </w:t>
      </w:r>
      <w:proofErr w:type="spellStart"/>
      <w:r w:rsidRPr="007D325B">
        <w:rPr>
          <w:rFonts w:eastAsia="Times New Roman"/>
          <w:sz w:val="23"/>
          <w:szCs w:val="23"/>
        </w:rPr>
        <w:t>firmicutes</w:t>
      </w:r>
      <w:proofErr w:type="spellEnd"/>
      <w:r w:rsidRPr="007D325B">
        <w:rPr>
          <w:rFonts w:eastAsia="Times New Roman"/>
          <w:sz w:val="23"/>
          <w:szCs w:val="23"/>
        </w:rPr>
        <w:t xml:space="preserve"> in the cecum of obese female mice is correlated with increased Pou5f1 and Dppa3 mRNAs in growing oocytes. </w:t>
      </w:r>
      <w:proofErr w:type="gramStart"/>
      <w:r w:rsidRPr="007D325B">
        <w:t>Society for the Study of Reproduction 47</w:t>
      </w:r>
      <w:r w:rsidRPr="007D325B">
        <w:rPr>
          <w:vertAlign w:val="superscript"/>
        </w:rPr>
        <w:t>th</w:t>
      </w:r>
      <w:r w:rsidRPr="007D325B">
        <w:t xml:space="preserve"> Annual Meeting.</w:t>
      </w:r>
      <w:proofErr w:type="gramEnd"/>
      <w:r w:rsidRPr="007D325B">
        <w:t xml:space="preserve"> San Juan, Puerto Rico. p. 248.</w:t>
      </w:r>
    </w:p>
    <w:p w14:paraId="17683F19" w14:textId="77777777" w:rsidR="00321128" w:rsidRPr="007D325B" w:rsidRDefault="00321128" w:rsidP="00A05C15">
      <w:pPr>
        <w:suppressAutoHyphens/>
        <w:spacing w:after="200"/>
      </w:pPr>
      <w:proofErr w:type="gramStart"/>
      <w:r w:rsidRPr="007D325B">
        <w:lastRenderedPageBreak/>
        <w:t xml:space="preserve">Youngs CR and KL </w:t>
      </w:r>
      <w:proofErr w:type="spellStart"/>
      <w:r w:rsidRPr="007D325B">
        <w:t>Klemesrud</w:t>
      </w:r>
      <w:proofErr w:type="spellEnd"/>
      <w:r w:rsidRPr="007D325B">
        <w:t>.</w:t>
      </w:r>
      <w:proofErr w:type="gramEnd"/>
      <w:r w:rsidRPr="007D325B">
        <w:t xml:space="preserve"> 2015. Update on bovine pregnancy testing technologies [</w:t>
      </w:r>
      <w:proofErr w:type="spellStart"/>
      <w:r w:rsidRPr="007D325B">
        <w:t>Actualización</w:t>
      </w:r>
      <w:proofErr w:type="spellEnd"/>
      <w:r w:rsidRPr="007D325B">
        <w:t xml:space="preserve"> </w:t>
      </w:r>
      <w:proofErr w:type="spellStart"/>
      <w:r w:rsidRPr="007D325B">
        <w:t>sobre</w:t>
      </w:r>
      <w:proofErr w:type="spellEnd"/>
      <w:r w:rsidRPr="007D325B">
        <w:t xml:space="preserve"> </w:t>
      </w:r>
      <w:proofErr w:type="spellStart"/>
      <w:r w:rsidRPr="007D325B">
        <w:t>tecnologías</w:t>
      </w:r>
      <w:proofErr w:type="spellEnd"/>
      <w:r w:rsidRPr="007D325B">
        <w:t xml:space="preserve"> de </w:t>
      </w:r>
      <w:proofErr w:type="spellStart"/>
      <w:r w:rsidRPr="007D325B">
        <w:t>pruebas</w:t>
      </w:r>
      <w:proofErr w:type="spellEnd"/>
      <w:r w:rsidRPr="007D325B">
        <w:t xml:space="preserve"> de </w:t>
      </w:r>
      <w:proofErr w:type="spellStart"/>
      <w:r w:rsidRPr="007D325B">
        <w:t>gestación</w:t>
      </w:r>
      <w:proofErr w:type="spellEnd"/>
      <w:r w:rsidRPr="007D325B">
        <w:t xml:space="preserve"> bovina]. Proceedings of the 38</w:t>
      </w:r>
      <w:r w:rsidRPr="007D325B">
        <w:rPr>
          <w:vertAlign w:val="superscript"/>
        </w:rPr>
        <w:t>th</w:t>
      </w:r>
      <w:r w:rsidRPr="007D325B">
        <w:t xml:space="preserve"> Annual Scientific Meeting of the Peruvian Association of Animal Production, October 7-9, Ayacucho, Peru, pp. 23-28. </w:t>
      </w:r>
    </w:p>
    <w:p w14:paraId="15495855" w14:textId="77777777" w:rsidR="00321128" w:rsidRPr="007D325B" w:rsidRDefault="00321128" w:rsidP="00A05C15">
      <w:pPr>
        <w:suppressAutoHyphens/>
        <w:spacing w:after="200"/>
      </w:pPr>
      <w:proofErr w:type="spellStart"/>
      <w:r w:rsidRPr="007D325B">
        <w:t>Youngs</w:t>
      </w:r>
      <w:proofErr w:type="spellEnd"/>
      <w:r w:rsidRPr="007D325B">
        <w:t xml:space="preserve"> CR, HW </w:t>
      </w:r>
      <w:proofErr w:type="spellStart"/>
      <w:r w:rsidRPr="007D325B">
        <w:t>Vivanco</w:t>
      </w:r>
      <w:proofErr w:type="spellEnd"/>
      <w:r w:rsidRPr="007D325B">
        <w:t xml:space="preserve">-Mackie, DP Salazar, M Miguel, M </w:t>
      </w:r>
      <w:proofErr w:type="spellStart"/>
      <w:r w:rsidRPr="007D325B">
        <w:t>Asparrin</w:t>
      </w:r>
      <w:proofErr w:type="spellEnd"/>
      <w:r w:rsidRPr="007D325B">
        <w:t>. 2015. Recent research on the cryopreservation of preimplantation embryos from South American camelids [</w:t>
      </w:r>
      <w:proofErr w:type="spellStart"/>
      <w:r w:rsidRPr="007D325B">
        <w:t>Investigaciones</w:t>
      </w:r>
      <w:proofErr w:type="spellEnd"/>
      <w:r w:rsidRPr="007D325B">
        <w:t xml:space="preserve"> </w:t>
      </w:r>
      <w:proofErr w:type="spellStart"/>
      <w:r w:rsidRPr="007D325B">
        <w:t>recientes</w:t>
      </w:r>
      <w:proofErr w:type="spellEnd"/>
      <w:r w:rsidRPr="007D325B">
        <w:t xml:space="preserve"> </w:t>
      </w:r>
      <w:proofErr w:type="spellStart"/>
      <w:r w:rsidRPr="007D325B">
        <w:t>sobre</w:t>
      </w:r>
      <w:proofErr w:type="spellEnd"/>
      <w:r w:rsidRPr="007D325B">
        <w:t xml:space="preserve"> la </w:t>
      </w:r>
      <w:proofErr w:type="spellStart"/>
      <w:r w:rsidRPr="007D325B">
        <w:t>criopreservación</w:t>
      </w:r>
      <w:proofErr w:type="spellEnd"/>
      <w:r w:rsidRPr="007D325B">
        <w:t xml:space="preserve"> de </w:t>
      </w:r>
      <w:proofErr w:type="spellStart"/>
      <w:r w:rsidRPr="007D325B">
        <w:t>embriones</w:t>
      </w:r>
      <w:proofErr w:type="spellEnd"/>
      <w:r w:rsidRPr="007D325B">
        <w:t xml:space="preserve"> de </w:t>
      </w:r>
      <w:proofErr w:type="spellStart"/>
      <w:r w:rsidRPr="007D325B">
        <w:t>preimplantación</w:t>
      </w:r>
      <w:proofErr w:type="spellEnd"/>
      <w:r w:rsidRPr="007D325B">
        <w:t xml:space="preserve"> de </w:t>
      </w:r>
      <w:proofErr w:type="spellStart"/>
      <w:r w:rsidRPr="007D325B">
        <w:t>camélidos</w:t>
      </w:r>
      <w:proofErr w:type="spellEnd"/>
      <w:r w:rsidRPr="007D325B">
        <w:t xml:space="preserve"> </w:t>
      </w:r>
      <w:proofErr w:type="spellStart"/>
      <w:r w:rsidRPr="007D325B">
        <w:t>sudamericanos</w:t>
      </w:r>
      <w:proofErr w:type="spellEnd"/>
      <w:r w:rsidRPr="007D325B">
        <w:t>]. Proceedings of the 38th Annual Scientific Meeting of the Peruvian Association of Animal Production, October 7-9, Ayacucho, Peru, pp. 18-22.</w:t>
      </w:r>
    </w:p>
    <w:p w14:paraId="39CE7BD6" w14:textId="77777777" w:rsidR="00321128" w:rsidRPr="007D325B" w:rsidRDefault="00321128" w:rsidP="00A05C15">
      <w:pPr>
        <w:tabs>
          <w:tab w:val="left" w:pos="540"/>
        </w:tabs>
        <w:spacing w:after="200"/>
      </w:pPr>
      <w:r w:rsidRPr="007D325B">
        <w:t xml:space="preserve">Youngs CR. 2015. </w:t>
      </w:r>
      <w:proofErr w:type="gramStart"/>
      <w:r w:rsidRPr="007D325B">
        <w:t>Importance of animal production in global food security [</w:t>
      </w:r>
      <w:proofErr w:type="spellStart"/>
      <w:r w:rsidRPr="007D325B">
        <w:t>Importancia</w:t>
      </w:r>
      <w:proofErr w:type="spellEnd"/>
      <w:r w:rsidRPr="007D325B">
        <w:t xml:space="preserve"> de la </w:t>
      </w:r>
      <w:proofErr w:type="spellStart"/>
      <w:r w:rsidRPr="007D325B">
        <w:t>producción</w:t>
      </w:r>
      <w:proofErr w:type="spellEnd"/>
      <w:r w:rsidRPr="007D325B">
        <w:t xml:space="preserve"> animal </w:t>
      </w:r>
      <w:proofErr w:type="spellStart"/>
      <w:r w:rsidRPr="007D325B">
        <w:t>en</w:t>
      </w:r>
      <w:proofErr w:type="spellEnd"/>
      <w:r w:rsidRPr="007D325B">
        <w:t xml:space="preserve"> la </w:t>
      </w:r>
      <w:proofErr w:type="spellStart"/>
      <w:r w:rsidRPr="007D325B">
        <w:t>seguridad</w:t>
      </w:r>
      <w:proofErr w:type="spellEnd"/>
      <w:r w:rsidRPr="007D325B">
        <w:t xml:space="preserve"> </w:t>
      </w:r>
      <w:proofErr w:type="spellStart"/>
      <w:r w:rsidRPr="007D325B">
        <w:t>alementaria</w:t>
      </w:r>
      <w:proofErr w:type="spellEnd"/>
      <w:r w:rsidRPr="007D325B">
        <w:t xml:space="preserve"> </w:t>
      </w:r>
      <w:proofErr w:type="spellStart"/>
      <w:r w:rsidRPr="007D325B">
        <w:t>mundial</w:t>
      </w:r>
      <w:proofErr w:type="spellEnd"/>
      <w:r w:rsidRPr="007D325B">
        <w:t>].</w:t>
      </w:r>
      <w:proofErr w:type="gramEnd"/>
      <w:r w:rsidRPr="007D325B">
        <w:t xml:space="preserve"> Proceedings of the 38th Annual Scientific Meeting of the Peruvian Association of Animal Production, October 7-9, Ayacucho, Peru, pp. 14-17.</w:t>
      </w:r>
    </w:p>
    <w:p w14:paraId="490394AF" w14:textId="2AA97E5E" w:rsidR="006106F1" w:rsidRPr="007D325B" w:rsidRDefault="006106F1" w:rsidP="00A05C15">
      <w:pPr>
        <w:tabs>
          <w:tab w:val="left" w:pos="540"/>
        </w:tabs>
        <w:spacing w:after="200"/>
        <w:rPr>
          <w:b/>
          <w:sz w:val="28"/>
        </w:rPr>
      </w:pPr>
      <w:r w:rsidRPr="007D325B">
        <w:rPr>
          <w:b/>
          <w:sz w:val="28"/>
        </w:rPr>
        <w:t>2016</w:t>
      </w:r>
    </w:p>
    <w:p w14:paraId="62238C80" w14:textId="77777777" w:rsidR="00CB421E" w:rsidRPr="007D325B" w:rsidRDefault="00CB421E" w:rsidP="006106F1">
      <w:pPr>
        <w:spacing w:after="200"/>
        <w:rPr>
          <w:color w:val="000000"/>
        </w:rPr>
      </w:pPr>
      <w:r w:rsidRPr="007D325B">
        <w:rPr>
          <w:color w:val="000000"/>
        </w:rPr>
        <w:t xml:space="preserve">Acharya, A., J.M. Burke, K. Coffey, and R.W. Rorie.  2016.  Effect of semen extender and storage temperature on ram sperm motility over time.  </w:t>
      </w:r>
      <w:proofErr w:type="gramStart"/>
      <w:r w:rsidRPr="007D325B">
        <w:rPr>
          <w:rFonts w:eastAsia="MS Mincho"/>
        </w:rPr>
        <w:t>J. Anim. Sci., So.</w:t>
      </w:r>
      <w:proofErr w:type="gramEnd"/>
      <w:r w:rsidRPr="007D325B">
        <w:rPr>
          <w:rFonts w:eastAsia="MS Mincho"/>
        </w:rPr>
        <w:t xml:space="preserve"> Sec. (accepted).</w:t>
      </w:r>
    </w:p>
    <w:p w14:paraId="08D20503" w14:textId="77777777" w:rsidR="00CB421E" w:rsidRPr="007D325B" w:rsidRDefault="00CB421E" w:rsidP="006106F1">
      <w:pPr>
        <w:spacing w:after="200"/>
      </w:pPr>
      <w:proofErr w:type="gramStart"/>
      <w:r w:rsidRPr="007D325B">
        <w:t>Center, K., D. Dixon, and R. Rorie.</w:t>
      </w:r>
      <w:proofErr w:type="gramEnd"/>
      <w:r w:rsidRPr="007D325B">
        <w:t xml:space="preserve">  2016.  Anti-mullerian hormone as a predictive endocrine marker for superovulatory response and embryo production in beef cattle.  Reprod. </w:t>
      </w:r>
      <w:proofErr w:type="spellStart"/>
      <w:r w:rsidRPr="007D325B">
        <w:t>Fertil</w:t>
      </w:r>
      <w:proofErr w:type="spellEnd"/>
      <w:r w:rsidRPr="007D325B">
        <w:t xml:space="preserve">. Dev. (in press) </w:t>
      </w:r>
    </w:p>
    <w:p w14:paraId="7C16F6E3" w14:textId="77777777" w:rsidR="00CB421E" w:rsidRPr="007D325B" w:rsidRDefault="00CB421E" w:rsidP="006106F1">
      <w:pPr>
        <w:spacing w:after="200"/>
      </w:pPr>
      <w:r w:rsidRPr="007D325B">
        <w:t xml:space="preserve">Cox L, </w:t>
      </w:r>
      <w:proofErr w:type="spellStart"/>
      <w:r w:rsidRPr="007D325B">
        <w:t>Vanderwall</w:t>
      </w:r>
      <w:proofErr w:type="spellEnd"/>
      <w:r w:rsidRPr="007D325B">
        <w:t xml:space="preserve"> DK, Parkinson KC, Sweat L, and ISOM SC.  Expression profiles of select genes in cumulus-oocyte complexes from young and aged mares.  </w:t>
      </w:r>
      <w:proofErr w:type="spellStart"/>
      <w:r w:rsidRPr="007D325B">
        <w:t>Reprod</w:t>
      </w:r>
      <w:proofErr w:type="spellEnd"/>
      <w:r w:rsidRPr="007D325B">
        <w:t xml:space="preserve"> </w:t>
      </w:r>
      <w:proofErr w:type="spellStart"/>
      <w:r w:rsidRPr="007D325B">
        <w:t>Fertil</w:t>
      </w:r>
      <w:proofErr w:type="spellEnd"/>
      <w:r w:rsidRPr="007D325B">
        <w:t xml:space="preserve"> Dev. IN PRESS.  2015 May 15.  </w:t>
      </w:r>
      <w:proofErr w:type="spellStart"/>
      <w:proofErr w:type="gramStart"/>
      <w:r w:rsidRPr="007D325B">
        <w:t>doi</w:t>
      </w:r>
      <w:proofErr w:type="spellEnd"/>
      <w:proofErr w:type="gramEnd"/>
      <w:r w:rsidRPr="007D325B">
        <w:t>:  10.1071/RD14446.  PMID:  25976356</w:t>
      </w:r>
    </w:p>
    <w:p w14:paraId="180A6884" w14:textId="77777777" w:rsidR="00CB421E" w:rsidRPr="007D325B" w:rsidRDefault="00CB421E" w:rsidP="006106F1">
      <w:pPr>
        <w:spacing w:after="200"/>
        <w:ind w:right="-180"/>
      </w:pPr>
      <w:proofErr w:type="spellStart"/>
      <w:r w:rsidRPr="007D325B">
        <w:rPr>
          <w:bCs/>
          <w:color w:val="000000"/>
        </w:rPr>
        <w:t>Duan</w:t>
      </w:r>
      <w:proofErr w:type="spellEnd"/>
      <w:r w:rsidRPr="007D325B">
        <w:rPr>
          <w:bCs/>
          <w:color w:val="000000"/>
        </w:rPr>
        <w:t xml:space="preserve"> JE, </w:t>
      </w:r>
      <w:proofErr w:type="spellStart"/>
      <w:r w:rsidRPr="007D325B">
        <w:rPr>
          <w:bCs/>
          <w:color w:val="000000"/>
        </w:rPr>
        <w:t>Jue</w:t>
      </w:r>
      <w:proofErr w:type="spellEnd"/>
      <w:r w:rsidRPr="007D325B">
        <w:rPr>
          <w:bCs/>
          <w:color w:val="000000"/>
        </w:rPr>
        <w:t xml:space="preserve"> NK, Jiang Z,</w:t>
      </w:r>
      <w:r w:rsidRPr="007D325B">
        <w:t xml:space="preserve"> </w:t>
      </w:r>
      <w:r w:rsidRPr="007D325B">
        <w:rPr>
          <w:bCs/>
          <w:color w:val="000000"/>
        </w:rPr>
        <w:t>O’Neill R,</w:t>
      </w:r>
      <w:r w:rsidRPr="007D325B">
        <w:t xml:space="preserve"> </w:t>
      </w:r>
      <w:r w:rsidRPr="007D325B">
        <w:rPr>
          <w:bCs/>
          <w:color w:val="000000"/>
        </w:rPr>
        <w:t>Wolf E, Blomberg LA,</w:t>
      </w:r>
      <w:r w:rsidRPr="007D325B">
        <w:t xml:space="preserve"> </w:t>
      </w:r>
      <w:r w:rsidRPr="007D325B">
        <w:rPr>
          <w:bCs/>
          <w:color w:val="000000"/>
        </w:rPr>
        <w:t xml:space="preserve">Dong H, Zheng X, Chen J, and Tian XC. 2015. </w:t>
      </w:r>
      <w:r w:rsidRPr="007D325B">
        <w:rPr>
          <w:lang w:val="pt-BR"/>
        </w:rPr>
        <w:t>(to be presented in the 42nd Annual Meeting of the International Embryo Transfer Society, Louiville, Kentucky, USA Jan 22-26, 2016).</w:t>
      </w:r>
    </w:p>
    <w:p w14:paraId="625841C7" w14:textId="77777777" w:rsidR="00CB421E" w:rsidRPr="007D325B" w:rsidRDefault="00CB421E" w:rsidP="006106F1">
      <w:pPr>
        <w:spacing w:after="200"/>
        <w:rPr>
          <w:lang w:eastAsia="zh-CN"/>
        </w:rPr>
      </w:pPr>
      <w:r w:rsidRPr="007D325B">
        <w:rPr>
          <w:lang w:eastAsia="zh-CN"/>
        </w:rPr>
        <w:t xml:space="preserve">Jiang Z, Dong H, Zheng X, Donovan DM, </w:t>
      </w:r>
      <w:r w:rsidRPr="007D325B">
        <w:t xml:space="preserve">Chen J, </w:t>
      </w:r>
      <w:r w:rsidRPr="007D325B">
        <w:rPr>
          <w:lang w:eastAsia="zh-CN"/>
        </w:rPr>
        <w:t>Tian XC</w:t>
      </w:r>
      <w:r w:rsidRPr="007D325B">
        <w:t xml:space="preserve">. 2015. </w:t>
      </w:r>
      <w:proofErr w:type="gramStart"/>
      <w:r w:rsidRPr="007D325B">
        <w:t>mRNA</w:t>
      </w:r>
      <w:proofErr w:type="gramEnd"/>
      <w:r w:rsidRPr="007D325B">
        <w:t xml:space="preserve"> Levels of Imprinted Genes in Bovine In Vivo Oocytes, Embryos and Cross Species Comparisons in Humans, Mice and Pigs (accepted by Scientific Reports, Nov 30, 2015)</w:t>
      </w:r>
    </w:p>
    <w:p w14:paraId="6EE0677A" w14:textId="77777777" w:rsidR="00CB421E" w:rsidRPr="007D325B" w:rsidRDefault="00CB421E" w:rsidP="006106F1">
      <w:pPr>
        <w:spacing w:after="200"/>
        <w:ind w:right="-180"/>
      </w:pPr>
      <w:r w:rsidRPr="007D325B">
        <w:t xml:space="preserve">Jiang Z, Harrington P, Zhang M, </w:t>
      </w:r>
      <w:proofErr w:type="spellStart"/>
      <w:r w:rsidRPr="007D325B">
        <w:t>M</w:t>
      </w:r>
      <w:r w:rsidRPr="007D325B">
        <w:rPr>
          <w:lang w:eastAsia="zh-CN"/>
        </w:rPr>
        <w:t>arjani</w:t>
      </w:r>
      <w:proofErr w:type="spellEnd"/>
      <w:r w:rsidRPr="007D325B">
        <w:rPr>
          <w:lang w:eastAsia="zh-CN"/>
        </w:rPr>
        <w:t xml:space="preserve"> SL</w:t>
      </w:r>
      <w:r w:rsidRPr="007D325B">
        <w:t xml:space="preserve">, </w:t>
      </w:r>
      <w:r w:rsidRPr="007D325B">
        <w:rPr>
          <w:lang w:eastAsia="zh-CN"/>
        </w:rPr>
        <w:t xml:space="preserve">Park J, </w:t>
      </w:r>
      <w:proofErr w:type="spellStart"/>
      <w:r w:rsidRPr="007D325B">
        <w:t>Kuo</w:t>
      </w:r>
      <w:proofErr w:type="spellEnd"/>
      <w:r w:rsidRPr="007D325B">
        <w:t xml:space="preserve"> L, </w:t>
      </w:r>
      <w:proofErr w:type="spellStart"/>
      <w:r w:rsidRPr="007D325B">
        <w:t>Pribenszky</w:t>
      </w:r>
      <w:proofErr w:type="spellEnd"/>
      <w:r w:rsidRPr="007D325B">
        <w:t xml:space="preserve"> C, Tian XC. 2015. Effects of high hydrostatic pressure on expression profiles of in vitro produced, vitrified bovine blastocysts. </w:t>
      </w:r>
      <w:r w:rsidRPr="007D325B">
        <w:rPr>
          <w:lang w:val="pt-BR"/>
        </w:rPr>
        <w:t>(to be presented in the 42nd Annual Meeting of the International Embryo Transfer Society, Louiville, Kentucky, USA Jan 22-26, 2016).</w:t>
      </w:r>
    </w:p>
    <w:p w14:paraId="31EE9AA6" w14:textId="77777777" w:rsidR="00CB421E" w:rsidRPr="007D325B" w:rsidRDefault="00CB421E" w:rsidP="006106F1">
      <w:pPr>
        <w:spacing w:after="200"/>
      </w:pPr>
      <w:proofErr w:type="gramStart"/>
      <w:r w:rsidRPr="007D325B">
        <w:rPr>
          <w:iCs/>
        </w:rPr>
        <w:t>Johnson, S., Milner, D., Lopez-Lake, H., Wheeler, M.B.</w:t>
      </w:r>
      <w:proofErr w:type="gramEnd"/>
      <w:r w:rsidRPr="007D325B">
        <w:rPr>
          <w:iCs/>
        </w:rPr>
        <w:t xml:space="preserve">  2016.</w:t>
      </w:r>
      <w:r w:rsidRPr="007D325B">
        <w:t> </w:t>
      </w:r>
      <w:proofErr w:type="spellStart"/>
      <w:r w:rsidRPr="007D325B">
        <w:t>Chondrogenic</w:t>
      </w:r>
      <w:proofErr w:type="spellEnd"/>
      <w:r w:rsidRPr="007D325B">
        <w:t xml:space="preserve"> pellet cultures for cartilage tissue engineering grow by deposition of matrix and not by cellular proliferation. </w:t>
      </w:r>
      <w:proofErr w:type="gramStart"/>
      <w:r w:rsidRPr="007D325B">
        <w:rPr>
          <w:iCs/>
        </w:rPr>
        <w:t>Reproduction, Fertility and Development</w:t>
      </w:r>
      <w:r w:rsidRPr="007D325B">
        <w:t xml:space="preserve">, </w:t>
      </w:r>
      <w:r w:rsidRPr="007D325B">
        <w:rPr>
          <w:bCs/>
        </w:rPr>
        <w:t>28,</w:t>
      </w:r>
      <w:r w:rsidRPr="007D325B">
        <w:t xml:space="preserve"> 254-254.</w:t>
      </w:r>
      <w:proofErr w:type="gramEnd"/>
      <w:r w:rsidRPr="007D325B">
        <w:t xml:space="preserve"> </w:t>
      </w:r>
    </w:p>
    <w:p w14:paraId="29AF985D" w14:textId="77777777" w:rsidR="00CB421E" w:rsidRPr="007D325B" w:rsidRDefault="00CB421E" w:rsidP="006106F1">
      <w:pPr>
        <w:tabs>
          <w:tab w:val="left" w:pos="810"/>
        </w:tabs>
        <w:suppressAutoHyphens/>
        <w:spacing w:after="200"/>
      </w:pPr>
      <w:r w:rsidRPr="007D325B">
        <w:t xml:space="preserve">Long JA, HD Blackburn, A Martin, FG Silversides, R Taylor, Jr, and CR </w:t>
      </w:r>
      <w:proofErr w:type="spellStart"/>
      <w:r w:rsidRPr="007D325B">
        <w:t>Youngs</w:t>
      </w:r>
      <w:proofErr w:type="spellEnd"/>
      <w:r w:rsidRPr="007D325B">
        <w:t>.  2016. The need for agricultural innovation to sustainably feed the world by 2050: Protecting food animal gene pools for future generations. CAST Publication (under review).</w:t>
      </w:r>
    </w:p>
    <w:p w14:paraId="7345F99E" w14:textId="77777777" w:rsidR="006106F1" w:rsidRPr="007D325B" w:rsidRDefault="006106F1" w:rsidP="006106F1">
      <w:pPr>
        <w:spacing w:after="200"/>
      </w:pPr>
      <w:proofErr w:type="spellStart"/>
      <w:r w:rsidRPr="007D325B">
        <w:rPr>
          <w:iCs/>
        </w:rPr>
        <w:lastRenderedPageBreak/>
        <w:t>Lotti</w:t>
      </w:r>
      <w:proofErr w:type="spellEnd"/>
      <w:r w:rsidRPr="007D325B">
        <w:rPr>
          <w:iCs/>
        </w:rPr>
        <w:t xml:space="preserve">, S.N., </w:t>
      </w:r>
      <w:proofErr w:type="spellStart"/>
      <w:r w:rsidRPr="007D325B">
        <w:rPr>
          <w:iCs/>
        </w:rPr>
        <w:t>Tasan</w:t>
      </w:r>
      <w:proofErr w:type="spellEnd"/>
      <w:r w:rsidRPr="007D325B">
        <w:rPr>
          <w:iCs/>
        </w:rPr>
        <w:t xml:space="preserve">, I., Zhao, H., Wheeler, M.B. 2016.  </w:t>
      </w:r>
      <w:r w:rsidRPr="007D325B">
        <w:t xml:space="preserve">MAC-T cells as a tool to examine genome editing using clustered regularly interspaced short palindromic repeats (CRISPR). </w:t>
      </w:r>
      <w:proofErr w:type="gramStart"/>
      <w:r w:rsidRPr="007D325B">
        <w:rPr>
          <w:iCs/>
        </w:rPr>
        <w:t>Reproduction, Fertility and Development</w:t>
      </w:r>
      <w:r w:rsidRPr="007D325B">
        <w:t xml:space="preserve">, </w:t>
      </w:r>
      <w:r w:rsidRPr="007D325B">
        <w:rPr>
          <w:bCs/>
        </w:rPr>
        <w:t>28</w:t>
      </w:r>
      <w:r w:rsidRPr="007D325B">
        <w:t>, 251-251.</w:t>
      </w:r>
      <w:proofErr w:type="gramEnd"/>
    </w:p>
    <w:p w14:paraId="5E861CAE" w14:textId="77777777" w:rsidR="006106F1" w:rsidRPr="007D325B" w:rsidRDefault="006106F1" w:rsidP="006106F1">
      <w:pPr>
        <w:spacing w:after="200"/>
      </w:pPr>
      <w:proofErr w:type="spellStart"/>
      <w:r w:rsidRPr="007D325B">
        <w:rPr>
          <w:iCs/>
        </w:rPr>
        <w:t>Polkoff</w:t>
      </w:r>
      <w:proofErr w:type="spellEnd"/>
      <w:r w:rsidRPr="007D325B">
        <w:rPr>
          <w:iCs/>
        </w:rPr>
        <w:t xml:space="preserve">, K.M., </w:t>
      </w:r>
      <w:proofErr w:type="spellStart"/>
      <w:r w:rsidRPr="007D325B">
        <w:rPr>
          <w:iCs/>
        </w:rPr>
        <w:t>Rubessa</w:t>
      </w:r>
      <w:proofErr w:type="spellEnd"/>
      <w:r w:rsidRPr="007D325B">
        <w:rPr>
          <w:iCs/>
        </w:rPr>
        <w:t xml:space="preserve">, M., </w:t>
      </w:r>
      <w:proofErr w:type="gramStart"/>
      <w:r w:rsidRPr="007D325B">
        <w:rPr>
          <w:iCs/>
        </w:rPr>
        <w:t>Winters</w:t>
      </w:r>
      <w:proofErr w:type="gramEnd"/>
      <w:r w:rsidRPr="007D325B">
        <w:rPr>
          <w:iCs/>
        </w:rPr>
        <w:t>, R., Lopez, N.A., Wheeler, M.B.</w:t>
      </w:r>
      <w:r w:rsidRPr="007D325B">
        <w:t xml:space="preserve"> 2016. </w:t>
      </w:r>
      <w:proofErr w:type="gramStart"/>
      <w:r w:rsidRPr="007D325B">
        <w:t>Comparison of two embedding systems for follicular culture.</w:t>
      </w:r>
      <w:proofErr w:type="gramEnd"/>
      <w:r w:rsidRPr="007D325B">
        <w:t xml:space="preserve"> </w:t>
      </w:r>
      <w:proofErr w:type="gramStart"/>
      <w:r w:rsidRPr="007D325B">
        <w:rPr>
          <w:iCs/>
        </w:rPr>
        <w:t>Reproduction, Fertility and Development</w:t>
      </w:r>
      <w:r w:rsidRPr="007D325B">
        <w:t xml:space="preserve">, </w:t>
      </w:r>
      <w:r w:rsidRPr="007D325B">
        <w:rPr>
          <w:bCs/>
        </w:rPr>
        <w:t>28</w:t>
      </w:r>
      <w:r w:rsidRPr="007D325B">
        <w:t>, 192-192.</w:t>
      </w:r>
      <w:proofErr w:type="gramEnd"/>
      <w:r w:rsidRPr="007D325B">
        <w:t xml:space="preserve"> </w:t>
      </w:r>
    </w:p>
    <w:p w14:paraId="5A0729D5" w14:textId="77777777" w:rsidR="006106F1" w:rsidRPr="007D325B" w:rsidRDefault="006106F1" w:rsidP="006106F1">
      <w:pPr>
        <w:spacing w:after="200"/>
      </w:pPr>
      <w:r w:rsidRPr="007D325B">
        <w:rPr>
          <w:iCs/>
        </w:rPr>
        <w:t xml:space="preserve">Rodriguez, S.J.R. Ramirez, Y.E., Gomes Jr., E., Nasser, L.F., Pontes, J.H.F., </w:t>
      </w:r>
      <w:proofErr w:type="spellStart"/>
      <w:r w:rsidRPr="007D325B">
        <w:rPr>
          <w:iCs/>
        </w:rPr>
        <w:t>Rubessa</w:t>
      </w:r>
      <w:proofErr w:type="spellEnd"/>
      <w:r w:rsidRPr="007D325B">
        <w:rPr>
          <w:iCs/>
        </w:rPr>
        <w:t xml:space="preserve">, M., Wheeler, M.B. 2016. </w:t>
      </w:r>
      <w:r w:rsidRPr="007D325B">
        <w:t xml:space="preserve">Comparison of in vitro embryo production in Panama using Holstein oocytes with </w:t>
      </w:r>
      <w:proofErr w:type="spellStart"/>
      <w:r w:rsidRPr="007D325B">
        <w:t>Bos</w:t>
      </w:r>
      <w:proofErr w:type="spellEnd"/>
      <w:r w:rsidRPr="007D325B">
        <w:t xml:space="preserve"> </w:t>
      </w:r>
      <w:proofErr w:type="spellStart"/>
      <w:r w:rsidRPr="007D325B">
        <w:t>indicus</w:t>
      </w:r>
      <w:proofErr w:type="spellEnd"/>
      <w:r w:rsidRPr="007D325B">
        <w:t xml:space="preserve"> sexed semen from donors in different locations: field data. </w:t>
      </w:r>
      <w:proofErr w:type="gramStart"/>
      <w:r w:rsidRPr="007D325B">
        <w:rPr>
          <w:iCs/>
        </w:rPr>
        <w:t>Reproduction, Fertility and Development</w:t>
      </w:r>
      <w:r w:rsidRPr="007D325B">
        <w:t xml:space="preserve">, </w:t>
      </w:r>
      <w:r w:rsidRPr="007D325B">
        <w:rPr>
          <w:bCs/>
        </w:rPr>
        <w:t>28</w:t>
      </w:r>
      <w:r w:rsidRPr="007D325B">
        <w:t>,183-183.</w:t>
      </w:r>
      <w:proofErr w:type="gramEnd"/>
      <w:r w:rsidRPr="007D325B">
        <w:t xml:space="preserve"> </w:t>
      </w:r>
    </w:p>
    <w:p w14:paraId="5FDCBC6D" w14:textId="77777777" w:rsidR="006106F1" w:rsidRPr="007D325B" w:rsidRDefault="006106F1" w:rsidP="006106F1">
      <w:pPr>
        <w:spacing w:after="200"/>
        <w:rPr>
          <w:bCs/>
        </w:rPr>
      </w:pPr>
      <w:r w:rsidRPr="007D325B">
        <w:rPr>
          <w:bCs/>
        </w:rPr>
        <w:t>Rorie, R.W., C.L. Williams, and T.D. Lester.  2016.  Association of osteopontin gene promoter single nucleotide polymorphisms with bull semen quality.  Adv. Reprod. Sci. (accepted).</w:t>
      </w:r>
    </w:p>
    <w:p w14:paraId="32357897" w14:textId="67BF5033" w:rsidR="006106F1" w:rsidRPr="007D325B" w:rsidRDefault="006106F1" w:rsidP="006106F1">
      <w:pPr>
        <w:pStyle w:val="NormalWeb"/>
        <w:spacing w:before="0" w:beforeAutospacing="0" w:after="200" w:afterAutospacing="0"/>
        <w:rPr>
          <w:szCs w:val="24"/>
        </w:rPr>
      </w:pPr>
      <w:proofErr w:type="spellStart"/>
      <w:proofErr w:type="gramStart"/>
      <w:r w:rsidRPr="007D325B">
        <w:rPr>
          <w:szCs w:val="24"/>
        </w:rPr>
        <w:t>Rubessa</w:t>
      </w:r>
      <w:proofErr w:type="spellEnd"/>
      <w:r w:rsidRPr="007D325B">
        <w:rPr>
          <w:szCs w:val="24"/>
        </w:rPr>
        <w:t xml:space="preserve">, M., </w:t>
      </w:r>
      <w:proofErr w:type="spellStart"/>
      <w:r w:rsidRPr="007D325B">
        <w:rPr>
          <w:szCs w:val="24"/>
        </w:rPr>
        <w:t>Ambrosi</w:t>
      </w:r>
      <w:proofErr w:type="spellEnd"/>
      <w:r w:rsidRPr="007D325B">
        <w:rPr>
          <w:szCs w:val="24"/>
        </w:rPr>
        <w:t xml:space="preserve">, A., </w:t>
      </w:r>
      <w:proofErr w:type="spellStart"/>
      <w:r w:rsidRPr="007D325B">
        <w:rPr>
          <w:szCs w:val="24"/>
        </w:rPr>
        <w:t>Polkoff</w:t>
      </w:r>
      <w:proofErr w:type="spellEnd"/>
      <w:r w:rsidRPr="007D325B">
        <w:rPr>
          <w:szCs w:val="24"/>
        </w:rPr>
        <w:t>, K.M.,</w:t>
      </w:r>
      <w:r w:rsidR="00FE047C" w:rsidRPr="007D325B">
        <w:rPr>
          <w:szCs w:val="24"/>
        </w:rPr>
        <w:t xml:space="preserve"> </w:t>
      </w:r>
      <w:r w:rsidRPr="007D325B">
        <w:rPr>
          <w:szCs w:val="24"/>
        </w:rPr>
        <w:t>Denmark, S.E.</w:t>
      </w:r>
      <w:r w:rsidR="00FE047C" w:rsidRPr="007D325B">
        <w:rPr>
          <w:szCs w:val="24"/>
        </w:rPr>
        <w:t>,</w:t>
      </w:r>
      <w:r w:rsidRPr="007D325B">
        <w:rPr>
          <w:szCs w:val="24"/>
        </w:rPr>
        <w:t xml:space="preserve"> Wheeler, M.B. </w:t>
      </w:r>
      <w:r w:rsidRPr="007D325B">
        <w:rPr>
          <w:iCs/>
          <w:szCs w:val="24"/>
        </w:rPr>
        <w:t>2016.</w:t>
      </w:r>
      <w:proofErr w:type="gramEnd"/>
      <w:r w:rsidRPr="007D325B">
        <w:rPr>
          <w:iCs/>
          <w:szCs w:val="24"/>
        </w:rPr>
        <w:t xml:space="preserve"> </w:t>
      </w:r>
      <w:proofErr w:type="gramStart"/>
      <w:r w:rsidRPr="007D325B">
        <w:rPr>
          <w:szCs w:val="24"/>
        </w:rPr>
        <w:t>Embryo sugar consumption during in vitro development.</w:t>
      </w:r>
      <w:proofErr w:type="gramEnd"/>
      <w:r w:rsidRPr="007D325B">
        <w:rPr>
          <w:szCs w:val="24"/>
        </w:rPr>
        <w:t xml:space="preserve"> </w:t>
      </w:r>
      <w:proofErr w:type="gramStart"/>
      <w:r w:rsidRPr="007D325B">
        <w:rPr>
          <w:iCs/>
          <w:szCs w:val="24"/>
        </w:rPr>
        <w:t>Reproduction, Fertility and Development</w:t>
      </w:r>
      <w:r w:rsidRPr="007D325B">
        <w:rPr>
          <w:szCs w:val="24"/>
        </w:rPr>
        <w:t xml:space="preserve">, </w:t>
      </w:r>
      <w:r w:rsidRPr="007D325B">
        <w:rPr>
          <w:bCs/>
          <w:szCs w:val="24"/>
        </w:rPr>
        <w:t>28</w:t>
      </w:r>
      <w:r w:rsidRPr="007D325B">
        <w:rPr>
          <w:szCs w:val="24"/>
        </w:rPr>
        <w:t>, 175-175.</w:t>
      </w:r>
      <w:proofErr w:type="gramEnd"/>
      <w:r w:rsidRPr="007D325B">
        <w:rPr>
          <w:szCs w:val="24"/>
        </w:rPr>
        <w:t xml:space="preserve"> </w:t>
      </w:r>
    </w:p>
    <w:p w14:paraId="620FBBDB" w14:textId="77777777" w:rsidR="00FE047C" w:rsidRPr="007D325B" w:rsidRDefault="00FE047C" w:rsidP="00FE047C">
      <w:pPr>
        <w:spacing w:after="200"/>
      </w:pPr>
      <w:proofErr w:type="spellStart"/>
      <w:r w:rsidRPr="007D325B">
        <w:rPr>
          <w:iCs/>
        </w:rPr>
        <w:t>Rubessa</w:t>
      </w:r>
      <w:proofErr w:type="spellEnd"/>
      <w:r w:rsidRPr="007D325B">
        <w:rPr>
          <w:iCs/>
        </w:rPr>
        <w:t xml:space="preserve">, M., Rocha, R., Lima, L., </w:t>
      </w:r>
      <w:proofErr w:type="gramStart"/>
      <w:r w:rsidRPr="007D325B">
        <w:rPr>
          <w:iCs/>
        </w:rPr>
        <w:t>Winters</w:t>
      </w:r>
      <w:proofErr w:type="gramEnd"/>
      <w:r w:rsidRPr="007D325B">
        <w:rPr>
          <w:iCs/>
        </w:rPr>
        <w:t xml:space="preserve">, R., </w:t>
      </w:r>
      <w:proofErr w:type="spellStart"/>
      <w:r w:rsidRPr="007D325B">
        <w:rPr>
          <w:iCs/>
        </w:rPr>
        <w:t>Figueiredo</w:t>
      </w:r>
      <w:proofErr w:type="spellEnd"/>
      <w:r w:rsidRPr="007D325B">
        <w:rPr>
          <w:iCs/>
        </w:rPr>
        <w:t>, J.R., Wheeler, M.B. 2016.</w:t>
      </w:r>
      <w:r w:rsidRPr="007D325B">
        <w:t xml:space="preserve"> </w:t>
      </w:r>
      <w:proofErr w:type="gramStart"/>
      <w:r w:rsidRPr="007D325B">
        <w:t xml:space="preserve">Comparison of NCSU-23 and alpha-minimal essential media in the development of isolated porcine </w:t>
      </w:r>
      <w:proofErr w:type="spellStart"/>
      <w:r w:rsidRPr="007D325B">
        <w:t>preantral</w:t>
      </w:r>
      <w:proofErr w:type="spellEnd"/>
      <w:r w:rsidRPr="007D325B">
        <w:t xml:space="preserve"> follicles in vitro.</w:t>
      </w:r>
      <w:proofErr w:type="gramEnd"/>
      <w:r w:rsidRPr="007D325B">
        <w:t xml:space="preserve"> 2016. </w:t>
      </w:r>
      <w:r w:rsidRPr="007D325B">
        <w:rPr>
          <w:iCs/>
        </w:rPr>
        <w:t>Reproduction, Fertility and Development</w:t>
      </w:r>
      <w:r w:rsidRPr="007D325B">
        <w:t xml:space="preserve">, </w:t>
      </w:r>
      <w:r w:rsidRPr="007D325B">
        <w:rPr>
          <w:bCs/>
        </w:rPr>
        <w:t>28</w:t>
      </w:r>
      <w:r w:rsidRPr="007D325B">
        <w:t xml:space="preserve">,198-198. </w:t>
      </w:r>
    </w:p>
    <w:p w14:paraId="48600E46" w14:textId="77777777" w:rsidR="006106F1" w:rsidRPr="007D325B" w:rsidRDefault="006106F1" w:rsidP="006106F1">
      <w:pPr>
        <w:suppressAutoHyphens/>
        <w:spacing w:after="200"/>
      </w:pPr>
      <w:proofErr w:type="gramStart"/>
      <w:r w:rsidRPr="007D325B">
        <w:t>Sommer MM and CR Youngs.</w:t>
      </w:r>
      <w:proofErr w:type="gramEnd"/>
      <w:r w:rsidRPr="007D325B">
        <w:t xml:space="preserve"> 2016. Impact of embryo transfer technology on the production of artificial insemination sires for the US dairy cattle industry. Animal Industry Report, Iowa State University (submitted).</w:t>
      </w:r>
    </w:p>
    <w:p w14:paraId="28106FF8" w14:textId="77777777" w:rsidR="006106F1" w:rsidRPr="007D325B" w:rsidRDefault="006106F1" w:rsidP="006106F1">
      <w:pPr>
        <w:spacing w:after="200"/>
      </w:pPr>
      <w:proofErr w:type="gramStart"/>
      <w:r w:rsidRPr="007D325B">
        <w:rPr>
          <w:iCs/>
        </w:rPr>
        <w:t xml:space="preserve">Stewart, J., </w:t>
      </w:r>
      <w:proofErr w:type="spellStart"/>
      <w:r w:rsidRPr="007D325B">
        <w:rPr>
          <w:iCs/>
        </w:rPr>
        <w:t>Rubessa</w:t>
      </w:r>
      <w:proofErr w:type="spellEnd"/>
      <w:r w:rsidRPr="007D325B">
        <w:rPr>
          <w:iCs/>
        </w:rPr>
        <w:t xml:space="preserve">, M., </w:t>
      </w:r>
      <w:proofErr w:type="spellStart"/>
      <w:r w:rsidRPr="007D325B">
        <w:rPr>
          <w:iCs/>
        </w:rPr>
        <w:t>Polkoff</w:t>
      </w:r>
      <w:proofErr w:type="spellEnd"/>
      <w:r w:rsidRPr="007D325B">
        <w:rPr>
          <w:iCs/>
        </w:rPr>
        <w:t xml:space="preserve">, K.M., </w:t>
      </w:r>
      <w:proofErr w:type="spellStart"/>
      <w:r w:rsidRPr="007D325B">
        <w:rPr>
          <w:iCs/>
        </w:rPr>
        <w:t>Lotti</w:t>
      </w:r>
      <w:proofErr w:type="spellEnd"/>
      <w:r w:rsidRPr="007D325B">
        <w:rPr>
          <w:iCs/>
        </w:rPr>
        <w:t>, S.N., Wheeler, M.B. 2016.</w:t>
      </w:r>
      <w:proofErr w:type="gramEnd"/>
      <w:r w:rsidRPr="007D325B">
        <w:rPr>
          <w:iCs/>
        </w:rPr>
        <w:t xml:space="preserve"> </w:t>
      </w:r>
      <w:r w:rsidRPr="007D325B">
        <w:t xml:space="preserve">Risk of transmission of bovine </w:t>
      </w:r>
      <w:proofErr w:type="spellStart"/>
      <w:r w:rsidRPr="007D325B">
        <w:t>leukosis</w:t>
      </w:r>
      <w:proofErr w:type="spellEnd"/>
      <w:r w:rsidRPr="007D325B">
        <w:t xml:space="preserve"> virus (BLV) using seropositive bulls for in vitro fertilization embryo production. </w:t>
      </w:r>
      <w:proofErr w:type="gramStart"/>
      <w:r w:rsidRPr="007D325B">
        <w:rPr>
          <w:iCs/>
        </w:rPr>
        <w:t>Reproduction, Fertility and Development</w:t>
      </w:r>
      <w:r w:rsidRPr="007D325B">
        <w:t xml:space="preserve">, </w:t>
      </w:r>
      <w:r w:rsidRPr="007D325B">
        <w:rPr>
          <w:bCs/>
        </w:rPr>
        <w:t>28,</w:t>
      </w:r>
      <w:r w:rsidRPr="007D325B">
        <w:t xml:space="preserve"> 255-255.</w:t>
      </w:r>
      <w:proofErr w:type="gramEnd"/>
      <w:r w:rsidRPr="007D325B">
        <w:t xml:space="preserve"> </w:t>
      </w:r>
    </w:p>
    <w:p w14:paraId="19A43D16" w14:textId="77777777" w:rsidR="006106F1" w:rsidRPr="007D325B" w:rsidRDefault="006106F1" w:rsidP="006106F1">
      <w:pPr>
        <w:spacing w:after="200"/>
      </w:pPr>
      <w:r w:rsidRPr="007D325B">
        <w:rPr>
          <w:iCs/>
        </w:rPr>
        <w:t xml:space="preserve">Tavares, K.C.S., </w:t>
      </w:r>
      <w:proofErr w:type="spellStart"/>
      <w:r w:rsidRPr="007D325B">
        <w:rPr>
          <w:iCs/>
        </w:rPr>
        <w:t>Lazzarotto</w:t>
      </w:r>
      <w:proofErr w:type="spellEnd"/>
      <w:r w:rsidRPr="007D325B">
        <w:rPr>
          <w:iCs/>
        </w:rPr>
        <w:t xml:space="preserve">, C.R., </w:t>
      </w:r>
      <w:proofErr w:type="spellStart"/>
      <w:r w:rsidRPr="007D325B">
        <w:rPr>
          <w:iCs/>
        </w:rPr>
        <w:t>Neto</w:t>
      </w:r>
      <w:proofErr w:type="spellEnd"/>
      <w:r w:rsidRPr="007D325B">
        <w:rPr>
          <w:iCs/>
        </w:rPr>
        <w:t xml:space="preserve">, S.G., Martins, L.T., </w:t>
      </w:r>
      <w:proofErr w:type="spellStart"/>
      <w:r w:rsidRPr="007D325B">
        <w:rPr>
          <w:iCs/>
        </w:rPr>
        <w:t>Aguiar</w:t>
      </w:r>
      <w:proofErr w:type="spellEnd"/>
      <w:r w:rsidRPr="007D325B">
        <w:rPr>
          <w:iCs/>
        </w:rPr>
        <w:t xml:space="preserve">, L.H., Calderon, C.E.M., Teixeira, L.P.R., Lopes, F.E.M., Wheeler, M.B., Long, C.R., Whitelaw, B., </w:t>
      </w:r>
      <w:proofErr w:type="spellStart"/>
      <w:r w:rsidRPr="007D325B">
        <w:rPr>
          <w:iCs/>
        </w:rPr>
        <w:t>Bertolini</w:t>
      </w:r>
      <w:proofErr w:type="spellEnd"/>
      <w:r w:rsidRPr="007D325B">
        <w:rPr>
          <w:iCs/>
        </w:rPr>
        <w:t xml:space="preserve">, M., </w:t>
      </w:r>
      <w:proofErr w:type="spellStart"/>
      <w:r w:rsidRPr="007D325B">
        <w:rPr>
          <w:iCs/>
        </w:rPr>
        <w:t>Bertolini</w:t>
      </w:r>
      <w:proofErr w:type="spellEnd"/>
      <w:r w:rsidRPr="007D325B">
        <w:rPr>
          <w:iCs/>
        </w:rPr>
        <w:t>, L.R.</w:t>
      </w:r>
      <w:r w:rsidRPr="007D325B">
        <w:t xml:space="preserve"> 2016. Clustered regularly interspaced short palindromic repeats (CRISPR)/Cas9 associated with transient depletion of non-homologous end-joining pathway increased gene-targeting efficiency in goat fibroblasts. </w:t>
      </w:r>
      <w:proofErr w:type="gramStart"/>
      <w:r w:rsidRPr="007D325B">
        <w:rPr>
          <w:iCs/>
        </w:rPr>
        <w:t>Reproduction, Fertility and Development</w:t>
      </w:r>
      <w:r w:rsidRPr="007D325B">
        <w:t xml:space="preserve">, </w:t>
      </w:r>
      <w:r w:rsidRPr="007D325B">
        <w:rPr>
          <w:bCs/>
        </w:rPr>
        <w:t>28</w:t>
      </w:r>
      <w:r w:rsidRPr="007D325B">
        <w:t>, 252-252.</w:t>
      </w:r>
      <w:proofErr w:type="gramEnd"/>
      <w:r w:rsidRPr="007D325B">
        <w:t xml:space="preserve"> </w:t>
      </w:r>
    </w:p>
    <w:bookmarkEnd w:id="0"/>
    <w:p w14:paraId="296BE128" w14:textId="77777777" w:rsidR="006106F1" w:rsidRPr="007D325B" w:rsidRDefault="006106F1" w:rsidP="00A05C15">
      <w:pPr>
        <w:tabs>
          <w:tab w:val="left" w:pos="540"/>
        </w:tabs>
        <w:spacing w:after="200"/>
      </w:pPr>
    </w:p>
    <w:sectPr w:rsidR="006106F1" w:rsidRPr="007D325B" w:rsidSect="00BF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47"/>
    <w:rsid w:val="00094A6F"/>
    <w:rsid w:val="001A5067"/>
    <w:rsid w:val="001D5A99"/>
    <w:rsid w:val="00254621"/>
    <w:rsid w:val="002A7BB9"/>
    <w:rsid w:val="00321128"/>
    <w:rsid w:val="0035774D"/>
    <w:rsid w:val="003E5A0E"/>
    <w:rsid w:val="00420047"/>
    <w:rsid w:val="004D4DB3"/>
    <w:rsid w:val="0057312D"/>
    <w:rsid w:val="006106F1"/>
    <w:rsid w:val="00644FE1"/>
    <w:rsid w:val="006A0731"/>
    <w:rsid w:val="006C1652"/>
    <w:rsid w:val="006E1F06"/>
    <w:rsid w:val="007D325B"/>
    <w:rsid w:val="00836703"/>
    <w:rsid w:val="008D443F"/>
    <w:rsid w:val="00934292"/>
    <w:rsid w:val="00946205"/>
    <w:rsid w:val="009C228D"/>
    <w:rsid w:val="00A05C15"/>
    <w:rsid w:val="00AB397E"/>
    <w:rsid w:val="00AC2BF1"/>
    <w:rsid w:val="00BC4309"/>
    <w:rsid w:val="00BD6583"/>
    <w:rsid w:val="00BF6F83"/>
    <w:rsid w:val="00CB421E"/>
    <w:rsid w:val="00CB52D1"/>
    <w:rsid w:val="00CF4C3C"/>
    <w:rsid w:val="00D51EB3"/>
    <w:rsid w:val="00D7713C"/>
    <w:rsid w:val="00D8187E"/>
    <w:rsid w:val="00DA2D2B"/>
    <w:rsid w:val="00DA7492"/>
    <w:rsid w:val="00E001B7"/>
    <w:rsid w:val="00E06402"/>
    <w:rsid w:val="00E10D78"/>
    <w:rsid w:val="00ED4963"/>
    <w:rsid w:val="00ED74C5"/>
    <w:rsid w:val="00F872B4"/>
    <w:rsid w:val="00FB45C4"/>
    <w:rsid w:val="00FB6C2E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834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1F06"/>
    <w:pPr>
      <w:spacing w:before="100" w:beforeAutospacing="1" w:after="100" w:afterAutospacing="1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E1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Normal"/>
    <w:rsid w:val="006E1F06"/>
    <w:pPr>
      <w:tabs>
        <w:tab w:val="center" w:pos="720"/>
      </w:tabs>
      <w:ind w:left="450" w:right="-720" w:hanging="450"/>
      <w:jc w:val="both"/>
    </w:pPr>
    <w:rPr>
      <w:rFonts w:ascii="Times" w:eastAsia="Times" w:hAnsi="Times"/>
      <w:sz w:val="22"/>
      <w:szCs w:val="20"/>
      <w:lang w:eastAsia="en-US"/>
    </w:rPr>
  </w:style>
  <w:style w:type="paragraph" w:customStyle="1" w:styleId="desc">
    <w:name w:val="desc"/>
    <w:basedOn w:val="Normal"/>
    <w:rsid w:val="002A7BB9"/>
    <w:pPr>
      <w:spacing w:before="100" w:beforeAutospacing="1" w:after="100" w:afterAutospacing="1"/>
    </w:pPr>
    <w:rPr>
      <w:rFonts w:eastAsia="Calibri"/>
      <w:lang w:eastAsia="en-US"/>
    </w:rPr>
  </w:style>
  <w:style w:type="character" w:customStyle="1" w:styleId="jrnl">
    <w:name w:val="jrnl"/>
    <w:basedOn w:val="DefaultParagraphFont"/>
    <w:rsid w:val="002A7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1F06"/>
    <w:pPr>
      <w:spacing w:before="100" w:beforeAutospacing="1" w:after="100" w:afterAutospacing="1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E1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Normal"/>
    <w:rsid w:val="006E1F06"/>
    <w:pPr>
      <w:tabs>
        <w:tab w:val="center" w:pos="720"/>
      </w:tabs>
      <w:ind w:left="450" w:right="-720" w:hanging="450"/>
      <w:jc w:val="both"/>
    </w:pPr>
    <w:rPr>
      <w:rFonts w:ascii="Times" w:eastAsia="Times" w:hAnsi="Times"/>
      <w:sz w:val="22"/>
      <w:szCs w:val="20"/>
      <w:lang w:eastAsia="en-US"/>
    </w:rPr>
  </w:style>
  <w:style w:type="paragraph" w:customStyle="1" w:styleId="desc">
    <w:name w:val="desc"/>
    <w:basedOn w:val="Normal"/>
    <w:rsid w:val="002A7BB9"/>
    <w:pPr>
      <w:spacing w:before="100" w:beforeAutospacing="1" w:after="100" w:afterAutospacing="1"/>
    </w:pPr>
    <w:rPr>
      <w:rFonts w:eastAsia="Calibri"/>
      <w:lang w:eastAsia="en-US"/>
    </w:rPr>
  </w:style>
  <w:style w:type="character" w:customStyle="1" w:styleId="jrnl">
    <w:name w:val="jrnl"/>
    <w:basedOn w:val="DefaultParagraphFont"/>
    <w:rsid w:val="002A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search?facet-author=%22Edward+Ebramzadeh%22" TargetMode="External"/><Relationship Id="rId13" Type="http://schemas.openxmlformats.org/officeDocument/2006/relationships/hyperlink" Target="http://www.ncbi.nlm.nih.gov/pubmed/25790857" TargetMode="External"/><Relationship Id="rId18" Type="http://schemas.openxmlformats.org/officeDocument/2006/relationships/hyperlink" Target="http://link.springer.com/search?facet-author=%22Hassan+Nasser%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ubmed/26519535" TargetMode="External"/><Relationship Id="rId7" Type="http://schemas.openxmlformats.org/officeDocument/2006/relationships/hyperlink" Target="http://www.ncbi.nlm.nih.gov/pubmed/26058897" TargetMode="External"/><Relationship Id="rId12" Type="http://schemas.openxmlformats.org/officeDocument/2006/relationships/hyperlink" Target="http://link.springer.com/journal/10439" TargetMode="External"/><Relationship Id="rId17" Type="http://schemas.openxmlformats.org/officeDocument/2006/relationships/hyperlink" Target="http://link.springer.com/search?facet-author=%22Robert+J.+Morrison%22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k.springer.com/search?facet-author=%22David+A.+Zopf%22" TargetMode="External"/><Relationship Id="rId20" Type="http://schemas.openxmlformats.org/officeDocument/2006/relationships/hyperlink" Target="http://www.ncbi.nlm.nih.gov/pubmed/261516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pubmed/25148906" TargetMode="External"/><Relationship Id="rId11" Type="http://schemas.openxmlformats.org/officeDocument/2006/relationships/hyperlink" Target="http://link.springer.com/search?facet-author=%22Glenn+E.+Green%2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nk.springer.com/search?facet-author=%22Colleen+L.+Flanagan%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nk.springer.com/search?facet-author=%22Matthew+B.+Wheeler%22" TargetMode="External"/><Relationship Id="rId19" Type="http://schemas.openxmlformats.org/officeDocument/2006/relationships/hyperlink" Target="http://link.springer.com/search?facet-author=%22Janki+J.+Patel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/search?facet-author=%22Sophia+N.+Sangiorgio%22" TargetMode="External"/><Relationship Id="rId14" Type="http://schemas.openxmlformats.org/officeDocument/2006/relationships/hyperlink" Target="http://link.springer.com/search?facet-author=%22Scott+J.+Hollister%22" TargetMode="External"/><Relationship Id="rId22" Type="http://schemas.openxmlformats.org/officeDocument/2006/relationships/hyperlink" Target="http://www.ncbi.nlm.nih.gov/pubmed/26551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EBB77B3-9494-43E3-9F7F-622732ED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1 Rorie</dc:creator>
  <cp:lastModifiedBy>Windows User</cp:lastModifiedBy>
  <cp:revision>2</cp:revision>
  <dcterms:created xsi:type="dcterms:W3CDTF">2016-04-18T19:15:00Z</dcterms:created>
  <dcterms:modified xsi:type="dcterms:W3CDTF">2016-04-18T19:15:00Z</dcterms:modified>
</cp:coreProperties>
</file>