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8E" w:rsidRPr="008A1E8E" w:rsidRDefault="00F55CFA" w:rsidP="008A1E8E">
      <w:pPr>
        <w:spacing w:after="0"/>
        <w:jc w:val="center"/>
        <w:rPr>
          <w:rFonts w:ascii="Times New Roman" w:hAnsi="Times New Roman" w:cs="Times New Roman"/>
          <w:b/>
          <w:sz w:val="24"/>
          <w:szCs w:val="24"/>
        </w:rPr>
      </w:pPr>
      <w:r>
        <w:rPr>
          <w:rFonts w:ascii="Times New Roman" w:hAnsi="Times New Roman" w:cs="Times New Roman"/>
          <w:b/>
          <w:sz w:val="24"/>
          <w:szCs w:val="24"/>
        </w:rPr>
        <w:t>Minutes of the W3</w:t>
      </w:r>
      <w:r w:rsidR="008A1E8E" w:rsidRPr="008A1E8E">
        <w:rPr>
          <w:rFonts w:ascii="Times New Roman" w:hAnsi="Times New Roman" w:cs="Times New Roman"/>
          <w:b/>
          <w:sz w:val="24"/>
          <w:szCs w:val="24"/>
        </w:rPr>
        <w:t>004 Annual Workshop</w:t>
      </w:r>
      <w:r w:rsidR="00C3722D">
        <w:rPr>
          <w:rFonts w:ascii="Times New Roman" w:hAnsi="Times New Roman" w:cs="Times New Roman"/>
          <w:b/>
          <w:sz w:val="24"/>
          <w:szCs w:val="24"/>
        </w:rPr>
        <w:t xml:space="preserve"> - 2016</w:t>
      </w:r>
    </w:p>
    <w:p w:rsidR="008A1E8E" w:rsidRPr="008A1E8E" w:rsidRDefault="00C3722D" w:rsidP="008A1E8E">
      <w:pPr>
        <w:spacing w:after="0"/>
        <w:jc w:val="center"/>
        <w:rPr>
          <w:rFonts w:ascii="Times New Roman" w:hAnsi="Times New Roman" w:cs="Times New Roman"/>
          <w:b/>
          <w:sz w:val="24"/>
          <w:szCs w:val="24"/>
        </w:rPr>
      </w:pPr>
      <w:r>
        <w:rPr>
          <w:rFonts w:ascii="Times New Roman" w:hAnsi="Times New Roman" w:cs="Times New Roman"/>
          <w:b/>
          <w:sz w:val="24"/>
          <w:szCs w:val="24"/>
        </w:rPr>
        <w:t>March 22</w:t>
      </w:r>
      <w:r w:rsidRPr="00C3722D">
        <w:rPr>
          <w:rFonts w:ascii="Times New Roman" w:hAnsi="Times New Roman" w:cs="Times New Roman"/>
          <w:b/>
          <w:sz w:val="24"/>
          <w:szCs w:val="24"/>
          <w:vertAlign w:val="superscript"/>
        </w:rPr>
        <w:t>nd</w:t>
      </w:r>
      <w:r>
        <w:rPr>
          <w:rFonts w:ascii="Times New Roman" w:hAnsi="Times New Roman" w:cs="Times New Roman"/>
          <w:b/>
          <w:sz w:val="24"/>
          <w:szCs w:val="24"/>
        </w:rPr>
        <w:t>, New Orleans, LA</w:t>
      </w:r>
    </w:p>
    <w:p w:rsidR="008A1E8E" w:rsidRDefault="008A1E8E" w:rsidP="008A1E8E">
      <w:pPr>
        <w:spacing w:after="0"/>
        <w:rPr>
          <w:rFonts w:ascii="Times New Roman" w:hAnsi="Times New Roman" w:cs="Times New Roman"/>
          <w:b/>
          <w:sz w:val="24"/>
          <w:szCs w:val="24"/>
        </w:rPr>
      </w:pPr>
    </w:p>
    <w:p w:rsidR="008A1E8E" w:rsidRDefault="008A1E8E" w:rsidP="008A1E8E">
      <w:pPr>
        <w:spacing w:after="0"/>
        <w:rPr>
          <w:rFonts w:ascii="Times New Roman" w:hAnsi="Times New Roman" w:cs="Times New Roman"/>
          <w:b/>
          <w:sz w:val="24"/>
          <w:szCs w:val="24"/>
        </w:rPr>
      </w:pPr>
    </w:p>
    <w:p w:rsidR="008A1E8E" w:rsidRPr="008A1E8E" w:rsidRDefault="008A1E8E" w:rsidP="008A1E8E">
      <w:pPr>
        <w:spacing w:after="0"/>
        <w:rPr>
          <w:rFonts w:ascii="Times New Roman" w:hAnsi="Times New Roman" w:cs="Times New Roman"/>
          <w:b/>
          <w:sz w:val="24"/>
          <w:szCs w:val="24"/>
        </w:rPr>
      </w:pPr>
      <w:r w:rsidRPr="008A1E8E">
        <w:rPr>
          <w:rFonts w:ascii="Times New Roman" w:hAnsi="Times New Roman" w:cs="Times New Roman"/>
          <w:b/>
          <w:sz w:val="24"/>
          <w:szCs w:val="24"/>
        </w:rPr>
        <w:t>Participants:</w:t>
      </w:r>
    </w:p>
    <w:p w:rsidR="00C3722D" w:rsidRDefault="00C3722D" w:rsidP="00C3722D">
      <w:pPr>
        <w:spacing w:after="0"/>
        <w:ind w:left="720"/>
        <w:rPr>
          <w:rFonts w:ascii="Times New Roman" w:hAnsi="Times New Roman" w:cs="Times New Roman"/>
          <w:sz w:val="24"/>
          <w:szCs w:val="24"/>
        </w:rPr>
      </w:pPr>
      <w:r w:rsidRPr="00AC5BEF">
        <w:rPr>
          <w:rFonts w:ascii="Times New Roman" w:hAnsi="Times New Roman" w:cs="Times New Roman"/>
          <w:sz w:val="24"/>
          <w:szCs w:val="24"/>
        </w:rPr>
        <w:t>Matthew Freeman, Mississippi State University</w:t>
      </w:r>
    </w:p>
    <w:p w:rsidR="00C3722D" w:rsidRDefault="00C3722D" w:rsidP="00C3722D">
      <w:pPr>
        <w:spacing w:after="0"/>
        <w:ind w:left="720"/>
        <w:rPr>
          <w:rFonts w:ascii="Times New Roman" w:hAnsi="Times New Roman" w:cs="Times New Roman"/>
          <w:sz w:val="24"/>
          <w:szCs w:val="24"/>
        </w:rPr>
      </w:pPr>
      <w:r>
        <w:rPr>
          <w:rFonts w:ascii="Times New Roman" w:hAnsi="Times New Roman" w:cs="Times New Roman"/>
          <w:sz w:val="24"/>
          <w:szCs w:val="24"/>
        </w:rPr>
        <w:t>Hui Gong Jiang, University of Guam</w:t>
      </w:r>
    </w:p>
    <w:p w:rsidR="00C3722D" w:rsidRPr="00AC5BEF" w:rsidRDefault="00C3722D" w:rsidP="00C3722D">
      <w:pPr>
        <w:spacing w:after="0"/>
        <w:ind w:left="720"/>
        <w:rPr>
          <w:rFonts w:ascii="Times New Roman" w:hAnsi="Times New Roman" w:cs="Times New Roman"/>
          <w:sz w:val="24"/>
          <w:szCs w:val="24"/>
        </w:rPr>
      </w:pPr>
      <w:r>
        <w:rPr>
          <w:rFonts w:ascii="Times New Roman" w:hAnsi="Times New Roman" w:cs="Times New Roman"/>
          <w:sz w:val="24"/>
          <w:szCs w:val="24"/>
        </w:rPr>
        <w:t>Terry Hanson, Auburn University</w:t>
      </w:r>
    </w:p>
    <w:p w:rsidR="00C3722D" w:rsidRPr="00AC5BEF" w:rsidRDefault="00C3722D" w:rsidP="00C3722D">
      <w:pPr>
        <w:spacing w:after="0"/>
        <w:ind w:left="720"/>
        <w:rPr>
          <w:rFonts w:ascii="Times New Roman" w:hAnsi="Times New Roman" w:cs="Times New Roman"/>
          <w:sz w:val="24"/>
          <w:szCs w:val="24"/>
        </w:rPr>
      </w:pPr>
      <w:r w:rsidRPr="00AC5BEF">
        <w:rPr>
          <w:rFonts w:ascii="Times New Roman" w:hAnsi="Times New Roman" w:cs="Times New Roman"/>
          <w:sz w:val="24"/>
          <w:szCs w:val="24"/>
        </w:rPr>
        <w:t>Sherry Larkin, University of Florida</w:t>
      </w:r>
    </w:p>
    <w:p w:rsidR="00C3722D" w:rsidRPr="00AC5BEF" w:rsidRDefault="00C3722D" w:rsidP="00C3722D">
      <w:pPr>
        <w:spacing w:after="0"/>
        <w:ind w:left="720"/>
        <w:rPr>
          <w:rFonts w:ascii="Times New Roman" w:hAnsi="Times New Roman" w:cs="Times New Roman"/>
          <w:sz w:val="24"/>
          <w:szCs w:val="24"/>
        </w:rPr>
      </w:pPr>
      <w:r>
        <w:rPr>
          <w:rFonts w:ascii="Times New Roman" w:hAnsi="Times New Roman" w:cs="Times New Roman"/>
          <w:sz w:val="24"/>
          <w:szCs w:val="24"/>
        </w:rPr>
        <w:t>Ben Posadas, Mississippi State University</w:t>
      </w:r>
    </w:p>
    <w:p w:rsidR="00C3722D" w:rsidRPr="00AC5BEF" w:rsidRDefault="00C3722D" w:rsidP="00C3722D">
      <w:pPr>
        <w:spacing w:after="0"/>
        <w:ind w:left="720"/>
        <w:rPr>
          <w:rFonts w:ascii="Times New Roman" w:hAnsi="Times New Roman" w:cs="Times New Roman"/>
          <w:sz w:val="24"/>
          <w:szCs w:val="24"/>
        </w:rPr>
      </w:pPr>
      <w:r w:rsidRPr="00AC5BEF">
        <w:rPr>
          <w:rFonts w:ascii="Times New Roman" w:hAnsi="Times New Roman" w:cs="Times New Roman"/>
          <w:sz w:val="24"/>
          <w:szCs w:val="24"/>
        </w:rPr>
        <w:t>Diego Valderrama, University of Florida</w:t>
      </w:r>
    </w:p>
    <w:p w:rsidR="00C3722D" w:rsidRDefault="00C3722D" w:rsidP="00C3722D">
      <w:pPr>
        <w:spacing w:after="0"/>
        <w:ind w:left="720"/>
        <w:rPr>
          <w:rFonts w:ascii="Times New Roman" w:hAnsi="Times New Roman" w:cs="Times New Roman"/>
          <w:sz w:val="24"/>
          <w:szCs w:val="24"/>
        </w:rPr>
      </w:pPr>
      <w:r w:rsidRPr="00AC5BEF">
        <w:rPr>
          <w:rFonts w:ascii="Times New Roman" w:hAnsi="Times New Roman" w:cs="Times New Roman"/>
          <w:sz w:val="24"/>
          <w:szCs w:val="24"/>
        </w:rPr>
        <w:t xml:space="preserve">Quinn </w:t>
      </w:r>
      <w:proofErr w:type="spellStart"/>
      <w:r w:rsidRPr="00AC5BEF">
        <w:rPr>
          <w:rFonts w:ascii="Times New Roman" w:hAnsi="Times New Roman" w:cs="Times New Roman"/>
          <w:sz w:val="24"/>
          <w:szCs w:val="24"/>
        </w:rPr>
        <w:t>Weninger</w:t>
      </w:r>
      <w:proofErr w:type="spellEnd"/>
      <w:r w:rsidRPr="00AC5BEF">
        <w:rPr>
          <w:rFonts w:ascii="Times New Roman" w:hAnsi="Times New Roman" w:cs="Times New Roman"/>
          <w:sz w:val="24"/>
          <w:szCs w:val="24"/>
        </w:rPr>
        <w:t>, Iowa State University</w:t>
      </w:r>
    </w:p>
    <w:p w:rsidR="00C3722D" w:rsidRDefault="00C3722D" w:rsidP="00C3722D">
      <w:pPr>
        <w:spacing w:after="0"/>
        <w:ind w:left="720"/>
        <w:rPr>
          <w:rFonts w:ascii="Times New Roman" w:hAnsi="Times New Roman" w:cs="Times New Roman"/>
          <w:sz w:val="24"/>
          <w:szCs w:val="24"/>
        </w:rPr>
      </w:pPr>
      <w:r>
        <w:rPr>
          <w:rFonts w:ascii="Times New Roman" w:hAnsi="Times New Roman" w:cs="Times New Roman"/>
          <w:sz w:val="24"/>
          <w:szCs w:val="24"/>
        </w:rPr>
        <w:t xml:space="preserve">Julie </w:t>
      </w:r>
      <w:proofErr w:type="spellStart"/>
      <w:r>
        <w:rPr>
          <w:rFonts w:ascii="Times New Roman" w:hAnsi="Times New Roman" w:cs="Times New Roman"/>
          <w:sz w:val="24"/>
          <w:szCs w:val="24"/>
        </w:rPr>
        <w:t>Falgout</w:t>
      </w:r>
      <w:proofErr w:type="spellEnd"/>
      <w:r>
        <w:rPr>
          <w:rFonts w:ascii="Times New Roman" w:hAnsi="Times New Roman" w:cs="Times New Roman"/>
          <w:sz w:val="24"/>
          <w:szCs w:val="24"/>
        </w:rPr>
        <w:t>, Louisiana Sea Grant</w:t>
      </w:r>
    </w:p>
    <w:p w:rsidR="00C3722D" w:rsidRDefault="00C3722D" w:rsidP="00C3722D">
      <w:pPr>
        <w:spacing w:after="0"/>
        <w:ind w:left="720"/>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Ropicki</w:t>
      </w:r>
      <w:proofErr w:type="spellEnd"/>
      <w:r>
        <w:rPr>
          <w:rFonts w:ascii="Times New Roman" w:hAnsi="Times New Roman" w:cs="Times New Roman"/>
          <w:sz w:val="24"/>
          <w:szCs w:val="24"/>
        </w:rPr>
        <w:t>, Texas Sea Grant</w:t>
      </w:r>
    </w:p>
    <w:p w:rsidR="00C3722D" w:rsidRPr="00AC5BEF" w:rsidRDefault="00C3722D" w:rsidP="00C3722D">
      <w:pPr>
        <w:spacing w:after="0"/>
        <w:ind w:left="720"/>
        <w:rPr>
          <w:rFonts w:ascii="Times New Roman" w:hAnsi="Times New Roman" w:cs="Times New Roman"/>
          <w:sz w:val="24"/>
          <w:szCs w:val="24"/>
        </w:rPr>
      </w:pPr>
      <w:r>
        <w:rPr>
          <w:rFonts w:ascii="Times New Roman" w:hAnsi="Times New Roman" w:cs="Times New Roman"/>
          <w:sz w:val="24"/>
          <w:szCs w:val="24"/>
        </w:rPr>
        <w:t>Richard Vogel, Farmingdale State College/State University of New York</w:t>
      </w:r>
    </w:p>
    <w:p w:rsidR="00186317" w:rsidRDefault="00186317" w:rsidP="00A776FD">
      <w:pPr>
        <w:spacing w:after="0"/>
        <w:rPr>
          <w:rFonts w:ascii="Times New Roman" w:hAnsi="Times New Roman" w:cs="Times New Roman"/>
          <w:b/>
          <w:sz w:val="24"/>
          <w:szCs w:val="24"/>
        </w:rPr>
      </w:pPr>
    </w:p>
    <w:p w:rsidR="00AC5D66" w:rsidRDefault="00817A83" w:rsidP="00817A83">
      <w:pPr>
        <w:spacing w:after="0"/>
        <w:rPr>
          <w:rFonts w:ascii="Times New Roman" w:hAnsi="Times New Roman" w:cs="Times New Roman"/>
          <w:b/>
          <w:sz w:val="24"/>
          <w:szCs w:val="24"/>
        </w:rPr>
      </w:pPr>
      <w:r w:rsidRPr="00817A83">
        <w:rPr>
          <w:rFonts w:ascii="Times New Roman" w:hAnsi="Times New Roman" w:cs="Times New Roman"/>
          <w:b/>
          <w:sz w:val="24"/>
          <w:szCs w:val="24"/>
        </w:rPr>
        <w:t xml:space="preserve">Overview: </w:t>
      </w:r>
    </w:p>
    <w:p w:rsidR="00AC5D66" w:rsidRDefault="00AC5D66" w:rsidP="00817A83">
      <w:pPr>
        <w:spacing w:after="0"/>
        <w:rPr>
          <w:rFonts w:ascii="Times New Roman" w:hAnsi="Times New Roman" w:cs="Times New Roman"/>
          <w:b/>
          <w:sz w:val="24"/>
          <w:szCs w:val="24"/>
        </w:rPr>
      </w:pPr>
    </w:p>
    <w:p w:rsidR="000C7517" w:rsidRDefault="00817A83" w:rsidP="00817A83">
      <w:pPr>
        <w:spacing w:after="0"/>
        <w:rPr>
          <w:rFonts w:ascii="Times New Roman" w:hAnsi="Times New Roman" w:cs="Times New Roman"/>
          <w:sz w:val="24"/>
          <w:szCs w:val="24"/>
        </w:rPr>
      </w:pPr>
      <w:r>
        <w:rPr>
          <w:rFonts w:ascii="Times New Roman" w:hAnsi="Times New Roman" w:cs="Times New Roman"/>
          <w:sz w:val="24"/>
          <w:szCs w:val="24"/>
        </w:rPr>
        <w:t>T</w:t>
      </w:r>
      <w:r w:rsidR="00AC5D66">
        <w:rPr>
          <w:rFonts w:ascii="Times New Roman" w:hAnsi="Times New Roman" w:cs="Times New Roman"/>
          <w:sz w:val="24"/>
          <w:szCs w:val="24"/>
        </w:rPr>
        <w:t>he 2016</w:t>
      </w:r>
      <w:r w:rsidRPr="00817A83">
        <w:rPr>
          <w:rFonts w:ascii="Times New Roman" w:hAnsi="Times New Roman" w:cs="Times New Roman"/>
          <w:sz w:val="24"/>
          <w:szCs w:val="24"/>
        </w:rPr>
        <w:t xml:space="preserve"> </w:t>
      </w:r>
      <w:r w:rsidR="00AC5D66">
        <w:rPr>
          <w:rFonts w:ascii="Times New Roman" w:hAnsi="Times New Roman" w:cs="Times New Roman"/>
          <w:sz w:val="24"/>
          <w:szCs w:val="24"/>
        </w:rPr>
        <w:t xml:space="preserve">annual </w:t>
      </w:r>
      <w:r w:rsidRPr="00817A83">
        <w:rPr>
          <w:rFonts w:ascii="Times New Roman" w:hAnsi="Times New Roman" w:cs="Times New Roman"/>
          <w:sz w:val="24"/>
          <w:szCs w:val="24"/>
        </w:rPr>
        <w:t xml:space="preserve">research workshop was held </w:t>
      </w:r>
      <w:r w:rsidR="00AC5D66">
        <w:rPr>
          <w:rFonts w:ascii="Times New Roman" w:hAnsi="Times New Roman" w:cs="Times New Roman"/>
          <w:sz w:val="24"/>
          <w:szCs w:val="24"/>
        </w:rPr>
        <w:t>on Tuesday March 22</w:t>
      </w:r>
      <w:r w:rsidR="00AC5D66" w:rsidRPr="00AC5D66">
        <w:rPr>
          <w:rFonts w:ascii="Times New Roman" w:hAnsi="Times New Roman" w:cs="Times New Roman"/>
          <w:sz w:val="24"/>
          <w:szCs w:val="24"/>
          <w:vertAlign w:val="superscript"/>
        </w:rPr>
        <w:t>nd</w:t>
      </w:r>
      <w:r w:rsidR="00AC5D66">
        <w:rPr>
          <w:rFonts w:ascii="Times New Roman" w:hAnsi="Times New Roman" w:cs="Times New Roman"/>
          <w:sz w:val="24"/>
          <w:szCs w:val="24"/>
        </w:rPr>
        <w:t xml:space="preserve"> as a two-session block on the second day of the Fifth National Forum on Socioeconomic Research in Coastal Systems </w:t>
      </w:r>
      <w:r w:rsidR="00AC5D66">
        <w:rPr>
          <w:rFonts w:ascii="Times New Roman" w:hAnsi="Times New Roman" w:cs="Times New Roman"/>
          <w:sz w:val="24"/>
          <w:szCs w:val="24"/>
        </w:rPr>
        <w:softHyphen/>
        <w:t>– CNREP 2016 in New Orlea</w:t>
      </w:r>
      <w:r w:rsidR="00494872">
        <w:rPr>
          <w:rFonts w:ascii="Times New Roman" w:hAnsi="Times New Roman" w:cs="Times New Roman"/>
          <w:sz w:val="24"/>
          <w:szCs w:val="24"/>
        </w:rPr>
        <w:t>ns, LA.  The first session was used to present the results of recent</w:t>
      </w:r>
      <w:r w:rsidR="00296EC6">
        <w:rPr>
          <w:rFonts w:ascii="Times New Roman" w:hAnsi="Times New Roman" w:cs="Times New Roman"/>
          <w:sz w:val="24"/>
          <w:szCs w:val="24"/>
        </w:rPr>
        <w:t xml:space="preserve"> and ongoing</w:t>
      </w:r>
      <w:r w:rsidR="00494872">
        <w:rPr>
          <w:rFonts w:ascii="Times New Roman" w:hAnsi="Times New Roman" w:cs="Times New Roman"/>
          <w:sz w:val="24"/>
          <w:szCs w:val="24"/>
        </w:rPr>
        <w:t xml:space="preserve"> research by W3004</w:t>
      </w:r>
      <w:r w:rsidR="00FB0685">
        <w:rPr>
          <w:rFonts w:ascii="Times New Roman" w:hAnsi="Times New Roman" w:cs="Times New Roman"/>
          <w:sz w:val="24"/>
          <w:szCs w:val="24"/>
        </w:rPr>
        <w:t xml:space="preserve"> members.  </w:t>
      </w:r>
      <w:r w:rsidR="00D938A9">
        <w:rPr>
          <w:rFonts w:ascii="Times New Roman" w:hAnsi="Times New Roman" w:cs="Times New Roman"/>
          <w:sz w:val="24"/>
          <w:szCs w:val="24"/>
        </w:rPr>
        <w:t xml:space="preserve">In addition, four other papers by W3004 researchers were presented </w:t>
      </w:r>
      <w:r w:rsidR="00FB0685">
        <w:rPr>
          <w:rFonts w:ascii="Times New Roman" w:hAnsi="Times New Roman" w:cs="Times New Roman"/>
          <w:sz w:val="24"/>
          <w:szCs w:val="24"/>
        </w:rPr>
        <w:t xml:space="preserve">elsewhere during </w:t>
      </w:r>
      <w:r w:rsidR="00D938A9">
        <w:rPr>
          <w:rFonts w:ascii="Times New Roman" w:hAnsi="Times New Roman" w:cs="Times New Roman"/>
          <w:sz w:val="24"/>
          <w:szCs w:val="24"/>
        </w:rPr>
        <w:t>the conference</w:t>
      </w:r>
      <w:r w:rsidR="00FB0685">
        <w:rPr>
          <w:rFonts w:ascii="Times New Roman" w:hAnsi="Times New Roman" w:cs="Times New Roman"/>
          <w:sz w:val="24"/>
          <w:szCs w:val="24"/>
        </w:rPr>
        <w:t xml:space="preserve">.  </w:t>
      </w:r>
      <w:r w:rsidR="00FB0685">
        <w:rPr>
          <w:rFonts w:ascii="Times New Roman" w:hAnsi="Times New Roman" w:cs="Times New Roman"/>
          <w:sz w:val="24"/>
          <w:szCs w:val="24"/>
        </w:rPr>
        <w:t xml:space="preserve">The </w:t>
      </w:r>
      <w:r w:rsidR="00FB0685">
        <w:rPr>
          <w:rFonts w:ascii="Times New Roman" w:hAnsi="Times New Roman" w:cs="Times New Roman"/>
          <w:sz w:val="24"/>
          <w:szCs w:val="24"/>
        </w:rPr>
        <w:t>corresponding</w:t>
      </w:r>
      <w:r w:rsidR="00FB0685">
        <w:rPr>
          <w:rFonts w:ascii="Times New Roman" w:hAnsi="Times New Roman" w:cs="Times New Roman"/>
          <w:sz w:val="24"/>
          <w:szCs w:val="24"/>
        </w:rPr>
        <w:t xml:space="preserve"> abstracts are appen</w:t>
      </w:r>
      <w:r w:rsidR="00FB0685">
        <w:rPr>
          <w:rFonts w:ascii="Times New Roman" w:hAnsi="Times New Roman" w:cs="Times New Roman"/>
          <w:sz w:val="24"/>
          <w:szCs w:val="24"/>
        </w:rPr>
        <w:t xml:space="preserve">ded at the end of this document.  </w:t>
      </w:r>
    </w:p>
    <w:p w:rsidR="000C7517" w:rsidRDefault="000C7517" w:rsidP="00817A83">
      <w:pPr>
        <w:spacing w:after="0"/>
        <w:rPr>
          <w:rFonts w:ascii="Times New Roman" w:hAnsi="Times New Roman" w:cs="Times New Roman"/>
          <w:sz w:val="24"/>
          <w:szCs w:val="24"/>
        </w:rPr>
      </w:pPr>
    </w:p>
    <w:p w:rsidR="00817A83" w:rsidRPr="00817A83" w:rsidRDefault="00903AA3" w:rsidP="00817A83">
      <w:pPr>
        <w:spacing w:after="0"/>
        <w:rPr>
          <w:rFonts w:ascii="Times New Roman" w:hAnsi="Times New Roman" w:cs="Times New Roman"/>
          <w:sz w:val="24"/>
          <w:szCs w:val="24"/>
        </w:rPr>
      </w:pPr>
      <w:r>
        <w:rPr>
          <w:rFonts w:ascii="Times New Roman" w:hAnsi="Times New Roman" w:cs="Times New Roman"/>
          <w:sz w:val="24"/>
          <w:szCs w:val="24"/>
        </w:rPr>
        <w:t>A</w:t>
      </w:r>
      <w:r w:rsidR="00817A83">
        <w:rPr>
          <w:rFonts w:ascii="Times New Roman" w:hAnsi="Times New Roman" w:cs="Times New Roman"/>
          <w:sz w:val="24"/>
          <w:szCs w:val="24"/>
        </w:rPr>
        <w:t xml:space="preserve"> short </w:t>
      </w:r>
      <w:r w:rsidR="00817A83" w:rsidRPr="00817A83">
        <w:rPr>
          <w:rFonts w:ascii="Times New Roman" w:hAnsi="Times New Roman" w:cs="Times New Roman"/>
          <w:sz w:val="24"/>
          <w:szCs w:val="24"/>
        </w:rPr>
        <w:t>business meeting was held</w:t>
      </w:r>
      <w:r w:rsidR="00817A83">
        <w:rPr>
          <w:rFonts w:ascii="Times New Roman" w:hAnsi="Times New Roman" w:cs="Times New Roman"/>
          <w:sz w:val="24"/>
          <w:szCs w:val="24"/>
        </w:rPr>
        <w:t xml:space="preserve"> on the</w:t>
      </w:r>
      <w:r>
        <w:rPr>
          <w:rFonts w:ascii="Times New Roman" w:hAnsi="Times New Roman" w:cs="Times New Roman"/>
          <w:sz w:val="24"/>
          <w:szCs w:val="24"/>
        </w:rPr>
        <w:t xml:space="preserve"> second session of the workshop</w:t>
      </w:r>
      <w:r w:rsidR="00817A83">
        <w:rPr>
          <w:rFonts w:ascii="Times New Roman" w:hAnsi="Times New Roman" w:cs="Times New Roman"/>
          <w:sz w:val="24"/>
          <w:szCs w:val="24"/>
        </w:rPr>
        <w:t xml:space="preserve">.  </w:t>
      </w:r>
      <w:r w:rsidR="00921DE8">
        <w:rPr>
          <w:rFonts w:ascii="Times New Roman" w:hAnsi="Times New Roman" w:cs="Times New Roman"/>
          <w:sz w:val="24"/>
          <w:szCs w:val="24"/>
        </w:rPr>
        <w:t xml:space="preserve">A warm welcome was given to the newest member in the group, Dr. Hui Gong Jiang from the University of Guam.  In addition to W3004 participants, the meeting was attended by Julie </w:t>
      </w:r>
      <w:proofErr w:type="spellStart"/>
      <w:r w:rsidR="00921DE8">
        <w:rPr>
          <w:rFonts w:ascii="Times New Roman" w:hAnsi="Times New Roman" w:cs="Times New Roman"/>
          <w:sz w:val="24"/>
          <w:szCs w:val="24"/>
        </w:rPr>
        <w:t>Falgout</w:t>
      </w:r>
      <w:proofErr w:type="spellEnd"/>
      <w:r w:rsidR="00921DE8">
        <w:rPr>
          <w:rFonts w:ascii="Times New Roman" w:hAnsi="Times New Roman" w:cs="Times New Roman"/>
          <w:sz w:val="24"/>
          <w:szCs w:val="24"/>
        </w:rPr>
        <w:t xml:space="preserve"> (Louisiana Sea Grant), Andrew </w:t>
      </w:r>
      <w:proofErr w:type="spellStart"/>
      <w:r w:rsidR="00921DE8">
        <w:rPr>
          <w:rFonts w:ascii="Times New Roman" w:hAnsi="Times New Roman" w:cs="Times New Roman"/>
          <w:sz w:val="24"/>
          <w:szCs w:val="24"/>
        </w:rPr>
        <w:t>Ropicki</w:t>
      </w:r>
      <w:proofErr w:type="spellEnd"/>
      <w:r w:rsidR="00921DE8">
        <w:rPr>
          <w:rFonts w:ascii="Times New Roman" w:hAnsi="Times New Roman" w:cs="Times New Roman"/>
          <w:sz w:val="24"/>
          <w:szCs w:val="24"/>
        </w:rPr>
        <w:t xml:space="preserve"> (Texas Sea Grant), and Richard Vogel (School of Business, Farmingdale State College/SUNY).  </w:t>
      </w:r>
      <w:r w:rsidR="00021100">
        <w:rPr>
          <w:rFonts w:ascii="Times New Roman" w:hAnsi="Times New Roman" w:cs="Times New Roman"/>
          <w:sz w:val="24"/>
          <w:szCs w:val="24"/>
        </w:rPr>
        <w:t>A major</w:t>
      </w:r>
      <w:r w:rsidR="00BD0FF6">
        <w:rPr>
          <w:rFonts w:ascii="Times New Roman" w:hAnsi="Times New Roman" w:cs="Times New Roman"/>
          <w:sz w:val="24"/>
          <w:szCs w:val="24"/>
        </w:rPr>
        <w:t xml:space="preserve"> thrust of the discussion </w:t>
      </w:r>
      <w:r w:rsidR="00921DE8">
        <w:rPr>
          <w:rFonts w:ascii="Times New Roman" w:hAnsi="Times New Roman" w:cs="Times New Roman"/>
          <w:sz w:val="24"/>
          <w:szCs w:val="24"/>
        </w:rPr>
        <w:t xml:space="preserve">revolved </w:t>
      </w:r>
      <w:r w:rsidR="00BD0FF6">
        <w:rPr>
          <w:rFonts w:ascii="Times New Roman" w:hAnsi="Times New Roman" w:cs="Times New Roman"/>
          <w:sz w:val="24"/>
          <w:szCs w:val="24"/>
        </w:rPr>
        <w:t>around potential ways to increase collaboration among project</w:t>
      </w:r>
      <w:r w:rsidR="00464168">
        <w:rPr>
          <w:rFonts w:ascii="Times New Roman" w:hAnsi="Times New Roman" w:cs="Times New Roman"/>
          <w:sz w:val="24"/>
          <w:szCs w:val="24"/>
        </w:rPr>
        <w:t xml:space="preserve"> participants in the near future</w:t>
      </w:r>
      <w:r w:rsidR="00FE18B9">
        <w:rPr>
          <w:rFonts w:ascii="Times New Roman" w:hAnsi="Times New Roman" w:cs="Times New Roman"/>
          <w:sz w:val="24"/>
          <w:szCs w:val="24"/>
        </w:rPr>
        <w:t xml:space="preserve">, which could be achieved </w:t>
      </w:r>
      <w:r w:rsidR="00E17FB6">
        <w:rPr>
          <w:rFonts w:ascii="Times New Roman" w:hAnsi="Times New Roman" w:cs="Times New Roman"/>
          <w:sz w:val="24"/>
          <w:szCs w:val="24"/>
        </w:rPr>
        <w:t xml:space="preserve">by jointly submitting </w:t>
      </w:r>
      <w:r w:rsidR="003275F9">
        <w:rPr>
          <w:rFonts w:ascii="Times New Roman" w:hAnsi="Times New Roman" w:cs="Times New Roman"/>
          <w:sz w:val="24"/>
          <w:szCs w:val="24"/>
        </w:rPr>
        <w:t xml:space="preserve">grant </w:t>
      </w:r>
      <w:r w:rsidR="004D09CC">
        <w:rPr>
          <w:rFonts w:ascii="Times New Roman" w:hAnsi="Times New Roman" w:cs="Times New Roman"/>
          <w:sz w:val="24"/>
          <w:szCs w:val="24"/>
        </w:rPr>
        <w:t xml:space="preserve">proposals or by </w:t>
      </w:r>
      <w:r w:rsidR="00E17FB6">
        <w:rPr>
          <w:rFonts w:ascii="Times New Roman" w:hAnsi="Times New Roman" w:cs="Times New Roman"/>
          <w:sz w:val="24"/>
          <w:szCs w:val="24"/>
        </w:rPr>
        <w:t>jointly approach</w:t>
      </w:r>
      <w:r w:rsidR="00A9002C">
        <w:rPr>
          <w:rFonts w:ascii="Times New Roman" w:hAnsi="Times New Roman" w:cs="Times New Roman"/>
          <w:sz w:val="24"/>
          <w:szCs w:val="24"/>
        </w:rPr>
        <w:t>ing</w:t>
      </w:r>
      <w:bookmarkStart w:id="0" w:name="_GoBack"/>
      <w:bookmarkEnd w:id="0"/>
      <w:r w:rsidR="00E17FB6">
        <w:rPr>
          <w:rFonts w:ascii="Times New Roman" w:hAnsi="Times New Roman" w:cs="Times New Roman"/>
          <w:sz w:val="24"/>
          <w:szCs w:val="24"/>
        </w:rPr>
        <w:t xml:space="preserve"> emerging topics </w:t>
      </w:r>
      <w:r w:rsidR="004D09CC">
        <w:rPr>
          <w:rFonts w:ascii="Times New Roman" w:hAnsi="Times New Roman" w:cs="Times New Roman"/>
          <w:sz w:val="24"/>
          <w:szCs w:val="24"/>
        </w:rPr>
        <w:t xml:space="preserve">such as </w:t>
      </w:r>
      <w:r w:rsidR="00E17FB6">
        <w:rPr>
          <w:rFonts w:ascii="Times New Roman" w:hAnsi="Times New Roman" w:cs="Times New Roman"/>
          <w:sz w:val="24"/>
          <w:szCs w:val="24"/>
        </w:rPr>
        <w:t>the impacts of climate chan</w:t>
      </w:r>
      <w:r w:rsidR="00226A36">
        <w:rPr>
          <w:rFonts w:ascii="Times New Roman" w:hAnsi="Times New Roman" w:cs="Times New Roman"/>
          <w:sz w:val="24"/>
          <w:szCs w:val="24"/>
        </w:rPr>
        <w:t xml:space="preserve">ge on fisheries and aquaculture, </w:t>
      </w:r>
      <w:r w:rsidR="003275F9">
        <w:rPr>
          <w:rFonts w:ascii="Times New Roman" w:hAnsi="Times New Roman" w:cs="Times New Roman"/>
          <w:sz w:val="24"/>
          <w:szCs w:val="24"/>
        </w:rPr>
        <w:t xml:space="preserve">the issue of waste in the seafood industry recently highlighted </w:t>
      </w:r>
      <w:r w:rsidR="00E17FB6">
        <w:rPr>
          <w:rFonts w:ascii="Times New Roman" w:hAnsi="Times New Roman" w:cs="Times New Roman"/>
          <w:sz w:val="24"/>
          <w:szCs w:val="24"/>
        </w:rPr>
        <w:t>by</w:t>
      </w:r>
      <w:r w:rsidR="003275F9">
        <w:rPr>
          <w:rFonts w:ascii="Times New Roman" w:hAnsi="Times New Roman" w:cs="Times New Roman"/>
          <w:sz w:val="24"/>
          <w:szCs w:val="24"/>
        </w:rPr>
        <w:t xml:space="preserve"> researchers at the Johns Hopkins Bloomberg School of Public Health</w:t>
      </w:r>
      <w:r w:rsidR="00226A36">
        <w:rPr>
          <w:rFonts w:ascii="Times New Roman" w:hAnsi="Times New Roman" w:cs="Times New Roman"/>
          <w:sz w:val="24"/>
          <w:szCs w:val="24"/>
        </w:rPr>
        <w:t xml:space="preserve">, or the environmental spillovers of offshore aquaculture development in the Gulf of Mexico.  </w:t>
      </w:r>
      <w:r w:rsidR="003275F9">
        <w:rPr>
          <w:rFonts w:ascii="Times New Roman" w:hAnsi="Times New Roman" w:cs="Times New Roman"/>
          <w:sz w:val="24"/>
          <w:szCs w:val="24"/>
        </w:rPr>
        <w:t>The discussion also included plans to prepare a special sessio</w:t>
      </w:r>
      <w:r w:rsidR="00226A36">
        <w:rPr>
          <w:rFonts w:ascii="Times New Roman" w:hAnsi="Times New Roman" w:cs="Times New Roman"/>
          <w:sz w:val="24"/>
          <w:szCs w:val="24"/>
        </w:rPr>
        <w:t>n showcasing</w:t>
      </w:r>
      <w:r w:rsidR="00D4132D">
        <w:rPr>
          <w:rFonts w:ascii="Times New Roman" w:hAnsi="Times New Roman" w:cs="Times New Roman"/>
          <w:sz w:val="24"/>
          <w:szCs w:val="24"/>
        </w:rPr>
        <w:t xml:space="preserve"> W3004 research at the upcoming 2017 NAAFE forum to be held </w:t>
      </w:r>
      <w:r w:rsidR="00296EC6">
        <w:rPr>
          <w:rFonts w:ascii="Times New Roman" w:hAnsi="Times New Roman" w:cs="Times New Roman"/>
          <w:sz w:val="24"/>
          <w:szCs w:val="24"/>
        </w:rPr>
        <w:t xml:space="preserve">in </w:t>
      </w:r>
      <w:r w:rsidR="00964532">
        <w:rPr>
          <w:rFonts w:ascii="Times New Roman" w:hAnsi="Times New Roman" w:cs="Times New Roman"/>
          <w:sz w:val="24"/>
          <w:szCs w:val="24"/>
        </w:rPr>
        <w:t>La Paz, Baja California, Mexico.</w:t>
      </w:r>
    </w:p>
    <w:p w:rsidR="008A1E8E" w:rsidRDefault="008A1E8E" w:rsidP="00A776FD">
      <w:pPr>
        <w:spacing w:after="0"/>
        <w:rPr>
          <w:rFonts w:ascii="Times New Roman" w:hAnsi="Times New Roman" w:cs="Times New Roman"/>
          <w:b/>
          <w:sz w:val="24"/>
          <w:szCs w:val="24"/>
        </w:rPr>
      </w:pPr>
    </w:p>
    <w:p w:rsidR="00186317" w:rsidRDefault="004D09CC" w:rsidP="004D09CC">
      <w:pPr>
        <w:tabs>
          <w:tab w:val="left" w:pos="1530"/>
        </w:tabs>
        <w:spacing w:after="0"/>
        <w:rPr>
          <w:rFonts w:ascii="Times New Roman" w:hAnsi="Times New Roman" w:cs="Times New Roman"/>
          <w:b/>
          <w:sz w:val="24"/>
          <w:szCs w:val="24"/>
        </w:rPr>
      </w:pPr>
      <w:r>
        <w:rPr>
          <w:rFonts w:ascii="Times New Roman" w:hAnsi="Times New Roman" w:cs="Times New Roman"/>
          <w:b/>
          <w:sz w:val="24"/>
          <w:szCs w:val="24"/>
        </w:rPr>
        <w:tab/>
      </w:r>
    </w:p>
    <w:p w:rsidR="004D09CC" w:rsidRDefault="004D09CC" w:rsidP="004D09CC">
      <w:pPr>
        <w:tabs>
          <w:tab w:val="left" w:pos="1530"/>
        </w:tabs>
        <w:spacing w:after="0"/>
        <w:rPr>
          <w:rFonts w:ascii="Times New Roman" w:hAnsi="Times New Roman" w:cs="Times New Roman"/>
          <w:b/>
          <w:sz w:val="24"/>
          <w:szCs w:val="24"/>
        </w:rPr>
      </w:pPr>
    </w:p>
    <w:p w:rsidR="00706D86" w:rsidRPr="00706D86" w:rsidRDefault="00706D86" w:rsidP="00A776FD">
      <w:pPr>
        <w:spacing w:after="0"/>
        <w:rPr>
          <w:rFonts w:ascii="Times New Roman" w:hAnsi="Times New Roman" w:cs="Times New Roman"/>
          <w:b/>
          <w:sz w:val="24"/>
          <w:szCs w:val="24"/>
          <w:u w:val="single"/>
        </w:rPr>
      </w:pPr>
      <w:r w:rsidRPr="00706D86">
        <w:rPr>
          <w:rFonts w:ascii="Times New Roman" w:hAnsi="Times New Roman" w:cs="Times New Roman"/>
          <w:b/>
          <w:sz w:val="24"/>
          <w:szCs w:val="24"/>
          <w:u w:val="single"/>
        </w:rPr>
        <w:lastRenderedPageBreak/>
        <w:t xml:space="preserve">Research Paper Presentations by W3004 Participants at the </w:t>
      </w:r>
      <w:r w:rsidR="00C3722D">
        <w:rPr>
          <w:rFonts w:ascii="Times New Roman" w:hAnsi="Times New Roman" w:cs="Times New Roman"/>
          <w:b/>
          <w:sz w:val="24"/>
          <w:szCs w:val="24"/>
          <w:u w:val="single"/>
        </w:rPr>
        <w:t>CNREP 2016</w:t>
      </w:r>
      <w:r w:rsidRPr="00706D86">
        <w:rPr>
          <w:rFonts w:ascii="Times New Roman" w:hAnsi="Times New Roman" w:cs="Times New Roman"/>
          <w:b/>
          <w:sz w:val="24"/>
          <w:szCs w:val="24"/>
          <w:u w:val="single"/>
        </w:rPr>
        <w:t xml:space="preserve"> Forum:</w:t>
      </w:r>
    </w:p>
    <w:p w:rsidR="00706D86" w:rsidRDefault="00706D86" w:rsidP="00A776FD">
      <w:pPr>
        <w:spacing w:after="0"/>
        <w:rPr>
          <w:rFonts w:ascii="Times New Roman" w:hAnsi="Times New Roman" w:cs="Times New Roman"/>
          <w:b/>
          <w:sz w:val="24"/>
          <w:szCs w:val="24"/>
        </w:rPr>
      </w:pPr>
    </w:p>
    <w:p w:rsidR="005F4F9D" w:rsidRPr="00A776FD" w:rsidRDefault="005F4F9D" w:rsidP="005F4F9D">
      <w:pPr>
        <w:spacing w:after="0"/>
        <w:rPr>
          <w:rFonts w:ascii="Times New Roman" w:hAnsi="Times New Roman" w:cs="Times New Roman"/>
          <w:b/>
          <w:sz w:val="24"/>
          <w:szCs w:val="24"/>
        </w:rPr>
      </w:pPr>
      <w:r>
        <w:rPr>
          <w:rFonts w:ascii="Times New Roman" w:hAnsi="Times New Roman" w:cs="Times New Roman"/>
          <w:b/>
          <w:sz w:val="24"/>
          <w:szCs w:val="24"/>
        </w:rPr>
        <w:t xml:space="preserve">Session: </w:t>
      </w:r>
      <w:r>
        <w:rPr>
          <w:rFonts w:ascii="Times New Roman" w:hAnsi="Times New Roman" w:cs="Times New Roman"/>
          <w:b/>
          <w:i/>
          <w:sz w:val="24"/>
          <w:szCs w:val="24"/>
        </w:rPr>
        <w:t>Recreational Fisheries Economics</w:t>
      </w:r>
      <w:r>
        <w:rPr>
          <w:rFonts w:ascii="Times New Roman" w:hAnsi="Times New Roman" w:cs="Times New Roman"/>
          <w:b/>
          <w:sz w:val="24"/>
          <w:szCs w:val="24"/>
        </w:rPr>
        <w:t xml:space="preserve"> (Tuesday, March 22, 8</w:t>
      </w:r>
      <w:r w:rsidRPr="00256D63">
        <w:rPr>
          <w:rFonts w:ascii="Times New Roman" w:hAnsi="Times New Roman" w:cs="Times New Roman"/>
          <w:b/>
          <w:sz w:val="24"/>
          <w:szCs w:val="24"/>
        </w:rPr>
        <w:t>:30-</w:t>
      </w:r>
      <w:r>
        <w:rPr>
          <w:rFonts w:ascii="Times New Roman" w:hAnsi="Times New Roman" w:cs="Times New Roman"/>
          <w:b/>
          <w:sz w:val="24"/>
          <w:szCs w:val="24"/>
        </w:rPr>
        <w:t>10:00 AM</w:t>
      </w:r>
      <w:r w:rsidRPr="00256D63">
        <w:rPr>
          <w:rFonts w:ascii="Times New Roman" w:hAnsi="Times New Roman" w:cs="Times New Roman"/>
          <w:b/>
          <w:sz w:val="24"/>
          <w:szCs w:val="24"/>
        </w:rPr>
        <w:t>)</w:t>
      </w:r>
    </w:p>
    <w:p w:rsidR="005F4F9D" w:rsidRDefault="005F4F9D" w:rsidP="00FA382E">
      <w:pPr>
        <w:spacing w:after="0"/>
        <w:rPr>
          <w:rFonts w:ascii="Times New Roman" w:hAnsi="Times New Roman" w:cs="Times New Roman"/>
          <w:b/>
          <w:sz w:val="24"/>
          <w:szCs w:val="24"/>
        </w:rPr>
      </w:pPr>
      <w:r w:rsidRPr="005F4F9D">
        <w:rPr>
          <w:rFonts w:ascii="Times New Roman" w:hAnsi="Times New Roman" w:cs="Times New Roman"/>
          <w:b/>
          <w:sz w:val="24"/>
          <w:szCs w:val="24"/>
        </w:rPr>
        <w:t>Potential Impacts of Proposed Modifications to the Gulf of Mexico Red Snapper IFQ Program</w:t>
      </w:r>
    </w:p>
    <w:p w:rsidR="005F4F9D" w:rsidRDefault="005F4F9D" w:rsidP="00FA382E">
      <w:pPr>
        <w:spacing w:after="0"/>
        <w:rPr>
          <w:rFonts w:ascii="Times New Roman" w:hAnsi="Times New Roman" w:cs="Times New Roman"/>
          <w:b/>
          <w:sz w:val="24"/>
          <w:szCs w:val="24"/>
        </w:rPr>
      </w:pPr>
    </w:p>
    <w:p w:rsidR="005F4F9D" w:rsidRPr="00DD73BE" w:rsidRDefault="00064DA9" w:rsidP="005F4F9D">
      <w:pPr>
        <w:spacing w:after="0"/>
        <w:rPr>
          <w:rFonts w:ascii="Times New Roman" w:hAnsi="Times New Roman" w:cs="Times New Roman"/>
          <w:b/>
          <w:sz w:val="24"/>
          <w:szCs w:val="24"/>
        </w:rPr>
      </w:pPr>
      <w:r w:rsidRPr="00DD73BE">
        <w:rPr>
          <w:rFonts w:ascii="Times New Roman" w:hAnsi="Times New Roman" w:cs="Times New Roman"/>
          <w:b/>
          <w:sz w:val="24"/>
          <w:szCs w:val="24"/>
        </w:rPr>
        <w:t xml:space="preserve">Andrew </w:t>
      </w:r>
      <w:r w:rsidR="005F4F9D" w:rsidRPr="00DD73BE">
        <w:rPr>
          <w:rFonts w:ascii="Times New Roman" w:hAnsi="Times New Roman" w:cs="Times New Roman"/>
          <w:b/>
          <w:sz w:val="24"/>
          <w:szCs w:val="24"/>
        </w:rPr>
        <w:t>Ropicki</w:t>
      </w:r>
      <w:r w:rsidRPr="00DD73BE">
        <w:rPr>
          <w:rFonts w:ascii="Times New Roman" w:hAnsi="Times New Roman" w:cs="Times New Roman"/>
          <w:b/>
          <w:sz w:val="24"/>
          <w:szCs w:val="24"/>
          <w:vertAlign w:val="superscript"/>
        </w:rPr>
        <w:t>1</w:t>
      </w:r>
      <w:r w:rsidR="005F4F9D" w:rsidRPr="00DD73BE">
        <w:rPr>
          <w:rFonts w:ascii="Times New Roman" w:hAnsi="Times New Roman" w:cs="Times New Roman"/>
          <w:b/>
          <w:sz w:val="24"/>
          <w:szCs w:val="24"/>
        </w:rPr>
        <w:t xml:space="preserve">, </w:t>
      </w:r>
      <w:r w:rsidRPr="00DD73BE">
        <w:rPr>
          <w:rFonts w:ascii="Times New Roman" w:hAnsi="Times New Roman" w:cs="Times New Roman"/>
          <w:b/>
          <w:sz w:val="24"/>
          <w:szCs w:val="24"/>
        </w:rPr>
        <w:t>Daniel Willard</w:t>
      </w:r>
      <w:r w:rsidRPr="00DD73BE">
        <w:rPr>
          <w:rFonts w:ascii="Times New Roman" w:hAnsi="Times New Roman" w:cs="Times New Roman"/>
          <w:b/>
          <w:sz w:val="24"/>
          <w:szCs w:val="24"/>
          <w:vertAlign w:val="superscript"/>
        </w:rPr>
        <w:t>2</w:t>
      </w:r>
      <w:r w:rsidRPr="00DD73BE">
        <w:rPr>
          <w:rFonts w:ascii="Times New Roman" w:hAnsi="Times New Roman" w:cs="Times New Roman"/>
          <w:b/>
          <w:sz w:val="24"/>
          <w:szCs w:val="24"/>
        </w:rPr>
        <w:t xml:space="preserve"> </w:t>
      </w:r>
      <w:r w:rsidR="005F4F9D" w:rsidRPr="00DD73BE">
        <w:rPr>
          <w:rFonts w:ascii="Times New Roman" w:hAnsi="Times New Roman" w:cs="Times New Roman"/>
          <w:b/>
          <w:sz w:val="24"/>
          <w:szCs w:val="24"/>
        </w:rPr>
        <w:t>and Sherry Larkin</w:t>
      </w:r>
      <w:r w:rsidRPr="00DD73BE">
        <w:rPr>
          <w:rFonts w:ascii="Times New Roman" w:hAnsi="Times New Roman" w:cs="Times New Roman"/>
          <w:b/>
          <w:sz w:val="24"/>
          <w:szCs w:val="24"/>
          <w:vertAlign w:val="superscript"/>
        </w:rPr>
        <w:t>3</w:t>
      </w:r>
    </w:p>
    <w:p w:rsidR="005F4F9D" w:rsidRDefault="005F4F9D" w:rsidP="00FA382E">
      <w:pPr>
        <w:spacing w:after="0"/>
        <w:rPr>
          <w:rFonts w:ascii="Times New Roman" w:hAnsi="Times New Roman" w:cs="Times New Roman"/>
          <w:b/>
          <w:sz w:val="24"/>
          <w:szCs w:val="24"/>
        </w:rPr>
      </w:pPr>
    </w:p>
    <w:p w:rsidR="00064DA9" w:rsidRPr="006F1D3D" w:rsidRDefault="00064DA9" w:rsidP="00064DA9">
      <w:pPr>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1</w:t>
      </w:r>
      <w:r w:rsidRPr="006F1D3D">
        <w:rPr>
          <w:rFonts w:ascii="Times New Roman" w:hAnsi="Times New Roman" w:cs="Times New Roman"/>
          <w:sz w:val="24"/>
          <w:szCs w:val="24"/>
        </w:rPr>
        <w:t xml:space="preserve"> Department of Agricultural Economics, </w:t>
      </w:r>
      <w:r>
        <w:rPr>
          <w:rFonts w:ascii="Times New Roman" w:hAnsi="Times New Roman" w:cs="Times New Roman"/>
          <w:sz w:val="24"/>
          <w:szCs w:val="24"/>
        </w:rPr>
        <w:t>Texas A&amp;M</w:t>
      </w:r>
      <w:r w:rsidRPr="006F1D3D">
        <w:rPr>
          <w:rFonts w:ascii="Times New Roman" w:hAnsi="Times New Roman" w:cs="Times New Roman"/>
          <w:sz w:val="24"/>
          <w:szCs w:val="24"/>
        </w:rPr>
        <w:t xml:space="preserve"> University</w:t>
      </w:r>
    </w:p>
    <w:p w:rsidR="00064DA9" w:rsidRPr="006F1D3D" w:rsidRDefault="00064DA9" w:rsidP="00064DA9">
      <w:pPr>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2</w:t>
      </w:r>
      <w:r w:rsidRPr="006F1D3D">
        <w:rPr>
          <w:rFonts w:ascii="Times New Roman" w:hAnsi="Times New Roman" w:cs="Times New Roman"/>
          <w:sz w:val="24"/>
          <w:szCs w:val="24"/>
        </w:rPr>
        <w:t xml:space="preserve"> </w:t>
      </w:r>
      <w:proofErr w:type="gramStart"/>
      <w:r>
        <w:rPr>
          <w:rFonts w:ascii="Times New Roman" w:hAnsi="Times New Roman" w:cs="Times New Roman"/>
          <w:sz w:val="24"/>
          <w:szCs w:val="24"/>
        </w:rPr>
        <w:t>Gulf</w:t>
      </w:r>
      <w:proofErr w:type="gramEnd"/>
      <w:r>
        <w:rPr>
          <w:rFonts w:ascii="Times New Roman" w:hAnsi="Times New Roman" w:cs="Times New Roman"/>
          <w:sz w:val="24"/>
          <w:szCs w:val="24"/>
        </w:rPr>
        <w:t xml:space="preserve"> and Southeast Oceans Program</w:t>
      </w:r>
      <w:r w:rsidRPr="006F1D3D">
        <w:rPr>
          <w:rFonts w:ascii="Times New Roman" w:hAnsi="Times New Roman" w:cs="Times New Roman"/>
          <w:sz w:val="24"/>
          <w:szCs w:val="24"/>
        </w:rPr>
        <w:t xml:space="preserve">, </w:t>
      </w:r>
      <w:r>
        <w:rPr>
          <w:rFonts w:ascii="Times New Roman" w:hAnsi="Times New Roman" w:cs="Times New Roman"/>
          <w:sz w:val="24"/>
          <w:szCs w:val="24"/>
        </w:rPr>
        <w:t>Environmental Defense Fund</w:t>
      </w:r>
    </w:p>
    <w:p w:rsidR="00064DA9" w:rsidRPr="006F1D3D" w:rsidRDefault="00064DA9" w:rsidP="00064DA9">
      <w:pPr>
        <w:spacing w:after="0"/>
        <w:rPr>
          <w:rFonts w:ascii="Times New Roman" w:hAnsi="Times New Roman" w:cs="Times New Roman"/>
          <w:sz w:val="24"/>
          <w:szCs w:val="24"/>
        </w:rPr>
      </w:pPr>
      <w:r>
        <w:rPr>
          <w:rFonts w:ascii="Times New Roman" w:hAnsi="Times New Roman" w:cs="Times New Roman"/>
          <w:sz w:val="24"/>
          <w:szCs w:val="24"/>
          <w:vertAlign w:val="superscript"/>
        </w:rPr>
        <w:t>3</w:t>
      </w:r>
      <w:r w:rsidRPr="006F1D3D">
        <w:rPr>
          <w:rFonts w:ascii="Times New Roman" w:hAnsi="Times New Roman" w:cs="Times New Roman"/>
          <w:sz w:val="24"/>
          <w:szCs w:val="24"/>
        </w:rPr>
        <w:t xml:space="preserve"> </w:t>
      </w:r>
      <w:r>
        <w:rPr>
          <w:rFonts w:ascii="Times New Roman" w:hAnsi="Times New Roman" w:cs="Times New Roman"/>
          <w:sz w:val="24"/>
          <w:szCs w:val="24"/>
        </w:rPr>
        <w:t>IFAS Research Office, University of Florida</w:t>
      </w:r>
    </w:p>
    <w:p w:rsidR="005F4F9D" w:rsidRDefault="005F4F9D" w:rsidP="00FA382E">
      <w:pPr>
        <w:spacing w:after="0"/>
        <w:rPr>
          <w:rFonts w:ascii="Times New Roman" w:hAnsi="Times New Roman" w:cs="Times New Roman"/>
          <w:b/>
          <w:sz w:val="24"/>
          <w:szCs w:val="24"/>
        </w:rPr>
      </w:pPr>
    </w:p>
    <w:p w:rsidR="00C80F5B" w:rsidRDefault="00C80F5B" w:rsidP="00C80F5B">
      <w:pPr>
        <w:spacing w:after="0"/>
        <w:rPr>
          <w:rFonts w:ascii="Times New Roman" w:hAnsi="Times New Roman" w:cs="Times New Roman"/>
          <w:sz w:val="24"/>
          <w:szCs w:val="24"/>
        </w:rPr>
      </w:pPr>
      <w:r w:rsidRPr="003D55FD">
        <w:rPr>
          <w:rFonts w:ascii="Times New Roman" w:hAnsi="Times New Roman" w:cs="Times New Roman"/>
          <w:sz w:val="24"/>
          <w:szCs w:val="24"/>
        </w:rPr>
        <w:t>Amendment 26 to the Gulf of Mexico Fishery Management Council’s (GMFMC) Reef Fish Fishery</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Management Plan (FMP) established an IFQ system for the commercial red snapper fishery with the</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following stated goal (GMFMC 2006): The purpose of the IFQ program proposed in this amendment</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is to reduce overcapacity in the commercial fishery and to eliminate, to the extent possible, the</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problems associated with derby fishing. The program has succeeded in meeting both objectives</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with: 1) the number of IFQ accounts falling 25%, and 2) the fishing season becoming year-round</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with fishers realizing increased dockside prices for their catch (NMFS 2012). However, that is not to</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say that the program is not without its critics. A survey of RS-IFQ shareholders found that small</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shareholders were dissatisfied with the program and believed it unfairly benefited larger</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shareholders (</w:t>
      </w:r>
      <w:proofErr w:type="spellStart"/>
      <w:r w:rsidRPr="003D55FD">
        <w:rPr>
          <w:rFonts w:ascii="Times New Roman" w:hAnsi="Times New Roman" w:cs="Times New Roman"/>
          <w:sz w:val="24"/>
          <w:szCs w:val="24"/>
        </w:rPr>
        <w:t>Boen</w:t>
      </w:r>
      <w:proofErr w:type="spellEnd"/>
      <w:r w:rsidRPr="003D55FD">
        <w:rPr>
          <w:rFonts w:ascii="Times New Roman" w:hAnsi="Times New Roman" w:cs="Times New Roman"/>
          <w:sz w:val="24"/>
          <w:szCs w:val="24"/>
        </w:rPr>
        <w:t xml:space="preserve"> and </w:t>
      </w:r>
      <w:proofErr w:type="spellStart"/>
      <w:r w:rsidRPr="003D55FD">
        <w:rPr>
          <w:rFonts w:ascii="Times New Roman" w:hAnsi="Times New Roman" w:cs="Times New Roman"/>
          <w:sz w:val="24"/>
          <w:szCs w:val="24"/>
        </w:rPr>
        <w:t>Keithly</w:t>
      </w:r>
      <w:proofErr w:type="spellEnd"/>
      <w:r w:rsidRPr="003D55FD">
        <w:rPr>
          <w:rFonts w:ascii="Times New Roman" w:hAnsi="Times New Roman" w:cs="Times New Roman"/>
          <w:sz w:val="24"/>
          <w:szCs w:val="24"/>
        </w:rPr>
        <w:t xml:space="preserve"> 2012). In addition, recent research on the RS-IFQ program found</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evidence that better connected shareholders were able to attain better prices when trading red</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snapper allocation (</w:t>
      </w:r>
      <w:proofErr w:type="spellStart"/>
      <w:r w:rsidRPr="003D55FD">
        <w:rPr>
          <w:rFonts w:ascii="Times New Roman" w:hAnsi="Times New Roman" w:cs="Times New Roman"/>
          <w:sz w:val="24"/>
          <w:szCs w:val="24"/>
        </w:rPr>
        <w:t>Ropicki</w:t>
      </w:r>
      <w:proofErr w:type="spellEnd"/>
      <w:r w:rsidRPr="003D55FD">
        <w:rPr>
          <w:rFonts w:ascii="Times New Roman" w:hAnsi="Times New Roman" w:cs="Times New Roman"/>
          <w:sz w:val="24"/>
          <w:szCs w:val="24"/>
        </w:rPr>
        <w:t xml:space="preserve"> and Larkin 2014), which means that social networks affect the value of</w:t>
      </w:r>
      <w:r w:rsidR="003D55FD">
        <w:rPr>
          <w:rFonts w:ascii="Times New Roman" w:hAnsi="Times New Roman" w:cs="Times New Roman"/>
          <w:sz w:val="24"/>
          <w:szCs w:val="24"/>
        </w:rPr>
        <w:t xml:space="preserve"> </w:t>
      </w:r>
      <w:r w:rsidRPr="003D55FD">
        <w:rPr>
          <w:rFonts w:ascii="Times New Roman" w:hAnsi="Times New Roman" w:cs="Times New Roman"/>
          <w:sz w:val="24"/>
          <w:szCs w:val="24"/>
        </w:rPr>
        <w:t>rights created under the system.</w:t>
      </w:r>
    </w:p>
    <w:p w:rsidR="003D55FD" w:rsidRPr="003D55FD" w:rsidRDefault="003D55FD" w:rsidP="00C80F5B">
      <w:pPr>
        <w:spacing w:after="0"/>
        <w:rPr>
          <w:rFonts w:ascii="Times New Roman" w:hAnsi="Times New Roman" w:cs="Times New Roman"/>
          <w:sz w:val="24"/>
          <w:szCs w:val="24"/>
        </w:rPr>
      </w:pPr>
    </w:p>
    <w:p w:rsidR="00C80F5B" w:rsidRPr="003D55FD" w:rsidRDefault="00C80F5B" w:rsidP="00C80F5B">
      <w:pPr>
        <w:spacing w:after="0"/>
        <w:rPr>
          <w:rFonts w:ascii="Times New Roman" w:hAnsi="Times New Roman" w:cs="Times New Roman"/>
          <w:sz w:val="24"/>
          <w:szCs w:val="24"/>
        </w:rPr>
      </w:pPr>
      <w:r w:rsidRPr="003D55FD">
        <w:rPr>
          <w:rFonts w:ascii="Times New Roman" w:hAnsi="Times New Roman" w:cs="Times New Roman"/>
          <w:sz w:val="24"/>
          <w:szCs w:val="24"/>
        </w:rPr>
        <w:t>Many of the issues associated with the RS-IFQ program were noted in the GMFMC’s 5-year review of</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the program (GMFMC 2013). In response to the 5-year review and the recommendations of the</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GMFMC’s Ad Hoc Red Snapper IFQ Advisory Panel, the GMFMC released a scoping document for</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Amendment 36 to the FMP outlining a number of potential modifications to the RS-IFQ program to</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be considered (GMFMC 2015). Some of the potential modifications include: changing the eligibility</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requirements to participate in the program, changing the rules regarding red snapper discards in the</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fishery, capping the amount of IFQ allocation that shareholders may own, and restricting the trading</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of allocation (leasing of quota) through an use-it or lose-it provision. Many of these proposed</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changes could lead to drastic changes in all aspects of the fishery including: who owns the quota,</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how quota is traded, how the quota is harvested, and quota prices. Using publically available</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information on the RS-IFQ program and other catch shares programs along with economic theory</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our analysis will evaluate the potential implications of proposed modifications to the RS-IFQ program</w:t>
      </w:r>
      <w:r w:rsidR="008C79BD">
        <w:rPr>
          <w:rFonts w:ascii="Times New Roman" w:hAnsi="Times New Roman" w:cs="Times New Roman"/>
          <w:sz w:val="24"/>
          <w:szCs w:val="24"/>
        </w:rPr>
        <w:t xml:space="preserve"> </w:t>
      </w:r>
      <w:r w:rsidRPr="003D55FD">
        <w:rPr>
          <w:rFonts w:ascii="Times New Roman" w:hAnsi="Times New Roman" w:cs="Times New Roman"/>
          <w:sz w:val="24"/>
          <w:szCs w:val="24"/>
        </w:rPr>
        <w:t>outlined in the scoping document</w:t>
      </w:r>
      <w:r w:rsidR="008C79BD">
        <w:rPr>
          <w:rFonts w:ascii="Times New Roman" w:hAnsi="Times New Roman" w:cs="Times New Roman"/>
          <w:sz w:val="24"/>
          <w:szCs w:val="24"/>
        </w:rPr>
        <w:t>.</w:t>
      </w:r>
    </w:p>
    <w:p w:rsidR="005F4F9D" w:rsidRDefault="005F4F9D" w:rsidP="00C80F5B">
      <w:pPr>
        <w:spacing w:after="0"/>
        <w:ind w:firstLine="720"/>
        <w:rPr>
          <w:rFonts w:ascii="Times New Roman" w:hAnsi="Times New Roman" w:cs="Times New Roman"/>
          <w:b/>
          <w:sz w:val="24"/>
          <w:szCs w:val="24"/>
        </w:rPr>
      </w:pPr>
    </w:p>
    <w:p w:rsidR="008C79BD" w:rsidRDefault="008C79BD" w:rsidP="00C80F5B">
      <w:pPr>
        <w:spacing w:after="0"/>
        <w:ind w:firstLine="720"/>
        <w:rPr>
          <w:rFonts w:ascii="Times New Roman" w:hAnsi="Times New Roman" w:cs="Times New Roman"/>
          <w:b/>
          <w:sz w:val="24"/>
          <w:szCs w:val="24"/>
        </w:rPr>
      </w:pPr>
    </w:p>
    <w:p w:rsidR="00FA382E" w:rsidRPr="00A776FD" w:rsidRDefault="00FA382E" w:rsidP="00FA382E">
      <w:pPr>
        <w:spacing w:after="0"/>
        <w:rPr>
          <w:rFonts w:ascii="Times New Roman" w:hAnsi="Times New Roman" w:cs="Times New Roman"/>
          <w:b/>
          <w:sz w:val="24"/>
          <w:szCs w:val="24"/>
        </w:rPr>
      </w:pPr>
      <w:r>
        <w:rPr>
          <w:rFonts w:ascii="Times New Roman" w:hAnsi="Times New Roman" w:cs="Times New Roman"/>
          <w:b/>
          <w:sz w:val="24"/>
          <w:szCs w:val="24"/>
        </w:rPr>
        <w:t xml:space="preserve">Session: </w:t>
      </w:r>
      <w:r w:rsidRPr="00114846">
        <w:rPr>
          <w:rFonts w:ascii="Times New Roman" w:hAnsi="Times New Roman" w:cs="Times New Roman"/>
          <w:b/>
          <w:i/>
          <w:sz w:val="24"/>
          <w:szCs w:val="24"/>
        </w:rPr>
        <w:t>Coastal Communication and Curriculum Development</w:t>
      </w:r>
      <w:r>
        <w:rPr>
          <w:rFonts w:ascii="Times New Roman" w:hAnsi="Times New Roman" w:cs="Times New Roman"/>
          <w:b/>
          <w:sz w:val="24"/>
          <w:szCs w:val="24"/>
        </w:rPr>
        <w:t xml:space="preserve"> (Tuesday, March 22, 8</w:t>
      </w:r>
      <w:r w:rsidRPr="00256D63">
        <w:rPr>
          <w:rFonts w:ascii="Times New Roman" w:hAnsi="Times New Roman" w:cs="Times New Roman"/>
          <w:b/>
          <w:sz w:val="24"/>
          <w:szCs w:val="24"/>
        </w:rPr>
        <w:t>:30-</w:t>
      </w:r>
      <w:r>
        <w:rPr>
          <w:rFonts w:ascii="Times New Roman" w:hAnsi="Times New Roman" w:cs="Times New Roman"/>
          <w:b/>
          <w:sz w:val="24"/>
          <w:szCs w:val="24"/>
        </w:rPr>
        <w:t>10:00 AM</w:t>
      </w:r>
      <w:r w:rsidRPr="00256D63">
        <w:rPr>
          <w:rFonts w:ascii="Times New Roman" w:hAnsi="Times New Roman" w:cs="Times New Roman"/>
          <w:b/>
          <w:sz w:val="24"/>
          <w:szCs w:val="24"/>
        </w:rPr>
        <w:t>)</w:t>
      </w:r>
    </w:p>
    <w:p w:rsidR="00FA382E" w:rsidRPr="00FA382E" w:rsidRDefault="00FA382E" w:rsidP="00FA382E">
      <w:pPr>
        <w:spacing w:after="0"/>
        <w:rPr>
          <w:rFonts w:ascii="Times New Roman" w:hAnsi="Times New Roman" w:cs="Times New Roman"/>
          <w:b/>
          <w:sz w:val="24"/>
          <w:szCs w:val="24"/>
        </w:rPr>
      </w:pPr>
      <w:r w:rsidRPr="00FA382E">
        <w:rPr>
          <w:rFonts w:ascii="Times New Roman" w:hAnsi="Times New Roman" w:cs="Times New Roman"/>
          <w:b/>
          <w:sz w:val="24"/>
          <w:szCs w:val="24"/>
        </w:rPr>
        <w:t>Information Exchange between Resource Managers and Vietnamese American Fishing</w:t>
      </w:r>
    </w:p>
    <w:p w:rsidR="00FA382E" w:rsidRDefault="00FA382E" w:rsidP="00FA382E">
      <w:pPr>
        <w:spacing w:after="0"/>
        <w:rPr>
          <w:rFonts w:ascii="Times New Roman" w:hAnsi="Times New Roman" w:cs="Times New Roman"/>
          <w:b/>
          <w:sz w:val="24"/>
          <w:szCs w:val="24"/>
        </w:rPr>
      </w:pPr>
      <w:r w:rsidRPr="00FA382E">
        <w:rPr>
          <w:rFonts w:ascii="Times New Roman" w:hAnsi="Times New Roman" w:cs="Times New Roman"/>
          <w:b/>
          <w:sz w:val="24"/>
          <w:szCs w:val="24"/>
        </w:rPr>
        <w:t>Communities on the Gulf of Mexico</w:t>
      </w:r>
    </w:p>
    <w:p w:rsidR="0014723C" w:rsidRDefault="0014723C" w:rsidP="00FA382E">
      <w:pPr>
        <w:spacing w:after="0"/>
        <w:rPr>
          <w:rFonts w:ascii="Times New Roman" w:hAnsi="Times New Roman" w:cs="Times New Roman"/>
          <w:b/>
          <w:sz w:val="24"/>
          <w:szCs w:val="24"/>
        </w:rPr>
      </w:pPr>
    </w:p>
    <w:p w:rsidR="0014723C" w:rsidRPr="006F1D3D" w:rsidRDefault="0014723C" w:rsidP="0014723C">
      <w:pPr>
        <w:spacing w:after="0"/>
        <w:rPr>
          <w:rFonts w:ascii="Times New Roman" w:hAnsi="Times New Roman" w:cs="Times New Roman"/>
          <w:b/>
          <w:sz w:val="24"/>
          <w:szCs w:val="24"/>
          <w:vertAlign w:val="superscript"/>
        </w:rPr>
      </w:pPr>
      <w:r w:rsidRPr="0014723C">
        <w:rPr>
          <w:rFonts w:ascii="Times New Roman" w:hAnsi="Times New Roman" w:cs="Times New Roman"/>
          <w:b/>
          <w:sz w:val="24"/>
          <w:szCs w:val="24"/>
        </w:rPr>
        <w:t>Matthew Freeman</w:t>
      </w:r>
      <w:r w:rsidR="006F1D3D">
        <w:rPr>
          <w:rFonts w:ascii="Times New Roman" w:hAnsi="Times New Roman" w:cs="Times New Roman"/>
          <w:b/>
          <w:sz w:val="24"/>
          <w:szCs w:val="24"/>
          <w:vertAlign w:val="superscript"/>
        </w:rPr>
        <w:t>1</w:t>
      </w:r>
      <w:r w:rsidRPr="0014723C">
        <w:rPr>
          <w:rFonts w:ascii="Times New Roman" w:hAnsi="Times New Roman" w:cs="Times New Roman"/>
          <w:b/>
          <w:sz w:val="24"/>
          <w:szCs w:val="24"/>
        </w:rPr>
        <w:t>, David Hoffman</w:t>
      </w:r>
      <w:r w:rsidR="006F1D3D">
        <w:rPr>
          <w:rFonts w:ascii="Times New Roman" w:hAnsi="Times New Roman" w:cs="Times New Roman"/>
          <w:b/>
          <w:sz w:val="24"/>
          <w:szCs w:val="24"/>
          <w:vertAlign w:val="superscript"/>
        </w:rPr>
        <w:t>2</w:t>
      </w:r>
      <w:r w:rsidRPr="0014723C">
        <w:rPr>
          <w:rFonts w:ascii="Times New Roman" w:hAnsi="Times New Roman" w:cs="Times New Roman"/>
          <w:b/>
          <w:sz w:val="24"/>
          <w:szCs w:val="24"/>
        </w:rPr>
        <w:t xml:space="preserve">, </w:t>
      </w:r>
      <w:r>
        <w:rPr>
          <w:rFonts w:ascii="Times New Roman" w:hAnsi="Times New Roman" w:cs="Times New Roman"/>
          <w:b/>
          <w:sz w:val="24"/>
          <w:szCs w:val="24"/>
        </w:rPr>
        <w:t>Rebecca Schewe</w:t>
      </w:r>
      <w:r w:rsidR="006F1D3D" w:rsidRPr="006F1D3D">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r w:rsidR="006F1D3D">
        <w:rPr>
          <w:rFonts w:ascii="Times New Roman" w:hAnsi="Times New Roman" w:cs="Times New Roman"/>
          <w:b/>
          <w:sz w:val="24"/>
          <w:szCs w:val="24"/>
        </w:rPr>
        <w:t>Brian Shoup</w:t>
      </w:r>
      <w:r w:rsidR="006F1D3D" w:rsidRPr="006F1D3D">
        <w:rPr>
          <w:rFonts w:ascii="Times New Roman" w:hAnsi="Times New Roman" w:cs="Times New Roman"/>
          <w:b/>
          <w:sz w:val="24"/>
          <w:szCs w:val="24"/>
          <w:vertAlign w:val="superscript"/>
        </w:rPr>
        <w:t>4</w:t>
      </w:r>
      <w:r w:rsidR="006F1D3D">
        <w:rPr>
          <w:rFonts w:ascii="Times New Roman" w:hAnsi="Times New Roman" w:cs="Times New Roman"/>
          <w:b/>
          <w:sz w:val="24"/>
          <w:szCs w:val="24"/>
        </w:rPr>
        <w:t xml:space="preserve">, and </w:t>
      </w:r>
      <w:r w:rsidRPr="0014723C">
        <w:rPr>
          <w:rFonts w:ascii="Times New Roman" w:hAnsi="Times New Roman" w:cs="Times New Roman"/>
          <w:b/>
          <w:sz w:val="24"/>
          <w:szCs w:val="24"/>
        </w:rPr>
        <w:t>Joseph Witt</w:t>
      </w:r>
      <w:r w:rsidR="006F1D3D">
        <w:rPr>
          <w:rFonts w:ascii="Times New Roman" w:hAnsi="Times New Roman" w:cs="Times New Roman"/>
          <w:b/>
          <w:sz w:val="24"/>
          <w:szCs w:val="24"/>
          <w:vertAlign w:val="superscript"/>
        </w:rPr>
        <w:t>5</w:t>
      </w:r>
    </w:p>
    <w:p w:rsidR="00FA382E" w:rsidRDefault="00FA382E" w:rsidP="00A776FD">
      <w:pPr>
        <w:spacing w:after="0"/>
        <w:rPr>
          <w:rFonts w:ascii="Times New Roman" w:hAnsi="Times New Roman" w:cs="Times New Roman"/>
          <w:b/>
          <w:sz w:val="24"/>
          <w:szCs w:val="24"/>
        </w:rPr>
      </w:pPr>
    </w:p>
    <w:p w:rsidR="006F1D3D" w:rsidRPr="006F1D3D" w:rsidRDefault="006F1D3D" w:rsidP="00A776FD">
      <w:pPr>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1</w:t>
      </w:r>
      <w:r w:rsidRPr="006F1D3D">
        <w:rPr>
          <w:rFonts w:ascii="Times New Roman" w:hAnsi="Times New Roman" w:cs="Times New Roman"/>
          <w:sz w:val="24"/>
          <w:szCs w:val="24"/>
        </w:rPr>
        <w:t xml:space="preserve"> Department of Agricultural Economics, Mississippi State University</w:t>
      </w:r>
    </w:p>
    <w:p w:rsidR="006F1D3D" w:rsidRPr="006F1D3D" w:rsidRDefault="006F1D3D" w:rsidP="006F1D3D">
      <w:pPr>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2</w:t>
      </w:r>
      <w:r w:rsidRPr="006F1D3D">
        <w:rPr>
          <w:rFonts w:ascii="Times New Roman" w:hAnsi="Times New Roman" w:cs="Times New Roman"/>
          <w:sz w:val="24"/>
          <w:szCs w:val="24"/>
        </w:rPr>
        <w:t xml:space="preserve"> </w:t>
      </w:r>
      <w:proofErr w:type="gramStart"/>
      <w:r w:rsidRPr="006F1D3D">
        <w:rPr>
          <w:rFonts w:ascii="Times New Roman" w:hAnsi="Times New Roman" w:cs="Times New Roman"/>
          <w:sz w:val="24"/>
          <w:szCs w:val="24"/>
        </w:rPr>
        <w:t>Department</w:t>
      </w:r>
      <w:proofErr w:type="gramEnd"/>
      <w:r w:rsidRPr="006F1D3D">
        <w:rPr>
          <w:rFonts w:ascii="Times New Roman" w:hAnsi="Times New Roman" w:cs="Times New Roman"/>
          <w:sz w:val="24"/>
          <w:szCs w:val="24"/>
        </w:rPr>
        <w:t xml:space="preserve"> of </w:t>
      </w:r>
      <w:r>
        <w:rPr>
          <w:rFonts w:ascii="Times New Roman" w:hAnsi="Times New Roman" w:cs="Times New Roman"/>
          <w:sz w:val="24"/>
          <w:szCs w:val="24"/>
        </w:rPr>
        <w:t>Anthropology and Middle Eastern Cultures</w:t>
      </w:r>
      <w:r w:rsidRPr="006F1D3D">
        <w:rPr>
          <w:rFonts w:ascii="Times New Roman" w:hAnsi="Times New Roman" w:cs="Times New Roman"/>
          <w:sz w:val="24"/>
          <w:szCs w:val="24"/>
        </w:rPr>
        <w:t>, Mississippi State University</w:t>
      </w:r>
    </w:p>
    <w:p w:rsidR="006F1D3D" w:rsidRPr="006F1D3D" w:rsidRDefault="006F1D3D" w:rsidP="006F1D3D">
      <w:pPr>
        <w:spacing w:after="0"/>
        <w:rPr>
          <w:rFonts w:ascii="Times New Roman" w:hAnsi="Times New Roman" w:cs="Times New Roman"/>
          <w:sz w:val="24"/>
          <w:szCs w:val="24"/>
        </w:rPr>
      </w:pPr>
      <w:r>
        <w:rPr>
          <w:rFonts w:ascii="Times New Roman" w:hAnsi="Times New Roman" w:cs="Times New Roman"/>
          <w:sz w:val="24"/>
          <w:szCs w:val="24"/>
          <w:vertAlign w:val="superscript"/>
        </w:rPr>
        <w:t>3</w:t>
      </w:r>
      <w:r w:rsidRPr="006F1D3D">
        <w:rPr>
          <w:rFonts w:ascii="Times New Roman" w:hAnsi="Times New Roman" w:cs="Times New Roman"/>
          <w:sz w:val="24"/>
          <w:szCs w:val="24"/>
        </w:rPr>
        <w:t xml:space="preserve"> </w:t>
      </w:r>
      <w:proofErr w:type="gramStart"/>
      <w:r>
        <w:rPr>
          <w:rFonts w:ascii="Times New Roman" w:hAnsi="Times New Roman" w:cs="Times New Roman"/>
          <w:sz w:val="24"/>
          <w:szCs w:val="24"/>
        </w:rPr>
        <w:t>Center</w:t>
      </w:r>
      <w:proofErr w:type="gramEnd"/>
      <w:r>
        <w:rPr>
          <w:rFonts w:ascii="Times New Roman" w:hAnsi="Times New Roman" w:cs="Times New Roman"/>
          <w:sz w:val="24"/>
          <w:szCs w:val="24"/>
        </w:rPr>
        <w:t xml:space="preserve"> for Policy Research</w:t>
      </w:r>
      <w:r w:rsidRPr="006F1D3D">
        <w:rPr>
          <w:rFonts w:ascii="Times New Roman" w:hAnsi="Times New Roman" w:cs="Times New Roman"/>
          <w:sz w:val="24"/>
          <w:szCs w:val="24"/>
        </w:rPr>
        <w:t xml:space="preserve">, </w:t>
      </w:r>
      <w:r>
        <w:rPr>
          <w:rFonts w:ascii="Times New Roman" w:hAnsi="Times New Roman" w:cs="Times New Roman"/>
          <w:sz w:val="24"/>
          <w:szCs w:val="24"/>
        </w:rPr>
        <w:t>Syracuse</w:t>
      </w:r>
      <w:r w:rsidRPr="006F1D3D">
        <w:rPr>
          <w:rFonts w:ascii="Times New Roman" w:hAnsi="Times New Roman" w:cs="Times New Roman"/>
          <w:sz w:val="24"/>
          <w:szCs w:val="24"/>
        </w:rPr>
        <w:t xml:space="preserve"> University</w:t>
      </w:r>
    </w:p>
    <w:p w:rsidR="00FA382E" w:rsidRDefault="006F1D3D" w:rsidP="006F1D3D">
      <w:pPr>
        <w:tabs>
          <w:tab w:val="left" w:pos="1155"/>
        </w:tabs>
        <w:spacing w:after="0"/>
        <w:rPr>
          <w:rFonts w:ascii="Times New Roman" w:hAnsi="Times New Roman" w:cs="Times New Roman"/>
          <w:sz w:val="24"/>
          <w:szCs w:val="24"/>
        </w:rPr>
      </w:pPr>
      <w:proofErr w:type="gramStart"/>
      <w:r w:rsidRPr="006F1D3D">
        <w:rPr>
          <w:rFonts w:ascii="Times New Roman" w:hAnsi="Times New Roman" w:cs="Times New Roman"/>
          <w:sz w:val="24"/>
          <w:szCs w:val="24"/>
          <w:vertAlign w:val="superscript"/>
        </w:rPr>
        <w:t>4</w:t>
      </w:r>
      <w:r w:rsidRPr="006F1D3D">
        <w:rPr>
          <w:rFonts w:ascii="Times New Roman" w:hAnsi="Times New Roman" w:cs="Times New Roman"/>
          <w:sz w:val="24"/>
          <w:szCs w:val="24"/>
        </w:rPr>
        <w:t xml:space="preserve"> Political Science</w:t>
      </w:r>
      <w:proofErr w:type="gramEnd"/>
      <w:r w:rsidRPr="006F1D3D">
        <w:rPr>
          <w:rFonts w:ascii="Times New Roman" w:hAnsi="Times New Roman" w:cs="Times New Roman"/>
          <w:sz w:val="24"/>
          <w:szCs w:val="24"/>
        </w:rPr>
        <w:t xml:space="preserve"> and Public Administration, Mississippi State University</w:t>
      </w:r>
    </w:p>
    <w:p w:rsidR="006F1D3D" w:rsidRPr="006F1D3D" w:rsidRDefault="006F1D3D" w:rsidP="006F1D3D">
      <w:pPr>
        <w:tabs>
          <w:tab w:val="left" w:pos="1155"/>
        </w:tabs>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of Philosophy and Religion, </w:t>
      </w:r>
      <w:r w:rsidRPr="006F1D3D">
        <w:rPr>
          <w:rFonts w:ascii="Times New Roman" w:hAnsi="Times New Roman" w:cs="Times New Roman"/>
          <w:sz w:val="24"/>
          <w:szCs w:val="24"/>
        </w:rPr>
        <w:t>Mississippi State University</w:t>
      </w:r>
    </w:p>
    <w:p w:rsidR="006F1D3D" w:rsidRDefault="006F1D3D" w:rsidP="00A776FD">
      <w:pPr>
        <w:spacing w:after="0"/>
        <w:rPr>
          <w:rFonts w:ascii="Times New Roman" w:hAnsi="Times New Roman" w:cs="Times New Roman"/>
          <w:b/>
          <w:sz w:val="24"/>
          <w:szCs w:val="24"/>
        </w:rPr>
      </w:pPr>
    </w:p>
    <w:p w:rsidR="00386EC3" w:rsidRDefault="00386EC3" w:rsidP="00386EC3">
      <w:pPr>
        <w:spacing w:after="0"/>
        <w:rPr>
          <w:rFonts w:ascii="Times New Roman" w:hAnsi="Times New Roman" w:cs="Times New Roman"/>
          <w:sz w:val="24"/>
          <w:szCs w:val="24"/>
        </w:rPr>
      </w:pPr>
      <w:r w:rsidRPr="00386EC3">
        <w:rPr>
          <w:rFonts w:ascii="Times New Roman" w:hAnsi="Times New Roman" w:cs="Times New Roman"/>
          <w:sz w:val="24"/>
          <w:szCs w:val="24"/>
        </w:rPr>
        <w:t xml:space="preserve">Collaborative fisheries management requires input and involvement from </w:t>
      </w:r>
      <w:proofErr w:type="gramStart"/>
      <w:r w:rsidRPr="00386EC3">
        <w:rPr>
          <w:rFonts w:ascii="Times New Roman" w:hAnsi="Times New Roman" w:cs="Times New Roman"/>
          <w:sz w:val="24"/>
          <w:szCs w:val="24"/>
        </w:rPr>
        <w:t>stakeholders,</w:t>
      </w:r>
      <w:proofErr w:type="gramEnd"/>
      <w:r w:rsidRPr="00386EC3">
        <w:rPr>
          <w:rFonts w:ascii="Times New Roman" w:hAnsi="Times New Roman" w:cs="Times New Roman"/>
          <w:sz w:val="24"/>
          <w:szCs w:val="24"/>
        </w:rPr>
        <w:t xml:space="preserve"> and so</w:t>
      </w:r>
      <w:r>
        <w:rPr>
          <w:rFonts w:ascii="Times New Roman" w:hAnsi="Times New Roman" w:cs="Times New Roman"/>
          <w:sz w:val="24"/>
          <w:szCs w:val="24"/>
        </w:rPr>
        <w:t xml:space="preserve"> </w:t>
      </w:r>
      <w:r w:rsidRPr="00386EC3">
        <w:rPr>
          <w:rFonts w:ascii="Times New Roman" w:hAnsi="Times New Roman" w:cs="Times New Roman"/>
          <w:sz w:val="24"/>
          <w:szCs w:val="24"/>
        </w:rPr>
        <w:t>engaging stakeholders often requires understanding and addressing their diversity. Fishing</w:t>
      </w:r>
      <w:r>
        <w:rPr>
          <w:rFonts w:ascii="Times New Roman" w:hAnsi="Times New Roman" w:cs="Times New Roman"/>
          <w:sz w:val="24"/>
          <w:szCs w:val="24"/>
        </w:rPr>
        <w:t xml:space="preserve"> </w:t>
      </w:r>
      <w:r w:rsidRPr="00386EC3">
        <w:rPr>
          <w:rFonts w:ascii="Times New Roman" w:hAnsi="Times New Roman" w:cs="Times New Roman"/>
          <w:sz w:val="24"/>
          <w:szCs w:val="24"/>
        </w:rPr>
        <w:t>communities along the Gulf of Mexico include diverse racial and ethnic groups, including a large</w:t>
      </w:r>
      <w:r>
        <w:rPr>
          <w:rFonts w:ascii="Times New Roman" w:hAnsi="Times New Roman" w:cs="Times New Roman"/>
          <w:sz w:val="24"/>
          <w:szCs w:val="24"/>
        </w:rPr>
        <w:t xml:space="preserve"> </w:t>
      </w:r>
      <w:r w:rsidRPr="00386EC3">
        <w:rPr>
          <w:rFonts w:ascii="Times New Roman" w:hAnsi="Times New Roman" w:cs="Times New Roman"/>
          <w:sz w:val="24"/>
          <w:szCs w:val="24"/>
        </w:rPr>
        <w:t>number of Vietnamese Americans involved in all aspects of the seafood industry. Recent</w:t>
      </w:r>
      <w:r>
        <w:rPr>
          <w:rFonts w:ascii="Times New Roman" w:hAnsi="Times New Roman" w:cs="Times New Roman"/>
          <w:sz w:val="24"/>
          <w:szCs w:val="24"/>
        </w:rPr>
        <w:t xml:space="preserve"> </w:t>
      </w:r>
      <w:r w:rsidRPr="00386EC3">
        <w:rPr>
          <w:rFonts w:ascii="Times New Roman" w:hAnsi="Times New Roman" w:cs="Times New Roman"/>
          <w:sz w:val="24"/>
          <w:szCs w:val="24"/>
        </w:rPr>
        <w:t>disasters,</w:t>
      </w:r>
      <w:r>
        <w:rPr>
          <w:rFonts w:ascii="Times New Roman" w:hAnsi="Times New Roman" w:cs="Times New Roman"/>
          <w:sz w:val="24"/>
          <w:szCs w:val="24"/>
        </w:rPr>
        <w:t xml:space="preserve"> </w:t>
      </w:r>
      <w:r w:rsidRPr="00386EC3">
        <w:rPr>
          <w:rFonts w:ascii="Times New Roman" w:hAnsi="Times New Roman" w:cs="Times New Roman"/>
          <w:sz w:val="24"/>
          <w:szCs w:val="24"/>
        </w:rPr>
        <w:t>including hurricanes and the BP Macondo oil spill, have highlighted the necessity of effective and</w:t>
      </w:r>
      <w:r>
        <w:rPr>
          <w:rFonts w:ascii="Times New Roman" w:hAnsi="Times New Roman" w:cs="Times New Roman"/>
          <w:sz w:val="24"/>
          <w:szCs w:val="24"/>
        </w:rPr>
        <w:t xml:space="preserve"> </w:t>
      </w:r>
      <w:r w:rsidRPr="00386EC3">
        <w:rPr>
          <w:rFonts w:ascii="Times New Roman" w:hAnsi="Times New Roman" w:cs="Times New Roman"/>
          <w:sz w:val="24"/>
          <w:szCs w:val="24"/>
        </w:rPr>
        <w:t>efficient information exchange between state and federal agencies and the</w:t>
      </w:r>
      <w:r>
        <w:rPr>
          <w:rFonts w:ascii="Times New Roman" w:hAnsi="Times New Roman" w:cs="Times New Roman"/>
          <w:sz w:val="24"/>
          <w:szCs w:val="24"/>
        </w:rPr>
        <w:t xml:space="preserve"> V</w:t>
      </w:r>
      <w:r w:rsidRPr="00386EC3">
        <w:rPr>
          <w:rFonts w:ascii="Times New Roman" w:hAnsi="Times New Roman" w:cs="Times New Roman"/>
          <w:sz w:val="24"/>
          <w:szCs w:val="24"/>
        </w:rPr>
        <w:t>ietnamese American</w:t>
      </w:r>
      <w:r>
        <w:rPr>
          <w:rFonts w:ascii="Times New Roman" w:hAnsi="Times New Roman" w:cs="Times New Roman"/>
          <w:sz w:val="24"/>
          <w:szCs w:val="24"/>
        </w:rPr>
        <w:t xml:space="preserve"> </w:t>
      </w:r>
      <w:r w:rsidRPr="00386EC3">
        <w:rPr>
          <w:rFonts w:ascii="Times New Roman" w:hAnsi="Times New Roman" w:cs="Times New Roman"/>
          <w:sz w:val="24"/>
          <w:szCs w:val="24"/>
        </w:rPr>
        <w:t>fishing community on the Gulf Coast. A lack of information on Vietnamese American fishers also</w:t>
      </w:r>
      <w:r>
        <w:rPr>
          <w:rFonts w:ascii="Times New Roman" w:hAnsi="Times New Roman" w:cs="Times New Roman"/>
          <w:sz w:val="24"/>
          <w:szCs w:val="24"/>
        </w:rPr>
        <w:t xml:space="preserve"> </w:t>
      </w:r>
      <w:r w:rsidRPr="00386EC3">
        <w:rPr>
          <w:rFonts w:ascii="Times New Roman" w:hAnsi="Times New Roman" w:cs="Times New Roman"/>
          <w:sz w:val="24"/>
          <w:szCs w:val="24"/>
        </w:rPr>
        <w:t>exists in terms of reliable socioeconomic data and their management and governance priorities.</w:t>
      </w:r>
    </w:p>
    <w:p w:rsidR="00386EC3" w:rsidRPr="00386EC3" w:rsidRDefault="00386EC3" w:rsidP="00386EC3">
      <w:pPr>
        <w:spacing w:after="0"/>
        <w:rPr>
          <w:rFonts w:ascii="Times New Roman" w:hAnsi="Times New Roman" w:cs="Times New Roman"/>
          <w:sz w:val="24"/>
          <w:szCs w:val="24"/>
        </w:rPr>
      </w:pPr>
    </w:p>
    <w:p w:rsidR="006F1D3D" w:rsidRPr="00386EC3" w:rsidRDefault="00386EC3" w:rsidP="00386EC3">
      <w:pPr>
        <w:spacing w:after="0"/>
        <w:rPr>
          <w:rFonts w:ascii="Times New Roman" w:hAnsi="Times New Roman" w:cs="Times New Roman"/>
          <w:sz w:val="24"/>
          <w:szCs w:val="24"/>
        </w:rPr>
      </w:pPr>
      <w:r w:rsidRPr="00386EC3">
        <w:rPr>
          <w:rFonts w:ascii="Times New Roman" w:hAnsi="Times New Roman" w:cs="Times New Roman"/>
          <w:sz w:val="24"/>
          <w:szCs w:val="24"/>
        </w:rPr>
        <w:t>This component of a larger research project focuses on identifying avenues and barriers for</w:t>
      </w:r>
      <w:r>
        <w:rPr>
          <w:rFonts w:ascii="Times New Roman" w:hAnsi="Times New Roman" w:cs="Times New Roman"/>
          <w:sz w:val="24"/>
          <w:szCs w:val="24"/>
        </w:rPr>
        <w:t xml:space="preserve"> </w:t>
      </w:r>
      <w:r w:rsidRPr="00386EC3">
        <w:rPr>
          <w:rFonts w:ascii="Times New Roman" w:hAnsi="Times New Roman" w:cs="Times New Roman"/>
          <w:sz w:val="24"/>
          <w:szCs w:val="24"/>
        </w:rPr>
        <w:t>communication between Vietnamese American fishers and state and federal fisheries-related</w:t>
      </w:r>
      <w:r>
        <w:rPr>
          <w:rFonts w:ascii="Times New Roman" w:hAnsi="Times New Roman" w:cs="Times New Roman"/>
          <w:sz w:val="24"/>
          <w:szCs w:val="24"/>
        </w:rPr>
        <w:t xml:space="preserve"> </w:t>
      </w:r>
      <w:r w:rsidRPr="00386EC3">
        <w:rPr>
          <w:rFonts w:ascii="Times New Roman" w:hAnsi="Times New Roman" w:cs="Times New Roman"/>
          <w:sz w:val="24"/>
          <w:szCs w:val="24"/>
        </w:rPr>
        <w:t>agencies in Louisiana, Mississippi, and Alabama. In doing so, we discuss using a combination of 1)</w:t>
      </w:r>
      <w:r>
        <w:rPr>
          <w:rFonts w:ascii="Times New Roman" w:hAnsi="Times New Roman" w:cs="Times New Roman"/>
          <w:sz w:val="24"/>
          <w:szCs w:val="24"/>
        </w:rPr>
        <w:t xml:space="preserve"> </w:t>
      </w:r>
      <w:r w:rsidRPr="00386EC3">
        <w:rPr>
          <w:rFonts w:ascii="Times New Roman" w:hAnsi="Times New Roman" w:cs="Times New Roman"/>
          <w:sz w:val="24"/>
          <w:szCs w:val="24"/>
        </w:rPr>
        <w:t>interviews with representatives of relevant state and federal agencies, 2) interviews with community</w:t>
      </w:r>
      <w:r>
        <w:rPr>
          <w:rFonts w:ascii="Times New Roman" w:hAnsi="Times New Roman" w:cs="Times New Roman"/>
          <w:sz w:val="24"/>
          <w:szCs w:val="24"/>
        </w:rPr>
        <w:t xml:space="preserve"> </w:t>
      </w:r>
      <w:r w:rsidRPr="00386EC3">
        <w:rPr>
          <w:rFonts w:ascii="Times New Roman" w:hAnsi="Times New Roman" w:cs="Times New Roman"/>
          <w:sz w:val="24"/>
          <w:szCs w:val="24"/>
        </w:rPr>
        <w:t>organizations and key informants, and 3) focus groups with Vietnamese Americans in different</w:t>
      </w:r>
      <w:r>
        <w:rPr>
          <w:rFonts w:ascii="Times New Roman" w:hAnsi="Times New Roman" w:cs="Times New Roman"/>
          <w:sz w:val="24"/>
          <w:szCs w:val="24"/>
        </w:rPr>
        <w:t xml:space="preserve"> </w:t>
      </w:r>
      <w:r w:rsidRPr="00386EC3">
        <w:rPr>
          <w:rFonts w:ascii="Times New Roman" w:hAnsi="Times New Roman" w:cs="Times New Roman"/>
          <w:sz w:val="24"/>
          <w:szCs w:val="24"/>
        </w:rPr>
        <w:t>aspects of the fishing industry. A comparison of strategies and needs for information exchange will</w:t>
      </w:r>
      <w:r>
        <w:rPr>
          <w:rFonts w:ascii="Times New Roman" w:hAnsi="Times New Roman" w:cs="Times New Roman"/>
          <w:sz w:val="24"/>
          <w:szCs w:val="24"/>
        </w:rPr>
        <w:t xml:space="preserve"> </w:t>
      </w:r>
      <w:r w:rsidRPr="00386EC3">
        <w:rPr>
          <w:rFonts w:ascii="Times New Roman" w:hAnsi="Times New Roman" w:cs="Times New Roman"/>
          <w:sz w:val="24"/>
          <w:szCs w:val="24"/>
        </w:rPr>
        <w:t>be discussed across the three states. Collection of this type of data will be used in identifying</w:t>
      </w:r>
      <w:r>
        <w:rPr>
          <w:rFonts w:ascii="Times New Roman" w:hAnsi="Times New Roman" w:cs="Times New Roman"/>
          <w:sz w:val="24"/>
          <w:szCs w:val="24"/>
        </w:rPr>
        <w:t xml:space="preserve"> </w:t>
      </w:r>
      <w:r w:rsidRPr="00386EC3">
        <w:rPr>
          <w:rFonts w:ascii="Times New Roman" w:hAnsi="Times New Roman" w:cs="Times New Roman"/>
          <w:sz w:val="24"/>
          <w:szCs w:val="24"/>
        </w:rPr>
        <w:t>potential strategies to improve engagement of Vietnamese American stakeholders in the region and</w:t>
      </w:r>
      <w:r>
        <w:rPr>
          <w:rFonts w:ascii="Times New Roman" w:hAnsi="Times New Roman" w:cs="Times New Roman"/>
          <w:sz w:val="24"/>
          <w:szCs w:val="24"/>
        </w:rPr>
        <w:t xml:space="preserve"> </w:t>
      </w:r>
      <w:r w:rsidRPr="00386EC3">
        <w:rPr>
          <w:rFonts w:ascii="Times New Roman" w:hAnsi="Times New Roman" w:cs="Times New Roman"/>
          <w:sz w:val="24"/>
          <w:szCs w:val="24"/>
        </w:rPr>
        <w:t>be crucial to understand the current and future consequences of management choices for diverse</w:t>
      </w:r>
      <w:r w:rsidR="00CD5F7D">
        <w:rPr>
          <w:rFonts w:ascii="Times New Roman" w:hAnsi="Times New Roman" w:cs="Times New Roman"/>
          <w:sz w:val="24"/>
          <w:szCs w:val="24"/>
        </w:rPr>
        <w:t xml:space="preserve"> </w:t>
      </w:r>
      <w:r w:rsidRPr="00386EC3">
        <w:rPr>
          <w:rFonts w:ascii="Times New Roman" w:hAnsi="Times New Roman" w:cs="Times New Roman"/>
          <w:sz w:val="24"/>
          <w:szCs w:val="24"/>
        </w:rPr>
        <w:t>stakeholders.</w:t>
      </w:r>
    </w:p>
    <w:p w:rsidR="006F1D3D" w:rsidRDefault="00837BC9" w:rsidP="00837BC9">
      <w:pPr>
        <w:tabs>
          <w:tab w:val="left" w:pos="900"/>
          <w:tab w:val="left" w:pos="1185"/>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37BC9" w:rsidRDefault="00837BC9" w:rsidP="00837BC9">
      <w:pPr>
        <w:tabs>
          <w:tab w:val="left" w:pos="1185"/>
        </w:tabs>
        <w:spacing w:after="0"/>
        <w:rPr>
          <w:rFonts w:ascii="Times New Roman" w:hAnsi="Times New Roman" w:cs="Times New Roman"/>
          <w:b/>
          <w:sz w:val="24"/>
          <w:szCs w:val="24"/>
        </w:rPr>
      </w:pPr>
    </w:p>
    <w:p w:rsidR="00837BC9" w:rsidRPr="00A776FD" w:rsidRDefault="00837BC9" w:rsidP="00837BC9">
      <w:pPr>
        <w:spacing w:after="0"/>
        <w:rPr>
          <w:rFonts w:ascii="Times New Roman" w:hAnsi="Times New Roman" w:cs="Times New Roman"/>
          <w:b/>
          <w:sz w:val="24"/>
          <w:szCs w:val="24"/>
        </w:rPr>
      </w:pPr>
      <w:r>
        <w:rPr>
          <w:rFonts w:ascii="Times New Roman" w:hAnsi="Times New Roman" w:cs="Times New Roman"/>
          <w:b/>
          <w:sz w:val="24"/>
          <w:szCs w:val="24"/>
        </w:rPr>
        <w:t xml:space="preserve">Session: </w:t>
      </w:r>
      <w:r w:rsidR="00F10DB4">
        <w:rPr>
          <w:rFonts w:ascii="Times New Roman" w:hAnsi="Times New Roman" w:cs="Times New Roman"/>
          <w:b/>
          <w:i/>
          <w:sz w:val="24"/>
          <w:szCs w:val="24"/>
        </w:rPr>
        <w:t>Valuation of Ecosystem Services: Stated Preferences II</w:t>
      </w:r>
      <w:r>
        <w:rPr>
          <w:rFonts w:ascii="Times New Roman" w:hAnsi="Times New Roman" w:cs="Times New Roman"/>
          <w:b/>
          <w:sz w:val="24"/>
          <w:szCs w:val="24"/>
        </w:rPr>
        <w:t xml:space="preserve"> (Tuesday, March 22, </w:t>
      </w:r>
      <w:r w:rsidR="00F10DB4">
        <w:rPr>
          <w:rFonts w:ascii="Times New Roman" w:hAnsi="Times New Roman" w:cs="Times New Roman"/>
          <w:b/>
          <w:sz w:val="24"/>
          <w:szCs w:val="24"/>
        </w:rPr>
        <w:t>10</w:t>
      </w:r>
      <w:r w:rsidRPr="00256D63">
        <w:rPr>
          <w:rFonts w:ascii="Times New Roman" w:hAnsi="Times New Roman" w:cs="Times New Roman"/>
          <w:b/>
          <w:sz w:val="24"/>
          <w:szCs w:val="24"/>
        </w:rPr>
        <w:t>:30</w:t>
      </w:r>
      <w:r w:rsidR="00F10DB4">
        <w:rPr>
          <w:rFonts w:ascii="Times New Roman" w:hAnsi="Times New Roman" w:cs="Times New Roman"/>
          <w:b/>
          <w:sz w:val="24"/>
          <w:szCs w:val="24"/>
        </w:rPr>
        <w:t xml:space="preserve"> AM – 12:00 noon</w:t>
      </w:r>
      <w:r w:rsidRPr="00256D63">
        <w:rPr>
          <w:rFonts w:ascii="Times New Roman" w:hAnsi="Times New Roman" w:cs="Times New Roman"/>
          <w:b/>
          <w:sz w:val="24"/>
          <w:szCs w:val="24"/>
        </w:rPr>
        <w:t>)</w:t>
      </w:r>
    </w:p>
    <w:p w:rsidR="00837BC9" w:rsidRDefault="00EE1239" w:rsidP="00EE1239">
      <w:pPr>
        <w:spacing w:after="0"/>
        <w:rPr>
          <w:rFonts w:ascii="Times New Roman" w:hAnsi="Times New Roman" w:cs="Times New Roman"/>
          <w:b/>
          <w:sz w:val="24"/>
          <w:szCs w:val="24"/>
        </w:rPr>
      </w:pPr>
      <w:r w:rsidRPr="00EE1239">
        <w:rPr>
          <w:rFonts w:ascii="Times New Roman" w:hAnsi="Times New Roman" w:cs="Times New Roman"/>
          <w:b/>
          <w:sz w:val="24"/>
          <w:szCs w:val="24"/>
        </w:rPr>
        <w:lastRenderedPageBreak/>
        <w:t>Estimating Lost Recreational Use Value of Visitors to Northwest Florida from the Deepwater</w:t>
      </w:r>
      <w:r>
        <w:rPr>
          <w:rFonts w:ascii="Times New Roman" w:hAnsi="Times New Roman" w:cs="Times New Roman"/>
          <w:b/>
          <w:sz w:val="24"/>
          <w:szCs w:val="24"/>
        </w:rPr>
        <w:t xml:space="preserve"> </w:t>
      </w:r>
      <w:r w:rsidRPr="00EE1239">
        <w:rPr>
          <w:rFonts w:ascii="Times New Roman" w:hAnsi="Times New Roman" w:cs="Times New Roman"/>
          <w:b/>
          <w:sz w:val="24"/>
          <w:szCs w:val="24"/>
        </w:rPr>
        <w:t>Horizon Oil Spill using Revealed and Stated Preference Data</w:t>
      </w:r>
    </w:p>
    <w:p w:rsidR="00837BC9" w:rsidRDefault="00837BC9" w:rsidP="00837BC9">
      <w:pPr>
        <w:spacing w:after="0"/>
        <w:rPr>
          <w:rFonts w:ascii="Times New Roman" w:hAnsi="Times New Roman" w:cs="Times New Roman"/>
          <w:b/>
          <w:sz w:val="24"/>
          <w:szCs w:val="24"/>
        </w:rPr>
      </w:pPr>
    </w:p>
    <w:p w:rsidR="00837BC9" w:rsidRPr="006F1D3D" w:rsidRDefault="00EE1239" w:rsidP="00837BC9">
      <w:pPr>
        <w:spacing w:after="0"/>
        <w:rPr>
          <w:rFonts w:ascii="Times New Roman" w:hAnsi="Times New Roman" w:cs="Times New Roman"/>
          <w:b/>
          <w:sz w:val="24"/>
          <w:szCs w:val="24"/>
          <w:vertAlign w:val="superscript"/>
        </w:rPr>
      </w:pPr>
      <w:r>
        <w:rPr>
          <w:rFonts w:ascii="Times New Roman" w:hAnsi="Times New Roman" w:cs="Times New Roman"/>
          <w:b/>
          <w:sz w:val="24"/>
          <w:szCs w:val="24"/>
        </w:rPr>
        <w:t>John Whitehead</w:t>
      </w:r>
      <w:r w:rsidR="00837BC9">
        <w:rPr>
          <w:rFonts w:ascii="Times New Roman" w:hAnsi="Times New Roman" w:cs="Times New Roman"/>
          <w:b/>
          <w:sz w:val="24"/>
          <w:szCs w:val="24"/>
          <w:vertAlign w:val="superscript"/>
        </w:rPr>
        <w:t>1</w:t>
      </w:r>
      <w:r w:rsidR="00837BC9" w:rsidRPr="0014723C">
        <w:rPr>
          <w:rFonts w:ascii="Times New Roman" w:hAnsi="Times New Roman" w:cs="Times New Roman"/>
          <w:b/>
          <w:sz w:val="24"/>
          <w:szCs w:val="24"/>
        </w:rPr>
        <w:t xml:space="preserve">, </w:t>
      </w:r>
      <w:r>
        <w:rPr>
          <w:rFonts w:ascii="Times New Roman" w:hAnsi="Times New Roman" w:cs="Times New Roman"/>
          <w:b/>
          <w:sz w:val="24"/>
          <w:szCs w:val="24"/>
        </w:rPr>
        <w:t>Tim Haab</w:t>
      </w:r>
      <w:r w:rsidR="00837BC9">
        <w:rPr>
          <w:rFonts w:ascii="Times New Roman" w:hAnsi="Times New Roman" w:cs="Times New Roman"/>
          <w:b/>
          <w:sz w:val="24"/>
          <w:szCs w:val="24"/>
          <w:vertAlign w:val="superscript"/>
        </w:rPr>
        <w:t>2</w:t>
      </w:r>
      <w:r w:rsidR="00837BC9" w:rsidRPr="0014723C">
        <w:rPr>
          <w:rFonts w:ascii="Times New Roman" w:hAnsi="Times New Roman" w:cs="Times New Roman"/>
          <w:b/>
          <w:sz w:val="24"/>
          <w:szCs w:val="24"/>
        </w:rPr>
        <w:t xml:space="preserve">, </w:t>
      </w:r>
      <w:r>
        <w:rPr>
          <w:rFonts w:ascii="Times New Roman" w:hAnsi="Times New Roman" w:cs="Times New Roman"/>
          <w:b/>
          <w:sz w:val="24"/>
          <w:szCs w:val="24"/>
        </w:rPr>
        <w:t>Sherry Larkin</w:t>
      </w:r>
      <w:r w:rsidR="00837BC9" w:rsidRPr="006F1D3D">
        <w:rPr>
          <w:rFonts w:ascii="Times New Roman" w:hAnsi="Times New Roman" w:cs="Times New Roman"/>
          <w:b/>
          <w:sz w:val="24"/>
          <w:szCs w:val="24"/>
          <w:vertAlign w:val="superscript"/>
        </w:rPr>
        <w:t>3</w:t>
      </w:r>
      <w:r w:rsidR="00837BC9">
        <w:rPr>
          <w:rFonts w:ascii="Times New Roman" w:hAnsi="Times New Roman" w:cs="Times New Roman"/>
          <w:b/>
          <w:sz w:val="24"/>
          <w:szCs w:val="24"/>
        </w:rPr>
        <w:t xml:space="preserve">, </w:t>
      </w:r>
      <w:r>
        <w:rPr>
          <w:rFonts w:ascii="Times New Roman" w:hAnsi="Times New Roman" w:cs="Times New Roman"/>
          <w:b/>
          <w:sz w:val="24"/>
          <w:szCs w:val="24"/>
        </w:rPr>
        <w:t>Sergio Alvarez</w:t>
      </w:r>
      <w:r>
        <w:rPr>
          <w:rFonts w:ascii="Times New Roman" w:hAnsi="Times New Roman" w:cs="Times New Roman"/>
          <w:b/>
          <w:sz w:val="24"/>
          <w:szCs w:val="24"/>
          <w:vertAlign w:val="superscript"/>
        </w:rPr>
        <w:t>3</w:t>
      </w:r>
      <w:r w:rsidR="00837BC9">
        <w:rPr>
          <w:rFonts w:ascii="Times New Roman" w:hAnsi="Times New Roman" w:cs="Times New Roman"/>
          <w:b/>
          <w:sz w:val="24"/>
          <w:szCs w:val="24"/>
        </w:rPr>
        <w:t xml:space="preserve">, </w:t>
      </w:r>
      <w:r>
        <w:rPr>
          <w:rFonts w:ascii="Times New Roman" w:hAnsi="Times New Roman" w:cs="Times New Roman"/>
          <w:b/>
          <w:sz w:val="24"/>
          <w:szCs w:val="24"/>
        </w:rPr>
        <w:t>John B. Loomis</w:t>
      </w:r>
      <w:r>
        <w:rPr>
          <w:rFonts w:ascii="Times New Roman" w:hAnsi="Times New Roman" w:cs="Times New Roman"/>
          <w:b/>
          <w:sz w:val="24"/>
          <w:szCs w:val="24"/>
          <w:vertAlign w:val="superscript"/>
        </w:rPr>
        <w:t>4</w:t>
      </w:r>
      <w:r>
        <w:rPr>
          <w:rFonts w:ascii="Times New Roman" w:hAnsi="Times New Roman" w:cs="Times New Roman"/>
          <w:b/>
          <w:sz w:val="24"/>
          <w:szCs w:val="24"/>
        </w:rPr>
        <w:t xml:space="preserve"> </w:t>
      </w:r>
      <w:r w:rsidR="00837BC9">
        <w:rPr>
          <w:rFonts w:ascii="Times New Roman" w:hAnsi="Times New Roman" w:cs="Times New Roman"/>
          <w:b/>
          <w:sz w:val="24"/>
          <w:szCs w:val="24"/>
        </w:rPr>
        <w:t xml:space="preserve">and </w:t>
      </w:r>
      <w:r>
        <w:rPr>
          <w:rFonts w:ascii="Times New Roman" w:hAnsi="Times New Roman" w:cs="Times New Roman"/>
          <w:b/>
          <w:sz w:val="24"/>
          <w:szCs w:val="24"/>
        </w:rPr>
        <w:t>Andrew Ropicki</w:t>
      </w:r>
      <w:r w:rsidR="00837BC9">
        <w:rPr>
          <w:rFonts w:ascii="Times New Roman" w:hAnsi="Times New Roman" w:cs="Times New Roman"/>
          <w:b/>
          <w:sz w:val="24"/>
          <w:szCs w:val="24"/>
          <w:vertAlign w:val="superscript"/>
        </w:rPr>
        <w:t>5</w:t>
      </w:r>
    </w:p>
    <w:p w:rsidR="00837BC9" w:rsidRDefault="00837BC9" w:rsidP="00837BC9">
      <w:pPr>
        <w:spacing w:after="0"/>
        <w:rPr>
          <w:rFonts w:ascii="Times New Roman" w:hAnsi="Times New Roman" w:cs="Times New Roman"/>
          <w:b/>
          <w:sz w:val="24"/>
          <w:szCs w:val="24"/>
        </w:rPr>
      </w:pPr>
    </w:p>
    <w:p w:rsidR="00837BC9" w:rsidRPr="006F1D3D" w:rsidRDefault="00837BC9" w:rsidP="00837BC9">
      <w:pPr>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1</w:t>
      </w:r>
      <w:r w:rsidRPr="006F1D3D">
        <w:rPr>
          <w:rFonts w:ascii="Times New Roman" w:hAnsi="Times New Roman" w:cs="Times New Roman"/>
          <w:sz w:val="24"/>
          <w:szCs w:val="24"/>
        </w:rPr>
        <w:t xml:space="preserve"> </w:t>
      </w:r>
      <w:r w:rsidR="000C22FC">
        <w:rPr>
          <w:rFonts w:ascii="Times New Roman" w:hAnsi="Times New Roman" w:cs="Times New Roman"/>
          <w:sz w:val="24"/>
          <w:szCs w:val="24"/>
        </w:rPr>
        <w:t>Appalachian</w:t>
      </w:r>
      <w:r w:rsidRPr="006F1D3D">
        <w:rPr>
          <w:rFonts w:ascii="Times New Roman" w:hAnsi="Times New Roman" w:cs="Times New Roman"/>
          <w:sz w:val="24"/>
          <w:szCs w:val="24"/>
        </w:rPr>
        <w:t xml:space="preserve"> State University</w:t>
      </w:r>
    </w:p>
    <w:p w:rsidR="00837BC9" w:rsidRPr="006F1D3D" w:rsidRDefault="00837BC9" w:rsidP="00837BC9">
      <w:pPr>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2</w:t>
      </w:r>
      <w:r w:rsidRPr="006F1D3D">
        <w:rPr>
          <w:rFonts w:ascii="Times New Roman" w:hAnsi="Times New Roman" w:cs="Times New Roman"/>
          <w:sz w:val="24"/>
          <w:szCs w:val="24"/>
        </w:rPr>
        <w:t xml:space="preserve"> </w:t>
      </w:r>
      <w:r w:rsidR="000C22FC">
        <w:rPr>
          <w:rFonts w:ascii="Times New Roman" w:hAnsi="Times New Roman" w:cs="Times New Roman"/>
          <w:sz w:val="24"/>
          <w:szCs w:val="24"/>
        </w:rPr>
        <w:t xml:space="preserve">The Ohio </w:t>
      </w:r>
      <w:r w:rsidRPr="006F1D3D">
        <w:rPr>
          <w:rFonts w:ascii="Times New Roman" w:hAnsi="Times New Roman" w:cs="Times New Roman"/>
          <w:sz w:val="24"/>
          <w:szCs w:val="24"/>
        </w:rPr>
        <w:t>State University</w:t>
      </w:r>
    </w:p>
    <w:p w:rsidR="00837BC9" w:rsidRPr="006F1D3D" w:rsidRDefault="00837BC9" w:rsidP="00837BC9">
      <w:pPr>
        <w:spacing w:after="0"/>
        <w:rPr>
          <w:rFonts w:ascii="Times New Roman" w:hAnsi="Times New Roman" w:cs="Times New Roman"/>
          <w:sz w:val="24"/>
          <w:szCs w:val="24"/>
        </w:rPr>
      </w:pPr>
      <w:r>
        <w:rPr>
          <w:rFonts w:ascii="Times New Roman" w:hAnsi="Times New Roman" w:cs="Times New Roman"/>
          <w:sz w:val="24"/>
          <w:szCs w:val="24"/>
          <w:vertAlign w:val="superscript"/>
        </w:rPr>
        <w:t>3</w:t>
      </w:r>
      <w:r w:rsidRPr="006F1D3D">
        <w:rPr>
          <w:rFonts w:ascii="Times New Roman" w:hAnsi="Times New Roman" w:cs="Times New Roman"/>
          <w:sz w:val="24"/>
          <w:szCs w:val="24"/>
        </w:rPr>
        <w:t xml:space="preserve"> </w:t>
      </w:r>
      <w:r w:rsidR="000C22FC">
        <w:rPr>
          <w:rFonts w:ascii="Times New Roman" w:hAnsi="Times New Roman" w:cs="Times New Roman"/>
          <w:sz w:val="24"/>
          <w:szCs w:val="24"/>
        </w:rPr>
        <w:t>University of Florida</w:t>
      </w:r>
    </w:p>
    <w:p w:rsidR="00837BC9" w:rsidRDefault="00837BC9" w:rsidP="00837BC9">
      <w:pPr>
        <w:tabs>
          <w:tab w:val="left" w:pos="1155"/>
        </w:tabs>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4</w:t>
      </w:r>
      <w:r w:rsidRPr="006F1D3D">
        <w:rPr>
          <w:rFonts w:ascii="Times New Roman" w:hAnsi="Times New Roman" w:cs="Times New Roman"/>
          <w:sz w:val="24"/>
          <w:szCs w:val="24"/>
        </w:rPr>
        <w:t xml:space="preserve"> </w:t>
      </w:r>
      <w:r w:rsidR="000C22FC">
        <w:rPr>
          <w:rFonts w:ascii="Times New Roman" w:hAnsi="Times New Roman" w:cs="Times New Roman"/>
          <w:sz w:val="24"/>
          <w:szCs w:val="24"/>
        </w:rPr>
        <w:t>Colorado</w:t>
      </w:r>
      <w:r w:rsidRPr="006F1D3D">
        <w:rPr>
          <w:rFonts w:ascii="Times New Roman" w:hAnsi="Times New Roman" w:cs="Times New Roman"/>
          <w:sz w:val="24"/>
          <w:szCs w:val="24"/>
        </w:rPr>
        <w:t xml:space="preserve"> State </w:t>
      </w:r>
      <w:proofErr w:type="gramStart"/>
      <w:r w:rsidRPr="006F1D3D">
        <w:rPr>
          <w:rFonts w:ascii="Times New Roman" w:hAnsi="Times New Roman" w:cs="Times New Roman"/>
          <w:sz w:val="24"/>
          <w:szCs w:val="24"/>
        </w:rPr>
        <w:t>University</w:t>
      </w:r>
      <w:proofErr w:type="gramEnd"/>
    </w:p>
    <w:p w:rsidR="00837BC9" w:rsidRPr="006F1D3D" w:rsidRDefault="00837BC9" w:rsidP="00837BC9">
      <w:pPr>
        <w:tabs>
          <w:tab w:val="left" w:pos="1155"/>
        </w:tabs>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0C22FC">
        <w:rPr>
          <w:rFonts w:ascii="Times New Roman" w:hAnsi="Times New Roman" w:cs="Times New Roman"/>
          <w:sz w:val="24"/>
          <w:szCs w:val="24"/>
        </w:rPr>
        <w:t>Texas A&amp;M</w:t>
      </w:r>
      <w:r w:rsidRPr="006F1D3D">
        <w:rPr>
          <w:rFonts w:ascii="Times New Roman" w:hAnsi="Times New Roman" w:cs="Times New Roman"/>
          <w:sz w:val="24"/>
          <w:szCs w:val="24"/>
        </w:rPr>
        <w:t xml:space="preserve"> University</w:t>
      </w:r>
    </w:p>
    <w:p w:rsidR="00837BC9" w:rsidRDefault="00837BC9" w:rsidP="00837BC9">
      <w:pPr>
        <w:spacing w:after="0"/>
        <w:rPr>
          <w:rFonts w:ascii="Times New Roman" w:hAnsi="Times New Roman" w:cs="Times New Roman"/>
          <w:b/>
          <w:sz w:val="24"/>
          <w:szCs w:val="24"/>
        </w:rPr>
      </w:pPr>
    </w:p>
    <w:p w:rsidR="00837BC9" w:rsidRPr="00D24DA2" w:rsidRDefault="00D24DA2" w:rsidP="00D24DA2">
      <w:pPr>
        <w:tabs>
          <w:tab w:val="left" w:pos="975"/>
        </w:tabs>
        <w:spacing w:after="0"/>
        <w:rPr>
          <w:rFonts w:ascii="Times New Roman" w:hAnsi="Times New Roman" w:cs="Times New Roman"/>
          <w:sz w:val="24"/>
          <w:szCs w:val="24"/>
        </w:rPr>
      </w:pPr>
      <w:r w:rsidRPr="00D24DA2">
        <w:rPr>
          <w:rFonts w:ascii="Times New Roman" w:hAnsi="Times New Roman" w:cs="Times New Roman"/>
          <w:sz w:val="24"/>
          <w:szCs w:val="24"/>
        </w:rPr>
        <w:t>The lost recreational use values (RUV) from the BP/Deepwater Horizon oil spill in the Gulf of Mexico</w:t>
      </w:r>
      <w:r>
        <w:rPr>
          <w:rFonts w:ascii="Times New Roman" w:hAnsi="Times New Roman" w:cs="Times New Roman"/>
          <w:sz w:val="24"/>
          <w:szCs w:val="24"/>
        </w:rPr>
        <w:t xml:space="preserve"> </w:t>
      </w:r>
      <w:r w:rsidRPr="00D24DA2">
        <w:rPr>
          <w:rFonts w:ascii="Times New Roman" w:hAnsi="Times New Roman" w:cs="Times New Roman"/>
          <w:sz w:val="24"/>
          <w:szCs w:val="24"/>
        </w:rPr>
        <w:t>that began April 20, 2010 were evaluated for cancelled recreational trips to Northwest Florida. The</w:t>
      </w:r>
      <w:r>
        <w:rPr>
          <w:rFonts w:ascii="Times New Roman" w:hAnsi="Times New Roman" w:cs="Times New Roman"/>
          <w:sz w:val="24"/>
          <w:szCs w:val="24"/>
        </w:rPr>
        <w:t xml:space="preserve"> </w:t>
      </w:r>
      <w:r w:rsidRPr="00D24DA2">
        <w:rPr>
          <w:rFonts w:ascii="Times New Roman" w:hAnsi="Times New Roman" w:cs="Times New Roman"/>
          <w:sz w:val="24"/>
          <w:szCs w:val="24"/>
        </w:rPr>
        <w:t>Northwest Florida study region was defined to include the following</w:t>
      </w:r>
      <w:r>
        <w:rPr>
          <w:rFonts w:ascii="Times New Roman" w:hAnsi="Times New Roman" w:cs="Times New Roman"/>
          <w:sz w:val="24"/>
          <w:szCs w:val="24"/>
        </w:rPr>
        <w:t xml:space="preserve"> 12 coastal counties: Escambia, </w:t>
      </w:r>
      <w:r w:rsidRPr="00D24DA2">
        <w:rPr>
          <w:rFonts w:ascii="Times New Roman" w:hAnsi="Times New Roman" w:cs="Times New Roman"/>
          <w:sz w:val="24"/>
          <w:szCs w:val="24"/>
        </w:rPr>
        <w:t>Santa Rosa, Okaloosa, Walton, Bay, Gulf, Franklin, Wakulla, Jefferson, Taylor, Dixie, and Levy. The</w:t>
      </w:r>
      <w:r>
        <w:rPr>
          <w:rFonts w:ascii="Times New Roman" w:hAnsi="Times New Roman" w:cs="Times New Roman"/>
          <w:sz w:val="24"/>
          <w:szCs w:val="24"/>
        </w:rPr>
        <w:t xml:space="preserve"> </w:t>
      </w:r>
      <w:r w:rsidRPr="00D24DA2">
        <w:rPr>
          <w:rFonts w:ascii="Times New Roman" w:hAnsi="Times New Roman" w:cs="Times New Roman"/>
          <w:sz w:val="24"/>
          <w:szCs w:val="24"/>
        </w:rPr>
        <w:t>impacts were calculated using two economic valuation techniques – the travel cost method (TCM),</w:t>
      </w:r>
      <w:r>
        <w:rPr>
          <w:rFonts w:ascii="Times New Roman" w:hAnsi="Times New Roman" w:cs="Times New Roman"/>
          <w:sz w:val="24"/>
          <w:szCs w:val="24"/>
        </w:rPr>
        <w:t xml:space="preserve"> </w:t>
      </w:r>
      <w:r w:rsidRPr="00D24DA2">
        <w:rPr>
          <w:rFonts w:ascii="Times New Roman" w:hAnsi="Times New Roman" w:cs="Times New Roman"/>
          <w:sz w:val="24"/>
          <w:szCs w:val="24"/>
        </w:rPr>
        <w:t>for single and multiple sites, and the contingent valuation method (CVM) – with primary data</w:t>
      </w:r>
      <w:r>
        <w:rPr>
          <w:rFonts w:ascii="Times New Roman" w:hAnsi="Times New Roman" w:cs="Times New Roman"/>
          <w:sz w:val="24"/>
          <w:szCs w:val="24"/>
        </w:rPr>
        <w:t xml:space="preserve"> </w:t>
      </w:r>
      <w:r w:rsidRPr="00D24DA2">
        <w:rPr>
          <w:rFonts w:ascii="Times New Roman" w:hAnsi="Times New Roman" w:cs="Times New Roman"/>
          <w:sz w:val="24"/>
          <w:szCs w:val="24"/>
        </w:rPr>
        <w:t>collected from surveys and household population estimates from the U.S. Census. The primary data</w:t>
      </w:r>
      <w:r>
        <w:rPr>
          <w:rFonts w:ascii="Times New Roman" w:hAnsi="Times New Roman" w:cs="Times New Roman"/>
          <w:sz w:val="24"/>
          <w:szCs w:val="24"/>
        </w:rPr>
        <w:t xml:space="preserve"> </w:t>
      </w:r>
      <w:r w:rsidRPr="00D24DA2">
        <w:rPr>
          <w:rFonts w:ascii="Times New Roman" w:hAnsi="Times New Roman" w:cs="Times New Roman"/>
          <w:sz w:val="24"/>
          <w:szCs w:val="24"/>
        </w:rPr>
        <w:t>were collected August-September 2011 through Knowledge Networks Inc. with respondents residing</w:t>
      </w:r>
      <w:r>
        <w:rPr>
          <w:rFonts w:ascii="Times New Roman" w:hAnsi="Times New Roman" w:cs="Times New Roman"/>
          <w:sz w:val="24"/>
          <w:szCs w:val="24"/>
        </w:rPr>
        <w:t xml:space="preserve"> </w:t>
      </w:r>
      <w:r w:rsidRPr="00D24DA2">
        <w:rPr>
          <w:rFonts w:ascii="Times New Roman" w:hAnsi="Times New Roman" w:cs="Times New Roman"/>
          <w:sz w:val="24"/>
          <w:szCs w:val="24"/>
        </w:rPr>
        <w:t>in 13 U.S. states that constitute the primary market for coastal tourism to Northwest Florida. The</w:t>
      </w:r>
      <w:r>
        <w:rPr>
          <w:rFonts w:ascii="Times New Roman" w:hAnsi="Times New Roman" w:cs="Times New Roman"/>
          <w:sz w:val="24"/>
          <w:szCs w:val="24"/>
        </w:rPr>
        <w:t xml:space="preserve"> </w:t>
      </w:r>
      <w:r w:rsidRPr="00D24DA2">
        <w:rPr>
          <w:rFonts w:ascii="Times New Roman" w:hAnsi="Times New Roman" w:cs="Times New Roman"/>
          <w:sz w:val="24"/>
          <w:szCs w:val="24"/>
        </w:rPr>
        <w:t>survey gathered information from 2,181 respondents on their recreational visits to the Gulf of Mexico</w:t>
      </w:r>
      <w:r>
        <w:rPr>
          <w:rFonts w:ascii="Times New Roman" w:hAnsi="Times New Roman" w:cs="Times New Roman"/>
          <w:sz w:val="24"/>
          <w:szCs w:val="24"/>
        </w:rPr>
        <w:t xml:space="preserve"> </w:t>
      </w:r>
      <w:r w:rsidRPr="00D24DA2">
        <w:rPr>
          <w:rFonts w:ascii="Times New Roman" w:hAnsi="Times New Roman" w:cs="Times New Roman"/>
          <w:sz w:val="24"/>
          <w:szCs w:val="24"/>
        </w:rPr>
        <w:t>and South Atlantic coastal areas, including detailed information on their most recent trip, past trips,</w:t>
      </w:r>
      <w:r>
        <w:rPr>
          <w:rFonts w:ascii="Times New Roman" w:hAnsi="Times New Roman" w:cs="Times New Roman"/>
          <w:sz w:val="24"/>
          <w:szCs w:val="24"/>
        </w:rPr>
        <w:t xml:space="preserve"> </w:t>
      </w:r>
      <w:r w:rsidRPr="00D24DA2">
        <w:rPr>
          <w:rFonts w:ascii="Times New Roman" w:hAnsi="Times New Roman" w:cs="Times New Roman"/>
          <w:sz w:val="24"/>
          <w:szCs w:val="24"/>
        </w:rPr>
        <w:t>planned future trips and the number of trips cancelled to the study region due to the oil spill. This</w:t>
      </w:r>
      <w:r>
        <w:rPr>
          <w:rFonts w:ascii="Times New Roman" w:hAnsi="Times New Roman" w:cs="Times New Roman"/>
          <w:sz w:val="24"/>
          <w:szCs w:val="24"/>
        </w:rPr>
        <w:t xml:space="preserve"> </w:t>
      </w:r>
      <w:r w:rsidRPr="00D24DA2">
        <w:rPr>
          <w:rFonts w:ascii="Times New Roman" w:hAnsi="Times New Roman" w:cs="Times New Roman"/>
          <w:sz w:val="24"/>
          <w:szCs w:val="24"/>
        </w:rPr>
        <w:t>information was compared to data obtained from personal interviews of 2,540 visitors to the main</w:t>
      </w:r>
      <w:r>
        <w:rPr>
          <w:rFonts w:ascii="Times New Roman" w:hAnsi="Times New Roman" w:cs="Times New Roman"/>
          <w:sz w:val="24"/>
          <w:szCs w:val="24"/>
        </w:rPr>
        <w:t xml:space="preserve"> </w:t>
      </w:r>
      <w:r w:rsidRPr="00D24DA2">
        <w:rPr>
          <w:rFonts w:ascii="Times New Roman" w:hAnsi="Times New Roman" w:cs="Times New Roman"/>
          <w:sz w:val="24"/>
          <w:szCs w:val="24"/>
        </w:rPr>
        <w:t>beach areas in Northwest Florida to confirm the market area and share of visitors accounted for in</w:t>
      </w:r>
      <w:r>
        <w:rPr>
          <w:rFonts w:ascii="Times New Roman" w:hAnsi="Times New Roman" w:cs="Times New Roman"/>
          <w:sz w:val="24"/>
          <w:szCs w:val="24"/>
        </w:rPr>
        <w:t xml:space="preserve"> </w:t>
      </w:r>
      <w:r w:rsidRPr="00D24DA2">
        <w:rPr>
          <w:rFonts w:ascii="Times New Roman" w:hAnsi="Times New Roman" w:cs="Times New Roman"/>
          <w:sz w:val="24"/>
          <w:szCs w:val="24"/>
        </w:rPr>
        <w:t>the resulting estimates. The empirical analysis involved the estimation of a number of models</w:t>
      </w:r>
      <w:r>
        <w:rPr>
          <w:rFonts w:ascii="Times New Roman" w:hAnsi="Times New Roman" w:cs="Times New Roman"/>
          <w:sz w:val="24"/>
          <w:szCs w:val="24"/>
        </w:rPr>
        <w:t xml:space="preserve"> </w:t>
      </w:r>
      <w:r w:rsidRPr="00D24DA2">
        <w:rPr>
          <w:rFonts w:ascii="Times New Roman" w:hAnsi="Times New Roman" w:cs="Times New Roman"/>
          <w:sz w:val="24"/>
          <w:szCs w:val="24"/>
        </w:rPr>
        <w:t>including: (1) single-site demand functions for recreational trips to the Northwest Florida study</w:t>
      </w:r>
      <w:r>
        <w:rPr>
          <w:rFonts w:ascii="Times New Roman" w:hAnsi="Times New Roman" w:cs="Times New Roman"/>
          <w:sz w:val="24"/>
          <w:szCs w:val="24"/>
        </w:rPr>
        <w:t xml:space="preserve"> </w:t>
      </w:r>
      <w:r w:rsidRPr="00D24DA2">
        <w:rPr>
          <w:rFonts w:ascii="Times New Roman" w:hAnsi="Times New Roman" w:cs="Times New Roman"/>
          <w:sz w:val="24"/>
          <w:szCs w:val="24"/>
        </w:rPr>
        <w:t>region, (2) probability-based models of respondents’ willingness-to-pay (WTP) higher trip costs, and</w:t>
      </w:r>
      <w:r>
        <w:rPr>
          <w:rFonts w:ascii="Times New Roman" w:hAnsi="Times New Roman" w:cs="Times New Roman"/>
          <w:sz w:val="24"/>
          <w:szCs w:val="24"/>
        </w:rPr>
        <w:t xml:space="preserve"> </w:t>
      </w:r>
      <w:r w:rsidRPr="00D24DA2">
        <w:rPr>
          <w:rFonts w:ascii="Times New Roman" w:hAnsi="Times New Roman" w:cs="Times New Roman"/>
          <w:sz w:val="24"/>
          <w:szCs w:val="24"/>
        </w:rPr>
        <w:t>(3) multiple-site choice random utility models (RUM). The primary vari</w:t>
      </w:r>
      <w:r>
        <w:rPr>
          <w:rFonts w:ascii="Times New Roman" w:hAnsi="Times New Roman" w:cs="Times New Roman"/>
          <w:sz w:val="24"/>
          <w:szCs w:val="24"/>
        </w:rPr>
        <w:t xml:space="preserve">able in each of these models is </w:t>
      </w:r>
      <w:r w:rsidRPr="00D24DA2">
        <w:rPr>
          <w:rFonts w:ascii="Times New Roman" w:hAnsi="Times New Roman" w:cs="Times New Roman"/>
          <w:sz w:val="24"/>
          <w:szCs w:val="24"/>
        </w:rPr>
        <w:t>the travel costs between a visitors home and the destination site, measured using distance and time</w:t>
      </w:r>
      <w:r>
        <w:rPr>
          <w:rFonts w:ascii="Times New Roman" w:hAnsi="Times New Roman" w:cs="Times New Roman"/>
          <w:sz w:val="24"/>
          <w:szCs w:val="24"/>
        </w:rPr>
        <w:t xml:space="preserve"> </w:t>
      </w:r>
      <w:r w:rsidRPr="00D24DA2">
        <w:rPr>
          <w:rFonts w:ascii="Times New Roman" w:hAnsi="Times New Roman" w:cs="Times New Roman"/>
          <w:sz w:val="24"/>
          <w:szCs w:val="24"/>
        </w:rPr>
        <w:t>(per mile travel costs and the opportunity costs of time and, in some models, the reported</w:t>
      </w:r>
      <w:r>
        <w:rPr>
          <w:rFonts w:ascii="Times New Roman" w:hAnsi="Times New Roman" w:cs="Times New Roman"/>
          <w:sz w:val="24"/>
          <w:szCs w:val="24"/>
        </w:rPr>
        <w:t xml:space="preserve"> </w:t>
      </w:r>
      <w:r w:rsidRPr="00D24DA2">
        <w:rPr>
          <w:rFonts w:ascii="Times New Roman" w:hAnsi="Times New Roman" w:cs="Times New Roman"/>
          <w:sz w:val="24"/>
          <w:szCs w:val="24"/>
        </w:rPr>
        <w:t>transportation and lodging costs). A visitor-reported site quality v</w:t>
      </w:r>
      <w:r>
        <w:rPr>
          <w:rFonts w:ascii="Times New Roman" w:hAnsi="Times New Roman" w:cs="Times New Roman"/>
          <w:sz w:val="24"/>
          <w:szCs w:val="24"/>
        </w:rPr>
        <w:t xml:space="preserve">ariable is also important. Each </w:t>
      </w:r>
      <w:r w:rsidRPr="00D24DA2">
        <w:rPr>
          <w:rFonts w:ascii="Times New Roman" w:hAnsi="Times New Roman" w:cs="Times New Roman"/>
          <w:sz w:val="24"/>
          <w:szCs w:val="24"/>
        </w:rPr>
        <w:t>model was estimated with different groups of the sample data and explanatory variables, and each</w:t>
      </w:r>
      <w:r>
        <w:rPr>
          <w:rFonts w:ascii="Times New Roman" w:hAnsi="Times New Roman" w:cs="Times New Roman"/>
          <w:sz w:val="24"/>
          <w:szCs w:val="24"/>
        </w:rPr>
        <w:t xml:space="preserve"> </w:t>
      </w:r>
      <w:r w:rsidRPr="00D24DA2">
        <w:rPr>
          <w:rFonts w:ascii="Times New Roman" w:hAnsi="Times New Roman" w:cs="Times New Roman"/>
          <w:sz w:val="24"/>
          <w:szCs w:val="24"/>
        </w:rPr>
        <w:t>produced unique estimates of lost consumer surplus to Florida households</w:t>
      </w:r>
      <w:r>
        <w:rPr>
          <w:rFonts w:ascii="Times New Roman" w:hAnsi="Times New Roman" w:cs="Times New Roman"/>
          <w:sz w:val="24"/>
          <w:szCs w:val="24"/>
        </w:rPr>
        <w:t>, the measure of economic value upon which to assess lost recreational use value.</w:t>
      </w:r>
    </w:p>
    <w:p w:rsidR="00CD5F7D" w:rsidRDefault="00CD5F7D" w:rsidP="00A776FD">
      <w:pPr>
        <w:spacing w:after="0"/>
        <w:rPr>
          <w:rFonts w:ascii="Times New Roman" w:hAnsi="Times New Roman" w:cs="Times New Roman"/>
          <w:b/>
          <w:sz w:val="24"/>
          <w:szCs w:val="24"/>
        </w:rPr>
      </w:pPr>
    </w:p>
    <w:p w:rsidR="00F0760B" w:rsidRDefault="00F0760B" w:rsidP="00A776FD">
      <w:pPr>
        <w:spacing w:after="0"/>
        <w:rPr>
          <w:rFonts w:ascii="Times New Roman" w:hAnsi="Times New Roman" w:cs="Times New Roman"/>
          <w:b/>
          <w:sz w:val="24"/>
          <w:szCs w:val="24"/>
        </w:rPr>
      </w:pPr>
    </w:p>
    <w:p w:rsidR="00CD5F7D" w:rsidRPr="00A776FD" w:rsidRDefault="00CD5F7D" w:rsidP="00CD5F7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Session: </w:t>
      </w:r>
      <w:r w:rsidRPr="00114846">
        <w:rPr>
          <w:rFonts w:ascii="Times New Roman" w:hAnsi="Times New Roman" w:cs="Times New Roman"/>
          <w:b/>
          <w:i/>
          <w:sz w:val="24"/>
          <w:szCs w:val="24"/>
        </w:rPr>
        <w:t>Economic Impacts of Coastal Business Operations</w:t>
      </w:r>
      <w:r>
        <w:rPr>
          <w:rFonts w:ascii="Times New Roman" w:hAnsi="Times New Roman" w:cs="Times New Roman"/>
          <w:b/>
          <w:sz w:val="24"/>
          <w:szCs w:val="24"/>
        </w:rPr>
        <w:t xml:space="preserve"> (Tuesday, March 22, 1</w:t>
      </w:r>
      <w:r w:rsidRPr="00256D63">
        <w:rPr>
          <w:rFonts w:ascii="Times New Roman" w:hAnsi="Times New Roman" w:cs="Times New Roman"/>
          <w:b/>
          <w:sz w:val="24"/>
          <w:szCs w:val="24"/>
        </w:rPr>
        <w:t>:30-</w:t>
      </w:r>
      <w:r>
        <w:rPr>
          <w:rFonts w:ascii="Times New Roman" w:hAnsi="Times New Roman" w:cs="Times New Roman"/>
          <w:b/>
          <w:sz w:val="24"/>
          <w:szCs w:val="24"/>
        </w:rPr>
        <w:t>3:00 PM</w:t>
      </w:r>
      <w:r w:rsidRPr="00256D63">
        <w:rPr>
          <w:rFonts w:ascii="Times New Roman" w:hAnsi="Times New Roman" w:cs="Times New Roman"/>
          <w:b/>
          <w:sz w:val="24"/>
          <w:szCs w:val="24"/>
        </w:rPr>
        <w:t>)</w:t>
      </w:r>
    </w:p>
    <w:p w:rsidR="00CD5F7D" w:rsidRDefault="00CD5F7D" w:rsidP="00CD5F7D">
      <w:pPr>
        <w:spacing w:after="0"/>
        <w:rPr>
          <w:rFonts w:ascii="Times New Roman" w:hAnsi="Times New Roman" w:cs="Times New Roman"/>
          <w:b/>
          <w:sz w:val="24"/>
          <w:szCs w:val="24"/>
        </w:rPr>
      </w:pPr>
      <w:r w:rsidRPr="00CD5F7D">
        <w:rPr>
          <w:rFonts w:ascii="Times New Roman" w:hAnsi="Times New Roman" w:cs="Times New Roman"/>
          <w:b/>
          <w:sz w:val="24"/>
          <w:szCs w:val="24"/>
        </w:rPr>
        <w:t>A Trends Analysis of Economic Impacts and Dependency at a Trophy Fishery, 1995-2015</w:t>
      </w:r>
    </w:p>
    <w:p w:rsidR="00CD5F7D" w:rsidRDefault="00CD5F7D" w:rsidP="00CD5F7D">
      <w:pPr>
        <w:spacing w:after="0"/>
        <w:rPr>
          <w:rFonts w:ascii="Times New Roman" w:hAnsi="Times New Roman" w:cs="Times New Roman"/>
          <w:b/>
          <w:sz w:val="24"/>
          <w:szCs w:val="24"/>
        </w:rPr>
      </w:pPr>
    </w:p>
    <w:p w:rsidR="00CD5F7D" w:rsidRDefault="00CD5F7D" w:rsidP="00CD5F7D">
      <w:pPr>
        <w:spacing w:after="0"/>
        <w:rPr>
          <w:rFonts w:ascii="Times New Roman" w:hAnsi="Times New Roman" w:cs="Times New Roman"/>
          <w:b/>
          <w:sz w:val="24"/>
          <w:szCs w:val="24"/>
        </w:rPr>
      </w:pPr>
      <w:r>
        <w:rPr>
          <w:rFonts w:ascii="Times New Roman" w:hAnsi="Times New Roman" w:cs="Times New Roman"/>
          <w:b/>
          <w:sz w:val="24"/>
          <w:szCs w:val="24"/>
        </w:rPr>
        <w:t>Charles R. Parker</w:t>
      </w:r>
      <w:r w:rsidRPr="006D7D7E">
        <w:rPr>
          <w:rFonts w:ascii="Times New Roman" w:hAnsi="Times New Roman" w:cs="Times New Roman"/>
          <w:b/>
          <w:sz w:val="24"/>
          <w:szCs w:val="24"/>
          <w:vertAlign w:val="superscript"/>
        </w:rPr>
        <w:t>1</w:t>
      </w:r>
      <w:r>
        <w:rPr>
          <w:rFonts w:ascii="Times New Roman" w:hAnsi="Times New Roman" w:cs="Times New Roman"/>
          <w:b/>
          <w:sz w:val="24"/>
          <w:szCs w:val="24"/>
        </w:rPr>
        <w:t>, K.M. Hunt</w:t>
      </w:r>
      <w:r w:rsidRPr="006D7D7E">
        <w:rPr>
          <w:rFonts w:ascii="Times New Roman" w:hAnsi="Times New Roman" w:cs="Times New Roman"/>
          <w:b/>
          <w:sz w:val="24"/>
          <w:szCs w:val="24"/>
          <w:vertAlign w:val="superscript"/>
        </w:rPr>
        <w:t>1</w:t>
      </w:r>
      <w:r>
        <w:rPr>
          <w:rFonts w:ascii="Times New Roman" w:hAnsi="Times New Roman" w:cs="Times New Roman"/>
          <w:b/>
          <w:sz w:val="24"/>
          <w:szCs w:val="24"/>
        </w:rPr>
        <w:t>, S.C. Grado</w:t>
      </w:r>
      <w:r w:rsidRPr="006D7D7E">
        <w:rPr>
          <w:rFonts w:ascii="Times New Roman" w:hAnsi="Times New Roman" w:cs="Times New Roman"/>
          <w:b/>
          <w:sz w:val="24"/>
          <w:szCs w:val="24"/>
          <w:vertAlign w:val="superscript"/>
        </w:rPr>
        <w:t>2</w:t>
      </w:r>
      <w:r>
        <w:rPr>
          <w:rFonts w:ascii="Times New Roman" w:hAnsi="Times New Roman" w:cs="Times New Roman"/>
          <w:b/>
          <w:sz w:val="24"/>
          <w:szCs w:val="24"/>
        </w:rPr>
        <w:t>, M.A. Freeman</w:t>
      </w:r>
      <w:r w:rsidRPr="006D7D7E">
        <w:rPr>
          <w:rFonts w:ascii="Times New Roman" w:hAnsi="Times New Roman" w:cs="Times New Roman"/>
          <w:b/>
          <w:sz w:val="24"/>
          <w:szCs w:val="24"/>
          <w:vertAlign w:val="superscript"/>
        </w:rPr>
        <w:t>3</w:t>
      </w:r>
      <w:r>
        <w:rPr>
          <w:rFonts w:ascii="Times New Roman" w:hAnsi="Times New Roman" w:cs="Times New Roman"/>
          <w:b/>
          <w:sz w:val="24"/>
          <w:szCs w:val="24"/>
        </w:rPr>
        <w:t xml:space="preserve"> and </w:t>
      </w:r>
      <w:r w:rsidR="006D7D7E">
        <w:rPr>
          <w:rFonts w:ascii="Times New Roman" w:hAnsi="Times New Roman" w:cs="Times New Roman"/>
          <w:b/>
          <w:sz w:val="24"/>
          <w:szCs w:val="24"/>
        </w:rPr>
        <w:t>J.</w:t>
      </w:r>
      <w:r w:rsidRPr="00CD5F7D">
        <w:rPr>
          <w:rFonts w:ascii="Times New Roman" w:hAnsi="Times New Roman" w:cs="Times New Roman"/>
          <w:b/>
          <w:sz w:val="24"/>
          <w:szCs w:val="24"/>
        </w:rPr>
        <w:t>E. Henderson</w:t>
      </w:r>
      <w:r w:rsidRPr="006D7D7E">
        <w:rPr>
          <w:rFonts w:ascii="Times New Roman" w:hAnsi="Times New Roman" w:cs="Times New Roman"/>
          <w:b/>
          <w:sz w:val="24"/>
          <w:szCs w:val="24"/>
          <w:vertAlign w:val="superscript"/>
        </w:rPr>
        <w:t>2</w:t>
      </w:r>
    </w:p>
    <w:p w:rsidR="00CD5F7D" w:rsidRDefault="00CD5F7D" w:rsidP="00CD5F7D">
      <w:pPr>
        <w:spacing w:after="0"/>
        <w:rPr>
          <w:rFonts w:ascii="Times New Roman" w:hAnsi="Times New Roman" w:cs="Times New Roman"/>
          <w:b/>
          <w:sz w:val="24"/>
          <w:szCs w:val="24"/>
        </w:rPr>
      </w:pPr>
    </w:p>
    <w:p w:rsidR="00CD5F7D" w:rsidRPr="006F1D3D" w:rsidRDefault="00CD5F7D" w:rsidP="00CD5F7D">
      <w:pPr>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1</w:t>
      </w:r>
      <w:r w:rsidRPr="006F1D3D">
        <w:rPr>
          <w:rFonts w:ascii="Times New Roman" w:hAnsi="Times New Roman" w:cs="Times New Roman"/>
          <w:sz w:val="24"/>
          <w:szCs w:val="24"/>
        </w:rPr>
        <w:t xml:space="preserve"> Department of </w:t>
      </w:r>
      <w:r w:rsidR="00114846">
        <w:rPr>
          <w:rFonts w:ascii="Times New Roman" w:hAnsi="Times New Roman" w:cs="Times New Roman"/>
          <w:sz w:val="24"/>
          <w:szCs w:val="24"/>
        </w:rPr>
        <w:t>Wildlife, Fisheries &amp; Aquaculture</w:t>
      </w:r>
      <w:r w:rsidRPr="006F1D3D">
        <w:rPr>
          <w:rFonts w:ascii="Times New Roman" w:hAnsi="Times New Roman" w:cs="Times New Roman"/>
          <w:sz w:val="24"/>
          <w:szCs w:val="24"/>
        </w:rPr>
        <w:t>, Mississippi State University</w:t>
      </w:r>
    </w:p>
    <w:p w:rsidR="00CD5F7D" w:rsidRPr="006F1D3D" w:rsidRDefault="00CD5F7D" w:rsidP="00CD5F7D">
      <w:pPr>
        <w:spacing w:after="0"/>
        <w:rPr>
          <w:rFonts w:ascii="Times New Roman" w:hAnsi="Times New Roman" w:cs="Times New Roman"/>
          <w:sz w:val="24"/>
          <w:szCs w:val="24"/>
        </w:rPr>
      </w:pPr>
      <w:r w:rsidRPr="006F1D3D">
        <w:rPr>
          <w:rFonts w:ascii="Times New Roman" w:hAnsi="Times New Roman" w:cs="Times New Roman"/>
          <w:sz w:val="24"/>
          <w:szCs w:val="24"/>
          <w:vertAlign w:val="superscript"/>
        </w:rPr>
        <w:t>2</w:t>
      </w:r>
      <w:r w:rsidRPr="006F1D3D">
        <w:rPr>
          <w:rFonts w:ascii="Times New Roman" w:hAnsi="Times New Roman" w:cs="Times New Roman"/>
          <w:sz w:val="24"/>
          <w:szCs w:val="24"/>
        </w:rPr>
        <w:t xml:space="preserve"> Department of </w:t>
      </w:r>
      <w:r w:rsidR="00114846">
        <w:rPr>
          <w:rFonts w:ascii="Times New Roman" w:hAnsi="Times New Roman" w:cs="Times New Roman"/>
          <w:sz w:val="24"/>
          <w:szCs w:val="24"/>
        </w:rPr>
        <w:t>Forestry</w:t>
      </w:r>
      <w:r w:rsidRPr="006F1D3D">
        <w:rPr>
          <w:rFonts w:ascii="Times New Roman" w:hAnsi="Times New Roman" w:cs="Times New Roman"/>
          <w:sz w:val="24"/>
          <w:szCs w:val="24"/>
        </w:rPr>
        <w:t>, Mississippi State University</w:t>
      </w:r>
    </w:p>
    <w:p w:rsidR="00CD5F7D" w:rsidRPr="006F1D3D" w:rsidRDefault="00CD5F7D" w:rsidP="00CD5F7D">
      <w:pPr>
        <w:spacing w:after="0"/>
        <w:rPr>
          <w:rFonts w:ascii="Times New Roman" w:hAnsi="Times New Roman" w:cs="Times New Roman"/>
          <w:sz w:val="24"/>
          <w:szCs w:val="24"/>
        </w:rPr>
      </w:pPr>
      <w:r>
        <w:rPr>
          <w:rFonts w:ascii="Times New Roman" w:hAnsi="Times New Roman" w:cs="Times New Roman"/>
          <w:sz w:val="24"/>
          <w:szCs w:val="24"/>
          <w:vertAlign w:val="superscript"/>
        </w:rPr>
        <w:t>3</w:t>
      </w:r>
      <w:r w:rsidRPr="006F1D3D">
        <w:rPr>
          <w:rFonts w:ascii="Times New Roman" w:hAnsi="Times New Roman" w:cs="Times New Roman"/>
          <w:sz w:val="24"/>
          <w:szCs w:val="24"/>
        </w:rPr>
        <w:t xml:space="preserve"> </w:t>
      </w:r>
      <w:proofErr w:type="gramStart"/>
      <w:r w:rsidR="00114846" w:rsidRPr="006F1D3D">
        <w:rPr>
          <w:rFonts w:ascii="Times New Roman" w:hAnsi="Times New Roman" w:cs="Times New Roman"/>
          <w:sz w:val="24"/>
          <w:szCs w:val="24"/>
        </w:rPr>
        <w:t>Department</w:t>
      </w:r>
      <w:proofErr w:type="gramEnd"/>
      <w:r w:rsidR="00114846" w:rsidRPr="006F1D3D">
        <w:rPr>
          <w:rFonts w:ascii="Times New Roman" w:hAnsi="Times New Roman" w:cs="Times New Roman"/>
          <w:sz w:val="24"/>
          <w:szCs w:val="24"/>
        </w:rPr>
        <w:t xml:space="preserve"> of Agricultural Economics, Mississippi State University</w:t>
      </w:r>
    </w:p>
    <w:p w:rsidR="006F1D3D" w:rsidRDefault="006F1D3D" w:rsidP="00A776FD">
      <w:pPr>
        <w:spacing w:after="0"/>
        <w:rPr>
          <w:rFonts w:ascii="Times New Roman" w:hAnsi="Times New Roman" w:cs="Times New Roman"/>
          <w:b/>
          <w:sz w:val="24"/>
          <w:szCs w:val="24"/>
        </w:rPr>
      </w:pPr>
    </w:p>
    <w:p w:rsidR="006F1D3D" w:rsidRPr="00114846" w:rsidRDefault="00114846" w:rsidP="00114846">
      <w:pPr>
        <w:spacing w:after="0"/>
        <w:rPr>
          <w:rFonts w:ascii="Times New Roman" w:hAnsi="Times New Roman" w:cs="Times New Roman"/>
          <w:sz w:val="24"/>
          <w:szCs w:val="24"/>
        </w:rPr>
      </w:pPr>
      <w:r w:rsidRPr="00114846">
        <w:rPr>
          <w:rFonts w:ascii="Times New Roman" w:hAnsi="Times New Roman" w:cs="Times New Roman"/>
          <w:sz w:val="24"/>
          <w:szCs w:val="24"/>
        </w:rPr>
        <w:t>A mail survey of recreational anglers (n=961) at Lake Fork Reservoir in Texas was conducted from</w:t>
      </w:r>
      <w:r>
        <w:rPr>
          <w:rFonts w:ascii="Times New Roman" w:hAnsi="Times New Roman" w:cs="Times New Roman"/>
          <w:sz w:val="24"/>
          <w:szCs w:val="24"/>
        </w:rPr>
        <w:t xml:space="preserve"> </w:t>
      </w:r>
      <w:r w:rsidRPr="00114846">
        <w:rPr>
          <w:rFonts w:ascii="Times New Roman" w:hAnsi="Times New Roman" w:cs="Times New Roman"/>
          <w:sz w:val="24"/>
          <w:szCs w:val="24"/>
        </w:rPr>
        <w:t>June 2014 to May 2015 to collect information regarding fishing trip characteristics and expenditures.</w:t>
      </w:r>
      <w:r>
        <w:rPr>
          <w:rFonts w:ascii="Times New Roman" w:hAnsi="Times New Roman" w:cs="Times New Roman"/>
          <w:sz w:val="24"/>
          <w:szCs w:val="24"/>
        </w:rPr>
        <w:t xml:space="preserve">  </w:t>
      </w:r>
      <w:r w:rsidRPr="00114846">
        <w:rPr>
          <w:rFonts w:ascii="Times New Roman" w:hAnsi="Times New Roman" w:cs="Times New Roman"/>
          <w:sz w:val="24"/>
          <w:szCs w:val="24"/>
        </w:rPr>
        <w:t>An estimated total of 116,919 one-person, one-day trips were made to the reservoir throughout the</w:t>
      </w:r>
      <w:r>
        <w:rPr>
          <w:rFonts w:ascii="Times New Roman" w:hAnsi="Times New Roman" w:cs="Times New Roman"/>
          <w:sz w:val="24"/>
          <w:szCs w:val="24"/>
        </w:rPr>
        <w:t xml:space="preserve"> </w:t>
      </w:r>
      <w:r w:rsidRPr="00114846">
        <w:rPr>
          <w:rFonts w:ascii="Times New Roman" w:hAnsi="Times New Roman" w:cs="Times New Roman"/>
          <w:sz w:val="24"/>
          <w:szCs w:val="24"/>
        </w:rPr>
        <w:t>year. Expenditures made in the local area by non-local-reside</w:t>
      </w:r>
      <w:r>
        <w:rPr>
          <w:rFonts w:ascii="Times New Roman" w:hAnsi="Times New Roman" w:cs="Times New Roman"/>
          <w:sz w:val="24"/>
          <w:szCs w:val="24"/>
        </w:rPr>
        <w:t xml:space="preserve">nt anglers totaled $12,039,570.  </w:t>
      </w:r>
      <w:r w:rsidRPr="00114846">
        <w:rPr>
          <w:rFonts w:ascii="Times New Roman" w:hAnsi="Times New Roman" w:cs="Times New Roman"/>
          <w:sz w:val="24"/>
          <w:szCs w:val="24"/>
        </w:rPr>
        <w:t>Using</w:t>
      </w:r>
      <w:r>
        <w:rPr>
          <w:rFonts w:ascii="Times New Roman" w:hAnsi="Times New Roman" w:cs="Times New Roman"/>
          <w:sz w:val="24"/>
          <w:szCs w:val="24"/>
        </w:rPr>
        <w:t xml:space="preserve"> </w:t>
      </w:r>
      <w:r w:rsidRPr="00114846">
        <w:rPr>
          <w:rFonts w:ascii="Times New Roman" w:hAnsi="Times New Roman" w:cs="Times New Roman"/>
          <w:sz w:val="24"/>
          <w:szCs w:val="24"/>
        </w:rPr>
        <w:t>the IMPLAN software, it was found that these direct expenditures generated a total economic impact</w:t>
      </w:r>
      <w:r>
        <w:rPr>
          <w:rFonts w:ascii="Times New Roman" w:hAnsi="Times New Roman" w:cs="Times New Roman"/>
          <w:sz w:val="24"/>
          <w:szCs w:val="24"/>
        </w:rPr>
        <w:t xml:space="preserve"> </w:t>
      </w:r>
      <w:r w:rsidRPr="00114846">
        <w:rPr>
          <w:rFonts w:ascii="Times New Roman" w:hAnsi="Times New Roman" w:cs="Times New Roman"/>
          <w:sz w:val="24"/>
          <w:szCs w:val="24"/>
        </w:rPr>
        <w:t>of $14,718,739. Overall, anglers were willing to pay an additional $19,556,881. This study was a</w:t>
      </w:r>
      <w:r>
        <w:rPr>
          <w:rFonts w:ascii="Times New Roman" w:hAnsi="Times New Roman" w:cs="Times New Roman"/>
          <w:sz w:val="24"/>
          <w:szCs w:val="24"/>
        </w:rPr>
        <w:t xml:space="preserve"> </w:t>
      </w:r>
      <w:r w:rsidRPr="00114846">
        <w:rPr>
          <w:rFonts w:ascii="Times New Roman" w:hAnsi="Times New Roman" w:cs="Times New Roman"/>
          <w:sz w:val="24"/>
          <w:szCs w:val="24"/>
        </w:rPr>
        <w:t>replication of a study conducted twenty years earlier. During the first study (n=848), anglers were</w:t>
      </w:r>
      <w:r>
        <w:rPr>
          <w:rFonts w:ascii="Times New Roman" w:hAnsi="Times New Roman" w:cs="Times New Roman"/>
          <w:sz w:val="24"/>
          <w:szCs w:val="24"/>
        </w:rPr>
        <w:t xml:space="preserve"> </w:t>
      </w:r>
      <w:r w:rsidRPr="00114846">
        <w:rPr>
          <w:rFonts w:ascii="Times New Roman" w:hAnsi="Times New Roman" w:cs="Times New Roman"/>
          <w:sz w:val="24"/>
          <w:szCs w:val="24"/>
        </w:rPr>
        <w:t>estimated to have taken 348,181 one-person, one-day fishing trips to the fishery. Anglers residing</w:t>
      </w:r>
      <w:r>
        <w:rPr>
          <w:rFonts w:ascii="Times New Roman" w:hAnsi="Times New Roman" w:cs="Times New Roman"/>
          <w:sz w:val="24"/>
          <w:szCs w:val="24"/>
        </w:rPr>
        <w:t xml:space="preserve"> </w:t>
      </w:r>
      <w:r w:rsidRPr="00114846">
        <w:rPr>
          <w:rFonts w:ascii="Times New Roman" w:hAnsi="Times New Roman" w:cs="Times New Roman"/>
          <w:sz w:val="24"/>
          <w:szCs w:val="24"/>
        </w:rPr>
        <w:t>outside the local area were found to have spent $14,540,000 which generated $18,559,871 in total</w:t>
      </w:r>
      <w:r>
        <w:rPr>
          <w:rFonts w:ascii="Times New Roman" w:hAnsi="Times New Roman" w:cs="Times New Roman"/>
          <w:sz w:val="24"/>
          <w:szCs w:val="24"/>
        </w:rPr>
        <w:t xml:space="preserve"> </w:t>
      </w:r>
      <w:r w:rsidRPr="00114846">
        <w:rPr>
          <w:rFonts w:ascii="Times New Roman" w:hAnsi="Times New Roman" w:cs="Times New Roman"/>
          <w:sz w:val="24"/>
          <w:szCs w:val="24"/>
        </w:rPr>
        <w:t>economic output in 1995. Anglers were willing to pay an additional $10,679,095 for their trips. The</w:t>
      </w:r>
      <w:r>
        <w:rPr>
          <w:rFonts w:ascii="Times New Roman" w:hAnsi="Times New Roman" w:cs="Times New Roman"/>
          <w:sz w:val="24"/>
          <w:szCs w:val="24"/>
        </w:rPr>
        <w:t xml:space="preserve"> </w:t>
      </w:r>
      <w:r w:rsidRPr="00114846">
        <w:rPr>
          <w:rFonts w:ascii="Times New Roman" w:hAnsi="Times New Roman" w:cs="Times New Roman"/>
          <w:sz w:val="24"/>
          <w:szCs w:val="24"/>
        </w:rPr>
        <w:t>observed two-thirds reduction in angling effort and more than 50% reduction in the real value of</w:t>
      </w:r>
      <w:r>
        <w:rPr>
          <w:rFonts w:ascii="Times New Roman" w:hAnsi="Times New Roman" w:cs="Times New Roman"/>
          <w:sz w:val="24"/>
          <w:szCs w:val="24"/>
        </w:rPr>
        <w:t xml:space="preserve"> </w:t>
      </w:r>
      <w:r w:rsidRPr="00114846">
        <w:rPr>
          <w:rFonts w:ascii="Times New Roman" w:hAnsi="Times New Roman" w:cs="Times New Roman"/>
          <w:sz w:val="24"/>
          <w:szCs w:val="24"/>
        </w:rPr>
        <w:t>expenditures between the two studies were indicative of an economically aging reservoir. To explore</w:t>
      </w:r>
      <w:r>
        <w:rPr>
          <w:rFonts w:ascii="Times New Roman" w:hAnsi="Times New Roman" w:cs="Times New Roman"/>
          <w:sz w:val="24"/>
          <w:szCs w:val="24"/>
        </w:rPr>
        <w:t xml:space="preserve"> </w:t>
      </w:r>
      <w:r w:rsidRPr="00114846">
        <w:rPr>
          <w:rFonts w:ascii="Times New Roman" w:hAnsi="Times New Roman" w:cs="Times New Roman"/>
          <w:sz w:val="24"/>
          <w:szCs w:val="24"/>
        </w:rPr>
        <w:t>the trends in economic impacts of angler expenditures and the local economy’s dependence on the</w:t>
      </w:r>
      <w:r>
        <w:rPr>
          <w:rFonts w:ascii="Times New Roman" w:hAnsi="Times New Roman" w:cs="Times New Roman"/>
          <w:sz w:val="24"/>
          <w:szCs w:val="24"/>
        </w:rPr>
        <w:t xml:space="preserve"> </w:t>
      </w:r>
      <w:r w:rsidRPr="00114846">
        <w:rPr>
          <w:rFonts w:ascii="Times New Roman" w:hAnsi="Times New Roman" w:cs="Times New Roman"/>
          <w:sz w:val="24"/>
          <w:szCs w:val="24"/>
        </w:rPr>
        <w:t>tourism sectors affected by anglers making trips to the fishery, economic impacts and dependency</w:t>
      </w:r>
      <w:r>
        <w:rPr>
          <w:rFonts w:ascii="Times New Roman" w:hAnsi="Times New Roman" w:cs="Times New Roman"/>
          <w:sz w:val="24"/>
          <w:szCs w:val="24"/>
        </w:rPr>
        <w:t xml:space="preserve"> </w:t>
      </w:r>
      <w:r w:rsidRPr="00114846">
        <w:rPr>
          <w:rFonts w:ascii="Times New Roman" w:hAnsi="Times New Roman" w:cs="Times New Roman"/>
          <w:sz w:val="24"/>
          <w:szCs w:val="24"/>
        </w:rPr>
        <w:t>indices were calculated for each year between the two surveys. Expenditure profiles were</w:t>
      </w:r>
      <w:r>
        <w:rPr>
          <w:rFonts w:ascii="Times New Roman" w:hAnsi="Times New Roman" w:cs="Times New Roman"/>
          <w:sz w:val="24"/>
          <w:szCs w:val="24"/>
        </w:rPr>
        <w:t xml:space="preserve"> </w:t>
      </w:r>
      <w:r w:rsidRPr="00114846">
        <w:rPr>
          <w:rFonts w:ascii="Times New Roman" w:hAnsi="Times New Roman" w:cs="Times New Roman"/>
          <w:sz w:val="24"/>
          <w:szCs w:val="24"/>
        </w:rPr>
        <w:t>extrapolated using the producer price index and economic impacts were calculated using multiple</w:t>
      </w:r>
      <w:r>
        <w:rPr>
          <w:rFonts w:ascii="Times New Roman" w:hAnsi="Times New Roman" w:cs="Times New Roman"/>
          <w:sz w:val="24"/>
          <w:szCs w:val="24"/>
        </w:rPr>
        <w:t xml:space="preserve"> </w:t>
      </w:r>
      <w:r w:rsidRPr="00114846">
        <w:rPr>
          <w:rFonts w:ascii="Times New Roman" w:hAnsi="Times New Roman" w:cs="Times New Roman"/>
          <w:sz w:val="24"/>
          <w:szCs w:val="24"/>
        </w:rPr>
        <w:t>IMPLAN models. Economic dependence indices were calculated as a ratio of base output of tourism</w:t>
      </w:r>
      <w:r>
        <w:rPr>
          <w:rFonts w:ascii="Times New Roman" w:hAnsi="Times New Roman" w:cs="Times New Roman"/>
          <w:sz w:val="24"/>
          <w:szCs w:val="24"/>
        </w:rPr>
        <w:t xml:space="preserve"> </w:t>
      </w:r>
      <w:r w:rsidRPr="00114846">
        <w:rPr>
          <w:rFonts w:ascii="Times New Roman" w:hAnsi="Times New Roman" w:cs="Times New Roman"/>
          <w:sz w:val="24"/>
          <w:szCs w:val="24"/>
        </w:rPr>
        <w:t>sectors to total output in the local economy using an automatic social accounting matrix (ASAM).</w:t>
      </w:r>
      <w:r>
        <w:rPr>
          <w:rFonts w:ascii="Times New Roman" w:hAnsi="Times New Roman" w:cs="Times New Roman"/>
          <w:sz w:val="24"/>
          <w:szCs w:val="24"/>
        </w:rPr>
        <w:t xml:space="preserve"> </w:t>
      </w:r>
      <w:r w:rsidRPr="00114846">
        <w:rPr>
          <w:rFonts w:ascii="Times New Roman" w:hAnsi="Times New Roman" w:cs="Times New Roman"/>
          <w:sz w:val="24"/>
          <w:szCs w:val="24"/>
        </w:rPr>
        <w:t>Results from this study sought to improve the utility of economic impact studies by providing a cost</w:t>
      </w:r>
      <w:r w:rsidR="007F2677">
        <w:rPr>
          <w:rFonts w:ascii="Times New Roman" w:hAnsi="Times New Roman" w:cs="Times New Roman"/>
          <w:sz w:val="24"/>
          <w:szCs w:val="24"/>
        </w:rPr>
        <w:t xml:space="preserve"> </w:t>
      </w:r>
      <w:r w:rsidRPr="00114846">
        <w:rPr>
          <w:rFonts w:ascii="Times New Roman" w:hAnsi="Times New Roman" w:cs="Times New Roman"/>
          <w:sz w:val="24"/>
          <w:szCs w:val="24"/>
        </w:rPr>
        <w:t>effective methodology to annually estimate economic impacts and to determine relationships</w:t>
      </w:r>
      <w:r w:rsidR="007F2677">
        <w:rPr>
          <w:rFonts w:ascii="Times New Roman" w:hAnsi="Times New Roman" w:cs="Times New Roman"/>
          <w:sz w:val="24"/>
          <w:szCs w:val="24"/>
        </w:rPr>
        <w:t xml:space="preserve"> </w:t>
      </w:r>
      <w:r w:rsidRPr="00114846">
        <w:rPr>
          <w:rFonts w:ascii="Times New Roman" w:hAnsi="Times New Roman" w:cs="Times New Roman"/>
          <w:sz w:val="24"/>
          <w:szCs w:val="24"/>
        </w:rPr>
        <w:t>between dependency and impacts over time. Implications are applicable to both inland and coastal</w:t>
      </w:r>
      <w:r w:rsidR="007F2677">
        <w:rPr>
          <w:rFonts w:ascii="Times New Roman" w:hAnsi="Times New Roman" w:cs="Times New Roman"/>
          <w:sz w:val="24"/>
          <w:szCs w:val="24"/>
        </w:rPr>
        <w:t xml:space="preserve"> </w:t>
      </w:r>
      <w:r w:rsidRPr="00114846">
        <w:rPr>
          <w:rFonts w:ascii="Times New Roman" w:hAnsi="Times New Roman" w:cs="Times New Roman"/>
          <w:sz w:val="24"/>
          <w:szCs w:val="24"/>
        </w:rPr>
        <w:t>fisheries.</w:t>
      </w:r>
    </w:p>
    <w:p w:rsidR="00114846" w:rsidRPr="00114846" w:rsidRDefault="00114846" w:rsidP="00114846">
      <w:pPr>
        <w:spacing w:after="0"/>
        <w:rPr>
          <w:rFonts w:ascii="Times New Roman" w:hAnsi="Times New Roman" w:cs="Times New Roman"/>
          <w:sz w:val="24"/>
          <w:szCs w:val="24"/>
        </w:rPr>
      </w:pPr>
    </w:p>
    <w:p w:rsidR="00114846" w:rsidRDefault="00114846" w:rsidP="00114846">
      <w:pPr>
        <w:spacing w:after="0"/>
        <w:rPr>
          <w:rFonts w:ascii="Times New Roman" w:hAnsi="Times New Roman" w:cs="Times New Roman"/>
          <w:b/>
          <w:sz w:val="24"/>
          <w:szCs w:val="24"/>
        </w:rPr>
      </w:pPr>
    </w:p>
    <w:p w:rsidR="00A776FD" w:rsidRPr="00A776FD" w:rsidRDefault="00A25A95" w:rsidP="00A776FD">
      <w:pPr>
        <w:spacing w:after="0"/>
        <w:rPr>
          <w:rFonts w:ascii="Times New Roman" w:hAnsi="Times New Roman" w:cs="Times New Roman"/>
          <w:b/>
          <w:sz w:val="24"/>
          <w:szCs w:val="24"/>
        </w:rPr>
      </w:pPr>
      <w:r>
        <w:rPr>
          <w:rFonts w:ascii="Times New Roman" w:hAnsi="Times New Roman" w:cs="Times New Roman"/>
          <w:b/>
          <w:sz w:val="24"/>
          <w:szCs w:val="24"/>
        </w:rPr>
        <w:t>Session: Multistate Working Group Project W-3004</w:t>
      </w:r>
      <w:r w:rsidR="00256D63">
        <w:rPr>
          <w:rFonts w:ascii="Times New Roman" w:hAnsi="Times New Roman" w:cs="Times New Roman"/>
          <w:b/>
          <w:sz w:val="24"/>
          <w:szCs w:val="24"/>
        </w:rPr>
        <w:t xml:space="preserve"> (Tuesday, March 22, </w:t>
      </w:r>
      <w:r w:rsidR="00256D63" w:rsidRPr="00256D63">
        <w:rPr>
          <w:rFonts w:ascii="Times New Roman" w:hAnsi="Times New Roman" w:cs="Times New Roman"/>
          <w:b/>
          <w:sz w:val="24"/>
          <w:szCs w:val="24"/>
        </w:rPr>
        <w:t>1:30-1:45 PM)</w:t>
      </w:r>
    </w:p>
    <w:p w:rsidR="00BC1BAD" w:rsidRDefault="00A25A95" w:rsidP="00A776FD">
      <w:pPr>
        <w:spacing w:after="0"/>
        <w:rPr>
          <w:rFonts w:ascii="Times New Roman" w:hAnsi="Times New Roman" w:cs="Times New Roman"/>
          <w:b/>
          <w:sz w:val="24"/>
          <w:szCs w:val="24"/>
        </w:rPr>
      </w:pPr>
      <w:r w:rsidRPr="00A25A95">
        <w:rPr>
          <w:rFonts w:ascii="Times New Roman" w:hAnsi="Times New Roman" w:cs="Times New Roman"/>
          <w:b/>
          <w:sz w:val="24"/>
          <w:szCs w:val="24"/>
        </w:rPr>
        <w:t>The Economic Impact of Diseases on Aquaculture’s Ability to Feed a Growing World Population</w:t>
      </w:r>
    </w:p>
    <w:p w:rsidR="00A25A95" w:rsidRDefault="00A25A95" w:rsidP="00A776FD">
      <w:pPr>
        <w:spacing w:after="0"/>
        <w:rPr>
          <w:rFonts w:ascii="Times New Roman" w:hAnsi="Times New Roman" w:cs="Times New Roman"/>
          <w:b/>
          <w:sz w:val="24"/>
          <w:szCs w:val="24"/>
        </w:rPr>
      </w:pPr>
    </w:p>
    <w:p w:rsidR="00A776FD" w:rsidRPr="00A776FD" w:rsidRDefault="00A25A95" w:rsidP="00A776FD">
      <w:pPr>
        <w:spacing w:after="0"/>
        <w:rPr>
          <w:rFonts w:ascii="Times New Roman" w:hAnsi="Times New Roman" w:cs="Times New Roman"/>
          <w:b/>
          <w:sz w:val="24"/>
          <w:szCs w:val="24"/>
        </w:rPr>
      </w:pPr>
      <w:r>
        <w:rPr>
          <w:rFonts w:ascii="Times New Roman" w:hAnsi="Times New Roman" w:cs="Times New Roman"/>
          <w:b/>
          <w:sz w:val="24"/>
          <w:szCs w:val="24"/>
        </w:rPr>
        <w:t>Terry Hanson</w:t>
      </w:r>
    </w:p>
    <w:p w:rsidR="00A776FD" w:rsidRPr="00A776FD" w:rsidRDefault="00A25A95" w:rsidP="00A25A95">
      <w:pPr>
        <w:spacing w:after="0"/>
        <w:rPr>
          <w:rFonts w:ascii="Times New Roman" w:hAnsi="Times New Roman" w:cs="Times New Roman"/>
          <w:sz w:val="24"/>
          <w:szCs w:val="24"/>
        </w:rPr>
      </w:pPr>
      <w:r w:rsidRPr="00A25A95">
        <w:rPr>
          <w:rFonts w:ascii="Times New Roman" w:hAnsi="Times New Roman" w:cs="Times New Roman"/>
          <w:sz w:val="24"/>
          <w:szCs w:val="24"/>
        </w:rPr>
        <w:lastRenderedPageBreak/>
        <w:t>School of Fisheries, Aquaculture and Aquatic Sciences</w:t>
      </w:r>
      <w:r>
        <w:rPr>
          <w:rFonts w:ascii="Times New Roman" w:hAnsi="Times New Roman" w:cs="Times New Roman"/>
          <w:sz w:val="24"/>
          <w:szCs w:val="24"/>
        </w:rPr>
        <w:t>, Auburn University</w:t>
      </w:r>
    </w:p>
    <w:p w:rsidR="00A776FD" w:rsidRDefault="00A776FD" w:rsidP="00A776FD">
      <w:pPr>
        <w:spacing w:after="0"/>
        <w:rPr>
          <w:rFonts w:ascii="Times New Roman" w:hAnsi="Times New Roman" w:cs="Times New Roman"/>
          <w:sz w:val="24"/>
          <w:szCs w:val="24"/>
        </w:rPr>
      </w:pPr>
    </w:p>
    <w:p w:rsidR="00A25A95" w:rsidRPr="00A25A95" w:rsidRDefault="00A25A95" w:rsidP="00A25A95">
      <w:pPr>
        <w:spacing w:after="0"/>
        <w:rPr>
          <w:rFonts w:ascii="Times New Roman" w:hAnsi="Times New Roman" w:cs="Times New Roman"/>
          <w:sz w:val="24"/>
          <w:szCs w:val="24"/>
        </w:rPr>
      </w:pPr>
      <w:r w:rsidRPr="00A25A95">
        <w:rPr>
          <w:rFonts w:ascii="Times New Roman" w:hAnsi="Times New Roman" w:cs="Times New Roman"/>
          <w:sz w:val="24"/>
          <w:szCs w:val="24"/>
        </w:rPr>
        <w:t>With the world’s population projected to grow to 9 billion people by 2044 the question of how to feed this increasing population arises.  Aquaculture, the growing of fish as a crop, makes up more than 50% of all fishery products consumed in the world now and will certainly provide more in the future.  New systems are being developed that intensifies fish, shellfish and crustacean production.  Sustainability and profitability requires these new systems provide a healthy environment for the fish to keep survival levels high, from stocking to harvest.</w:t>
      </w:r>
    </w:p>
    <w:p w:rsidR="00A25A95" w:rsidRPr="00A25A95" w:rsidRDefault="00A25A95" w:rsidP="00A25A95">
      <w:pPr>
        <w:spacing w:after="0"/>
        <w:rPr>
          <w:rFonts w:ascii="Times New Roman" w:hAnsi="Times New Roman" w:cs="Times New Roman"/>
          <w:sz w:val="24"/>
          <w:szCs w:val="24"/>
        </w:rPr>
      </w:pPr>
    </w:p>
    <w:p w:rsidR="00A25A95" w:rsidRPr="00A25A95" w:rsidRDefault="00A25A95" w:rsidP="00A25A95">
      <w:pPr>
        <w:spacing w:after="0"/>
        <w:rPr>
          <w:rFonts w:ascii="Times New Roman" w:hAnsi="Times New Roman" w:cs="Times New Roman"/>
          <w:sz w:val="24"/>
          <w:szCs w:val="24"/>
        </w:rPr>
      </w:pPr>
      <w:r w:rsidRPr="00A25A95">
        <w:rPr>
          <w:rFonts w:ascii="Times New Roman" w:hAnsi="Times New Roman" w:cs="Times New Roman"/>
          <w:sz w:val="24"/>
          <w:szCs w:val="24"/>
        </w:rPr>
        <w:t>This presentation will focus on example projects carried out in the US farm-raised catfish industry over the last seven years.  These projects focus on risk management and insurance products for catfish, a Pond-to-Plate value stream project, several new technologies (in-pond raceways, hybrids, vaccines, probiotics) used in three catfish production studies conducted on commercial farms.  Results from the studies highlight the economic impact of uncontrolled disease impacts on the viability of aquaculture operations.  Each study provides learning points that must be codified into best management practices and standard operating procedures to improve the viability of the US farm-raised catfish industry.  New fish diseases occur, but means to investigate and manage them are occurring as well.  Eventually diseases and animal health are deciding factors for profitable aquaculture operations.</w:t>
      </w:r>
    </w:p>
    <w:p w:rsidR="00A25A95" w:rsidRPr="00A25A95" w:rsidRDefault="00A25A95" w:rsidP="00A25A95">
      <w:pPr>
        <w:spacing w:after="0"/>
        <w:rPr>
          <w:rFonts w:ascii="Times New Roman" w:hAnsi="Times New Roman" w:cs="Times New Roman"/>
          <w:sz w:val="24"/>
          <w:szCs w:val="24"/>
        </w:rPr>
      </w:pPr>
    </w:p>
    <w:p w:rsidR="00A25A95" w:rsidRPr="00A25A95" w:rsidRDefault="00A25A95" w:rsidP="00A25A95">
      <w:pPr>
        <w:spacing w:after="0"/>
        <w:rPr>
          <w:rFonts w:ascii="Times New Roman" w:hAnsi="Times New Roman" w:cs="Times New Roman"/>
          <w:sz w:val="24"/>
          <w:szCs w:val="24"/>
        </w:rPr>
      </w:pPr>
      <w:r w:rsidRPr="00A25A95">
        <w:rPr>
          <w:rFonts w:ascii="Times New Roman" w:hAnsi="Times New Roman" w:cs="Times New Roman"/>
          <w:sz w:val="24"/>
          <w:szCs w:val="24"/>
        </w:rPr>
        <w:t>Good aquaculture operations develop strategies to manage around diseases but the aquaculture industries have a difficult time of getting rid of diseases entirely resulting in negative production and economic implications.  Diseases have been controlled in other land animal livestock and new aquaculture technologies must be developed to control them.  Without improvements in disease control it will be more difficult for aquaculture to play its part in feeding a larger population in the future.</w:t>
      </w:r>
    </w:p>
    <w:p w:rsidR="00BC1BAD" w:rsidRDefault="00BC1BAD" w:rsidP="00A776FD">
      <w:pPr>
        <w:spacing w:after="0"/>
        <w:rPr>
          <w:rFonts w:ascii="Times New Roman" w:hAnsi="Times New Roman" w:cs="Times New Roman"/>
          <w:sz w:val="24"/>
          <w:szCs w:val="24"/>
        </w:rPr>
      </w:pPr>
    </w:p>
    <w:p w:rsidR="00256D63" w:rsidRDefault="00256D63" w:rsidP="00A776FD">
      <w:pPr>
        <w:spacing w:after="0"/>
        <w:rPr>
          <w:rFonts w:ascii="Times New Roman" w:hAnsi="Times New Roman" w:cs="Times New Roman"/>
          <w:sz w:val="24"/>
          <w:szCs w:val="24"/>
        </w:rPr>
      </w:pPr>
    </w:p>
    <w:p w:rsidR="00256D63" w:rsidRPr="00A776FD" w:rsidRDefault="00256D63" w:rsidP="00256D63">
      <w:pPr>
        <w:spacing w:after="0"/>
        <w:rPr>
          <w:rFonts w:ascii="Times New Roman" w:hAnsi="Times New Roman" w:cs="Times New Roman"/>
          <w:b/>
          <w:sz w:val="24"/>
          <w:szCs w:val="24"/>
        </w:rPr>
      </w:pPr>
      <w:r>
        <w:rPr>
          <w:rFonts w:ascii="Times New Roman" w:hAnsi="Times New Roman" w:cs="Times New Roman"/>
          <w:b/>
          <w:sz w:val="24"/>
          <w:szCs w:val="24"/>
        </w:rPr>
        <w:t>Session: Multistate Working Group Project W-3004</w:t>
      </w:r>
    </w:p>
    <w:p w:rsidR="00256D63" w:rsidRDefault="00256D63" w:rsidP="00256D63">
      <w:pPr>
        <w:spacing w:after="0"/>
        <w:rPr>
          <w:rFonts w:ascii="Times New Roman" w:hAnsi="Times New Roman" w:cs="Times New Roman"/>
          <w:b/>
          <w:sz w:val="24"/>
          <w:szCs w:val="24"/>
        </w:rPr>
      </w:pPr>
      <w:r w:rsidRPr="00256D63">
        <w:rPr>
          <w:rFonts w:ascii="Times New Roman" w:hAnsi="Times New Roman" w:cs="Times New Roman"/>
          <w:b/>
          <w:sz w:val="24"/>
          <w:szCs w:val="24"/>
        </w:rPr>
        <w:t xml:space="preserve">Landings, </w:t>
      </w:r>
      <w:r w:rsidR="006B0EB9">
        <w:rPr>
          <w:rFonts w:ascii="Times New Roman" w:hAnsi="Times New Roman" w:cs="Times New Roman"/>
          <w:b/>
          <w:sz w:val="24"/>
          <w:szCs w:val="24"/>
        </w:rPr>
        <w:t>Discards, a</w:t>
      </w:r>
      <w:r w:rsidR="006B0EB9" w:rsidRPr="00256D63">
        <w:rPr>
          <w:rFonts w:ascii="Times New Roman" w:hAnsi="Times New Roman" w:cs="Times New Roman"/>
          <w:b/>
          <w:sz w:val="24"/>
          <w:szCs w:val="24"/>
        </w:rPr>
        <w:t xml:space="preserve">nd Fleet Movement across Time and Space in Multispecies Fisheries: </w:t>
      </w:r>
      <w:r w:rsidRPr="00256D63">
        <w:rPr>
          <w:rFonts w:ascii="Times New Roman" w:hAnsi="Times New Roman" w:cs="Times New Roman"/>
          <w:b/>
          <w:sz w:val="24"/>
          <w:szCs w:val="24"/>
        </w:rPr>
        <w:t xml:space="preserve">An </w:t>
      </w:r>
      <w:r w:rsidR="006B0EB9" w:rsidRPr="00256D63">
        <w:rPr>
          <w:rFonts w:ascii="Times New Roman" w:hAnsi="Times New Roman" w:cs="Times New Roman"/>
          <w:b/>
          <w:sz w:val="24"/>
          <w:szCs w:val="24"/>
        </w:rPr>
        <w:t xml:space="preserve">Application to the </w:t>
      </w:r>
      <w:r w:rsidRPr="00256D63">
        <w:rPr>
          <w:rFonts w:ascii="Times New Roman" w:hAnsi="Times New Roman" w:cs="Times New Roman"/>
          <w:b/>
          <w:sz w:val="24"/>
          <w:szCs w:val="24"/>
        </w:rPr>
        <w:t xml:space="preserve">Gulf </w:t>
      </w:r>
      <w:r w:rsidR="006B0EB9" w:rsidRPr="00256D63">
        <w:rPr>
          <w:rFonts w:ascii="Times New Roman" w:hAnsi="Times New Roman" w:cs="Times New Roman"/>
          <w:b/>
          <w:sz w:val="24"/>
          <w:szCs w:val="24"/>
        </w:rPr>
        <w:t xml:space="preserve">of </w:t>
      </w:r>
      <w:r w:rsidRPr="00256D63">
        <w:rPr>
          <w:rFonts w:ascii="Times New Roman" w:hAnsi="Times New Roman" w:cs="Times New Roman"/>
          <w:b/>
          <w:sz w:val="24"/>
          <w:szCs w:val="24"/>
        </w:rPr>
        <w:t xml:space="preserve">Mexico </w:t>
      </w:r>
      <w:r w:rsidR="006B0EB9" w:rsidRPr="00256D63">
        <w:rPr>
          <w:rFonts w:ascii="Times New Roman" w:hAnsi="Times New Roman" w:cs="Times New Roman"/>
          <w:b/>
          <w:sz w:val="24"/>
          <w:szCs w:val="24"/>
        </w:rPr>
        <w:t>Reef Fish Fishery</w:t>
      </w:r>
    </w:p>
    <w:p w:rsidR="00BC1BAD" w:rsidRDefault="00BC1BAD" w:rsidP="00A776FD">
      <w:pPr>
        <w:spacing w:after="0"/>
        <w:rPr>
          <w:rFonts w:ascii="Times New Roman" w:hAnsi="Times New Roman" w:cs="Times New Roman"/>
          <w:sz w:val="24"/>
          <w:szCs w:val="24"/>
        </w:rPr>
      </w:pPr>
    </w:p>
    <w:p w:rsidR="00256D63" w:rsidRDefault="00256D63" w:rsidP="00256D63">
      <w:pPr>
        <w:spacing w:after="0"/>
        <w:rPr>
          <w:rFonts w:ascii="Times New Roman" w:hAnsi="Times New Roman" w:cs="Times New Roman"/>
          <w:b/>
          <w:sz w:val="24"/>
          <w:szCs w:val="24"/>
        </w:rPr>
      </w:pPr>
      <w:r>
        <w:rPr>
          <w:rFonts w:ascii="Times New Roman" w:hAnsi="Times New Roman" w:cs="Times New Roman"/>
          <w:b/>
          <w:sz w:val="24"/>
          <w:szCs w:val="24"/>
        </w:rPr>
        <w:t xml:space="preserve">Rajesh Singh and Quinn </w:t>
      </w:r>
      <w:proofErr w:type="spellStart"/>
      <w:r>
        <w:rPr>
          <w:rFonts w:ascii="Times New Roman" w:hAnsi="Times New Roman" w:cs="Times New Roman"/>
          <w:b/>
          <w:sz w:val="24"/>
          <w:szCs w:val="24"/>
        </w:rPr>
        <w:t>Weninger</w:t>
      </w:r>
      <w:proofErr w:type="spellEnd"/>
    </w:p>
    <w:p w:rsidR="00256D63" w:rsidRPr="00256D63" w:rsidRDefault="00256D63" w:rsidP="00256D63">
      <w:pPr>
        <w:spacing w:after="0"/>
        <w:rPr>
          <w:rFonts w:ascii="Times New Roman" w:hAnsi="Times New Roman" w:cs="Times New Roman"/>
          <w:sz w:val="24"/>
          <w:szCs w:val="24"/>
        </w:rPr>
      </w:pPr>
      <w:r w:rsidRPr="00256D63">
        <w:rPr>
          <w:rFonts w:ascii="Times New Roman" w:hAnsi="Times New Roman" w:cs="Times New Roman"/>
          <w:sz w:val="24"/>
          <w:szCs w:val="24"/>
        </w:rPr>
        <w:t>Department of Economics, Iowa State University</w:t>
      </w:r>
    </w:p>
    <w:p w:rsidR="00256D63" w:rsidRDefault="00256D63" w:rsidP="00256D63">
      <w:pPr>
        <w:spacing w:after="0"/>
        <w:rPr>
          <w:rFonts w:ascii="Times New Roman" w:hAnsi="Times New Roman" w:cs="Times New Roman"/>
          <w:b/>
          <w:sz w:val="24"/>
          <w:szCs w:val="24"/>
        </w:rPr>
      </w:pPr>
    </w:p>
    <w:p w:rsidR="00563257" w:rsidRDefault="00256D63" w:rsidP="00BC1BAD">
      <w:pPr>
        <w:spacing w:after="0"/>
        <w:rPr>
          <w:rFonts w:ascii="Times New Roman" w:hAnsi="Times New Roman" w:cs="Times New Roman"/>
          <w:sz w:val="24"/>
          <w:szCs w:val="24"/>
        </w:rPr>
      </w:pPr>
      <w:r w:rsidRPr="00256D63">
        <w:rPr>
          <w:rFonts w:ascii="Times New Roman" w:hAnsi="Times New Roman" w:cs="Times New Roman"/>
          <w:sz w:val="24"/>
          <w:szCs w:val="24"/>
        </w:rPr>
        <w:t xml:space="preserve">This paper develops a dynamic, structural ecological-economic model of a spatially diverse multiple-species fishery. Within a fishing season, agents (fishermen) maximize expected profits by undertaking multiple trips and moving their fleet across various fishing regions and landing ports. Choices are constrained by (i) an individual transferable quota program combined with spatial and/or temporal closures, (ii) endogenously determined stock conditions that vary across </w:t>
      </w:r>
      <w:r w:rsidRPr="00256D63">
        <w:rPr>
          <w:rFonts w:ascii="Times New Roman" w:hAnsi="Times New Roman" w:cs="Times New Roman"/>
          <w:sz w:val="24"/>
          <w:szCs w:val="24"/>
        </w:rPr>
        <w:lastRenderedPageBreak/>
        <w:t xml:space="preserve">space and time, and (iii) a weak-output-disposable harvest technology.  Markets for trading in quotas for all species exist. We derive a rational-expectations equilibrium that determines fleet harvesting activity, i.e., multiple-species landings and discards, across time and space. A </w:t>
      </w:r>
      <w:r w:rsidRPr="006E73EE">
        <w:rPr>
          <w:rFonts w:ascii="Times New Roman" w:hAnsi="Times New Roman" w:cs="Times New Roman"/>
          <w:i/>
          <w:sz w:val="24"/>
          <w:szCs w:val="24"/>
        </w:rPr>
        <w:t>no-hotspot</w:t>
      </w:r>
      <w:r w:rsidRPr="00256D63">
        <w:rPr>
          <w:rFonts w:ascii="Times New Roman" w:hAnsi="Times New Roman" w:cs="Times New Roman"/>
          <w:sz w:val="24"/>
          <w:szCs w:val="24"/>
        </w:rPr>
        <w:t xml:space="preserve"> condition dictates landings and discard patterns. In equilibrium, there are no excess harvesting profits to be made through spatial or temporal redistribution of landings and discards (therefore, fishing effort). We use the model to quantify ecological-economic outcomes in the Gulf of Mexico reef fish fishery under various regulatory scenarios. The effectiveness and efficiency of alternative regulations, including adjustments to species-specific seasonal quotas and spatial, temporal closure regulations, etc., is examined. Our work is the first to combine an inclusive and state-of-the art ecological model with a model of rational spatial-temporal fishing behavior. Our ecological-economic model offers a significant advance toward implementation of ecosystem-based fisheries management in a major U.S. fishery.</w:t>
      </w:r>
    </w:p>
    <w:p w:rsidR="00563257" w:rsidRDefault="00563257" w:rsidP="00BC1BAD">
      <w:pPr>
        <w:spacing w:after="0"/>
        <w:rPr>
          <w:rFonts w:ascii="Times New Roman" w:hAnsi="Times New Roman" w:cs="Times New Roman"/>
          <w:sz w:val="24"/>
          <w:szCs w:val="24"/>
        </w:rPr>
      </w:pPr>
    </w:p>
    <w:p w:rsidR="00256D63" w:rsidRDefault="00256D63" w:rsidP="00BC1BAD">
      <w:pPr>
        <w:spacing w:after="0"/>
        <w:rPr>
          <w:rFonts w:ascii="Times New Roman" w:hAnsi="Times New Roman" w:cs="Times New Roman"/>
          <w:sz w:val="24"/>
          <w:szCs w:val="24"/>
        </w:rPr>
      </w:pPr>
    </w:p>
    <w:p w:rsidR="006B0EB9" w:rsidRPr="00A776FD" w:rsidRDefault="006B0EB9" w:rsidP="006B0EB9">
      <w:pPr>
        <w:spacing w:after="0"/>
        <w:rPr>
          <w:rFonts w:ascii="Times New Roman" w:hAnsi="Times New Roman" w:cs="Times New Roman"/>
          <w:b/>
          <w:sz w:val="24"/>
          <w:szCs w:val="24"/>
        </w:rPr>
      </w:pPr>
      <w:r>
        <w:rPr>
          <w:rFonts w:ascii="Times New Roman" w:hAnsi="Times New Roman" w:cs="Times New Roman"/>
          <w:b/>
          <w:sz w:val="24"/>
          <w:szCs w:val="24"/>
        </w:rPr>
        <w:t>Session: Multistate Working Group Project W-3004</w:t>
      </w:r>
    </w:p>
    <w:p w:rsidR="00563257" w:rsidRDefault="006B0EB9" w:rsidP="00563257">
      <w:pPr>
        <w:spacing w:after="0"/>
        <w:rPr>
          <w:rFonts w:ascii="Times New Roman" w:hAnsi="Times New Roman" w:cs="Times New Roman"/>
          <w:b/>
          <w:sz w:val="24"/>
          <w:szCs w:val="24"/>
        </w:rPr>
      </w:pPr>
      <w:r w:rsidRPr="006B0EB9">
        <w:rPr>
          <w:rFonts w:ascii="Times New Roman" w:hAnsi="Times New Roman" w:cs="Times New Roman"/>
          <w:b/>
          <w:sz w:val="24"/>
          <w:szCs w:val="24"/>
        </w:rPr>
        <w:t>Economic Recovery Paths of Recreational and Commercial Fishing Sectors from Natural and Technological Disasters</w:t>
      </w:r>
    </w:p>
    <w:p w:rsidR="006B0EB9" w:rsidRPr="00563257" w:rsidRDefault="006B0EB9" w:rsidP="00563257">
      <w:pPr>
        <w:spacing w:after="0"/>
        <w:rPr>
          <w:rFonts w:ascii="Times New Roman" w:hAnsi="Times New Roman" w:cs="Times New Roman"/>
          <w:b/>
          <w:sz w:val="24"/>
          <w:szCs w:val="24"/>
        </w:rPr>
      </w:pPr>
    </w:p>
    <w:p w:rsidR="00563257" w:rsidRPr="00563257" w:rsidRDefault="0068126E" w:rsidP="00563257">
      <w:pPr>
        <w:spacing w:after="0"/>
        <w:rPr>
          <w:rFonts w:ascii="Times New Roman" w:hAnsi="Times New Roman" w:cs="Times New Roman"/>
          <w:b/>
          <w:sz w:val="24"/>
          <w:szCs w:val="24"/>
        </w:rPr>
      </w:pPr>
      <w:r>
        <w:rPr>
          <w:rFonts w:ascii="Times New Roman" w:hAnsi="Times New Roman" w:cs="Times New Roman"/>
          <w:b/>
          <w:sz w:val="24"/>
          <w:szCs w:val="24"/>
        </w:rPr>
        <w:t>Benedict C. Posadas</w:t>
      </w:r>
    </w:p>
    <w:p w:rsidR="00563257" w:rsidRDefault="0068126E" w:rsidP="00563257">
      <w:pPr>
        <w:spacing w:after="0"/>
        <w:rPr>
          <w:rFonts w:ascii="Times New Roman" w:hAnsi="Times New Roman" w:cs="Times New Roman"/>
          <w:sz w:val="24"/>
          <w:szCs w:val="24"/>
        </w:rPr>
      </w:pPr>
      <w:r w:rsidRPr="0068126E">
        <w:rPr>
          <w:rFonts w:ascii="Times New Roman" w:hAnsi="Times New Roman" w:cs="Times New Roman"/>
          <w:sz w:val="24"/>
          <w:szCs w:val="24"/>
        </w:rPr>
        <w:t>Coastal Research &amp; Extens</w:t>
      </w:r>
      <w:r>
        <w:rPr>
          <w:rFonts w:ascii="Times New Roman" w:hAnsi="Times New Roman" w:cs="Times New Roman"/>
          <w:sz w:val="24"/>
          <w:szCs w:val="24"/>
        </w:rPr>
        <w:t xml:space="preserve">ion Center, Mississippi-Alabama </w:t>
      </w:r>
      <w:r w:rsidRPr="0068126E">
        <w:rPr>
          <w:rFonts w:ascii="Times New Roman" w:hAnsi="Times New Roman" w:cs="Times New Roman"/>
          <w:sz w:val="24"/>
          <w:szCs w:val="24"/>
        </w:rPr>
        <w:t>Sea Grant Extension Program</w:t>
      </w:r>
      <w:r>
        <w:rPr>
          <w:rFonts w:ascii="Times New Roman" w:hAnsi="Times New Roman" w:cs="Times New Roman"/>
          <w:sz w:val="24"/>
          <w:szCs w:val="24"/>
        </w:rPr>
        <w:t>, Mississippi State University</w:t>
      </w:r>
    </w:p>
    <w:p w:rsidR="0068126E" w:rsidRPr="00563257" w:rsidRDefault="0068126E" w:rsidP="00563257">
      <w:pPr>
        <w:spacing w:after="0"/>
        <w:rPr>
          <w:rFonts w:ascii="Times New Roman" w:hAnsi="Times New Roman" w:cs="Times New Roman"/>
          <w:sz w:val="24"/>
          <w:szCs w:val="24"/>
        </w:rPr>
      </w:pPr>
    </w:p>
    <w:p w:rsidR="0068126E" w:rsidRPr="0068126E" w:rsidRDefault="0068126E" w:rsidP="0068126E">
      <w:pPr>
        <w:spacing w:after="0"/>
        <w:rPr>
          <w:rFonts w:ascii="Times New Roman" w:hAnsi="Times New Roman" w:cs="Times New Roman"/>
          <w:sz w:val="24"/>
          <w:szCs w:val="24"/>
        </w:rPr>
      </w:pPr>
      <w:r w:rsidRPr="0068126E">
        <w:rPr>
          <w:rFonts w:ascii="Times New Roman" w:hAnsi="Times New Roman" w:cs="Times New Roman"/>
          <w:sz w:val="24"/>
          <w:szCs w:val="24"/>
        </w:rPr>
        <w:t>It has been more than a decade since Hurricanes Katrina and Rita devastated the coastal areas in the Northern Gulf of Mexico States in August and September 2005. Results of surveys showed that Hurricane Katrina caused approximately $2.2 million in total damages to the resident Mississippi charter boat fleet. The estimated value of damages to Mississippi municipal and commercial marinas located in the three coastal counties reached $41.38 million. The estimated value of total damages to live bait dealers in Coastal Mississippi reached $4.17 million. The total estimated damages to the resident Mississippi commercial fishing fleet exceeded $35 million.</w:t>
      </w:r>
    </w:p>
    <w:p w:rsidR="0068126E" w:rsidRPr="0068126E" w:rsidRDefault="0068126E" w:rsidP="0068126E">
      <w:pPr>
        <w:spacing w:after="0"/>
        <w:rPr>
          <w:rFonts w:ascii="Times New Roman" w:hAnsi="Times New Roman" w:cs="Times New Roman"/>
          <w:sz w:val="24"/>
          <w:szCs w:val="24"/>
        </w:rPr>
      </w:pPr>
    </w:p>
    <w:p w:rsidR="0068126E" w:rsidRDefault="0068126E" w:rsidP="0068126E">
      <w:pPr>
        <w:spacing w:after="0"/>
        <w:rPr>
          <w:rFonts w:ascii="Times New Roman" w:hAnsi="Times New Roman" w:cs="Times New Roman"/>
          <w:sz w:val="24"/>
          <w:szCs w:val="24"/>
        </w:rPr>
      </w:pPr>
      <w:r w:rsidRPr="0068126E">
        <w:rPr>
          <w:rFonts w:ascii="Times New Roman" w:hAnsi="Times New Roman" w:cs="Times New Roman"/>
          <w:sz w:val="24"/>
          <w:szCs w:val="24"/>
        </w:rPr>
        <w:t xml:space="preserve">The closures of significant portions of Gulf federal and state waters to commercial and recreational fishing and closures of beach resources to human uses due to Gulf of Mexico oil spill in April 2010 altered the recreation and consumption decisions of residents and tourists in affected communities. Survey results showed that Mississippi charter boats businesses were shut-down for about 5.37 months in 2010. As a result, the charter boats for-hire businesses lost more than one-half of total sales in 2010. Mississippi commercial fishing businesses were shut-down for about 6.01 months in 2010. These fishing establishments reported less than two-thirds loss in annual total sales in 2010. Eating and drinking places in Mississippi were shut-down for less than a week in 2010. These eating and drinking places stated that they lost more than one-fourth of annual total sales in 2010. The Mississippi live bait and marina firms were shut-down for 2.37 </w:t>
      </w:r>
      <w:r w:rsidRPr="0068126E">
        <w:rPr>
          <w:rFonts w:ascii="Times New Roman" w:hAnsi="Times New Roman" w:cs="Times New Roman"/>
          <w:sz w:val="24"/>
          <w:szCs w:val="24"/>
        </w:rPr>
        <w:lastRenderedPageBreak/>
        <w:t xml:space="preserve">months in 2010. As a result, the live bait and marina businesses suffered a reduction in annual total sales by more than one-half in 2010. </w:t>
      </w:r>
    </w:p>
    <w:p w:rsidR="0068126E" w:rsidRPr="0068126E" w:rsidRDefault="0068126E" w:rsidP="0068126E">
      <w:pPr>
        <w:spacing w:after="0"/>
        <w:rPr>
          <w:rFonts w:ascii="Times New Roman" w:hAnsi="Times New Roman" w:cs="Times New Roman"/>
          <w:sz w:val="24"/>
          <w:szCs w:val="24"/>
        </w:rPr>
      </w:pPr>
    </w:p>
    <w:p w:rsidR="00D9430C" w:rsidRDefault="0068126E" w:rsidP="0068126E">
      <w:pPr>
        <w:spacing w:after="0"/>
        <w:rPr>
          <w:rFonts w:ascii="Times New Roman" w:hAnsi="Times New Roman" w:cs="Times New Roman"/>
          <w:sz w:val="24"/>
          <w:szCs w:val="24"/>
        </w:rPr>
      </w:pPr>
      <w:r w:rsidRPr="0068126E">
        <w:rPr>
          <w:rFonts w:ascii="Times New Roman" w:hAnsi="Times New Roman" w:cs="Times New Roman"/>
          <w:sz w:val="24"/>
          <w:szCs w:val="24"/>
        </w:rPr>
        <w:t>In order to understand the magnitude of the economic impacts of the natural and technological disasters during the past decade to the recreational and commercial fishing sectors, multi-year baseline economic information about each sector in all five Gulf states are currently being compiled from various secondary sources. These long-term baseline secondary data will be used to determine the duration of the economic impacts of the disasters. Econometric analysis of these data will be conducted to determine the rate of economic recovery and measure the economic damages to these affected economic sectors. It is suggested that these assessments be conducted on a region-wide basis, state by state, and species by species.</w:t>
      </w:r>
    </w:p>
    <w:p w:rsidR="00D9430C" w:rsidRDefault="00D9430C" w:rsidP="00563257">
      <w:pPr>
        <w:spacing w:after="0"/>
        <w:rPr>
          <w:rFonts w:ascii="Times New Roman" w:hAnsi="Times New Roman" w:cs="Times New Roman"/>
          <w:sz w:val="24"/>
          <w:szCs w:val="24"/>
        </w:rPr>
      </w:pPr>
    </w:p>
    <w:p w:rsidR="00694925" w:rsidRDefault="00694925" w:rsidP="00563257">
      <w:pPr>
        <w:spacing w:after="0"/>
        <w:rPr>
          <w:rFonts w:ascii="Times New Roman" w:hAnsi="Times New Roman" w:cs="Times New Roman"/>
          <w:sz w:val="24"/>
          <w:szCs w:val="24"/>
        </w:rPr>
      </w:pPr>
    </w:p>
    <w:p w:rsidR="000652A6" w:rsidRPr="000652A6" w:rsidRDefault="000652A6" w:rsidP="000652A6">
      <w:pPr>
        <w:spacing w:after="0"/>
        <w:rPr>
          <w:rFonts w:ascii="Times New Roman" w:hAnsi="Times New Roman" w:cs="Times New Roman"/>
          <w:b/>
          <w:sz w:val="24"/>
          <w:szCs w:val="24"/>
        </w:rPr>
      </w:pPr>
      <w:r w:rsidRPr="000652A6">
        <w:rPr>
          <w:rFonts w:ascii="Times New Roman" w:hAnsi="Times New Roman" w:cs="Times New Roman"/>
          <w:b/>
          <w:sz w:val="24"/>
          <w:szCs w:val="24"/>
        </w:rPr>
        <w:t>Session: Multistate Working Group Project W-3004</w:t>
      </w:r>
    </w:p>
    <w:p w:rsidR="00D9430C" w:rsidRDefault="000652A6" w:rsidP="000652A6">
      <w:pPr>
        <w:spacing w:after="0"/>
        <w:rPr>
          <w:rFonts w:ascii="Times New Roman" w:hAnsi="Times New Roman" w:cs="Times New Roman"/>
          <w:b/>
          <w:sz w:val="24"/>
          <w:szCs w:val="24"/>
        </w:rPr>
      </w:pPr>
      <w:r w:rsidRPr="000652A6">
        <w:rPr>
          <w:rFonts w:ascii="Times New Roman" w:hAnsi="Times New Roman" w:cs="Times New Roman"/>
          <w:b/>
          <w:sz w:val="24"/>
          <w:szCs w:val="24"/>
        </w:rPr>
        <w:t>Estimating Target Densities and Costs Associated with Manual Removal of</w:t>
      </w:r>
      <w:r>
        <w:rPr>
          <w:rFonts w:ascii="Times New Roman" w:hAnsi="Times New Roman" w:cs="Times New Roman"/>
          <w:b/>
          <w:sz w:val="24"/>
          <w:szCs w:val="24"/>
        </w:rPr>
        <w:t xml:space="preserve"> </w:t>
      </w:r>
      <w:r w:rsidRPr="000652A6">
        <w:rPr>
          <w:rFonts w:ascii="Times New Roman" w:hAnsi="Times New Roman" w:cs="Times New Roman"/>
          <w:b/>
          <w:sz w:val="24"/>
          <w:szCs w:val="24"/>
        </w:rPr>
        <w:t>Invasive Lionfish Stocks in the Western Atlantic</w:t>
      </w:r>
    </w:p>
    <w:p w:rsidR="000652A6" w:rsidRPr="00BE5EC3" w:rsidRDefault="000652A6" w:rsidP="000652A6">
      <w:pPr>
        <w:spacing w:after="0"/>
        <w:rPr>
          <w:rFonts w:ascii="Times New Roman" w:hAnsi="Times New Roman" w:cs="Times New Roman"/>
          <w:b/>
          <w:sz w:val="24"/>
          <w:szCs w:val="24"/>
        </w:rPr>
      </w:pPr>
    </w:p>
    <w:p w:rsidR="000652A6" w:rsidRDefault="000652A6" w:rsidP="00D9430C">
      <w:pPr>
        <w:spacing w:after="0"/>
        <w:rPr>
          <w:rFonts w:ascii="Times New Roman" w:hAnsi="Times New Roman" w:cs="Times New Roman"/>
          <w:b/>
          <w:sz w:val="24"/>
          <w:szCs w:val="24"/>
        </w:rPr>
      </w:pPr>
      <w:r>
        <w:rPr>
          <w:rFonts w:ascii="Times New Roman" w:hAnsi="Times New Roman" w:cs="Times New Roman"/>
          <w:b/>
          <w:sz w:val="24"/>
          <w:szCs w:val="24"/>
        </w:rPr>
        <w:t>Diego Valderrama</w:t>
      </w:r>
      <w:r w:rsidR="00D9430C" w:rsidRPr="009632EB">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w:t>
      </w:r>
      <w:proofErr w:type="spellStart"/>
      <w:r w:rsidRPr="000652A6">
        <w:rPr>
          <w:rFonts w:ascii="Times New Roman" w:hAnsi="Times New Roman" w:cs="Times New Roman"/>
          <w:b/>
          <w:sz w:val="24"/>
          <w:szCs w:val="24"/>
        </w:rPr>
        <w:t>KathrynAnn</w:t>
      </w:r>
      <w:proofErr w:type="spellEnd"/>
      <w:r w:rsidRPr="000652A6">
        <w:rPr>
          <w:rFonts w:ascii="Times New Roman" w:hAnsi="Times New Roman" w:cs="Times New Roman"/>
          <w:b/>
          <w:sz w:val="24"/>
          <w:szCs w:val="24"/>
        </w:rPr>
        <w:t xml:space="preserve"> H. Fields</w:t>
      </w:r>
      <w:r>
        <w:rPr>
          <w:rFonts w:ascii="Times New Roman" w:hAnsi="Times New Roman" w:cs="Times New Roman"/>
          <w:b/>
          <w:sz w:val="24"/>
          <w:szCs w:val="24"/>
          <w:vertAlign w:val="superscript"/>
        </w:rPr>
        <w:t>2</w:t>
      </w:r>
    </w:p>
    <w:p w:rsidR="000652A6" w:rsidRDefault="000652A6" w:rsidP="00D9430C">
      <w:pPr>
        <w:spacing w:after="0"/>
        <w:rPr>
          <w:rFonts w:ascii="Times New Roman" w:hAnsi="Times New Roman" w:cs="Times New Roman"/>
          <w:sz w:val="24"/>
          <w:szCs w:val="24"/>
        </w:rPr>
      </w:pPr>
      <w:r w:rsidRPr="000652A6">
        <w:rPr>
          <w:rFonts w:ascii="Times New Roman" w:hAnsi="Times New Roman" w:cs="Times New Roman"/>
          <w:sz w:val="24"/>
          <w:szCs w:val="24"/>
          <w:vertAlign w:val="superscript"/>
        </w:rPr>
        <w:t>1</w:t>
      </w:r>
      <w:r w:rsidRPr="000652A6">
        <w:rPr>
          <w:rFonts w:ascii="Times New Roman" w:hAnsi="Times New Roman" w:cs="Times New Roman"/>
          <w:sz w:val="24"/>
          <w:szCs w:val="24"/>
        </w:rPr>
        <w:t xml:space="preserve">Food and Resource Economics Department, University of Florida </w:t>
      </w:r>
    </w:p>
    <w:p w:rsidR="00D9430C" w:rsidRDefault="00D9430C" w:rsidP="00D9430C">
      <w:pPr>
        <w:spacing w:after="0"/>
        <w:rPr>
          <w:rFonts w:ascii="Times New Roman" w:hAnsi="Times New Roman" w:cs="Times New Roman"/>
          <w:sz w:val="24"/>
          <w:szCs w:val="24"/>
        </w:rPr>
      </w:pPr>
      <w:r w:rsidRPr="00DB510C">
        <w:rPr>
          <w:rFonts w:ascii="Times New Roman" w:hAnsi="Times New Roman" w:cs="Times New Roman"/>
          <w:sz w:val="24"/>
          <w:szCs w:val="24"/>
          <w:vertAlign w:val="superscript"/>
        </w:rPr>
        <w:t>2</w:t>
      </w:r>
      <w:r w:rsidRPr="00D9430C">
        <w:rPr>
          <w:rFonts w:ascii="Times New Roman" w:hAnsi="Times New Roman" w:cs="Times New Roman"/>
          <w:sz w:val="24"/>
          <w:szCs w:val="24"/>
        </w:rPr>
        <w:t xml:space="preserve"> </w:t>
      </w:r>
      <w:proofErr w:type="gramStart"/>
      <w:r w:rsidR="000652A6" w:rsidRPr="000652A6">
        <w:rPr>
          <w:rFonts w:ascii="Times New Roman" w:hAnsi="Times New Roman" w:cs="Times New Roman"/>
          <w:sz w:val="24"/>
          <w:szCs w:val="24"/>
        </w:rPr>
        <w:t>Department</w:t>
      </w:r>
      <w:proofErr w:type="gramEnd"/>
      <w:r w:rsidR="000652A6" w:rsidRPr="000652A6">
        <w:rPr>
          <w:rFonts w:ascii="Times New Roman" w:hAnsi="Times New Roman" w:cs="Times New Roman"/>
          <w:sz w:val="24"/>
          <w:szCs w:val="24"/>
        </w:rPr>
        <w:t xml:space="preserve"> of Agricultural Economics, Texas A&amp;M University</w:t>
      </w:r>
    </w:p>
    <w:p w:rsidR="00D9430C" w:rsidRPr="00D9430C" w:rsidRDefault="00D9430C" w:rsidP="00D9430C">
      <w:pPr>
        <w:spacing w:after="0"/>
        <w:rPr>
          <w:rFonts w:ascii="Times New Roman" w:hAnsi="Times New Roman" w:cs="Times New Roman"/>
          <w:sz w:val="24"/>
          <w:szCs w:val="24"/>
        </w:rPr>
      </w:pPr>
    </w:p>
    <w:p w:rsidR="00A752A6" w:rsidRDefault="00694925" w:rsidP="00D9430C">
      <w:pPr>
        <w:spacing w:after="0"/>
        <w:rPr>
          <w:rFonts w:ascii="Times New Roman" w:hAnsi="Times New Roman" w:cs="Times New Roman"/>
          <w:sz w:val="24"/>
          <w:szCs w:val="24"/>
        </w:rPr>
      </w:pPr>
      <w:r w:rsidRPr="00694925">
        <w:rPr>
          <w:rFonts w:ascii="Times New Roman" w:hAnsi="Times New Roman" w:cs="Times New Roman"/>
          <w:sz w:val="24"/>
          <w:szCs w:val="24"/>
        </w:rPr>
        <w:t>Two species of Indo-Pacific lionfish (</w:t>
      </w:r>
      <w:proofErr w:type="spellStart"/>
      <w:r w:rsidRPr="007B05E0">
        <w:rPr>
          <w:rFonts w:ascii="Times New Roman" w:hAnsi="Times New Roman" w:cs="Times New Roman"/>
          <w:i/>
          <w:sz w:val="24"/>
          <w:szCs w:val="24"/>
        </w:rPr>
        <w:t>Pterois</w:t>
      </w:r>
      <w:proofErr w:type="spellEnd"/>
      <w:r w:rsidRPr="007B05E0">
        <w:rPr>
          <w:rFonts w:ascii="Times New Roman" w:hAnsi="Times New Roman" w:cs="Times New Roman"/>
          <w:i/>
          <w:sz w:val="24"/>
          <w:szCs w:val="24"/>
        </w:rPr>
        <w:t xml:space="preserve"> </w:t>
      </w:r>
      <w:proofErr w:type="spellStart"/>
      <w:r w:rsidRPr="007B05E0">
        <w:rPr>
          <w:rFonts w:ascii="Times New Roman" w:hAnsi="Times New Roman" w:cs="Times New Roman"/>
          <w:i/>
          <w:sz w:val="24"/>
          <w:szCs w:val="24"/>
        </w:rPr>
        <w:t>volitans</w:t>
      </w:r>
      <w:proofErr w:type="spellEnd"/>
      <w:r w:rsidRPr="00694925">
        <w:rPr>
          <w:rFonts w:ascii="Times New Roman" w:hAnsi="Times New Roman" w:cs="Times New Roman"/>
          <w:sz w:val="24"/>
          <w:szCs w:val="24"/>
        </w:rPr>
        <w:t xml:space="preserve"> and </w:t>
      </w:r>
      <w:r w:rsidRPr="007B05E0">
        <w:rPr>
          <w:rFonts w:ascii="Times New Roman" w:hAnsi="Times New Roman" w:cs="Times New Roman"/>
          <w:i/>
          <w:sz w:val="24"/>
          <w:szCs w:val="24"/>
        </w:rPr>
        <w:t>P. miles</w:t>
      </w:r>
      <w:r w:rsidRPr="00694925">
        <w:rPr>
          <w:rFonts w:ascii="Times New Roman" w:hAnsi="Times New Roman" w:cs="Times New Roman"/>
          <w:sz w:val="24"/>
          <w:szCs w:val="24"/>
        </w:rPr>
        <w:t xml:space="preserve">) have invaded and rapidly expanded throughout the tropical Western Atlantic since the 1980s.  Because eradication is unfeasible, scientists are urging for the implementation of lionfish management plans to reduce the environmental and economic impacts of the invasion.  An essential component of these plans is the estimation of target densities for lionfish stocks under which consumption by lionfish does not exceed the productivity of prey fish biomass.  Data on prey fish and lionfish assemblages collected from dive trips at </w:t>
      </w:r>
      <w:proofErr w:type="spellStart"/>
      <w:r w:rsidRPr="00694925">
        <w:rPr>
          <w:rFonts w:ascii="Times New Roman" w:hAnsi="Times New Roman" w:cs="Times New Roman"/>
          <w:sz w:val="24"/>
          <w:szCs w:val="24"/>
        </w:rPr>
        <w:t>Bacalar</w:t>
      </w:r>
      <w:proofErr w:type="spellEnd"/>
      <w:r w:rsidRPr="00694925">
        <w:rPr>
          <w:rFonts w:ascii="Times New Roman" w:hAnsi="Times New Roman" w:cs="Times New Roman"/>
          <w:sz w:val="24"/>
          <w:szCs w:val="24"/>
        </w:rPr>
        <w:t xml:space="preserve"> Chico Marine Reserve (BCMR) in northern Belize in 2014 were used to compute rates of biomass production by prey fish as well as consumption rates by lionfish, leading to preliminary estimates of lionfish target densities beyond which declines in the biomass of native prey species would occur.  Production of prey fish biomass was estimated </w:t>
      </w:r>
      <w:proofErr w:type="gramStart"/>
      <w:r w:rsidRPr="00694925">
        <w:rPr>
          <w:rFonts w:ascii="Times New Roman" w:hAnsi="Times New Roman" w:cs="Times New Roman"/>
          <w:sz w:val="24"/>
          <w:szCs w:val="24"/>
        </w:rPr>
        <w:t>at 326 kg/ha/year</w:t>
      </w:r>
      <w:proofErr w:type="gramEnd"/>
      <w:r w:rsidRPr="00694925">
        <w:rPr>
          <w:rFonts w:ascii="Times New Roman" w:hAnsi="Times New Roman" w:cs="Times New Roman"/>
          <w:sz w:val="24"/>
          <w:szCs w:val="24"/>
        </w:rPr>
        <w:t xml:space="preserve">.  Given that preliminary surveys place lionfish densities at BCMR at 27±9 lionfish/ha, the annual rate of prey consumption was estimated </w:t>
      </w:r>
      <w:proofErr w:type="gramStart"/>
      <w:r w:rsidRPr="00694925">
        <w:rPr>
          <w:rFonts w:ascii="Times New Roman" w:hAnsi="Times New Roman" w:cs="Times New Roman"/>
          <w:sz w:val="24"/>
          <w:szCs w:val="24"/>
        </w:rPr>
        <w:t>at approximately 270 kg/ha/year</w:t>
      </w:r>
      <w:proofErr w:type="gramEnd"/>
      <w:r w:rsidRPr="00694925">
        <w:rPr>
          <w:rFonts w:ascii="Times New Roman" w:hAnsi="Times New Roman" w:cs="Times New Roman"/>
          <w:sz w:val="24"/>
          <w:szCs w:val="24"/>
        </w:rPr>
        <w:t xml:space="preserve">.  Although local productivity of prey fish populations may be high enough to compensate for lionfish predation, culling programs are still recommended to ensure a target density of around 32 lionfish/ha is not exceeded.  These preliminary estimates will be further revised based on the results of continued biological sampling at the reserve and the refinement of ecological models and assumptions on prey fish productivity and consumption rates by lionfish.  Information is also presented on the spearfishing catch rates and costs associated with the target densities in order to assess the economic implications of manual removal of lionfish stocks.  The methodology used </w:t>
      </w:r>
      <w:r w:rsidRPr="00694925">
        <w:rPr>
          <w:rFonts w:ascii="Times New Roman" w:hAnsi="Times New Roman" w:cs="Times New Roman"/>
          <w:sz w:val="24"/>
          <w:szCs w:val="24"/>
        </w:rPr>
        <w:lastRenderedPageBreak/>
        <w:t xml:space="preserve">in this research can be adapted to develop local management plans for lionfish containment throughout the invaded range in the Western Atlantic.  </w:t>
      </w:r>
    </w:p>
    <w:p w:rsidR="00694925" w:rsidRDefault="00694925" w:rsidP="00D9430C">
      <w:pPr>
        <w:spacing w:after="0"/>
        <w:rPr>
          <w:rFonts w:ascii="Times New Roman" w:hAnsi="Times New Roman" w:cs="Times New Roman"/>
          <w:sz w:val="24"/>
          <w:szCs w:val="24"/>
        </w:rPr>
      </w:pPr>
    </w:p>
    <w:p w:rsidR="00694925" w:rsidRDefault="00694925" w:rsidP="00D9430C">
      <w:pPr>
        <w:spacing w:after="0"/>
        <w:rPr>
          <w:rFonts w:ascii="Times New Roman" w:hAnsi="Times New Roman" w:cs="Times New Roman"/>
          <w:sz w:val="24"/>
          <w:szCs w:val="24"/>
        </w:rPr>
      </w:pPr>
    </w:p>
    <w:p w:rsidR="00731C28" w:rsidRDefault="00731C28" w:rsidP="00504547">
      <w:pPr>
        <w:spacing w:after="0"/>
        <w:ind w:left="360" w:hanging="360"/>
        <w:rPr>
          <w:rFonts w:ascii="Times New Roman" w:hAnsi="Times New Roman" w:cs="Times New Roman"/>
          <w:sz w:val="24"/>
          <w:szCs w:val="24"/>
        </w:rPr>
      </w:pPr>
    </w:p>
    <w:p w:rsidR="00585745" w:rsidRPr="001E682A" w:rsidRDefault="00585745" w:rsidP="00585745">
      <w:pPr>
        <w:spacing w:after="0"/>
        <w:rPr>
          <w:rFonts w:ascii="Times New Roman" w:hAnsi="Times New Roman" w:cs="Times New Roman"/>
          <w:sz w:val="24"/>
          <w:szCs w:val="24"/>
        </w:rPr>
      </w:pPr>
    </w:p>
    <w:sectPr w:rsidR="00585745" w:rsidRPr="001E6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FD"/>
    <w:rsid w:val="00021100"/>
    <w:rsid w:val="0002500C"/>
    <w:rsid w:val="0006429C"/>
    <w:rsid w:val="00064DA9"/>
    <w:rsid w:val="000652A6"/>
    <w:rsid w:val="00066978"/>
    <w:rsid w:val="000C22FC"/>
    <w:rsid w:val="000C7517"/>
    <w:rsid w:val="000E67B4"/>
    <w:rsid w:val="00114846"/>
    <w:rsid w:val="001164EC"/>
    <w:rsid w:val="00133C09"/>
    <w:rsid w:val="0014723C"/>
    <w:rsid w:val="00153CF6"/>
    <w:rsid w:val="00186317"/>
    <w:rsid w:val="00195F31"/>
    <w:rsid w:val="001B71D8"/>
    <w:rsid w:val="001E5941"/>
    <w:rsid w:val="001E682A"/>
    <w:rsid w:val="00212685"/>
    <w:rsid w:val="00226A36"/>
    <w:rsid w:val="00256D63"/>
    <w:rsid w:val="0028719C"/>
    <w:rsid w:val="00296EC6"/>
    <w:rsid w:val="002977CB"/>
    <w:rsid w:val="002D345B"/>
    <w:rsid w:val="002D7708"/>
    <w:rsid w:val="002E6A19"/>
    <w:rsid w:val="00311BA4"/>
    <w:rsid w:val="003275F9"/>
    <w:rsid w:val="0033353F"/>
    <w:rsid w:val="00351ED2"/>
    <w:rsid w:val="00386EC3"/>
    <w:rsid w:val="003933BC"/>
    <w:rsid w:val="003D55FD"/>
    <w:rsid w:val="003F31BE"/>
    <w:rsid w:val="0045013A"/>
    <w:rsid w:val="00456B31"/>
    <w:rsid w:val="00464168"/>
    <w:rsid w:val="00494872"/>
    <w:rsid w:val="004D09CC"/>
    <w:rsid w:val="00504547"/>
    <w:rsid w:val="00563257"/>
    <w:rsid w:val="00585745"/>
    <w:rsid w:val="005F2B9F"/>
    <w:rsid w:val="005F4F9D"/>
    <w:rsid w:val="00606677"/>
    <w:rsid w:val="0068126E"/>
    <w:rsid w:val="006839E0"/>
    <w:rsid w:val="00694925"/>
    <w:rsid w:val="006B0EB9"/>
    <w:rsid w:val="006D7D7E"/>
    <w:rsid w:val="006E73EE"/>
    <w:rsid w:val="006F1D3D"/>
    <w:rsid w:val="00706D86"/>
    <w:rsid w:val="00731C28"/>
    <w:rsid w:val="007836CE"/>
    <w:rsid w:val="007B05E0"/>
    <w:rsid w:val="007F2677"/>
    <w:rsid w:val="007F68BA"/>
    <w:rsid w:val="0080012F"/>
    <w:rsid w:val="008042ED"/>
    <w:rsid w:val="00805573"/>
    <w:rsid w:val="00817A83"/>
    <w:rsid w:val="00837BC9"/>
    <w:rsid w:val="008664B4"/>
    <w:rsid w:val="00866EB6"/>
    <w:rsid w:val="008A1E8E"/>
    <w:rsid w:val="008B159F"/>
    <w:rsid w:val="008C49B7"/>
    <w:rsid w:val="008C79BD"/>
    <w:rsid w:val="008E23C5"/>
    <w:rsid w:val="008E4D46"/>
    <w:rsid w:val="00903AA3"/>
    <w:rsid w:val="00921DE8"/>
    <w:rsid w:val="009304A1"/>
    <w:rsid w:val="009632EB"/>
    <w:rsid w:val="00964532"/>
    <w:rsid w:val="00965537"/>
    <w:rsid w:val="00A0101B"/>
    <w:rsid w:val="00A14C25"/>
    <w:rsid w:val="00A25A95"/>
    <w:rsid w:val="00A321BB"/>
    <w:rsid w:val="00A752A6"/>
    <w:rsid w:val="00A776FD"/>
    <w:rsid w:val="00A9002C"/>
    <w:rsid w:val="00AB10F1"/>
    <w:rsid w:val="00AC5D66"/>
    <w:rsid w:val="00B00EC9"/>
    <w:rsid w:val="00B56F2E"/>
    <w:rsid w:val="00BC1BAD"/>
    <w:rsid w:val="00BC321D"/>
    <w:rsid w:val="00BD0FF6"/>
    <w:rsid w:val="00BE5EC3"/>
    <w:rsid w:val="00C16957"/>
    <w:rsid w:val="00C3722D"/>
    <w:rsid w:val="00C80F5B"/>
    <w:rsid w:val="00CB6134"/>
    <w:rsid w:val="00CB6998"/>
    <w:rsid w:val="00CD3D6D"/>
    <w:rsid w:val="00CD5F7D"/>
    <w:rsid w:val="00CE4B27"/>
    <w:rsid w:val="00D24DA2"/>
    <w:rsid w:val="00D2625F"/>
    <w:rsid w:val="00D32648"/>
    <w:rsid w:val="00D4132D"/>
    <w:rsid w:val="00D5221E"/>
    <w:rsid w:val="00D527C4"/>
    <w:rsid w:val="00D60BF6"/>
    <w:rsid w:val="00D7761A"/>
    <w:rsid w:val="00D8772F"/>
    <w:rsid w:val="00D938A9"/>
    <w:rsid w:val="00D9430C"/>
    <w:rsid w:val="00D948C1"/>
    <w:rsid w:val="00D95F81"/>
    <w:rsid w:val="00DA2734"/>
    <w:rsid w:val="00DB510C"/>
    <w:rsid w:val="00DC3DC8"/>
    <w:rsid w:val="00DD73BE"/>
    <w:rsid w:val="00E17FB6"/>
    <w:rsid w:val="00E343FF"/>
    <w:rsid w:val="00E46755"/>
    <w:rsid w:val="00E64B99"/>
    <w:rsid w:val="00EE0598"/>
    <w:rsid w:val="00EE1239"/>
    <w:rsid w:val="00F07274"/>
    <w:rsid w:val="00F0760B"/>
    <w:rsid w:val="00F102FA"/>
    <w:rsid w:val="00F10DB4"/>
    <w:rsid w:val="00F252A9"/>
    <w:rsid w:val="00F30B04"/>
    <w:rsid w:val="00F35247"/>
    <w:rsid w:val="00F55CFA"/>
    <w:rsid w:val="00F82638"/>
    <w:rsid w:val="00FA0BBE"/>
    <w:rsid w:val="00FA382E"/>
    <w:rsid w:val="00FB0685"/>
    <w:rsid w:val="00FC6A6D"/>
    <w:rsid w:val="00F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C508-4E55-4493-93A2-4A73C00A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3341</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Valderrama,Diego</dc:creator>
  <cp:lastModifiedBy>Valderrama,Diego</cp:lastModifiedBy>
  <cp:revision>151</cp:revision>
  <dcterms:created xsi:type="dcterms:W3CDTF">2015-07-17T20:34:00Z</dcterms:created>
  <dcterms:modified xsi:type="dcterms:W3CDTF">2016-05-17T17:19:00Z</dcterms:modified>
</cp:coreProperties>
</file>