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2723" w14:textId="77777777" w:rsidR="0002363B" w:rsidRPr="006A5916" w:rsidRDefault="0002363B" w:rsidP="0002363B">
      <w:pPr>
        <w:pStyle w:val="NoSpacing"/>
        <w:rPr>
          <w:b/>
          <w:szCs w:val="24"/>
        </w:rPr>
      </w:pPr>
      <w:bookmarkStart w:id="0" w:name="_GoBack"/>
      <w:bookmarkEnd w:id="0"/>
      <w:r w:rsidRPr="006A5916">
        <w:rPr>
          <w:b/>
          <w:szCs w:val="24"/>
        </w:rPr>
        <w:t>SAES-422 Multistate Research Terminations Report</w:t>
      </w:r>
    </w:p>
    <w:p w14:paraId="3D104534" w14:textId="77777777" w:rsidR="0002363B" w:rsidRPr="004C1CE1" w:rsidRDefault="0002363B" w:rsidP="004C1CE1">
      <w:pPr>
        <w:pStyle w:val="NoSpacing"/>
        <w:rPr>
          <w:szCs w:val="24"/>
        </w:rPr>
      </w:pPr>
      <w:r w:rsidRPr="006A5916">
        <w:rPr>
          <w:b/>
          <w:szCs w:val="24"/>
        </w:rPr>
        <w:t>Project No. and Title:</w:t>
      </w:r>
      <w:r w:rsidR="004C1CE1">
        <w:rPr>
          <w:szCs w:val="24"/>
        </w:rPr>
        <w:t xml:space="preserve"> W3</w:t>
      </w:r>
      <w:r w:rsidRPr="006A5916">
        <w:rPr>
          <w:szCs w:val="24"/>
        </w:rPr>
        <w:t xml:space="preserve">003 </w:t>
      </w:r>
      <w:r w:rsidR="004C1CE1" w:rsidRPr="004C1CE1">
        <w:rPr>
          <w:szCs w:val="24"/>
        </w:rPr>
        <w:t>Parental practices supporting positive eating behaviors during independent eating occasions among early adolescent children</w:t>
      </w:r>
    </w:p>
    <w:p w14:paraId="343BAD6A" w14:textId="77777777" w:rsidR="0002363B" w:rsidRPr="006A5916" w:rsidRDefault="0002363B" w:rsidP="0002363B">
      <w:pPr>
        <w:pStyle w:val="NoSpacing"/>
        <w:rPr>
          <w:szCs w:val="24"/>
        </w:rPr>
      </w:pPr>
      <w:r w:rsidRPr="006A5916">
        <w:rPr>
          <w:b/>
          <w:szCs w:val="24"/>
        </w:rPr>
        <w:t xml:space="preserve">Period covered: </w:t>
      </w:r>
      <w:r w:rsidRPr="006A5916">
        <w:rPr>
          <w:szCs w:val="24"/>
        </w:rPr>
        <w:t>10-20</w:t>
      </w:r>
      <w:r w:rsidR="004C1CE1">
        <w:rPr>
          <w:szCs w:val="24"/>
        </w:rPr>
        <w:t xml:space="preserve">14 </w:t>
      </w:r>
      <w:r w:rsidRPr="006A5916">
        <w:rPr>
          <w:szCs w:val="24"/>
        </w:rPr>
        <w:t>to 9-201</w:t>
      </w:r>
      <w:r w:rsidR="004C1CE1">
        <w:rPr>
          <w:szCs w:val="24"/>
        </w:rPr>
        <w:t>9</w:t>
      </w:r>
    </w:p>
    <w:p w14:paraId="707886F5" w14:textId="77777777" w:rsidR="0002363B" w:rsidRPr="006A5916" w:rsidRDefault="0002363B" w:rsidP="0002363B">
      <w:pPr>
        <w:pStyle w:val="NoSpacing"/>
        <w:rPr>
          <w:b/>
          <w:szCs w:val="24"/>
        </w:rPr>
      </w:pPr>
      <w:r w:rsidRPr="006A5916">
        <w:rPr>
          <w:b/>
          <w:szCs w:val="24"/>
        </w:rPr>
        <w:t xml:space="preserve">Date of Report: </w:t>
      </w:r>
      <w:r w:rsidR="004C1CE1">
        <w:rPr>
          <w:szCs w:val="24"/>
        </w:rPr>
        <w:t>09/30/2019</w:t>
      </w:r>
    </w:p>
    <w:p w14:paraId="5ADE61D5" w14:textId="77777777" w:rsidR="00275EA9" w:rsidRDefault="00275EA9" w:rsidP="00275EA9">
      <w:pPr>
        <w:pStyle w:val="ListParagraph"/>
        <w:ind w:left="360"/>
        <w:rPr>
          <w:b/>
          <w:szCs w:val="24"/>
        </w:rPr>
      </w:pPr>
    </w:p>
    <w:p w14:paraId="205C19E6" w14:textId="77777777" w:rsidR="0002363B" w:rsidRPr="00EC3C47" w:rsidRDefault="0002363B" w:rsidP="00EC3C47">
      <w:pPr>
        <w:pStyle w:val="ListParagraph"/>
        <w:numPr>
          <w:ilvl w:val="0"/>
          <w:numId w:val="4"/>
        </w:numPr>
        <w:ind w:left="360" w:hanging="360"/>
        <w:rPr>
          <w:b/>
          <w:szCs w:val="24"/>
        </w:rPr>
      </w:pPr>
      <w:r w:rsidRPr="00EC3C47">
        <w:rPr>
          <w:b/>
          <w:szCs w:val="24"/>
        </w:rPr>
        <w:t>Participating Members during 5-year Project Period:</w:t>
      </w:r>
    </w:p>
    <w:p w14:paraId="085A4727" w14:textId="77777777" w:rsidR="0002363B" w:rsidRPr="00182253" w:rsidRDefault="0002363B" w:rsidP="007B3D4C">
      <w:pPr>
        <w:pStyle w:val="NoSpacing"/>
        <w:rPr>
          <w:color w:val="000000"/>
          <w:szCs w:val="24"/>
        </w:rPr>
      </w:pPr>
      <w:proofErr w:type="spellStart"/>
      <w:r w:rsidRPr="00182253">
        <w:rPr>
          <w:color w:val="000000"/>
          <w:szCs w:val="24"/>
        </w:rPr>
        <w:t>Banna</w:t>
      </w:r>
      <w:proofErr w:type="spellEnd"/>
      <w:r w:rsidRPr="00182253">
        <w:rPr>
          <w:color w:val="000000"/>
          <w:szCs w:val="24"/>
        </w:rPr>
        <w:t>, Jinan (</w:t>
      </w:r>
      <w:hyperlink r:id="rId8" w:history="1">
        <w:r w:rsidRPr="00182253">
          <w:rPr>
            <w:rStyle w:val="Hyperlink"/>
            <w:szCs w:val="24"/>
          </w:rPr>
          <w:t>jcbanna@hawaii.edu</w:t>
        </w:r>
      </w:hyperlink>
      <w:r w:rsidR="007B3D4C" w:rsidRPr="00182253">
        <w:rPr>
          <w:color w:val="000000"/>
          <w:szCs w:val="24"/>
        </w:rPr>
        <w:t>), University of Hawaii</w:t>
      </w:r>
    </w:p>
    <w:p w14:paraId="0A68584C" w14:textId="77777777" w:rsidR="0002363B" w:rsidRPr="00182253" w:rsidRDefault="0002363B" w:rsidP="007B3D4C">
      <w:pPr>
        <w:pStyle w:val="NoSpacing"/>
        <w:rPr>
          <w:color w:val="000000"/>
          <w:szCs w:val="24"/>
        </w:rPr>
      </w:pPr>
      <w:r w:rsidRPr="00182253">
        <w:rPr>
          <w:color w:val="000000"/>
          <w:szCs w:val="24"/>
        </w:rPr>
        <w:t>Gunther, Carolyn (</w:t>
      </w:r>
      <w:hyperlink r:id="rId9" w:history="1">
        <w:r w:rsidRPr="00182253">
          <w:rPr>
            <w:rStyle w:val="Hyperlink"/>
            <w:szCs w:val="24"/>
          </w:rPr>
          <w:t>Gunther.22@osu.edu</w:t>
        </w:r>
      </w:hyperlink>
      <w:r w:rsidRPr="00182253">
        <w:rPr>
          <w:color w:val="000000"/>
          <w:szCs w:val="24"/>
        </w:rPr>
        <w:t xml:space="preserve">), Ohio State University </w:t>
      </w:r>
    </w:p>
    <w:p w14:paraId="61E07F04" w14:textId="77777777" w:rsidR="0002363B" w:rsidRPr="00182253" w:rsidRDefault="0002363B" w:rsidP="007B3D4C">
      <w:pPr>
        <w:pStyle w:val="NoSpacing"/>
        <w:rPr>
          <w:color w:val="000000"/>
          <w:szCs w:val="24"/>
        </w:rPr>
      </w:pPr>
      <w:proofErr w:type="spellStart"/>
      <w:r w:rsidRPr="00182253">
        <w:rPr>
          <w:color w:val="000000"/>
          <w:szCs w:val="24"/>
        </w:rPr>
        <w:t>Reicks</w:t>
      </w:r>
      <w:proofErr w:type="spellEnd"/>
      <w:r w:rsidRPr="00182253">
        <w:rPr>
          <w:color w:val="000000"/>
          <w:szCs w:val="24"/>
        </w:rPr>
        <w:t>, Marla (</w:t>
      </w:r>
      <w:hyperlink r:id="rId10" w:history="1">
        <w:r w:rsidRPr="00182253">
          <w:rPr>
            <w:rStyle w:val="Hyperlink"/>
            <w:szCs w:val="24"/>
          </w:rPr>
          <w:t>mreicks@umn.edu</w:t>
        </w:r>
      </w:hyperlink>
      <w:r w:rsidRPr="00182253">
        <w:rPr>
          <w:color w:val="000000"/>
          <w:szCs w:val="24"/>
        </w:rPr>
        <w:t xml:space="preserve">), University of Minnesota </w:t>
      </w:r>
    </w:p>
    <w:p w14:paraId="7C75B948" w14:textId="77777777" w:rsidR="0002363B" w:rsidRPr="00182253" w:rsidRDefault="0002363B" w:rsidP="007B3D4C">
      <w:pPr>
        <w:pStyle w:val="NoSpacing"/>
        <w:rPr>
          <w:color w:val="000000"/>
          <w:szCs w:val="24"/>
        </w:rPr>
      </w:pPr>
      <w:r w:rsidRPr="00182253">
        <w:rPr>
          <w:color w:val="000000"/>
          <w:szCs w:val="24"/>
        </w:rPr>
        <w:t xml:space="preserve">Richards, </w:t>
      </w:r>
      <w:proofErr w:type="spellStart"/>
      <w:r w:rsidRPr="00182253">
        <w:rPr>
          <w:color w:val="000000"/>
          <w:szCs w:val="24"/>
        </w:rPr>
        <w:t>Rickelle</w:t>
      </w:r>
      <w:proofErr w:type="spellEnd"/>
      <w:r w:rsidRPr="00182253">
        <w:rPr>
          <w:color w:val="000000"/>
          <w:szCs w:val="24"/>
        </w:rPr>
        <w:t xml:space="preserve"> (</w:t>
      </w:r>
      <w:hyperlink r:id="rId11" w:history="1">
        <w:r w:rsidRPr="00182253">
          <w:rPr>
            <w:rStyle w:val="Hyperlink"/>
            <w:szCs w:val="24"/>
          </w:rPr>
          <w:t>Rickelle_richards@byu.edu</w:t>
        </w:r>
      </w:hyperlink>
      <w:r w:rsidRPr="00182253">
        <w:rPr>
          <w:color w:val="000000"/>
          <w:szCs w:val="24"/>
        </w:rPr>
        <w:t xml:space="preserve">), Brigham Young University </w:t>
      </w:r>
    </w:p>
    <w:p w14:paraId="4B51F086" w14:textId="0595C58C" w:rsidR="0002363B" w:rsidRPr="00182253" w:rsidRDefault="0002363B" w:rsidP="007B3D4C">
      <w:pPr>
        <w:pStyle w:val="NoSpacing"/>
        <w:rPr>
          <w:color w:val="000000"/>
          <w:szCs w:val="24"/>
        </w:rPr>
      </w:pPr>
      <w:r w:rsidRPr="00182253">
        <w:rPr>
          <w:color w:val="000000"/>
          <w:szCs w:val="24"/>
        </w:rPr>
        <w:t>Wong, Siew Sun (</w:t>
      </w:r>
      <w:hyperlink r:id="rId12" w:history="1">
        <w:r w:rsidRPr="00182253">
          <w:rPr>
            <w:rStyle w:val="Hyperlink"/>
            <w:szCs w:val="24"/>
          </w:rPr>
          <w:t>Siewsun.wong@oregonstate.edu</w:t>
        </w:r>
      </w:hyperlink>
      <w:r w:rsidRPr="00182253">
        <w:rPr>
          <w:color w:val="000000"/>
          <w:szCs w:val="24"/>
        </w:rPr>
        <w:t>), Oregon State University</w:t>
      </w:r>
    </w:p>
    <w:p w14:paraId="5DC840FB" w14:textId="28F72FA3" w:rsidR="00D73977" w:rsidRPr="00182253" w:rsidRDefault="00D73977" w:rsidP="007B3D4C">
      <w:pPr>
        <w:pStyle w:val="NoSpacing"/>
        <w:rPr>
          <w:szCs w:val="24"/>
          <w:shd w:val="clear" w:color="auto" w:fill="FFFFFF"/>
        </w:rPr>
      </w:pPr>
      <w:proofErr w:type="spellStart"/>
      <w:r w:rsidRPr="00182253">
        <w:rPr>
          <w:color w:val="000000"/>
          <w:szCs w:val="24"/>
        </w:rPr>
        <w:t>Infante</w:t>
      </w:r>
      <w:proofErr w:type="spellEnd"/>
      <w:r w:rsidR="00182253" w:rsidRPr="00182253">
        <w:rPr>
          <w:color w:val="000000"/>
          <w:szCs w:val="24"/>
        </w:rPr>
        <w:t xml:space="preserve">, Vanessa </w:t>
      </w:r>
      <w:r w:rsidRPr="00182253">
        <w:rPr>
          <w:color w:val="000000"/>
          <w:szCs w:val="24"/>
        </w:rPr>
        <w:t>(</w:t>
      </w:r>
      <w:hyperlink r:id="rId13" w:history="1">
        <w:r w:rsidRPr="00182253">
          <w:rPr>
            <w:rStyle w:val="Hyperlink"/>
            <w:szCs w:val="24"/>
            <w:shd w:val="clear" w:color="auto" w:fill="FFFFFF"/>
          </w:rPr>
          <w:t>vdasilva@email.arizona.edu</w:t>
        </w:r>
      </w:hyperlink>
      <w:r w:rsidRPr="00182253">
        <w:rPr>
          <w:szCs w:val="24"/>
          <w:shd w:val="clear" w:color="auto" w:fill="FFFFFF"/>
        </w:rPr>
        <w:t>), Arizona State University</w:t>
      </w:r>
    </w:p>
    <w:p w14:paraId="5A8A3995" w14:textId="6B484AB4" w:rsidR="00D73977" w:rsidRPr="00182253" w:rsidRDefault="00D73977" w:rsidP="007B3D4C">
      <w:pPr>
        <w:pStyle w:val="NoSpacing"/>
        <w:rPr>
          <w:rStyle w:val="apc-email-contents"/>
          <w:szCs w:val="24"/>
          <w:shd w:val="clear" w:color="auto" w:fill="FFFFFF"/>
        </w:rPr>
      </w:pPr>
      <w:proofErr w:type="spellStart"/>
      <w:r w:rsidRPr="00182253">
        <w:rPr>
          <w:rStyle w:val="apc-name"/>
          <w:szCs w:val="24"/>
          <w:shd w:val="clear" w:color="auto" w:fill="FFFFFF"/>
        </w:rPr>
        <w:t>Topham</w:t>
      </w:r>
      <w:proofErr w:type="spellEnd"/>
      <w:r w:rsidR="00182253" w:rsidRPr="00182253">
        <w:rPr>
          <w:rStyle w:val="apc-name"/>
          <w:szCs w:val="24"/>
          <w:shd w:val="clear" w:color="auto" w:fill="FFFFFF"/>
        </w:rPr>
        <w:t>, Glade</w:t>
      </w:r>
      <w:r w:rsidRPr="00182253">
        <w:rPr>
          <w:color w:val="000000"/>
          <w:szCs w:val="24"/>
        </w:rPr>
        <w:t xml:space="preserve"> (</w:t>
      </w:r>
      <w:r w:rsidR="00182253" w:rsidRPr="00182253">
        <w:rPr>
          <w:rStyle w:val="apc-email-contents"/>
          <w:szCs w:val="24"/>
          <w:shd w:val="clear" w:color="auto" w:fill="FFFFFF"/>
        </w:rPr>
        <w:t>gtopham@k-state.edu</w:t>
      </w:r>
      <w:r w:rsidRPr="00182253">
        <w:rPr>
          <w:rStyle w:val="apc-email-contents"/>
          <w:szCs w:val="24"/>
          <w:shd w:val="clear" w:color="auto" w:fill="FFFFFF"/>
        </w:rPr>
        <w:t xml:space="preserve">), </w:t>
      </w:r>
      <w:r w:rsidR="00182253" w:rsidRPr="00182253">
        <w:rPr>
          <w:rStyle w:val="apc-email-contents"/>
          <w:szCs w:val="24"/>
          <w:shd w:val="clear" w:color="auto" w:fill="FFFFFF"/>
        </w:rPr>
        <w:t>Kansas State University</w:t>
      </w:r>
    </w:p>
    <w:p w14:paraId="340D6A59" w14:textId="427CDBE1" w:rsidR="00D73977" w:rsidRPr="00182253" w:rsidRDefault="00182253" w:rsidP="007B3D4C">
      <w:pPr>
        <w:pStyle w:val="NoSpacing"/>
        <w:rPr>
          <w:rStyle w:val="apc-email-contents"/>
          <w:szCs w:val="24"/>
          <w:shd w:val="clear" w:color="auto" w:fill="FFFFFF"/>
        </w:rPr>
      </w:pPr>
      <w:r w:rsidRPr="00182253">
        <w:rPr>
          <w:rStyle w:val="apc-name"/>
          <w:szCs w:val="24"/>
          <w:shd w:val="clear" w:color="auto" w:fill="FFFFFF"/>
        </w:rPr>
        <w:t>Jones, Blake (</w:t>
      </w:r>
      <w:r w:rsidRPr="00182253">
        <w:rPr>
          <w:rStyle w:val="apc-email-contents"/>
          <w:szCs w:val="24"/>
          <w:shd w:val="clear" w:color="auto" w:fill="FFFFFF"/>
        </w:rPr>
        <w:t>blakejones@byu.edu),</w:t>
      </w:r>
      <w:r w:rsidRPr="00182253">
        <w:rPr>
          <w:szCs w:val="24"/>
        </w:rPr>
        <w:t xml:space="preserve"> </w:t>
      </w:r>
      <w:r w:rsidRPr="00182253">
        <w:rPr>
          <w:rStyle w:val="apc-email-contents"/>
          <w:szCs w:val="24"/>
          <w:shd w:val="clear" w:color="auto" w:fill="FFFFFF"/>
        </w:rPr>
        <w:t>Brigham Young University</w:t>
      </w:r>
    </w:p>
    <w:p w14:paraId="7D03BBF2" w14:textId="7B7FD2BC" w:rsidR="00D73977" w:rsidRPr="00182253" w:rsidRDefault="00D73977" w:rsidP="007B3D4C">
      <w:pPr>
        <w:pStyle w:val="NoSpacing"/>
        <w:rPr>
          <w:rStyle w:val="apc-email-contents"/>
          <w:szCs w:val="24"/>
          <w:shd w:val="clear" w:color="auto" w:fill="FFFFFF"/>
        </w:rPr>
      </w:pPr>
      <w:r w:rsidRPr="00182253">
        <w:rPr>
          <w:rStyle w:val="apc-email-contents"/>
          <w:szCs w:val="24"/>
          <w:shd w:val="clear" w:color="auto" w:fill="FFFFFF"/>
        </w:rPr>
        <w:t>Anderson</w:t>
      </w:r>
      <w:r w:rsidR="00182253" w:rsidRPr="00182253">
        <w:rPr>
          <w:rStyle w:val="apc-email-contents"/>
          <w:szCs w:val="24"/>
          <w:shd w:val="clear" w:color="auto" w:fill="FFFFFF"/>
        </w:rPr>
        <w:t>, A</w:t>
      </w:r>
      <w:r w:rsidR="001F6BA9">
        <w:rPr>
          <w:rStyle w:val="apc-email-contents"/>
          <w:szCs w:val="24"/>
          <w:shd w:val="clear" w:color="auto" w:fill="FFFFFF"/>
        </w:rPr>
        <w:t xml:space="preserve">lex </w:t>
      </w:r>
      <w:r w:rsidR="00182253" w:rsidRPr="00182253">
        <w:rPr>
          <w:rStyle w:val="apc-email-contents"/>
          <w:szCs w:val="24"/>
          <w:shd w:val="clear" w:color="auto" w:fill="FFFFFF"/>
        </w:rPr>
        <w:t>(</w:t>
      </w:r>
      <w:hyperlink r:id="rId14" w:history="1">
        <w:r w:rsidR="00182253" w:rsidRPr="00182253">
          <w:rPr>
            <w:rStyle w:val="Hyperlink"/>
            <w:color w:val="770000"/>
            <w:szCs w:val="24"/>
            <w:shd w:val="clear" w:color="auto" w:fill="FFFFFF"/>
          </w:rPr>
          <w:t>fianko@uga.edu</w:t>
        </w:r>
      </w:hyperlink>
      <w:r w:rsidR="00182253" w:rsidRPr="00182253">
        <w:rPr>
          <w:szCs w:val="24"/>
        </w:rPr>
        <w:t>), University of Georgia</w:t>
      </w:r>
    </w:p>
    <w:p w14:paraId="26928DC5" w14:textId="4E30A9CC" w:rsidR="00D73977" w:rsidRPr="00182253" w:rsidRDefault="00D73977" w:rsidP="007B3D4C">
      <w:pPr>
        <w:pStyle w:val="NoSpacing"/>
        <w:rPr>
          <w:rStyle w:val="apc-email-contents"/>
          <w:szCs w:val="24"/>
          <w:shd w:val="clear" w:color="auto" w:fill="FFFFFF"/>
        </w:rPr>
      </w:pPr>
      <w:r w:rsidRPr="00182253">
        <w:rPr>
          <w:rStyle w:val="apc-name"/>
          <w:szCs w:val="24"/>
          <w:shd w:val="clear" w:color="auto" w:fill="FFFFFF"/>
        </w:rPr>
        <w:t>Monroe-Lord</w:t>
      </w:r>
      <w:r w:rsidR="00182253" w:rsidRPr="00182253">
        <w:rPr>
          <w:rStyle w:val="apc-name"/>
          <w:szCs w:val="24"/>
          <w:shd w:val="clear" w:color="auto" w:fill="FFFFFF"/>
        </w:rPr>
        <w:t>, Lillie</w:t>
      </w:r>
      <w:r w:rsidRPr="00182253">
        <w:rPr>
          <w:color w:val="000000"/>
          <w:szCs w:val="24"/>
        </w:rPr>
        <w:t xml:space="preserve"> (</w:t>
      </w:r>
      <w:hyperlink r:id="rId15" w:history="1">
        <w:r w:rsidRPr="00182253">
          <w:rPr>
            <w:rStyle w:val="Hyperlink"/>
            <w:szCs w:val="24"/>
            <w:shd w:val="clear" w:color="auto" w:fill="FFFFFF"/>
          </w:rPr>
          <w:t>lmonroelord@udc.edu</w:t>
        </w:r>
      </w:hyperlink>
      <w:r w:rsidRPr="00182253">
        <w:rPr>
          <w:rStyle w:val="apc-email-contents"/>
          <w:szCs w:val="24"/>
          <w:shd w:val="clear" w:color="auto" w:fill="FFFFFF"/>
        </w:rPr>
        <w:t xml:space="preserve">), University of the District of Columbia </w:t>
      </w:r>
    </w:p>
    <w:p w14:paraId="2533C929" w14:textId="5AD05884" w:rsidR="00D73977" w:rsidRPr="00182253" w:rsidRDefault="00D73977" w:rsidP="007B3D4C">
      <w:pPr>
        <w:pStyle w:val="NoSpacing"/>
        <w:rPr>
          <w:color w:val="000000"/>
          <w:szCs w:val="24"/>
        </w:rPr>
      </w:pPr>
      <w:r w:rsidRPr="00182253">
        <w:rPr>
          <w:rStyle w:val="apc-email-contents"/>
          <w:szCs w:val="24"/>
          <w:shd w:val="clear" w:color="auto" w:fill="FFFFFF"/>
        </w:rPr>
        <w:t>Lora, Karina (</w:t>
      </w:r>
      <w:hyperlink r:id="rId16" w:history="1">
        <w:r w:rsidRPr="00182253">
          <w:rPr>
            <w:rStyle w:val="Hyperlink"/>
            <w:szCs w:val="24"/>
            <w:shd w:val="clear" w:color="auto" w:fill="FFFFFF"/>
          </w:rPr>
          <w:t>klora@gwu.edu</w:t>
        </w:r>
      </w:hyperlink>
      <w:r w:rsidRPr="00182253">
        <w:rPr>
          <w:rStyle w:val="apc-email-contents"/>
          <w:szCs w:val="24"/>
          <w:shd w:val="clear" w:color="auto" w:fill="FFFFFF"/>
        </w:rPr>
        <w:t>), The George Washington University</w:t>
      </w:r>
    </w:p>
    <w:p w14:paraId="218517C7" w14:textId="77777777" w:rsidR="0002363B" w:rsidRPr="00182253" w:rsidRDefault="0002363B" w:rsidP="0002363B">
      <w:pPr>
        <w:pStyle w:val="Default"/>
      </w:pPr>
    </w:p>
    <w:p w14:paraId="09EDF1A2" w14:textId="77777777" w:rsidR="0002363B" w:rsidRPr="006A5916" w:rsidRDefault="0002363B" w:rsidP="00EC3C47">
      <w:pPr>
        <w:pStyle w:val="Default"/>
        <w:numPr>
          <w:ilvl w:val="0"/>
          <w:numId w:val="4"/>
        </w:numPr>
        <w:ind w:left="450" w:hanging="450"/>
        <w:rPr>
          <w:b/>
        </w:rPr>
      </w:pPr>
      <w:r w:rsidRPr="006A5916">
        <w:rPr>
          <w:b/>
        </w:rPr>
        <w:t>Accomplishments</w:t>
      </w:r>
    </w:p>
    <w:p w14:paraId="23035B2F" w14:textId="05486871" w:rsidR="00675D2A" w:rsidRPr="00A2352C" w:rsidRDefault="00675D2A" w:rsidP="00B11450">
      <w:pPr>
        <w:spacing w:before="100" w:beforeAutospacing="1" w:after="100" w:afterAutospacing="1" w:line="240" w:lineRule="auto"/>
        <w:contextualSpacing/>
        <w:rPr>
          <w:rFonts w:eastAsia="Times New Roman"/>
          <w:b/>
          <w:szCs w:val="24"/>
        </w:rPr>
      </w:pPr>
      <w:r w:rsidRPr="00A2352C">
        <w:rPr>
          <w:rFonts w:eastAsia="Times New Roman"/>
          <w:b/>
          <w:szCs w:val="24"/>
        </w:rPr>
        <w:t xml:space="preserve">Objective 1: Explore and identify key parental practices (role modeling, making healthy foods available, and setting rules/expectations and other practices) that may impact eating behaviors and food choices during independent eating occasions and weight among low-income, multi-ethnic early adolescents </w:t>
      </w:r>
    </w:p>
    <w:p w14:paraId="7F9A2BCD" w14:textId="422E3E9A" w:rsidR="001F328A" w:rsidRPr="00A2352C" w:rsidRDefault="00144421" w:rsidP="00144421">
      <w:pPr>
        <w:spacing w:after="0" w:line="240" w:lineRule="auto"/>
        <w:rPr>
          <w:rFonts w:eastAsia="Times New Roman"/>
          <w:szCs w:val="24"/>
        </w:rPr>
      </w:pPr>
      <w:r w:rsidRPr="00A2352C">
        <w:rPr>
          <w:szCs w:val="24"/>
          <w:shd w:val="clear" w:color="auto" w:fill="FFFFFF"/>
        </w:rPr>
        <w:t>Information is limited regarding the frequency of independent eating occasions among early adolescents, how food choices made during these occasions affect overall diet quality and weight status, and how food-related parenting practices influence early adolescent food choices during independent eating occasions. To address this gap, t</w:t>
      </w:r>
      <w:r w:rsidR="00510C6B">
        <w:rPr>
          <w:rFonts w:eastAsia="Times New Roman"/>
          <w:szCs w:val="24"/>
        </w:rPr>
        <w:t>he W</w:t>
      </w:r>
      <w:r w:rsidR="0047126F" w:rsidRPr="00A2352C">
        <w:rPr>
          <w:rFonts w:eastAsia="Times New Roman"/>
          <w:szCs w:val="24"/>
        </w:rPr>
        <w:t xml:space="preserve">3003 group </w:t>
      </w:r>
      <w:r w:rsidRPr="00A2352C">
        <w:rPr>
          <w:rFonts w:eastAsia="Times New Roman"/>
          <w:szCs w:val="24"/>
        </w:rPr>
        <w:t xml:space="preserve">first </w:t>
      </w:r>
      <w:r w:rsidR="0047126F" w:rsidRPr="00A2352C">
        <w:rPr>
          <w:rFonts w:eastAsia="Times New Roman"/>
          <w:szCs w:val="24"/>
        </w:rPr>
        <w:t xml:space="preserve">conducted a </w:t>
      </w:r>
      <w:r w:rsidR="00EF5B07" w:rsidRPr="00A2352C">
        <w:rPr>
          <w:rFonts w:eastAsia="Times New Roman"/>
          <w:szCs w:val="24"/>
        </w:rPr>
        <w:t>pre-pilot study</w:t>
      </w:r>
      <w:r w:rsidR="0047126F" w:rsidRPr="00A2352C">
        <w:rPr>
          <w:rFonts w:eastAsia="Times New Roman"/>
          <w:szCs w:val="24"/>
        </w:rPr>
        <w:t xml:space="preserve"> to test and finalize research protocols </w:t>
      </w:r>
      <w:r w:rsidRPr="00A2352C">
        <w:rPr>
          <w:rFonts w:eastAsia="Times New Roman"/>
          <w:szCs w:val="24"/>
        </w:rPr>
        <w:t xml:space="preserve">to explore key parental practices that may impact </w:t>
      </w:r>
      <w:r w:rsidRPr="00A2352C">
        <w:t xml:space="preserve">10-to-13-year-old </w:t>
      </w:r>
      <w:r w:rsidRPr="00A2352C">
        <w:rPr>
          <w:rFonts w:eastAsia="Times New Roman"/>
          <w:szCs w:val="24"/>
        </w:rPr>
        <w:t>children eating behaviors and food choices during independent eating occasions</w:t>
      </w:r>
      <w:r w:rsidR="0047126F" w:rsidRPr="00A2352C">
        <w:rPr>
          <w:rFonts w:eastAsia="Times New Roman"/>
          <w:szCs w:val="24"/>
        </w:rPr>
        <w:t xml:space="preserve">. Once protocols were developed, </w:t>
      </w:r>
      <w:r w:rsidRPr="00A2352C">
        <w:rPr>
          <w:rFonts w:eastAsia="Times New Roman"/>
          <w:szCs w:val="24"/>
        </w:rPr>
        <w:t>researchers collected data from</w:t>
      </w:r>
      <w:r w:rsidRPr="00A2352C">
        <w:rPr>
          <w:szCs w:val="24"/>
          <w:shd w:val="clear" w:color="auto" w:fill="FFFFFF"/>
        </w:rPr>
        <w:t xml:space="preserve"> 51 parent/early adolescent dyads through interviews. </w:t>
      </w:r>
      <w:r w:rsidRPr="00A2352C">
        <w:rPr>
          <w:rFonts w:eastAsia="Times New Roman"/>
          <w:szCs w:val="24"/>
        </w:rPr>
        <w:t xml:space="preserve"> The interviews were conducted </w:t>
      </w:r>
      <w:r w:rsidR="001F328A" w:rsidRPr="00A2352C">
        <w:rPr>
          <w:szCs w:val="24"/>
          <w:shd w:val="clear" w:color="auto" w:fill="FFFFFF"/>
        </w:rPr>
        <w:t xml:space="preserve">after children took photos of all foods and beverages consumed over a 24-hour period. Scripted interview questions asked children to describe each eating occasion based on the photos to provide information about the type and source of food and beverages consumed and eating context (location, time, who the child was with). Children were asked open-ended questions regarding parenting practices that influenced intake during these occasions. Parents completed surveys to assess 1) whether parents considered themselves </w:t>
      </w:r>
      <w:proofErr w:type="spellStart"/>
      <w:r w:rsidR="001F328A" w:rsidRPr="00A2352C">
        <w:rPr>
          <w:szCs w:val="24"/>
          <w:shd w:val="clear" w:color="auto" w:fill="FFFFFF"/>
        </w:rPr>
        <w:t>succeeders</w:t>
      </w:r>
      <w:proofErr w:type="spellEnd"/>
      <w:r w:rsidR="001F328A" w:rsidRPr="00A2352C">
        <w:rPr>
          <w:szCs w:val="24"/>
          <w:shd w:val="clear" w:color="auto" w:fill="FFFFFF"/>
        </w:rPr>
        <w:t xml:space="preserve"> or strivers regarding helping their child eat healthy foods when they were not present, 2) frequency of parenting practices such as role modeling, making foods available, restriction and monitoring, and 3) general parenting measures. Quantitative analyses were used to determine if </w:t>
      </w:r>
      <w:proofErr w:type="spellStart"/>
      <w:r w:rsidR="001F328A" w:rsidRPr="00A2352C">
        <w:rPr>
          <w:szCs w:val="24"/>
          <w:shd w:val="clear" w:color="auto" w:fill="FFFFFF"/>
        </w:rPr>
        <w:t>succeeder</w:t>
      </w:r>
      <w:proofErr w:type="spellEnd"/>
      <w:r w:rsidR="001F328A" w:rsidRPr="00A2352C">
        <w:rPr>
          <w:szCs w:val="24"/>
          <w:shd w:val="clear" w:color="auto" w:fill="FFFFFF"/>
        </w:rPr>
        <w:t xml:space="preserve"> versus striver parents differed in the reports of practices used to get their child to make healthy choices when they were not present. Parents also answered open-ended interview questions regarding what they “say and do to get their child to eat healthy” during independent eating occasions. Qualitative analysis procedures were used to identify parenting practices that influenced child dietary intake during these occasions. </w:t>
      </w:r>
    </w:p>
    <w:p w14:paraId="21209D3A" w14:textId="76495BEE" w:rsidR="001F328A" w:rsidRPr="00A2352C" w:rsidRDefault="001F328A" w:rsidP="001F328A">
      <w:pPr>
        <w:spacing w:after="0" w:line="240" w:lineRule="auto"/>
        <w:rPr>
          <w:szCs w:val="24"/>
          <w:shd w:val="clear" w:color="auto" w:fill="FFFFFF"/>
        </w:rPr>
      </w:pPr>
    </w:p>
    <w:p w14:paraId="7B3C6EBE" w14:textId="2DBE4C92" w:rsidR="001F328A" w:rsidRPr="00A2352C" w:rsidRDefault="001F328A" w:rsidP="001F328A">
      <w:pPr>
        <w:spacing w:after="0" w:line="240" w:lineRule="auto"/>
        <w:rPr>
          <w:szCs w:val="24"/>
          <w:shd w:val="clear" w:color="auto" w:fill="FFFFFF"/>
        </w:rPr>
      </w:pPr>
      <w:r w:rsidRPr="00A2352C">
        <w:rPr>
          <w:szCs w:val="24"/>
          <w:shd w:val="clear" w:color="auto" w:fill="FFFFFF"/>
        </w:rPr>
        <w:t xml:space="preserve">Parent survey results showed that </w:t>
      </w:r>
      <w:r w:rsidRPr="00A2352C">
        <w:rPr>
          <w:rFonts w:eastAsiaTheme="minorEastAsia"/>
          <w:kern w:val="24"/>
          <w:position w:val="1"/>
          <w:szCs w:val="24"/>
        </w:rPr>
        <w:t xml:space="preserve">parents who perceived being successful at getting their child to make healthy food choices when they were not around used strategies of monitoring children’s intake of sweets, high-fat-foods, and healthy calcium-rich foods (Richards et al., 2018). </w:t>
      </w:r>
      <w:proofErr w:type="spellStart"/>
      <w:r w:rsidRPr="00A2352C">
        <w:rPr>
          <w:rFonts w:eastAsiaTheme="minorEastAsia"/>
          <w:kern w:val="24"/>
          <w:position w:val="1"/>
          <w:szCs w:val="24"/>
        </w:rPr>
        <w:t>Succeeders</w:t>
      </w:r>
      <w:proofErr w:type="spellEnd"/>
      <w:r w:rsidRPr="00A2352C">
        <w:rPr>
          <w:rFonts w:eastAsiaTheme="minorEastAsia"/>
          <w:kern w:val="24"/>
          <w:position w:val="1"/>
          <w:szCs w:val="24"/>
        </w:rPr>
        <w:t xml:space="preserve"> reported having less availability of sweet and savory convenience foods at home, and that their children frequently limited sugary drinks when they were not around. Mean ± SD child BMI z-score was significantly lower for children of parent </w:t>
      </w:r>
      <w:proofErr w:type="spellStart"/>
      <w:r w:rsidRPr="00A2352C">
        <w:rPr>
          <w:rFonts w:eastAsiaTheme="minorEastAsia"/>
          <w:kern w:val="24"/>
          <w:position w:val="1"/>
          <w:szCs w:val="24"/>
        </w:rPr>
        <w:t>succeeders</w:t>
      </w:r>
      <w:proofErr w:type="spellEnd"/>
      <w:r w:rsidRPr="00A2352C">
        <w:rPr>
          <w:rFonts w:eastAsiaTheme="minorEastAsia"/>
          <w:kern w:val="24"/>
          <w:position w:val="1"/>
          <w:szCs w:val="24"/>
        </w:rPr>
        <w:t xml:space="preserve"> than strivers. Based on the individual interviews, parents </w:t>
      </w:r>
      <w:r w:rsidRPr="00A2352C">
        <w:rPr>
          <w:szCs w:val="24"/>
          <w:shd w:val="clear" w:color="auto" w:fill="FFFFFF"/>
        </w:rPr>
        <w:t xml:space="preserve">reported that the most common practices they used to influence intake during early adolescent independent eating occasions were setting expectations for intake of healthy foods, making healthy foods available and accessible, and teaching children about healthy foods (Gunther et al., </w:t>
      </w:r>
      <w:r w:rsidR="00144421" w:rsidRPr="00A2352C">
        <w:rPr>
          <w:szCs w:val="24"/>
          <w:shd w:val="clear" w:color="auto" w:fill="FFFFFF"/>
        </w:rPr>
        <w:t>2019</w:t>
      </w:r>
      <w:r w:rsidRPr="00A2352C">
        <w:rPr>
          <w:szCs w:val="24"/>
          <w:shd w:val="clear" w:color="auto" w:fill="FFFFFF"/>
        </w:rPr>
        <w:t xml:space="preserve">). Other less common practices were role modeling, pressure to eat, and monitoring intake. Based on the child interviews, children reported that parents controlled what was available and had rules regarding what they could eat during independent eating occasions. </w:t>
      </w:r>
    </w:p>
    <w:p w14:paraId="45DB7C22" w14:textId="4B4081B1" w:rsidR="00B11450" w:rsidRPr="00B11450" w:rsidRDefault="00B11450" w:rsidP="00B11450">
      <w:pPr>
        <w:spacing w:before="100" w:beforeAutospacing="1" w:after="100" w:afterAutospacing="1" w:line="240" w:lineRule="auto"/>
        <w:contextualSpacing/>
        <w:rPr>
          <w:rFonts w:eastAsia="Times New Roman"/>
          <w:color w:val="000000"/>
          <w:szCs w:val="24"/>
        </w:rPr>
      </w:pPr>
    </w:p>
    <w:p w14:paraId="52CDEDEB" w14:textId="194EE1FE" w:rsidR="00675D2A" w:rsidRDefault="00675D2A" w:rsidP="00B11450">
      <w:pPr>
        <w:spacing w:before="100" w:beforeAutospacing="1" w:after="100" w:afterAutospacing="1" w:line="240" w:lineRule="auto"/>
        <w:contextualSpacing/>
        <w:rPr>
          <w:rFonts w:eastAsia="Times New Roman"/>
          <w:b/>
          <w:color w:val="000000"/>
          <w:szCs w:val="24"/>
        </w:rPr>
      </w:pPr>
      <w:r>
        <w:rPr>
          <w:rFonts w:eastAsia="Times New Roman"/>
          <w:b/>
          <w:color w:val="000000"/>
          <w:szCs w:val="24"/>
        </w:rPr>
        <w:t xml:space="preserve">Objective 2: </w:t>
      </w:r>
      <w:r w:rsidRPr="00675D2A">
        <w:rPr>
          <w:rFonts w:eastAsia="Times New Roman"/>
          <w:b/>
          <w:color w:val="000000"/>
          <w:szCs w:val="24"/>
        </w:rPr>
        <w:t xml:space="preserve">Examine the association between key parental practices and positive eating behaviors during independent eating occasions among low-income, multi-ethnic early adolescents </w:t>
      </w:r>
    </w:p>
    <w:p w14:paraId="25E96CB4" w14:textId="3A318BBF" w:rsidR="00651995" w:rsidRDefault="00651995" w:rsidP="00651995">
      <w:pPr>
        <w:shd w:val="clear" w:color="auto" w:fill="FFFFFF" w:themeFill="background1"/>
        <w:spacing w:after="0" w:line="240" w:lineRule="auto"/>
        <w:rPr>
          <w:szCs w:val="24"/>
        </w:rPr>
      </w:pPr>
      <w:r w:rsidRPr="00DE2667">
        <w:rPr>
          <w:szCs w:val="24"/>
          <w:shd w:val="clear" w:color="auto" w:fill="FFFFFF"/>
        </w:rPr>
        <w:t>The</w:t>
      </w:r>
      <w:r w:rsidRPr="00DE2667">
        <w:rPr>
          <w:rFonts w:eastAsia="Times New Roman"/>
          <w:szCs w:val="24"/>
        </w:rPr>
        <w:t xml:space="preserve"> W-3003 team used the FLASHE Study data to examine relationships between frequency of adolescents’ eating alone (dependent variable) and </w:t>
      </w:r>
      <w:r w:rsidRPr="00DE2667">
        <w:rPr>
          <w:szCs w:val="24"/>
        </w:rPr>
        <w:t>dietary behavior, weight status and perceived parental support</w:t>
      </w:r>
      <w:r w:rsidRPr="00DE2667">
        <w:rPr>
          <w:rFonts w:eastAsia="Times New Roman"/>
          <w:szCs w:val="24"/>
        </w:rPr>
        <w:t xml:space="preserve"> (independent variables).</w:t>
      </w:r>
      <w:r w:rsidRPr="00DE2667">
        <w:rPr>
          <w:szCs w:val="24"/>
          <w:shd w:val="clear" w:color="auto" w:fill="FFFFFF"/>
        </w:rPr>
        <w:t xml:space="preserve"> The FLASHE Study collected data from a US nationwide sample of parent-adolescent (12 - 17 years) dyads via web-based surveys in 2014 to report demographic characteristics, weight, family meal characteristics, dietary behavior, home food availability, and perceptions of parenting practices. Findings indicate</w:t>
      </w:r>
      <w:r>
        <w:rPr>
          <w:szCs w:val="24"/>
          <w:shd w:val="clear" w:color="auto" w:fill="FFFFFF"/>
        </w:rPr>
        <w:t>d</w:t>
      </w:r>
      <w:r w:rsidRPr="00DE2667">
        <w:rPr>
          <w:szCs w:val="24"/>
          <w:shd w:val="clear" w:color="auto" w:fill="FFFFFF"/>
        </w:rPr>
        <w:t xml:space="preserve"> that ~</w:t>
      </w:r>
      <w:r w:rsidRPr="00DE2667">
        <w:rPr>
          <w:szCs w:val="24"/>
        </w:rPr>
        <w:t>20% of a</w:t>
      </w:r>
      <w:r w:rsidRPr="00DE2667">
        <w:rPr>
          <w:szCs w:val="24"/>
          <w:shd w:val="clear" w:color="auto" w:fill="FFFFFF"/>
        </w:rPr>
        <w:t xml:space="preserve">dolescents reported </w:t>
      </w:r>
      <w:r>
        <w:rPr>
          <w:szCs w:val="24"/>
          <w:shd w:val="clear" w:color="auto" w:fill="FFFFFF"/>
        </w:rPr>
        <w:t xml:space="preserve">often </w:t>
      </w:r>
      <w:r w:rsidRPr="00DE2667">
        <w:rPr>
          <w:szCs w:val="24"/>
          <w:shd w:val="clear" w:color="auto" w:fill="FFFFFF"/>
        </w:rPr>
        <w:t xml:space="preserve">experiencing independent eating occasions. </w:t>
      </w:r>
      <w:r w:rsidRPr="00DE2667">
        <w:rPr>
          <w:szCs w:val="24"/>
        </w:rPr>
        <w:t xml:space="preserve">Non-Hispanic black, overweight or obese adolescents often ate alone. Adolescents who reported that fruits and vegetables were often/always available in the home, perceived that parents had expectations about fruit and vegetable intake, and agreed with parental authority to make rules about intake of junk food/sugary drinks were less likely to eat alone.  </w:t>
      </w:r>
    </w:p>
    <w:p w14:paraId="19CAFEF9" w14:textId="77777777" w:rsidR="00651995" w:rsidRPr="00DE2667" w:rsidRDefault="00651995" w:rsidP="00651995">
      <w:pPr>
        <w:shd w:val="clear" w:color="auto" w:fill="FFFFFF" w:themeFill="background1"/>
        <w:spacing w:after="0" w:line="240" w:lineRule="auto"/>
        <w:rPr>
          <w:szCs w:val="24"/>
        </w:rPr>
      </w:pPr>
    </w:p>
    <w:p w14:paraId="02409030" w14:textId="4FAF1221" w:rsidR="0089120C" w:rsidRDefault="008408F7" w:rsidP="0089120C">
      <w:pPr>
        <w:spacing w:line="240" w:lineRule="auto"/>
        <w:contextualSpacing/>
        <w:rPr>
          <w:rFonts w:eastAsia="Times New Roman"/>
          <w:szCs w:val="24"/>
        </w:rPr>
      </w:pPr>
      <w:r>
        <w:rPr>
          <w:rFonts w:eastAsia="Times New Roman"/>
          <w:szCs w:val="24"/>
        </w:rPr>
        <w:t xml:space="preserve">As part of objective 2 the W3003 group developed and pilot tested the parent and adolescent questionnaires that assessed how caregivers and youth approached independent eating occasions. </w:t>
      </w:r>
      <w:r w:rsidR="00823673">
        <w:rPr>
          <w:rFonts w:eastAsia="Times New Roman"/>
          <w:szCs w:val="24"/>
        </w:rPr>
        <w:t xml:space="preserve">Questionnaires </w:t>
      </w:r>
      <w:r>
        <w:rPr>
          <w:rFonts w:eastAsia="Times New Roman"/>
          <w:szCs w:val="24"/>
        </w:rPr>
        <w:t xml:space="preserve">were developed based on qualitative interview data collected as part of objective 1. Cognitive </w:t>
      </w:r>
      <w:r w:rsidRPr="00DE2667">
        <w:rPr>
          <w:rFonts w:eastAsia="Times New Roman"/>
          <w:szCs w:val="24"/>
        </w:rPr>
        <w:t xml:space="preserve">interviews </w:t>
      </w:r>
      <w:r w:rsidR="00A2352C" w:rsidRPr="00DE2667">
        <w:rPr>
          <w:szCs w:val="24"/>
          <w:shd w:val="clear" w:color="auto" w:fill="FFFFFF"/>
        </w:rPr>
        <w:t xml:space="preserve">to assess comprehension and clarity of the items were conducted </w:t>
      </w:r>
      <w:r w:rsidRPr="00DE2667">
        <w:rPr>
          <w:rFonts w:eastAsia="Times New Roman"/>
          <w:szCs w:val="24"/>
        </w:rPr>
        <w:t>with ethnically diverse caregiver-teen dyads to discern where items were unclear and/or youth or parents understood them differently than intended</w:t>
      </w:r>
      <w:r w:rsidR="00A2352C" w:rsidRPr="00DE2667">
        <w:rPr>
          <w:rFonts w:eastAsia="Times New Roman"/>
          <w:szCs w:val="24"/>
        </w:rPr>
        <w:t xml:space="preserve"> (n=10)</w:t>
      </w:r>
      <w:r w:rsidRPr="00DE2667">
        <w:rPr>
          <w:rFonts w:eastAsia="Times New Roman"/>
          <w:szCs w:val="24"/>
        </w:rPr>
        <w:t>.</w:t>
      </w:r>
      <w:r w:rsidR="00655A8C" w:rsidRPr="00DE2667">
        <w:rPr>
          <w:rFonts w:eastAsia="Times New Roman"/>
          <w:szCs w:val="24"/>
        </w:rPr>
        <w:t xml:space="preserve"> </w:t>
      </w:r>
      <w:r w:rsidRPr="00DE2667">
        <w:rPr>
          <w:rFonts w:eastAsia="Times New Roman"/>
          <w:szCs w:val="24"/>
        </w:rPr>
        <w:t>The questionnaires were</w:t>
      </w:r>
      <w:r w:rsidR="00655A8C" w:rsidRPr="00DE2667">
        <w:rPr>
          <w:rFonts w:eastAsia="Times New Roman"/>
          <w:szCs w:val="24"/>
        </w:rPr>
        <w:t xml:space="preserve"> further</w:t>
      </w:r>
      <w:r w:rsidRPr="00DE2667">
        <w:rPr>
          <w:rFonts w:eastAsia="Times New Roman"/>
          <w:szCs w:val="24"/>
        </w:rPr>
        <w:t xml:space="preserve"> pilot </w:t>
      </w:r>
      <w:r>
        <w:rPr>
          <w:rFonts w:eastAsia="Times New Roman"/>
          <w:szCs w:val="24"/>
        </w:rPr>
        <w:t xml:space="preserve">tested with 206 parent/adolescent dyads recruited from a Qualtrics Panelist Database. </w:t>
      </w:r>
      <w:r w:rsidR="00823673">
        <w:rPr>
          <w:rFonts w:eastAsia="Times New Roman"/>
          <w:szCs w:val="24"/>
        </w:rPr>
        <w:t>Principal component</w:t>
      </w:r>
      <w:r>
        <w:rPr>
          <w:rFonts w:eastAsia="Times New Roman"/>
          <w:szCs w:val="24"/>
        </w:rPr>
        <w:t xml:space="preserve"> analys</w:t>
      </w:r>
      <w:r w:rsidR="00823673">
        <w:rPr>
          <w:rFonts w:eastAsia="Times New Roman"/>
          <w:szCs w:val="24"/>
        </w:rPr>
        <w:t>e</w:t>
      </w:r>
      <w:r>
        <w:rPr>
          <w:rFonts w:eastAsia="Times New Roman"/>
          <w:szCs w:val="24"/>
        </w:rPr>
        <w:t>s w</w:t>
      </w:r>
      <w:r w:rsidR="00823673">
        <w:rPr>
          <w:rFonts w:eastAsia="Times New Roman"/>
          <w:szCs w:val="24"/>
        </w:rPr>
        <w:t>ere</w:t>
      </w:r>
      <w:r>
        <w:rPr>
          <w:rFonts w:eastAsia="Times New Roman"/>
          <w:szCs w:val="24"/>
        </w:rPr>
        <w:t xml:space="preserve"> completed to identify 6 parallel factors for parents and youth with acceptable internal consistency and test-retest reliability. The factors included parenting practices that could </w:t>
      </w:r>
      <w:r w:rsidR="00823673">
        <w:rPr>
          <w:rFonts w:eastAsia="Times New Roman"/>
          <w:szCs w:val="24"/>
        </w:rPr>
        <w:t xml:space="preserve">positively </w:t>
      </w:r>
      <w:r>
        <w:rPr>
          <w:rFonts w:eastAsia="Times New Roman"/>
          <w:szCs w:val="24"/>
        </w:rPr>
        <w:t>influence food choices during adolescents’ independent eating occasions based on teaching, modeling, making foods/beverages available, monitoring and setting expectations for intake</w:t>
      </w:r>
      <w:r w:rsidR="00823673">
        <w:rPr>
          <w:rFonts w:eastAsia="Times New Roman"/>
          <w:szCs w:val="24"/>
        </w:rPr>
        <w:t xml:space="preserve"> as well as a practice thought to negatively influence the quality of food and beverage consumption based on indulgent or permissive attitudes and less structure.</w:t>
      </w:r>
    </w:p>
    <w:p w14:paraId="16262D78" w14:textId="08831495" w:rsidR="00144421" w:rsidRPr="001F328A" w:rsidRDefault="00144421" w:rsidP="00144421">
      <w:pPr>
        <w:spacing w:after="0" w:line="240" w:lineRule="auto"/>
        <w:rPr>
          <w:color w:val="FF0000"/>
          <w:szCs w:val="24"/>
          <w:shd w:val="clear" w:color="auto" w:fill="FFFFFF"/>
        </w:rPr>
      </w:pPr>
    </w:p>
    <w:p w14:paraId="429C499E" w14:textId="2E92AA2B" w:rsidR="0025079C" w:rsidRPr="00876F20" w:rsidRDefault="00393296" w:rsidP="0025079C">
      <w:pPr>
        <w:spacing w:after="0" w:line="240" w:lineRule="auto"/>
        <w:rPr>
          <w:szCs w:val="24"/>
        </w:rPr>
      </w:pPr>
      <w:r>
        <w:rPr>
          <w:rFonts w:eastAsia="Times New Roman"/>
          <w:color w:val="000000"/>
          <w:szCs w:val="24"/>
        </w:rPr>
        <w:t>O</w:t>
      </w:r>
      <w:r w:rsidR="00651995" w:rsidRPr="009C0FA4">
        <w:rPr>
          <w:rFonts w:eastAsia="Times New Roman"/>
          <w:color w:val="000000"/>
          <w:szCs w:val="24"/>
        </w:rPr>
        <w:t xml:space="preserve">bjective </w:t>
      </w:r>
      <w:r>
        <w:rPr>
          <w:rFonts w:eastAsia="Times New Roman"/>
          <w:color w:val="000000"/>
          <w:szCs w:val="24"/>
        </w:rPr>
        <w:t xml:space="preserve">2 </w:t>
      </w:r>
      <w:r w:rsidR="00651995" w:rsidRPr="009C0FA4">
        <w:rPr>
          <w:rFonts w:eastAsia="Times New Roman"/>
          <w:color w:val="000000"/>
          <w:szCs w:val="24"/>
        </w:rPr>
        <w:t xml:space="preserve">from W-3003 </w:t>
      </w:r>
      <w:r w:rsidR="00651995">
        <w:rPr>
          <w:rFonts w:eastAsia="Times New Roman"/>
          <w:color w:val="000000"/>
          <w:szCs w:val="24"/>
        </w:rPr>
        <w:t>(Examine the association between key parental practices and early adolescent</w:t>
      </w:r>
      <w:r w:rsidR="00651995" w:rsidRPr="009C0FA4">
        <w:rPr>
          <w:rFonts w:eastAsia="Times New Roman"/>
          <w:color w:val="000000"/>
          <w:szCs w:val="24"/>
        </w:rPr>
        <w:t xml:space="preserve"> </w:t>
      </w:r>
      <w:r w:rsidR="00651995">
        <w:rPr>
          <w:rFonts w:eastAsia="Times New Roman"/>
          <w:color w:val="000000"/>
          <w:szCs w:val="24"/>
        </w:rPr>
        <w:t xml:space="preserve">eating behaviors during independent eating occasions) </w:t>
      </w:r>
      <w:r w:rsidR="00651995" w:rsidRPr="009C0FA4">
        <w:rPr>
          <w:rFonts w:eastAsia="Times New Roman"/>
          <w:color w:val="000000"/>
          <w:szCs w:val="24"/>
        </w:rPr>
        <w:t xml:space="preserve">will </w:t>
      </w:r>
      <w:r>
        <w:rPr>
          <w:rFonts w:eastAsia="Times New Roman"/>
          <w:color w:val="000000"/>
          <w:szCs w:val="24"/>
        </w:rPr>
        <w:t xml:space="preserve">continue to </w:t>
      </w:r>
      <w:r w:rsidR="00651995" w:rsidRPr="009C0FA4">
        <w:rPr>
          <w:rFonts w:eastAsia="Times New Roman"/>
          <w:color w:val="000000"/>
          <w:szCs w:val="24"/>
        </w:rPr>
        <w:t>be addressed by work that will be completed as the first objective of W-</w:t>
      </w:r>
      <w:r w:rsidR="0025079C" w:rsidRPr="009C0FA4">
        <w:rPr>
          <w:rFonts w:eastAsia="Times New Roman"/>
          <w:color w:val="000000"/>
          <w:szCs w:val="24"/>
        </w:rPr>
        <w:t>4003, which</w:t>
      </w:r>
      <w:r w:rsidR="00651995" w:rsidRPr="009C0FA4">
        <w:rPr>
          <w:rFonts w:eastAsia="Times New Roman"/>
          <w:color w:val="000000"/>
          <w:szCs w:val="24"/>
        </w:rPr>
        <w:t xml:space="preserve"> is a continuation project from W-3003.</w:t>
      </w:r>
      <w:r w:rsidR="00651995">
        <w:rPr>
          <w:rFonts w:eastAsia="Times New Roman"/>
          <w:color w:val="000000"/>
          <w:szCs w:val="24"/>
        </w:rPr>
        <w:t xml:space="preserve"> From the pilot test results, we will make any necessary revisions and then use the survey to collect data from a larger sample of parent/early adolescent dyads</w:t>
      </w:r>
      <w:r w:rsidR="0025079C">
        <w:rPr>
          <w:rFonts w:eastAsia="Times New Roman"/>
          <w:color w:val="000000"/>
          <w:szCs w:val="24"/>
        </w:rPr>
        <w:t xml:space="preserve"> via a Qualtrics parent panel database</w:t>
      </w:r>
      <w:r w:rsidR="00651995">
        <w:rPr>
          <w:rFonts w:eastAsia="Times New Roman"/>
          <w:color w:val="000000"/>
          <w:szCs w:val="24"/>
        </w:rPr>
        <w:t xml:space="preserve">. These data will be used to </w:t>
      </w:r>
      <w:r w:rsidR="00651995">
        <w:rPr>
          <w:rFonts w:eastAsia="Times New Roman"/>
          <w:color w:val="000000"/>
          <w:szCs w:val="24"/>
        </w:rPr>
        <w:lastRenderedPageBreak/>
        <w:t>complete</w:t>
      </w:r>
      <w:r w:rsidR="0025079C">
        <w:rPr>
          <w:rFonts w:eastAsia="Times New Roman"/>
          <w:color w:val="000000"/>
          <w:szCs w:val="24"/>
        </w:rPr>
        <w:t xml:space="preserve"> objective 2 from W-3003 a</w:t>
      </w:r>
      <w:r>
        <w:rPr>
          <w:rFonts w:eastAsia="Times New Roman"/>
          <w:color w:val="000000"/>
          <w:szCs w:val="24"/>
        </w:rPr>
        <w:t xml:space="preserve">s </w:t>
      </w:r>
      <w:r w:rsidR="0025079C">
        <w:rPr>
          <w:rFonts w:eastAsia="Times New Roman"/>
          <w:color w:val="000000"/>
          <w:szCs w:val="24"/>
        </w:rPr>
        <w:t>the first objective of W-4003.</w:t>
      </w:r>
      <w:r w:rsidR="0025079C" w:rsidRPr="0025079C">
        <w:rPr>
          <w:szCs w:val="24"/>
        </w:rPr>
        <w:t xml:space="preserve"> </w:t>
      </w:r>
      <w:r w:rsidR="0025079C" w:rsidRPr="00876F20">
        <w:rPr>
          <w:szCs w:val="24"/>
        </w:rPr>
        <w:t>Survey components for parents will include: 1) parenting practices items with 5 – point agree/disagree and never/always response option scales</w:t>
      </w:r>
      <w:r w:rsidR="0025079C">
        <w:rPr>
          <w:szCs w:val="24"/>
        </w:rPr>
        <w:t xml:space="preserve"> (developed and tested as part of W-3003)</w:t>
      </w:r>
      <w:r w:rsidR="0025079C" w:rsidRPr="00876F20">
        <w:rPr>
          <w:szCs w:val="24"/>
        </w:rPr>
        <w:t xml:space="preserve">, 2) the USDA six-item food security module, 3) self-reported weight and height, and 4) demographic questions regarding age, sex, ethnicity, education, employment, income, household composition, and food assistance. Survey components for </w:t>
      </w:r>
      <w:r w:rsidR="0025079C">
        <w:rPr>
          <w:szCs w:val="24"/>
        </w:rPr>
        <w:t xml:space="preserve">early </w:t>
      </w:r>
      <w:r w:rsidR="0025079C" w:rsidRPr="00876F20">
        <w:rPr>
          <w:szCs w:val="24"/>
        </w:rPr>
        <w:t>adolescents will include: 1) frequency of independent eating occasions, 2) parenting practice items</w:t>
      </w:r>
      <w:r w:rsidR="0025079C">
        <w:rPr>
          <w:szCs w:val="24"/>
        </w:rPr>
        <w:t xml:space="preserve"> (developed and tested as part of W-3003)</w:t>
      </w:r>
      <w:r w:rsidR="0025079C" w:rsidRPr="00876F20">
        <w:rPr>
          <w:szCs w:val="24"/>
        </w:rPr>
        <w:t xml:space="preserve">, 3) self-reported weight and height, 4) the FLASHE Study 27-item </w:t>
      </w:r>
      <w:r w:rsidR="0025079C">
        <w:rPr>
          <w:szCs w:val="24"/>
        </w:rPr>
        <w:t>food frequency questionnaire</w:t>
      </w:r>
      <w:r w:rsidR="0025079C" w:rsidRPr="00876F20">
        <w:rPr>
          <w:szCs w:val="24"/>
        </w:rPr>
        <w:t xml:space="preserve">, and 5) demographic questions regarding age, sex, and ethnicity. </w:t>
      </w:r>
      <w:r w:rsidR="0025079C">
        <w:rPr>
          <w:szCs w:val="24"/>
        </w:rPr>
        <w:t>We will conduct multiple regression analysis to predict early adolescents’ food group intake from relevant parenting practice scales and frequency of independent eating occasions.</w:t>
      </w:r>
    </w:p>
    <w:p w14:paraId="086E7A22" w14:textId="77777777" w:rsidR="008408F7" w:rsidRPr="00675D2A" w:rsidRDefault="008408F7" w:rsidP="00B11450">
      <w:pPr>
        <w:spacing w:before="100" w:beforeAutospacing="1" w:after="100" w:afterAutospacing="1" w:line="240" w:lineRule="auto"/>
        <w:contextualSpacing/>
        <w:rPr>
          <w:rFonts w:eastAsia="Times New Roman"/>
          <w:b/>
          <w:color w:val="000000"/>
          <w:szCs w:val="24"/>
        </w:rPr>
      </w:pPr>
    </w:p>
    <w:p w14:paraId="412D3407" w14:textId="1A0E3A3C" w:rsidR="00675D2A" w:rsidRDefault="00675D2A" w:rsidP="00B11450">
      <w:pPr>
        <w:spacing w:before="100" w:beforeAutospacing="1" w:after="100" w:afterAutospacing="1" w:line="240" w:lineRule="auto"/>
        <w:contextualSpacing/>
        <w:rPr>
          <w:rFonts w:eastAsia="Times New Roman"/>
          <w:b/>
          <w:color w:val="000000"/>
          <w:szCs w:val="24"/>
        </w:rPr>
      </w:pPr>
      <w:r>
        <w:rPr>
          <w:rFonts w:eastAsia="Times New Roman"/>
          <w:b/>
          <w:color w:val="000000"/>
          <w:szCs w:val="24"/>
        </w:rPr>
        <w:t xml:space="preserve">Objective 3: </w:t>
      </w:r>
      <w:r w:rsidRPr="00675D2A">
        <w:rPr>
          <w:rFonts w:eastAsia="Times New Roman"/>
          <w:b/>
          <w:color w:val="000000"/>
          <w:szCs w:val="24"/>
        </w:rPr>
        <w:t xml:space="preserve">Examine the association between key parental practices and early adolescents’ weight </w:t>
      </w:r>
    </w:p>
    <w:p w14:paraId="311E679C" w14:textId="70B9971C" w:rsidR="00651995" w:rsidRDefault="0025079C" w:rsidP="00B11450">
      <w:pPr>
        <w:spacing w:before="100" w:beforeAutospacing="1" w:after="100" w:afterAutospacing="1" w:line="240" w:lineRule="auto"/>
        <w:contextualSpacing/>
      </w:pPr>
      <w:r>
        <w:rPr>
          <w:rFonts w:eastAsia="Times New Roman"/>
          <w:color w:val="000000"/>
          <w:szCs w:val="24"/>
        </w:rPr>
        <w:t>This objective from W-3003 will also be completed using the survey data collected from the larger sample of parent/early adolescent dyads as the first objective of W-4003. We will conduct m</w:t>
      </w:r>
      <w:r w:rsidRPr="00DA006D">
        <w:t xml:space="preserve">ultiple regression analysis to predict </w:t>
      </w:r>
      <w:r>
        <w:t>early adolescents’</w:t>
      </w:r>
      <w:r w:rsidRPr="00DA006D">
        <w:t xml:space="preserve"> </w:t>
      </w:r>
      <w:r>
        <w:t>BMI z-score and BMI percentile for sex and age (based on self-reported height, weight, sex and age variables) from relevant parenting practice scales and frequency of independent eating occasions.</w:t>
      </w:r>
    </w:p>
    <w:p w14:paraId="6D365155" w14:textId="77777777" w:rsidR="0025079C" w:rsidRPr="00451E78" w:rsidRDefault="0025079C" w:rsidP="00B11450">
      <w:pPr>
        <w:spacing w:before="100" w:beforeAutospacing="1" w:after="100" w:afterAutospacing="1" w:line="240" w:lineRule="auto"/>
        <w:contextualSpacing/>
        <w:rPr>
          <w:rFonts w:eastAsia="Times New Roman"/>
          <w:color w:val="000000"/>
          <w:szCs w:val="24"/>
        </w:rPr>
      </w:pPr>
    </w:p>
    <w:p w14:paraId="0A16B4F2" w14:textId="2144EBF7" w:rsidR="00675D2A" w:rsidRDefault="00675D2A" w:rsidP="00B11450">
      <w:pPr>
        <w:spacing w:before="100" w:beforeAutospacing="1" w:after="100" w:afterAutospacing="1" w:line="240" w:lineRule="auto"/>
        <w:contextualSpacing/>
        <w:rPr>
          <w:rFonts w:eastAsia="Times New Roman"/>
          <w:b/>
          <w:color w:val="000000"/>
          <w:szCs w:val="24"/>
        </w:rPr>
      </w:pPr>
      <w:r>
        <w:rPr>
          <w:rFonts w:eastAsia="Times New Roman"/>
          <w:b/>
          <w:color w:val="000000"/>
          <w:szCs w:val="24"/>
        </w:rPr>
        <w:t xml:space="preserve">Objective 4: </w:t>
      </w:r>
      <w:r w:rsidRPr="00675D2A">
        <w:rPr>
          <w:rFonts w:eastAsia="Times New Roman"/>
          <w:b/>
          <w:color w:val="000000"/>
          <w:szCs w:val="24"/>
        </w:rPr>
        <w:t xml:space="preserve">Develop communications for parents and nutrition professionals. </w:t>
      </w:r>
    </w:p>
    <w:p w14:paraId="5A4760AF" w14:textId="05868DE1" w:rsidR="00675D2A" w:rsidRDefault="00393296" w:rsidP="00B11450">
      <w:pPr>
        <w:spacing w:before="100" w:beforeAutospacing="1" w:after="100" w:afterAutospacing="1" w:line="240" w:lineRule="auto"/>
        <w:contextualSpacing/>
        <w:rPr>
          <w:rFonts w:eastAsia="Times New Roman"/>
          <w:color w:val="000000"/>
          <w:szCs w:val="24"/>
        </w:rPr>
      </w:pPr>
      <w:r w:rsidRPr="00451E78">
        <w:rPr>
          <w:rFonts w:eastAsia="Times New Roman"/>
          <w:color w:val="000000"/>
          <w:szCs w:val="24"/>
        </w:rPr>
        <w:t xml:space="preserve">We will use the findings from objectives 2 and 3 from W-3003 to inform the development of digital communications </w:t>
      </w:r>
      <w:r>
        <w:rPr>
          <w:rFonts w:eastAsia="Times New Roman"/>
          <w:color w:val="000000"/>
          <w:szCs w:val="24"/>
        </w:rPr>
        <w:t>for parents, early adolescents and nutrition professionals. This work will be completed to address objective 2 of W-4003, the continuation project for W-3003.</w:t>
      </w:r>
    </w:p>
    <w:p w14:paraId="175C9688" w14:textId="77777777" w:rsidR="00393296" w:rsidRPr="00451E78" w:rsidRDefault="00393296" w:rsidP="00B11450">
      <w:pPr>
        <w:spacing w:before="100" w:beforeAutospacing="1" w:after="100" w:afterAutospacing="1" w:line="240" w:lineRule="auto"/>
        <w:contextualSpacing/>
        <w:rPr>
          <w:rFonts w:eastAsia="Times New Roman"/>
          <w:color w:val="000000"/>
          <w:szCs w:val="24"/>
        </w:rPr>
      </w:pPr>
    </w:p>
    <w:p w14:paraId="1CA51E88" w14:textId="3DDC5481" w:rsidR="0002363B" w:rsidRDefault="0002363B" w:rsidP="00655A8C">
      <w:pPr>
        <w:spacing w:before="100" w:beforeAutospacing="1" w:after="100" w:afterAutospacing="1" w:line="240" w:lineRule="auto"/>
        <w:contextualSpacing/>
        <w:rPr>
          <w:b/>
        </w:rPr>
      </w:pPr>
      <w:r w:rsidRPr="006A5916">
        <w:rPr>
          <w:b/>
        </w:rPr>
        <w:t>Impacts</w:t>
      </w:r>
    </w:p>
    <w:p w14:paraId="7C44FEC5" w14:textId="2C1C1DF4" w:rsidR="00DE2667" w:rsidRDefault="0089120C" w:rsidP="00DE2667">
      <w:pPr>
        <w:spacing w:before="100" w:beforeAutospacing="1" w:after="100" w:afterAutospacing="1" w:line="240" w:lineRule="auto"/>
        <w:contextualSpacing/>
        <w:rPr>
          <w:rFonts w:eastAsia="Times New Roman"/>
          <w:szCs w:val="24"/>
        </w:rPr>
      </w:pPr>
      <w:r>
        <w:rPr>
          <w:bCs/>
          <w:szCs w:val="24"/>
        </w:rPr>
        <w:t xml:space="preserve">The </w:t>
      </w:r>
      <w:r w:rsidR="00393296">
        <w:rPr>
          <w:bCs/>
          <w:szCs w:val="24"/>
        </w:rPr>
        <w:t>W</w:t>
      </w:r>
      <w:r>
        <w:rPr>
          <w:bCs/>
          <w:szCs w:val="24"/>
        </w:rPr>
        <w:t xml:space="preserve">-3003 </w:t>
      </w:r>
      <w:r w:rsidR="00DE2667">
        <w:rPr>
          <w:bCs/>
          <w:szCs w:val="24"/>
        </w:rPr>
        <w:t>group</w:t>
      </w:r>
      <w:r>
        <w:rPr>
          <w:bCs/>
          <w:szCs w:val="24"/>
        </w:rPr>
        <w:t xml:space="preserve"> gained a better understanding of</w:t>
      </w:r>
      <w:r w:rsidRPr="00A2352C">
        <w:rPr>
          <w:rFonts w:eastAsia="Times New Roman"/>
          <w:b/>
          <w:szCs w:val="24"/>
        </w:rPr>
        <w:t xml:space="preserve"> </w:t>
      </w:r>
      <w:r w:rsidRPr="0089120C">
        <w:rPr>
          <w:rFonts w:eastAsia="Times New Roman"/>
          <w:szCs w:val="24"/>
        </w:rPr>
        <w:t>key parent</w:t>
      </w:r>
      <w:r w:rsidR="00393296">
        <w:rPr>
          <w:rFonts w:eastAsia="Times New Roman"/>
          <w:szCs w:val="24"/>
        </w:rPr>
        <w:t>ing</w:t>
      </w:r>
      <w:r w:rsidRPr="0089120C">
        <w:rPr>
          <w:rFonts w:eastAsia="Times New Roman"/>
          <w:szCs w:val="24"/>
        </w:rPr>
        <w:t xml:space="preserve"> practices (role modeling, making healthy foods available, and setting rules/expectations and other practices) that may impact eating behaviors and food choices during independent eating occasions and weight among low-income, multi-ethnic early adolescents</w:t>
      </w:r>
      <w:r w:rsidR="00DE2667">
        <w:rPr>
          <w:rFonts w:eastAsia="Times New Roman"/>
          <w:szCs w:val="24"/>
        </w:rPr>
        <w:t>.</w:t>
      </w:r>
    </w:p>
    <w:p w14:paraId="2F6B99F2" w14:textId="77777777" w:rsidR="00DE2667" w:rsidRDefault="00DE2667" w:rsidP="00DE2667">
      <w:pPr>
        <w:spacing w:before="100" w:beforeAutospacing="1" w:after="100" w:afterAutospacing="1" w:line="240" w:lineRule="auto"/>
        <w:contextualSpacing/>
        <w:rPr>
          <w:rFonts w:eastAsia="Times New Roman"/>
          <w:szCs w:val="24"/>
        </w:rPr>
      </w:pPr>
    </w:p>
    <w:p w14:paraId="0BEFB1D4" w14:textId="6F3A9D81" w:rsidR="00EF5B07" w:rsidRDefault="00DE2667" w:rsidP="00DE2667">
      <w:pPr>
        <w:spacing w:after="0" w:line="240" w:lineRule="auto"/>
        <w:contextualSpacing/>
        <w:rPr>
          <w:szCs w:val="24"/>
        </w:rPr>
      </w:pPr>
      <w:r>
        <w:rPr>
          <w:rFonts w:eastAsia="Times New Roman"/>
          <w:szCs w:val="24"/>
        </w:rPr>
        <w:t>Based on qualitative interviews</w:t>
      </w:r>
      <w:r w:rsidR="00510C6B">
        <w:rPr>
          <w:rFonts w:eastAsia="Times New Roman"/>
          <w:szCs w:val="24"/>
        </w:rPr>
        <w:t xml:space="preserve"> with parents and children the W</w:t>
      </w:r>
      <w:r w:rsidR="00393296">
        <w:rPr>
          <w:rFonts w:eastAsia="Times New Roman"/>
          <w:szCs w:val="24"/>
        </w:rPr>
        <w:t>-</w:t>
      </w:r>
      <w:r>
        <w:rPr>
          <w:rFonts w:eastAsia="Times New Roman"/>
          <w:szCs w:val="24"/>
        </w:rPr>
        <w:t xml:space="preserve">3003 group </w:t>
      </w:r>
      <w:r w:rsidR="00EF5B07" w:rsidRPr="00DE2667">
        <w:rPr>
          <w:rFonts w:eastAsia="Times New Roman"/>
          <w:szCs w:val="24"/>
        </w:rPr>
        <w:t xml:space="preserve">found </w:t>
      </w:r>
      <w:r w:rsidR="00393296">
        <w:rPr>
          <w:rFonts w:eastAsia="Times New Roman"/>
          <w:szCs w:val="24"/>
        </w:rPr>
        <w:t xml:space="preserve">that </w:t>
      </w:r>
      <w:r w:rsidR="00EF5B07" w:rsidRPr="00DE2667">
        <w:rPr>
          <w:rFonts w:eastAsia="Times New Roman"/>
          <w:szCs w:val="24"/>
        </w:rPr>
        <w:t xml:space="preserve">the most common strategies that parents reported to promote positive eating behaviors in their adolescents when they were not around were </w:t>
      </w:r>
      <w:r w:rsidR="00EF5B07" w:rsidRPr="00DE2667">
        <w:rPr>
          <w:szCs w:val="24"/>
        </w:rPr>
        <w:t xml:space="preserve">setting rules and expectations regarding eating behaviors and managing availability and accessibility of foods. Other parenting practices included teaching positive behaviors, pressuring to eat, monitoring (texting or calling), and modeling healthy behaviors when in the presence of the adolescent. </w:t>
      </w:r>
    </w:p>
    <w:p w14:paraId="7C81F0DC" w14:textId="77777777" w:rsidR="00DE2667" w:rsidRDefault="00DE2667" w:rsidP="00DE2667">
      <w:pPr>
        <w:spacing w:after="0" w:line="240" w:lineRule="auto"/>
        <w:contextualSpacing/>
      </w:pPr>
    </w:p>
    <w:p w14:paraId="35DA64F3" w14:textId="3933F94A" w:rsidR="0002363B" w:rsidRDefault="00DE2667" w:rsidP="00451E78">
      <w:pPr>
        <w:spacing w:after="0" w:line="240" w:lineRule="auto"/>
        <w:contextualSpacing/>
        <w:rPr>
          <w:rFonts w:eastAsia="Times New Roman"/>
          <w:szCs w:val="24"/>
        </w:rPr>
      </w:pPr>
      <w:r w:rsidRPr="00DE2667">
        <w:rPr>
          <w:rFonts w:eastAsia="Times New Roman"/>
          <w:szCs w:val="24"/>
        </w:rPr>
        <w:t>Using an existing data set (FLASHE) the team found that 20% of adolescents surveyed indicated that they often ate alone. Results indicated that adolescents who often ate alone were less likely to have fruits and vegetables available in the home and were less likely to report parent expectations that they eat fruits and vegetables. In addition, they ate junk food and sugary drinks more frequently and were more likely to be overweight or obese.</w:t>
      </w:r>
    </w:p>
    <w:p w14:paraId="19EF6234" w14:textId="314429C5" w:rsidR="00393296" w:rsidRDefault="00393296" w:rsidP="00451E78">
      <w:pPr>
        <w:spacing w:after="0" w:line="240" w:lineRule="auto"/>
        <w:contextualSpacing/>
        <w:rPr>
          <w:rFonts w:eastAsia="Times New Roman"/>
          <w:szCs w:val="24"/>
        </w:rPr>
      </w:pPr>
    </w:p>
    <w:p w14:paraId="5C62397D" w14:textId="3E014D1F" w:rsidR="00393296" w:rsidRPr="001A2B54" w:rsidRDefault="00541BE4" w:rsidP="00451E78">
      <w:pPr>
        <w:spacing w:after="0" w:line="240" w:lineRule="auto"/>
        <w:rPr>
          <w:szCs w:val="24"/>
        </w:rPr>
      </w:pPr>
      <w:r>
        <w:rPr>
          <w:szCs w:val="24"/>
        </w:rPr>
        <w:t>The identification of key parenting practices associated with eating behavior of early adolescents during independent eating occasions will allow us to develop communications to increase</w:t>
      </w:r>
      <w:r w:rsidR="00393296" w:rsidRPr="001A2B54">
        <w:rPr>
          <w:szCs w:val="24"/>
        </w:rPr>
        <w:t xml:space="preserve"> frequency of supportive parenting practices regarding </w:t>
      </w:r>
      <w:r>
        <w:rPr>
          <w:szCs w:val="24"/>
        </w:rPr>
        <w:t xml:space="preserve">positive </w:t>
      </w:r>
      <w:r w:rsidR="00393296" w:rsidRPr="001A2B54">
        <w:rPr>
          <w:szCs w:val="24"/>
        </w:rPr>
        <w:t>eating behaviors among early adolescents during independent eating occasions.</w:t>
      </w:r>
      <w:r>
        <w:rPr>
          <w:szCs w:val="24"/>
        </w:rPr>
        <w:t xml:space="preserve"> These supportive parenting practices are expected to i</w:t>
      </w:r>
      <w:r w:rsidR="00393296" w:rsidRPr="001A2B54">
        <w:rPr>
          <w:szCs w:val="24"/>
        </w:rPr>
        <w:t xml:space="preserve">mprove eating </w:t>
      </w:r>
      <w:r w:rsidR="00393296" w:rsidRPr="001A2B54">
        <w:rPr>
          <w:szCs w:val="24"/>
        </w:rPr>
        <w:lastRenderedPageBreak/>
        <w:t xml:space="preserve">behaviors overall and during independent eating occasions among early adolescents including reductions in intake of junk food, convenience/fast food, sugar-sweetened beverages, sugary foods, fatty meats and increases in intake of fruits and </w:t>
      </w:r>
      <w:r w:rsidR="00393296">
        <w:rPr>
          <w:szCs w:val="24"/>
        </w:rPr>
        <w:t>vegetables and beneficial foods.</w:t>
      </w:r>
    </w:p>
    <w:p w14:paraId="165FA169" w14:textId="77777777" w:rsidR="00BD7E9E" w:rsidRDefault="00BD7E9E">
      <w:pPr>
        <w:pStyle w:val="Default"/>
        <w:rPr>
          <w:b/>
        </w:rPr>
      </w:pPr>
    </w:p>
    <w:p w14:paraId="6DBFF888" w14:textId="77777777" w:rsidR="0002363B" w:rsidRPr="006A5916" w:rsidRDefault="0002363B" w:rsidP="00EC3C47">
      <w:pPr>
        <w:pStyle w:val="Default"/>
        <w:numPr>
          <w:ilvl w:val="0"/>
          <w:numId w:val="4"/>
        </w:numPr>
        <w:ind w:left="540" w:hanging="540"/>
        <w:rPr>
          <w:b/>
        </w:rPr>
      </w:pPr>
      <w:r w:rsidRPr="006A5916">
        <w:rPr>
          <w:b/>
        </w:rPr>
        <w:t>Publications</w:t>
      </w:r>
    </w:p>
    <w:p w14:paraId="38C36742" w14:textId="77777777" w:rsidR="008D7BE3" w:rsidRDefault="008D7BE3" w:rsidP="008D7BE3">
      <w:pPr>
        <w:pStyle w:val="Default"/>
        <w:numPr>
          <w:ilvl w:val="0"/>
          <w:numId w:val="7"/>
        </w:numPr>
      </w:pPr>
      <w:proofErr w:type="spellStart"/>
      <w:r>
        <w:t>Banna</w:t>
      </w:r>
      <w:proofErr w:type="spellEnd"/>
      <w:r>
        <w:t xml:space="preserve"> J, Richards R, Jones B, Anderson A, </w:t>
      </w:r>
      <w:proofErr w:type="spellStart"/>
      <w:r>
        <w:t>Cluskey</w:t>
      </w:r>
      <w:proofErr w:type="spellEnd"/>
      <w:r>
        <w:t xml:space="preserve"> M, Gunther C, </w:t>
      </w:r>
      <w:proofErr w:type="spellStart"/>
      <w:r>
        <w:t>Hongu</w:t>
      </w:r>
      <w:proofErr w:type="spellEnd"/>
      <w:r>
        <w:t xml:space="preserve"> N, Lora K, Misner S, Monroe-Lord L, </w:t>
      </w:r>
      <w:proofErr w:type="spellStart"/>
      <w:r>
        <w:t>Reicks</w:t>
      </w:r>
      <w:proofErr w:type="spellEnd"/>
      <w:r>
        <w:t xml:space="preserve"> M, </w:t>
      </w:r>
      <w:proofErr w:type="spellStart"/>
      <w:r>
        <w:t>Topham</w:t>
      </w:r>
      <w:proofErr w:type="spellEnd"/>
      <w:r>
        <w:t xml:space="preserve"> G, Wong S, Lim E. Describing independent eating occasions among low-income adolescents ages 10-13 in the US: a multi-state study. (In preparation)</w:t>
      </w:r>
    </w:p>
    <w:p w14:paraId="3B5D16AF" w14:textId="77777777" w:rsidR="008D7BE3" w:rsidRDefault="008D7BE3" w:rsidP="008D7BE3">
      <w:pPr>
        <w:pStyle w:val="Default"/>
      </w:pPr>
    </w:p>
    <w:p w14:paraId="7D3C0AE4" w14:textId="77777777" w:rsidR="008D7BE3" w:rsidRDefault="008D7BE3" w:rsidP="008D7BE3">
      <w:pPr>
        <w:pStyle w:val="Default"/>
        <w:numPr>
          <w:ilvl w:val="0"/>
          <w:numId w:val="7"/>
        </w:numPr>
      </w:pPr>
      <w:proofErr w:type="spellStart"/>
      <w:r>
        <w:t>Reicks</w:t>
      </w:r>
      <w:proofErr w:type="spellEnd"/>
      <w:r>
        <w:t xml:space="preserve"> M, </w:t>
      </w:r>
      <w:proofErr w:type="spellStart"/>
      <w:r>
        <w:t>Banna</w:t>
      </w:r>
      <w:proofErr w:type="spellEnd"/>
      <w:r>
        <w:t xml:space="preserve"> J, Anderson A, Gunther C, </w:t>
      </w:r>
      <w:proofErr w:type="spellStart"/>
      <w:r>
        <w:t>Hongu</w:t>
      </w:r>
      <w:proofErr w:type="spellEnd"/>
      <w:r>
        <w:t xml:space="preserve"> N, Jones B, Lora K, Monroe-Lord L, Richards R, </w:t>
      </w:r>
      <w:proofErr w:type="spellStart"/>
      <w:r>
        <w:t>Topham</w:t>
      </w:r>
      <w:proofErr w:type="spellEnd"/>
      <w:r>
        <w:t xml:space="preserve"> G, Wong S. Development and testing of a questionnaire to assess frequency of food parenting practices to influence adolescent intake during independent eating occasions. J </w:t>
      </w:r>
      <w:proofErr w:type="spellStart"/>
      <w:r>
        <w:t>Nutr</w:t>
      </w:r>
      <w:proofErr w:type="spellEnd"/>
      <w:r>
        <w:t xml:space="preserve"> Educ </w:t>
      </w:r>
      <w:proofErr w:type="spellStart"/>
      <w:r>
        <w:t>Behav</w:t>
      </w:r>
      <w:proofErr w:type="spellEnd"/>
      <w:r>
        <w:t>. Submitted 7-17-19, comments returned 8-20-19 (Under review)</w:t>
      </w:r>
    </w:p>
    <w:p w14:paraId="037ACC6F" w14:textId="77777777" w:rsidR="008D7BE3" w:rsidRDefault="008D7BE3" w:rsidP="008D7BE3">
      <w:pPr>
        <w:pStyle w:val="Default"/>
      </w:pPr>
    </w:p>
    <w:p w14:paraId="19017EB1" w14:textId="77777777" w:rsidR="008D7BE3" w:rsidRDefault="008D7BE3" w:rsidP="008D7BE3">
      <w:pPr>
        <w:pStyle w:val="Default"/>
        <w:numPr>
          <w:ilvl w:val="0"/>
          <w:numId w:val="7"/>
        </w:numPr>
      </w:pPr>
      <w:r>
        <w:t xml:space="preserve">Gunther C, </w:t>
      </w:r>
      <w:proofErr w:type="spellStart"/>
      <w:r>
        <w:t>Reicks</w:t>
      </w:r>
      <w:proofErr w:type="spellEnd"/>
      <w:r>
        <w:t xml:space="preserve"> M, </w:t>
      </w:r>
      <w:proofErr w:type="spellStart"/>
      <w:r>
        <w:t>Banna</w:t>
      </w:r>
      <w:proofErr w:type="spellEnd"/>
      <w:r>
        <w:t xml:space="preserve"> JC, Suzuki A, </w:t>
      </w:r>
      <w:proofErr w:type="spellStart"/>
      <w:r>
        <w:t>Topham</w:t>
      </w:r>
      <w:proofErr w:type="spellEnd"/>
      <w:r>
        <w:t xml:space="preserve"> G, Richards R, Jones BL, Lora K, Anderson AK, de Silva V, </w:t>
      </w:r>
      <w:proofErr w:type="spellStart"/>
      <w:r>
        <w:t>Penicka</w:t>
      </w:r>
      <w:proofErr w:type="spellEnd"/>
      <w:r>
        <w:t xml:space="preserve"> C, Hopkins LC, </w:t>
      </w:r>
      <w:proofErr w:type="spellStart"/>
      <w:r>
        <w:t>Cluskey</w:t>
      </w:r>
      <w:proofErr w:type="spellEnd"/>
      <w:r>
        <w:t xml:space="preserve"> M, </w:t>
      </w:r>
      <w:proofErr w:type="spellStart"/>
      <w:r>
        <w:t>Hongu</w:t>
      </w:r>
      <w:proofErr w:type="spellEnd"/>
      <w:r>
        <w:t xml:space="preserve"> N, Monroe-Lord L, Wong SS. Food parenting practices that influence early adolescents’ food choices during independent eating occasions: a qualitative study. J </w:t>
      </w:r>
      <w:proofErr w:type="spellStart"/>
      <w:r>
        <w:t>Nutr</w:t>
      </w:r>
      <w:proofErr w:type="spellEnd"/>
      <w:r>
        <w:t xml:space="preserve"> Educ </w:t>
      </w:r>
      <w:proofErr w:type="spellStart"/>
      <w:r>
        <w:t>Behav</w:t>
      </w:r>
      <w:proofErr w:type="spellEnd"/>
      <w:r>
        <w:t xml:space="preserve">. 2019; Jun 18. </w:t>
      </w:r>
      <w:proofErr w:type="spellStart"/>
      <w:r>
        <w:t>pii</w:t>
      </w:r>
      <w:proofErr w:type="spellEnd"/>
      <w:r>
        <w:t xml:space="preserve">: S1499-4046(19)30828-0. </w:t>
      </w:r>
      <w:proofErr w:type="spellStart"/>
      <w:r>
        <w:t>doi</w:t>
      </w:r>
      <w:proofErr w:type="spellEnd"/>
      <w:r>
        <w:t>: 10.1016/j.jneb.2019.05.597. [</w:t>
      </w:r>
      <w:proofErr w:type="spellStart"/>
      <w:r>
        <w:t>Epub</w:t>
      </w:r>
      <w:proofErr w:type="spellEnd"/>
      <w:r>
        <w:t xml:space="preserve"> ahead of print]</w:t>
      </w:r>
    </w:p>
    <w:p w14:paraId="696600E6" w14:textId="77777777" w:rsidR="008D7BE3" w:rsidRDefault="008D7BE3" w:rsidP="008D7BE3">
      <w:pPr>
        <w:pStyle w:val="Default"/>
      </w:pPr>
    </w:p>
    <w:p w14:paraId="093D6507" w14:textId="77777777" w:rsidR="008D7BE3" w:rsidRDefault="008D7BE3" w:rsidP="008D7BE3">
      <w:pPr>
        <w:pStyle w:val="Default"/>
        <w:numPr>
          <w:ilvl w:val="0"/>
          <w:numId w:val="7"/>
        </w:numPr>
      </w:pPr>
      <w:proofErr w:type="spellStart"/>
      <w:r>
        <w:t>Reicks</w:t>
      </w:r>
      <w:proofErr w:type="spellEnd"/>
      <w:r>
        <w:t xml:space="preserve"> M, Davey C, Anderson AK, </w:t>
      </w:r>
      <w:proofErr w:type="spellStart"/>
      <w:r>
        <w:t>Banna</w:t>
      </w:r>
      <w:proofErr w:type="spellEnd"/>
      <w:r>
        <w:t xml:space="preserve"> J, </w:t>
      </w:r>
      <w:proofErr w:type="spellStart"/>
      <w:r>
        <w:t>Cluskey</w:t>
      </w:r>
      <w:proofErr w:type="spellEnd"/>
      <w:r>
        <w:t xml:space="preserve"> M, Gunther C, Jones B, Richards R, </w:t>
      </w:r>
      <w:proofErr w:type="spellStart"/>
      <w:r>
        <w:t>Topham</w:t>
      </w:r>
      <w:proofErr w:type="spellEnd"/>
      <w:r>
        <w:t xml:space="preserve"> G, Wong SS. Frequency of eating alone is associated with adolescent dietary intake, perceived food-related parenting practices and weight status: Cross-sectional FLASHE Study Results. Public Health </w:t>
      </w:r>
      <w:proofErr w:type="spellStart"/>
      <w:r>
        <w:t>Nutr</w:t>
      </w:r>
      <w:proofErr w:type="spellEnd"/>
      <w:r>
        <w:t>. 2019;22(9):1555-1566.</w:t>
      </w:r>
    </w:p>
    <w:p w14:paraId="13597F7C" w14:textId="77777777" w:rsidR="008D7BE3" w:rsidRDefault="008D7BE3" w:rsidP="008D7BE3">
      <w:pPr>
        <w:pStyle w:val="Default"/>
      </w:pPr>
    </w:p>
    <w:p w14:paraId="6B7C6587" w14:textId="77777777" w:rsidR="008D7BE3" w:rsidRDefault="008D7BE3" w:rsidP="008D7BE3">
      <w:pPr>
        <w:pStyle w:val="Default"/>
        <w:numPr>
          <w:ilvl w:val="0"/>
          <w:numId w:val="7"/>
        </w:numPr>
      </w:pPr>
      <w:proofErr w:type="spellStart"/>
      <w:r>
        <w:t>Reicks</w:t>
      </w:r>
      <w:proofErr w:type="spellEnd"/>
      <w:r>
        <w:t xml:space="preserve"> M, </w:t>
      </w:r>
      <w:proofErr w:type="spellStart"/>
      <w:r>
        <w:t>Banna</w:t>
      </w:r>
      <w:proofErr w:type="spellEnd"/>
      <w:r>
        <w:t xml:space="preserve"> J, </w:t>
      </w:r>
      <w:proofErr w:type="spellStart"/>
      <w:r>
        <w:t>Cluskey</w:t>
      </w:r>
      <w:proofErr w:type="spellEnd"/>
      <w:r>
        <w:t xml:space="preserve"> M, Gunther C, </w:t>
      </w:r>
      <w:proofErr w:type="spellStart"/>
      <w:r>
        <w:t>Hongu</w:t>
      </w:r>
      <w:proofErr w:type="spellEnd"/>
      <w:r>
        <w:t xml:space="preserve"> N, Richards R, </w:t>
      </w:r>
      <w:proofErr w:type="spellStart"/>
      <w:r>
        <w:t>Topham</w:t>
      </w:r>
      <w:proofErr w:type="spellEnd"/>
      <w:r>
        <w:t xml:space="preserve"> G, Wong SS. Influence of parenting practices on eating behaviors of early adolescents during independent eating occasions: implications for obesity prevention. Nutrients, 2015;7(10):8783-8801.</w:t>
      </w:r>
    </w:p>
    <w:p w14:paraId="1E4FCFB3" w14:textId="77777777" w:rsidR="008D7BE3" w:rsidRPr="008D7BE3" w:rsidRDefault="008D7BE3" w:rsidP="008D7BE3">
      <w:pPr>
        <w:pStyle w:val="Default"/>
        <w:rPr>
          <w:b/>
        </w:rPr>
      </w:pPr>
    </w:p>
    <w:p w14:paraId="76DFCFFB" w14:textId="5A72AD9A" w:rsidR="008D7BE3" w:rsidRDefault="008D7BE3" w:rsidP="008D7BE3">
      <w:pPr>
        <w:pStyle w:val="Default"/>
        <w:ind w:left="1080"/>
        <w:rPr>
          <w:b/>
        </w:rPr>
      </w:pPr>
      <w:r w:rsidRPr="008D7BE3">
        <w:rPr>
          <w:b/>
        </w:rPr>
        <w:t>From previous W-2003 Project published between 2014-2019</w:t>
      </w:r>
    </w:p>
    <w:p w14:paraId="7C7ACAD4" w14:textId="77777777" w:rsidR="008D7BE3" w:rsidRPr="008D7BE3" w:rsidRDefault="008D7BE3" w:rsidP="008D7BE3">
      <w:pPr>
        <w:pStyle w:val="Default"/>
        <w:ind w:left="1080"/>
        <w:rPr>
          <w:b/>
        </w:rPr>
      </w:pPr>
    </w:p>
    <w:p w14:paraId="033AB4BE" w14:textId="77777777" w:rsidR="008D7BE3" w:rsidRDefault="008D7BE3" w:rsidP="008D7BE3">
      <w:pPr>
        <w:pStyle w:val="Default"/>
        <w:numPr>
          <w:ilvl w:val="0"/>
          <w:numId w:val="7"/>
        </w:numPr>
      </w:pPr>
      <w:proofErr w:type="spellStart"/>
      <w:r>
        <w:t>Banna</w:t>
      </w:r>
      <w:proofErr w:type="spellEnd"/>
      <w:r>
        <w:t xml:space="preserve"> J, Driscoll J, Boushey C, Auld G, Olson B, </w:t>
      </w:r>
      <w:proofErr w:type="spellStart"/>
      <w:r>
        <w:t>Cluskey</w:t>
      </w:r>
      <w:proofErr w:type="spellEnd"/>
      <w:r>
        <w:t xml:space="preserve"> M, </w:t>
      </w:r>
      <w:proofErr w:type="spellStart"/>
      <w:r>
        <w:t>Ballejos</w:t>
      </w:r>
      <w:proofErr w:type="spellEnd"/>
      <w:r>
        <w:t xml:space="preserve"> </w:t>
      </w:r>
      <w:proofErr w:type="spellStart"/>
      <w:r>
        <w:t>Edlefsen</w:t>
      </w:r>
      <w:proofErr w:type="spellEnd"/>
      <w:r>
        <w:t xml:space="preserve"> M, Bruhn C, Misner S, </w:t>
      </w:r>
      <w:proofErr w:type="spellStart"/>
      <w:r>
        <w:t>Reicks</w:t>
      </w:r>
      <w:proofErr w:type="spellEnd"/>
      <w:r>
        <w:t xml:space="preserve"> M, Wong SS, </w:t>
      </w:r>
      <w:proofErr w:type="spellStart"/>
      <w:r>
        <w:t>Zaghhoul</w:t>
      </w:r>
      <w:proofErr w:type="spellEnd"/>
      <w:r>
        <w:t xml:space="preserve"> S. Parent and household influences on calcium intake among early adolescents. BMC Public Health. </w:t>
      </w:r>
      <w:proofErr w:type="gramStart"/>
      <w:r>
        <w:t>2018;18:1390</w:t>
      </w:r>
      <w:proofErr w:type="gramEnd"/>
      <w:r>
        <w:t>.</w:t>
      </w:r>
    </w:p>
    <w:p w14:paraId="7E348781" w14:textId="77777777" w:rsidR="008D7BE3" w:rsidRDefault="008D7BE3" w:rsidP="008D7BE3">
      <w:pPr>
        <w:pStyle w:val="Default"/>
      </w:pPr>
    </w:p>
    <w:p w14:paraId="403F5FB2" w14:textId="77777777" w:rsidR="008D7BE3" w:rsidRDefault="008D7BE3" w:rsidP="008D7BE3">
      <w:pPr>
        <w:pStyle w:val="Default"/>
        <w:numPr>
          <w:ilvl w:val="0"/>
          <w:numId w:val="7"/>
        </w:numPr>
      </w:pPr>
      <w:r>
        <w:t xml:space="preserve">Martinez Y, </w:t>
      </w:r>
      <w:proofErr w:type="spellStart"/>
      <w:r>
        <w:t>Bellajos</w:t>
      </w:r>
      <w:proofErr w:type="spellEnd"/>
      <w:r>
        <w:t xml:space="preserve"> M, Bruhn C, </w:t>
      </w:r>
      <w:proofErr w:type="spellStart"/>
      <w:r>
        <w:t>Cluskey</w:t>
      </w:r>
      <w:proofErr w:type="spellEnd"/>
      <w:r>
        <w:t xml:space="preserve"> M, Gunther C, Johnston P, Misner S, </w:t>
      </w:r>
      <w:proofErr w:type="spellStart"/>
      <w:r>
        <w:t>Reicks</w:t>
      </w:r>
      <w:proofErr w:type="spellEnd"/>
      <w:r>
        <w:t xml:space="preserve"> M, Richards R, Wong SS, </w:t>
      </w:r>
      <w:proofErr w:type="spellStart"/>
      <w:r>
        <w:t>Banna</w:t>
      </w:r>
      <w:proofErr w:type="spellEnd"/>
      <w:r>
        <w:t xml:space="preserve"> JC. Evaluation of messages to promote intake of calcium-rich foods in adolescents. J </w:t>
      </w:r>
      <w:proofErr w:type="spellStart"/>
      <w:r>
        <w:t>Commun</w:t>
      </w:r>
      <w:proofErr w:type="spellEnd"/>
      <w:r>
        <w:t xml:space="preserve"> Engagement Scholarship. 2016;9(2):109-119.</w:t>
      </w:r>
    </w:p>
    <w:p w14:paraId="5A46F592" w14:textId="77777777" w:rsidR="008D7BE3" w:rsidRDefault="008D7BE3" w:rsidP="008D7BE3">
      <w:pPr>
        <w:pStyle w:val="Default"/>
      </w:pPr>
    </w:p>
    <w:p w14:paraId="6F47CDEF" w14:textId="77777777" w:rsidR="008D7BE3" w:rsidRDefault="008D7BE3" w:rsidP="008D7BE3">
      <w:pPr>
        <w:pStyle w:val="Default"/>
        <w:numPr>
          <w:ilvl w:val="0"/>
          <w:numId w:val="7"/>
        </w:numPr>
      </w:pPr>
      <w:proofErr w:type="spellStart"/>
      <w:r>
        <w:t>Banna</w:t>
      </w:r>
      <w:proofErr w:type="spellEnd"/>
      <w:r>
        <w:t xml:space="preserve"> JC, </w:t>
      </w:r>
      <w:proofErr w:type="spellStart"/>
      <w:r>
        <w:t>Reicks</w:t>
      </w:r>
      <w:proofErr w:type="spellEnd"/>
      <w:r>
        <w:t xml:space="preserve"> M, Gunther C, Richards R, Bruhn C, </w:t>
      </w:r>
      <w:proofErr w:type="spellStart"/>
      <w:r>
        <w:t>Cluskey</w:t>
      </w:r>
      <w:proofErr w:type="spellEnd"/>
      <w:r>
        <w:t xml:space="preserve"> M, </w:t>
      </w:r>
      <w:proofErr w:type="spellStart"/>
      <w:r>
        <w:t>Hongu</w:t>
      </w:r>
      <w:proofErr w:type="spellEnd"/>
      <w:r>
        <w:t xml:space="preserve"> N, Johnston NP, Misner S, Wong SS. Perceived effects of emotion-based messages on motivation of Hispanic and Asian parents of early adolescents to engage in calcium-rich food and beverage parenting practices. </w:t>
      </w:r>
      <w:proofErr w:type="spellStart"/>
      <w:r>
        <w:t>Nutr</w:t>
      </w:r>
      <w:proofErr w:type="spellEnd"/>
      <w:r>
        <w:t xml:space="preserve"> Res </w:t>
      </w:r>
      <w:proofErr w:type="spellStart"/>
      <w:r>
        <w:t>Pract</w:t>
      </w:r>
      <w:proofErr w:type="spellEnd"/>
      <w:r>
        <w:t>. 2016;10(4):456-463.</w:t>
      </w:r>
    </w:p>
    <w:p w14:paraId="30B4393E" w14:textId="77777777" w:rsidR="008D7BE3" w:rsidRDefault="008D7BE3" w:rsidP="008D7BE3">
      <w:pPr>
        <w:pStyle w:val="Default"/>
      </w:pPr>
    </w:p>
    <w:p w14:paraId="0D04DD43" w14:textId="77777777" w:rsidR="008D7BE3" w:rsidRDefault="008D7BE3" w:rsidP="008D7BE3">
      <w:pPr>
        <w:pStyle w:val="Default"/>
        <w:numPr>
          <w:ilvl w:val="0"/>
          <w:numId w:val="7"/>
        </w:numPr>
      </w:pPr>
      <w:proofErr w:type="spellStart"/>
      <w:r>
        <w:lastRenderedPageBreak/>
        <w:t>Vyduna</w:t>
      </w:r>
      <w:proofErr w:type="spellEnd"/>
      <w:r>
        <w:t xml:space="preserve"> JL, Boushey CJ, Auld GW, Bruhn CM, </w:t>
      </w:r>
      <w:proofErr w:type="spellStart"/>
      <w:r>
        <w:t>Cluskey</w:t>
      </w:r>
      <w:proofErr w:type="spellEnd"/>
      <w:r>
        <w:t xml:space="preserve"> M, </w:t>
      </w:r>
      <w:proofErr w:type="spellStart"/>
      <w:r>
        <w:t>Edlefsen</w:t>
      </w:r>
      <w:proofErr w:type="spellEnd"/>
      <w:r>
        <w:t xml:space="preserve"> M, Misner S, Olson B, </w:t>
      </w:r>
      <w:proofErr w:type="spellStart"/>
      <w:r>
        <w:t>Reicks</w:t>
      </w:r>
      <w:proofErr w:type="spellEnd"/>
      <w:r>
        <w:t xml:space="preserve"> M, Schram J, Wang C, </w:t>
      </w:r>
      <w:proofErr w:type="spellStart"/>
      <w:r>
        <w:t>Zaghloul</w:t>
      </w:r>
      <w:proofErr w:type="spellEnd"/>
      <w:r>
        <w:t xml:space="preserve"> S. Field testing a questionnaire to identify parental psychosocial factors related to consumption of calcium-rich foods of their early adolescent children. </w:t>
      </w:r>
      <w:proofErr w:type="spellStart"/>
      <w:r>
        <w:t>Ecol</w:t>
      </w:r>
      <w:proofErr w:type="spellEnd"/>
      <w:r>
        <w:t xml:space="preserve"> Food </w:t>
      </w:r>
      <w:proofErr w:type="spellStart"/>
      <w:r>
        <w:t>Nutr</w:t>
      </w:r>
      <w:proofErr w:type="spellEnd"/>
      <w:r>
        <w:t>. 2016;55(1):1-15.</w:t>
      </w:r>
    </w:p>
    <w:p w14:paraId="0EA90FBC" w14:textId="77777777" w:rsidR="008D7BE3" w:rsidRDefault="008D7BE3" w:rsidP="008D7BE3">
      <w:pPr>
        <w:pStyle w:val="Default"/>
      </w:pPr>
    </w:p>
    <w:p w14:paraId="06CD6236" w14:textId="77777777" w:rsidR="008D7BE3" w:rsidRDefault="008D7BE3" w:rsidP="008D7BE3">
      <w:pPr>
        <w:pStyle w:val="Default"/>
        <w:numPr>
          <w:ilvl w:val="0"/>
          <w:numId w:val="7"/>
        </w:numPr>
      </w:pPr>
      <w:r>
        <w:t xml:space="preserve">Gunther CW, Rose AM, Bruhn C, </w:t>
      </w:r>
      <w:proofErr w:type="spellStart"/>
      <w:r>
        <w:t>Cluskey</w:t>
      </w:r>
      <w:proofErr w:type="spellEnd"/>
      <w:r>
        <w:t xml:space="preserve"> M, </w:t>
      </w:r>
      <w:proofErr w:type="spellStart"/>
      <w:r>
        <w:t>Reicks</w:t>
      </w:r>
      <w:proofErr w:type="spellEnd"/>
      <w:r>
        <w:t xml:space="preserve"> M, Richards R, Wong SS, Boushey CJ, Misner S, Olson B. Parents' calcium knowledge is associated with parental practices to promote calcium intake among parents of early adolescent children. J Extension. 2015;53(4):4FEA5.</w:t>
      </w:r>
    </w:p>
    <w:p w14:paraId="103D6CF7" w14:textId="77777777" w:rsidR="008D7BE3" w:rsidRDefault="008D7BE3" w:rsidP="008D7BE3">
      <w:pPr>
        <w:pStyle w:val="Default"/>
      </w:pPr>
    </w:p>
    <w:p w14:paraId="1F89EDD0" w14:textId="77777777" w:rsidR="008D7BE3" w:rsidRDefault="008D7BE3" w:rsidP="008D7BE3">
      <w:pPr>
        <w:pStyle w:val="Default"/>
        <w:numPr>
          <w:ilvl w:val="0"/>
          <w:numId w:val="7"/>
        </w:numPr>
      </w:pPr>
      <w:proofErr w:type="spellStart"/>
      <w:r>
        <w:t>Cluskey</w:t>
      </w:r>
      <w:proofErr w:type="spellEnd"/>
      <w:r>
        <w:t xml:space="preserve"> M, Wong SS, </w:t>
      </w:r>
      <w:proofErr w:type="spellStart"/>
      <w:r>
        <w:t>Ballejos</w:t>
      </w:r>
      <w:proofErr w:type="spellEnd"/>
      <w:r>
        <w:t xml:space="preserve"> M, </w:t>
      </w:r>
      <w:proofErr w:type="spellStart"/>
      <w:r>
        <w:t>Reicks</w:t>
      </w:r>
      <w:proofErr w:type="spellEnd"/>
      <w:r>
        <w:t xml:space="preserve"> M, Richards R, Auld G, Boushey C, Bruhn C, Misner S, Olson B, </w:t>
      </w:r>
      <w:proofErr w:type="spellStart"/>
      <w:r>
        <w:t>Zaghoul</w:t>
      </w:r>
      <w:proofErr w:type="spellEnd"/>
      <w:r>
        <w:t xml:space="preserve">, S. Dietary sources of calcium among parents and their early adolescent children in the United States by parent race/ethnicity and place of birth. J </w:t>
      </w:r>
      <w:proofErr w:type="spellStart"/>
      <w:r>
        <w:t>Immigr</w:t>
      </w:r>
      <w:proofErr w:type="spellEnd"/>
      <w:r>
        <w:t xml:space="preserve"> Minor Health. 2015;17(2):432-440.</w:t>
      </w:r>
    </w:p>
    <w:p w14:paraId="0975133E" w14:textId="77777777" w:rsidR="008D7BE3" w:rsidRDefault="008D7BE3" w:rsidP="008D7BE3">
      <w:pPr>
        <w:pStyle w:val="Default"/>
      </w:pPr>
    </w:p>
    <w:p w14:paraId="78AE6CDE" w14:textId="6B6FDA5B" w:rsidR="0002363B" w:rsidRPr="006A5916" w:rsidRDefault="008D7BE3" w:rsidP="008D7BE3">
      <w:pPr>
        <w:pStyle w:val="Default"/>
        <w:numPr>
          <w:ilvl w:val="0"/>
          <w:numId w:val="7"/>
        </w:numPr>
      </w:pPr>
      <w:r>
        <w:t xml:space="preserve">Richards R, </w:t>
      </w:r>
      <w:proofErr w:type="spellStart"/>
      <w:r>
        <w:t>Reicks</w:t>
      </w:r>
      <w:proofErr w:type="spellEnd"/>
      <w:r>
        <w:t xml:space="preserve"> M, Wong SS, Gunther C, </w:t>
      </w:r>
      <w:proofErr w:type="spellStart"/>
      <w:r>
        <w:t>Ballejos</w:t>
      </w:r>
      <w:proofErr w:type="spellEnd"/>
      <w:r>
        <w:t xml:space="preserve"> M, Bruhn C, </w:t>
      </w:r>
      <w:proofErr w:type="spellStart"/>
      <w:r>
        <w:t>Cluskey</w:t>
      </w:r>
      <w:proofErr w:type="spellEnd"/>
      <w:r>
        <w:t xml:space="preserve"> M, Misner S, Watters C. Perceptions of how parents of early adolescents will personally benefit from calcium-rich food and beverage parenting practices. J </w:t>
      </w:r>
      <w:proofErr w:type="spellStart"/>
      <w:r>
        <w:t>Nutr</w:t>
      </w:r>
      <w:proofErr w:type="spellEnd"/>
      <w:r>
        <w:t xml:space="preserve"> Educ </w:t>
      </w:r>
      <w:proofErr w:type="spellStart"/>
      <w:r>
        <w:t>Behav</w:t>
      </w:r>
      <w:proofErr w:type="spellEnd"/>
      <w:r>
        <w:t>. 2014;46(6):595-601.</w:t>
      </w:r>
    </w:p>
    <w:p w14:paraId="27E06FEB" w14:textId="77777777" w:rsidR="007505FB" w:rsidRDefault="007505FB" w:rsidP="007505FB">
      <w:pPr>
        <w:pStyle w:val="ListParagraph"/>
      </w:pPr>
    </w:p>
    <w:p w14:paraId="68324B8E" w14:textId="42FDE74E" w:rsidR="00FA76C5" w:rsidRDefault="00997016" w:rsidP="00EC3C47">
      <w:pPr>
        <w:pStyle w:val="ListParagraph"/>
        <w:numPr>
          <w:ilvl w:val="0"/>
          <w:numId w:val="4"/>
        </w:numPr>
        <w:tabs>
          <w:tab w:val="left" w:pos="450"/>
        </w:tabs>
        <w:spacing w:before="100" w:beforeAutospacing="1" w:after="100" w:afterAutospacing="1" w:line="240" w:lineRule="auto"/>
        <w:ind w:left="720"/>
        <w:rPr>
          <w:rFonts w:eastAsia="Times New Roman"/>
          <w:b/>
          <w:color w:val="000000"/>
          <w:szCs w:val="24"/>
        </w:rPr>
      </w:pPr>
      <w:r w:rsidRPr="00EC3C47">
        <w:rPr>
          <w:rFonts w:eastAsia="Times New Roman"/>
          <w:b/>
          <w:color w:val="000000"/>
          <w:szCs w:val="24"/>
        </w:rPr>
        <w:t>A</w:t>
      </w:r>
      <w:r w:rsidR="00FA76C5" w:rsidRPr="00EC3C47">
        <w:rPr>
          <w:rFonts w:eastAsia="Times New Roman"/>
          <w:b/>
          <w:color w:val="000000"/>
          <w:szCs w:val="24"/>
        </w:rPr>
        <w:t>bstracts</w:t>
      </w:r>
    </w:p>
    <w:p w14:paraId="4BFACF93" w14:textId="7538F36E" w:rsidR="008D7BE3" w:rsidRDefault="008D7BE3" w:rsidP="008D7BE3">
      <w:pPr>
        <w:pStyle w:val="ListParagraph"/>
        <w:numPr>
          <w:ilvl w:val="0"/>
          <w:numId w:val="8"/>
        </w:numPr>
        <w:tabs>
          <w:tab w:val="left" w:pos="450"/>
        </w:tabs>
        <w:spacing w:before="100" w:beforeAutospacing="1" w:after="100" w:afterAutospacing="1" w:line="240" w:lineRule="auto"/>
        <w:rPr>
          <w:rFonts w:eastAsia="Times New Roman"/>
          <w:color w:val="000000"/>
          <w:szCs w:val="24"/>
        </w:rPr>
      </w:pPr>
      <w:r w:rsidRPr="008D7BE3">
        <w:rPr>
          <w:rFonts w:eastAsia="Times New Roman"/>
          <w:color w:val="000000"/>
          <w:szCs w:val="24"/>
        </w:rPr>
        <w:t xml:space="preserve">Suzuki A, Anderson A, Choi YC, </w:t>
      </w:r>
      <w:proofErr w:type="spellStart"/>
      <w:r w:rsidRPr="008D7BE3">
        <w:rPr>
          <w:rFonts w:eastAsia="Times New Roman"/>
          <w:color w:val="000000"/>
          <w:szCs w:val="24"/>
        </w:rPr>
        <w:t>Cluskey</w:t>
      </w:r>
      <w:proofErr w:type="spellEnd"/>
      <w:r w:rsidRPr="008D7BE3">
        <w:rPr>
          <w:rFonts w:eastAsia="Times New Roman"/>
          <w:color w:val="000000"/>
          <w:szCs w:val="24"/>
        </w:rPr>
        <w:t xml:space="preserve"> M, Gunther C, </w:t>
      </w:r>
      <w:proofErr w:type="spellStart"/>
      <w:r w:rsidRPr="008D7BE3">
        <w:rPr>
          <w:rFonts w:eastAsia="Times New Roman"/>
          <w:color w:val="000000"/>
          <w:szCs w:val="24"/>
        </w:rPr>
        <w:t>Hongu</w:t>
      </w:r>
      <w:proofErr w:type="spellEnd"/>
      <w:r w:rsidRPr="008D7BE3">
        <w:rPr>
          <w:rFonts w:eastAsia="Times New Roman"/>
          <w:color w:val="000000"/>
          <w:szCs w:val="24"/>
        </w:rPr>
        <w:t xml:space="preserve"> N, Jones B, Lora K, Misner S, Monroe-Lord, L, </w:t>
      </w:r>
      <w:proofErr w:type="spellStart"/>
      <w:r w:rsidRPr="008D7BE3">
        <w:rPr>
          <w:rFonts w:eastAsia="Times New Roman"/>
          <w:color w:val="000000"/>
          <w:szCs w:val="24"/>
        </w:rPr>
        <w:t>Penicka</w:t>
      </w:r>
      <w:proofErr w:type="spellEnd"/>
      <w:r w:rsidRPr="008D7BE3">
        <w:rPr>
          <w:rFonts w:eastAsia="Times New Roman"/>
          <w:color w:val="000000"/>
          <w:szCs w:val="24"/>
        </w:rPr>
        <w:t xml:space="preserve"> C, </w:t>
      </w:r>
      <w:proofErr w:type="spellStart"/>
      <w:r w:rsidRPr="008D7BE3">
        <w:rPr>
          <w:rFonts w:eastAsia="Times New Roman"/>
          <w:color w:val="000000"/>
          <w:szCs w:val="24"/>
        </w:rPr>
        <w:t>Reicks</w:t>
      </w:r>
      <w:proofErr w:type="spellEnd"/>
      <w:r w:rsidRPr="008D7BE3">
        <w:rPr>
          <w:rFonts w:eastAsia="Times New Roman"/>
          <w:color w:val="000000"/>
          <w:szCs w:val="24"/>
        </w:rPr>
        <w:t xml:space="preserve"> M, Richards R, </w:t>
      </w:r>
      <w:proofErr w:type="spellStart"/>
      <w:r w:rsidRPr="008D7BE3">
        <w:rPr>
          <w:rFonts w:eastAsia="Times New Roman"/>
          <w:color w:val="000000"/>
          <w:szCs w:val="24"/>
        </w:rPr>
        <w:t>Topham</w:t>
      </w:r>
      <w:proofErr w:type="spellEnd"/>
      <w:r w:rsidRPr="008D7BE3">
        <w:rPr>
          <w:rFonts w:eastAsia="Times New Roman"/>
          <w:color w:val="000000"/>
          <w:szCs w:val="24"/>
        </w:rPr>
        <w:t xml:space="preserve"> G, Wong SS, </w:t>
      </w:r>
      <w:proofErr w:type="spellStart"/>
      <w:r w:rsidRPr="008D7BE3">
        <w:rPr>
          <w:rFonts w:eastAsia="Times New Roman"/>
          <w:color w:val="000000"/>
          <w:szCs w:val="24"/>
        </w:rPr>
        <w:t>Banna</w:t>
      </w:r>
      <w:proofErr w:type="spellEnd"/>
      <w:r w:rsidRPr="008D7BE3">
        <w:rPr>
          <w:rFonts w:eastAsia="Times New Roman"/>
          <w:color w:val="000000"/>
          <w:szCs w:val="24"/>
        </w:rPr>
        <w:t xml:space="preserve"> J. Characterizing eating behaviors of adolescents ages 10-13 in Hawaii while eating alone. University of Hawaii at Manoa, College of Tropical Agriculture and Human Resources and College of Engineering Student Research Symposium Program, 2018, Honolulu</w:t>
      </w:r>
    </w:p>
    <w:p w14:paraId="24DFAE69" w14:textId="77777777" w:rsidR="008D7BE3" w:rsidRPr="008D7BE3" w:rsidRDefault="008D7BE3" w:rsidP="008D7BE3">
      <w:pPr>
        <w:pStyle w:val="ListParagraph"/>
        <w:tabs>
          <w:tab w:val="left" w:pos="450"/>
        </w:tabs>
        <w:spacing w:before="100" w:beforeAutospacing="1" w:after="100" w:afterAutospacing="1" w:line="240" w:lineRule="auto"/>
        <w:rPr>
          <w:rFonts w:eastAsia="Times New Roman"/>
          <w:color w:val="000000"/>
          <w:szCs w:val="24"/>
        </w:rPr>
      </w:pPr>
    </w:p>
    <w:p w14:paraId="6A09879F" w14:textId="778A28B0" w:rsidR="008D7BE3" w:rsidRDefault="008D7BE3" w:rsidP="008D7BE3">
      <w:pPr>
        <w:pStyle w:val="ListParagraph"/>
        <w:numPr>
          <w:ilvl w:val="0"/>
          <w:numId w:val="8"/>
        </w:numPr>
        <w:tabs>
          <w:tab w:val="left" w:pos="450"/>
        </w:tabs>
        <w:spacing w:before="100" w:beforeAutospacing="1" w:after="100" w:afterAutospacing="1" w:line="240" w:lineRule="auto"/>
        <w:rPr>
          <w:rFonts w:eastAsia="Times New Roman"/>
          <w:color w:val="000000"/>
          <w:szCs w:val="24"/>
        </w:rPr>
      </w:pPr>
      <w:r w:rsidRPr="008D7BE3">
        <w:rPr>
          <w:rFonts w:eastAsia="Times New Roman"/>
          <w:color w:val="000000"/>
          <w:szCs w:val="24"/>
        </w:rPr>
        <w:t xml:space="preserve">Suzuki A, Anderson A, </w:t>
      </w:r>
      <w:proofErr w:type="spellStart"/>
      <w:r w:rsidRPr="008D7BE3">
        <w:rPr>
          <w:rFonts w:eastAsia="Times New Roman"/>
          <w:color w:val="000000"/>
          <w:szCs w:val="24"/>
        </w:rPr>
        <w:t>Cluskey</w:t>
      </w:r>
      <w:proofErr w:type="spellEnd"/>
      <w:r w:rsidRPr="008D7BE3">
        <w:rPr>
          <w:rFonts w:eastAsia="Times New Roman"/>
          <w:color w:val="000000"/>
          <w:szCs w:val="24"/>
        </w:rPr>
        <w:t xml:space="preserve"> M, </w:t>
      </w:r>
      <w:proofErr w:type="spellStart"/>
      <w:r w:rsidRPr="008D7BE3">
        <w:rPr>
          <w:rFonts w:eastAsia="Times New Roman"/>
          <w:color w:val="000000"/>
          <w:szCs w:val="24"/>
        </w:rPr>
        <w:t>Ganganna</w:t>
      </w:r>
      <w:proofErr w:type="spellEnd"/>
      <w:r w:rsidRPr="008D7BE3">
        <w:rPr>
          <w:rFonts w:eastAsia="Times New Roman"/>
          <w:color w:val="000000"/>
          <w:szCs w:val="24"/>
        </w:rPr>
        <w:t xml:space="preserve"> P, Gunther C, </w:t>
      </w:r>
      <w:proofErr w:type="spellStart"/>
      <w:r w:rsidRPr="008D7BE3">
        <w:rPr>
          <w:rFonts w:eastAsia="Times New Roman"/>
          <w:color w:val="000000"/>
          <w:szCs w:val="24"/>
        </w:rPr>
        <w:t>Hongu</w:t>
      </w:r>
      <w:proofErr w:type="spellEnd"/>
      <w:r w:rsidRPr="008D7BE3">
        <w:rPr>
          <w:rFonts w:eastAsia="Times New Roman"/>
          <w:color w:val="000000"/>
          <w:szCs w:val="24"/>
        </w:rPr>
        <w:t xml:space="preserve"> N, Jones B, Litchfield R, Lora K, Misner S, Monroe-Lord L, </w:t>
      </w:r>
      <w:proofErr w:type="spellStart"/>
      <w:r w:rsidRPr="008D7BE3">
        <w:rPr>
          <w:rFonts w:eastAsia="Times New Roman"/>
          <w:color w:val="000000"/>
          <w:szCs w:val="24"/>
        </w:rPr>
        <w:t>Penicka</w:t>
      </w:r>
      <w:proofErr w:type="spellEnd"/>
      <w:r w:rsidRPr="008D7BE3">
        <w:rPr>
          <w:rFonts w:eastAsia="Times New Roman"/>
          <w:color w:val="000000"/>
          <w:szCs w:val="24"/>
        </w:rPr>
        <w:t xml:space="preserve"> C, </w:t>
      </w:r>
      <w:proofErr w:type="spellStart"/>
      <w:r w:rsidRPr="008D7BE3">
        <w:rPr>
          <w:rFonts w:eastAsia="Times New Roman"/>
          <w:color w:val="000000"/>
          <w:szCs w:val="24"/>
        </w:rPr>
        <w:t>Reicks</w:t>
      </w:r>
      <w:proofErr w:type="spellEnd"/>
      <w:r w:rsidRPr="008D7BE3">
        <w:rPr>
          <w:rFonts w:eastAsia="Times New Roman"/>
          <w:color w:val="000000"/>
          <w:szCs w:val="24"/>
        </w:rPr>
        <w:t xml:space="preserve"> M, Richards R, </w:t>
      </w:r>
      <w:proofErr w:type="spellStart"/>
      <w:r w:rsidRPr="008D7BE3">
        <w:rPr>
          <w:rFonts w:eastAsia="Times New Roman"/>
          <w:color w:val="000000"/>
          <w:szCs w:val="24"/>
        </w:rPr>
        <w:t>Topham</w:t>
      </w:r>
      <w:proofErr w:type="spellEnd"/>
      <w:r w:rsidRPr="008D7BE3">
        <w:rPr>
          <w:rFonts w:eastAsia="Times New Roman"/>
          <w:color w:val="000000"/>
          <w:szCs w:val="24"/>
        </w:rPr>
        <w:t xml:space="preserve"> G, Wong SS, </w:t>
      </w:r>
      <w:proofErr w:type="spellStart"/>
      <w:r w:rsidRPr="008D7BE3">
        <w:rPr>
          <w:rFonts w:eastAsia="Times New Roman"/>
          <w:color w:val="000000"/>
          <w:szCs w:val="24"/>
        </w:rPr>
        <w:t>Banna</w:t>
      </w:r>
      <w:proofErr w:type="spellEnd"/>
      <w:r w:rsidRPr="008D7BE3">
        <w:rPr>
          <w:rFonts w:eastAsia="Times New Roman"/>
          <w:color w:val="000000"/>
          <w:szCs w:val="24"/>
        </w:rPr>
        <w:t xml:space="preserve"> JC. Characterizing eating behavior during independent eating occasions among early adolescents in Hawaii. East-West Center International Graduate Student Conference. Honolulu, </w:t>
      </w:r>
      <w:proofErr w:type="gramStart"/>
      <w:r w:rsidRPr="008D7BE3">
        <w:rPr>
          <w:rFonts w:eastAsia="Times New Roman"/>
          <w:color w:val="000000"/>
          <w:szCs w:val="24"/>
        </w:rPr>
        <w:t>Hawai‘</w:t>
      </w:r>
      <w:proofErr w:type="gramEnd"/>
      <w:r w:rsidRPr="008D7BE3">
        <w:rPr>
          <w:rFonts w:eastAsia="Times New Roman"/>
          <w:color w:val="000000"/>
          <w:szCs w:val="24"/>
        </w:rPr>
        <w:t>i, 2018</w:t>
      </w:r>
    </w:p>
    <w:p w14:paraId="1CA140F4" w14:textId="77777777" w:rsidR="008D7BE3" w:rsidRPr="008D7BE3" w:rsidRDefault="008D7BE3" w:rsidP="008D7BE3">
      <w:pPr>
        <w:pStyle w:val="ListParagraph"/>
        <w:rPr>
          <w:rFonts w:eastAsia="Times New Roman"/>
          <w:color w:val="000000"/>
          <w:szCs w:val="24"/>
        </w:rPr>
      </w:pPr>
    </w:p>
    <w:p w14:paraId="4FF95A08" w14:textId="4E9C6ECC" w:rsidR="008D7BE3" w:rsidRDefault="008D7BE3" w:rsidP="008D7BE3">
      <w:pPr>
        <w:pStyle w:val="ListParagraph"/>
        <w:numPr>
          <w:ilvl w:val="0"/>
          <w:numId w:val="8"/>
        </w:numPr>
        <w:tabs>
          <w:tab w:val="left" w:pos="450"/>
        </w:tabs>
        <w:spacing w:before="100" w:beforeAutospacing="1" w:after="100" w:afterAutospacing="1" w:line="240" w:lineRule="auto"/>
        <w:rPr>
          <w:rFonts w:eastAsia="Times New Roman"/>
          <w:color w:val="000000"/>
          <w:szCs w:val="24"/>
        </w:rPr>
      </w:pPr>
      <w:r w:rsidRPr="008D7BE3">
        <w:rPr>
          <w:rFonts w:eastAsia="Times New Roman"/>
          <w:color w:val="000000"/>
          <w:szCs w:val="24"/>
        </w:rPr>
        <w:t xml:space="preserve">Richards R, Jones B, Anderson A, </w:t>
      </w:r>
      <w:proofErr w:type="spellStart"/>
      <w:r w:rsidRPr="008D7BE3">
        <w:rPr>
          <w:rFonts w:eastAsia="Times New Roman"/>
          <w:color w:val="000000"/>
          <w:szCs w:val="24"/>
        </w:rPr>
        <w:t>Banna</w:t>
      </w:r>
      <w:proofErr w:type="spellEnd"/>
      <w:r w:rsidRPr="008D7BE3">
        <w:rPr>
          <w:rFonts w:eastAsia="Times New Roman"/>
          <w:color w:val="000000"/>
          <w:szCs w:val="24"/>
        </w:rPr>
        <w:t xml:space="preserve"> J, </w:t>
      </w:r>
      <w:proofErr w:type="spellStart"/>
      <w:r w:rsidRPr="008D7BE3">
        <w:rPr>
          <w:rFonts w:eastAsia="Times New Roman"/>
          <w:color w:val="000000"/>
          <w:szCs w:val="24"/>
        </w:rPr>
        <w:t>Cluskey</w:t>
      </w:r>
      <w:proofErr w:type="spellEnd"/>
      <w:r w:rsidRPr="008D7BE3">
        <w:rPr>
          <w:rFonts w:eastAsia="Times New Roman"/>
          <w:color w:val="000000"/>
          <w:szCs w:val="24"/>
        </w:rPr>
        <w:t xml:space="preserve"> M, Gunther C, </w:t>
      </w:r>
      <w:proofErr w:type="spellStart"/>
      <w:r w:rsidRPr="008D7BE3">
        <w:rPr>
          <w:rFonts w:eastAsia="Times New Roman"/>
          <w:color w:val="000000"/>
          <w:szCs w:val="24"/>
        </w:rPr>
        <w:t>Hongu</w:t>
      </w:r>
      <w:proofErr w:type="spellEnd"/>
      <w:r w:rsidRPr="008D7BE3">
        <w:rPr>
          <w:rFonts w:eastAsia="Times New Roman"/>
          <w:color w:val="000000"/>
          <w:szCs w:val="24"/>
        </w:rPr>
        <w:t xml:space="preserve"> N, Lora K, Misner S, Monroe-Lord L, </w:t>
      </w:r>
      <w:proofErr w:type="spellStart"/>
      <w:r w:rsidRPr="008D7BE3">
        <w:rPr>
          <w:rFonts w:eastAsia="Times New Roman"/>
          <w:color w:val="000000"/>
          <w:szCs w:val="24"/>
        </w:rPr>
        <w:t>Reicks</w:t>
      </w:r>
      <w:proofErr w:type="spellEnd"/>
      <w:r w:rsidRPr="008D7BE3">
        <w:rPr>
          <w:rFonts w:eastAsia="Times New Roman"/>
          <w:color w:val="000000"/>
          <w:szCs w:val="24"/>
        </w:rPr>
        <w:t xml:space="preserve"> M, </w:t>
      </w:r>
      <w:proofErr w:type="spellStart"/>
      <w:r w:rsidRPr="008D7BE3">
        <w:rPr>
          <w:rFonts w:eastAsia="Times New Roman"/>
          <w:color w:val="000000"/>
          <w:szCs w:val="24"/>
        </w:rPr>
        <w:t>Topham</w:t>
      </w:r>
      <w:proofErr w:type="spellEnd"/>
      <w:r w:rsidRPr="008D7BE3">
        <w:rPr>
          <w:rFonts w:eastAsia="Times New Roman"/>
          <w:color w:val="000000"/>
          <w:szCs w:val="24"/>
        </w:rPr>
        <w:t xml:space="preserve"> G, Wong SS. Parental practices and its impact on </w:t>
      </w:r>
      <w:proofErr w:type="gramStart"/>
      <w:r w:rsidRPr="008D7BE3">
        <w:rPr>
          <w:rFonts w:eastAsia="Times New Roman"/>
          <w:color w:val="000000"/>
          <w:szCs w:val="24"/>
        </w:rPr>
        <w:t>10-13 year-old</w:t>
      </w:r>
      <w:proofErr w:type="gramEnd"/>
      <w:r w:rsidRPr="008D7BE3">
        <w:rPr>
          <w:rFonts w:eastAsia="Times New Roman"/>
          <w:color w:val="000000"/>
          <w:szCs w:val="24"/>
        </w:rPr>
        <w:t xml:space="preserve"> children. J </w:t>
      </w:r>
      <w:proofErr w:type="spellStart"/>
      <w:r w:rsidRPr="008D7BE3">
        <w:rPr>
          <w:rFonts w:eastAsia="Times New Roman"/>
          <w:color w:val="000000"/>
          <w:szCs w:val="24"/>
        </w:rPr>
        <w:t>Acad</w:t>
      </w:r>
      <w:proofErr w:type="spellEnd"/>
      <w:r w:rsidRPr="008D7BE3">
        <w:rPr>
          <w:rFonts w:eastAsia="Times New Roman"/>
          <w:color w:val="000000"/>
          <w:szCs w:val="24"/>
        </w:rPr>
        <w:t xml:space="preserve"> </w:t>
      </w:r>
      <w:proofErr w:type="spellStart"/>
      <w:r w:rsidRPr="008D7BE3">
        <w:rPr>
          <w:rFonts w:eastAsia="Times New Roman"/>
          <w:color w:val="000000"/>
          <w:szCs w:val="24"/>
        </w:rPr>
        <w:t>Nutr</w:t>
      </w:r>
      <w:proofErr w:type="spellEnd"/>
      <w:r w:rsidRPr="008D7BE3">
        <w:rPr>
          <w:rFonts w:eastAsia="Times New Roman"/>
          <w:color w:val="000000"/>
          <w:szCs w:val="24"/>
        </w:rPr>
        <w:t xml:space="preserve"> Diet. 2018;118(9</w:t>
      </w:r>
      <w:proofErr w:type="gramStart"/>
      <w:r w:rsidRPr="008D7BE3">
        <w:rPr>
          <w:rFonts w:eastAsia="Times New Roman"/>
          <w:color w:val="000000"/>
          <w:szCs w:val="24"/>
        </w:rPr>
        <w:t>):A</w:t>
      </w:r>
      <w:proofErr w:type="gramEnd"/>
      <w:r w:rsidRPr="008D7BE3">
        <w:rPr>
          <w:rFonts w:eastAsia="Times New Roman"/>
          <w:color w:val="000000"/>
          <w:szCs w:val="24"/>
        </w:rPr>
        <w:t>76.</w:t>
      </w:r>
    </w:p>
    <w:p w14:paraId="0AF52DF1" w14:textId="77777777" w:rsidR="008D7BE3" w:rsidRPr="008D7BE3" w:rsidRDefault="008D7BE3" w:rsidP="008D7BE3">
      <w:pPr>
        <w:pStyle w:val="ListParagraph"/>
        <w:rPr>
          <w:rFonts w:eastAsia="Times New Roman"/>
          <w:color w:val="000000"/>
          <w:szCs w:val="24"/>
        </w:rPr>
      </w:pPr>
    </w:p>
    <w:p w14:paraId="097053D3" w14:textId="116734B8" w:rsidR="008D7BE3" w:rsidRDefault="008D7BE3" w:rsidP="008D7BE3">
      <w:pPr>
        <w:pStyle w:val="ListParagraph"/>
        <w:numPr>
          <w:ilvl w:val="0"/>
          <w:numId w:val="8"/>
        </w:numPr>
        <w:tabs>
          <w:tab w:val="left" w:pos="450"/>
        </w:tabs>
        <w:spacing w:before="100" w:beforeAutospacing="1" w:after="100" w:afterAutospacing="1" w:line="240" w:lineRule="auto"/>
        <w:rPr>
          <w:rFonts w:eastAsia="Times New Roman"/>
          <w:color w:val="000000"/>
          <w:szCs w:val="24"/>
        </w:rPr>
      </w:pPr>
      <w:proofErr w:type="spellStart"/>
      <w:r w:rsidRPr="008D7BE3">
        <w:rPr>
          <w:rFonts w:eastAsia="Times New Roman"/>
          <w:color w:val="000000"/>
          <w:szCs w:val="24"/>
        </w:rPr>
        <w:t>Banna</w:t>
      </w:r>
      <w:proofErr w:type="spellEnd"/>
      <w:r w:rsidRPr="008D7BE3">
        <w:rPr>
          <w:rFonts w:eastAsia="Times New Roman"/>
          <w:color w:val="000000"/>
          <w:szCs w:val="24"/>
        </w:rPr>
        <w:t xml:space="preserve"> J, Richards R, Jones B, Anderson A, </w:t>
      </w:r>
      <w:proofErr w:type="spellStart"/>
      <w:r w:rsidRPr="008D7BE3">
        <w:rPr>
          <w:rFonts w:eastAsia="Times New Roman"/>
          <w:color w:val="000000"/>
          <w:szCs w:val="24"/>
        </w:rPr>
        <w:t>Cluskey</w:t>
      </w:r>
      <w:proofErr w:type="spellEnd"/>
      <w:r w:rsidRPr="008D7BE3">
        <w:rPr>
          <w:rFonts w:eastAsia="Times New Roman"/>
          <w:color w:val="000000"/>
          <w:szCs w:val="24"/>
        </w:rPr>
        <w:t xml:space="preserve"> M, Gunther C, </w:t>
      </w:r>
      <w:proofErr w:type="spellStart"/>
      <w:r w:rsidRPr="008D7BE3">
        <w:rPr>
          <w:rFonts w:eastAsia="Times New Roman"/>
          <w:color w:val="000000"/>
          <w:szCs w:val="24"/>
        </w:rPr>
        <w:t>Hongu</w:t>
      </w:r>
      <w:proofErr w:type="spellEnd"/>
      <w:r w:rsidRPr="008D7BE3">
        <w:rPr>
          <w:rFonts w:eastAsia="Times New Roman"/>
          <w:color w:val="000000"/>
          <w:szCs w:val="24"/>
        </w:rPr>
        <w:t xml:space="preserve"> N, Lora K, Misner S, Monroe-Lord L, </w:t>
      </w:r>
      <w:proofErr w:type="spellStart"/>
      <w:r w:rsidRPr="008D7BE3">
        <w:rPr>
          <w:rFonts w:eastAsia="Times New Roman"/>
          <w:color w:val="000000"/>
          <w:szCs w:val="24"/>
        </w:rPr>
        <w:t>Reicks</w:t>
      </w:r>
      <w:proofErr w:type="spellEnd"/>
      <w:r w:rsidRPr="008D7BE3">
        <w:rPr>
          <w:rFonts w:eastAsia="Times New Roman"/>
          <w:color w:val="000000"/>
          <w:szCs w:val="24"/>
        </w:rPr>
        <w:t xml:space="preserve"> M, </w:t>
      </w:r>
      <w:proofErr w:type="spellStart"/>
      <w:r w:rsidRPr="008D7BE3">
        <w:rPr>
          <w:rFonts w:eastAsia="Times New Roman"/>
          <w:color w:val="000000"/>
          <w:szCs w:val="24"/>
        </w:rPr>
        <w:t>Topham</w:t>
      </w:r>
      <w:proofErr w:type="spellEnd"/>
      <w:r w:rsidRPr="008D7BE3">
        <w:rPr>
          <w:rFonts w:eastAsia="Times New Roman"/>
          <w:color w:val="000000"/>
          <w:szCs w:val="24"/>
        </w:rPr>
        <w:t xml:space="preserve"> G, Wong SS, Lim E. Describing independent eating occasions among low-income adolescents ages 10-13 in the US: a multi-state study. </w:t>
      </w:r>
      <w:proofErr w:type="spellStart"/>
      <w:r w:rsidRPr="008D7BE3">
        <w:rPr>
          <w:rFonts w:eastAsia="Times New Roman"/>
          <w:color w:val="000000"/>
          <w:szCs w:val="24"/>
        </w:rPr>
        <w:t>Curr</w:t>
      </w:r>
      <w:proofErr w:type="spellEnd"/>
      <w:r w:rsidRPr="008D7BE3">
        <w:rPr>
          <w:rFonts w:eastAsia="Times New Roman"/>
          <w:color w:val="000000"/>
          <w:szCs w:val="24"/>
        </w:rPr>
        <w:t xml:space="preserve"> Dev </w:t>
      </w:r>
      <w:proofErr w:type="spellStart"/>
      <w:r w:rsidRPr="008D7BE3">
        <w:rPr>
          <w:rFonts w:eastAsia="Times New Roman"/>
          <w:color w:val="000000"/>
          <w:szCs w:val="24"/>
        </w:rPr>
        <w:t>Nutr</w:t>
      </w:r>
      <w:proofErr w:type="spellEnd"/>
      <w:r w:rsidRPr="008D7BE3">
        <w:rPr>
          <w:rFonts w:eastAsia="Times New Roman"/>
          <w:color w:val="000000"/>
          <w:szCs w:val="24"/>
        </w:rPr>
        <w:t>. 2018;2(11), nzy</w:t>
      </w:r>
      <w:proofErr w:type="gramStart"/>
      <w:r w:rsidRPr="008D7BE3">
        <w:rPr>
          <w:rFonts w:eastAsia="Times New Roman"/>
          <w:color w:val="000000"/>
          <w:szCs w:val="24"/>
        </w:rPr>
        <w:t>048,https://doi.org/10.1093/</w:t>
      </w:r>
      <w:proofErr w:type="spellStart"/>
      <w:r w:rsidRPr="008D7BE3">
        <w:rPr>
          <w:rFonts w:eastAsia="Times New Roman"/>
          <w:color w:val="000000"/>
          <w:szCs w:val="24"/>
        </w:rPr>
        <w:t>cdn</w:t>
      </w:r>
      <w:proofErr w:type="spellEnd"/>
      <w:r w:rsidRPr="008D7BE3">
        <w:rPr>
          <w:rFonts w:eastAsia="Times New Roman"/>
          <w:color w:val="000000"/>
          <w:szCs w:val="24"/>
        </w:rPr>
        <w:t>/nzy048</w:t>
      </w:r>
      <w:proofErr w:type="gramEnd"/>
    </w:p>
    <w:p w14:paraId="47A924EF" w14:textId="77777777" w:rsidR="008D7BE3" w:rsidRPr="008D7BE3" w:rsidRDefault="008D7BE3" w:rsidP="008D7BE3">
      <w:pPr>
        <w:pStyle w:val="ListParagraph"/>
        <w:rPr>
          <w:rFonts w:eastAsia="Times New Roman"/>
          <w:color w:val="000000"/>
          <w:szCs w:val="24"/>
        </w:rPr>
      </w:pPr>
    </w:p>
    <w:p w14:paraId="669BB9C5" w14:textId="1831121F" w:rsidR="008D7BE3" w:rsidRDefault="008D7BE3" w:rsidP="008D7BE3">
      <w:pPr>
        <w:pStyle w:val="ListParagraph"/>
        <w:numPr>
          <w:ilvl w:val="0"/>
          <w:numId w:val="8"/>
        </w:numPr>
        <w:tabs>
          <w:tab w:val="left" w:pos="450"/>
        </w:tabs>
        <w:spacing w:before="100" w:beforeAutospacing="1" w:after="100" w:afterAutospacing="1" w:line="240" w:lineRule="auto"/>
        <w:rPr>
          <w:rFonts w:eastAsia="Times New Roman"/>
          <w:color w:val="000000"/>
          <w:szCs w:val="24"/>
        </w:rPr>
      </w:pPr>
      <w:r w:rsidRPr="008D7BE3">
        <w:rPr>
          <w:rFonts w:eastAsia="Times New Roman"/>
          <w:color w:val="000000"/>
          <w:szCs w:val="24"/>
        </w:rPr>
        <w:t xml:space="preserve">Suzuki A, Anderson A, Choi SY, </w:t>
      </w:r>
      <w:proofErr w:type="spellStart"/>
      <w:r w:rsidRPr="008D7BE3">
        <w:rPr>
          <w:rFonts w:eastAsia="Times New Roman"/>
          <w:color w:val="000000"/>
          <w:szCs w:val="24"/>
        </w:rPr>
        <w:t>Cluskey</w:t>
      </w:r>
      <w:proofErr w:type="spellEnd"/>
      <w:r w:rsidRPr="008D7BE3">
        <w:rPr>
          <w:rFonts w:eastAsia="Times New Roman"/>
          <w:color w:val="000000"/>
          <w:szCs w:val="24"/>
        </w:rPr>
        <w:t xml:space="preserve"> M, Gunther C, </w:t>
      </w:r>
      <w:proofErr w:type="spellStart"/>
      <w:r w:rsidRPr="008D7BE3">
        <w:rPr>
          <w:rFonts w:eastAsia="Times New Roman"/>
          <w:color w:val="000000"/>
          <w:szCs w:val="24"/>
        </w:rPr>
        <w:t>Hongu</w:t>
      </w:r>
      <w:proofErr w:type="spellEnd"/>
      <w:r w:rsidRPr="008D7BE3">
        <w:rPr>
          <w:rFonts w:eastAsia="Times New Roman"/>
          <w:color w:val="000000"/>
          <w:szCs w:val="24"/>
        </w:rPr>
        <w:t xml:space="preserve"> N, Jones B, Lora K, Misner S, Monroe-Lord L, </w:t>
      </w:r>
      <w:proofErr w:type="spellStart"/>
      <w:r w:rsidRPr="008D7BE3">
        <w:rPr>
          <w:rFonts w:eastAsia="Times New Roman"/>
          <w:color w:val="000000"/>
          <w:szCs w:val="24"/>
        </w:rPr>
        <w:t>Penicka</w:t>
      </w:r>
      <w:proofErr w:type="spellEnd"/>
      <w:r w:rsidRPr="008D7BE3">
        <w:rPr>
          <w:rFonts w:eastAsia="Times New Roman"/>
          <w:color w:val="000000"/>
          <w:szCs w:val="24"/>
        </w:rPr>
        <w:t xml:space="preserve"> C, </w:t>
      </w:r>
      <w:proofErr w:type="spellStart"/>
      <w:r w:rsidRPr="008D7BE3">
        <w:rPr>
          <w:rFonts w:eastAsia="Times New Roman"/>
          <w:color w:val="000000"/>
          <w:szCs w:val="24"/>
        </w:rPr>
        <w:t>Reicks</w:t>
      </w:r>
      <w:proofErr w:type="spellEnd"/>
      <w:r w:rsidRPr="008D7BE3">
        <w:rPr>
          <w:rFonts w:eastAsia="Times New Roman"/>
          <w:color w:val="000000"/>
          <w:szCs w:val="24"/>
        </w:rPr>
        <w:t xml:space="preserve"> M, Richards R, </w:t>
      </w:r>
      <w:proofErr w:type="spellStart"/>
      <w:r w:rsidRPr="008D7BE3">
        <w:rPr>
          <w:rFonts w:eastAsia="Times New Roman"/>
          <w:color w:val="000000"/>
          <w:szCs w:val="24"/>
        </w:rPr>
        <w:t>Topham</w:t>
      </w:r>
      <w:proofErr w:type="spellEnd"/>
      <w:r w:rsidRPr="008D7BE3">
        <w:rPr>
          <w:rFonts w:eastAsia="Times New Roman"/>
          <w:color w:val="000000"/>
          <w:szCs w:val="24"/>
        </w:rPr>
        <w:t xml:space="preserve"> G, Wong SS, </w:t>
      </w:r>
      <w:proofErr w:type="spellStart"/>
      <w:r w:rsidRPr="008D7BE3">
        <w:rPr>
          <w:rFonts w:eastAsia="Times New Roman"/>
          <w:color w:val="000000"/>
          <w:szCs w:val="24"/>
        </w:rPr>
        <w:t>Banna</w:t>
      </w:r>
      <w:proofErr w:type="spellEnd"/>
      <w:r w:rsidRPr="008D7BE3">
        <w:rPr>
          <w:rFonts w:eastAsia="Times New Roman"/>
          <w:color w:val="000000"/>
          <w:szCs w:val="24"/>
        </w:rPr>
        <w:t xml:space="preserve"> J. Characterizing eating behaviors of early adolescent in Hawaii while eating alone. </w:t>
      </w:r>
      <w:proofErr w:type="spellStart"/>
      <w:r w:rsidRPr="008D7BE3">
        <w:rPr>
          <w:rFonts w:eastAsia="Times New Roman"/>
          <w:color w:val="000000"/>
          <w:szCs w:val="24"/>
        </w:rPr>
        <w:t>Curr</w:t>
      </w:r>
      <w:proofErr w:type="spellEnd"/>
      <w:r w:rsidRPr="008D7BE3">
        <w:rPr>
          <w:rFonts w:eastAsia="Times New Roman"/>
          <w:color w:val="000000"/>
          <w:szCs w:val="24"/>
        </w:rPr>
        <w:t xml:space="preserve"> Dev </w:t>
      </w:r>
      <w:proofErr w:type="spellStart"/>
      <w:r w:rsidRPr="008D7BE3">
        <w:rPr>
          <w:rFonts w:eastAsia="Times New Roman"/>
          <w:color w:val="000000"/>
          <w:szCs w:val="24"/>
        </w:rPr>
        <w:t>Nutr</w:t>
      </w:r>
      <w:proofErr w:type="spellEnd"/>
      <w:r w:rsidRPr="008D7BE3">
        <w:rPr>
          <w:rFonts w:eastAsia="Times New Roman"/>
          <w:color w:val="000000"/>
          <w:szCs w:val="24"/>
        </w:rPr>
        <w:t>. 2018;2(11), nzy</w:t>
      </w:r>
      <w:proofErr w:type="gramStart"/>
      <w:r w:rsidRPr="008D7BE3">
        <w:rPr>
          <w:rFonts w:eastAsia="Times New Roman"/>
          <w:color w:val="000000"/>
          <w:szCs w:val="24"/>
        </w:rPr>
        <w:t>048,https://doi.org/10.1093/</w:t>
      </w:r>
      <w:proofErr w:type="spellStart"/>
      <w:r w:rsidRPr="008D7BE3">
        <w:rPr>
          <w:rFonts w:eastAsia="Times New Roman"/>
          <w:color w:val="000000"/>
          <w:szCs w:val="24"/>
        </w:rPr>
        <w:t>cdn</w:t>
      </w:r>
      <w:proofErr w:type="spellEnd"/>
      <w:r w:rsidRPr="008D7BE3">
        <w:rPr>
          <w:rFonts w:eastAsia="Times New Roman"/>
          <w:color w:val="000000"/>
          <w:szCs w:val="24"/>
        </w:rPr>
        <w:t>/nzy048</w:t>
      </w:r>
      <w:proofErr w:type="gramEnd"/>
    </w:p>
    <w:p w14:paraId="7D6C06BF" w14:textId="77777777" w:rsidR="008D7BE3" w:rsidRPr="008D7BE3" w:rsidRDefault="008D7BE3" w:rsidP="008D7BE3">
      <w:pPr>
        <w:pStyle w:val="ListParagraph"/>
        <w:rPr>
          <w:rFonts w:eastAsia="Times New Roman"/>
          <w:color w:val="000000"/>
          <w:szCs w:val="24"/>
        </w:rPr>
      </w:pPr>
    </w:p>
    <w:p w14:paraId="562BA0A5" w14:textId="7773A38E" w:rsidR="008D7BE3" w:rsidRDefault="008D7BE3" w:rsidP="008D7BE3">
      <w:pPr>
        <w:pStyle w:val="ListParagraph"/>
        <w:numPr>
          <w:ilvl w:val="0"/>
          <w:numId w:val="8"/>
        </w:numPr>
        <w:tabs>
          <w:tab w:val="left" w:pos="450"/>
        </w:tabs>
        <w:spacing w:before="100" w:beforeAutospacing="1" w:after="100" w:afterAutospacing="1" w:line="240" w:lineRule="auto"/>
        <w:rPr>
          <w:rFonts w:eastAsia="Times New Roman"/>
          <w:color w:val="000000"/>
          <w:szCs w:val="24"/>
        </w:rPr>
      </w:pPr>
      <w:proofErr w:type="spellStart"/>
      <w:r w:rsidRPr="008D7BE3">
        <w:rPr>
          <w:rFonts w:eastAsia="Times New Roman"/>
          <w:color w:val="000000"/>
          <w:szCs w:val="24"/>
        </w:rPr>
        <w:lastRenderedPageBreak/>
        <w:t>Reicks</w:t>
      </w:r>
      <w:proofErr w:type="spellEnd"/>
      <w:r w:rsidRPr="008D7BE3">
        <w:rPr>
          <w:rFonts w:eastAsia="Times New Roman"/>
          <w:color w:val="000000"/>
          <w:szCs w:val="24"/>
        </w:rPr>
        <w:t xml:space="preserve"> M, Davey C, Anderson AK, </w:t>
      </w:r>
      <w:proofErr w:type="spellStart"/>
      <w:r w:rsidRPr="008D7BE3">
        <w:rPr>
          <w:rFonts w:eastAsia="Times New Roman"/>
          <w:color w:val="000000"/>
          <w:szCs w:val="24"/>
        </w:rPr>
        <w:t>Banna</w:t>
      </w:r>
      <w:proofErr w:type="spellEnd"/>
      <w:r w:rsidRPr="008D7BE3">
        <w:rPr>
          <w:rFonts w:eastAsia="Times New Roman"/>
          <w:color w:val="000000"/>
          <w:szCs w:val="24"/>
        </w:rPr>
        <w:t xml:space="preserve"> J, </w:t>
      </w:r>
      <w:proofErr w:type="spellStart"/>
      <w:r w:rsidRPr="008D7BE3">
        <w:rPr>
          <w:rFonts w:eastAsia="Times New Roman"/>
          <w:color w:val="000000"/>
          <w:szCs w:val="24"/>
        </w:rPr>
        <w:t>Cluskey</w:t>
      </w:r>
      <w:proofErr w:type="spellEnd"/>
      <w:r w:rsidRPr="008D7BE3">
        <w:rPr>
          <w:rFonts w:eastAsia="Times New Roman"/>
          <w:color w:val="000000"/>
          <w:szCs w:val="24"/>
        </w:rPr>
        <w:t xml:space="preserve"> M, Gunther C, Jones B, Richards R, </w:t>
      </w:r>
      <w:proofErr w:type="spellStart"/>
      <w:r w:rsidRPr="008D7BE3">
        <w:rPr>
          <w:rFonts w:eastAsia="Times New Roman"/>
          <w:color w:val="000000"/>
          <w:szCs w:val="24"/>
        </w:rPr>
        <w:t>Topham</w:t>
      </w:r>
      <w:proofErr w:type="spellEnd"/>
      <w:r w:rsidRPr="008D7BE3">
        <w:rPr>
          <w:rFonts w:eastAsia="Times New Roman"/>
          <w:color w:val="000000"/>
          <w:szCs w:val="24"/>
        </w:rPr>
        <w:t xml:space="preserve"> G, Wong SS. Frequency of eating alone among adolescents, perceptions of parenting practices, and dietary intake: results from the FLASHE Study. J </w:t>
      </w:r>
      <w:proofErr w:type="spellStart"/>
      <w:r w:rsidRPr="008D7BE3">
        <w:rPr>
          <w:rFonts w:eastAsia="Times New Roman"/>
          <w:color w:val="000000"/>
          <w:szCs w:val="24"/>
        </w:rPr>
        <w:t>Nutr</w:t>
      </w:r>
      <w:proofErr w:type="spellEnd"/>
      <w:r w:rsidRPr="008D7BE3">
        <w:rPr>
          <w:rFonts w:eastAsia="Times New Roman"/>
          <w:color w:val="000000"/>
          <w:szCs w:val="24"/>
        </w:rPr>
        <w:t xml:space="preserve"> Educ </w:t>
      </w:r>
      <w:proofErr w:type="spellStart"/>
      <w:r w:rsidRPr="008D7BE3">
        <w:rPr>
          <w:rFonts w:eastAsia="Times New Roman"/>
          <w:color w:val="000000"/>
          <w:szCs w:val="24"/>
        </w:rPr>
        <w:t>Behav</w:t>
      </w:r>
      <w:proofErr w:type="spellEnd"/>
      <w:r w:rsidRPr="008D7BE3">
        <w:rPr>
          <w:rFonts w:eastAsia="Times New Roman"/>
          <w:color w:val="000000"/>
          <w:szCs w:val="24"/>
        </w:rPr>
        <w:t>. 2018;50(7S</w:t>
      </w:r>
      <w:proofErr w:type="gramStart"/>
      <w:r w:rsidRPr="008D7BE3">
        <w:rPr>
          <w:rFonts w:eastAsia="Times New Roman"/>
          <w:color w:val="000000"/>
          <w:szCs w:val="24"/>
        </w:rPr>
        <w:t>):S</w:t>
      </w:r>
      <w:proofErr w:type="gramEnd"/>
      <w:r w:rsidRPr="008D7BE3">
        <w:rPr>
          <w:rFonts w:eastAsia="Times New Roman"/>
          <w:color w:val="000000"/>
          <w:szCs w:val="24"/>
        </w:rPr>
        <w:t>19.</w:t>
      </w:r>
    </w:p>
    <w:p w14:paraId="6BEEE08F" w14:textId="77777777" w:rsidR="008D7BE3" w:rsidRPr="008D7BE3" w:rsidRDefault="008D7BE3" w:rsidP="008D7BE3">
      <w:pPr>
        <w:pStyle w:val="ListParagraph"/>
        <w:rPr>
          <w:rFonts w:eastAsia="Times New Roman"/>
          <w:color w:val="000000"/>
          <w:szCs w:val="24"/>
        </w:rPr>
      </w:pPr>
    </w:p>
    <w:p w14:paraId="539230A2" w14:textId="45B231E0" w:rsidR="008D7BE3" w:rsidRPr="008D7BE3" w:rsidRDefault="008D7BE3" w:rsidP="008D7BE3">
      <w:pPr>
        <w:pStyle w:val="ListParagraph"/>
        <w:numPr>
          <w:ilvl w:val="0"/>
          <w:numId w:val="8"/>
        </w:numPr>
        <w:tabs>
          <w:tab w:val="left" w:pos="450"/>
        </w:tabs>
        <w:spacing w:before="100" w:beforeAutospacing="1" w:after="100" w:afterAutospacing="1" w:line="240" w:lineRule="auto"/>
        <w:rPr>
          <w:rFonts w:eastAsia="Times New Roman"/>
          <w:color w:val="000000"/>
          <w:szCs w:val="24"/>
        </w:rPr>
      </w:pPr>
      <w:r w:rsidRPr="008D7BE3">
        <w:rPr>
          <w:rFonts w:eastAsia="Times New Roman"/>
          <w:color w:val="000000"/>
          <w:szCs w:val="24"/>
        </w:rPr>
        <w:t xml:space="preserve">Anderson AK, Richards R, Jones B, </w:t>
      </w:r>
      <w:proofErr w:type="spellStart"/>
      <w:r w:rsidRPr="008D7BE3">
        <w:rPr>
          <w:rFonts w:eastAsia="Times New Roman"/>
          <w:color w:val="000000"/>
          <w:szCs w:val="24"/>
        </w:rPr>
        <w:t>Banna</w:t>
      </w:r>
      <w:proofErr w:type="spellEnd"/>
      <w:r w:rsidRPr="008D7BE3">
        <w:rPr>
          <w:rFonts w:eastAsia="Times New Roman"/>
          <w:color w:val="000000"/>
          <w:szCs w:val="24"/>
        </w:rPr>
        <w:t xml:space="preserve"> J, Gunther C, </w:t>
      </w:r>
      <w:proofErr w:type="spellStart"/>
      <w:r w:rsidRPr="008D7BE3">
        <w:rPr>
          <w:rFonts w:eastAsia="Times New Roman"/>
          <w:color w:val="000000"/>
          <w:szCs w:val="24"/>
        </w:rPr>
        <w:t>Hongu</w:t>
      </w:r>
      <w:proofErr w:type="spellEnd"/>
      <w:r w:rsidRPr="008D7BE3">
        <w:rPr>
          <w:rFonts w:eastAsia="Times New Roman"/>
          <w:color w:val="000000"/>
          <w:szCs w:val="24"/>
        </w:rPr>
        <w:t xml:space="preserve"> N, Lora K, Misner S, Monroe-Lord L, </w:t>
      </w:r>
      <w:proofErr w:type="spellStart"/>
      <w:r w:rsidRPr="008D7BE3">
        <w:rPr>
          <w:rFonts w:eastAsia="Times New Roman"/>
          <w:color w:val="000000"/>
          <w:szCs w:val="24"/>
        </w:rPr>
        <w:t>Reicks</w:t>
      </w:r>
      <w:proofErr w:type="spellEnd"/>
      <w:r w:rsidRPr="008D7BE3">
        <w:rPr>
          <w:rFonts w:eastAsia="Times New Roman"/>
          <w:color w:val="000000"/>
          <w:szCs w:val="24"/>
        </w:rPr>
        <w:t xml:space="preserve"> M, </w:t>
      </w:r>
      <w:proofErr w:type="spellStart"/>
      <w:r w:rsidRPr="008D7BE3">
        <w:rPr>
          <w:rFonts w:eastAsia="Times New Roman"/>
          <w:color w:val="000000"/>
          <w:szCs w:val="24"/>
        </w:rPr>
        <w:t>Topham</w:t>
      </w:r>
      <w:proofErr w:type="spellEnd"/>
      <w:r w:rsidRPr="008D7BE3">
        <w:rPr>
          <w:rFonts w:eastAsia="Times New Roman"/>
          <w:color w:val="000000"/>
          <w:szCs w:val="24"/>
        </w:rPr>
        <w:t xml:space="preserve"> G, Wong SS. Challenges in collecting pictorial data and identifying foods in dietary assessment of early adolescents. Dietary Intake 2018: Workshop on Innovative Technologies for Dietary Intake Measurements. September 17, Imperial College, United Kingdom.</w:t>
      </w:r>
    </w:p>
    <w:p w14:paraId="2A608B86" w14:textId="4D5F7A94" w:rsidR="008D7BE3" w:rsidRPr="008D7BE3" w:rsidRDefault="008D7BE3" w:rsidP="008D7BE3">
      <w:pPr>
        <w:tabs>
          <w:tab w:val="left" w:pos="450"/>
        </w:tabs>
        <w:spacing w:before="100" w:beforeAutospacing="1" w:after="100" w:afterAutospacing="1" w:line="240" w:lineRule="auto"/>
        <w:contextualSpacing/>
        <w:rPr>
          <w:rFonts w:eastAsia="Times New Roman"/>
          <w:b/>
          <w:color w:val="000000"/>
          <w:szCs w:val="24"/>
        </w:rPr>
      </w:pPr>
      <w:r w:rsidRPr="008D7BE3">
        <w:rPr>
          <w:rFonts w:eastAsia="Times New Roman"/>
          <w:b/>
          <w:color w:val="000000"/>
          <w:szCs w:val="24"/>
        </w:rPr>
        <w:t>From previous W-2003 Project published between 2014-2019</w:t>
      </w:r>
    </w:p>
    <w:p w14:paraId="168D4A65" w14:textId="399D0F13" w:rsidR="008D7BE3" w:rsidRDefault="008D7BE3" w:rsidP="008D7BE3">
      <w:pPr>
        <w:pStyle w:val="ListParagraph"/>
        <w:numPr>
          <w:ilvl w:val="0"/>
          <w:numId w:val="9"/>
        </w:numPr>
        <w:tabs>
          <w:tab w:val="left" w:pos="450"/>
        </w:tabs>
        <w:spacing w:before="100" w:beforeAutospacing="1" w:after="100" w:afterAutospacing="1" w:line="240" w:lineRule="auto"/>
        <w:rPr>
          <w:rFonts w:eastAsia="Times New Roman"/>
          <w:color w:val="000000"/>
          <w:szCs w:val="24"/>
        </w:rPr>
      </w:pPr>
      <w:proofErr w:type="spellStart"/>
      <w:r w:rsidRPr="008D7BE3">
        <w:rPr>
          <w:rFonts w:eastAsia="Times New Roman"/>
          <w:color w:val="000000"/>
          <w:szCs w:val="24"/>
        </w:rPr>
        <w:t>Reicks</w:t>
      </w:r>
      <w:proofErr w:type="spellEnd"/>
      <w:r w:rsidRPr="008D7BE3">
        <w:rPr>
          <w:rFonts w:eastAsia="Times New Roman"/>
          <w:color w:val="000000"/>
          <w:szCs w:val="24"/>
        </w:rPr>
        <w:t xml:space="preserve"> M, </w:t>
      </w:r>
      <w:proofErr w:type="spellStart"/>
      <w:r w:rsidRPr="008D7BE3">
        <w:rPr>
          <w:rFonts w:eastAsia="Times New Roman"/>
          <w:color w:val="000000"/>
          <w:szCs w:val="24"/>
        </w:rPr>
        <w:t>Banna</w:t>
      </w:r>
      <w:proofErr w:type="spellEnd"/>
      <w:r w:rsidRPr="008D7BE3">
        <w:rPr>
          <w:rFonts w:eastAsia="Times New Roman"/>
          <w:color w:val="000000"/>
          <w:szCs w:val="24"/>
        </w:rPr>
        <w:t xml:space="preserve"> J, Gunther C, Richards R, </w:t>
      </w:r>
      <w:proofErr w:type="spellStart"/>
      <w:r w:rsidRPr="008D7BE3">
        <w:rPr>
          <w:rFonts w:eastAsia="Times New Roman"/>
          <w:color w:val="000000"/>
          <w:szCs w:val="24"/>
        </w:rPr>
        <w:t>Hongu</w:t>
      </w:r>
      <w:proofErr w:type="spellEnd"/>
      <w:r w:rsidRPr="008D7BE3">
        <w:rPr>
          <w:rFonts w:eastAsia="Times New Roman"/>
          <w:color w:val="000000"/>
          <w:szCs w:val="24"/>
        </w:rPr>
        <w:t xml:space="preserve"> N, Misner S, </w:t>
      </w:r>
      <w:proofErr w:type="spellStart"/>
      <w:r w:rsidRPr="008D7BE3">
        <w:rPr>
          <w:rFonts w:eastAsia="Times New Roman"/>
          <w:color w:val="000000"/>
          <w:szCs w:val="24"/>
        </w:rPr>
        <w:t>Cluskey</w:t>
      </w:r>
      <w:proofErr w:type="spellEnd"/>
      <w:r w:rsidRPr="008D7BE3">
        <w:rPr>
          <w:rFonts w:eastAsia="Times New Roman"/>
          <w:color w:val="000000"/>
          <w:szCs w:val="24"/>
        </w:rPr>
        <w:t xml:space="preserve"> M, Wong S, Bruhn C. Motivating Hispanic and Asian parents to engage in practices promoting intake of calcium-rich foods and beverages by early adolescents. FASEB J. </w:t>
      </w:r>
      <w:proofErr w:type="gramStart"/>
      <w:r w:rsidRPr="008D7BE3">
        <w:rPr>
          <w:rFonts w:eastAsia="Times New Roman"/>
          <w:color w:val="000000"/>
          <w:szCs w:val="24"/>
        </w:rPr>
        <w:t>2015;29:732</w:t>
      </w:r>
      <w:proofErr w:type="gramEnd"/>
      <w:r w:rsidRPr="008D7BE3">
        <w:rPr>
          <w:rFonts w:eastAsia="Times New Roman"/>
          <w:color w:val="000000"/>
          <w:szCs w:val="24"/>
        </w:rPr>
        <w:t>.5.</w:t>
      </w:r>
    </w:p>
    <w:p w14:paraId="595810D6" w14:textId="77777777" w:rsidR="008D7BE3" w:rsidRPr="008D7BE3" w:rsidRDefault="008D7BE3" w:rsidP="008D7BE3">
      <w:pPr>
        <w:pStyle w:val="ListParagraph"/>
        <w:tabs>
          <w:tab w:val="left" w:pos="450"/>
        </w:tabs>
        <w:spacing w:before="100" w:beforeAutospacing="1" w:after="100" w:afterAutospacing="1" w:line="240" w:lineRule="auto"/>
        <w:rPr>
          <w:rFonts w:eastAsia="Times New Roman"/>
          <w:color w:val="000000"/>
          <w:szCs w:val="24"/>
        </w:rPr>
      </w:pPr>
    </w:p>
    <w:p w14:paraId="50A799BE" w14:textId="4F875723" w:rsidR="008D7BE3" w:rsidRDefault="008D7BE3" w:rsidP="008D7BE3">
      <w:pPr>
        <w:pStyle w:val="ListParagraph"/>
        <w:numPr>
          <w:ilvl w:val="0"/>
          <w:numId w:val="9"/>
        </w:numPr>
        <w:tabs>
          <w:tab w:val="left" w:pos="450"/>
        </w:tabs>
        <w:spacing w:before="100" w:beforeAutospacing="1" w:after="100" w:afterAutospacing="1" w:line="240" w:lineRule="auto"/>
        <w:rPr>
          <w:rFonts w:eastAsia="Times New Roman"/>
          <w:color w:val="000000"/>
          <w:szCs w:val="24"/>
        </w:rPr>
      </w:pPr>
      <w:r w:rsidRPr="008D7BE3">
        <w:rPr>
          <w:rFonts w:eastAsia="Times New Roman"/>
          <w:color w:val="000000"/>
          <w:szCs w:val="24"/>
        </w:rPr>
        <w:t xml:space="preserve">Martinez, Y., </w:t>
      </w:r>
      <w:proofErr w:type="spellStart"/>
      <w:r w:rsidRPr="008D7BE3">
        <w:rPr>
          <w:rFonts w:eastAsia="Times New Roman"/>
          <w:color w:val="000000"/>
          <w:szCs w:val="24"/>
        </w:rPr>
        <w:t>Bellajos</w:t>
      </w:r>
      <w:proofErr w:type="spellEnd"/>
      <w:r w:rsidRPr="008D7BE3">
        <w:rPr>
          <w:rFonts w:eastAsia="Times New Roman"/>
          <w:color w:val="000000"/>
          <w:szCs w:val="24"/>
        </w:rPr>
        <w:t xml:space="preserve">, M., </w:t>
      </w:r>
      <w:proofErr w:type="spellStart"/>
      <w:r w:rsidRPr="008D7BE3">
        <w:rPr>
          <w:rFonts w:eastAsia="Times New Roman"/>
          <w:color w:val="000000"/>
          <w:szCs w:val="24"/>
        </w:rPr>
        <w:t>Cluskey</w:t>
      </w:r>
      <w:proofErr w:type="spellEnd"/>
      <w:r w:rsidRPr="008D7BE3">
        <w:rPr>
          <w:rFonts w:eastAsia="Times New Roman"/>
          <w:color w:val="000000"/>
          <w:szCs w:val="24"/>
        </w:rPr>
        <w:t xml:space="preserve">, M., Johnston, P., </w:t>
      </w:r>
      <w:proofErr w:type="spellStart"/>
      <w:r w:rsidRPr="008D7BE3">
        <w:rPr>
          <w:rFonts w:eastAsia="Times New Roman"/>
          <w:color w:val="000000"/>
          <w:szCs w:val="24"/>
        </w:rPr>
        <w:t>Reicks</w:t>
      </w:r>
      <w:proofErr w:type="spellEnd"/>
      <w:r w:rsidRPr="008D7BE3">
        <w:rPr>
          <w:rFonts w:eastAsia="Times New Roman"/>
          <w:color w:val="000000"/>
          <w:szCs w:val="24"/>
        </w:rPr>
        <w:t xml:space="preserve">, M., Richards, R., Wong, S.S., Bruhn, C., Gunther, C., Misner, S., &amp; </w:t>
      </w:r>
      <w:proofErr w:type="spellStart"/>
      <w:r w:rsidRPr="008D7BE3">
        <w:rPr>
          <w:rFonts w:eastAsia="Times New Roman"/>
          <w:color w:val="000000"/>
          <w:szCs w:val="24"/>
        </w:rPr>
        <w:t>Banna</w:t>
      </w:r>
      <w:proofErr w:type="spellEnd"/>
      <w:r w:rsidRPr="008D7BE3">
        <w:rPr>
          <w:rFonts w:eastAsia="Times New Roman"/>
          <w:color w:val="000000"/>
          <w:szCs w:val="24"/>
        </w:rPr>
        <w:t xml:space="preserve">, J. Evaluation of messages to motivate parents to promote intake of calcium-rich foods in early adolescents. FASEB J 2014;28:LB377. </w:t>
      </w:r>
    </w:p>
    <w:p w14:paraId="6E2905AC" w14:textId="0AB2D52B" w:rsidR="00362196" w:rsidRDefault="00362196" w:rsidP="00362196">
      <w:pPr>
        <w:tabs>
          <w:tab w:val="left" w:pos="450"/>
        </w:tabs>
        <w:spacing w:before="100" w:beforeAutospacing="1" w:after="100" w:afterAutospacing="1" w:line="240" w:lineRule="auto"/>
        <w:contextualSpacing/>
        <w:rPr>
          <w:rFonts w:eastAsia="Times New Roman"/>
          <w:b/>
          <w:color w:val="000000"/>
          <w:szCs w:val="24"/>
        </w:rPr>
      </w:pPr>
      <w:r>
        <w:rPr>
          <w:rFonts w:eastAsia="Times New Roman"/>
          <w:b/>
          <w:color w:val="000000"/>
          <w:szCs w:val="24"/>
        </w:rPr>
        <w:t>Theses</w:t>
      </w:r>
    </w:p>
    <w:p w14:paraId="1626B654" w14:textId="1ADA2ECB" w:rsidR="008D7BE3" w:rsidRDefault="00362196" w:rsidP="000D6BFC">
      <w:pPr>
        <w:pStyle w:val="ListParagraph"/>
        <w:numPr>
          <w:ilvl w:val="0"/>
          <w:numId w:val="10"/>
        </w:numPr>
        <w:tabs>
          <w:tab w:val="left" w:pos="450"/>
        </w:tabs>
        <w:spacing w:before="100" w:beforeAutospacing="1" w:after="100" w:afterAutospacing="1" w:line="240" w:lineRule="auto"/>
        <w:rPr>
          <w:rFonts w:eastAsia="Times New Roman"/>
          <w:color w:val="000000"/>
          <w:szCs w:val="24"/>
        </w:rPr>
      </w:pPr>
      <w:r w:rsidRPr="00107DBE">
        <w:rPr>
          <w:rFonts w:eastAsia="Times New Roman"/>
          <w:color w:val="000000"/>
          <w:szCs w:val="24"/>
        </w:rPr>
        <w:t xml:space="preserve">Ohio State University, Department of Human Sciences, MS Nutrition – Christine </w:t>
      </w:r>
      <w:proofErr w:type="spellStart"/>
      <w:r w:rsidRPr="00107DBE">
        <w:rPr>
          <w:rFonts w:eastAsia="Times New Roman"/>
          <w:color w:val="000000"/>
          <w:szCs w:val="24"/>
        </w:rPr>
        <w:t>Penicka</w:t>
      </w:r>
      <w:proofErr w:type="spellEnd"/>
      <w:r w:rsidRPr="00107DBE">
        <w:rPr>
          <w:rFonts w:eastAsia="Times New Roman"/>
          <w:color w:val="000000"/>
          <w:szCs w:val="24"/>
        </w:rPr>
        <w:t>, 2015-2017. Thesis: Parental Practices Supporting Positive Eating Behaviors During Independent Eating Occasions Among Early Adolescent Children. First post-graduate position – Dietetic Intern, Brigham and Women’s Hospital.</w:t>
      </w:r>
    </w:p>
    <w:p w14:paraId="3F41DA4C" w14:textId="77777777" w:rsidR="000D6BFC" w:rsidRPr="000D6BFC" w:rsidRDefault="000D6BFC" w:rsidP="000D6BFC">
      <w:pPr>
        <w:pStyle w:val="ListParagraph"/>
        <w:tabs>
          <w:tab w:val="left" w:pos="450"/>
        </w:tabs>
        <w:spacing w:before="100" w:beforeAutospacing="1" w:after="100" w:afterAutospacing="1" w:line="240" w:lineRule="auto"/>
        <w:rPr>
          <w:rFonts w:eastAsia="Times New Roman"/>
          <w:color w:val="000000"/>
          <w:szCs w:val="24"/>
        </w:rPr>
      </w:pPr>
    </w:p>
    <w:p w14:paraId="219F6272" w14:textId="6768C320" w:rsidR="008D7BE3" w:rsidRPr="000D6BFC" w:rsidRDefault="008D7BE3" w:rsidP="000D6BFC">
      <w:pPr>
        <w:pStyle w:val="ListParagraph"/>
        <w:numPr>
          <w:ilvl w:val="0"/>
          <w:numId w:val="10"/>
        </w:numPr>
        <w:tabs>
          <w:tab w:val="left" w:pos="450"/>
        </w:tabs>
        <w:spacing w:before="100" w:beforeAutospacing="1" w:after="100" w:afterAutospacing="1" w:line="240" w:lineRule="auto"/>
        <w:rPr>
          <w:rFonts w:eastAsia="Times New Roman"/>
          <w:color w:val="000000"/>
          <w:szCs w:val="24"/>
        </w:rPr>
      </w:pPr>
      <w:r w:rsidRPr="000D6BFC">
        <w:rPr>
          <w:rFonts w:eastAsia="Times New Roman"/>
          <w:color w:val="000000"/>
          <w:szCs w:val="24"/>
        </w:rPr>
        <w:t xml:space="preserve">Gunther C, </w:t>
      </w:r>
      <w:proofErr w:type="spellStart"/>
      <w:r w:rsidRPr="000D6BFC">
        <w:rPr>
          <w:rFonts w:eastAsia="Times New Roman"/>
          <w:color w:val="000000"/>
          <w:szCs w:val="24"/>
        </w:rPr>
        <w:t>Banna</w:t>
      </w:r>
      <w:proofErr w:type="spellEnd"/>
      <w:r w:rsidRPr="000D6BFC">
        <w:rPr>
          <w:rFonts w:eastAsia="Times New Roman"/>
          <w:color w:val="000000"/>
          <w:szCs w:val="24"/>
        </w:rPr>
        <w:t xml:space="preserve"> J, Bruhn C, </w:t>
      </w:r>
      <w:proofErr w:type="spellStart"/>
      <w:r w:rsidRPr="000D6BFC">
        <w:rPr>
          <w:rFonts w:eastAsia="Times New Roman"/>
          <w:color w:val="000000"/>
          <w:szCs w:val="24"/>
        </w:rPr>
        <w:t>Cluskey</w:t>
      </w:r>
      <w:proofErr w:type="spellEnd"/>
      <w:r w:rsidRPr="000D6BFC">
        <w:rPr>
          <w:rFonts w:eastAsia="Times New Roman"/>
          <w:color w:val="000000"/>
          <w:szCs w:val="24"/>
        </w:rPr>
        <w:t xml:space="preserve"> M, Wong S, Richards R, </w:t>
      </w:r>
      <w:proofErr w:type="spellStart"/>
      <w:r w:rsidRPr="000D6BFC">
        <w:rPr>
          <w:rFonts w:eastAsia="Times New Roman"/>
          <w:color w:val="000000"/>
          <w:szCs w:val="24"/>
        </w:rPr>
        <w:t>Reicks</w:t>
      </w:r>
      <w:proofErr w:type="spellEnd"/>
      <w:r w:rsidRPr="000D6BFC">
        <w:rPr>
          <w:rFonts w:eastAsia="Times New Roman"/>
          <w:color w:val="000000"/>
          <w:szCs w:val="24"/>
        </w:rPr>
        <w:t xml:space="preserve"> M. Development and testing of fact- and emotion-based messages to motivate parents to engage in practices that promote intake of calcium among </w:t>
      </w:r>
      <w:proofErr w:type="gramStart"/>
      <w:r w:rsidRPr="000D6BFC">
        <w:rPr>
          <w:rFonts w:eastAsia="Times New Roman"/>
          <w:color w:val="000000"/>
          <w:szCs w:val="24"/>
        </w:rPr>
        <w:t>10-13 year-old</w:t>
      </w:r>
      <w:proofErr w:type="gramEnd"/>
      <w:r w:rsidRPr="000D6BFC">
        <w:rPr>
          <w:rFonts w:eastAsia="Times New Roman"/>
          <w:color w:val="000000"/>
          <w:szCs w:val="24"/>
        </w:rPr>
        <w:t xml:space="preserve"> children. FASEB J </w:t>
      </w:r>
      <w:proofErr w:type="gramStart"/>
      <w:r w:rsidRPr="000D6BFC">
        <w:rPr>
          <w:rFonts w:eastAsia="Times New Roman"/>
          <w:color w:val="000000"/>
          <w:szCs w:val="24"/>
        </w:rPr>
        <w:t>2014;28:807</w:t>
      </w:r>
      <w:proofErr w:type="gramEnd"/>
      <w:r w:rsidRPr="000D6BFC">
        <w:rPr>
          <w:rFonts w:eastAsia="Times New Roman"/>
          <w:color w:val="000000"/>
          <w:szCs w:val="24"/>
        </w:rPr>
        <w:t>.2.</w:t>
      </w:r>
    </w:p>
    <w:sectPr w:rsidR="008D7BE3" w:rsidRPr="000D6BFC" w:rsidSect="00BD7E9E">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A7714" w14:textId="77777777" w:rsidR="002C3338" w:rsidRDefault="002C3338" w:rsidP="006A5916">
      <w:pPr>
        <w:spacing w:after="0" w:line="240" w:lineRule="auto"/>
      </w:pPr>
      <w:r>
        <w:separator/>
      </w:r>
    </w:p>
  </w:endnote>
  <w:endnote w:type="continuationSeparator" w:id="0">
    <w:p w14:paraId="6A08C423" w14:textId="77777777" w:rsidR="002C3338" w:rsidRDefault="002C3338" w:rsidP="006A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409373"/>
      <w:docPartObj>
        <w:docPartGallery w:val="Page Numbers (Bottom of Page)"/>
        <w:docPartUnique/>
      </w:docPartObj>
    </w:sdtPr>
    <w:sdtEndPr>
      <w:rPr>
        <w:noProof/>
      </w:rPr>
    </w:sdtEndPr>
    <w:sdtContent>
      <w:p w14:paraId="5632253D" w14:textId="74A72F0F" w:rsidR="006A5916" w:rsidRDefault="006A5916">
        <w:pPr>
          <w:pStyle w:val="Footer"/>
          <w:jc w:val="center"/>
        </w:pPr>
        <w:r>
          <w:fldChar w:fldCharType="begin"/>
        </w:r>
        <w:r>
          <w:instrText xml:space="preserve"> PAGE   \* MERGEFORMAT </w:instrText>
        </w:r>
        <w:r>
          <w:fldChar w:fldCharType="separate"/>
        </w:r>
        <w:r w:rsidR="009161FE">
          <w:rPr>
            <w:noProof/>
          </w:rPr>
          <w:t>6</w:t>
        </w:r>
        <w:r>
          <w:rPr>
            <w:noProof/>
          </w:rPr>
          <w:fldChar w:fldCharType="end"/>
        </w:r>
      </w:p>
    </w:sdtContent>
  </w:sdt>
  <w:p w14:paraId="5CCB8686" w14:textId="77777777" w:rsidR="006A5916" w:rsidRDefault="006A5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61E8" w14:textId="77777777" w:rsidR="002C3338" w:rsidRDefault="002C3338" w:rsidP="006A5916">
      <w:pPr>
        <w:spacing w:after="0" w:line="240" w:lineRule="auto"/>
      </w:pPr>
      <w:r>
        <w:separator/>
      </w:r>
    </w:p>
  </w:footnote>
  <w:footnote w:type="continuationSeparator" w:id="0">
    <w:p w14:paraId="1DAA3164" w14:textId="77777777" w:rsidR="002C3338" w:rsidRDefault="002C3338" w:rsidP="006A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B17"/>
    <w:multiLevelType w:val="hybridMultilevel"/>
    <w:tmpl w:val="FC307EC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5AE6"/>
    <w:multiLevelType w:val="hybridMultilevel"/>
    <w:tmpl w:val="0710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357B"/>
    <w:multiLevelType w:val="hybridMultilevel"/>
    <w:tmpl w:val="E4B2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0646D"/>
    <w:multiLevelType w:val="multilevel"/>
    <w:tmpl w:val="F19A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F05BB"/>
    <w:multiLevelType w:val="multilevel"/>
    <w:tmpl w:val="0698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15B8A"/>
    <w:multiLevelType w:val="hybridMultilevel"/>
    <w:tmpl w:val="1F12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57E79"/>
    <w:multiLevelType w:val="hybridMultilevel"/>
    <w:tmpl w:val="2F042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65222"/>
    <w:multiLevelType w:val="hybridMultilevel"/>
    <w:tmpl w:val="65C2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D4392"/>
    <w:multiLevelType w:val="hybridMultilevel"/>
    <w:tmpl w:val="A7669DF2"/>
    <w:lvl w:ilvl="0" w:tplc="0EE491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30DDF"/>
    <w:multiLevelType w:val="hybridMultilevel"/>
    <w:tmpl w:val="B3A8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13777"/>
    <w:multiLevelType w:val="hybridMultilevel"/>
    <w:tmpl w:val="13867A12"/>
    <w:lvl w:ilvl="0" w:tplc="057CE91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63B09"/>
    <w:multiLevelType w:val="hybridMultilevel"/>
    <w:tmpl w:val="172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17765"/>
    <w:multiLevelType w:val="hybridMultilevel"/>
    <w:tmpl w:val="C9241982"/>
    <w:lvl w:ilvl="0" w:tplc="43C424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D2368"/>
    <w:multiLevelType w:val="multilevel"/>
    <w:tmpl w:val="2FC2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3"/>
  </w:num>
  <w:num w:numId="4">
    <w:abstractNumId w:val="12"/>
  </w:num>
  <w:num w:numId="5">
    <w:abstractNumId w:val="4"/>
  </w:num>
  <w:num w:numId="6">
    <w:abstractNumId w:val="10"/>
  </w:num>
  <w:num w:numId="7">
    <w:abstractNumId w:val="0"/>
  </w:num>
  <w:num w:numId="8">
    <w:abstractNumId w:val="11"/>
  </w:num>
  <w:num w:numId="9">
    <w:abstractNumId w:val="7"/>
  </w:num>
  <w:num w:numId="10">
    <w:abstractNumId w:val="2"/>
  </w:num>
  <w:num w:numId="11">
    <w:abstractNumId w:val="1"/>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3B"/>
    <w:rsid w:val="00023174"/>
    <w:rsid w:val="0002363B"/>
    <w:rsid w:val="00031BA5"/>
    <w:rsid w:val="00050D4E"/>
    <w:rsid w:val="00061F71"/>
    <w:rsid w:val="000626C2"/>
    <w:rsid w:val="0006326B"/>
    <w:rsid w:val="00076113"/>
    <w:rsid w:val="000C34B9"/>
    <w:rsid w:val="000D6BFC"/>
    <w:rsid w:val="000F0D29"/>
    <w:rsid w:val="000F27D5"/>
    <w:rsid w:val="00107DBE"/>
    <w:rsid w:val="00144421"/>
    <w:rsid w:val="001666F0"/>
    <w:rsid w:val="001675BE"/>
    <w:rsid w:val="00182253"/>
    <w:rsid w:val="001A1639"/>
    <w:rsid w:val="001A2B54"/>
    <w:rsid w:val="001F212E"/>
    <w:rsid w:val="001F328A"/>
    <w:rsid w:val="001F6BA9"/>
    <w:rsid w:val="002325EC"/>
    <w:rsid w:val="0025079C"/>
    <w:rsid w:val="00275EA9"/>
    <w:rsid w:val="00297AA7"/>
    <w:rsid w:val="002C3338"/>
    <w:rsid w:val="002C4372"/>
    <w:rsid w:val="002C560E"/>
    <w:rsid w:val="002D0C4C"/>
    <w:rsid w:val="003213BA"/>
    <w:rsid w:val="00345925"/>
    <w:rsid w:val="0035339C"/>
    <w:rsid w:val="00356F05"/>
    <w:rsid w:val="00362196"/>
    <w:rsid w:val="003642FC"/>
    <w:rsid w:val="00393296"/>
    <w:rsid w:val="003C282A"/>
    <w:rsid w:val="00412670"/>
    <w:rsid w:val="00451E78"/>
    <w:rsid w:val="0047126F"/>
    <w:rsid w:val="004C1CE1"/>
    <w:rsid w:val="004E7C9F"/>
    <w:rsid w:val="004F34C5"/>
    <w:rsid w:val="00510C6B"/>
    <w:rsid w:val="00541BE4"/>
    <w:rsid w:val="00565C93"/>
    <w:rsid w:val="005D1176"/>
    <w:rsid w:val="0060464F"/>
    <w:rsid w:val="00630677"/>
    <w:rsid w:val="00641621"/>
    <w:rsid w:val="00651995"/>
    <w:rsid w:val="00655A8C"/>
    <w:rsid w:val="00656B02"/>
    <w:rsid w:val="00675D2A"/>
    <w:rsid w:val="006A2718"/>
    <w:rsid w:val="006A5916"/>
    <w:rsid w:val="006C37C7"/>
    <w:rsid w:val="00725CFC"/>
    <w:rsid w:val="00736127"/>
    <w:rsid w:val="007505FB"/>
    <w:rsid w:val="007B3D4C"/>
    <w:rsid w:val="007F20D1"/>
    <w:rsid w:val="008008F9"/>
    <w:rsid w:val="00806108"/>
    <w:rsid w:val="00823673"/>
    <w:rsid w:val="008408F7"/>
    <w:rsid w:val="0089120C"/>
    <w:rsid w:val="008D7BE3"/>
    <w:rsid w:val="008E4FD7"/>
    <w:rsid w:val="009161FE"/>
    <w:rsid w:val="00947717"/>
    <w:rsid w:val="00953628"/>
    <w:rsid w:val="00997016"/>
    <w:rsid w:val="00A2352C"/>
    <w:rsid w:val="00A93AA2"/>
    <w:rsid w:val="00B11450"/>
    <w:rsid w:val="00B1177D"/>
    <w:rsid w:val="00BC26B4"/>
    <w:rsid w:val="00BD7E9E"/>
    <w:rsid w:val="00C1418D"/>
    <w:rsid w:val="00C6777E"/>
    <w:rsid w:val="00CB4FF3"/>
    <w:rsid w:val="00CB5461"/>
    <w:rsid w:val="00CB7230"/>
    <w:rsid w:val="00CC454F"/>
    <w:rsid w:val="00CD4ECB"/>
    <w:rsid w:val="00D067AF"/>
    <w:rsid w:val="00D501C0"/>
    <w:rsid w:val="00D61CC9"/>
    <w:rsid w:val="00D73977"/>
    <w:rsid w:val="00DE2667"/>
    <w:rsid w:val="00E03918"/>
    <w:rsid w:val="00E37842"/>
    <w:rsid w:val="00E82D64"/>
    <w:rsid w:val="00EB2A7A"/>
    <w:rsid w:val="00EC3C47"/>
    <w:rsid w:val="00EF5B07"/>
    <w:rsid w:val="00EF684D"/>
    <w:rsid w:val="00F26825"/>
    <w:rsid w:val="00F80FC0"/>
    <w:rsid w:val="00F8637F"/>
    <w:rsid w:val="00FA17CF"/>
    <w:rsid w:val="00FA5D5C"/>
    <w:rsid w:val="00FA76C5"/>
    <w:rsid w:val="00FD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885E"/>
  <w15:docId w15:val="{3893A19E-D32B-41B5-8A5F-AA00AA70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D4E"/>
    <w:pPr>
      <w:spacing w:after="0" w:line="240" w:lineRule="auto"/>
    </w:pPr>
  </w:style>
  <w:style w:type="paragraph" w:customStyle="1" w:styleId="Default">
    <w:name w:val="Default"/>
    <w:rsid w:val="0002363B"/>
    <w:pPr>
      <w:autoSpaceDE w:val="0"/>
      <w:autoSpaceDN w:val="0"/>
      <w:adjustRightInd w:val="0"/>
      <w:spacing w:after="0" w:line="240" w:lineRule="auto"/>
    </w:pPr>
    <w:rPr>
      <w:color w:val="000000"/>
      <w:szCs w:val="24"/>
    </w:rPr>
  </w:style>
  <w:style w:type="character" w:styleId="Hyperlink">
    <w:name w:val="Hyperlink"/>
    <w:basedOn w:val="DefaultParagraphFont"/>
    <w:uiPriority w:val="99"/>
    <w:unhideWhenUsed/>
    <w:rsid w:val="0002363B"/>
    <w:rPr>
      <w:color w:val="0000FF"/>
      <w:u w:val="single"/>
    </w:rPr>
  </w:style>
  <w:style w:type="character" w:styleId="Strong">
    <w:name w:val="Strong"/>
    <w:basedOn w:val="DefaultParagraphFont"/>
    <w:uiPriority w:val="22"/>
    <w:qFormat/>
    <w:rsid w:val="00023174"/>
    <w:rPr>
      <w:b/>
      <w:bCs/>
    </w:rPr>
  </w:style>
  <w:style w:type="character" w:customStyle="1" w:styleId="apple-converted-space">
    <w:name w:val="apple-converted-space"/>
    <w:basedOn w:val="DefaultParagraphFont"/>
    <w:rsid w:val="006A5916"/>
  </w:style>
  <w:style w:type="paragraph" w:styleId="Header">
    <w:name w:val="header"/>
    <w:basedOn w:val="Normal"/>
    <w:link w:val="HeaderChar"/>
    <w:uiPriority w:val="99"/>
    <w:unhideWhenUsed/>
    <w:rsid w:val="006A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16"/>
  </w:style>
  <w:style w:type="paragraph" w:styleId="Footer">
    <w:name w:val="footer"/>
    <w:basedOn w:val="Normal"/>
    <w:link w:val="FooterChar"/>
    <w:uiPriority w:val="99"/>
    <w:unhideWhenUsed/>
    <w:rsid w:val="006A5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16"/>
  </w:style>
  <w:style w:type="paragraph" w:styleId="ListParagraph">
    <w:name w:val="List Paragraph"/>
    <w:basedOn w:val="Normal"/>
    <w:uiPriority w:val="34"/>
    <w:qFormat/>
    <w:rsid w:val="0060464F"/>
    <w:pPr>
      <w:ind w:left="720"/>
      <w:contextualSpacing/>
    </w:pPr>
  </w:style>
  <w:style w:type="paragraph" w:styleId="NormalWeb">
    <w:name w:val="Normal (Web)"/>
    <w:basedOn w:val="Normal"/>
    <w:uiPriority w:val="99"/>
    <w:unhideWhenUsed/>
    <w:rsid w:val="005D1176"/>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EC3C47"/>
    <w:rPr>
      <w:sz w:val="16"/>
      <w:szCs w:val="16"/>
    </w:rPr>
  </w:style>
  <w:style w:type="paragraph" w:styleId="CommentText">
    <w:name w:val="annotation text"/>
    <w:basedOn w:val="Normal"/>
    <w:link w:val="CommentTextChar"/>
    <w:uiPriority w:val="99"/>
    <w:unhideWhenUsed/>
    <w:rsid w:val="00EC3C47"/>
    <w:pPr>
      <w:spacing w:line="240" w:lineRule="auto"/>
    </w:pPr>
    <w:rPr>
      <w:sz w:val="20"/>
      <w:szCs w:val="20"/>
    </w:rPr>
  </w:style>
  <w:style w:type="character" w:customStyle="1" w:styleId="CommentTextChar">
    <w:name w:val="Comment Text Char"/>
    <w:basedOn w:val="DefaultParagraphFont"/>
    <w:link w:val="CommentText"/>
    <w:uiPriority w:val="99"/>
    <w:rsid w:val="00EC3C47"/>
    <w:rPr>
      <w:sz w:val="20"/>
      <w:szCs w:val="20"/>
    </w:rPr>
  </w:style>
  <w:style w:type="paragraph" w:styleId="CommentSubject">
    <w:name w:val="annotation subject"/>
    <w:basedOn w:val="CommentText"/>
    <w:next w:val="CommentText"/>
    <w:link w:val="CommentSubjectChar"/>
    <w:uiPriority w:val="99"/>
    <w:semiHidden/>
    <w:unhideWhenUsed/>
    <w:rsid w:val="00EC3C47"/>
    <w:rPr>
      <w:b/>
      <w:bCs/>
    </w:rPr>
  </w:style>
  <w:style w:type="character" w:customStyle="1" w:styleId="CommentSubjectChar">
    <w:name w:val="Comment Subject Char"/>
    <w:basedOn w:val="CommentTextChar"/>
    <w:link w:val="CommentSubject"/>
    <w:uiPriority w:val="99"/>
    <w:semiHidden/>
    <w:rsid w:val="00EC3C47"/>
    <w:rPr>
      <w:b/>
      <w:bCs/>
      <w:sz w:val="20"/>
      <w:szCs w:val="20"/>
    </w:rPr>
  </w:style>
  <w:style w:type="paragraph" w:styleId="BalloonText">
    <w:name w:val="Balloon Text"/>
    <w:basedOn w:val="Normal"/>
    <w:link w:val="BalloonTextChar"/>
    <w:uiPriority w:val="99"/>
    <w:semiHidden/>
    <w:unhideWhenUsed/>
    <w:rsid w:val="00EC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47"/>
    <w:rPr>
      <w:rFonts w:ascii="Tahoma" w:hAnsi="Tahoma" w:cs="Tahoma"/>
      <w:sz w:val="16"/>
      <w:szCs w:val="16"/>
    </w:rPr>
  </w:style>
  <w:style w:type="paragraph" w:styleId="BodyText">
    <w:name w:val="Body Text"/>
    <w:basedOn w:val="Normal"/>
    <w:link w:val="BodyTextChar"/>
    <w:rsid w:val="00031BA5"/>
    <w:pPr>
      <w:tabs>
        <w:tab w:val="left" w:pos="0"/>
        <w:tab w:val="right" w:pos="360"/>
      </w:tabs>
      <w:autoSpaceDE w:val="0"/>
      <w:autoSpaceDN w:val="0"/>
      <w:adjustRightInd w:val="0"/>
      <w:spacing w:after="240" w:line="240" w:lineRule="auto"/>
    </w:pPr>
    <w:rPr>
      <w:rFonts w:eastAsia="Times New Roman"/>
      <w:sz w:val="20"/>
      <w:szCs w:val="20"/>
    </w:rPr>
  </w:style>
  <w:style w:type="character" w:customStyle="1" w:styleId="BodyTextChar">
    <w:name w:val="Body Text Char"/>
    <w:basedOn w:val="DefaultParagraphFont"/>
    <w:link w:val="BodyText"/>
    <w:rsid w:val="00031BA5"/>
    <w:rPr>
      <w:rFonts w:eastAsia="Times New Roman"/>
      <w:sz w:val="20"/>
      <w:szCs w:val="20"/>
    </w:rPr>
  </w:style>
  <w:style w:type="paragraph" w:styleId="PlainText">
    <w:name w:val="Plain Text"/>
    <w:basedOn w:val="Normal"/>
    <w:link w:val="PlainTextChar"/>
    <w:uiPriority w:val="99"/>
    <w:unhideWhenUsed/>
    <w:rsid w:val="007505FB"/>
    <w:pPr>
      <w:spacing w:after="0" w:line="240" w:lineRule="auto"/>
    </w:pPr>
    <w:rPr>
      <w:rFonts w:cstheme="minorBidi"/>
      <w:sz w:val="22"/>
      <w:szCs w:val="21"/>
    </w:rPr>
  </w:style>
  <w:style w:type="character" w:customStyle="1" w:styleId="PlainTextChar">
    <w:name w:val="Plain Text Char"/>
    <w:basedOn w:val="DefaultParagraphFont"/>
    <w:link w:val="PlainText"/>
    <w:uiPriority w:val="99"/>
    <w:rsid w:val="007505FB"/>
    <w:rPr>
      <w:rFonts w:cstheme="minorBidi"/>
      <w:sz w:val="22"/>
      <w:szCs w:val="21"/>
    </w:rPr>
  </w:style>
  <w:style w:type="character" w:customStyle="1" w:styleId="apc-name">
    <w:name w:val="apc-name"/>
    <w:basedOn w:val="DefaultParagraphFont"/>
    <w:rsid w:val="00D73977"/>
  </w:style>
  <w:style w:type="character" w:customStyle="1" w:styleId="apc-email-contents">
    <w:name w:val="apc-email-contents"/>
    <w:basedOn w:val="DefaultParagraphFont"/>
    <w:rsid w:val="00D73977"/>
  </w:style>
  <w:style w:type="character" w:styleId="FollowedHyperlink">
    <w:name w:val="FollowedHyperlink"/>
    <w:basedOn w:val="DefaultParagraphFont"/>
    <w:uiPriority w:val="99"/>
    <w:semiHidden/>
    <w:unhideWhenUsed/>
    <w:rsid w:val="00D73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4831">
      <w:bodyDiv w:val="1"/>
      <w:marLeft w:val="0"/>
      <w:marRight w:val="0"/>
      <w:marTop w:val="0"/>
      <w:marBottom w:val="0"/>
      <w:divBdr>
        <w:top w:val="none" w:sz="0" w:space="0" w:color="auto"/>
        <w:left w:val="none" w:sz="0" w:space="0" w:color="auto"/>
        <w:bottom w:val="none" w:sz="0" w:space="0" w:color="auto"/>
        <w:right w:val="none" w:sz="0" w:space="0" w:color="auto"/>
      </w:divBdr>
    </w:div>
    <w:div w:id="217254318">
      <w:bodyDiv w:val="1"/>
      <w:marLeft w:val="0"/>
      <w:marRight w:val="0"/>
      <w:marTop w:val="0"/>
      <w:marBottom w:val="0"/>
      <w:divBdr>
        <w:top w:val="none" w:sz="0" w:space="0" w:color="auto"/>
        <w:left w:val="none" w:sz="0" w:space="0" w:color="auto"/>
        <w:bottom w:val="none" w:sz="0" w:space="0" w:color="auto"/>
        <w:right w:val="none" w:sz="0" w:space="0" w:color="auto"/>
      </w:divBdr>
    </w:div>
    <w:div w:id="371079884">
      <w:bodyDiv w:val="1"/>
      <w:marLeft w:val="0"/>
      <w:marRight w:val="0"/>
      <w:marTop w:val="0"/>
      <w:marBottom w:val="0"/>
      <w:divBdr>
        <w:top w:val="none" w:sz="0" w:space="0" w:color="auto"/>
        <w:left w:val="none" w:sz="0" w:space="0" w:color="auto"/>
        <w:bottom w:val="none" w:sz="0" w:space="0" w:color="auto"/>
        <w:right w:val="none" w:sz="0" w:space="0" w:color="auto"/>
      </w:divBdr>
    </w:div>
    <w:div w:id="647244629">
      <w:bodyDiv w:val="1"/>
      <w:marLeft w:val="0"/>
      <w:marRight w:val="0"/>
      <w:marTop w:val="0"/>
      <w:marBottom w:val="0"/>
      <w:divBdr>
        <w:top w:val="none" w:sz="0" w:space="0" w:color="auto"/>
        <w:left w:val="none" w:sz="0" w:space="0" w:color="auto"/>
        <w:bottom w:val="none" w:sz="0" w:space="0" w:color="auto"/>
        <w:right w:val="none" w:sz="0" w:space="0" w:color="auto"/>
      </w:divBdr>
    </w:div>
    <w:div w:id="943264263">
      <w:bodyDiv w:val="1"/>
      <w:marLeft w:val="0"/>
      <w:marRight w:val="0"/>
      <w:marTop w:val="0"/>
      <w:marBottom w:val="0"/>
      <w:divBdr>
        <w:top w:val="none" w:sz="0" w:space="0" w:color="auto"/>
        <w:left w:val="none" w:sz="0" w:space="0" w:color="auto"/>
        <w:bottom w:val="none" w:sz="0" w:space="0" w:color="auto"/>
        <w:right w:val="none" w:sz="0" w:space="0" w:color="auto"/>
      </w:divBdr>
    </w:div>
    <w:div w:id="944113533">
      <w:bodyDiv w:val="1"/>
      <w:marLeft w:val="0"/>
      <w:marRight w:val="0"/>
      <w:marTop w:val="0"/>
      <w:marBottom w:val="0"/>
      <w:divBdr>
        <w:top w:val="none" w:sz="0" w:space="0" w:color="auto"/>
        <w:left w:val="none" w:sz="0" w:space="0" w:color="auto"/>
        <w:bottom w:val="none" w:sz="0" w:space="0" w:color="auto"/>
        <w:right w:val="none" w:sz="0" w:space="0" w:color="auto"/>
      </w:divBdr>
    </w:div>
    <w:div w:id="980382296">
      <w:bodyDiv w:val="1"/>
      <w:marLeft w:val="0"/>
      <w:marRight w:val="0"/>
      <w:marTop w:val="0"/>
      <w:marBottom w:val="0"/>
      <w:divBdr>
        <w:top w:val="none" w:sz="0" w:space="0" w:color="auto"/>
        <w:left w:val="none" w:sz="0" w:space="0" w:color="auto"/>
        <w:bottom w:val="none" w:sz="0" w:space="0" w:color="auto"/>
        <w:right w:val="none" w:sz="0" w:space="0" w:color="auto"/>
      </w:divBdr>
    </w:div>
    <w:div w:id="1945960566">
      <w:bodyDiv w:val="1"/>
      <w:marLeft w:val="0"/>
      <w:marRight w:val="0"/>
      <w:marTop w:val="0"/>
      <w:marBottom w:val="0"/>
      <w:divBdr>
        <w:top w:val="none" w:sz="0" w:space="0" w:color="auto"/>
        <w:left w:val="none" w:sz="0" w:space="0" w:color="auto"/>
        <w:bottom w:val="none" w:sz="0" w:space="0" w:color="auto"/>
        <w:right w:val="none" w:sz="0" w:space="0" w:color="auto"/>
      </w:divBdr>
    </w:div>
    <w:div w:id="2015767146">
      <w:bodyDiv w:val="1"/>
      <w:marLeft w:val="0"/>
      <w:marRight w:val="0"/>
      <w:marTop w:val="0"/>
      <w:marBottom w:val="0"/>
      <w:divBdr>
        <w:top w:val="none" w:sz="0" w:space="0" w:color="auto"/>
        <w:left w:val="none" w:sz="0" w:space="0" w:color="auto"/>
        <w:bottom w:val="none" w:sz="0" w:space="0" w:color="auto"/>
        <w:right w:val="none" w:sz="0" w:space="0" w:color="auto"/>
      </w:divBdr>
    </w:div>
    <w:div w:id="2045516194">
      <w:bodyDiv w:val="1"/>
      <w:marLeft w:val="0"/>
      <w:marRight w:val="0"/>
      <w:marTop w:val="0"/>
      <w:marBottom w:val="0"/>
      <w:divBdr>
        <w:top w:val="none" w:sz="0" w:space="0" w:color="auto"/>
        <w:left w:val="none" w:sz="0" w:space="0" w:color="auto"/>
        <w:bottom w:val="none" w:sz="0" w:space="0" w:color="auto"/>
        <w:right w:val="none" w:sz="0" w:space="0" w:color="auto"/>
      </w:divBdr>
    </w:div>
    <w:div w:id="20719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banna@hawaii.edu" TargetMode="External"/><Relationship Id="rId13" Type="http://schemas.openxmlformats.org/officeDocument/2006/relationships/hyperlink" Target="mailto:vdasilva@email.arizon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ewsun.wong@oregon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lora@gw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kelle_richards@byu.edu" TargetMode="External"/><Relationship Id="rId5" Type="http://schemas.openxmlformats.org/officeDocument/2006/relationships/webSettings" Target="webSettings.xml"/><Relationship Id="rId15" Type="http://schemas.openxmlformats.org/officeDocument/2006/relationships/hyperlink" Target="mailto:lmonroelord@udc.edu" TargetMode="External"/><Relationship Id="rId10" Type="http://schemas.openxmlformats.org/officeDocument/2006/relationships/hyperlink" Target="mailto:mreicks@um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nther.22@osu.edu" TargetMode="External"/><Relationship Id="rId14" Type="http://schemas.openxmlformats.org/officeDocument/2006/relationships/hyperlink" Target="mailto:fianko@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7887-4EBC-4570-96CD-9E1E9C44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15937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Rickelle Richard</dc:creator>
  <cp:lastModifiedBy>Bret Hess</cp:lastModifiedBy>
  <cp:revision>2</cp:revision>
  <dcterms:created xsi:type="dcterms:W3CDTF">2019-10-18T22:32:00Z</dcterms:created>
  <dcterms:modified xsi:type="dcterms:W3CDTF">2019-10-18T22:32:00Z</dcterms:modified>
</cp:coreProperties>
</file>