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sz w:val="24"/>
          <w:szCs w:val="24"/>
        </w:rPr>
        <w:t>PP</w:t>
      </w:r>
      <w:r w:rsidRPr="002C04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END</w:t>
      </w:r>
      <w:r w:rsidRPr="002C04E9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2C04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AE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422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omplishm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B3187" w:rsidRPr="002C04E9" w:rsidRDefault="00EB3187" w:rsidP="002C04E9">
      <w:pPr>
        <w:spacing w:after="0" w:line="240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 w:rsidRPr="002C04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his r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port is submitt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ar of an a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y’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s duration and is </w:t>
      </w:r>
      <w:r w:rsidRPr="002C04E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ue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60 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ndar da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s follo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ing the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annual m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ting.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SAES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422 is submitt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troni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ally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AAs into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SS. Annual R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ports for 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RF proj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ts are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ailable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 xml:space="preserve">SREES through </w:t>
      </w:r>
      <w:r w:rsidRPr="002C04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</w:t>
      </w:r>
      <w:r w:rsidRPr="002C04E9">
        <w:rPr>
          <w:rFonts w:ascii="Times New Roman" w:eastAsia="Times New Roman" w:hAnsi="Times New Roman" w:cs="Times New Roman"/>
          <w:i/>
          <w:sz w:val="24"/>
          <w:szCs w:val="24"/>
        </w:rPr>
        <w:t>SS.</w:t>
      </w:r>
    </w:p>
    <w:p w:rsidR="00EB3187" w:rsidRPr="002C04E9" w:rsidRDefault="00EB3187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y N</w:t>
      </w:r>
      <w:r w:rsidRPr="002C04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1177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ts in 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iod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774E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774E0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</w:p>
    <w:p w:rsidR="00EB3187" w:rsidRPr="002C04E9" w:rsidRDefault="00EB3187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is R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774E0">
        <w:rPr>
          <w:rFonts w:ascii="Times New Roman" w:eastAsia="Times New Roman" w:hAnsi="Times New Roman" w:cs="Times New Roman"/>
          <w:sz w:val="24"/>
          <w:szCs w:val="24"/>
        </w:rPr>
        <w:t>December 20, 2016</w:t>
      </w:r>
    </w:p>
    <w:p w:rsidR="00EB3187" w:rsidRPr="002C04E9" w:rsidRDefault="00EB3187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g Da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te(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74E0">
        <w:rPr>
          <w:rFonts w:ascii="Times New Roman" w:eastAsia="Times New Roman" w:hAnsi="Times New Roman" w:cs="Times New Roman"/>
          <w:sz w:val="24"/>
          <w:szCs w:val="24"/>
        </w:rPr>
        <w:t>3-4, 2016</w:t>
      </w: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minut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 list.</w:t>
      </w:r>
    </w:p>
    <w:p w:rsidR="00EB3187" w:rsidRPr="002C04E9" w:rsidRDefault="00EB3187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7" w:rsidRPr="002C04E9" w:rsidRDefault="00EB3187" w:rsidP="002C04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Pr="002C04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2C04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2C0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eet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187" w:rsidRPr="002C04E9" w:rsidRDefault="00EB3187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E0" w:rsidRDefault="003F09A9" w:rsidP="003F09A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774E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1177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74E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774E0" w:rsidRPr="000774E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rd</w:t>
      </w:r>
      <w:r w:rsidR="000774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4</w:t>
      </w:r>
      <w:r w:rsidR="000774E0" w:rsidRPr="000774E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0774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 Denver, Colorado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  A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ld joint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ltu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C is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out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of N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1177 to int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 with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 int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ts with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0774E0" w:rsidRDefault="000774E0" w:rsidP="003F09A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F09A9" w:rsidRDefault="003F09A9" w:rsidP="003F09A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The joint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ompon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 in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 w:rsidR="000774E0">
        <w:rPr>
          <w:rFonts w:ascii="Times New Roman" w:eastAsia="Times New Roman" w:hAnsi="Times New Roman" w:cs="Times New Roman"/>
          <w:sz w:val="24"/>
          <w:szCs w:val="24"/>
        </w:rPr>
        <w:t>financing and commodity market developments, export mar</w:t>
      </w:r>
      <w:bookmarkStart w:id="0" w:name="_GoBack"/>
      <w:bookmarkEnd w:id="0"/>
      <w:r w:rsidR="000774E0">
        <w:rPr>
          <w:rFonts w:ascii="Times New Roman" w:eastAsia="Times New Roman" w:hAnsi="Times New Roman" w:cs="Times New Roman"/>
          <w:sz w:val="24"/>
          <w:szCs w:val="24"/>
        </w:rPr>
        <w:t>kets and risk, agricultural finance and consolidation, as well as an agricultural lender panel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77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these topics included representatives from US Bank, The US Meat Export Federation, JBS, McCook National Bank, Wells Fargo, </w:t>
      </w:r>
      <w:proofErr w:type="spellStart"/>
      <w:r w:rsidR="000774E0">
        <w:rPr>
          <w:rFonts w:ascii="Times New Roman" w:eastAsia="Times New Roman" w:hAnsi="Times New Roman" w:cs="Times New Roman"/>
          <w:spacing w:val="-1"/>
          <w:sz w:val="24"/>
          <w:szCs w:val="24"/>
        </w:rPr>
        <w:t>CoBank</w:t>
      </w:r>
      <w:proofErr w:type="spellEnd"/>
      <w:r w:rsidR="000774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John Deer 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-1177 po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dis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A504D9" w:rsidRPr="002C04E9" w:rsidRDefault="00A504D9" w:rsidP="003F09A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EB3187" w:rsidRPr="002C04E9" w:rsidRDefault="00EB3187" w:rsidP="003F09A9">
      <w:p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8D5B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5B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1177 busin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ss m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D5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5B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d upd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5B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09B3"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award nomination profess for the </w:t>
      </w:r>
      <w:r w:rsidRPr="008D5B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8D5B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5B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M)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Appli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onomi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Asso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AAEA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publi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creating an Agricultural Finance Review special issue targeting papers from the NC-1177 and AAEA meetings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with dis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ussion 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to hold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joint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ll 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Elizabeth Yeager</w:t>
      </w:r>
      <w:r w:rsidR="003F09A9" w:rsidRPr="003F0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Kansas</w:t>
      </w:r>
      <w:r w:rsidR="003F09A9">
        <w:rPr>
          <w:rFonts w:ascii="Times New Roman" w:eastAsia="Times New Roman" w:hAnsi="Times New Roman" w:cs="Times New Roman"/>
          <w:sz w:val="24"/>
          <w:szCs w:val="24"/>
        </w:rPr>
        <w:t xml:space="preserve"> State University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nimous</w:t>
      </w:r>
      <w:r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04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/President-Elect</w:t>
      </w:r>
      <w:r w:rsidRPr="002C04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ontinuing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09B3">
        <w:rPr>
          <w:rFonts w:ascii="Times New Roman" w:eastAsia="Times New Roman" w:hAnsi="Times New Roman" w:cs="Times New Roman"/>
          <w:spacing w:val="3"/>
          <w:sz w:val="24"/>
          <w:szCs w:val="24"/>
        </w:rPr>
        <w:t>Joseph Janzen</w:t>
      </w:r>
      <w:r w:rsidR="004C13DB" w:rsidRPr="002C04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nt)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C13DB" w:rsidRPr="002C04E9">
        <w:rPr>
          <w:rFonts w:ascii="Times New Roman" w:eastAsia="Times New Roman" w:hAnsi="Times New Roman" w:cs="Times New Roman"/>
          <w:sz w:val="24"/>
          <w:szCs w:val="24"/>
        </w:rPr>
        <w:t xml:space="preserve">Joleen </w:t>
      </w:r>
      <w:proofErr w:type="spellStart"/>
      <w:r w:rsidR="004C13DB" w:rsidRPr="002C04E9">
        <w:rPr>
          <w:rFonts w:ascii="Times New Roman" w:eastAsia="Times New Roman" w:hAnsi="Times New Roman" w:cs="Times New Roman"/>
          <w:sz w:val="24"/>
          <w:szCs w:val="24"/>
        </w:rPr>
        <w:t>Hadrich</w:t>
      </w:r>
      <w:proofErr w:type="spellEnd"/>
      <w:r w:rsidR="004C13DB" w:rsidRPr="002C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Past-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187" w:rsidRPr="002C04E9" w:rsidRDefault="00EB3187" w:rsidP="003F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7" w:rsidRPr="002C04E9" w:rsidRDefault="00EB3187" w:rsidP="003F09A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C04E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09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2C0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minut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2C04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C04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04E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B3187" w:rsidRPr="002C04E9" w:rsidRDefault="00EB3187" w:rsidP="003F09A9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187" w:rsidRPr="002C04E9">
          <w:pgSz w:w="12240" w:h="15840"/>
          <w:pgMar w:top="1460" w:right="1360" w:bottom="280" w:left="1320" w:header="720" w:footer="720" w:gutter="0"/>
          <w:cols w:space="720"/>
        </w:sectPr>
      </w:pPr>
    </w:p>
    <w:p w:rsidR="009F0AE4" w:rsidRPr="002C04E9" w:rsidRDefault="009F0AE4" w:rsidP="002C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9">
        <w:rPr>
          <w:rFonts w:ascii="Times New Roman" w:hAnsi="Times New Roman" w:cs="Times New Roman"/>
          <w:b/>
          <w:sz w:val="24"/>
          <w:szCs w:val="24"/>
        </w:rPr>
        <w:lastRenderedPageBreak/>
        <w:t>NC-1177 Agricultural and Rural Finance Markets in Transition</w:t>
      </w:r>
    </w:p>
    <w:p w:rsidR="009F0AE4" w:rsidRPr="002C04E9" w:rsidRDefault="009F0AE4" w:rsidP="002C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9">
        <w:rPr>
          <w:rFonts w:ascii="Times New Roman" w:hAnsi="Times New Roman" w:cs="Times New Roman"/>
          <w:b/>
          <w:sz w:val="24"/>
          <w:szCs w:val="24"/>
        </w:rPr>
        <w:t>201</w:t>
      </w:r>
      <w:r w:rsidR="00D109B3">
        <w:rPr>
          <w:rFonts w:ascii="Times New Roman" w:hAnsi="Times New Roman" w:cs="Times New Roman"/>
          <w:b/>
          <w:sz w:val="24"/>
          <w:szCs w:val="24"/>
        </w:rPr>
        <w:t>6</w:t>
      </w:r>
      <w:r w:rsidRPr="002C04E9">
        <w:rPr>
          <w:rFonts w:ascii="Times New Roman" w:hAnsi="Times New Roman" w:cs="Times New Roman"/>
          <w:b/>
          <w:sz w:val="24"/>
          <w:szCs w:val="24"/>
        </w:rPr>
        <w:t>Business Meeting Minutes</w:t>
      </w:r>
    </w:p>
    <w:p w:rsidR="002C04E9" w:rsidRPr="002C04E9" w:rsidRDefault="002C04E9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E9" w:rsidRPr="002C04E9" w:rsidRDefault="002C04E9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 xml:space="preserve">Federal Reserve Bank of </w:t>
      </w:r>
      <w:r w:rsidR="00D109B3">
        <w:rPr>
          <w:rFonts w:ascii="Times New Roman" w:hAnsi="Times New Roman" w:cs="Times New Roman"/>
          <w:sz w:val="24"/>
          <w:szCs w:val="24"/>
        </w:rPr>
        <w:t>Denver</w:t>
      </w:r>
    </w:p>
    <w:p w:rsidR="002C04E9" w:rsidRPr="002C04E9" w:rsidRDefault="00D109B3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Denver, Colorado</w:t>
      </w:r>
    </w:p>
    <w:p w:rsidR="002C04E9" w:rsidRPr="002C04E9" w:rsidRDefault="002C04E9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 xml:space="preserve">October </w:t>
      </w:r>
      <w:r w:rsidR="00D109B3">
        <w:rPr>
          <w:rFonts w:ascii="Times New Roman" w:hAnsi="Times New Roman" w:cs="Times New Roman"/>
          <w:sz w:val="24"/>
          <w:szCs w:val="24"/>
        </w:rPr>
        <w:t>3</w:t>
      </w:r>
      <w:r w:rsidR="00D109B3" w:rsidRPr="00D109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109B3">
        <w:rPr>
          <w:rFonts w:ascii="Times New Roman" w:hAnsi="Times New Roman" w:cs="Times New Roman"/>
          <w:sz w:val="24"/>
          <w:szCs w:val="24"/>
        </w:rPr>
        <w:t xml:space="preserve"> and 4</w:t>
      </w:r>
      <w:r w:rsidR="00D109B3" w:rsidRPr="00D109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9B3">
        <w:rPr>
          <w:rFonts w:ascii="Times New Roman" w:hAnsi="Times New Roman" w:cs="Times New Roman"/>
          <w:sz w:val="24"/>
          <w:szCs w:val="24"/>
        </w:rPr>
        <w:t>, 2016</w:t>
      </w:r>
    </w:p>
    <w:p w:rsidR="002C04E9" w:rsidRPr="002C04E9" w:rsidRDefault="002C04E9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 xml:space="preserve">Executive Committee: Joleen </w:t>
      </w:r>
      <w:proofErr w:type="spellStart"/>
      <w:r w:rsidRPr="002C04E9">
        <w:rPr>
          <w:rFonts w:ascii="Times New Roman" w:hAnsi="Times New Roman" w:cs="Times New Roman"/>
          <w:sz w:val="24"/>
          <w:szCs w:val="24"/>
        </w:rPr>
        <w:t>Hadrich</w:t>
      </w:r>
      <w:proofErr w:type="spellEnd"/>
      <w:r w:rsidR="00D109B3">
        <w:rPr>
          <w:rFonts w:ascii="Times New Roman" w:hAnsi="Times New Roman" w:cs="Times New Roman"/>
          <w:sz w:val="24"/>
          <w:szCs w:val="24"/>
        </w:rPr>
        <w:t>,</w:t>
      </w:r>
      <w:r w:rsidR="00B11AFE">
        <w:rPr>
          <w:rFonts w:ascii="Times New Roman" w:hAnsi="Times New Roman" w:cs="Times New Roman"/>
          <w:sz w:val="24"/>
          <w:szCs w:val="24"/>
        </w:rPr>
        <w:t xml:space="preserve"> Joseph Janzen</w:t>
      </w:r>
      <w:r w:rsidR="00D109B3">
        <w:rPr>
          <w:rFonts w:ascii="Times New Roman" w:hAnsi="Times New Roman" w:cs="Times New Roman"/>
          <w:sz w:val="24"/>
          <w:szCs w:val="24"/>
        </w:rPr>
        <w:t>, and Ashok Mishra</w:t>
      </w:r>
    </w:p>
    <w:p w:rsidR="002C04E9" w:rsidRDefault="002C04E9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16" w:rsidRPr="00DC4D4A" w:rsidRDefault="00735116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4A">
        <w:rPr>
          <w:rFonts w:ascii="Times New Roman" w:hAnsi="Times New Roman" w:cs="Times New Roman"/>
          <w:sz w:val="24"/>
          <w:szCs w:val="24"/>
        </w:rPr>
        <w:t xml:space="preserve">During the NC-1177 portion of the meeting, members discussed </w:t>
      </w:r>
      <w:r w:rsidR="00D109B3">
        <w:rPr>
          <w:rFonts w:ascii="Times New Roman" w:hAnsi="Times New Roman" w:cs="Times New Roman"/>
          <w:sz w:val="24"/>
          <w:szCs w:val="24"/>
        </w:rPr>
        <w:t xml:space="preserve">current and future </w:t>
      </w:r>
      <w:r w:rsidRPr="00DC4D4A">
        <w:rPr>
          <w:rFonts w:ascii="Times New Roman" w:hAnsi="Times New Roman" w:cs="Times New Roman"/>
          <w:sz w:val="24"/>
          <w:szCs w:val="24"/>
        </w:rPr>
        <w:t xml:space="preserve">research projects </w:t>
      </w:r>
      <w:r w:rsidR="00D109B3">
        <w:rPr>
          <w:rFonts w:ascii="Times New Roman" w:hAnsi="Times New Roman" w:cs="Times New Roman"/>
          <w:sz w:val="24"/>
          <w:szCs w:val="24"/>
        </w:rPr>
        <w:t xml:space="preserve">addressing the four objectives of the NC-1177 group.  </w:t>
      </w:r>
      <w:r w:rsidRPr="00DC4D4A">
        <w:rPr>
          <w:rFonts w:ascii="Times New Roman" w:hAnsi="Times New Roman" w:cs="Times New Roman"/>
          <w:sz w:val="24"/>
          <w:szCs w:val="24"/>
        </w:rPr>
        <w:t>Presentations and sessions were organized in multiple sessions aligned with the following objectives:</w:t>
      </w:r>
    </w:p>
    <w:p w:rsidR="00735116" w:rsidRPr="00DC4D4A" w:rsidRDefault="00735116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4A" w:rsidRPr="00943A5B" w:rsidRDefault="00D109B3" w:rsidP="00DC4D4A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</w:t>
      </w:r>
      <w:r w:rsidR="005F24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key trends in net farm income</w:t>
      </w:r>
      <w:r w:rsidR="00DC4D4A" w:rsidRPr="00943A5B">
        <w:rPr>
          <w:rFonts w:ascii="Times New Roman" w:hAnsi="Times New Roman" w:cs="Times New Roman"/>
        </w:rPr>
        <w:t xml:space="preserve">. </w:t>
      </w:r>
    </w:p>
    <w:p w:rsidR="00D109B3" w:rsidRPr="00D109B3" w:rsidRDefault="00D109B3" w:rsidP="00D109B3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Rigidities in USDA’s Net Farm Income Forecast, </w:t>
      </w:r>
      <w:r>
        <w:rPr>
          <w:rFonts w:ascii="Times New Roman" w:hAnsi="Times New Roman" w:cs="Times New Roman"/>
          <w:i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Kuethe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Hubbs</w:t>
      </w:r>
      <w:proofErr w:type="spellEnd"/>
    </w:p>
    <w:p w:rsidR="00D109B3" w:rsidRPr="00D109B3" w:rsidRDefault="00D109B3" w:rsidP="00D109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Evaluating directional and predictive accuracy of cash receipt forecasts by </w:t>
      </w:r>
      <w:r w:rsidRPr="00D109B3">
        <w:rPr>
          <w:rFonts w:ascii="Times New Roman" w:hAnsi="Times New Roman" w:cs="Times New Roman"/>
          <w:sz w:val="24"/>
          <w:szCs w:val="24"/>
        </w:rPr>
        <w:t>price forecasting methods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Kuhns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Kevin Patrick, and Jim Williamson</w:t>
      </w:r>
    </w:p>
    <w:p w:rsidR="00D109B3" w:rsidRPr="00D109B3" w:rsidRDefault="00D109B3" w:rsidP="00D109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examination of how machinery investments affect farm profitability </w:t>
      </w:r>
      <w:r w:rsidRPr="00D109B3">
        <w:rPr>
          <w:rFonts w:ascii="Times New Roman" w:hAnsi="Times New Roman" w:cs="Times New Roman"/>
          <w:sz w:val="24"/>
          <w:szCs w:val="24"/>
        </w:rPr>
        <w:t>and risk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9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Gregory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Ibendahl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Terry Griffin</w:t>
      </w:r>
    </w:p>
    <w:p w:rsidR="00D109B3" w:rsidRPr="00D109B3" w:rsidRDefault="00D109B3" w:rsidP="00D109B3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Does what go around really come around?  Existence and determinants of profit persistence: Evidence of Dutch Farms,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Aderajew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Tamirat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Andres Trujillo-Barrera,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M.E.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Pennings</w:t>
      </w:r>
      <w:proofErr w:type="spellEnd"/>
    </w:p>
    <w:p w:rsidR="00D109B3" w:rsidRPr="00D109B3" w:rsidRDefault="00D109B3" w:rsidP="00D109B3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</w:rPr>
      </w:pPr>
    </w:p>
    <w:p w:rsidR="00DC4D4A" w:rsidRDefault="00D109B3" w:rsidP="00DC4D4A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agricultural lending in challenging conditions</w:t>
      </w:r>
    </w:p>
    <w:p w:rsidR="00D109B3" w:rsidRPr="00D109B3" w:rsidRDefault="00D109B3" w:rsidP="008A3C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Measures of bank performance, liquidity risk, and their relationship with farm income volatility</w:t>
      </w:r>
      <w:r w:rsidRPr="008A3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D109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Ryan Larsen and Caitlin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Olek</w:t>
      </w:r>
      <w:proofErr w:type="spellEnd"/>
    </w:p>
    <w:p w:rsidR="00D109B3" w:rsidRPr="00D109B3" w:rsidRDefault="00D109B3" w:rsidP="008A3C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A multi-stage model of acquiring new lines of credit by U.S. farms, </w:t>
      </w:r>
      <w:r>
        <w:rPr>
          <w:rFonts w:ascii="Times New Roman" w:hAnsi="Times New Roman" w:cs="Times New Roman"/>
          <w:i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Ifft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Kuhns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and Kevin Patrick</w:t>
      </w:r>
    </w:p>
    <w:p w:rsidR="00D109B3" w:rsidRPr="005F2422" w:rsidRDefault="00D109B3" w:rsidP="008A3C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stress and farm bankruptcies in U.S. Agriculture, </w:t>
      </w:r>
      <w:r w:rsidR="005F2422">
        <w:rPr>
          <w:rFonts w:ascii="Times New Roman" w:hAnsi="Times New Roman" w:cs="Times New Roman"/>
          <w:i/>
          <w:sz w:val="24"/>
          <w:szCs w:val="24"/>
        </w:rPr>
        <w:t xml:space="preserve">Ani </w:t>
      </w:r>
      <w:proofErr w:type="spellStart"/>
      <w:r w:rsidR="005F2422">
        <w:rPr>
          <w:rFonts w:ascii="Times New Roman" w:hAnsi="Times New Roman" w:cs="Times New Roman"/>
          <w:i/>
          <w:sz w:val="24"/>
          <w:szCs w:val="24"/>
        </w:rPr>
        <w:t>Katchova</w:t>
      </w:r>
      <w:proofErr w:type="spellEnd"/>
      <w:r w:rsidR="005F2422">
        <w:rPr>
          <w:rFonts w:ascii="Times New Roman" w:hAnsi="Times New Roman" w:cs="Times New Roman"/>
          <w:i/>
          <w:sz w:val="24"/>
          <w:szCs w:val="24"/>
        </w:rPr>
        <w:t xml:space="preserve">, J. Michael Harris, and Todd </w:t>
      </w:r>
      <w:proofErr w:type="spellStart"/>
      <w:r w:rsidR="005F2422">
        <w:rPr>
          <w:rFonts w:ascii="Times New Roman" w:hAnsi="Times New Roman" w:cs="Times New Roman"/>
          <w:i/>
          <w:sz w:val="24"/>
          <w:szCs w:val="24"/>
        </w:rPr>
        <w:t>Hubbs</w:t>
      </w:r>
      <w:proofErr w:type="spellEnd"/>
    </w:p>
    <w:p w:rsidR="005F2422" w:rsidRPr="005F2422" w:rsidRDefault="005F2422" w:rsidP="008A3C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Modeling debt choice: Adjustment toward optimality or alternative assumptions?, </w:t>
      </w:r>
      <w:r>
        <w:rPr>
          <w:rFonts w:ascii="Times New Roman" w:hAnsi="Times New Roman" w:cs="Times New Roman"/>
          <w:i/>
          <w:sz w:val="24"/>
          <w:szCs w:val="24"/>
        </w:rPr>
        <w:t xml:space="preserve">Jaclyn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Kropp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Charles Moss</w:t>
      </w:r>
    </w:p>
    <w:p w:rsidR="005F2422" w:rsidRPr="00D109B3" w:rsidRDefault="005F2422" w:rsidP="005F2422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DC4D4A" w:rsidRDefault="00DC4D4A" w:rsidP="00DC4D4A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3A5B">
        <w:rPr>
          <w:rFonts w:ascii="Times New Roman" w:hAnsi="Times New Roman" w:cs="Times New Roman"/>
        </w:rPr>
        <w:t xml:space="preserve">Examine </w:t>
      </w:r>
      <w:r w:rsidR="005F2422">
        <w:rPr>
          <w:rFonts w:ascii="Times New Roman" w:hAnsi="Times New Roman" w:cs="Times New Roman"/>
        </w:rPr>
        <w:t>key trends in land values and cash rents</w:t>
      </w:r>
      <w:r w:rsidRPr="00943A5B">
        <w:rPr>
          <w:rFonts w:ascii="Times New Roman" w:hAnsi="Times New Roman" w:cs="Times New Roman"/>
        </w:rPr>
        <w:t xml:space="preserve"> </w:t>
      </w:r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social capital in cropland leasing relationships, </w:t>
      </w:r>
      <w:r>
        <w:rPr>
          <w:rFonts w:ascii="Times New Roman" w:hAnsi="Times New Roman" w:cs="Times New Roman"/>
          <w:i/>
          <w:sz w:val="24"/>
          <w:szCs w:val="24"/>
        </w:rPr>
        <w:t>Mykel Taylor and Allen Featherstone</w:t>
      </w:r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Golden eras and farm crisis: Are we going to see a replay of the 1920s or 1980s farm crisis?, </w:t>
      </w:r>
      <w:proofErr w:type="spellStart"/>
      <w:r w:rsidRPr="00B91DA1">
        <w:rPr>
          <w:rFonts w:ascii="Times New Roman" w:hAnsi="Times New Roman" w:cs="Times New Roman"/>
          <w:i/>
          <w:sz w:val="24"/>
          <w:szCs w:val="24"/>
        </w:rPr>
        <w:t>Wendong</w:t>
      </w:r>
      <w:proofErr w:type="spellEnd"/>
      <w:r w:rsidRPr="00B91D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Zhang</w:t>
      </w:r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price of farmland: Does organic certification matter?, </w:t>
      </w:r>
      <w:r>
        <w:rPr>
          <w:rFonts w:ascii="Times New Roman" w:hAnsi="Times New Roman" w:cs="Times New Roman"/>
          <w:i/>
          <w:sz w:val="24"/>
          <w:szCs w:val="24"/>
        </w:rPr>
        <w:t>Kate Fuller and Joseph Janzen</w:t>
      </w:r>
    </w:p>
    <w:p w:rsidR="005F2422" w:rsidRPr="00943A5B" w:rsidRDefault="005F2422" w:rsidP="005F2422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</w:rPr>
      </w:pPr>
    </w:p>
    <w:p w:rsidR="00DC4D4A" w:rsidRDefault="005F2422" w:rsidP="00DC4D4A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policy and management responses to changes in farm and lender profitability</w:t>
      </w:r>
      <w:r w:rsidR="00DC4D4A" w:rsidRPr="00943A5B">
        <w:rPr>
          <w:rFonts w:ascii="Times New Roman" w:hAnsi="Times New Roman" w:cs="Times New Roman"/>
        </w:rPr>
        <w:t xml:space="preserve">.  </w:t>
      </w:r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impact of Dodd-Frank on small commercial lenders, </w:t>
      </w:r>
      <w:r>
        <w:rPr>
          <w:rFonts w:ascii="Times New Roman" w:hAnsi="Times New Roman" w:cs="Times New Roman"/>
          <w:i/>
          <w:sz w:val="24"/>
          <w:szCs w:val="24"/>
        </w:rPr>
        <w:t>Brady Brewer and Levi Russell</w:t>
      </w:r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Who disinvests and exits farming?:  Insights from agricultural census data, </w:t>
      </w:r>
      <w:r w:rsidRPr="00B91DA1">
        <w:rPr>
          <w:rFonts w:ascii="Times New Roman" w:hAnsi="Times New Roman" w:cs="Times New Roman"/>
          <w:i/>
          <w:sz w:val="24"/>
          <w:szCs w:val="24"/>
        </w:rPr>
        <w:t xml:space="preserve">Bretford </w:t>
      </w:r>
      <w:r>
        <w:rPr>
          <w:rFonts w:ascii="Times New Roman" w:hAnsi="Times New Roman" w:cs="Times New Roman"/>
          <w:i/>
          <w:sz w:val="24"/>
          <w:szCs w:val="24"/>
        </w:rPr>
        <w:t xml:space="preserve">Griffin and Valentina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Hartarska</w:t>
      </w:r>
      <w:proofErr w:type="spellEnd"/>
    </w:p>
    <w:p w:rsidR="005F2422" w:rsidRPr="005F2422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 off-farm income and employment changed the leverage positions of U.S. farm operation households?, 1996-2015, </w:t>
      </w:r>
      <w:r>
        <w:rPr>
          <w:rFonts w:ascii="Times New Roman" w:hAnsi="Times New Roman" w:cs="Times New Roman"/>
          <w:i/>
          <w:sz w:val="24"/>
          <w:szCs w:val="24"/>
        </w:rPr>
        <w:t>Allen Featherstone, Ken Erickson, J. Michael Harris, and Jeff Hopkins</w:t>
      </w:r>
    </w:p>
    <w:p w:rsidR="005F2422" w:rsidRPr="00943A5B" w:rsidRDefault="005F2422" w:rsidP="005F2422">
      <w:pPr>
        <w:pStyle w:val="ListParagraph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Multi-year insurance: A new tool to manage longer-term risks in U.S. Agriculture, </w:t>
      </w:r>
      <w:r>
        <w:rPr>
          <w:rFonts w:ascii="Times New Roman" w:hAnsi="Times New Roman" w:cs="Times New Roman"/>
          <w:i/>
          <w:sz w:val="24"/>
          <w:szCs w:val="24"/>
        </w:rPr>
        <w:t xml:space="preserve">Sergio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Chad Hart, Dermot Hayes, and Bruce Babcock</w:t>
      </w:r>
    </w:p>
    <w:p w:rsidR="005F2422" w:rsidRDefault="005F2422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22" w:rsidRDefault="005F2422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4A" w:rsidRPr="00DC4D4A" w:rsidRDefault="00DC4D4A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4A">
        <w:rPr>
          <w:rFonts w:ascii="Times New Roman" w:hAnsi="Times New Roman" w:cs="Times New Roman"/>
          <w:sz w:val="24"/>
          <w:szCs w:val="24"/>
        </w:rPr>
        <w:t>Following the research sessions and joint meetings with NACC, the NC-1177 annual business meeting was held. The following summarizes issues discussed among the members:</w:t>
      </w:r>
    </w:p>
    <w:p w:rsidR="00DC4D4A" w:rsidRDefault="005F2422" w:rsidP="00DC4D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Hadrich</w:t>
      </w:r>
      <w:proofErr w:type="spellEnd"/>
      <w:r w:rsidR="00DC4D4A">
        <w:rPr>
          <w:rFonts w:ascii="Times New Roman" w:hAnsi="Times New Roman" w:cs="Times New Roman"/>
          <w:sz w:val="24"/>
          <w:szCs w:val="24"/>
        </w:rPr>
        <w:t>: Update on Agricultural Finance and Management Section of the Agricultural and Applied Economics Association</w:t>
      </w:r>
    </w:p>
    <w:p w:rsidR="00DC4D4A" w:rsidRDefault="00DC4D4A" w:rsidP="0000680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AFM Section </w:t>
      </w:r>
      <w:r w:rsidRPr="00DC4D4A">
        <w:rPr>
          <w:rFonts w:ascii="Times New Roman" w:hAnsi="Times New Roman" w:cs="Times New Roman"/>
          <w:sz w:val="24"/>
          <w:szCs w:val="24"/>
        </w:rPr>
        <w:t>will hold organized track sessions at the 201</w:t>
      </w:r>
      <w:r w:rsidR="005F2422">
        <w:rPr>
          <w:rFonts w:ascii="Times New Roman" w:hAnsi="Times New Roman" w:cs="Times New Roman"/>
          <w:sz w:val="24"/>
          <w:szCs w:val="24"/>
        </w:rPr>
        <w:t>7</w:t>
      </w:r>
      <w:r w:rsidRPr="00DC4D4A">
        <w:rPr>
          <w:rFonts w:ascii="Times New Roman" w:hAnsi="Times New Roman" w:cs="Times New Roman"/>
          <w:sz w:val="24"/>
          <w:szCs w:val="24"/>
        </w:rPr>
        <w:t xml:space="preserve"> AAEA annual meeting in </w:t>
      </w:r>
      <w:r w:rsidR="005F2422">
        <w:rPr>
          <w:rFonts w:ascii="Times New Roman" w:hAnsi="Times New Roman" w:cs="Times New Roman"/>
          <w:sz w:val="24"/>
          <w:szCs w:val="24"/>
        </w:rPr>
        <w:t>Chicago, IL</w:t>
      </w:r>
      <w:r w:rsidRPr="00DC4D4A">
        <w:rPr>
          <w:rFonts w:ascii="Times New Roman" w:hAnsi="Times New Roman" w:cs="Times New Roman"/>
          <w:sz w:val="24"/>
          <w:szCs w:val="24"/>
        </w:rPr>
        <w:t xml:space="preserve">. There will </w:t>
      </w: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DC4D4A">
        <w:rPr>
          <w:rFonts w:ascii="Times New Roman" w:hAnsi="Times New Roman" w:cs="Times New Roman"/>
          <w:sz w:val="24"/>
          <w:szCs w:val="24"/>
        </w:rPr>
        <w:t>be a significant amount of synergy between the NC-1177 and AFM Section activities given the overlap in membership, strengthening the reach and impact of both groups within the agricultural economics profession and society as a whole.</w:t>
      </w:r>
    </w:p>
    <w:p w:rsidR="005F2422" w:rsidRDefault="005F2422" w:rsidP="0000680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2422" w:rsidRPr="00DC4D4A" w:rsidRDefault="005F2422" w:rsidP="0000680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AFM section awarded </w:t>
      </w:r>
      <w:r w:rsidR="00BF1041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inaugural awards in 2016.  The leadership team encouraged applications from NC-1177 members due to the synergy between the two groups.</w:t>
      </w:r>
    </w:p>
    <w:p w:rsidR="00DC4D4A" w:rsidRDefault="00DC4D4A" w:rsidP="00DC4D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4A" w:rsidRPr="00DC4D4A" w:rsidRDefault="005F2422" w:rsidP="00DC4D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Turvey</w:t>
      </w:r>
      <w:proofErr w:type="spellEnd"/>
      <w:r w:rsidR="00DC4D4A">
        <w:rPr>
          <w:rFonts w:ascii="Times New Roman" w:hAnsi="Times New Roman" w:cs="Times New Roman"/>
          <w:sz w:val="24"/>
          <w:szCs w:val="24"/>
        </w:rPr>
        <w:t xml:space="preserve">: Update on </w:t>
      </w:r>
      <w:r>
        <w:rPr>
          <w:rFonts w:ascii="Times New Roman" w:hAnsi="Times New Roman" w:cs="Times New Roman"/>
          <w:i/>
          <w:sz w:val="24"/>
          <w:szCs w:val="24"/>
        </w:rPr>
        <w:t>Agricultural Finance Review</w:t>
      </w:r>
    </w:p>
    <w:p w:rsidR="00943A5B" w:rsidRPr="00006803" w:rsidRDefault="005F2422" w:rsidP="00006803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Agricultural Finance Review</w:t>
      </w:r>
      <w:r>
        <w:rPr>
          <w:rFonts w:ascii="Times New Roman" w:hAnsi="Times New Roman" w:cs="Times New Roman"/>
          <w:sz w:val="24"/>
          <w:szCs w:val="24"/>
        </w:rPr>
        <w:t xml:space="preserve"> is the targeted publication outlet for peer-reviewed agricultural finance articles.  Cal has worked with Emerald to increase the availability of articles without fees.  A targeted special issue publishing articles from the AFM and NC-1177 meetings was discussed and encouraged.</w:t>
      </w:r>
    </w:p>
    <w:p w:rsidR="00943A5B" w:rsidRDefault="00943A5B" w:rsidP="00943A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F24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Meeting Location</w:t>
      </w:r>
    </w:p>
    <w:p w:rsidR="00943A5B" w:rsidRDefault="00943A5B" w:rsidP="00006803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voted unanimously to continue meeting in conjunction with NACC. The meetings will be held in October </w:t>
      </w:r>
      <w:r w:rsidR="005F2422">
        <w:rPr>
          <w:rFonts w:ascii="Times New Roman" w:hAnsi="Times New Roman" w:cs="Times New Roman"/>
          <w:sz w:val="24"/>
          <w:szCs w:val="24"/>
        </w:rPr>
        <w:t xml:space="preserve">2-3,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F24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F2422">
        <w:rPr>
          <w:rFonts w:ascii="Times New Roman" w:hAnsi="Times New Roman" w:cs="Times New Roman"/>
          <w:sz w:val="24"/>
          <w:szCs w:val="24"/>
        </w:rPr>
        <w:t>Minneapolis, MN</w:t>
      </w:r>
      <w:r>
        <w:rPr>
          <w:rFonts w:ascii="Times New Roman" w:hAnsi="Times New Roman" w:cs="Times New Roman"/>
          <w:sz w:val="24"/>
          <w:szCs w:val="24"/>
        </w:rPr>
        <w:t xml:space="preserve"> and cohosted by the </w:t>
      </w:r>
      <w:r w:rsidR="005F2422">
        <w:rPr>
          <w:rFonts w:ascii="Times New Roman" w:hAnsi="Times New Roman" w:cs="Times New Roman"/>
          <w:sz w:val="24"/>
          <w:szCs w:val="24"/>
        </w:rPr>
        <w:t>Minneapolis</w:t>
      </w:r>
      <w:r>
        <w:rPr>
          <w:rFonts w:ascii="Times New Roman" w:hAnsi="Times New Roman" w:cs="Times New Roman"/>
          <w:sz w:val="24"/>
          <w:szCs w:val="24"/>
        </w:rPr>
        <w:t xml:space="preserve"> Fed</w:t>
      </w:r>
      <w:r w:rsidR="005F2422">
        <w:rPr>
          <w:rFonts w:ascii="Times New Roman" w:hAnsi="Times New Roman" w:cs="Times New Roman"/>
          <w:sz w:val="24"/>
          <w:szCs w:val="24"/>
        </w:rPr>
        <w:t>eral Reserve Bank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A5B" w:rsidRDefault="00943A5B" w:rsidP="00943A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new Secretary</w:t>
      </w:r>
    </w:p>
    <w:p w:rsidR="00943A5B" w:rsidRPr="00943A5B" w:rsidRDefault="005F2422" w:rsidP="0000680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Yeager</w:t>
      </w:r>
      <w:r w:rsidR="00943A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Kansas</w:t>
      </w:r>
      <w:r w:rsidR="00B11AFE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="00943A5B">
        <w:rPr>
          <w:rFonts w:ascii="Times New Roman" w:hAnsi="Times New Roman" w:cs="Times New Roman"/>
          <w:sz w:val="24"/>
          <w:szCs w:val="24"/>
        </w:rPr>
        <w:t>) was nominated and unanimously elected as the new Secretary</w:t>
      </w:r>
      <w:r>
        <w:rPr>
          <w:rFonts w:ascii="Times New Roman" w:hAnsi="Times New Roman" w:cs="Times New Roman"/>
          <w:sz w:val="24"/>
          <w:szCs w:val="24"/>
        </w:rPr>
        <w:t>/Vice President</w:t>
      </w:r>
      <w:r w:rsidR="00943A5B">
        <w:rPr>
          <w:rFonts w:ascii="Times New Roman" w:hAnsi="Times New Roman" w:cs="Times New Roman"/>
          <w:sz w:val="24"/>
          <w:szCs w:val="24"/>
        </w:rPr>
        <w:t xml:space="preserve"> of the Executive Committee for 201</w:t>
      </w:r>
      <w:r w:rsidR="00B11A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-2017</w:t>
      </w:r>
      <w:r w:rsidR="00943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Joseph Janzen will serve and president and</w:t>
      </w:r>
      <w:r w:rsidR="00B11AFE">
        <w:rPr>
          <w:rFonts w:ascii="Times New Roman" w:hAnsi="Times New Roman" w:cs="Times New Roman"/>
          <w:sz w:val="24"/>
          <w:szCs w:val="24"/>
        </w:rPr>
        <w:t xml:space="preserve"> </w:t>
      </w:r>
      <w:r w:rsidR="00943A5B">
        <w:rPr>
          <w:rFonts w:ascii="Times New Roman" w:hAnsi="Times New Roman" w:cs="Times New Roman"/>
          <w:sz w:val="24"/>
          <w:szCs w:val="24"/>
        </w:rPr>
        <w:t xml:space="preserve">Joleen </w:t>
      </w:r>
      <w:proofErr w:type="spellStart"/>
      <w:r w:rsidR="00943A5B">
        <w:rPr>
          <w:rFonts w:ascii="Times New Roman" w:hAnsi="Times New Roman" w:cs="Times New Roman"/>
          <w:sz w:val="24"/>
          <w:szCs w:val="24"/>
        </w:rPr>
        <w:t>Hadrich</w:t>
      </w:r>
      <w:proofErr w:type="spellEnd"/>
      <w:r w:rsidR="00943A5B">
        <w:rPr>
          <w:rFonts w:ascii="Times New Roman" w:hAnsi="Times New Roman" w:cs="Times New Roman"/>
          <w:sz w:val="24"/>
          <w:szCs w:val="24"/>
        </w:rPr>
        <w:t xml:space="preserve"> will serve as </w:t>
      </w:r>
      <w:r>
        <w:rPr>
          <w:rFonts w:ascii="Times New Roman" w:hAnsi="Times New Roman" w:cs="Times New Roman"/>
          <w:sz w:val="24"/>
          <w:szCs w:val="24"/>
        </w:rPr>
        <w:t>Past-</w:t>
      </w:r>
      <w:r w:rsidR="00943A5B">
        <w:rPr>
          <w:rFonts w:ascii="Times New Roman" w:hAnsi="Times New Roman" w:cs="Times New Roman"/>
          <w:sz w:val="24"/>
          <w:szCs w:val="24"/>
        </w:rPr>
        <w:t>President for NC-1177.</w:t>
      </w:r>
    </w:p>
    <w:p w:rsidR="00284550" w:rsidRDefault="00284550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1D" w:rsidRDefault="00250EAE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84550">
        <w:rPr>
          <w:rFonts w:ascii="Times New Roman" w:hAnsi="Times New Roman" w:cs="Times New Roman"/>
          <w:sz w:val="24"/>
          <w:szCs w:val="24"/>
        </w:rPr>
        <w:lastRenderedPageBreak/>
        <w:t>NC-1177 Participants</w:t>
      </w:r>
      <w:r>
        <w:rPr>
          <w:rFonts w:ascii="Times New Roman" w:hAnsi="Times New Roman" w:cs="Times New Roman"/>
          <w:sz w:val="24"/>
          <w:szCs w:val="24"/>
        </w:rPr>
        <w:t xml:space="preserve"> in Denver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29"/>
        <w:gridCol w:w="1770"/>
        <w:gridCol w:w="1056"/>
      </w:tblGrid>
      <w:tr w:rsidR="00943A5B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3A5B" w:rsidRPr="00943A5B" w:rsidRDefault="00943A5B" w:rsidP="00AB56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3A5B" w:rsidRPr="00943A5B" w:rsidRDefault="00943A5B" w:rsidP="00AB56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3A5B" w:rsidRPr="00943A5B" w:rsidRDefault="00943A5B" w:rsidP="00AB56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3A5B" w:rsidRPr="00943A5B" w:rsidRDefault="00943A5B" w:rsidP="00AB56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State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Ahrendsen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Arkansas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Bampasidou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Rouge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D35B6C" w:rsidRPr="00943A5B" w:rsidTr="00D35B6C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Brewer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Damona</w:t>
            </w:r>
            <w:proofErr w:type="spellEnd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Doye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Oklahoma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Stillwater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Dinterman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Ohio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 Featherstone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Bretford 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Joleen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Hadrich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 Collins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Harris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Hartarska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Auburn University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1341EE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Auburn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D35B6C" w:rsidRPr="00943A5B" w:rsidTr="00CF288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Hubbs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Gregg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Ibendahl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Ifft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D35B6C" w:rsidRPr="00943A5B" w:rsidTr="00CF288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Janzen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Bozeman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CF288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Katchova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Ohio State University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1341EE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Kauffman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FRB-Kansas City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Omaha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Jaclyn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Kropp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Kuethe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Larsen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Utah </w:t>
            </w: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McWilliams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USDA-FSA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Michaud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Rhode Island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 K Mishra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</w:t>
            </w: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Moss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Oppedahl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FRB Chicago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Patrick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250EAE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250EAE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Sherrick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50EAE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50EAE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Champaign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50EAE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Sproul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Rhode Island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Aderajew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Tamirat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Maastricht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1341EE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Maastricht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Limburg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Mykel Taylor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Turvey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D35B6C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D35B6C" w:rsidRPr="00943A5B" w:rsidTr="00AB56D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Yeager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D35B6C" w:rsidRPr="00943A5B" w:rsidTr="00D35B6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Ames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B6C" w:rsidRPr="00943A5B" w:rsidRDefault="00250EAE" w:rsidP="00D35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</w:tbl>
    <w:p w:rsidR="00943A5B" w:rsidRPr="002C04E9" w:rsidRDefault="00943A5B" w:rsidP="002C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A5B" w:rsidRPr="002C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0F9"/>
    <w:multiLevelType w:val="hybridMultilevel"/>
    <w:tmpl w:val="452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F81"/>
    <w:multiLevelType w:val="hybridMultilevel"/>
    <w:tmpl w:val="343AE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33A2D"/>
    <w:multiLevelType w:val="hybridMultilevel"/>
    <w:tmpl w:val="B71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FEA"/>
    <w:multiLevelType w:val="hybridMultilevel"/>
    <w:tmpl w:val="C008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974"/>
    <w:multiLevelType w:val="hybridMultilevel"/>
    <w:tmpl w:val="73E8F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4D41"/>
    <w:multiLevelType w:val="hybridMultilevel"/>
    <w:tmpl w:val="ECD44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47ABC"/>
    <w:multiLevelType w:val="hybridMultilevel"/>
    <w:tmpl w:val="7F28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B74BD"/>
    <w:multiLevelType w:val="hybridMultilevel"/>
    <w:tmpl w:val="12C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57FF"/>
    <w:multiLevelType w:val="hybridMultilevel"/>
    <w:tmpl w:val="298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53CA"/>
    <w:multiLevelType w:val="hybridMultilevel"/>
    <w:tmpl w:val="7240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9C3482"/>
    <w:multiLevelType w:val="hybridMultilevel"/>
    <w:tmpl w:val="EB8A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F25D1"/>
    <w:multiLevelType w:val="hybridMultilevel"/>
    <w:tmpl w:val="987C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5430D"/>
    <w:multiLevelType w:val="hybridMultilevel"/>
    <w:tmpl w:val="341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87"/>
    <w:rsid w:val="00006803"/>
    <w:rsid w:val="000774E0"/>
    <w:rsid w:val="001341EE"/>
    <w:rsid w:val="00250EAE"/>
    <w:rsid w:val="002662AB"/>
    <w:rsid w:val="0027398A"/>
    <w:rsid w:val="00284550"/>
    <w:rsid w:val="002C04E9"/>
    <w:rsid w:val="003F09A9"/>
    <w:rsid w:val="004050E4"/>
    <w:rsid w:val="004B2976"/>
    <w:rsid w:val="004C13DB"/>
    <w:rsid w:val="00532ACB"/>
    <w:rsid w:val="005F2422"/>
    <w:rsid w:val="00691895"/>
    <w:rsid w:val="00735116"/>
    <w:rsid w:val="00762B1D"/>
    <w:rsid w:val="008A3C52"/>
    <w:rsid w:val="008D5B35"/>
    <w:rsid w:val="00943A5B"/>
    <w:rsid w:val="009F0AE4"/>
    <w:rsid w:val="00A504D9"/>
    <w:rsid w:val="00AA4F27"/>
    <w:rsid w:val="00AB56D2"/>
    <w:rsid w:val="00B11AFE"/>
    <w:rsid w:val="00BF1041"/>
    <w:rsid w:val="00D109B3"/>
    <w:rsid w:val="00D35B6C"/>
    <w:rsid w:val="00DC4D4A"/>
    <w:rsid w:val="00DF0A6F"/>
    <w:rsid w:val="00E71B7A"/>
    <w:rsid w:val="00EB3187"/>
    <w:rsid w:val="00F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9FCBA-9E39-4362-8ECD-31559E8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8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3C52"/>
    <w:pPr>
      <w:widowControl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10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Kuethe, Todd Henry</dc:creator>
  <cp:keywords/>
  <dc:description/>
  <cp:lastModifiedBy>Hadrich,Joleen</cp:lastModifiedBy>
  <cp:revision>3</cp:revision>
  <dcterms:created xsi:type="dcterms:W3CDTF">2016-12-20T23:16:00Z</dcterms:created>
  <dcterms:modified xsi:type="dcterms:W3CDTF">2016-12-20T23:37:00Z</dcterms:modified>
</cp:coreProperties>
</file>