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24" w:rsidRPr="00341ECE" w:rsidRDefault="00C24BB3">
      <w:pPr>
        <w:rPr>
          <w:b/>
        </w:rPr>
      </w:pPr>
      <w:bookmarkStart w:id="0" w:name="_GoBack"/>
      <w:bookmarkEnd w:id="0"/>
      <w:r w:rsidRPr="00341ECE">
        <w:rPr>
          <w:b/>
        </w:rPr>
        <w:t>S-10</w:t>
      </w:r>
      <w:r w:rsidR="00B137BE">
        <w:rPr>
          <w:b/>
        </w:rPr>
        <w:t>62</w:t>
      </w:r>
      <w:r w:rsidRPr="00341ECE">
        <w:rPr>
          <w:b/>
        </w:rPr>
        <w:t xml:space="preserve"> Members Present and Inst</w:t>
      </w:r>
      <w:r w:rsidR="001F6277" w:rsidRPr="00341ECE">
        <w:rPr>
          <w:b/>
        </w:rPr>
        <w:t>i</w:t>
      </w:r>
      <w:r w:rsidRPr="00341ECE">
        <w:rPr>
          <w:b/>
        </w:rPr>
        <w:t>t</w:t>
      </w:r>
      <w:r w:rsidR="001F6277" w:rsidRPr="00341ECE">
        <w:rPr>
          <w:b/>
        </w:rPr>
        <w:t>u</w:t>
      </w:r>
      <w:r w:rsidRPr="00341ECE">
        <w:rPr>
          <w:b/>
        </w:rPr>
        <w:t xml:space="preserve">tional </w:t>
      </w:r>
      <w:r w:rsidR="001F6277" w:rsidRPr="00341ECE">
        <w:rPr>
          <w:b/>
        </w:rPr>
        <w:t>Affiliations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331"/>
      </w:tblGrid>
      <w:tr w:rsidR="00C24BB3" w:rsidRPr="001320DD" w:rsidTr="00787855">
        <w:tc>
          <w:tcPr>
            <w:tcW w:w="4299" w:type="dxa"/>
          </w:tcPr>
          <w:p w:rsidR="00C24BB3" w:rsidRPr="00A22188" w:rsidRDefault="00C24BB3">
            <w:pPr>
              <w:rPr>
                <w:b/>
              </w:rPr>
            </w:pPr>
            <w:r w:rsidRPr="00A22188">
              <w:rPr>
                <w:b/>
              </w:rPr>
              <w:t>N</w:t>
            </w:r>
            <w:r w:rsidR="001F6277" w:rsidRPr="00A22188">
              <w:rPr>
                <w:b/>
              </w:rPr>
              <w:t>AMES</w:t>
            </w:r>
          </w:p>
        </w:tc>
        <w:tc>
          <w:tcPr>
            <w:tcW w:w="4331" w:type="dxa"/>
          </w:tcPr>
          <w:p w:rsidR="00C24BB3" w:rsidRPr="00A22188" w:rsidRDefault="001F6277">
            <w:pPr>
              <w:rPr>
                <w:b/>
              </w:rPr>
            </w:pPr>
            <w:r w:rsidRPr="00A22188">
              <w:rPr>
                <w:b/>
              </w:rPr>
              <w:t>INSTITUTIONAL</w:t>
            </w:r>
            <w:r w:rsidR="00C24BB3" w:rsidRPr="00A22188">
              <w:rPr>
                <w:b/>
              </w:rPr>
              <w:t xml:space="preserve"> A</w:t>
            </w:r>
            <w:r w:rsidRPr="00A22188">
              <w:rPr>
                <w:b/>
              </w:rPr>
              <w:t>FFILIATIONS</w:t>
            </w:r>
          </w:p>
        </w:tc>
      </w:tr>
      <w:tr w:rsidR="00C24BB3" w:rsidRPr="001320DD" w:rsidTr="00787855">
        <w:tc>
          <w:tcPr>
            <w:tcW w:w="4299" w:type="dxa"/>
          </w:tcPr>
          <w:p w:rsidR="00C24BB3" w:rsidRPr="001320DD" w:rsidRDefault="00787855" w:rsidP="00892429">
            <w:r>
              <w:t>Shida R. Henneberry</w:t>
            </w:r>
          </w:p>
        </w:tc>
        <w:tc>
          <w:tcPr>
            <w:tcW w:w="4331" w:type="dxa"/>
          </w:tcPr>
          <w:p w:rsidR="00C24BB3" w:rsidRPr="001320DD" w:rsidRDefault="00787855" w:rsidP="00E17894">
            <w:r>
              <w:t>Oklahoma State University</w:t>
            </w:r>
          </w:p>
        </w:tc>
      </w:tr>
      <w:tr w:rsidR="00C24BB3" w:rsidRPr="001320DD" w:rsidTr="00787855">
        <w:tc>
          <w:tcPr>
            <w:tcW w:w="4299" w:type="dxa"/>
          </w:tcPr>
          <w:p w:rsidR="00C24BB3" w:rsidRPr="001320DD" w:rsidRDefault="00787855">
            <w:r>
              <w:t>Edward Yu</w:t>
            </w:r>
          </w:p>
        </w:tc>
        <w:tc>
          <w:tcPr>
            <w:tcW w:w="4331" w:type="dxa"/>
          </w:tcPr>
          <w:p w:rsidR="00C24BB3" w:rsidRPr="001320DD" w:rsidRDefault="00193621">
            <w:r>
              <w:t>University of Tennessee</w:t>
            </w:r>
          </w:p>
        </w:tc>
      </w:tr>
      <w:tr w:rsidR="00C24BB3" w:rsidRPr="001320DD" w:rsidTr="00787855">
        <w:tc>
          <w:tcPr>
            <w:tcW w:w="4299" w:type="dxa"/>
          </w:tcPr>
          <w:p w:rsidR="00C24BB3" w:rsidRPr="001320DD" w:rsidRDefault="001B5745">
            <w:r>
              <w:t>Karen Lewis</w:t>
            </w:r>
          </w:p>
        </w:tc>
        <w:tc>
          <w:tcPr>
            <w:tcW w:w="4331" w:type="dxa"/>
          </w:tcPr>
          <w:p w:rsidR="00C24BB3" w:rsidRPr="001320DD" w:rsidRDefault="00934D8F">
            <w:r>
              <w:t xml:space="preserve">University of </w:t>
            </w:r>
            <w:r w:rsidR="001B5745">
              <w:t>Tennessee</w:t>
            </w:r>
          </w:p>
        </w:tc>
      </w:tr>
      <w:tr w:rsidR="00C24BB3" w:rsidRPr="001320DD" w:rsidTr="00787855">
        <w:tc>
          <w:tcPr>
            <w:tcW w:w="4299" w:type="dxa"/>
          </w:tcPr>
          <w:p w:rsidR="00AF4C76" w:rsidRPr="001320DD" w:rsidRDefault="00787855">
            <w:r>
              <w:t>Luis Ribera</w:t>
            </w:r>
          </w:p>
        </w:tc>
        <w:tc>
          <w:tcPr>
            <w:tcW w:w="4331" w:type="dxa"/>
          </w:tcPr>
          <w:p w:rsidR="00C24BB3" w:rsidRPr="001320DD" w:rsidRDefault="00787855">
            <w:r>
              <w:t>Texas A&amp;M</w:t>
            </w:r>
          </w:p>
        </w:tc>
      </w:tr>
      <w:tr w:rsidR="00C24BB3" w:rsidRPr="001320DD" w:rsidTr="00787855">
        <w:tc>
          <w:tcPr>
            <w:tcW w:w="4299" w:type="dxa"/>
          </w:tcPr>
          <w:p w:rsidR="00C24BB3" w:rsidRPr="001320DD" w:rsidRDefault="00AF4C76">
            <w:r>
              <w:t xml:space="preserve">Amanda </w:t>
            </w:r>
            <w:r w:rsidR="001B5745">
              <w:t>(</w:t>
            </w:r>
            <w:r>
              <w:t>Leister</w:t>
            </w:r>
            <w:r w:rsidR="001B5745">
              <w:t>) Countryman</w:t>
            </w:r>
          </w:p>
        </w:tc>
        <w:tc>
          <w:tcPr>
            <w:tcW w:w="4331" w:type="dxa"/>
          </w:tcPr>
          <w:p w:rsidR="00C24BB3" w:rsidRPr="001320DD" w:rsidRDefault="00AF4C76">
            <w:r>
              <w:t>Colorado State University</w:t>
            </w:r>
          </w:p>
        </w:tc>
      </w:tr>
      <w:tr w:rsidR="00C24BB3" w:rsidRPr="001320DD" w:rsidTr="00787855">
        <w:trPr>
          <w:trHeight w:val="260"/>
        </w:trPr>
        <w:tc>
          <w:tcPr>
            <w:tcW w:w="4299" w:type="dxa"/>
          </w:tcPr>
          <w:p w:rsidR="00C24BB3" w:rsidRPr="001320DD" w:rsidRDefault="00E93F07">
            <w:r>
              <w:t>Eric Young</w:t>
            </w:r>
          </w:p>
        </w:tc>
        <w:tc>
          <w:tcPr>
            <w:tcW w:w="4331" w:type="dxa"/>
          </w:tcPr>
          <w:p w:rsidR="00C24BB3" w:rsidRPr="001320DD" w:rsidRDefault="00E93F07">
            <w:r>
              <w:t>North Carolina State</w:t>
            </w:r>
            <w:r w:rsidR="00BA3DB2">
              <w:t xml:space="preserve"> University</w:t>
            </w:r>
          </w:p>
        </w:tc>
      </w:tr>
      <w:tr w:rsidR="001B04C9" w:rsidRPr="001320DD" w:rsidTr="00787855">
        <w:tc>
          <w:tcPr>
            <w:tcW w:w="4299" w:type="dxa"/>
          </w:tcPr>
          <w:p w:rsidR="001B04C9" w:rsidRDefault="00193621" w:rsidP="000930E4">
            <w:r>
              <w:t xml:space="preserve">Ian Sheldon </w:t>
            </w:r>
          </w:p>
        </w:tc>
        <w:tc>
          <w:tcPr>
            <w:tcW w:w="4331" w:type="dxa"/>
          </w:tcPr>
          <w:p w:rsidR="001B04C9" w:rsidRDefault="00193621">
            <w:r>
              <w:t>Ohio State University</w:t>
            </w:r>
          </w:p>
        </w:tc>
      </w:tr>
      <w:tr w:rsidR="00F51F53" w:rsidRPr="001320DD" w:rsidTr="00787855">
        <w:tc>
          <w:tcPr>
            <w:tcW w:w="4299" w:type="dxa"/>
          </w:tcPr>
          <w:p w:rsidR="00F51F53" w:rsidRDefault="00F51F53" w:rsidP="000930E4">
            <w:r>
              <w:t>Paul Gallagher</w:t>
            </w:r>
          </w:p>
        </w:tc>
        <w:tc>
          <w:tcPr>
            <w:tcW w:w="4331" w:type="dxa"/>
          </w:tcPr>
          <w:p w:rsidR="00F51F53" w:rsidRDefault="00F51F53">
            <w:r>
              <w:t>Iowa State University</w:t>
            </w:r>
          </w:p>
        </w:tc>
      </w:tr>
      <w:tr w:rsidR="00AF4C76" w:rsidRPr="001320DD" w:rsidTr="00787855">
        <w:tc>
          <w:tcPr>
            <w:tcW w:w="4299" w:type="dxa"/>
          </w:tcPr>
          <w:p w:rsidR="00AF4C76" w:rsidRDefault="00787855" w:rsidP="006A6785">
            <w:r>
              <w:t>Kwan Choi</w:t>
            </w:r>
            <w:r w:rsidR="00193621">
              <w:t xml:space="preserve"> </w:t>
            </w:r>
          </w:p>
        </w:tc>
        <w:tc>
          <w:tcPr>
            <w:tcW w:w="4331" w:type="dxa"/>
          </w:tcPr>
          <w:p w:rsidR="00AF4C76" w:rsidRDefault="00787855" w:rsidP="006A6785">
            <w:r>
              <w:t>Iowa State University</w:t>
            </w:r>
          </w:p>
        </w:tc>
      </w:tr>
      <w:tr w:rsidR="00AF4C76" w:rsidRPr="001320DD" w:rsidTr="00787855">
        <w:tc>
          <w:tcPr>
            <w:tcW w:w="4299" w:type="dxa"/>
          </w:tcPr>
          <w:p w:rsidR="00AF4C76" w:rsidRDefault="001B5745" w:rsidP="006A6785">
            <w:r>
              <w:t>Lynn Kennedy</w:t>
            </w:r>
          </w:p>
        </w:tc>
        <w:tc>
          <w:tcPr>
            <w:tcW w:w="4331" w:type="dxa"/>
          </w:tcPr>
          <w:p w:rsidR="00AF4C76" w:rsidRDefault="001B5745" w:rsidP="006A6785">
            <w:r>
              <w:t>Louisiana State University</w:t>
            </w:r>
            <w:r w:rsidR="00AF4C76">
              <w:t xml:space="preserve"> </w:t>
            </w:r>
          </w:p>
        </w:tc>
      </w:tr>
      <w:tr w:rsidR="003F5F21" w:rsidRPr="001320DD" w:rsidTr="00787855">
        <w:tc>
          <w:tcPr>
            <w:tcW w:w="4299" w:type="dxa"/>
          </w:tcPr>
          <w:p w:rsidR="003F5F21" w:rsidRPr="00CB6B6C" w:rsidRDefault="00787855" w:rsidP="00580BF4">
            <w:r>
              <w:t xml:space="preserve">Jarrett </w:t>
            </w:r>
            <w:r w:rsidR="00580BF4">
              <w:t>Whistance</w:t>
            </w:r>
          </w:p>
        </w:tc>
        <w:tc>
          <w:tcPr>
            <w:tcW w:w="4331" w:type="dxa"/>
          </w:tcPr>
          <w:p w:rsidR="003F5F21" w:rsidRDefault="00787855" w:rsidP="006A6785">
            <w:r>
              <w:t>University of Missouri</w:t>
            </w:r>
          </w:p>
        </w:tc>
      </w:tr>
      <w:tr w:rsidR="00787855" w:rsidRPr="001320DD" w:rsidTr="00787855">
        <w:tc>
          <w:tcPr>
            <w:tcW w:w="4299" w:type="dxa"/>
          </w:tcPr>
          <w:p w:rsidR="00787855" w:rsidRDefault="00787855" w:rsidP="006A6785">
            <w:r>
              <w:t>Eric Wailes</w:t>
            </w:r>
          </w:p>
        </w:tc>
        <w:tc>
          <w:tcPr>
            <w:tcW w:w="4331" w:type="dxa"/>
          </w:tcPr>
          <w:p w:rsidR="00787855" w:rsidRDefault="00787855" w:rsidP="006A6785">
            <w:r>
              <w:t>University of Arkansas</w:t>
            </w:r>
          </w:p>
        </w:tc>
      </w:tr>
      <w:tr w:rsidR="00787855" w:rsidRPr="001320DD" w:rsidTr="00787855">
        <w:tc>
          <w:tcPr>
            <w:tcW w:w="4299" w:type="dxa"/>
          </w:tcPr>
          <w:p w:rsidR="00787855" w:rsidRDefault="00787855" w:rsidP="006A6785">
            <w:r>
              <w:t>Alvaro Durand</w:t>
            </w:r>
          </w:p>
        </w:tc>
        <w:tc>
          <w:tcPr>
            <w:tcW w:w="4331" w:type="dxa"/>
          </w:tcPr>
          <w:p w:rsidR="00787855" w:rsidRDefault="00787855" w:rsidP="006A6785">
            <w:r>
              <w:t>University of Arkansas</w:t>
            </w:r>
          </w:p>
        </w:tc>
      </w:tr>
      <w:tr w:rsidR="00787855" w:rsidRPr="001320DD" w:rsidTr="00787855">
        <w:tc>
          <w:tcPr>
            <w:tcW w:w="4299" w:type="dxa"/>
          </w:tcPr>
          <w:p w:rsidR="00787855" w:rsidRDefault="00787855" w:rsidP="006A6785">
            <w:r>
              <w:t>Osei Yeboah</w:t>
            </w:r>
          </w:p>
        </w:tc>
        <w:tc>
          <w:tcPr>
            <w:tcW w:w="4331" w:type="dxa"/>
          </w:tcPr>
          <w:p w:rsidR="00787855" w:rsidRDefault="00787855" w:rsidP="006A6785">
            <w:r>
              <w:t>North Carolina A&amp;T</w:t>
            </w:r>
          </w:p>
        </w:tc>
      </w:tr>
      <w:tr w:rsidR="00787855" w:rsidRPr="001320DD" w:rsidTr="00787855">
        <w:tc>
          <w:tcPr>
            <w:tcW w:w="4299" w:type="dxa"/>
          </w:tcPr>
          <w:p w:rsidR="00787855" w:rsidRDefault="00787855" w:rsidP="006A6785">
            <w:r>
              <w:t>Mariah Ehmke</w:t>
            </w:r>
          </w:p>
        </w:tc>
        <w:tc>
          <w:tcPr>
            <w:tcW w:w="4331" w:type="dxa"/>
          </w:tcPr>
          <w:p w:rsidR="00787855" w:rsidRDefault="00787855" w:rsidP="006A6785">
            <w:r>
              <w:t xml:space="preserve">University of Wyoming </w:t>
            </w:r>
          </w:p>
        </w:tc>
      </w:tr>
    </w:tbl>
    <w:p w:rsidR="00281724" w:rsidRDefault="00281724" w:rsidP="005F688C">
      <w:pPr>
        <w:rPr>
          <w:b/>
          <w:u w:val="single"/>
        </w:rPr>
      </w:pPr>
    </w:p>
    <w:p w:rsidR="005F688C" w:rsidRPr="005F688C" w:rsidRDefault="00017A2C" w:rsidP="005F688C">
      <w:pPr>
        <w:rPr>
          <w:b/>
          <w:u w:val="single"/>
        </w:rPr>
      </w:pPr>
      <w:r w:rsidRPr="005F688C">
        <w:rPr>
          <w:b/>
          <w:u w:val="single"/>
        </w:rPr>
        <w:t>A. Morning Activities</w:t>
      </w:r>
      <w:r w:rsidR="005F688C" w:rsidRPr="005F688C">
        <w:rPr>
          <w:b/>
          <w:u w:val="single"/>
        </w:rPr>
        <w:t xml:space="preserve">, </w:t>
      </w:r>
      <w:r w:rsidR="00281724">
        <w:rPr>
          <w:b/>
          <w:u w:val="single"/>
        </w:rPr>
        <w:t>T</w:t>
      </w:r>
      <w:r w:rsidR="00964B38">
        <w:rPr>
          <w:b/>
          <w:u w:val="single"/>
        </w:rPr>
        <w:t>hursday</w:t>
      </w:r>
      <w:r w:rsidR="005F688C" w:rsidRPr="005F688C">
        <w:rPr>
          <w:b/>
          <w:u w:val="single"/>
        </w:rPr>
        <w:t xml:space="preserve">, </w:t>
      </w:r>
      <w:r w:rsidR="00193621">
        <w:rPr>
          <w:b/>
          <w:u w:val="single"/>
        </w:rPr>
        <w:t>May</w:t>
      </w:r>
      <w:r w:rsidR="006C32D9">
        <w:rPr>
          <w:b/>
          <w:u w:val="single"/>
        </w:rPr>
        <w:t xml:space="preserve"> </w:t>
      </w:r>
      <w:r w:rsidR="00193621">
        <w:rPr>
          <w:b/>
          <w:u w:val="single"/>
        </w:rPr>
        <w:t>12</w:t>
      </w:r>
      <w:r w:rsidR="00F95A45">
        <w:rPr>
          <w:b/>
          <w:u w:val="single"/>
        </w:rPr>
        <w:t>, 201</w:t>
      </w:r>
      <w:r w:rsidR="00193621">
        <w:rPr>
          <w:b/>
          <w:u w:val="single"/>
        </w:rPr>
        <w:t>6</w:t>
      </w:r>
    </w:p>
    <w:p w:rsidR="00314493" w:rsidRDefault="00314493">
      <w:pPr>
        <w:rPr>
          <w:b/>
          <w:i/>
        </w:rPr>
      </w:pPr>
    </w:p>
    <w:p w:rsidR="001F6277" w:rsidRPr="005A031B" w:rsidRDefault="001F6277">
      <w:pPr>
        <w:rPr>
          <w:b/>
          <w:i/>
        </w:rPr>
      </w:pPr>
      <w:r w:rsidRPr="005A031B">
        <w:rPr>
          <w:b/>
          <w:i/>
        </w:rPr>
        <w:t>Introduction and Discussion of the Agenda:</w:t>
      </w:r>
    </w:p>
    <w:p w:rsidR="00281724" w:rsidRDefault="00281724"/>
    <w:p w:rsidR="00964B38" w:rsidRPr="006C32D9" w:rsidRDefault="001F6277">
      <w:r w:rsidRPr="006C32D9">
        <w:t xml:space="preserve">The meeting was called to order by </w:t>
      </w:r>
      <w:r w:rsidR="008D6769" w:rsidRPr="006C32D9">
        <w:rPr>
          <w:b/>
        </w:rPr>
        <w:t>Chairman</w:t>
      </w:r>
      <w:r w:rsidR="008D6769" w:rsidRPr="006C32D9">
        <w:t xml:space="preserve"> </w:t>
      </w:r>
      <w:r w:rsidR="00193621">
        <w:rPr>
          <w:b/>
        </w:rPr>
        <w:t>Amanda Countryman</w:t>
      </w:r>
      <w:r w:rsidRPr="006C32D9">
        <w:rPr>
          <w:b/>
        </w:rPr>
        <w:t xml:space="preserve">, </w:t>
      </w:r>
      <w:r w:rsidR="00193621">
        <w:rPr>
          <w:b/>
        </w:rPr>
        <w:t>Colorado State University</w:t>
      </w:r>
      <w:r w:rsidR="00A4758C" w:rsidRPr="006C32D9">
        <w:rPr>
          <w:b/>
        </w:rPr>
        <w:t xml:space="preserve"> </w:t>
      </w:r>
      <w:r w:rsidR="00A4758C" w:rsidRPr="006C32D9">
        <w:t xml:space="preserve">at </w:t>
      </w:r>
      <w:r w:rsidR="00F95A45" w:rsidRPr="006C32D9">
        <w:t>09</w:t>
      </w:r>
      <w:r w:rsidR="00A4758C" w:rsidRPr="006C32D9">
        <w:t xml:space="preserve">:00 am. </w:t>
      </w:r>
      <w:r w:rsidRPr="006C32D9">
        <w:t xml:space="preserve">The </w:t>
      </w:r>
      <w:r w:rsidR="008D6769" w:rsidRPr="006C32D9">
        <w:rPr>
          <w:b/>
        </w:rPr>
        <w:t>C</w:t>
      </w:r>
      <w:r w:rsidRPr="006C32D9">
        <w:rPr>
          <w:b/>
        </w:rPr>
        <w:t>hair</w:t>
      </w:r>
      <w:r w:rsidRPr="006C32D9">
        <w:t xml:space="preserve"> </w:t>
      </w:r>
      <w:r w:rsidR="00281724" w:rsidRPr="006C32D9">
        <w:t xml:space="preserve">began </w:t>
      </w:r>
      <w:r w:rsidR="00964B38" w:rsidRPr="006C32D9">
        <w:t xml:space="preserve">by asking the group to introduce themselves.  </w:t>
      </w:r>
      <w:r w:rsidR="00193621">
        <w:t>She</w:t>
      </w:r>
      <w:r w:rsidR="00964B38" w:rsidRPr="006C32D9">
        <w:t xml:space="preserve"> then </w:t>
      </w:r>
      <w:r w:rsidR="001B5745">
        <w:t>discussed</w:t>
      </w:r>
      <w:r w:rsidR="002C0B45" w:rsidRPr="006C32D9">
        <w:t xml:space="preserve"> the agenda</w:t>
      </w:r>
      <w:r w:rsidR="001B5745">
        <w:t xml:space="preserve"> for the meeting</w:t>
      </w:r>
      <w:r w:rsidR="00AF4C76" w:rsidRPr="006C32D9">
        <w:t>.</w:t>
      </w:r>
    </w:p>
    <w:p w:rsidR="005D2AD5" w:rsidRDefault="005D2AD5" w:rsidP="006C32D9"/>
    <w:p w:rsidR="000720A9" w:rsidRDefault="006C32D9">
      <w:r w:rsidRPr="00502F0D">
        <w:rPr>
          <w:b/>
        </w:rPr>
        <w:t>Eric Young</w:t>
      </w:r>
      <w:r>
        <w:t>: Gave an update on the</w:t>
      </w:r>
      <w:r w:rsidR="00D00980">
        <w:t xml:space="preserve"> </w:t>
      </w:r>
      <w:r w:rsidR="001B5745">
        <w:t>federal</w:t>
      </w:r>
      <w:r>
        <w:t xml:space="preserve"> budget</w:t>
      </w:r>
      <w:r w:rsidR="00C81669">
        <w:t>.</w:t>
      </w:r>
      <w:r w:rsidR="00563523">
        <w:t xml:space="preserve"> At the f</w:t>
      </w:r>
      <w:r w:rsidR="009F7D37">
        <w:t>ederal level</w:t>
      </w:r>
      <w:r w:rsidR="00563523">
        <w:t>,</w:t>
      </w:r>
      <w:r w:rsidR="009F7D37">
        <w:t xml:space="preserve"> the Senate and House passed ag appropriates last May. Only difference in last year’s budget and </w:t>
      </w:r>
      <w:r w:rsidR="00563523">
        <w:t xml:space="preserve">the </w:t>
      </w:r>
      <w:r w:rsidR="009F7D37">
        <w:t xml:space="preserve">2017 budget is an increase of $25 million in AFRE (also in the President’s budget). </w:t>
      </w:r>
      <w:r w:rsidR="00A90744">
        <w:t>The final budget will hopefully</w:t>
      </w:r>
      <w:r w:rsidR="00563523">
        <w:t xml:space="preserve"> be</w:t>
      </w:r>
      <w:r w:rsidR="00A90744">
        <w:t xml:space="preserve"> passed in the lame duck session. The negotiations will be dependent on </w:t>
      </w:r>
      <w:r w:rsidR="00563523">
        <w:t xml:space="preserve">the </w:t>
      </w:r>
      <w:r w:rsidR="00A90744">
        <w:t>November elections. HATCH stays flat. Working to increase HATCH and Smith-Leaver. TECONOMY is studying the i</w:t>
      </w:r>
      <w:r w:rsidR="009664AC">
        <w:t xml:space="preserve">mpact of HATCH and Smith-Leaver. Began with a survey to deans. Also asked the impact if HATCH funds were gone or rolled into AFRE. </w:t>
      </w:r>
      <w:r w:rsidR="0011655C">
        <w:t>Encouraged our group to consider</w:t>
      </w:r>
      <w:r w:rsidR="00563523">
        <w:t xml:space="preserve"> joining the r</w:t>
      </w:r>
      <w:r w:rsidR="009664AC">
        <w:t>esearch project on unmanned aircraft systems (S-1069</w:t>
      </w:r>
      <w:r w:rsidR="009A3419">
        <w:t>: Research and Extension for Unmanned Aircraft Systems Applications in U.S. Agriculture and Natural Research-Started on 10/1/2016).</w:t>
      </w:r>
    </w:p>
    <w:p w:rsidR="00CF1D03" w:rsidRDefault="00CF1D03"/>
    <w:p w:rsidR="00CF1D03" w:rsidRDefault="00CF1D03" w:rsidP="00CF1D03">
      <w:pPr>
        <w:rPr>
          <w:b/>
          <w:i/>
        </w:rPr>
      </w:pPr>
      <w:r w:rsidRPr="00EB324E">
        <w:rPr>
          <w:b/>
          <w:i/>
        </w:rPr>
        <w:t>State Reports:</w:t>
      </w:r>
    </w:p>
    <w:p w:rsidR="00A90744" w:rsidRDefault="00A90744" w:rsidP="00CF1D03">
      <w:pPr>
        <w:rPr>
          <w:b/>
          <w:i/>
        </w:rPr>
      </w:pPr>
    </w:p>
    <w:p w:rsidR="00A90744" w:rsidRPr="008C0C74" w:rsidRDefault="0011655C" w:rsidP="00CF1D03">
      <w:r>
        <w:rPr>
          <w:b/>
        </w:rPr>
        <w:t>Osei Yeboah-</w:t>
      </w:r>
      <w:r w:rsidR="00A90744">
        <w:rPr>
          <w:b/>
        </w:rPr>
        <w:t xml:space="preserve"> </w:t>
      </w:r>
      <w:r w:rsidR="00A90744" w:rsidRPr="00A90744">
        <w:rPr>
          <w:b/>
        </w:rPr>
        <w:t>North Carolina A&amp;T</w:t>
      </w:r>
      <w:r w:rsidR="00A90744">
        <w:rPr>
          <w:b/>
        </w:rPr>
        <w:t>:</w:t>
      </w:r>
      <w:r w:rsidR="008C0C74">
        <w:rPr>
          <w:b/>
        </w:rPr>
        <w:t xml:space="preserve"> </w:t>
      </w:r>
      <w:r w:rsidR="00C57E13">
        <w:t>Agriculture college merged with</w:t>
      </w:r>
      <w:r w:rsidR="008C0C74">
        <w:t xml:space="preserve"> college</w:t>
      </w:r>
      <w:r w:rsidR="00C57E13">
        <w:t>s of</w:t>
      </w:r>
      <w:r w:rsidR="008C0C74">
        <w:t xml:space="preserve"> technology and innovation. </w:t>
      </w:r>
      <w:r w:rsidR="00285700">
        <w:t xml:space="preserve">Food security, energy clusters. Also doing trade. US foreign ag services in Ghana, also working on another project related to an AFRI project on country of origin labeling, as well as working on TPP and TTIP related projects. Has funding from APHIS and FAS to fund recruiting and training of students for a certificate </w:t>
      </w:r>
      <w:r w:rsidR="00285700">
        <w:lastRenderedPageBreak/>
        <w:t>in agricultural trade for future placement in FAS offices. Peanut value chain in Ghana focusing on raising incomes of female actors and implementing web based tools to market products.</w:t>
      </w:r>
    </w:p>
    <w:p w:rsidR="00A90744" w:rsidRDefault="00A90744" w:rsidP="00CF1D03">
      <w:pPr>
        <w:rPr>
          <w:b/>
          <w:i/>
        </w:rPr>
      </w:pPr>
    </w:p>
    <w:p w:rsidR="00A90744" w:rsidRPr="00F96363" w:rsidRDefault="00A90744" w:rsidP="00A90744">
      <w:r w:rsidRPr="00A90744">
        <w:rPr>
          <w:b/>
        </w:rPr>
        <w:t>Eric Wailes and Alvaro Durand</w:t>
      </w:r>
      <w:r w:rsidR="0011655C">
        <w:rPr>
          <w:b/>
        </w:rPr>
        <w:t>-</w:t>
      </w:r>
      <w:r w:rsidRPr="00A90744">
        <w:rPr>
          <w:b/>
        </w:rPr>
        <w:t xml:space="preserve"> University of Arkansas</w:t>
      </w:r>
      <w:r w:rsidR="00F96363">
        <w:rPr>
          <w:b/>
        </w:rPr>
        <w:t xml:space="preserve">: </w:t>
      </w:r>
      <w:r w:rsidR="004022CF">
        <w:t>Co</w:t>
      </w:r>
      <w:r w:rsidR="00F96363">
        <w:t>mmercial farms in eastern Arkansas and exports from the area. Collaborate with FAPRI. Provide international global rice exports. Stress tests. January baseline.</w:t>
      </w:r>
      <w:r w:rsidR="00A45958">
        <w:t xml:space="preserve"> Global rice economy in Africa. A lot of work in Liberia. Examining crop insurance in Southeast Asian Countries. Impact of China in SPS agreements </w:t>
      </w:r>
      <w:r w:rsidR="004022CF">
        <w:t>for</w:t>
      </w:r>
      <w:r w:rsidR="00A45958">
        <w:t xml:space="preserve"> rice. Work in corn and soybeans. China largest importer of rice. Looking at producer preferences published in </w:t>
      </w:r>
      <w:r w:rsidR="00A45958" w:rsidRPr="004022CF">
        <w:rPr>
          <w:i/>
        </w:rPr>
        <w:t>AJAE</w:t>
      </w:r>
      <w:r w:rsidR="00A45958">
        <w:t xml:space="preserve">-experimental economics in developing countries. </w:t>
      </w:r>
      <w:r w:rsidR="004022CF">
        <w:t>Went to</w:t>
      </w:r>
      <w:r w:rsidR="00A45958">
        <w:t xml:space="preserve"> Cuba. Using experimental economics to examine what quality means for rice markets. Aquifer in Eastern Arkansas. Impact of hybrid rice, etc. and environmental impact. Analyzing TTP with a rice flow model similar to GTAP but it breaks out rice into nine commodities. </w:t>
      </w:r>
    </w:p>
    <w:p w:rsidR="00CF1D03" w:rsidRDefault="00CF1D03" w:rsidP="00CF1D03">
      <w:pPr>
        <w:rPr>
          <w:b/>
          <w:i/>
        </w:rPr>
      </w:pPr>
    </w:p>
    <w:p w:rsidR="00F51F53" w:rsidRPr="00255A95" w:rsidRDefault="00F51F53" w:rsidP="00F51F53">
      <w:pPr>
        <w:contextualSpacing/>
      </w:pPr>
      <w:r>
        <w:rPr>
          <w:b/>
        </w:rPr>
        <w:t>Shida R. Henneberry</w:t>
      </w:r>
      <w:r w:rsidR="0011655C">
        <w:rPr>
          <w:b/>
        </w:rPr>
        <w:t>-</w:t>
      </w:r>
      <w:r>
        <w:rPr>
          <w:b/>
        </w:rPr>
        <w:t xml:space="preserve"> </w:t>
      </w:r>
      <w:r w:rsidRPr="00F51F53">
        <w:rPr>
          <w:b/>
        </w:rPr>
        <w:t>Oklahoma State University</w:t>
      </w:r>
      <w:r>
        <w:rPr>
          <w:b/>
        </w:rPr>
        <w:t>:</w:t>
      </w:r>
      <w:r w:rsidR="00255A95">
        <w:t xml:space="preserve"> Director of International Agriculture Program. </w:t>
      </w:r>
      <w:r w:rsidR="00BB0AA4">
        <w:t xml:space="preserve">Created major in International Agriculture. MS in addition to Master of Ag. Program in Africa with Nobel Research Foundation in </w:t>
      </w:r>
      <w:r w:rsidR="00F55C31">
        <w:t>Oklahoma</w:t>
      </w:r>
      <w:r w:rsidR="00BB0AA4">
        <w:t xml:space="preserve">. Sent students to Uganda. Developing program with AgriCorps. 11 months in Liberia, Latin American and Uganda. </w:t>
      </w:r>
      <w:r w:rsidR="00F55C31">
        <w:t xml:space="preserve">Borlaug Fellow in Ethiopia. GM rice. WTP of Chinese tourists to visit Oklahoma. Water issues in Oklahoma. WTP of students for study abroad. Relatively new Dean. Dean Coon from MSU. Went to Ethiopia recently. </w:t>
      </w:r>
      <w:r w:rsidR="00E3482D">
        <w:t>FYI for the MS program at OSU there is a c</w:t>
      </w:r>
      <w:r w:rsidR="00ED4131">
        <w:t xml:space="preserve">ommon market so you can get out of state tuition waved. </w:t>
      </w:r>
    </w:p>
    <w:p w:rsidR="00F51F53" w:rsidRDefault="00F51F53" w:rsidP="00F51F53">
      <w:pPr>
        <w:contextualSpacing/>
        <w:rPr>
          <w:b/>
        </w:rPr>
      </w:pPr>
    </w:p>
    <w:p w:rsidR="00F51F53" w:rsidRDefault="0011655C" w:rsidP="00F51F53">
      <w:pPr>
        <w:contextualSpacing/>
        <w:rPr>
          <w:b/>
        </w:rPr>
      </w:pPr>
      <w:r>
        <w:rPr>
          <w:b/>
        </w:rPr>
        <w:t xml:space="preserve">Jarrett </w:t>
      </w:r>
      <w:r w:rsidRPr="0011655C">
        <w:rPr>
          <w:b/>
        </w:rPr>
        <w:t>Whistance</w:t>
      </w:r>
      <w:r>
        <w:rPr>
          <w:b/>
        </w:rPr>
        <w:t xml:space="preserve"> -</w:t>
      </w:r>
      <w:r w:rsidR="00F51F53">
        <w:rPr>
          <w:b/>
        </w:rPr>
        <w:t xml:space="preserve"> </w:t>
      </w:r>
      <w:r w:rsidR="00F51F53" w:rsidRPr="00F51F53">
        <w:rPr>
          <w:b/>
        </w:rPr>
        <w:t>University of Missouri</w:t>
      </w:r>
      <w:r w:rsidR="00E3482D">
        <w:rPr>
          <w:b/>
        </w:rPr>
        <w:t xml:space="preserve"> FAPRI</w:t>
      </w:r>
      <w:r w:rsidR="00F51F53">
        <w:rPr>
          <w:b/>
        </w:rPr>
        <w:t>:</w:t>
      </w:r>
      <w:r w:rsidR="009F69A7">
        <w:rPr>
          <w:b/>
        </w:rPr>
        <w:t xml:space="preserve"> </w:t>
      </w:r>
      <w:r w:rsidR="009F69A7" w:rsidRPr="009F69A7">
        <w:t>Looking for new dean</w:t>
      </w:r>
      <w:r w:rsidR="00CF0FB5">
        <w:t xml:space="preserve">. Gearing up for preliminary baseline. Completed Co-Bank stress test. Filling out international crops. </w:t>
      </w:r>
      <w:r w:rsidR="000E1064">
        <w:t xml:space="preserve">Ukraine wheat crops Willie </w:t>
      </w:r>
      <w:r w:rsidR="00A445F5">
        <w:t xml:space="preserve">Myers. International </w:t>
      </w:r>
      <w:r w:rsidR="00E3482D">
        <w:t>biofuels. GHG emissions and two-</w:t>
      </w:r>
      <w:r w:rsidR="00A445F5">
        <w:t xml:space="preserve">way trade with Brazil. </w:t>
      </w:r>
      <w:r w:rsidR="00A92061">
        <w:t xml:space="preserve">Russian chicken imports. TPP will be factored into </w:t>
      </w:r>
      <w:r w:rsidR="002C340A">
        <w:t>bassline</w:t>
      </w:r>
      <w:r w:rsidR="00A92061">
        <w:t xml:space="preserve"> work. </w:t>
      </w:r>
    </w:p>
    <w:p w:rsidR="00F51F53" w:rsidRDefault="00F51F53" w:rsidP="00F51F53">
      <w:pPr>
        <w:contextualSpacing/>
        <w:rPr>
          <w:b/>
        </w:rPr>
      </w:pPr>
    </w:p>
    <w:p w:rsidR="00CF1D03" w:rsidRDefault="00CF1D03" w:rsidP="00F51F53">
      <w:pPr>
        <w:contextualSpacing/>
      </w:pPr>
      <w:r w:rsidRPr="00F51F53">
        <w:rPr>
          <w:b/>
        </w:rPr>
        <w:t>Karen Lewis and Edward Yu</w:t>
      </w:r>
      <w:r w:rsidR="0011655C">
        <w:rPr>
          <w:b/>
        </w:rPr>
        <w:t>-</w:t>
      </w:r>
      <w:r w:rsidRPr="00F51F53">
        <w:rPr>
          <w:b/>
        </w:rPr>
        <w:t xml:space="preserve"> University of Tennessee: </w:t>
      </w:r>
      <w:r w:rsidR="007A67C9" w:rsidRPr="007A67C9">
        <w:t>UT Institute of Agriculture</w:t>
      </w:r>
      <w:r w:rsidR="008C0F58">
        <w:t xml:space="preserve"> (UTIA)</w:t>
      </w:r>
      <w:r w:rsidR="007A67C9" w:rsidRPr="007A67C9">
        <w:t xml:space="preserve"> </w:t>
      </w:r>
      <w:r w:rsidR="000E59FD">
        <w:t>Chancellor retired. Extension D</w:t>
      </w:r>
      <w:r w:rsidR="007A67C9" w:rsidRPr="007A67C9">
        <w:t>ean</w:t>
      </w:r>
      <w:r w:rsidR="008C0F58">
        <w:t xml:space="preserve"> is now the</w:t>
      </w:r>
      <w:r w:rsidR="007A67C9" w:rsidRPr="007A67C9">
        <w:t xml:space="preserve"> </w:t>
      </w:r>
      <w:r w:rsidR="000E59FD">
        <w:t>I</w:t>
      </w:r>
      <w:r w:rsidR="007A67C9" w:rsidRPr="007A67C9">
        <w:t>nterim</w:t>
      </w:r>
      <w:r w:rsidR="000E59FD">
        <w:t xml:space="preserve"> C</w:t>
      </w:r>
      <w:r w:rsidR="008C0F58">
        <w:t xml:space="preserve">hancellor of UTIA. </w:t>
      </w:r>
      <w:r w:rsidR="002E29C8">
        <w:t>Ag Econ d</w:t>
      </w:r>
      <w:r w:rsidR="007A67C9" w:rsidRPr="007A67C9">
        <w:t xml:space="preserve">epartment head is interim extension dean. </w:t>
      </w:r>
      <w:r w:rsidR="000E59FD">
        <w:t>Trade research: Edw</w:t>
      </w:r>
      <w:r w:rsidR="002E29C8">
        <w:t xml:space="preserve">ard Yu primarily studies </w:t>
      </w:r>
      <w:r w:rsidR="00DE317E">
        <w:t xml:space="preserve">biofuels and is now studying international trade. Graduate student </w:t>
      </w:r>
      <w:r w:rsidR="002E29C8">
        <w:t xml:space="preserve">Maria </w:t>
      </w:r>
      <w:r w:rsidR="00DE317E">
        <w:t xml:space="preserve">Celeste De Mattis is using a gravity model to examine DDGS exports. Examining corn and soybean export market. </w:t>
      </w:r>
      <w:r w:rsidR="002E29C8">
        <w:t xml:space="preserve">Karen Lewis is doing livestock economics international trade research in addition to domestic beef research. </w:t>
      </w:r>
    </w:p>
    <w:p w:rsidR="000E59FD" w:rsidRPr="00F51F53" w:rsidRDefault="000E59FD" w:rsidP="00F51F53">
      <w:pPr>
        <w:contextualSpacing/>
        <w:rPr>
          <w:rFonts w:eastAsia="Calibri"/>
        </w:rPr>
      </w:pPr>
    </w:p>
    <w:p w:rsidR="00CF1D03" w:rsidRPr="0011655C" w:rsidRDefault="00A92061" w:rsidP="00CF1D03">
      <w:pPr>
        <w:pStyle w:val="ListParagraph"/>
        <w:ind w:left="360"/>
        <w:contextualSpacing/>
        <w:rPr>
          <w:rFonts w:eastAsia="Calibri"/>
          <w:sz w:val="20"/>
          <w:szCs w:val="20"/>
        </w:rPr>
      </w:pPr>
      <w:r w:rsidRPr="0011655C">
        <w:rPr>
          <w:sz w:val="20"/>
          <w:szCs w:val="20"/>
        </w:rPr>
        <w:t>Recent Publications</w:t>
      </w:r>
      <w:r w:rsidR="00CF1D03" w:rsidRPr="0011655C">
        <w:rPr>
          <w:sz w:val="20"/>
          <w:szCs w:val="20"/>
        </w:rPr>
        <w:t xml:space="preserve">: </w:t>
      </w:r>
    </w:p>
    <w:p w:rsidR="00CF1D03" w:rsidRPr="0011655C" w:rsidRDefault="00CF1D03" w:rsidP="00CF1D03">
      <w:pPr>
        <w:pStyle w:val="ListParagraph"/>
        <w:ind w:left="360"/>
        <w:contextualSpacing/>
        <w:rPr>
          <w:rFonts w:eastAsia="Calibri"/>
          <w:sz w:val="20"/>
          <w:szCs w:val="20"/>
        </w:rPr>
      </w:pPr>
      <w:r w:rsidRPr="0011655C">
        <w:rPr>
          <w:rFonts w:eastAsia="Calibri"/>
          <w:b/>
          <w:sz w:val="20"/>
          <w:szCs w:val="20"/>
        </w:rPr>
        <w:t>Lewis, K.E.</w:t>
      </w:r>
      <w:r w:rsidRPr="0011655C">
        <w:rPr>
          <w:sz w:val="20"/>
          <w:szCs w:val="20"/>
          <w:vertAlign w:val="superscript"/>
        </w:rPr>
        <w:t xml:space="preserve"> </w:t>
      </w:r>
      <w:r w:rsidRPr="0011655C">
        <w:rPr>
          <w:rFonts w:eastAsia="Calibri"/>
          <w:sz w:val="20"/>
          <w:szCs w:val="20"/>
        </w:rPr>
        <w:t xml:space="preserve">, C. Grebitus, and R. Nayga. Forthcoming. “U.S. Consumer Preferences for Imported and Genetically Modified Sugar: Examining Policy Consequentiality in a Choice Experiment.” </w:t>
      </w:r>
      <w:r w:rsidRPr="0011655C">
        <w:rPr>
          <w:rFonts w:eastAsia="Calibri"/>
          <w:i/>
          <w:sz w:val="20"/>
          <w:szCs w:val="20"/>
        </w:rPr>
        <w:t>Journal of Behavioral and Experimental Economics</w:t>
      </w:r>
      <w:r w:rsidRPr="0011655C">
        <w:rPr>
          <w:rFonts w:eastAsia="Calibri"/>
          <w:sz w:val="20"/>
          <w:szCs w:val="20"/>
        </w:rPr>
        <w:t xml:space="preserve">. </w:t>
      </w:r>
    </w:p>
    <w:p w:rsidR="00CF1D03" w:rsidRPr="0011655C" w:rsidRDefault="00CF1D03" w:rsidP="00CF1D03">
      <w:pPr>
        <w:pStyle w:val="ListParagraph"/>
        <w:ind w:left="360"/>
        <w:contextualSpacing/>
        <w:rPr>
          <w:rFonts w:eastAsiaTheme="minorHAnsi"/>
          <w:b/>
          <w:sz w:val="20"/>
          <w:szCs w:val="20"/>
        </w:rPr>
      </w:pPr>
    </w:p>
    <w:p w:rsidR="00CF1D03" w:rsidRPr="0011655C" w:rsidRDefault="00CF1D03" w:rsidP="00CF1D03">
      <w:pPr>
        <w:pStyle w:val="ListParagraph"/>
        <w:ind w:left="360"/>
        <w:contextualSpacing/>
        <w:rPr>
          <w:sz w:val="20"/>
          <w:szCs w:val="20"/>
        </w:rPr>
      </w:pPr>
      <w:r w:rsidRPr="0011655C">
        <w:rPr>
          <w:rFonts w:eastAsiaTheme="minorHAnsi"/>
          <w:b/>
          <w:sz w:val="20"/>
          <w:szCs w:val="20"/>
        </w:rPr>
        <w:t>Lewis, K.E.</w:t>
      </w:r>
      <w:r w:rsidRPr="0011655C">
        <w:rPr>
          <w:rFonts w:eastAsiaTheme="minorHAnsi"/>
          <w:sz w:val="20"/>
          <w:szCs w:val="20"/>
        </w:rPr>
        <w:t xml:space="preserve">, C. Grebitus, G. Colson, and W. Hu. Forthcoming. “German and British Consumer Willingness to Pay for Beef Labeled with Food Safety Attributes.” </w:t>
      </w:r>
      <w:r w:rsidRPr="0011655C">
        <w:rPr>
          <w:rFonts w:eastAsiaTheme="minorHAnsi"/>
          <w:i/>
          <w:sz w:val="20"/>
          <w:szCs w:val="20"/>
        </w:rPr>
        <w:t>Journal of Agricultural Economics</w:t>
      </w:r>
      <w:r w:rsidRPr="0011655C">
        <w:rPr>
          <w:rFonts w:eastAsiaTheme="minorHAnsi"/>
          <w:sz w:val="20"/>
          <w:szCs w:val="20"/>
        </w:rPr>
        <w:t>.</w:t>
      </w:r>
    </w:p>
    <w:p w:rsidR="00CF1D03" w:rsidRDefault="00CF1D03" w:rsidP="00CF1D03">
      <w:pPr>
        <w:pStyle w:val="ListParagraph"/>
        <w:ind w:left="360"/>
        <w:contextualSpacing/>
        <w:rPr>
          <w:rFonts w:eastAsia="Calibri"/>
        </w:rPr>
      </w:pPr>
    </w:p>
    <w:p w:rsidR="005B6A35" w:rsidRPr="005B6A35" w:rsidRDefault="00671EFF" w:rsidP="00CF1D03">
      <w:r>
        <w:rPr>
          <w:b/>
        </w:rPr>
        <w:t xml:space="preserve">Luis Ribera- </w:t>
      </w:r>
      <w:r w:rsidR="00F51F53" w:rsidRPr="00F51F53">
        <w:rPr>
          <w:b/>
        </w:rPr>
        <w:t>Texas A&amp;M</w:t>
      </w:r>
      <w:r w:rsidR="00F51F53">
        <w:rPr>
          <w:b/>
        </w:rPr>
        <w:t>:</w:t>
      </w:r>
      <w:r>
        <w:rPr>
          <w:b/>
        </w:rPr>
        <w:t xml:space="preserve"> </w:t>
      </w:r>
      <w:r w:rsidR="005B6A35">
        <w:t xml:space="preserve">Director of CNAS. Working on a projected funded by FAS, 25 outlook for Brazil looking at infrastructure &amp; ag production. </w:t>
      </w:r>
      <w:r w:rsidR="00F412EB">
        <w:t xml:space="preserve">Studying </w:t>
      </w:r>
      <w:r w:rsidR="005B6A35">
        <w:t xml:space="preserve">Cuba. Was in China in cotton producing region. Looking at cost structure and competitiveness. </w:t>
      </w:r>
      <w:r w:rsidR="00744DD5">
        <w:t xml:space="preserve">U.S. </w:t>
      </w:r>
      <w:r w:rsidR="00744DD5">
        <w:lastRenderedPageBreak/>
        <w:t xml:space="preserve">and Mexican border </w:t>
      </w:r>
      <w:r w:rsidR="00F412EB">
        <w:t>examining</w:t>
      </w:r>
      <w:r w:rsidR="00744DD5">
        <w:t xml:space="preserve"> main infrastructure needs. Beef, corn, sorghum, produce. Invasive species one year project. </w:t>
      </w:r>
      <w:r w:rsidR="00974F7E">
        <w:t xml:space="preserve">Production economics work. Hiring energy economist. </w:t>
      </w:r>
    </w:p>
    <w:p w:rsidR="00CF1D03" w:rsidRPr="00EB324E" w:rsidRDefault="00CF1D03" w:rsidP="00CF1D03">
      <w:pPr>
        <w:rPr>
          <w:b/>
        </w:rPr>
      </w:pPr>
    </w:p>
    <w:p w:rsidR="00FF6DB2" w:rsidRPr="00FF6DB2" w:rsidRDefault="00CF1D03" w:rsidP="00CF1D03">
      <w:r>
        <w:rPr>
          <w:b/>
        </w:rPr>
        <w:t>Ian Sheldon</w:t>
      </w:r>
      <w:r w:rsidR="00671EFF">
        <w:rPr>
          <w:b/>
        </w:rPr>
        <w:t>-</w:t>
      </w:r>
      <w:r w:rsidR="0011655C">
        <w:rPr>
          <w:b/>
        </w:rPr>
        <w:t xml:space="preserve"> </w:t>
      </w:r>
      <w:r w:rsidR="00F51F53">
        <w:rPr>
          <w:b/>
        </w:rPr>
        <w:t>OSU</w:t>
      </w:r>
      <w:r>
        <w:rPr>
          <w:b/>
        </w:rPr>
        <w:t xml:space="preserve">: </w:t>
      </w:r>
      <w:r w:rsidR="00FF6DB2" w:rsidRPr="00FF6DB2">
        <w:t xml:space="preserve">OSU is doing well and has had </w:t>
      </w:r>
      <w:r w:rsidR="00FF6DB2">
        <w:t>four</w:t>
      </w:r>
      <w:r w:rsidR="00FF6DB2" w:rsidRPr="00FF6DB2">
        <w:t xml:space="preserve"> recent new hires.</w:t>
      </w:r>
      <w:r w:rsidR="00FF6DB2">
        <w:t xml:space="preserve"> They have also had a number of retirements. They are searching for a new Dean for the college. Working on a project with a graduate students and a colleague at Michigan State University looking at trade and quality</w:t>
      </w:r>
      <w:r w:rsidR="009F6F72">
        <w:t xml:space="preserve"> upgrading. Heterogeneous firms and</w:t>
      </w:r>
      <w:r w:rsidR="00FF6DB2">
        <w:t xml:space="preserve"> trade. Border tax adjustments and border policy in aluminum. Seed exports and intellectual property rights. What drives the structure of the biotech industry and R&amp;D. Climate change and comparative advantage. Lots of work on credence goods, interested in the diagnosis stage of credence goods (rather than the treatment state).</w:t>
      </w:r>
      <w:r w:rsidR="005B6A35">
        <w:t xml:space="preserve"> He is working on a chapter with Andy on trade for the Handbook of Ag Economics. Marine pollution and cooperative game theory.</w:t>
      </w:r>
    </w:p>
    <w:p w:rsidR="00F51F53" w:rsidRDefault="00F51F53" w:rsidP="00CF1D03">
      <w:pPr>
        <w:rPr>
          <w:b/>
        </w:rPr>
      </w:pPr>
    </w:p>
    <w:p w:rsidR="00F51F53" w:rsidRDefault="00671EFF" w:rsidP="00CF1D03">
      <w:r>
        <w:rPr>
          <w:b/>
        </w:rPr>
        <w:t>Amanda (Leister) Countryman-</w:t>
      </w:r>
      <w:r w:rsidR="00F51F53">
        <w:rPr>
          <w:b/>
        </w:rPr>
        <w:t xml:space="preserve"> </w:t>
      </w:r>
      <w:r w:rsidR="00F51F53" w:rsidRPr="00F51F53">
        <w:rPr>
          <w:b/>
        </w:rPr>
        <w:t>Colorado State University</w:t>
      </w:r>
      <w:r w:rsidR="00F51F53">
        <w:rPr>
          <w:b/>
        </w:rPr>
        <w:t>:</w:t>
      </w:r>
      <w:r w:rsidR="001E5B42">
        <w:rPr>
          <w:b/>
        </w:rPr>
        <w:t xml:space="preserve"> </w:t>
      </w:r>
      <w:r w:rsidR="001E5B42">
        <w:t xml:space="preserve">New leadership at CSU in dean roles. Also hiring new department head. Also hired a new energy economist, and made an offer to </w:t>
      </w:r>
      <w:r w:rsidR="000E3BAE">
        <w:t xml:space="preserve">hire </w:t>
      </w:r>
      <w:r w:rsidR="001E5B42">
        <w:t xml:space="preserve">a </w:t>
      </w:r>
      <w:r w:rsidR="000E3BAE">
        <w:t xml:space="preserve">new production economist. </w:t>
      </w:r>
      <w:r w:rsidR="00415EA8">
        <w:t>Currently looking at trade related issues with respect to the beef sector</w:t>
      </w:r>
      <w:r w:rsidR="0011655C">
        <w:t>, as well as links between transportation and trade, and environmental effects of trade</w:t>
      </w:r>
      <w:r w:rsidR="00415EA8">
        <w:t xml:space="preserve">. Beef import market in Japan with relation </w:t>
      </w:r>
      <w:r w:rsidR="00043201">
        <w:t>to</w:t>
      </w:r>
      <w:r w:rsidR="00415EA8">
        <w:t xml:space="preserve"> TPP. Also examining TTIP with EU beef trade. FM</w:t>
      </w:r>
      <w:r w:rsidR="0011655C">
        <w:t>D in Latin America. An artic rou</w:t>
      </w:r>
      <w:r w:rsidR="00415EA8">
        <w:t>t</w:t>
      </w:r>
      <w:r w:rsidR="0011655C">
        <w:t>e</w:t>
      </w:r>
      <w:r w:rsidR="00415EA8">
        <w:t>s platform</w:t>
      </w:r>
      <w:r w:rsidR="0011655C">
        <w:t xml:space="preserve"> research examining trade flows including disaggregation of the U.S. in the</w:t>
      </w:r>
      <w:r w:rsidR="00415EA8">
        <w:t xml:space="preserve"> GTAP database. </w:t>
      </w:r>
      <w:r w:rsidR="00DB249B">
        <w:t xml:space="preserve">Examining expansion of Panama Canal. </w:t>
      </w:r>
      <w:r w:rsidR="00585C65">
        <w:t xml:space="preserve">Examining changes in trade flows from trade agreements and linking the trade flows to invasive species trade flows. </w:t>
      </w:r>
      <w:r w:rsidR="0011655C">
        <w:t xml:space="preserve">Graduated 1 PhD Student. </w:t>
      </w:r>
      <w:r w:rsidR="007A67C9">
        <w:t>Advising</w:t>
      </w:r>
      <w:r w:rsidR="0011655C">
        <w:t xml:space="preserve"> </w:t>
      </w:r>
      <w:r w:rsidR="007A67C9">
        <w:t xml:space="preserve"> 3 graduate students</w:t>
      </w:r>
      <w:r w:rsidR="00043201">
        <w:t>.</w:t>
      </w:r>
    </w:p>
    <w:p w:rsidR="0011655C" w:rsidRPr="001E5B42" w:rsidRDefault="0011655C" w:rsidP="00CF1D03"/>
    <w:p w:rsidR="0011655C" w:rsidRPr="0011655C" w:rsidRDefault="0011655C" w:rsidP="0011655C">
      <w:pPr>
        <w:pStyle w:val="ListParagraph"/>
        <w:ind w:left="360"/>
        <w:contextualSpacing/>
        <w:rPr>
          <w:rFonts w:eastAsia="Calibri"/>
          <w:sz w:val="20"/>
          <w:szCs w:val="20"/>
        </w:rPr>
      </w:pPr>
      <w:r w:rsidRPr="0011655C">
        <w:rPr>
          <w:sz w:val="20"/>
          <w:szCs w:val="20"/>
        </w:rPr>
        <w:t xml:space="preserve">Recent Publications: </w:t>
      </w:r>
    </w:p>
    <w:p w:rsidR="0011655C" w:rsidRPr="0011655C" w:rsidRDefault="0011655C" w:rsidP="0011655C">
      <w:pPr>
        <w:ind w:left="360"/>
        <w:rPr>
          <w:bCs/>
          <w:i/>
          <w:sz w:val="20"/>
          <w:szCs w:val="20"/>
        </w:rPr>
      </w:pPr>
      <w:r w:rsidRPr="0011655C">
        <w:rPr>
          <w:sz w:val="20"/>
          <w:szCs w:val="20"/>
        </w:rPr>
        <w:t>Countryman, A.M. 2017. “</w:t>
      </w:r>
      <w:r w:rsidRPr="0011655C">
        <w:rPr>
          <w:bCs/>
          <w:sz w:val="20"/>
          <w:szCs w:val="20"/>
        </w:rPr>
        <w:t xml:space="preserve">Adopting Teaching Strategies to Accommodate Different Learning Styles.” </w:t>
      </w:r>
      <w:r w:rsidRPr="0011655C">
        <w:rPr>
          <w:bCs/>
          <w:i/>
          <w:sz w:val="20"/>
          <w:szCs w:val="20"/>
        </w:rPr>
        <w:t>North American Colleges and Teachers of Agriculture Journal, forthcoming. (Editor Reviewed).</w:t>
      </w:r>
    </w:p>
    <w:p w:rsidR="0011655C" w:rsidRPr="0011655C" w:rsidRDefault="0011655C" w:rsidP="0011655C">
      <w:pPr>
        <w:spacing w:after="240"/>
        <w:ind w:left="360"/>
        <w:contextualSpacing/>
        <w:rPr>
          <w:sz w:val="20"/>
          <w:szCs w:val="20"/>
        </w:rPr>
      </w:pPr>
    </w:p>
    <w:p w:rsidR="0011655C" w:rsidRPr="0011655C" w:rsidRDefault="0011655C" w:rsidP="0011655C">
      <w:pPr>
        <w:spacing w:after="240"/>
        <w:ind w:left="360"/>
        <w:contextualSpacing/>
        <w:rPr>
          <w:bCs/>
          <w:sz w:val="20"/>
          <w:szCs w:val="20"/>
        </w:rPr>
      </w:pPr>
      <w:r w:rsidRPr="0011655C">
        <w:rPr>
          <w:sz w:val="20"/>
          <w:szCs w:val="20"/>
        </w:rPr>
        <w:t xml:space="preserve">Countryman, A.M. and A. Hagerman, 2016. “Retrospective Economic Analysis of Foot and Mouth Disease Eradication in the Latin American Beef Sector.” </w:t>
      </w:r>
      <w:r w:rsidRPr="0011655C">
        <w:rPr>
          <w:i/>
          <w:sz w:val="20"/>
          <w:szCs w:val="20"/>
        </w:rPr>
        <w:t>Agribusiness: An International Journal, forthcoming.</w:t>
      </w:r>
    </w:p>
    <w:p w:rsidR="0011655C" w:rsidRPr="0011655C" w:rsidRDefault="0011655C" w:rsidP="0011655C">
      <w:pPr>
        <w:ind w:firstLine="360"/>
        <w:rPr>
          <w:b/>
          <w:bCs/>
          <w:sz w:val="20"/>
          <w:szCs w:val="20"/>
        </w:rPr>
      </w:pPr>
    </w:p>
    <w:p w:rsidR="0011655C" w:rsidRPr="0011655C" w:rsidRDefault="0011655C" w:rsidP="0011655C">
      <w:pPr>
        <w:ind w:left="360"/>
        <w:rPr>
          <w:sz w:val="20"/>
          <w:szCs w:val="20"/>
        </w:rPr>
      </w:pPr>
      <w:r w:rsidRPr="0011655C">
        <w:rPr>
          <w:sz w:val="20"/>
          <w:szCs w:val="20"/>
        </w:rPr>
        <w:t xml:space="preserve">Countryman, A.M., J. Francois, and H. Rojas-Romagosa. 2016. “Melting Ice Caps: Implications for Asia-North America Linkages and the Panama Canal.” </w:t>
      </w:r>
      <w:r w:rsidRPr="0011655C">
        <w:rPr>
          <w:i/>
          <w:sz w:val="20"/>
          <w:szCs w:val="20"/>
        </w:rPr>
        <w:t>Journal of International Trade and Global Markets, forthcoming.</w:t>
      </w:r>
    </w:p>
    <w:p w:rsidR="0011655C" w:rsidRPr="0011655C" w:rsidRDefault="0011655C" w:rsidP="0011655C">
      <w:pPr>
        <w:ind w:firstLine="360"/>
        <w:rPr>
          <w:b/>
          <w:bCs/>
          <w:sz w:val="20"/>
          <w:szCs w:val="20"/>
        </w:rPr>
      </w:pPr>
    </w:p>
    <w:p w:rsidR="0011655C" w:rsidRPr="0011655C" w:rsidRDefault="0011655C" w:rsidP="0011655C">
      <w:pPr>
        <w:ind w:left="360"/>
        <w:rPr>
          <w:i/>
          <w:sz w:val="20"/>
          <w:szCs w:val="20"/>
        </w:rPr>
      </w:pPr>
      <w:r w:rsidRPr="0011655C">
        <w:rPr>
          <w:sz w:val="20"/>
          <w:szCs w:val="20"/>
        </w:rPr>
        <w:t xml:space="preserve">Countryman, A.M., J.G. Lee and P.L. Paarlberg. 2016. “Dynamic Effects of Drought on U.S. Cow/Calf Producers.” </w:t>
      </w:r>
      <w:r w:rsidRPr="0011655C">
        <w:rPr>
          <w:i/>
          <w:sz w:val="20"/>
          <w:szCs w:val="20"/>
        </w:rPr>
        <w:t>Agricultural and Resource Economics Review, forthcoming.</w:t>
      </w:r>
    </w:p>
    <w:p w:rsidR="0011655C" w:rsidRPr="0011655C" w:rsidRDefault="0011655C" w:rsidP="0011655C">
      <w:pPr>
        <w:ind w:left="360"/>
        <w:rPr>
          <w:sz w:val="20"/>
          <w:szCs w:val="20"/>
        </w:rPr>
      </w:pPr>
    </w:p>
    <w:p w:rsidR="0011655C" w:rsidRDefault="0011655C" w:rsidP="0011655C">
      <w:pPr>
        <w:ind w:firstLine="360"/>
        <w:rPr>
          <w:i/>
          <w:sz w:val="20"/>
          <w:szCs w:val="20"/>
        </w:rPr>
      </w:pPr>
      <w:r w:rsidRPr="0011655C">
        <w:rPr>
          <w:sz w:val="20"/>
          <w:szCs w:val="20"/>
        </w:rPr>
        <w:t xml:space="preserve">Countryman, A.M. 2016. “The Food Safety Modernization Act and Agricultural Imports.” </w:t>
      </w:r>
      <w:r>
        <w:rPr>
          <w:i/>
          <w:sz w:val="20"/>
          <w:szCs w:val="20"/>
        </w:rPr>
        <w:t>Choice</w:t>
      </w:r>
    </w:p>
    <w:p w:rsidR="00F51F53" w:rsidRPr="0011655C" w:rsidRDefault="0011655C" w:rsidP="0011655C">
      <w:pPr>
        <w:ind w:firstLine="360"/>
        <w:rPr>
          <w:sz w:val="20"/>
          <w:szCs w:val="20"/>
        </w:rPr>
      </w:pPr>
      <w:r w:rsidRPr="0011655C">
        <w:rPr>
          <w:i/>
          <w:sz w:val="20"/>
          <w:szCs w:val="20"/>
        </w:rPr>
        <w:t xml:space="preserve"> magazine,</w:t>
      </w:r>
      <w:r w:rsidRPr="0011655C">
        <w:rPr>
          <w:sz w:val="20"/>
          <w:szCs w:val="20"/>
        </w:rPr>
        <w:t xml:space="preserve"> 1st quarter.</w:t>
      </w:r>
    </w:p>
    <w:p w:rsidR="0011655C" w:rsidRDefault="0011655C" w:rsidP="00CF1D03"/>
    <w:p w:rsidR="00CF1D03" w:rsidRDefault="00CF1D03" w:rsidP="00CF1D03">
      <w:pPr>
        <w:rPr>
          <w:b/>
        </w:rPr>
      </w:pPr>
      <w:r>
        <w:rPr>
          <w:b/>
        </w:rPr>
        <w:t>Lynn Kennedy</w:t>
      </w:r>
      <w:r w:rsidR="00671EFF">
        <w:rPr>
          <w:b/>
        </w:rPr>
        <w:t>-</w:t>
      </w:r>
      <w:r w:rsidR="00F51F53">
        <w:rPr>
          <w:b/>
        </w:rPr>
        <w:t xml:space="preserve"> LSU</w:t>
      </w:r>
      <w:r>
        <w:rPr>
          <w:b/>
        </w:rPr>
        <w:t xml:space="preserve">: </w:t>
      </w:r>
      <w:r w:rsidR="00A92061" w:rsidRPr="00A92061">
        <w:t>Completed interim department head position.</w:t>
      </w:r>
      <w:r w:rsidR="001E0F50">
        <w:t xml:space="preserve"> </w:t>
      </w:r>
      <w:r w:rsidR="00EA684B">
        <w:t>Worked on case involving s</w:t>
      </w:r>
      <w:r w:rsidR="001E0F50">
        <w:t xml:space="preserve">ugar producers </w:t>
      </w:r>
      <w:r w:rsidR="00EA684B">
        <w:t>suing</w:t>
      </w:r>
      <w:r w:rsidR="001E0F50">
        <w:t xml:space="preserve"> Corn Refiners Association for false advertising about corn sugar. Worked on Food Security books. Examining food security and trade. Sugarbeets and food security with Karen Lewis (UT). GMO Sugarbeets can add to food security but consumers might not want the GMO products. </w:t>
      </w:r>
      <w:r w:rsidR="00F87E4A">
        <w:t xml:space="preserve">Return on investment </w:t>
      </w:r>
      <w:r w:rsidR="00F87E4A">
        <w:lastRenderedPageBreak/>
        <w:t xml:space="preserve">research. Two students use gravity models exploring rice trade and Slovakia wine trade with EU. </w:t>
      </w:r>
      <w:r w:rsidR="00E54A01">
        <w:t xml:space="preserve">Examining possible impact of Mississippi River changing flow. </w:t>
      </w:r>
    </w:p>
    <w:p w:rsidR="00F51F53" w:rsidRDefault="00F51F53" w:rsidP="00CF1D03">
      <w:pPr>
        <w:rPr>
          <w:b/>
        </w:rPr>
      </w:pPr>
    </w:p>
    <w:p w:rsidR="00CF1D03" w:rsidRPr="006D138A" w:rsidRDefault="00F51F53" w:rsidP="00F51F53">
      <w:r>
        <w:rPr>
          <w:b/>
        </w:rPr>
        <w:t>P</w:t>
      </w:r>
      <w:r w:rsidR="00671EFF">
        <w:rPr>
          <w:b/>
        </w:rPr>
        <w:t>aul Gallagher and Kwan Choi-</w:t>
      </w:r>
      <w:r>
        <w:rPr>
          <w:b/>
        </w:rPr>
        <w:t xml:space="preserve"> </w:t>
      </w:r>
      <w:r w:rsidRPr="00F51F53">
        <w:rPr>
          <w:b/>
        </w:rPr>
        <w:t>Iowa State University</w:t>
      </w:r>
      <w:r>
        <w:rPr>
          <w:b/>
        </w:rPr>
        <w:t>:</w:t>
      </w:r>
      <w:r w:rsidR="006D138A">
        <w:rPr>
          <w:b/>
        </w:rPr>
        <w:t xml:space="preserve"> </w:t>
      </w:r>
      <w:r w:rsidR="006D138A">
        <w:t xml:space="preserve">Economics Department has new Chair. </w:t>
      </w:r>
      <w:r w:rsidR="00D5045B">
        <w:t>Kwan completed</w:t>
      </w:r>
      <w:r w:rsidR="006D138A">
        <w:t xml:space="preserve"> </w:t>
      </w:r>
      <w:r w:rsidR="00FF5F88">
        <w:t xml:space="preserve">journal </w:t>
      </w:r>
      <w:r w:rsidR="006D138A">
        <w:t xml:space="preserve">editorial position at </w:t>
      </w:r>
      <w:r w:rsidR="006D138A" w:rsidRPr="00FF5F88">
        <w:rPr>
          <w:i/>
        </w:rPr>
        <w:t>Review of Development Economics</w:t>
      </w:r>
      <w:r w:rsidR="006D138A">
        <w:t xml:space="preserve"> after 20 years. Looking at China’s currency manipulation. Welfare impacts of currency manipulation on Chinese economy. Competition between generic v</w:t>
      </w:r>
      <w:r w:rsidR="00671EFF">
        <w:t>s</w:t>
      </w:r>
      <w:r w:rsidR="006D138A">
        <w:t xml:space="preserve"> branded products. Biofuels paper examining E20 and corn ethanol published in </w:t>
      </w:r>
      <w:r w:rsidR="006D138A" w:rsidRPr="00FF5F88">
        <w:rPr>
          <w:i/>
        </w:rPr>
        <w:t>Energy Policy</w:t>
      </w:r>
      <w:r w:rsidR="006D138A" w:rsidRPr="00FF5F88">
        <w:t>.</w:t>
      </w:r>
      <w:r w:rsidR="006D138A" w:rsidRPr="00FF5F88">
        <w:rPr>
          <w:i/>
        </w:rPr>
        <w:t xml:space="preserve"> </w:t>
      </w:r>
    </w:p>
    <w:p w:rsidR="00CF1D03" w:rsidRDefault="00CF1D03"/>
    <w:p w:rsidR="000720A9" w:rsidRDefault="000B73C0">
      <w:pPr>
        <w:rPr>
          <w:b/>
        </w:rPr>
      </w:pPr>
      <w:r>
        <w:rPr>
          <w:b/>
        </w:rPr>
        <w:t>--</w:t>
      </w:r>
      <w:r w:rsidR="000720A9">
        <w:rPr>
          <w:b/>
        </w:rPr>
        <w:t>15 M</w:t>
      </w:r>
      <w:r w:rsidR="000720A9" w:rsidRPr="000720A9">
        <w:rPr>
          <w:b/>
        </w:rPr>
        <w:t xml:space="preserve">inute </w:t>
      </w:r>
      <w:r w:rsidR="000720A9">
        <w:rPr>
          <w:b/>
        </w:rPr>
        <w:t>B</w:t>
      </w:r>
      <w:r w:rsidR="000720A9" w:rsidRPr="000720A9">
        <w:rPr>
          <w:b/>
        </w:rPr>
        <w:t>reak</w:t>
      </w:r>
      <w:r>
        <w:rPr>
          <w:b/>
        </w:rPr>
        <w:t>--</w:t>
      </w:r>
    </w:p>
    <w:p w:rsidR="003A3E28" w:rsidRDefault="003A3E28"/>
    <w:p w:rsidR="004F51A2" w:rsidRDefault="0011655C" w:rsidP="004F51A2">
      <w:r>
        <w:rPr>
          <w:b/>
          <w:i/>
        </w:rPr>
        <w:t xml:space="preserve">Presentation: </w:t>
      </w:r>
      <w:r w:rsidR="004F51A2">
        <w:rPr>
          <w:b/>
        </w:rPr>
        <w:t>Cuban Rice Market Research</w:t>
      </w:r>
      <w:r w:rsidR="004F51A2" w:rsidRPr="00D70C1C">
        <w:rPr>
          <w:b/>
        </w:rPr>
        <w:t xml:space="preserve">: </w:t>
      </w:r>
      <w:r w:rsidR="004F51A2" w:rsidRPr="004F51A2">
        <w:rPr>
          <w:i/>
        </w:rPr>
        <w:t>Eric Wailes and Alvaro Durand-Morat, University of Arkansas</w:t>
      </w:r>
    </w:p>
    <w:p w:rsidR="004F51A2" w:rsidRPr="00D70C1C" w:rsidRDefault="004F51A2" w:rsidP="004F51A2"/>
    <w:p w:rsidR="004F51A2" w:rsidRPr="00D70C1C" w:rsidRDefault="004F51A2" w:rsidP="004F51A2">
      <w:r>
        <w:t xml:space="preserve">Review of </w:t>
      </w:r>
      <w:r w:rsidRPr="00D70C1C">
        <w:t>Key Points:</w:t>
      </w:r>
    </w:p>
    <w:p w:rsidR="003E6DBC" w:rsidRPr="003E6DBC" w:rsidRDefault="003E6DBC" w:rsidP="003E6DBC">
      <w:pPr>
        <w:pStyle w:val="ListParagraph"/>
        <w:numPr>
          <w:ilvl w:val="0"/>
          <w:numId w:val="10"/>
        </w:numPr>
        <w:rPr>
          <w:b/>
        </w:rPr>
      </w:pPr>
      <w:r>
        <w:t xml:space="preserve">Cuban trip: About the size of Tennessee. 11 million people. State owns approximately 70% of land. 85% of rice area is state-owned. </w:t>
      </w:r>
    </w:p>
    <w:p w:rsidR="004F51A2" w:rsidRPr="008D01A3" w:rsidRDefault="008D01A3" w:rsidP="003E6DBC">
      <w:pPr>
        <w:pStyle w:val="ListParagraph"/>
        <w:numPr>
          <w:ilvl w:val="0"/>
          <w:numId w:val="10"/>
        </w:numPr>
        <w:rPr>
          <w:b/>
        </w:rPr>
      </w:pPr>
      <w:r>
        <w:t xml:space="preserve">Highest per capita consumption of rice in western hemisphere. </w:t>
      </w:r>
    </w:p>
    <w:p w:rsidR="00E12EE0" w:rsidRPr="00E12EE0" w:rsidRDefault="008D01A3" w:rsidP="003E6DBC">
      <w:pPr>
        <w:pStyle w:val="ListParagraph"/>
        <w:numPr>
          <w:ilvl w:val="0"/>
          <w:numId w:val="10"/>
        </w:numPr>
        <w:rPr>
          <w:b/>
        </w:rPr>
      </w:pPr>
      <w:r>
        <w:t>In 2000</w:t>
      </w:r>
      <w:r w:rsidR="002153AA">
        <w:t>,</w:t>
      </w:r>
      <w:r>
        <w:t xml:space="preserve"> trade embargo eased to allow U.S. to export food to Cuba. </w:t>
      </w:r>
    </w:p>
    <w:p w:rsidR="00E12EE0" w:rsidRPr="00E12EE0" w:rsidRDefault="00E12EE0" w:rsidP="003E6DBC">
      <w:pPr>
        <w:pStyle w:val="ListParagraph"/>
        <w:numPr>
          <w:ilvl w:val="0"/>
          <w:numId w:val="10"/>
        </w:numPr>
        <w:rPr>
          <w:b/>
        </w:rPr>
      </w:pPr>
      <w:r>
        <w:t xml:space="preserve">Overview of Cuban rice industry. Irrigation inefficiency. </w:t>
      </w:r>
    </w:p>
    <w:p w:rsidR="00293C73" w:rsidRPr="00293C73" w:rsidRDefault="00E12EE0" w:rsidP="003E6DBC">
      <w:pPr>
        <w:pStyle w:val="ListParagraph"/>
        <w:numPr>
          <w:ilvl w:val="0"/>
          <w:numId w:val="10"/>
        </w:numPr>
        <w:rPr>
          <w:b/>
        </w:rPr>
      </w:pPr>
      <w:r>
        <w:t>First five pounds of rice subsidized.</w:t>
      </w:r>
    </w:p>
    <w:p w:rsidR="008D01A3" w:rsidRPr="003E6DBC" w:rsidRDefault="00293C73" w:rsidP="003E6DBC">
      <w:pPr>
        <w:pStyle w:val="ListParagraph"/>
        <w:numPr>
          <w:ilvl w:val="0"/>
          <w:numId w:val="10"/>
        </w:numPr>
        <w:rPr>
          <w:b/>
        </w:rPr>
      </w:pPr>
      <w:r>
        <w:t>Can Cuba become self-sufficient in rice—not likely</w:t>
      </w:r>
      <w:r w:rsidR="00FE0F52">
        <w:t>.</w:t>
      </w:r>
      <w:r>
        <w:t xml:space="preserve"> Brazil and Vietnamese are already exporting rice to Cuba. </w:t>
      </w:r>
    </w:p>
    <w:p w:rsidR="00BC2612" w:rsidRDefault="00BC2612">
      <w:pPr>
        <w:rPr>
          <w:b/>
        </w:rPr>
      </w:pPr>
    </w:p>
    <w:p w:rsidR="000720A9" w:rsidRDefault="000B73C0">
      <w:pPr>
        <w:rPr>
          <w:b/>
        </w:rPr>
      </w:pPr>
      <w:r>
        <w:rPr>
          <w:b/>
        </w:rPr>
        <w:t>--</w:t>
      </w:r>
      <w:r w:rsidRPr="000B73C0">
        <w:rPr>
          <w:b/>
        </w:rPr>
        <w:t>Break for Lunch</w:t>
      </w:r>
      <w:r w:rsidR="00405EB8">
        <w:rPr>
          <w:b/>
        </w:rPr>
        <w:t>—</w:t>
      </w:r>
    </w:p>
    <w:p w:rsidR="00BC2612" w:rsidRDefault="00BC2612">
      <w:pPr>
        <w:rPr>
          <w:b/>
        </w:rPr>
      </w:pPr>
    </w:p>
    <w:p w:rsidR="00184A6E" w:rsidRDefault="00405EB8">
      <w:pPr>
        <w:rPr>
          <w:b/>
        </w:rPr>
      </w:pPr>
      <w:r>
        <w:rPr>
          <w:b/>
        </w:rPr>
        <w:t>Reporting Update on past and future USDA grant proposals (wrap up state reports, if needed)</w:t>
      </w:r>
    </w:p>
    <w:p w:rsidR="003B13EA" w:rsidRPr="00A0042A" w:rsidRDefault="00184A6E">
      <w:r>
        <w:t xml:space="preserve">Submit annual report within 90 days of meeting. </w:t>
      </w:r>
      <w:r w:rsidR="00CE7AF0">
        <w:t>Cannot</w:t>
      </w:r>
      <w:r>
        <w:t xml:space="preserve"> authorize meeting until annual report is submitted. </w:t>
      </w:r>
      <w:r w:rsidR="003B13EA">
        <w:t>Make sure to mention specific ac</w:t>
      </w:r>
      <w:r w:rsidR="002153AA">
        <w:t xml:space="preserve">complishments in annual report such as </w:t>
      </w:r>
      <w:r w:rsidR="003B13EA">
        <w:t>NIFA grant</w:t>
      </w:r>
      <w:r w:rsidR="0083163D">
        <w:t xml:space="preserve"> that focused on GMOs. $50,000 funded</w:t>
      </w:r>
      <w:r w:rsidR="00717F0F">
        <w:t xml:space="preserve"> conference and</w:t>
      </w:r>
      <w:r w:rsidR="00A0042A">
        <w:t xml:space="preserve"> </w:t>
      </w:r>
      <w:r w:rsidR="00A0042A" w:rsidRPr="00A0042A">
        <w:rPr>
          <w:i/>
        </w:rPr>
        <w:t>JAFIO Special Edition</w:t>
      </w:r>
      <w:r w:rsidR="00A0042A">
        <w:t xml:space="preserve">. </w:t>
      </w:r>
    </w:p>
    <w:p w:rsidR="00405EB8" w:rsidRDefault="00405EB8">
      <w:pPr>
        <w:rPr>
          <w:b/>
        </w:rPr>
      </w:pPr>
    </w:p>
    <w:p w:rsidR="0011655C" w:rsidRDefault="0011655C" w:rsidP="0011655C">
      <w:pPr>
        <w:rPr>
          <w:b/>
        </w:rPr>
      </w:pPr>
      <w:r>
        <w:rPr>
          <w:b/>
        </w:rPr>
        <w:t>--15 M</w:t>
      </w:r>
      <w:r w:rsidRPr="000720A9">
        <w:rPr>
          <w:b/>
        </w:rPr>
        <w:t xml:space="preserve">inute </w:t>
      </w:r>
      <w:r>
        <w:rPr>
          <w:b/>
        </w:rPr>
        <w:t>B</w:t>
      </w:r>
      <w:r w:rsidRPr="000720A9">
        <w:rPr>
          <w:b/>
        </w:rPr>
        <w:t>reak</w:t>
      </w:r>
      <w:r>
        <w:rPr>
          <w:b/>
        </w:rPr>
        <w:t>--</w:t>
      </w:r>
    </w:p>
    <w:p w:rsidR="00405EB8" w:rsidRDefault="00405EB8">
      <w:pPr>
        <w:rPr>
          <w:b/>
        </w:rPr>
      </w:pPr>
    </w:p>
    <w:p w:rsidR="00D70C1C" w:rsidRDefault="000B73C0" w:rsidP="00D70C1C">
      <w:r>
        <w:rPr>
          <w:b/>
          <w:i/>
        </w:rPr>
        <w:t>Presentation</w:t>
      </w:r>
      <w:r w:rsidR="0011655C">
        <w:rPr>
          <w:b/>
          <w:i/>
        </w:rPr>
        <w:t xml:space="preserve">: </w:t>
      </w:r>
      <w:r w:rsidR="00405EB8">
        <w:rPr>
          <w:b/>
        </w:rPr>
        <w:t>Eco-Labeling and the Gains from Agricultural and Food Trade: A R</w:t>
      </w:r>
      <w:r w:rsidR="00EE0191">
        <w:rPr>
          <w:b/>
        </w:rPr>
        <w:t>icar</w:t>
      </w:r>
      <w:r w:rsidR="00405EB8">
        <w:rPr>
          <w:b/>
        </w:rPr>
        <w:t>dian Approach-</w:t>
      </w:r>
      <w:r w:rsidR="00405EB8" w:rsidRPr="00405EB8">
        <w:rPr>
          <w:i/>
        </w:rPr>
        <w:t>Ian Sheldon, The Ohio State University</w:t>
      </w:r>
    </w:p>
    <w:p w:rsidR="001B5745" w:rsidRPr="00D70C1C" w:rsidRDefault="001B5745" w:rsidP="00D70C1C"/>
    <w:p w:rsidR="00D70C1C" w:rsidRPr="00D70C1C" w:rsidRDefault="00056B91" w:rsidP="00D70C1C">
      <w:r>
        <w:t xml:space="preserve">Review of </w:t>
      </w:r>
      <w:r w:rsidR="00D70C1C" w:rsidRPr="00D70C1C">
        <w:t>Key Points:</w:t>
      </w:r>
    </w:p>
    <w:p w:rsidR="006973E6" w:rsidRPr="003B4832" w:rsidRDefault="00C728FD" w:rsidP="00405EB8">
      <w:pPr>
        <w:pStyle w:val="ListParagraph"/>
        <w:numPr>
          <w:ilvl w:val="0"/>
          <w:numId w:val="10"/>
        </w:numPr>
        <w:rPr>
          <w:b/>
        </w:rPr>
      </w:pPr>
      <w:r>
        <w:t>How environmental labeling can impact trade flow</w:t>
      </w:r>
      <w:r w:rsidR="0011655C">
        <w:t>s</w:t>
      </w:r>
      <w:r>
        <w:t xml:space="preserve">. </w:t>
      </w:r>
    </w:p>
    <w:p w:rsidR="003B4832" w:rsidRPr="00854533" w:rsidRDefault="003B4832" w:rsidP="00405EB8">
      <w:pPr>
        <w:pStyle w:val="ListParagraph"/>
        <w:numPr>
          <w:ilvl w:val="0"/>
          <w:numId w:val="10"/>
        </w:numPr>
        <w:rPr>
          <w:b/>
        </w:rPr>
      </w:pPr>
      <w:r>
        <w:t xml:space="preserve">Develop theoretical model and then fit data to estimate. </w:t>
      </w:r>
    </w:p>
    <w:p w:rsidR="00854533" w:rsidRDefault="00854533" w:rsidP="00854533">
      <w:pPr>
        <w:rPr>
          <w:b/>
        </w:rPr>
      </w:pPr>
    </w:p>
    <w:p w:rsidR="00854533" w:rsidRPr="00854533" w:rsidRDefault="00854533" w:rsidP="00854533">
      <w:pPr>
        <w:rPr>
          <w:b/>
        </w:rPr>
      </w:pPr>
      <w:r>
        <w:rPr>
          <w:b/>
        </w:rPr>
        <w:t>Depart for Fort Collins Brewery Tour at 4PM followed by dinner at FCB Modern Tavern: 1020 E. Lincoln Ave., Fort Collins, CO 80524</w:t>
      </w:r>
    </w:p>
    <w:p w:rsidR="00532FFE" w:rsidRDefault="00532FFE" w:rsidP="006973E6">
      <w:pPr>
        <w:rPr>
          <w:b/>
        </w:rPr>
      </w:pPr>
    </w:p>
    <w:p w:rsidR="00380147" w:rsidRPr="00AB27B7" w:rsidRDefault="00380147" w:rsidP="00380147">
      <w:pPr>
        <w:rPr>
          <w:b/>
          <w:i/>
        </w:rPr>
      </w:pPr>
      <w:r w:rsidRPr="00AB27B7">
        <w:rPr>
          <w:b/>
          <w:i/>
        </w:rPr>
        <w:t>Adjourn for the Day</w:t>
      </w:r>
    </w:p>
    <w:p w:rsidR="008014B9" w:rsidRDefault="008014B9" w:rsidP="00380147">
      <w:pPr>
        <w:rPr>
          <w:b/>
          <w:i/>
        </w:rPr>
      </w:pPr>
    </w:p>
    <w:p w:rsidR="00380147" w:rsidRPr="00D70C1C" w:rsidRDefault="00380147" w:rsidP="00380147">
      <w:pPr>
        <w:rPr>
          <w:b/>
        </w:rPr>
      </w:pPr>
      <w:r w:rsidRPr="00D70C1C">
        <w:rPr>
          <w:b/>
        </w:rPr>
        <w:t>Friday, March 27, 2015</w:t>
      </w:r>
    </w:p>
    <w:p w:rsidR="002E1184" w:rsidRDefault="00854533" w:rsidP="00966895">
      <w:pPr>
        <w:rPr>
          <w:b/>
        </w:rPr>
      </w:pPr>
      <w:r w:rsidRPr="00854533">
        <w:rPr>
          <w:b/>
        </w:rPr>
        <w:t>Planning for future collaborative projects (Light breakfast in Meeting Room)</w:t>
      </w:r>
    </w:p>
    <w:p w:rsidR="00C728FD" w:rsidRDefault="00C728FD" w:rsidP="00966895">
      <w:r>
        <w:t>Ideas for NIFA conference gra</w:t>
      </w:r>
      <w:r w:rsidR="00E618A5">
        <w:t>n</w:t>
      </w:r>
      <w:r>
        <w:t>t:</w:t>
      </w:r>
    </w:p>
    <w:p w:rsidR="00C728FD" w:rsidRDefault="00C728FD" w:rsidP="00C728FD">
      <w:pPr>
        <w:pStyle w:val="ListParagraph"/>
        <w:numPr>
          <w:ilvl w:val="0"/>
          <w:numId w:val="17"/>
        </w:numPr>
      </w:pPr>
      <w:r w:rsidRPr="00C728FD">
        <w:t xml:space="preserve">Conference focusing on Cuba. Host a conference in Cuba. </w:t>
      </w:r>
      <w:r w:rsidRPr="00C728FD">
        <w:rPr>
          <w:i/>
        </w:rPr>
        <w:t>Choices</w:t>
      </w:r>
      <w:r>
        <w:t xml:space="preserve"> for a potential outlet.</w:t>
      </w:r>
      <w:r w:rsidR="00742C82">
        <w:t xml:space="preserve"> ACES Cuba Conference annually held in summer in Miami. </w:t>
      </w:r>
      <w:r w:rsidR="0050784D">
        <w:t xml:space="preserve">INCA-Agrarian University of Havana. Potentially attach our conference to it. </w:t>
      </w:r>
      <w:r w:rsidR="000C5C29">
        <w:t xml:space="preserve">Fall 2018. </w:t>
      </w:r>
    </w:p>
    <w:p w:rsidR="00C728FD" w:rsidRDefault="00D42435" w:rsidP="00C728FD">
      <w:pPr>
        <w:pStyle w:val="ListParagraph"/>
        <w:numPr>
          <w:ilvl w:val="0"/>
          <w:numId w:val="17"/>
        </w:numPr>
      </w:pPr>
      <w:r>
        <w:t xml:space="preserve">Food Security: </w:t>
      </w:r>
      <w:r w:rsidR="00C728FD">
        <w:t xml:space="preserve">IAAE conference in Vancouver </w:t>
      </w:r>
    </w:p>
    <w:p w:rsidR="00D42435" w:rsidRDefault="00D42435" w:rsidP="00C728FD">
      <w:pPr>
        <w:pStyle w:val="ListParagraph"/>
        <w:numPr>
          <w:ilvl w:val="0"/>
          <w:numId w:val="17"/>
        </w:numPr>
      </w:pPr>
      <w:r>
        <w:t xml:space="preserve">MooseJaw Farming for Profit preconference. </w:t>
      </w:r>
    </w:p>
    <w:p w:rsidR="0057189C" w:rsidRDefault="0057189C" w:rsidP="00C728FD">
      <w:pPr>
        <w:pStyle w:val="ListParagraph"/>
        <w:numPr>
          <w:ilvl w:val="0"/>
          <w:numId w:val="17"/>
        </w:numPr>
      </w:pPr>
      <w:r>
        <w:t xml:space="preserve">Lynn Kennedy and Luis Ribera to view RFA. </w:t>
      </w:r>
    </w:p>
    <w:p w:rsidR="00854533" w:rsidRDefault="00C728FD" w:rsidP="00966895">
      <w:r>
        <w:t xml:space="preserve"> </w:t>
      </w:r>
    </w:p>
    <w:p w:rsidR="00854533" w:rsidRDefault="00854533" w:rsidP="00966895">
      <w:pPr>
        <w:rPr>
          <w:i/>
        </w:rPr>
      </w:pPr>
      <w:r w:rsidRPr="00854533">
        <w:rPr>
          <w:b/>
        </w:rPr>
        <w:t>Officer elections, future meeting frequency and location proposal</w:t>
      </w:r>
      <w:r>
        <w:t>-</w:t>
      </w:r>
      <w:r w:rsidR="00AC75C1">
        <w:rPr>
          <w:i/>
        </w:rPr>
        <w:t xml:space="preserve">Amanda </w:t>
      </w:r>
      <w:r w:rsidRPr="00854533">
        <w:rPr>
          <w:i/>
        </w:rPr>
        <w:t>Countryman and Karen Lewis</w:t>
      </w:r>
    </w:p>
    <w:p w:rsidR="001E71A6" w:rsidRDefault="001E71A6" w:rsidP="001E71A6"/>
    <w:p w:rsidR="001E71A6" w:rsidRDefault="00EC075A" w:rsidP="001E71A6">
      <w:r>
        <w:t>Next Fall 2017</w:t>
      </w:r>
      <w:r w:rsidR="001E71A6" w:rsidRPr="002B38A1">
        <w:t xml:space="preserve"> </w:t>
      </w:r>
      <w:r w:rsidR="00B50FFE">
        <w:t>Meeting</w:t>
      </w:r>
      <w:r w:rsidR="001E71A6" w:rsidRPr="002B38A1">
        <w:t>. 2</w:t>
      </w:r>
      <w:r w:rsidR="001E71A6" w:rsidRPr="002B38A1">
        <w:rPr>
          <w:vertAlign w:val="superscript"/>
        </w:rPr>
        <w:t>nd</w:t>
      </w:r>
      <w:r w:rsidR="001E71A6" w:rsidRPr="002B38A1">
        <w:t xml:space="preserve"> or 3</w:t>
      </w:r>
      <w:r w:rsidR="001E71A6" w:rsidRPr="002B38A1">
        <w:rPr>
          <w:vertAlign w:val="superscript"/>
        </w:rPr>
        <w:t>rd</w:t>
      </w:r>
      <w:r w:rsidR="001E71A6" w:rsidRPr="002B38A1">
        <w:t xml:space="preserve"> week in October in Nashville</w:t>
      </w:r>
      <w:r w:rsidR="001E71A6">
        <w:t>, TN</w:t>
      </w:r>
      <w:r w:rsidR="001E71A6" w:rsidRPr="002B38A1">
        <w:t xml:space="preserve">. </w:t>
      </w:r>
      <w:r w:rsidR="001E71A6">
        <w:t xml:space="preserve">Group suggested tours: Guitar manufacturing; Grand Ole Opry; Jack Daniels Distillery. </w:t>
      </w:r>
    </w:p>
    <w:p w:rsidR="001E71A6" w:rsidRPr="00966895" w:rsidRDefault="001E71A6" w:rsidP="00966895"/>
    <w:p w:rsidR="001E71A6" w:rsidRPr="002B38A1" w:rsidRDefault="001E71A6" w:rsidP="001E71A6">
      <w:r>
        <w:t xml:space="preserve">Jarrett Whistance (University of Missouri) elected 2017 Secretary. </w:t>
      </w:r>
      <w:r w:rsidR="004508F2">
        <w:t xml:space="preserve">Karen Lewis (University of Tennessee) incoming </w:t>
      </w:r>
      <w:r w:rsidR="00EC075A">
        <w:t>Chair</w:t>
      </w:r>
      <w:r w:rsidR="004508F2">
        <w:t>.</w:t>
      </w:r>
    </w:p>
    <w:p w:rsidR="009A499E" w:rsidRDefault="009A499E"/>
    <w:p w:rsidR="00854533" w:rsidRDefault="0011655C" w:rsidP="00854533">
      <w:pPr>
        <w:rPr>
          <w:i/>
        </w:rPr>
      </w:pPr>
      <w:r w:rsidRPr="0011655C">
        <w:rPr>
          <w:b/>
          <w:i/>
        </w:rPr>
        <w:t xml:space="preserve">Presentation: </w:t>
      </w:r>
      <w:r w:rsidR="00854533">
        <w:rPr>
          <w:b/>
        </w:rPr>
        <w:t>International Honey Market Drama, Consumer Emotions, and Food Safety and Origin Labeling-</w:t>
      </w:r>
      <w:r w:rsidR="00854533" w:rsidRPr="00854533">
        <w:rPr>
          <w:i/>
        </w:rPr>
        <w:t>Mariah Ehmke, University of Wyoming</w:t>
      </w:r>
    </w:p>
    <w:p w:rsidR="00854533" w:rsidRPr="00D70C1C" w:rsidRDefault="00854533" w:rsidP="00854533"/>
    <w:p w:rsidR="00854533" w:rsidRPr="00D70C1C" w:rsidRDefault="00854533" w:rsidP="00854533">
      <w:r>
        <w:t xml:space="preserve">Review of </w:t>
      </w:r>
      <w:r w:rsidRPr="00D70C1C">
        <w:t>Key Points:</w:t>
      </w:r>
    </w:p>
    <w:p w:rsidR="00F95F22" w:rsidRPr="00F95F22" w:rsidRDefault="00F95F22" w:rsidP="00F95F22">
      <w:pPr>
        <w:pStyle w:val="ListParagraph"/>
        <w:numPr>
          <w:ilvl w:val="0"/>
          <w:numId w:val="10"/>
        </w:numPr>
        <w:rPr>
          <w:b/>
        </w:rPr>
      </w:pPr>
      <w:r>
        <w:t>Adulteration of Honey</w:t>
      </w:r>
    </w:p>
    <w:p w:rsidR="00F95F22" w:rsidRPr="00F95F22" w:rsidRDefault="00F95F22" w:rsidP="00F95F22">
      <w:pPr>
        <w:pStyle w:val="ListParagraph"/>
        <w:numPr>
          <w:ilvl w:val="0"/>
          <w:numId w:val="10"/>
        </w:numPr>
        <w:rPr>
          <w:b/>
        </w:rPr>
      </w:pPr>
      <w:r>
        <w:t>Honey trade flow and ban of Chinese honey into U.S.</w:t>
      </w:r>
    </w:p>
    <w:p w:rsidR="00F95F22" w:rsidRPr="00F95F22" w:rsidRDefault="00F95F22" w:rsidP="00F95F22">
      <w:pPr>
        <w:pStyle w:val="ListParagraph"/>
        <w:numPr>
          <w:ilvl w:val="0"/>
          <w:numId w:val="10"/>
        </w:numPr>
        <w:rPr>
          <w:b/>
        </w:rPr>
      </w:pPr>
      <w:r>
        <w:t>Non-hypothetical experiment examining consumer preferences for W</w:t>
      </w:r>
      <w:r w:rsidR="0011655C">
        <w:t>Y</w:t>
      </w:r>
      <w:r>
        <w:t xml:space="preserve"> honey. </w:t>
      </w:r>
    </w:p>
    <w:p w:rsidR="000C3314" w:rsidRDefault="0011655C">
      <w:pPr>
        <w:rPr>
          <w:i/>
        </w:rPr>
      </w:pPr>
      <w:r>
        <w:rPr>
          <w:i/>
        </w:rPr>
        <w:t>--</w:t>
      </w:r>
      <w:r w:rsidR="000C3314" w:rsidRPr="000C3314">
        <w:rPr>
          <w:i/>
        </w:rPr>
        <w:t>Break</w:t>
      </w:r>
      <w:r>
        <w:rPr>
          <w:i/>
        </w:rPr>
        <w:t>--</w:t>
      </w:r>
    </w:p>
    <w:p w:rsidR="00F95F22" w:rsidRDefault="00F95F22">
      <w:pPr>
        <w:rPr>
          <w:i/>
        </w:rPr>
      </w:pPr>
    </w:p>
    <w:p w:rsidR="000C3314" w:rsidRDefault="000C3314" w:rsidP="000C3314">
      <w:pPr>
        <w:rPr>
          <w:i/>
        </w:rPr>
      </w:pPr>
      <w:r>
        <w:rPr>
          <w:b/>
        </w:rPr>
        <w:t>Agricultural and Economic Development in Ethiopia’s Gambella Region-</w:t>
      </w:r>
      <w:r>
        <w:rPr>
          <w:i/>
        </w:rPr>
        <w:t>Shida Henneberry, Oklahoma State University</w:t>
      </w:r>
    </w:p>
    <w:p w:rsidR="000C3314" w:rsidRPr="00D70C1C" w:rsidRDefault="000C3314" w:rsidP="000C3314"/>
    <w:p w:rsidR="000C3314" w:rsidRPr="00D70C1C" w:rsidRDefault="000C3314" w:rsidP="000C3314">
      <w:r>
        <w:t xml:space="preserve">Review of </w:t>
      </w:r>
      <w:r w:rsidRPr="00D70C1C">
        <w:t>Key Points:</w:t>
      </w:r>
      <w:r w:rsidR="00F95F22">
        <w:t xml:space="preserve"> </w:t>
      </w:r>
    </w:p>
    <w:p w:rsidR="000C3314" w:rsidRPr="00F95F22" w:rsidRDefault="000C3314" w:rsidP="000C3314">
      <w:pPr>
        <w:pStyle w:val="ListParagraph"/>
        <w:numPr>
          <w:ilvl w:val="0"/>
          <w:numId w:val="10"/>
        </w:numPr>
        <w:rPr>
          <w:b/>
        </w:rPr>
      </w:pPr>
      <w:r>
        <w:t xml:space="preserve">Overview </w:t>
      </w:r>
      <w:r w:rsidR="00F95F22">
        <w:t>of Shida and grad student (Borlaug Fellow) trip to Ethiopia</w:t>
      </w:r>
    </w:p>
    <w:p w:rsidR="00F95F22" w:rsidRPr="00F95F22" w:rsidRDefault="00F95F22" w:rsidP="00F95F22">
      <w:pPr>
        <w:pStyle w:val="ListParagraph"/>
        <w:numPr>
          <w:ilvl w:val="0"/>
          <w:numId w:val="10"/>
        </w:numPr>
        <w:rPr>
          <w:b/>
        </w:rPr>
      </w:pPr>
      <w:r>
        <w:t>Opportunities for research in Ethiopia</w:t>
      </w:r>
    </w:p>
    <w:p w:rsidR="00F95F22" w:rsidRPr="00F95F22" w:rsidRDefault="00F95F22" w:rsidP="00F95F22">
      <w:pPr>
        <w:pStyle w:val="ListParagraph"/>
        <w:numPr>
          <w:ilvl w:val="0"/>
          <w:numId w:val="10"/>
        </w:numPr>
        <w:rPr>
          <w:b/>
        </w:rPr>
      </w:pPr>
      <w:r>
        <w:t xml:space="preserve">Environment in Ethiopia. </w:t>
      </w:r>
    </w:p>
    <w:p w:rsidR="000C3314" w:rsidRDefault="000C3314">
      <w:pPr>
        <w:rPr>
          <w:i/>
        </w:rPr>
      </w:pPr>
    </w:p>
    <w:p w:rsidR="00FA7C93" w:rsidRDefault="005C5CDD" w:rsidP="000C3314">
      <w:r w:rsidRPr="005C5CDD">
        <w:rPr>
          <w:b/>
        </w:rPr>
        <w:t>Amanda final busines</w:t>
      </w:r>
      <w:r w:rsidR="00121015">
        <w:rPr>
          <w:b/>
        </w:rPr>
        <w:t>s discuss</w:t>
      </w:r>
      <w:r w:rsidR="000C5A3B">
        <w:rPr>
          <w:b/>
        </w:rPr>
        <w:t>ion</w:t>
      </w:r>
    </w:p>
    <w:p w:rsidR="005C5CDD" w:rsidRPr="00966895" w:rsidRDefault="005C5CDD"/>
    <w:p w:rsidR="009A499E" w:rsidRDefault="009A499E">
      <w:pPr>
        <w:rPr>
          <w:i/>
        </w:rPr>
      </w:pPr>
      <w:r w:rsidRPr="00942021">
        <w:rPr>
          <w:i/>
        </w:rPr>
        <w:t>Adjourn</w:t>
      </w:r>
      <w:r w:rsidR="0011655C">
        <w:rPr>
          <w:i/>
        </w:rPr>
        <w:t>- 12:00pm</w:t>
      </w:r>
    </w:p>
    <w:p w:rsidR="000C5A3B" w:rsidRPr="00942021" w:rsidRDefault="000C5A3B">
      <w:pPr>
        <w:rPr>
          <w:i/>
        </w:rPr>
      </w:pPr>
    </w:p>
    <w:p w:rsidR="000C3314" w:rsidRPr="00966895" w:rsidRDefault="000C3314">
      <w:r>
        <w:t>Depart for tour of JBS packing facility</w:t>
      </w:r>
      <w:r w:rsidR="0011655C">
        <w:t xml:space="preserve"> tour.</w:t>
      </w:r>
    </w:p>
    <w:p w:rsidR="00443099" w:rsidRPr="00966895" w:rsidRDefault="00443099"/>
    <w:p w:rsidR="002C0B45" w:rsidRPr="00966895" w:rsidRDefault="003A6019">
      <w:r w:rsidRPr="00966895">
        <w:t>Respectfully submitted,</w:t>
      </w:r>
    </w:p>
    <w:p w:rsidR="00A51C02" w:rsidRPr="00966895" w:rsidRDefault="00942021">
      <w:r>
        <w:t>Karen Lewis</w:t>
      </w:r>
    </w:p>
    <w:sectPr w:rsidR="00A51C02" w:rsidRPr="00966895" w:rsidSect="0011655C">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EC" w:rsidRDefault="00EE4AEC">
      <w:r>
        <w:separator/>
      </w:r>
    </w:p>
  </w:endnote>
  <w:endnote w:type="continuationSeparator" w:id="0">
    <w:p w:rsidR="00EE4AEC" w:rsidRDefault="00E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09" w:rsidRDefault="00F05809"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809" w:rsidRDefault="00F05809" w:rsidP="005E1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09" w:rsidRDefault="00F05809"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BA7">
      <w:rPr>
        <w:rStyle w:val="PageNumber"/>
        <w:noProof/>
      </w:rPr>
      <w:t>2</w:t>
    </w:r>
    <w:r>
      <w:rPr>
        <w:rStyle w:val="PageNumber"/>
      </w:rPr>
      <w:fldChar w:fldCharType="end"/>
    </w:r>
  </w:p>
  <w:p w:rsidR="00F05809" w:rsidRDefault="00F05809" w:rsidP="005E1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EC" w:rsidRDefault="00EE4AEC">
      <w:r>
        <w:separator/>
      </w:r>
    </w:p>
  </w:footnote>
  <w:footnote w:type="continuationSeparator" w:id="0">
    <w:p w:rsidR="00EE4AEC" w:rsidRDefault="00E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5C" w:rsidRPr="0032045C" w:rsidRDefault="0011655C" w:rsidP="0011655C">
    <w:pPr>
      <w:jc w:val="center"/>
      <w:rPr>
        <w:b/>
        <w:u w:val="single"/>
      </w:rPr>
    </w:pPr>
    <w:r>
      <w:rPr>
        <w:b/>
        <w:u w:val="single"/>
      </w:rPr>
      <w:t xml:space="preserve">MEETING </w:t>
    </w:r>
    <w:r w:rsidRPr="0032045C">
      <w:rPr>
        <w:b/>
        <w:u w:val="single"/>
      </w:rPr>
      <w:t>MINUTES</w:t>
    </w:r>
  </w:p>
  <w:p w:rsidR="0011655C" w:rsidRDefault="0011655C" w:rsidP="0011655C">
    <w:pPr>
      <w:jc w:val="center"/>
    </w:pPr>
    <w:r>
      <w:t>S-</w:t>
    </w:r>
    <w:r w:rsidRPr="001320DD">
      <w:t>10</w:t>
    </w:r>
    <w:r>
      <w:t>62</w:t>
    </w:r>
    <w:r w:rsidRPr="001320DD">
      <w:t xml:space="preserve"> </w:t>
    </w:r>
    <w:r>
      <w:t>Fall</w:t>
    </w:r>
    <w:r w:rsidRPr="001320DD">
      <w:t xml:space="preserve"> Meeting</w:t>
    </w:r>
    <w:r>
      <w:t>, October 27-28, 2016</w:t>
    </w:r>
  </w:p>
  <w:p w:rsidR="0011655C" w:rsidRDefault="0011655C" w:rsidP="0011655C">
    <w:pPr>
      <w:jc w:val="center"/>
    </w:pPr>
    <w:r>
      <w:t>Colorado State University, Fort Collins, CO</w:t>
    </w:r>
  </w:p>
  <w:p w:rsidR="0011655C" w:rsidRDefault="00116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631"/>
    <w:multiLevelType w:val="hybridMultilevel"/>
    <w:tmpl w:val="85ACB4A0"/>
    <w:lvl w:ilvl="0" w:tplc="62F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573A"/>
    <w:multiLevelType w:val="hybridMultilevel"/>
    <w:tmpl w:val="1AA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2A0F"/>
    <w:multiLevelType w:val="hybridMultilevel"/>
    <w:tmpl w:val="5AD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11926"/>
    <w:multiLevelType w:val="hybridMultilevel"/>
    <w:tmpl w:val="36B04D0E"/>
    <w:lvl w:ilvl="0" w:tplc="C9BA9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129A5"/>
    <w:multiLevelType w:val="hybridMultilevel"/>
    <w:tmpl w:val="E32A8192"/>
    <w:lvl w:ilvl="0" w:tplc="5C6060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16297"/>
    <w:multiLevelType w:val="hybridMultilevel"/>
    <w:tmpl w:val="1AA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B7FB9"/>
    <w:multiLevelType w:val="hybridMultilevel"/>
    <w:tmpl w:val="555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3C55"/>
    <w:multiLevelType w:val="hybridMultilevel"/>
    <w:tmpl w:val="D8ACBFDC"/>
    <w:lvl w:ilvl="0" w:tplc="FC12F08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C2E5F"/>
    <w:multiLevelType w:val="hybridMultilevel"/>
    <w:tmpl w:val="1A7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073E4"/>
    <w:multiLevelType w:val="hybridMultilevel"/>
    <w:tmpl w:val="68C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12B58"/>
    <w:multiLevelType w:val="hybridMultilevel"/>
    <w:tmpl w:val="210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41D7D"/>
    <w:multiLevelType w:val="hybridMultilevel"/>
    <w:tmpl w:val="2EBAE8BA"/>
    <w:lvl w:ilvl="0" w:tplc="415E2F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AD161E"/>
    <w:multiLevelType w:val="hybridMultilevel"/>
    <w:tmpl w:val="714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6116B"/>
    <w:multiLevelType w:val="hybridMultilevel"/>
    <w:tmpl w:val="331C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A6F59"/>
    <w:multiLevelType w:val="hybridMultilevel"/>
    <w:tmpl w:val="9692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A4319"/>
    <w:multiLevelType w:val="hybridMultilevel"/>
    <w:tmpl w:val="6F1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477C3"/>
    <w:multiLevelType w:val="hybridMultilevel"/>
    <w:tmpl w:val="B64AB8AC"/>
    <w:lvl w:ilvl="0" w:tplc="130E4C10">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8"/>
  </w:num>
  <w:num w:numId="5">
    <w:abstractNumId w:val="13"/>
  </w:num>
  <w:num w:numId="6">
    <w:abstractNumId w:val="10"/>
  </w:num>
  <w:num w:numId="7">
    <w:abstractNumId w:val="1"/>
  </w:num>
  <w:num w:numId="8">
    <w:abstractNumId w:val="2"/>
  </w:num>
  <w:num w:numId="9">
    <w:abstractNumId w:val="9"/>
  </w:num>
  <w:num w:numId="10">
    <w:abstractNumId w:val="12"/>
  </w:num>
  <w:num w:numId="11">
    <w:abstractNumId w:val="14"/>
  </w:num>
  <w:num w:numId="12">
    <w:abstractNumId w:val="15"/>
  </w:num>
  <w:num w:numId="13">
    <w:abstractNumId w:val="6"/>
  </w:num>
  <w:num w:numId="14">
    <w:abstractNumId w:val="5"/>
  </w:num>
  <w:num w:numId="15">
    <w:abstractNumId w:val="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B3"/>
    <w:rsid w:val="00000431"/>
    <w:rsid w:val="00005291"/>
    <w:rsid w:val="00012AAC"/>
    <w:rsid w:val="0001714C"/>
    <w:rsid w:val="00017A2C"/>
    <w:rsid w:val="00022C69"/>
    <w:rsid w:val="000278B7"/>
    <w:rsid w:val="000317FA"/>
    <w:rsid w:val="0003468E"/>
    <w:rsid w:val="00036042"/>
    <w:rsid w:val="00043201"/>
    <w:rsid w:val="00047CA3"/>
    <w:rsid w:val="000508AA"/>
    <w:rsid w:val="0005256B"/>
    <w:rsid w:val="0005291D"/>
    <w:rsid w:val="0005390E"/>
    <w:rsid w:val="00054A19"/>
    <w:rsid w:val="00055C86"/>
    <w:rsid w:val="00056B91"/>
    <w:rsid w:val="00061D0C"/>
    <w:rsid w:val="00071F3C"/>
    <w:rsid w:val="000720A9"/>
    <w:rsid w:val="00077E45"/>
    <w:rsid w:val="00080A91"/>
    <w:rsid w:val="00085A81"/>
    <w:rsid w:val="000930E4"/>
    <w:rsid w:val="00093E53"/>
    <w:rsid w:val="00095571"/>
    <w:rsid w:val="000977A0"/>
    <w:rsid w:val="000A0E26"/>
    <w:rsid w:val="000A3DBC"/>
    <w:rsid w:val="000A7830"/>
    <w:rsid w:val="000B57E0"/>
    <w:rsid w:val="000B73C0"/>
    <w:rsid w:val="000C0989"/>
    <w:rsid w:val="000C3314"/>
    <w:rsid w:val="000C3C28"/>
    <w:rsid w:val="000C5A3B"/>
    <w:rsid w:val="000C5C29"/>
    <w:rsid w:val="000C6C06"/>
    <w:rsid w:val="000D1235"/>
    <w:rsid w:val="000D7F7E"/>
    <w:rsid w:val="000E1064"/>
    <w:rsid w:val="000E1085"/>
    <w:rsid w:val="000E3561"/>
    <w:rsid w:val="000E3BAE"/>
    <w:rsid w:val="000E59FD"/>
    <w:rsid w:val="00100595"/>
    <w:rsid w:val="00102590"/>
    <w:rsid w:val="00102763"/>
    <w:rsid w:val="00106ADC"/>
    <w:rsid w:val="001129D3"/>
    <w:rsid w:val="001162BB"/>
    <w:rsid w:val="0011655C"/>
    <w:rsid w:val="00121015"/>
    <w:rsid w:val="00123006"/>
    <w:rsid w:val="001320DD"/>
    <w:rsid w:val="001332B6"/>
    <w:rsid w:val="001334E2"/>
    <w:rsid w:val="00133697"/>
    <w:rsid w:val="0013469F"/>
    <w:rsid w:val="00137025"/>
    <w:rsid w:val="001375FE"/>
    <w:rsid w:val="00137B56"/>
    <w:rsid w:val="001414D3"/>
    <w:rsid w:val="001423E6"/>
    <w:rsid w:val="00142ABD"/>
    <w:rsid w:val="0014366A"/>
    <w:rsid w:val="00143D87"/>
    <w:rsid w:val="00146601"/>
    <w:rsid w:val="0014715C"/>
    <w:rsid w:val="0014771B"/>
    <w:rsid w:val="00154E63"/>
    <w:rsid w:val="00166705"/>
    <w:rsid w:val="00170274"/>
    <w:rsid w:val="001752C3"/>
    <w:rsid w:val="00184A6E"/>
    <w:rsid w:val="00185121"/>
    <w:rsid w:val="00191CC6"/>
    <w:rsid w:val="00193621"/>
    <w:rsid w:val="001957F4"/>
    <w:rsid w:val="001A1861"/>
    <w:rsid w:val="001A23ED"/>
    <w:rsid w:val="001B04C9"/>
    <w:rsid w:val="001B5745"/>
    <w:rsid w:val="001C2871"/>
    <w:rsid w:val="001C35CA"/>
    <w:rsid w:val="001D3775"/>
    <w:rsid w:val="001E0000"/>
    <w:rsid w:val="001E0F50"/>
    <w:rsid w:val="001E399C"/>
    <w:rsid w:val="001E5B42"/>
    <w:rsid w:val="001E71A6"/>
    <w:rsid w:val="001F36C7"/>
    <w:rsid w:val="001F6277"/>
    <w:rsid w:val="00203681"/>
    <w:rsid w:val="002040EC"/>
    <w:rsid w:val="00210F72"/>
    <w:rsid w:val="00212380"/>
    <w:rsid w:val="002140E9"/>
    <w:rsid w:val="00214AFC"/>
    <w:rsid w:val="002153AA"/>
    <w:rsid w:val="00227218"/>
    <w:rsid w:val="00232F90"/>
    <w:rsid w:val="00233CAA"/>
    <w:rsid w:val="002366A9"/>
    <w:rsid w:val="00236CED"/>
    <w:rsid w:val="002425BB"/>
    <w:rsid w:val="0025180D"/>
    <w:rsid w:val="00251C73"/>
    <w:rsid w:val="00255A95"/>
    <w:rsid w:val="002608E4"/>
    <w:rsid w:val="002656F5"/>
    <w:rsid w:val="0027265F"/>
    <w:rsid w:val="00280DB4"/>
    <w:rsid w:val="00281724"/>
    <w:rsid w:val="00281955"/>
    <w:rsid w:val="00285700"/>
    <w:rsid w:val="00285B35"/>
    <w:rsid w:val="0028791A"/>
    <w:rsid w:val="002907CD"/>
    <w:rsid w:val="00293C73"/>
    <w:rsid w:val="002A5511"/>
    <w:rsid w:val="002B38A1"/>
    <w:rsid w:val="002C0B45"/>
    <w:rsid w:val="002C17BA"/>
    <w:rsid w:val="002C27B0"/>
    <w:rsid w:val="002C286C"/>
    <w:rsid w:val="002C2E03"/>
    <w:rsid w:val="002C340A"/>
    <w:rsid w:val="002C7C84"/>
    <w:rsid w:val="002D4CD3"/>
    <w:rsid w:val="002D6457"/>
    <w:rsid w:val="002D7A36"/>
    <w:rsid w:val="002E1184"/>
    <w:rsid w:val="002E13F5"/>
    <w:rsid w:val="002E29C8"/>
    <w:rsid w:val="002E3082"/>
    <w:rsid w:val="002E31FE"/>
    <w:rsid w:val="002E44DF"/>
    <w:rsid w:val="002E7A0B"/>
    <w:rsid w:val="002F1EBC"/>
    <w:rsid w:val="002F3B0C"/>
    <w:rsid w:val="00300A92"/>
    <w:rsid w:val="00314493"/>
    <w:rsid w:val="0032045C"/>
    <w:rsid w:val="003210DB"/>
    <w:rsid w:val="00322CF7"/>
    <w:rsid w:val="00332E45"/>
    <w:rsid w:val="00334554"/>
    <w:rsid w:val="0033581F"/>
    <w:rsid w:val="00337439"/>
    <w:rsid w:val="00341ECE"/>
    <w:rsid w:val="00346E70"/>
    <w:rsid w:val="00353A85"/>
    <w:rsid w:val="0035556D"/>
    <w:rsid w:val="003604E7"/>
    <w:rsid w:val="00361437"/>
    <w:rsid w:val="0036253C"/>
    <w:rsid w:val="0036378A"/>
    <w:rsid w:val="003748A3"/>
    <w:rsid w:val="00380147"/>
    <w:rsid w:val="00395ADA"/>
    <w:rsid w:val="003A3E28"/>
    <w:rsid w:val="003A6019"/>
    <w:rsid w:val="003B0581"/>
    <w:rsid w:val="003B13EA"/>
    <w:rsid w:val="003B2BFB"/>
    <w:rsid w:val="003B4152"/>
    <w:rsid w:val="003B4832"/>
    <w:rsid w:val="003C2BC8"/>
    <w:rsid w:val="003D0936"/>
    <w:rsid w:val="003D39D0"/>
    <w:rsid w:val="003D3B60"/>
    <w:rsid w:val="003D5A84"/>
    <w:rsid w:val="003E3914"/>
    <w:rsid w:val="003E6DBC"/>
    <w:rsid w:val="003F280A"/>
    <w:rsid w:val="003F5F21"/>
    <w:rsid w:val="00401495"/>
    <w:rsid w:val="004022CF"/>
    <w:rsid w:val="00404364"/>
    <w:rsid w:val="00405EB8"/>
    <w:rsid w:val="00410C2F"/>
    <w:rsid w:val="0041562F"/>
    <w:rsid w:val="00415EA8"/>
    <w:rsid w:val="004218E9"/>
    <w:rsid w:val="00425BAC"/>
    <w:rsid w:val="0043338B"/>
    <w:rsid w:val="00443099"/>
    <w:rsid w:val="00447EC9"/>
    <w:rsid w:val="004508F2"/>
    <w:rsid w:val="00450E2F"/>
    <w:rsid w:val="004549D5"/>
    <w:rsid w:val="00455287"/>
    <w:rsid w:val="00460090"/>
    <w:rsid w:val="004613AC"/>
    <w:rsid w:val="00461FDF"/>
    <w:rsid w:val="0046373F"/>
    <w:rsid w:val="0046501C"/>
    <w:rsid w:val="0046543F"/>
    <w:rsid w:val="00473EEB"/>
    <w:rsid w:val="00474688"/>
    <w:rsid w:val="004751B8"/>
    <w:rsid w:val="00486857"/>
    <w:rsid w:val="004909A0"/>
    <w:rsid w:val="004948DD"/>
    <w:rsid w:val="00495A30"/>
    <w:rsid w:val="00496DE4"/>
    <w:rsid w:val="004B67D8"/>
    <w:rsid w:val="004C0F1C"/>
    <w:rsid w:val="004C14D7"/>
    <w:rsid w:val="004C79A0"/>
    <w:rsid w:val="004D4619"/>
    <w:rsid w:val="004D6AC3"/>
    <w:rsid w:val="004E43FF"/>
    <w:rsid w:val="004E73FA"/>
    <w:rsid w:val="004F51A2"/>
    <w:rsid w:val="004F627C"/>
    <w:rsid w:val="00501FA5"/>
    <w:rsid w:val="00502F0D"/>
    <w:rsid w:val="00503A27"/>
    <w:rsid w:val="00504515"/>
    <w:rsid w:val="0050784D"/>
    <w:rsid w:val="00511BBE"/>
    <w:rsid w:val="0051520F"/>
    <w:rsid w:val="00520EA2"/>
    <w:rsid w:val="00525175"/>
    <w:rsid w:val="0052602A"/>
    <w:rsid w:val="005306AE"/>
    <w:rsid w:val="00532FFE"/>
    <w:rsid w:val="0053531B"/>
    <w:rsid w:val="00545B1E"/>
    <w:rsid w:val="005467EF"/>
    <w:rsid w:val="005518C1"/>
    <w:rsid w:val="005579DA"/>
    <w:rsid w:val="00563523"/>
    <w:rsid w:val="0057189C"/>
    <w:rsid w:val="00575FC1"/>
    <w:rsid w:val="00580BF4"/>
    <w:rsid w:val="00582A99"/>
    <w:rsid w:val="00584601"/>
    <w:rsid w:val="00585C65"/>
    <w:rsid w:val="00594E5F"/>
    <w:rsid w:val="005952F4"/>
    <w:rsid w:val="005A031B"/>
    <w:rsid w:val="005A3E00"/>
    <w:rsid w:val="005A49B2"/>
    <w:rsid w:val="005A683D"/>
    <w:rsid w:val="005B1363"/>
    <w:rsid w:val="005B37A8"/>
    <w:rsid w:val="005B3D27"/>
    <w:rsid w:val="005B6A35"/>
    <w:rsid w:val="005C5CDD"/>
    <w:rsid w:val="005D2AD5"/>
    <w:rsid w:val="005D514F"/>
    <w:rsid w:val="005E1085"/>
    <w:rsid w:val="005E3D4A"/>
    <w:rsid w:val="005F0DCA"/>
    <w:rsid w:val="005F688C"/>
    <w:rsid w:val="006068AE"/>
    <w:rsid w:val="00606D37"/>
    <w:rsid w:val="00607AA7"/>
    <w:rsid w:val="0061142A"/>
    <w:rsid w:val="00613FEB"/>
    <w:rsid w:val="006207B5"/>
    <w:rsid w:val="006230FE"/>
    <w:rsid w:val="006277DC"/>
    <w:rsid w:val="00630434"/>
    <w:rsid w:val="00633353"/>
    <w:rsid w:val="00650704"/>
    <w:rsid w:val="00653EB8"/>
    <w:rsid w:val="006543BA"/>
    <w:rsid w:val="0065642D"/>
    <w:rsid w:val="0066254C"/>
    <w:rsid w:val="00665B2D"/>
    <w:rsid w:val="00666BA0"/>
    <w:rsid w:val="00671EFF"/>
    <w:rsid w:val="0068348C"/>
    <w:rsid w:val="00686061"/>
    <w:rsid w:val="00691719"/>
    <w:rsid w:val="006973E6"/>
    <w:rsid w:val="00697F8C"/>
    <w:rsid w:val="006A15B5"/>
    <w:rsid w:val="006A2453"/>
    <w:rsid w:val="006A6785"/>
    <w:rsid w:val="006B1A6B"/>
    <w:rsid w:val="006B27E9"/>
    <w:rsid w:val="006B4711"/>
    <w:rsid w:val="006B6151"/>
    <w:rsid w:val="006B74CF"/>
    <w:rsid w:val="006C14CF"/>
    <w:rsid w:val="006C32D9"/>
    <w:rsid w:val="006D138A"/>
    <w:rsid w:val="006D1FF4"/>
    <w:rsid w:val="006D6073"/>
    <w:rsid w:val="006E080B"/>
    <w:rsid w:val="006E68AF"/>
    <w:rsid w:val="006F6020"/>
    <w:rsid w:val="006F6602"/>
    <w:rsid w:val="006F6CA6"/>
    <w:rsid w:val="00703AED"/>
    <w:rsid w:val="00717F0F"/>
    <w:rsid w:val="0072196A"/>
    <w:rsid w:val="00727720"/>
    <w:rsid w:val="007314D8"/>
    <w:rsid w:val="00733E4B"/>
    <w:rsid w:val="0073522B"/>
    <w:rsid w:val="007375C4"/>
    <w:rsid w:val="00742ABC"/>
    <w:rsid w:val="00742C82"/>
    <w:rsid w:val="00744DD5"/>
    <w:rsid w:val="00751316"/>
    <w:rsid w:val="00751CAB"/>
    <w:rsid w:val="00754499"/>
    <w:rsid w:val="00755634"/>
    <w:rsid w:val="007779A9"/>
    <w:rsid w:val="00780ABA"/>
    <w:rsid w:val="00787855"/>
    <w:rsid w:val="007975F0"/>
    <w:rsid w:val="007A0420"/>
    <w:rsid w:val="007A50F2"/>
    <w:rsid w:val="007A67C9"/>
    <w:rsid w:val="007A7AE0"/>
    <w:rsid w:val="007B068B"/>
    <w:rsid w:val="007B384E"/>
    <w:rsid w:val="007B6A35"/>
    <w:rsid w:val="007C75A3"/>
    <w:rsid w:val="007D508D"/>
    <w:rsid w:val="007D7DC5"/>
    <w:rsid w:val="007E0CB7"/>
    <w:rsid w:val="007E45E4"/>
    <w:rsid w:val="007F5905"/>
    <w:rsid w:val="007F6BF9"/>
    <w:rsid w:val="00800D07"/>
    <w:rsid w:val="008014B9"/>
    <w:rsid w:val="008025BE"/>
    <w:rsid w:val="008031C8"/>
    <w:rsid w:val="00803FB2"/>
    <w:rsid w:val="008049CD"/>
    <w:rsid w:val="0080572E"/>
    <w:rsid w:val="008067AB"/>
    <w:rsid w:val="00810C08"/>
    <w:rsid w:val="00813580"/>
    <w:rsid w:val="008152BC"/>
    <w:rsid w:val="0081550F"/>
    <w:rsid w:val="00825E96"/>
    <w:rsid w:val="008260C2"/>
    <w:rsid w:val="008305BA"/>
    <w:rsid w:val="0083163D"/>
    <w:rsid w:val="00831FD9"/>
    <w:rsid w:val="00836064"/>
    <w:rsid w:val="008439ED"/>
    <w:rsid w:val="00843D92"/>
    <w:rsid w:val="00845409"/>
    <w:rsid w:val="00850F44"/>
    <w:rsid w:val="00854533"/>
    <w:rsid w:val="00854B8C"/>
    <w:rsid w:val="00867F42"/>
    <w:rsid w:val="00870799"/>
    <w:rsid w:val="0087574C"/>
    <w:rsid w:val="00876B22"/>
    <w:rsid w:val="008822E3"/>
    <w:rsid w:val="00891915"/>
    <w:rsid w:val="00892429"/>
    <w:rsid w:val="00894FB2"/>
    <w:rsid w:val="00897825"/>
    <w:rsid w:val="008A33F4"/>
    <w:rsid w:val="008A46F3"/>
    <w:rsid w:val="008A71D9"/>
    <w:rsid w:val="008B2592"/>
    <w:rsid w:val="008B3412"/>
    <w:rsid w:val="008B58DB"/>
    <w:rsid w:val="008C078C"/>
    <w:rsid w:val="008C08B4"/>
    <w:rsid w:val="008C0C74"/>
    <w:rsid w:val="008C0F58"/>
    <w:rsid w:val="008C3145"/>
    <w:rsid w:val="008D01A3"/>
    <w:rsid w:val="008D2667"/>
    <w:rsid w:val="008D5EDD"/>
    <w:rsid w:val="008D6769"/>
    <w:rsid w:val="008D6EF0"/>
    <w:rsid w:val="008E12CA"/>
    <w:rsid w:val="008E3834"/>
    <w:rsid w:val="008E5CB6"/>
    <w:rsid w:val="008E670F"/>
    <w:rsid w:val="008E6E58"/>
    <w:rsid w:val="008F1DD6"/>
    <w:rsid w:val="0090018A"/>
    <w:rsid w:val="00900478"/>
    <w:rsid w:val="00902377"/>
    <w:rsid w:val="00902CC4"/>
    <w:rsid w:val="009039D1"/>
    <w:rsid w:val="009049E8"/>
    <w:rsid w:val="00905B0B"/>
    <w:rsid w:val="0091045F"/>
    <w:rsid w:val="00921514"/>
    <w:rsid w:val="00934D8F"/>
    <w:rsid w:val="00942021"/>
    <w:rsid w:val="00955BAA"/>
    <w:rsid w:val="0095731E"/>
    <w:rsid w:val="00964B38"/>
    <w:rsid w:val="00964E1C"/>
    <w:rsid w:val="009664AC"/>
    <w:rsid w:val="00966895"/>
    <w:rsid w:val="009719F5"/>
    <w:rsid w:val="00971B6A"/>
    <w:rsid w:val="00974F7E"/>
    <w:rsid w:val="00980774"/>
    <w:rsid w:val="009854D1"/>
    <w:rsid w:val="00985750"/>
    <w:rsid w:val="00993072"/>
    <w:rsid w:val="009934A9"/>
    <w:rsid w:val="009A0ABC"/>
    <w:rsid w:val="009A0E04"/>
    <w:rsid w:val="009A1488"/>
    <w:rsid w:val="009A2C4F"/>
    <w:rsid w:val="009A3419"/>
    <w:rsid w:val="009A499E"/>
    <w:rsid w:val="009C144D"/>
    <w:rsid w:val="009D6371"/>
    <w:rsid w:val="009E0375"/>
    <w:rsid w:val="009E04F4"/>
    <w:rsid w:val="009E2998"/>
    <w:rsid w:val="009E494F"/>
    <w:rsid w:val="009E684C"/>
    <w:rsid w:val="009F69A7"/>
    <w:rsid w:val="009F6F72"/>
    <w:rsid w:val="009F7D37"/>
    <w:rsid w:val="00A0042A"/>
    <w:rsid w:val="00A04ED1"/>
    <w:rsid w:val="00A1008D"/>
    <w:rsid w:val="00A112C0"/>
    <w:rsid w:val="00A1148F"/>
    <w:rsid w:val="00A153B1"/>
    <w:rsid w:val="00A15B8C"/>
    <w:rsid w:val="00A22188"/>
    <w:rsid w:val="00A2732B"/>
    <w:rsid w:val="00A3506A"/>
    <w:rsid w:val="00A4144E"/>
    <w:rsid w:val="00A445F5"/>
    <w:rsid w:val="00A45958"/>
    <w:rsid w:val="00A473E0"/>
    <w:rsid w:val="00A4758C"/>
    <w:rsid w:val="00A50015"/>
    <w:rsid w:val="00A50260"/>
    <w:rsid w:val="00A510E2"/>
    <w:rsid w:val="00A51C02"/>
    <w:rsid w:val="00A60943"/>
    <w:rsid w:val="00A62DB0"/>
    <w:rsid w:val="00A672EE"/>
    <w:rsid w:val="00A705F5"/>
    <w:rsid w:val="00A70BEE"/>
    <w:rsid w:val="00A76826"/>
    <w:rsid w:val="00A84123"/>
    <w:rsid w:val="00A85AB2"/>
    <w:rsid w:val="00A86ADB"/>
    <w:rsid w:val="00A90513"/>
    <w:rsid w:val="00A90744"/>
    <w:rsid w:val="00A92061"/>
    <w:rsid w:val="00A958F1"/>
    <w:rsid w:val="00AA020A"/>
    <w:rsid w:val="00AA5C83"/>
    <w:rsid w:val="00AB251B"/>
    <w:rsid w:val="00AB27B7"/>
    <w:rsid w:val="00AB4778"/>
    <w:rsid w:val="00AC01A3"/>
    <w:rsid w:val="00AC192E"/>
    <w:rsid w:val="00AC75C1"/>
    <w:rsid w:val="00AD14D6"/>
    <w:rsid w:val="00AD222E"/>
    <w:rsid w:val="00AD2269"/>
    <w:rsid w:val="00AD2911"/>
    <w:rsid w:val="00AE153C"/>
    <w:rsid w:val="00AE1DB6"/>
    <w:rsid w:val="00AE2735"/>
    <w:rsid w:val="00AE295F"/>
    <w:rsid w:val="00AE5285"/>
    <w:rsid w:val="00AE6F53"/>
    <w:rsid w:val="00AF105C"/>
    <w:rsid w:val="00AF3B6A"/>
    <w:rsid w:val="00AF4C76"/>
    <w:rsid w:val="00AF7D39"/>
    <w:rsid w:val="00B04128"/>
    <w:rsid w:val="00B10B7F"/>
    <w:rsid w:val="00B137BE"/>
    <w:rsid w:val="00B165FF"/>
    <w:rsid w:val="00B17378"/>
    <w:rsid w:val="00B26E89"/>
    <w:rsid w:val="00B3315E"/>
    <w:rsid w:val="00B341DF"/>
    <w:rsid w:val="00B35A51"/>
    <w:rsid w:val="00B36E27"/>
    <w:rsid w:val="00B40488"/>
    <w:rsid w:val="00B41B1F"/>
    <w:rsid w:val="00B42F7D"/>
    <w:rsid w:val="00B473B5"/>
    <w:rsid w:val="00B50FFE"/>
    <w:rsid w:val="00B540D0"/>
    <w:rsid w:val="00B613D7"/>
    <w:rsid w:val="00B61EC5"/>
    <w:rsid w:val="00B64615"/>
    <w:rsid w:val="00B66575"/>
    <w:rsid w:val="00B81383"/>
    <w:rsid w:val="00B86842"/>
    <w:rsid w:val="00B94889"/>
    <w:rsid w:val="00B94F0A"/>
    <w:rsid w:val="00BA1FF4"/>
    <w:rsid w:val="00BA3DB2"/>
    <w:rsid w:val="00BB0AA4"/>
    <w:rsid w:val="00BB37FB"/>
    <w:rsid w:val="00BC2612"/>
    <w:rsid w:val="00BC7386"/>
    <w:rsid w:val="00BD0EC1"/>
    <w:rsid w:val="00BE2FC7"/>
    <w:rsid w:val="00BE4B01"/>
    <w:rsid w:val="00BF6903"/>
    <w:rsid w:val="00BF71BC"/>
    <w:rsid w:val="00C01EC2"/>
    <w:rsid w:val="00C031FE"/>
    <w:rsid w:val="00C068EC"/>
    <w:rsid w:val="00C24BB3"/>
    <w:rsid w:val="00C269DF"/>
    <w:rsid w:val="00C27859"/>
    <w:rsid w:val="00C3046D"/>
    <w:rsid w:val="00C31BDC"/>
    <w:rsid w:val="00C41885"/>
    <w:rsid w:val="00C55BA7"/>
    <w:rsid w:val="00C56EF7"/>
    <w:rsid w:val="00C57E13"/>
    <w:rsid w:val="00C6094F"/>
    <w:rsid w:val="00C60A37"/>
    <w:rsid w:val="00C655A3"/>
    <w:rsid w:val="00C7142A"/>
    <w:rsid w:val="00C728FD"/>
    <w:rsid w:val="00C750DE"/>
    <w:rsid w:val="00C758FB"/>
    <w:rsid w:val="00C772EB"/>
    <w:rsid w:val="00C81669"/>
    <w:rsid w:val="00C83625"/>
    <w:rsid w:val="00C94063"/>
    <w:rsid w:val="00CA22CB"/>
    <w:rsid w:val="00CA30BC"/>
    <w:rsid w:val="00CA7876"/>
    <w:rsid w:val="00CB013D"/>
    <w:rsid w:val="00CB1FBE"/>
    <w:rsid w:val="00CB32E3"/>
    <w:rsid w:val="00CB3B46"/>
    <w:rsid w:val="00CB4066"/>
    <w:rsid w:val="00CB406A"/>
    <w:rsid w:val="00CB6B6C"/>
    <w:rsid w:val="00CC09D1"/>
    <w:rsid w:val="00CC30C3"/>
    <w:rsid w:val="00CE32BF"/>
    <w:rsid w:val="00CE525B"/>
    <w:rsid w:val="00CE6059"/>
    <w:rsid w:val="00CE7AF0"/>
    <w:rsid w:val="00CF0FB5"/>
    <w:rsid w:val="00CF1D03"/>
    <w:rsid w:val="00CF31C5"/>
    <w:rsid w:val="00D00980"/>
    <w:rsid w:val="00D017FD"/>
    <w:rsid w:val="00D03521"/>
    <w:rsid w:val="00D21F7F"/>
    <w:rsid w:val="00D2407D"/>
    <w:rsid w:val="00D30EFF"/>
    <w:rsid w:val="00D400A4"/>
    <w:rsid w:val="00D42435"/>
    <w:rsid w:val="00D432C3"/>
    <w:rsid w:val="00D46509"/>
    <w:rsid w:val="00D5045B"/>
    <w:rsid w:val="00D522B7"/>
    <w:rsid w:val="00D616F0"/>
    <w:rsid w:val="00D61861"/>
    <w:rsid w:val="00D65A25"/>
    <w:rsid w:val="00D70110"/>
    <w:rsid w:val="00D70C1C"/>
    <w:rsid w:val="00D73713"/>
    <w:rsid w:val="00D76223"/>
    <w:rsid w:val="00D76A14"/>
    <w:rsid w:val="00D92297"/>
    <w:rsid w:val="00D93891"/>
    <w:rsid w:val="00D94C7B"/>
    <w:rsid w:val="00D9523B"/>
    <w:rsid w:val="00D97651"/>
    <w:rsid w:val="00DA1FF9"/>
    <w:rsid w:val="00DA3D2B"/>
    <w:rsid w:val="00DA46B1"/>
    <w:rsid w:val="00DA4816"/>
    <w:rsid w:val="00DA7EC3"/>
    <w:rsid w:val="00DB1FFF"/>
    <w:rsid w:val="00DB249B"/>
    <w:rsid w:val="00DC02B5"/>
    <w:rsid w:val="00DD6924"/>
    <w:rsid w:val="00DE08B0"/>
    <w:rsid w:val="00DE2B3A"/>
    <w:rsid w:val="00DE317E"/>
    <w:rsid w:val="00DE36A0"/>
    <w:rsid w:val="00DE3AD9"/>
    <w:rsid w:val="00DE4130"/>
    <w:rsid w:val="00DF3106"/>
    <w:rsid w:val="00DF4FE3"/>
    <w:rsid w:val="00DF6B0D"/>
    <w:rsid w:val="00E06CDB"/>
    <w:rsid w:val="00E12EE0"/>
    <w:rsid w:val="00E152D1"/>
    <w:rsid w:val="00E17894"/>
    <w:rsid w:val="00E2123E"/>
    <w:rsid w:val="00E22449"/>
    <w:rsid w:val="00E24AAC"/>
    <w:rsid w:val="00E26DC8"/>
    <w:rsid w:val="00E3102D"/>
    <w:rsid w:val="00E324C7"/>
    <w:rsid w:val="00E3482D"/>
    <w:rsid w:val="00E43887"/>
    <w:rsid w:val="00E43E04"/>
    <w:rsid w:val="00E51A28"/>
    <w:rsid w:val="00E51BA2"/>
    <w:rsid w:val="00E52955"/>
    <w:rsid w:val="00E547E1"/>
    <w:rsid w:val="00E54A01"/>
    <w:rsid w:val="00E55119"/>
    <w:rsid w:val="00E57343"/>
    <w:rsid w:val="00E618A5"/>
    <w:rsid w:val="00E6458F"/>
    <w:rsid w:val="00E6603F"/>
    <w:rsid w:val="00E674E4"/>
    <w:rsid w:val="00E70318"/>
    <w:rsid w:val="00E72FA2"/>
    <w:rsid w:val="00E7373D"/>
    <w:rsid w:val="00E75CC5"/>
    <w:rsid w:val="00E77D25"/>
    <w:rsid w:val="00E83575"/>
    <w:rsid w:val="00E86333"/>
    <w:rsid w:val="00E86491"/>
    <w:rsid w:val="00E92D86"/>
    <w:rsid w:val="00E93F07"/>
    <w:rsid w:val="00E968F8"/>
    <w:rsid w:val="00EA0E9D"/>
    <w:rsid w:val="00EA566F"/>
    <w:rsid w:val="00EA684B"/>
    <w:rsid w:val="00EB0370"/>
    <w:rsid w:val="00EB324E"/>
    <w:rsid w:val="00EC075A"/>
    <w:rsid w:val="00EC1231"/>
    <w:rsid w:val="00EC4465"/>
    <w:rsid w:val="00EC4F3B"/>
    <w:rsid w:val="00EC61CB"/>
    <w:rsid w:val="00EC6B3E"/>
    <w:rsid w:val="00ED068A"/>
    <w:rsid w:val="00ED1CF4"/>
    <w:rsid w:val="00ED3E03"/>
    <w:rsid w:val="00ED4131"/>
    <w:rsid w:val="00EE0191"/>
    <w:rsid w:val="00EE22D8"/>
    <w:rsid w:val="00EE2EA2"/>
    <w:rsid w:val="00EE4AEC"/>
    <w:rsid w:val="00EF0C62"/>
    <w:rsid w:val="00EF38B0"/>
    <w:rsid w:val="00F01A17"/>
    <w:rsid w:val="00F021C0"/>
    <w:rsid w:val="00F05809"/>
    <w:rsid w:val="00F07B3D"/>
    <w:rsid w:val="00F239AE"/>
    <w:rsid w:val="00F2464A"/>
    <w:rsid w:val="00F2636A"/>
    <w:rsid w:val="00F27BCB"/>
    <w:rsid w:val="00F3100C"/>
    <w:rsid w:val="00F412EB"/>
    <w:rsid w:val="00F4308E"/>
    <w:rsid w:val="00F437F5"/>
    <w:rsid w:val="00F44231"/>
    <w:rsid w:val="00F460A6"/>
    <w:rsid w:val="00F51F53"/>
    <w:rsid w:val="00F52496"/>
    <w:rsid w:val="00F54064"/>
    <w:rsid w:val="00F55C31"/>
    <w:rsid w:val="00F607B7"/>
    <w:rsid w:val="00F60A70"/>
    <w:rsid w:val="00F61214"/>
    <w:rsid w:val="00F619C4"/>
    <w:rsid w:val="00F63D5B"/>
    <w:rsid w:val="00F66B8C"/>
    <w:rsid w:val="00F66E01"/>
    <w:rsid w:val="00F701B2"/>
    <w:rsid w:val="00F76250"/>
    <w:rsid w:val="00F77756"/>
    <w:rsid w:val="00F843AF"/>
    <w:rsid w:val="00F84FAD"/>
    <w:rsid w:val="00F87E4A"/>
    <w:rsid w:val="00F95A45"/>
    <w:rsid w:val="00F95F22"/>
    <w:rsid w:val="00F96363"/>
    <w:rsid w:val="00FA1D65"/>
    <w:rsid w:val="00FA2042"/>
    <w:rsid w:val="00FA5566"/>
    <w:rsid w:val="00FA7C93"/>
    <w:rsid w:val="00FB0EAB"/>
    <w:rsid w:val="00FB33DC"/>
    <w:rsid w:val="00FC0504"/>
    <w:rsid w:val="00FC114A"/>
    <w:rsid w:val="00FD2FE4"/>
    <w:rsid w:val="00FE0919"/>
    <w:rsid w:val="00FE0F52"/>
    <w:rsid w:val="00FE1B36"/>
    <w:rsid w:val="00FF5F88"/>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F76C8-68DF-4992-B4F9-3BD4F10D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1085"/>
    <w:pPr>
      <w:tabs>
        <w:tab w:val="center" w:pos="4320"/>
        <w:tab w:val="right" w:pos="8640"/>
      </w:tabs>
    </w:pPr>
  </w:style>
  <w:style w:type="character" w:styleId="PageNumber">
    <w:name w:val="page number"/>
    <w:basedOn w:val="DefaultParagraphFont"/>
    <w:rsid w:val="005E1085"/>
  </w:style>
  <w:style w:type="paragraph" w:styleId="ListParagraph">
    <w:name w:val="List Paragraph"/>
    <w:basedOn w:val="Normal"/>
    <w:uiPriority w:val="34"/>
    <w:qFormat/>
    <w:rsid w:val="00780ABA"/>
    <w:pPr>
      <w:ind w:left="720"/>
    </w:pPr>
  </w:style>
  <w:style w:type="paragraph" w:styleId="BalloonText">
    <w:name w:val="Balloon Text"/>
    <w:basedOn w:val="Normal"/>
    <w:semiHidden/>
    <w:rsid w:val="00314493"/>
    <w:rPr>
      <w:rFonts w:ascii="Tahoma" w:hAnsi="Tahoma" w:cs="Tahoma"/>
      <w:sz w:val="16"/>
      <w:szCs w:val="16"/>
    </w:rPr>
  </w:style>
  <w:style w:type="character" w:styleId="CommentReference">
    <w:name w:val="annotation reference"/>
    <w:semiHidden/>
    <w:rsid w:val="00A3506A"/>
    <w:rPr>
      <w:sz w:val="16"/>
      <w:szCs w:val="16"/>
    </w:rPr>
  </w:style>
  <w:style w:type="paragraph" w:styleId="CommentText">
    <w:name w:val="annotation text"/>
    <w:basedOn w:val="Normal"/>
    <w:semiHidden/>
    <w:rsid w:val="00A3506A"/>
    <w:rPr>
      <w:sz w:val="20"/>
      <w:szCs w:val="20"/>
    </w:rPr>
  </w:style>
  <w:style w:type="paragraph" w:styleId="CommentSubject">
    <w:name w:val="annotation subject"/>
    <w:basedOn w:val="CommentText"/>
    <w:next w:val="CommentText"/>
    <w:semiHidden/>
    <w:rsid w:val="00A3506A"/>
    <w:rPr>
      <w:b/>
      <w:bCs/>
    </w:rPr>
  </w:style>
  <w:style w:type="character" w:styleId="Hyperlink">
    <w:name w:val="Hyperlink"/>
    <w:rsid w:val="00FA2042"/>
    <w:rPr>
      <w:color w:val="0000FF"/>
      <w:u w:val="single"/>
    </w:rPr>
  </w:style>
  <w:style w:type="paragraph" w:styleId="Header">
    <w:name w:val="header"/>
    <w:basedOn w:val="Normal"/>
    <w:link w:val="HeaderChar"/>
    <w:unhideWhenUsed/>
    <w:rsid w:val="0011655C"/>
    <w:pPr>
      <w:tabs>
        <w:tab w:val="center" w:pos="4680"/>
        <w:tab w:val="right" w:pos="9360"/>
      </w:tabs>
    </w:pPr>
  </w:style>
  <w:style w:type="character" w:customStyle="1" w:styleId="HeaderChar">
    <w:name w:val="Header Char"/>
    <w:basedOn w:val="DefaultParagraphFont"/>
    <w:link w:val="Header"/>
    <w:rsid w:val="00116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9598-3608-44A1-9C00-8648C4D2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S-1043 Fall Business Meeting</vt:lpstr>
    </vt:vector>
  </TitlesOfParts>
  <Company>Dept of AgEcon</Company>
  <LinksUpToDate>false</LinksUpToDate>
  <CharactersWithSpaces>12150</CharactersWithSpaces>
  <SharedDoc>false</SharedDoc>
  <HLinks>
    <vt:vector size="6" baseType="variant">
      <vt:variant>
        <vt:i4>3342441</vt:i4>
      </vt:variant>
      <vt:variant>
        <vt:i4>0</vt:i4>
      </vt:variant>
      <vt:variant>
        <vt:i4>0</vt:i4>
      </vt:variant>
      <vt:variant>
        <vt:i4>5</vt:i4>
      </vt:variant>
      <vt:variant>
        <vt:lpwstr>http://www.landgrantipacts.org/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S-1043 Fall Business Meeting</dc:title>
  <dc:creator>none</dc:creator>
  <cp:lastModifiedBy>Eric Young</cp:lastModifiedBy>
  <cp:revision>2</cp:revision>
  <dcterms:created xsi:type="dcterms:W3CDTF">2017-08-22T05:16:00Z</dcterms:created>
  <dcterms:modified xsi:type="dcterms:W3CDTF">2017-08-22T05:16:00Z</dcterms:modified>
</cp:coreProperties>
</file>