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68B0D" w14:textId="77777777" w:rsidR="00ED0742" w:rsidRPr="00375A44" w:rsidRDefault="00ED0742" w:rsidP="00ED0742">
      <w:pPr>
        <w:jc w:val="center"/>
        <w:rPr>
          <w:rFonts w:ascii="Times New Roman" w:hAnsi="Times New Roman" w:cs="Times New Roman"/>
          <w:b/>
        </w:rPr>
      </w:pPr>
      <w:r w:rsidRPr="00375A44">
        <w:rPr>
          <w:rFonts w:ascii="Times New Roman" w:hAnsi="Times New Roman" w:cs="Times New Roman"/>
          <w:b/>
        </w:rPr>
        <w:t>Project No. and Title: NE1201 Mycobacterial Diseases of Animals</w:t>
      </w:r>
    </w:p>
    <w:p w14:paraId="737D9242" w14:textId="77777777" w:rsidR="002F1FC7" w:rsidRPr="002A1DA1" w:rsidRDefault="002F1FC7" w:rsidP="002F1FC7">
      <w:pPr>
        <w:jc w:val="center"/>
        <w:rPr>
          <w:rFonts w:ascii="Times New Roman" w:hAnsi="Times New Roman" w:cs="Times New Roman"/>
        </w:rPr>
      </w:pPr>
    </w:p>
    <w:p w14:paraId="3360F2AD" w14:textId="77777777" w:rsidR="002F1FC7" w:rsidRPr="002A1DA1" w:rsidRDefault="002F1FC7" w:rsidP="002F1FC7">
      <w:pPr>
        <w:jc w:val="center"/>
        <w:rPr>
          <w:rFonts w:ascii="Times New Roman" w:hAnsi="Times New Roman" w:cs="Times New Roman"/>
        </w:rPr>
      </w:pPr>
    </w:p>
    <w:tbl>
      <w:tblPr>
        <w:tblW w:w="0" w:type="auto"/>
        <w:tblCellSpacing w:w="0" w:type="dxa"/>
        <w:tblCellMar>
          <w:top w:w="40" w:type="dxa"/>
          <w:left w:w="40" w:type="dxa"/>
          <w:bottom w:w="40" w:type="dxa"/>
          <w:right w:w="40" w:type="dxa"/>
        </w:tblCellMar>
        <w:tblLook w:val="04A0" w:firstRow="1" w:lastRow="0" w:firstColumn="1" w:lastColumn="0" w:noHBand="0" w:noVBand="1"/>
      </w:tblPr>
      <w:tblGrid>
        <w:gridCol w:w="2320"/>
        <w:gridCol w:w="4359"/>
      </w:tblGrid>
      <w:tr w:rsidR="002F1FC7" w:rsidRPr="002A1DA1" w14:paraId="3D39088E" w14:textId="77777777" w:rsidTr="002F1FC7">
        <w:trPr>
          <w:tblCellSpacing w:w="0" w:type="dxa"/>
        </w:trPr>
        <w:tc>
          <w:tcPr>
            <w:tcW w:w="0" w:type="auto"/>
            <w:vAlign w:val="center"/>
            <w:hideMark/>
          </w:tcPr>
          <w:p w14:paraId="294AA4B3" w14:textId="77777777" w:rsidR="002F1FC7" w:rsidRPr="002A1DA1" w:rsidRDefault="002F1FC7" w:rsidP="002F1FC7">
            <w:pPr>
              <w:rPr>
                <w:rFonts w:ascii="Times New Roman" w:eastAsia="Times New Roman" w:hAnsi="Times New Roman" w:cs="Times New Roman"/>
              </w:rPr>
            </w:pPr>
            <w:r w:rsidRPr="002A1DA1">
              <w:rPr>
                <w:rFonts w:ascii="Times New Roman" w:eastAsia="Times New Roman" w:hAnsi="Times New Roman" w:cs="Times New Roman"/>
              </w:rPr>
              <w:t>Project No. and Title:</w:t>
            </w:r>
          </w:p>
        </w:tc>
        <w:tc>
          <w:tcPr>
            <w:tcW w:w="0" w:type="auto"/>
            <w:vAlign w:val="center"/>
            <w:hideMark/>
          </w:tcPr>
          <w:p w14:paraId="2F9D364E" w14:textId="77777777" w:rsidR="002F1FC7" w:rsidRPr="002A1DA1" w:rsidRDefault="00D220F0" w:rsidP="002F1FC7">
            <w:pPr>
              <w:rPr>
                <w:rFonts w:ascii="Times New Roman" w:eastAsia="Times New Roman" w:hAnsi="Times New Roman" w:cs="Times New Roman"/>
              </w:rPr>
            </w:pPr>
            <w:hyperlink r:id="rId5" w:history="1">
              <w:r w:rsidR="002F1FC7" w:rsidRPr="002A1DA1">
                <w:rPr>
                  <w:rFonts w:ascii="Times New Roman" w:eastAsia="Times New Roman" w:hAnsi="Times New Roman" w:cs="Times New Roman"/>
                  <w:color w:val="0000FF"/>
                  <w:u w:val="single"/>
                </w:rPr>
                <w:t>NE1201</w:t>
              </w:r>
            </w:hyperlink>
            <w:r w:rsidR="002F1FC7" w:rsidRPr="002A1DA1">
              <w:rPr>
                <w:rFonts w:ascii="Times New Roman" w:eastAsia="Times New Roman" w:hAnsi="Times New Roman" w:cs="Times New Roman"/>
              </w:rPr>
              <w:t xml:space="preserve"> Mycobacterial Diseases of Animals </w:t>
            </w:r>
          </w:p>
        </w:tc>
      </w:tr>
      <w:tr w:rsidR="002F1FC7" w:rsidRPr="002A1DA1" w14:paraId="78F8F6E9" w14:textId="77777777" w:rsidTr="002F1FC7">
        <w:trPr>
          <w:tblCellSpacing w:w="0" w:type="dxa"/>
        </w:trPr>
        <w:tc>
          <w:tcPr>
            <w:tcW w:w="0" w:type="auto"/>
            <w:vAlign w:val="center"/>
            <w:hideMark/>
          </w:tcPr>
          <w:p w14:paraId="500A0E98" w14:textId="77777777" w:rsidR="002F1FC7" w:rsidRPr="002A1DA1" w:rsidRDefault="002F1FC7" w:rsidP="002F1FC7">
            <w:pPr>
              <w:rPr>
                <w:rFonts w:ascii="Times New Roman" w:eastAsia="Times New Roman" w:hAnsi="Times New Roman" w:cs="Times New Roman"/>
              </w:rPr>
            </w:pPr>
            <w:r w:rsidRPr="002A1DA1">
              <w:rPr>
                <w:rFonts w:ascii="Times New Roman" w:eastAsia="Times New Roman" w:hAnsi="Times New Roman" w:cs="Times New Roman"/>
              </w:rPr>
              <w:t>Period Covered:</w:t>
            </w:r>
          </w:p>
        </w:tc>
        <w:tc>
          <w:tcPr>
            <w:tcW w:w="0" w:type="auto"/>
            <w:vAlign w:val="center"/>
            <w:hideMark/>
          </w:tcPr>
          <w:p w14:paraId="2CDEC359" w14:textId="0B5872D3" w:rsidR="002F1FC7" w:rsidRPr="002A1DA1" w:rsidRDefault="00ED0742" w:rsidP="00ED0742">
            <w:pPr>
              <w:rPr>
                <w:rFonts w:ascii="Times New Roman" w:eastAsia="Times New Roman" w:hAnsi="Times New Roman" w:cs="Times New Roman"/>
              </w:rPr>
            </w:pPr>
            <w:r>
              <w:rPr>
                <w:rFonts w:ascii="Times New Roman" w:hAnsi="Times New Roman" w:cs="Times New Roman"/>
              </w:rPr>
              <w:t>12</w:t>
            </w:r>
            <w:r w:rsidR="002F1FC7" w:rsidRPr="002A1DA1">
              <w:rPr>
                <w:rFonts w:ascii="Times New Roman" w:hAnsi="Times New Roman" w:cs="Times New Roman"/>
              </w:rPr>
              <w:t xml:space="preserve">-2013 to </w:t>
            </w:r>
            <w:r>
              <w:rPr>
                <w:rFonts w:ascii="Times New Roman" w:hAnsi="Times New Roman" w:cs="Times New Roman"/>
              </w:rPr>
              <w:t>12</w:t>
            </w:r>
            <w:r w:rsidR="002F1FC7" w:rsidRPr="002A1DA1">
              <w:rPr>
                <w:rFonts w:ascii="Times New Roman" w:hAnsi="Times New Roman" w:cs="Times New Roman"/>
              </w:rPr>
              <w:t>-201</w:t>
            </w:r>
            <w:r w:rsidR="00D220F0">
              <w:rPr>
                <w:rFonts w:ascii="Times New Roman" w:hAnsi="Times New Roman" w:cs="Times New Roman"/>
              </w:rPr>
              <w:t>5</w:t>
            </w:r>
          </w:p>
        </w:tc>
      </w:tr>
      <w:tr w:rsidR="002F1FC7" w:rsidRPr="002A1DA1" w14:paraId="6E3BA354" w14:textId="77777777" w:rsidTr="002F1FC7">
        <w:trPr>
          <w:tblCellSpacing w:w="0" w:type="dxa"/>
        </w:trPr>
        <w:tc>
          <w:tcPr>
            <w:tcW w:w="0" w:type="auto"/>
            <w:vAlign w:val="center"/>
            <w:hideMark/>
          </w:tcPr>
          <w:p w14:paraId="022530B9" w14:textId="77777777" w:rsidR="002F1FC7" w:rsidRPr="002A1DA1" w:rsidRDefault="002F1FC7" w:rsidP="002F1FC7">
            <w:pPr>
              <w:rPr>
                <w:rFonts w:ascii="Times New Roman" w:eastAsia="Times New Roman" w:hAnsi="Times New Roman" w:cs="Times New Roman"/>
              </w:rPr>
            </w:pPr>
            <w:r w:rsidRPr="002A1DA1">
              <w:rPr>
                <w:rFonts w:ascii="Times New Roman" w:eastAsia="Times New Roman" w:hAnsi="Times New Roman" w:cs="Times New Roman"/>
              </w:rPr>
              <w:t>Date of Report:</w:t>
            </w:r>
          </w:p>
        </w:tc>
        <w:tc>
          <w:tcPr>
            <w:tcW w:w="0" w:type="auto"/>
            <w:vAlign w:val="center"/>
            <w:hideMark/>
          </w:tcPr>
          <w:p w14:paraId="67CAE838" w14:textId="5C8DE8E7" w:rsidR="002F1FC7" w:rsidRPr="002A1DA1" w:rsidRDefault="002F1FC7" w:rsidP="002F1FC7">
            <w:pPr>
              <w:rPr>
                <w:rFonts w:ascii="Times New Roman" w:eastAsia="Times New Roman" w:hAnsi="Times New Roman" w:cs="Times New Roman"/>
              </w:rPr>
            </w:pPr>
          </w:p>
        </w:tc>
      </w:tr>
      <w:tr w:rsidR="002F1FC7" w:rsidRPr="002A1DA1" w14:paraId="0C552D93" w14:textId="77777777" w:rsidTr="002F1FC7">
        <w:trPr>
          <w:tblCellSpacing w:w="0" w:type="dxa"/>
        </w:trPr>
        <w:tc>
          <w:tcPr>
            <w:tcW w:w="0" w:type="auto"/>
            <w:vAlign w:val="center"/>
            <w:hideMark/>
          </w:tcPr>
          <w:p w14:paraId="00F5CF72" w14:textId="77777777" w:rsidR="002F1FC7" w:rsidRPr="002A1DA1" w:rsidRDefault="002F1FC7" w:rsidP="002F1FC7">
            <w:pPr>
              <w:rPr>
                <w:rFonts w:ascii="Times New Roman" w:eastAsia="Times New Roman" w:hAnsi="Times New Roman" w:cs="Times New Roman"/>
              </w:rPr>
            </w:pPr>
            <w:r w:rsidRPr="002A1DA1">
              <w:rPr>
                <w:rFonts w:ascii="Times New Roman" w:eastAsia="Times New Roman" w:hAnsi="Times New Roman" w:cs="Times New Roman"/>
              </w:rPr>
              <w:t>Annual Meeting Dates:</w:t>
            </w:r>
          </w:p>
        </w:tc>
        <w:tc>
          <w:tcPr>
            <w:tcW w:w="0" w:type="auto"/>
            <w:vAlign w:val="center"/>
            <w:hideMark/>
          </w:tcPr>
          <w:p w14:paraId="7123FAB0" w14:textId="683658CD" w:rsidR="002F1FC7" w:rsidRPr="002A1DA1" w:rsidRDefault="002F1FC7" w:rsidP="002F1FC7">
            <w:pPr>
              <w:rPr>
                <w:rFonts w:ascii="Times New Roman" w:eastAsia="Times New Roman" w:hAnsi="Times New Roman" w:cs="Times New Roman"/>
              </w:rPr>
            </w:pPr>
            <w:r w:rsidRPr="002A1DA1">
              <w:rPr>
                <w:rFonts w:ascii="Times New Roman" w:hAnsi="Times New Roman" w:cs="Times New Roman"/>
              </w:rPr>
              <w:t>18-Oct-2014 to 18-Oct-2014</w:t>
            </w:r>
          </w:p>
        </w:tc>
      </w:tr>
    </w:tbl>
    <w:p w14:paraId="5330E6F9" w14:textId="77777777" w:rsidR="002F1FC7" w:rsidRPr="002A1DA1" w:rsidRDefault="002F1FC7" w:rsidP="000618AC">
      <w:pPr>
        <w:widowControl w:val="0"/>
        <w:autoSpaceDE w:val="0"/>
        <w:autoSpaceDN w:val="0"/>
        <w:adjustRightInd w:val="0"/>
        <w:rPr>
          <w:rFonts w:ascii="Times New Roman" w:eastAsia="Times New Roman" w:hAnsi="Times New Roman" w:cs="Times New Roman"/>
        </w:rPr>
      </w:pPr>
    </w:p>
    <w:p w14:paraId="452294C0" w14:textId="77777777" w:rsidR="002F1FC7" w:rsidRPr="002A1DA1" w:rsidRDefault="002F1FC7" w:rsidP="000618AC">
      <w:pPr>
        <w:widowControl w:val="0"/>
        <w:autoSpaceDE w:val="0"/>
        <w:autoSpaceDN w:val="0"/>
        <w:adjustRightInd w:val="0"/>
        <w:rPr>
          <w:rFonts w:ascii="Times New Roman" w:eastAsia="Times New Roman" w:hAnsi="Times New Roman" w:cs="Times New Roman"/>
        </w:rPr>
      </w:pPr>
    </w:p>
    <w:p w14:paraId="664696A7" w14:textId="77777777" w:rsidR="002F1FC7" w:rsidRPr="00CB6F26" w:rsidRDefault="002F1FC7" w:rsidP="002F1FC7">
      <w:pPr>
        <w:rPr>
          <w:rFonts w:ascii="Times New Roman" w:hAnsi="Times New Roman" w:cs="Times New Roman"/>
          <w:b/>
        </w:rPr>
      </w:pPr>
      <w:r w:rsidRPr="00CB6F26">
        <w:rPr>
          <w:rFonts w:ascii="Times New Roman" w:hAnsi="Times New Roman" w:cs="Times New Roman"/>
          <w:b/>
        </w:rPr>
        <w:t>I. Participants</w:t>
      </w:r>
    </w:p>
    <w:p w14:paraId="3D0E6122" w14:textId="77777777" w:rsidR="002F1FC7" w:rsidRPr="00CB6F26" w:rsidRDefault="002F1FC7" w:rsidP="002F1FC7">
      <w:pPr>
        <w:rPr>
          <w:rFonts w:ascii="Times New Roman" w:hAnsi="Times New Roman" w:cs="Times New Roman"/>
          <w:b/>
        </w:rPr>
      </w:pPr>
    </w:p>
    <w:p w14:paraId="6BB119D5" w14:textId="77777777" w:rsidR="002F1FC7" w:rsidRPr="002A1DA1" w:rsidRDefault="002F1FC7" w:rsidP="002F1FC7">
      <w:pPr>
        <w:rPr>
          <w:rFonts w:ascii="Times New Roman" w:hAnsi="Times New Roman" w:cs="Times New Roman"/>
          <w:u w:val="single"/>
        </w:rPr>
      </w:pPr>
      <w:r w:rsidRPr="002A1DA1">
        <w:rPr>
          <w:rFonts w:ascii="Times New Roman" w:hAnsi="Times New Roman" w:cs="Times New Roman"/>
          <w:u w:val="single"/>
        </w:rPr>
        <w:t>Last Name</w:t>
      </w:r>
      <w:r w:rsidRPr="002A1DA1">
        <w:rPr>
          <w:rFonts w:ascii="Times New Roman" w:hAnsi="Times New Roman" w:cs="Times New Roman"/>
          <w:u w:val="single"/>
        </w:rPr>
        <w:tab/>
      </w:r>
      <w:r w:rsidRPr="002A1DA1">
        <w:rPr>
          <w:rFonts w:ascii="Times New Roman" w:hAnsi="Times New Roman" w:cs="Times New Roman"/>
          <w:u w:val="single"/>
        </w:rPr>
        <w:tab/>
        <w:t>First Name</w:t>
      </w:r>
      <w:r w:rsidRPr="002A1DA1">
        <w:rPr>
          <w:rFonts w:ascii="Times New Roman" w:hAnsi="Times New Roman" w:cs="Times New Roman"/>
          <w:u w:val="single"/>
        </w:rPr>
        <w:tab/>
        <w:t xml:space="preserve">        Affiliation</w:t>
      </w:r>
    </w:p>
    <w:tbl>
      <w:tblPr>
        <w:tblW w:w="8360" w:type="dxa"/>
        <w:tblInd w:w="93" w:type="dxa"/>
        <w:tblLook w:val="04A0" w:firstRow="1" w:lastRow="0" w:firstColumn="1" w:lastColumn="0" w:noHBand="0" w:noVBand="1"/>
      </w:tblPr>
      <w:tblGrid>
        <w:gridCol w:w="2120"/>
        <w:gridCol w:w="1900"/>
        <w:gridCol w:w="4340"/>
      </w:tblGrid>
      <w:tr w:rsidR="002F1FC7" w:rsidRPr="002A1DA1" w14:paraId="6875775C" w14:textId="77777777" w:rsidTr="002F1FC7">
        <w:trPr>
          <w:trHeight w:val="300"/>
        </w:trPr>
        <w:tc>
          <w:tcPr>
            <w:tcW w:w="2120" w:type="dxa"/>
            <w:tcBorders>
              <w:top w:val="nil"/>
              <w:left w:val="nil"/>
              <w:bottom w:val="nil"/>
              <w:right w:val="nil"/>
            </w:tcBorders>
            <w:shd w:val="clear" w:color="auto" w:fill="auto"/>
            <w:noWrap/>
            <w:vAlign w:val="bottom"/>
            <w:hideMark/>
          </w:tcPr>
          <w:p w14:paraId="182FEE28" w14:textId="77777777" w:rsidR="002F1FC7" w:rsidRPr="002A1DA1" w:rsidRDefault="002F1FC7" w:rsidP="002F1FC7">
            <w:pPr>
              <w:rPr>
                <w:rFonts w:ascii="Times New Roman" w:eastAsia="Times New Roman" w:hAnsi="Times New Roman" w:cs="Times New Roman"/>
                <w:color w:val="000000"/>
              </w:rPr>
            </w:pPr>
            <w:proofErr w:type="spellStart"/>
            <w:r w:rsidRPr="002A1DA1">
              <w:rPr>
                <w:rFonts w:ascii="Times New Roman" w:eastAsia="Times New Roman" w:hAnsi="Times New Roman" w:cs="Times New Roman"/>
                <w:color w:val="000000"/>
              </w:rPr>
              <w:t>anbalgam</w:t>
            </w:r>
            <w:proofErr w:type="spellEnd"/>
          </w:p>
        </w:tc>
        <w:tc>
          <w:tcPr>
            <w:tcW w:w="1900" w:type="dxa"/>
            <w:tcBorders>
              <w:top w:val="nil"/>
              <w:left w:val="nil"/>
              <w:bottom w:val="nil"/>
              <w:right w:val="nil"/>
            </w:tcBorders>
            <w:shd w:val="clear" w:color="auto" w:fill="auto"/>
            <w:noWrap/>
            <w:vAlign w:val="bottom"/>
            <w:hideMark/>
          </w:tcPr>
          <w:p w14:paraId="01D03BF1" w14:textId="77777777" w:rsidR="002F1FC7" w:rsidRPr="002A1DA1" w:rsidRDefault="002F1FC7" w:rsidP="002F1FC7">
            <w:pPr>
              <w:rPr>
                <w:rFonts w:ascii="Times New Roman" w:eastAsia="Times New Roman" w:hAnsi="Times New Roman" w:cs="Times New Roman"/>
                <w:color w:val="000000"/>
              </w:rPr>
            </w:pPr>
            <w:proofErr w:type="spellStart"/>
            <w:r w:rsidRPr="002A1DA1">
              <w:rPr>
                <w:rFonts w:ascii="Times New Roman" w:eastAsia="Times New Roman" w:hAnsi="Times New Roman" w:cs="Times New Roman"/>
                <w:color w:val="000000"/>
              </w:rPr>
              <w:t>priya</w:t>
            </w:r>
            <w:proofErr w:type="spellEnd"/>
          </w:p>
        </w:tc>
        <w:tc>
          <w:tcPr>
            <w:tcW w:w="4340" w:type="dxa"/>
            <w:tcBorders>
              <w:top w:val="nil"/>
              <w:left w:val="nil"/>
              <w:bottom w:val="nil"/>
              <w:right w:val="nil"/>
            </w:tcBorders>
            <w:shd w:val="clear" w:color="auto" w:fill="auto"/>
            <w:noWrap/>
            <w:vAlign w:val="bottom"/>
            <w:hideMark/>
          </w:tcPr>
          <w:p w14:paraId="2C984400" w14:textId="77777777" w:rsidR="002F1FC7" w:rsidRPr="002A1DA1" w:rsidRDefault="002F1FC7" w:rsidP="002F1FC7">
            <w:pPr>
              <w:rPr>
                <w:rFonts w:ascii="Times New Roman" w:eastAsia="Times New Roman" w:hAnsi="Times New Roman" w:cs="Times New Roman"/>
                <w:color w:val="000000"/>
              </w:rPr>
            </w:pPr>
            <w:proofErr w:type="spellStart"/>
            <w:r w:rsidRPr="002A1DA1">
              <w:rPr>
                <w:rFonts w:ascii="Times New Roman" w:eastAsia="Times New Roman" w:hAnsi="Times New Roman" w:cs="Times New Roman"/>
                <w:color w:val="000000"/>
              </w:rPr>
              <w:t>newpot</w:t>
            </w:r>
            <w:proofErr w:type="spellEnd"/>
            <w:r w:rsidRPr="002A1DA1">
              <w:rPr>
                <w:rFonts w:ascii="Times New Roman" w:eastAsia="Times New Roman" w:hAnsi="Times New Roman" w:cs="Times New Roman"/>
                <w:color w:val="000000"/>
              </w:rPr>
              <w:t xml:space="preserve"> labs</w:t>
            </w:r>
          </w:p>
        </w:tc>
      </w:tr>
      <w:tr w:rsidR="002F1FC7" w:rsidRPr="002A1DA1" w14:paraId="32C667DA" w14:textId="77777777" w:rsidTr="002F1FC7">
        <w:trPr>
          <w:trHeight w:val="300"/>
        </w:trPr>
        <w:tc>
          <w:tcPr>
            <w:tcW w:w="2120" w:type="dxa"/>
            <w:tcBorders>
              <w:top w:val="nil"/>
              <w:left w:val="nil"/>
              <w:bottom w:val="nil"/>
              <w:right w:val="nil"/>
            </w:tcBorders>
            <w:shd w:val="clear" w:color="auto" w:fill="auto"/>
            <w:noWrap/>
            <w:vAlign w:val="bottom"/>
            <w:hideMark/>
          </w:tcPr>
          <w:p w14:paraId="7D710093" w14:textId="77777777" w:rsidR="002F1FC7" w:rsidRPr="002A1DA1" w:rsidRDefault="002F1FC7" w:rsidP="002F1FC7">
            <w:pPr>
              <w:rPr>
                <w:rFonts w:ascii="Times New Roman" w:eastAsia="Times New Roman" w:hAnsi="Times New Roman" w:cs="Times New Roman"/>
                <w:color w:val="000000"/>
              </w:rPr>
            </w:pPr>
            <w:proofErr w:type="spellStart"/>
            <w:r w:rsidRPr="002A1DA1">
              <w:rPr>
                <w:rFonts w:ascii="Times New Roman" w:eastAsia="Times New Roman" w:hAnsi="Times New Roman" w:cs="Times New Roman"/>
                <w:color w:val="000000"/>
              </w:rPr>
              <w:t>Bani</w:t>
            </w:r>
            <w:proofErr w:type="spellEnd"/>
          </w:p>
        </w:tc>
        <w:tc>
          <w:tcPr>
            <w:tcW w:w="1900" w:type="dxa"/>
            <w:tcBorders>
              <w:top w:val="nil"/>
              <w:left w:val="nil"/>
              <w:bottom w:val="nil"/>
              <w:right w:val="nil"/>
            </w:tcBorders>
            <w:shd w:val="clear" w:color="auto" w:fill="auto"/>
            <w:noWrap/>
            <w:vAlign w:val="bottom"/>
            <w:hideMark/>
          </w:tcPr>
          <w:p w14:paraId="733006C7"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Majid</w:t>
            </w:r>
          </w:p>
        </w:tc>
        <w:tc>
          <w:tcPr>
            <w:tcW w:w="4340" w:type="dxa"/>
            <w:tcBorders>
              <w:top w:val="nil"/>
              <w:left w:val="nil"/>
              <w:bottom w:val="nil"/>
              <w:right w:val="nil"/>
            </w:tcBorders>
            <w:shd w:val="clear" w:color="auto" w:fill="auto"/>
            <w:noWrap/>
            <w:vAlign w:val="bottom"/>
            <w:hideMark/>
          </w:tcPr>
          <w:p w14:paraId="1480F868"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UMKC</w:t>
            </w:r>
          </w:p>
        </w:tc>
      </w:tr>
      <w:tr w:rsidR="002F1FC7" w:rsidRPr="002A1DA1" w14:paraId="25F55798" w14:textId="77777777" w:rsidTr="002F1FC7">
        <w:trPr>
          <w:trHeight w:val="300"/>
        </w:trPr>
        <w:tc>
          <w:tcPr>
            <w:tcW w:w="2120" w:type="dxa"/>
            <w:tcBorders>
              <w:top w:val="nil"/>
              <w:left w:val="nil"/>
              <w:bottom w:val="nil"/>
              <w:right w:val="nil"/>
            </w:tcBorders>
            <w:shd w:val="clear" w:color="auto" w:fill="auto"/>
            <w:noWrap/>
            <w:vAlign w:val="bottom"/>
            <w:hideMark/>
          </w:tcPr>
          <w:p w14:paraId="008AE746" w14:textId="77777777" w:rsidR="002F1FC7" w:rsidRPr="002A1DA1" w:rsidRDefault="002F1FC7" w:rsidP="002F1FC7">
            <w:pPr>
              <w:rPr>
                <w:rFonts w:ascii="Times New Roman" w:eastAsia="Times New Roman" w:hAnsi="Times New Roman" w:cs="Times New Roman"/>
                <w:color w:val="000000"/>
              </w:rPr>
            </w:pPr>
            <w:proofErr w:type="spellStart"/>
            <w:r w:rsidRPr="002A1DA1">
              <w:rPr>
                <w:rFonts w:ascii="Times New Roman" w:eastAsia="Times New Roman" w:hAnsi="Times New Roman" w:cs="Times New Roman"/>
                <w:color w:val="000000"/>
              </w:rPr>
              <w:t>Bannantine</w:t>
            </w:r>
            <w:proofErr w:type="spellEnd"/>
          </w:p>
        </w:tc>
        <w:tc>
          <w:tcPr>
            <w:tcW w:w="1900" w:type="dxa"/>
            <w:tcBorders>
              <w:top w:val="nil"/>
              <w:left w:val="nil"/>
              <w:bottom w:val="nil"/>
              <w:right w:val="nil"/>
            </w:tcBorders>
            <w:shd w:val="clear" w:color="auto" w:fill="auto"/>
            <w:noWrap/>
            <w:vAlign w:val="bottom"/>
            <w:hideMark/>
          </w:tcPr>
          <w:p w14:paraId="6BD70A12"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John</w:t>
            </w:r>
          </w:p>
        </w:tc>
        <w:tc>
          <w:tcPr>
            <w:tcW w:w="4340" w:type="dxa"/>
            <w:tcBorders>
              <w:top w:val="nil"/>
              <w:left w:val="nil"/>
              <w:bottom w:val="nil"/>
              <w:right w:val="nil"/>
            </w:tcBorders>
            <w:shd w:val="clear" w:color="auto" w:fill="auto"/>
            <w:noWrap/>
            <w:vAlign w:val="bottom"/>
            <w:hideMark/>
          </w:tcPr>
          <w:p w14:paraId="33AA43BC"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USDA-ARS_NADC</w:t>
            </w:r>
          </w:p>
        </w:tc>
      </w:tr>
      <w:tr w:rsidR="002F1FC7" w:rsidRPr="002A1DA1" w14:paraId="69802BF7" w14:textId="77777777" w:rsidTr="002F1FC7">
        <w:trPr>
          <w:trHeight w:val="300"/>
        </w:trPr>
        <w:tc>
          <w:tcPr>
            <w:tcW w:w="2120" w:type="dxa"/>
            <w:tcBorders>
              <w:top w:val="nil"/>
              <w:left w:val="nil"/>
              <w:bottom w:val="nil"/>
              <w:right w:val="nil"/>
            </w:tcBorders>
            <w:shd w:val="clear" w:color="auto" w:fill="auto"/>
            <w:noWrap/>
            <w:vAlign w:val="bottom"/>
            <w:hideMark/>
          </w:tcPr>
          <w:p w14:paraId="502E22F5"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Barletta</w:t>
            </w:r>
          </w:p>
        </w:tc>
        <w:tc>
          <w:tcPr>
            <w:tcW w:w="1900" w:type="dxa"/>
            <w:tcBorders>
              <w:top w:val="nil"/>
              <w:left w:val="nil"/>
              <w:bottom w:val="nil"/>
              <w:right w:val="nil"/>
            </w:tcBorders>
            <w:shd w:val="clear" w:color="auto" w:fill="auto"/>
            <w:noWrap/>
            <w:vAlign w:val="bottom"/>
            <w:hideMark/>
          </w:tcPr>
          <w:p w14:paraId="14FFE873"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Raul</w:t>
            </w:r>
          </w:p>
        </w:tc>
        <w:tc>
          <w:tcPr>
            <w:tcW w:w="4340" w:type="dxa"/>
            <w:tcBorders>
              <w:top w:val="nil"/>
              <w:left w:val="nil"/>
              <w:bottom w:val="nil"/>
              <w:right w:val="nil"/>
            </w:tcBorders>
            <w:shd w:val="clear" w:color="auto" w:fill="auto"/>
            <w:noWrap/>
            <w:vAlign w:val="bottom"/>
            <w:hideMark/>
          </w:tcPr>
          <w:p w14:paraId="38853648"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UNL</w:t>
            </w:r>
          </w:p>
        </w:tc>
      </w:tr>
      <w:tr w:rsidR="002F1FC7" w:rsidRPr="002A1DA1" w14:paraId="67435257" w14:textId="77777777" w:rsidTr="002F1FC7">
        <w:trPr>
          <w:trHeight w:val="300"/>
        </w:trPr>
        <w:tc>
          <w:tcPr>
            <w:tcW w:w="2120" w:type="dxa"/>
            <w:tcBorders>
              <w:top w:val="nil"/>
              <w:left w:val="nil"/>
              <w:bottom w:val="nil"/>
              <w:right w:val="nil"/>
            </w:tcBorders>
            <w:shd w:val="clear" w:color="auto" w:fill="auto"/>
            <w:noWrap/>
            <w:vAlign w:val="bottom"/>
            <w:hideMark/>
          </w:tcPr>
          <w:p w14:paraId="75238B54"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Bermudez</w:t>
            </w:r>
          </w:p>
        </w:tc>
        <w:tc>
          <w:tcPr>
            <w:tcW w:w="1900" w:type="dxa"/>
            <w:tcBorders>
              <w:top w:val="nil"/>
              <w:left w:val="nil"/>
              <w:bottom w:val="nil"/>
              <w:right w:val="nil"/>
            </w:tcBorders>
            <w:shd w:val="clear" w:color="auto" w:fill="auto"/>
            <w:noWrap/>
            <w:vAlign w:val="bottom"/>
            <w:hideMark/>
          </w:tcPr>
          <w:p w14:paraId="6FA5053B"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Luiz</w:t>
            </w:r>
          </w:p>
        </w:tc>
        <w:tc>
          <w:tcPr>
            <w:tcW w:w="4340" w:type="dxa"/>
            <w:tcBorders>
              <w:top w:val="nil"/>
              <w:left w:val="nil"/>
              <w:bottom w:val="nil"/>
              <w:right w:val="nil"/>
            </w:tcBorders>
            <w:shd w:val="clear" w:color="auto" w:fill="auto"/>
            <w:noWrap/>
            <w:vAlign w:val="bottom"/>
            <w:hideMark/>
          </w:tcPr>
          <w:p w14:paraId="28C6A20B"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Oregon state</w:t>
            </w:r>
          </w:p>
        </w:tc>
      </w:tr>
      <w:tr w:rsidR="002F1FC7" w:rsidRPr="002A1DA1" w14:paraId="26619F83" w14:textId="77777777" w:rsidTr="002F1FC7">
        <w:trPr>
          <w:trHeight w:val="300"/>
        </w:trPr>
        <w:tc>
          <w:tcPr>
            <w:tcW w:w="2120" w:type="dxa"/>
            <w:tcBorders>
              <w:top w:val="nil"/>
              <w:left w:val="nil"/>
              <w:bottom w:val="nil"/>
              <w:right w:val="nil"/>
            </w:tcBorders>
            <w:shd w:val="clear" w:color="auto" w:fill="auto"/>
            <w:noWrap/>
            <w:vAlign w:val="bottom"/>
            <w:hideMark/>
          </w:tcPr>
          <w:p w14:paraId="1CBAC559"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Bull</w:t>
            </w:r>
          </w:p>
        </w:tc>
        <w:tc>
          <w:tcPr>
            <w:tcW w:w="1900" w:type="dxa"/>
            <w:tcBorders>
              <w:top w:val="nil"/>
              <w:left w:val="nil"/>
              <w:bottom w:val="nil"/>
              <w:right w:val="nil"/>
            </w:tcBorders>
            <w:shd w:val="clear" w:color="auto" w:fill="auto"/>
            <w:noWrap/>
            <w:vAlign w:val="bottom"/>
            <w:hideMark/>
          </w:tcPr>
          <w:p w14:paraId="4431B6D5"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Tim</w:t>
            </w:r>
          </w:p>
        </w:tc>
        <w:tc>
          <w:tcPr>
            <w:tcW w:w="4340" w:type="dxa"/>
            <w:tcBorders>
              <w:top w:val="nil"/>
              <w:left w:val="nil"/>
              <w:bottom w:val="nil"/>
              <w:right w:val="nil"/>
            </w:tcBorders>
            <w:shd w:val="clear" w:color="auto" w:fill="auto"/>
            <w:noWrap/>
            <w:vAlign w:val="bottom"/>
            <w:hideMark/>
          </w:tcPr>
          <w:p w14:paraId="423FD881"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George's Medical School in London, UK</w:t>
            </w:r>
          </w:p>
        </w:tc>
      </w:tr>
      <w:tr w:rsidR="002F1FC7" w:rsidRPr="002A1DA1" w14:paraId="544F103A" w14:textId="77777777" w:rsidTr="002F1FC7">
        <w:trPr>
          <w:trHeight w:val="300"/>
        </w:trPr>
        <w:tc>
          <w:tcPr>
            <w:tcW w:w="2120" w:type="dxa"/>
            <w:tcBorders>
              <w:top w:val="nil"/>
              <w:left w:val="nil"/>
              <w:bottom w:val="nil"/>
              <w:right w:val="nil"/>
            </w:tcBorders>
            <w:shd w:val="clear" w:color="auto" w:fill="auto"/>
            <w:noWrap/>
            <w:vAlign w:val="bottom"/>
            <w:hideMark/>
          </w:tcPr>
          <w:p w14:paraId="0A31257B" w14:textId="77777777" w:rsidR="002F1FC7" w:rsidRPr="002A1DA1" w:rsidRDefault="002F1FC7" w:rsidP="002F1FC7">
            <w:pPr>
              <w:rPr>
                <w:rFonts w:ascii="Times New Roman" w:eastAsia="Times New Roman" w:hAnsi="Times New Roman" w:cs="Times New Roman"/>
                <w:color w:val="000000"/>
              </w:rPr>
            </w:pPr>
            <w:proofErr w:type="spellStart"/>
            <w:r w:rsidRPr="002A1DA1">
              <w:rPr>
                <w:rFonts w:ascii="Times New Roman" w:eastAsia="Times New Roman" w:hAnsi="Times New Roman" w:cs="Times New Roman"/>
                <w:color w:val="000000"/>
              </w:rPr>
              <w:t>Canjan</w:t>
            </w:r>
            <w:proofErr w:type="spellEnd"/>
          </w:p>
        </w:tc>
        <w:tc>
          <w:tcPr>
            <w:tcW w:w="1900" w:type="dxa"/>
            <w:tcBorders>
              <w:top w:val="nil"/>
              <w:left w:val="nil"/>
              <w:bottom w:val="nil"/>
              <w:right w:val="nil"/>
            </w:tcBorders>
            <w:shd w:val="clear" w:color="auto" w:fill="auto"/>
            <w:noWrap/>
            <w:vAlign w:val="bottom"/>
            <w:hideMark/>
          </w:tcPr>
          <w:p w14:paraId="1A779EB3"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Irene</w:t>
            </w:r>
          </w:p>
        </w:tc>
        <w:tc>
          <w:tcPr>
            <w:tcW w:w="4340" w:type="dxa"/>
            <w:tcBorders>
              <w:top w:val="nil"/>
              <w:left w:val="nil"/>
              <w:bottom w:val="nil"/>
              <w:right w:val="nil"/>
            </w:tcBorders>
            <w:shd w:val="clear" w:color="auto" w:fill="auto"/>
            <w:noWrap/>
            <w:vAlign w:val="bottom"/>
            <w:hideMark/>
          </w:tcPr>
          <w:p w14:paraId="7A1009A6" w14:textId="77777777" w:rsidR="002F1FC7" w:rsidRPr="002A1DA1" w:rsidRDefault="002F1FC7" w:rsidP="002F1FC7">
            <w:pPr>
              <w:rPr>
                <w:rFonts w:ascii="Times New Roman" w:eastAsia="Times New Roman" w:hAnsi="Times New Roman" w:cs="Times New Roman"/>
                <w:color w:val="000000"/>
              </w:rPr>
            </w:pPr>
            <w:proofErr w:type="spellStart"/>
            <w:r w:rsidRPr="002A1DA1">
              <w:rPr>
                <w:rFonts w:ascii="Times New Roman" w:eastAsia="Times New Roman" w:hAnsi="Times New Roman" w:cs="Times New Roman"/>
                <w:color w:val="000000"/>
              </w:rPr>
              <w:t>missouri</w:t>
            </w:r>
            <w:proofErr w:type="spellEnd"/>
            <w:r w:rsidRPr="002A1DA1">
              <w:rPr>
                <w:rFonts w:ascii="Times New Roman" w:eastAsia="Times New Roman" w:hAnsi="Times New Roman" w:cs="Times New Roman"/>
                <w:color w:val="000000"/>
              </w:rPr>
              <w:t xml:space="preserve"> state</w:t>
            </w:r>
          </w:p>
        </w:tc>
      </w:tr>
      <w:tr w:rsidR="002F1FC7" w:rsidRPr="002A1DA1" w14:paraId="172C5EFC" w14:textId="77777777" w:rsidTr="002F1FC7">
        <w:trPr>
          <w:trHeight w:val="300"/>
        </w:trPr>
        <w:tc>
          <w:tcPr>
            <w:tcW w:w="2120" w:type="dxa"/>
            <w:tcBorders>
              <w:top w:val="nil"/>
              <w:left w:val="nil"/>
              <w:bottom w:val="nil"/>
              <w:right w:val="nil"/>
            </w:tcBorders>
            <w:shd w:val="clear" w:color="auto" w:fill="auto"/>
            <w:noWrap/>
            <w:vAlign w:val="bottom"/>
            <w:hideMark/>
          </w:tcPr>
          <w:p w14:paraId="782E62B3"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Carter</w:t>
            </w:r>
          </w:p>
        </w:tc>
        <w:tc>
          <w:tcPr>
            <w:tcW w:w="1900" w:type="dxa"/>
            <w:tcBorders>
              <w:top w:val="nil"/>
              <w:left w:val="nil"/>
              <w:bottom w:val="nil"/>
              <w:right w:val="nil"/>
            </w:tcBorders>
            <w:shd w:val="clear" w:color="auto" w:fill="auto"/>
            <w:noWrap/>
            <w:vAlign w:val="bottom"/>
            <w:hideMark/>
          </w:tcPr>
          <w:p w14:paraId="268D60DE"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Michael</w:t>
            </w:r>
          </w:p>
        </w:tc>
        <w:tc>
          <w:tcPr>
            <w:tcW w:w="4340" w:type="dxa"/>
            <w:tcBorders>
              <w:top w:val="nil"/>
              <w:left w:val="nil"/>
              <w:bottom w:val="nil"/>
              <w:right w:val="nil"/>
            </w:tcBorders>
            <w:shd w:val="clear" w:color="auto" w:fill="auto"/>
            <w:noWrap/>
            <w:vAlign w:val="bottom"/>
            <w:hideMark/>
          </w:tcPr>
          <w:p w14:paraId="18C9F799" w14:textId="77777777" w:rsidR="002F1FC7" w:rsidRPr="002A1DA1" w:rsidRDefault="002F1FC7" w:rsidP="002F1FC7">
            <w:pPr>
              <w:rPr>
                <w:rFonts w:ascii="Times New Roman" w:eastAsia="Times New Roman" w:hAnsi="Times New Roman" w:cs="Times New Roman"/>
                <w:color w:val="000000"/>
              </w:rPr>
            </w:pPr>
            <w:proofErr w:type="spellStart"/>
            <w:r w:rsidRPr="002A1DA1">
              <w:rPr>
                <w:rFonts w:ascii="Times New Roman" w:eastAsia="Times New Roman" w:hAnsi="Times New Roman" w:cs="Times New Roman"/>
                <w:color w:val="000000"/>
              </w:rPr>
              <w:t>usda</w:t>
            </w:r>
            <w:proofErr w:type="spellEnd"/>
            <w:r w:rsidRPr="002A1DA1">
              <w:rPr>
                <w:rFonts w:ascii="Times New Roman" w:eastAsia="Times New Roman" w:hAnsi="Times New Roman" w:cs="Times New Roman"/>
                <w:color w:val="000000"/>
              </w:rPr>
              <w:t xml:space="preserve"> aphis</w:t>
            </w:r>
          </w:p>
        </w:tc>
      </w:tr>
      <w:tr w:rsidR="002F1FC7" w:rsidRPr="002A1DA1" w14:paraId="58764F55" w14:textId="77777777" w:rsidTr="002F1FC7">
        <w:trPr>
          <w:trHeight w:val="300"/>
        </w:trPr>
        <w:tc>
          <w:tcPr>
            <w:tcW w:w="2120" w:type="dxa"/>
            <w:tcBorders>
              <w:top w:val="nil"/>
              <w:left w:val="nil"/>
              <w:bottom w:val="nil"/>
              <w:right w:val="nil"/>
            </w:tcBorders>
            <w:shd w:val="clear" w:color="auto" w:fill="auto"/>
            <w:noWrap/>
            <w:vAlign w:val="bottom"/>
            <w:hideMark/>
          </w:tcPr>
          <w:p w14:paraId="1C449814" w14:textId="77777777" w:rsidR="002F1FC7" w:rsidRPr="002A1DA1" w:rsidRDefault="002F1FC7" w:rsidP="002F1FC7">
            <w:pPr>
              <w:rPr>
                <w:rFonts w:ascii="Times New Roman" w:eastAsia="Times New Roman" w:hAnsi="Times New Roman" w:cs="Times New Roman"/>
                <w:color w:val="000000"/>
              </w:rPr>
            </w:pPr>
            <w:proofErr w:type="spellStart"/>
            <w:r w:rsidRPr="002A1DA1">
              <w:rPr>
                <w:rFonts w:ascii="Times New Roman" w:eastAsia="Times New Roman" w:hAnsi="Times New Roman" w:cs="Times New Roman"/>
                <w:color w:val="000000"/>
              </w:rPr>
              <w:t>Coussens</w:t>
            </w:r>
            <w:proofErr w:type="spellEnd"/>
          </w:p>
        </w:tc>
        <w:tc>
          <w:tcPr>
            <w:tcW w:w="1900" w:type="dxa"/>
            <w:tcBorders>
              <w:top w:val="nil"/>
              <w:left w:val="nil"/>
              <w:bottom w:val="nil"/>
              <w:right w:val="nil"/>
            </w:tcBorders>
            <w:shd w:val="clear" w:color="auto" w:fill="auto"/>
            <w:noWrap/>
            <w:vAlign w:val="bottom"/>
            <w:hideMark/>
          </w:tcPr>
          <w:p w14:paraId="0E8B0964"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Paul</w:t>
            </w:r>
          </w:p>
        </w:tc>
        <w:tc>
          <w:tcPr>
            <w:tcW w:w="4340" w:type="dxa"/>
            <w:tcBorders>
              <w:top w:val="nil"/>
              <w:left w:val="nil"/>
              <w:bottom w:val="nil"/>
              <w:right w:val="nil"/>
            </w:tcBorders>
            <w:shd w:val="clear" w:color="auto" w:fill="auto"/>
            <w:noWrap/>
            <w:vAlign w:val="bottom"/>
            <w:hideMark/>
          </w:tcPr>
          <w:p w14:paraId="06F3F7CE"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MSU</w:t>
            </w:r>
          </w:p>
        </w:tc>
      </w:tr>
      <w:tr w:rsidR="002F1FC7" w:rsidRPr="002A1DA1" w14:paraId="76FB53F9" w14:textId="77777777" w:rsidTr="002F1FC7">
        <w:trPr>
          <w:trHeight w:val="300"/>
        </w:trPr>
        <w:tc>
          <w:tcPr>
            <w:tcW w:w="2120" w:type="dxa"/>
            <w:tcBorders>
              <w:top w:val="nil"/>
              <w:left w:val="nil"/>
              <w:bottom w:val="nil"/>
              <w:right w:val="nil"/>
            </w:tcBorders>
            <w:shd w:val="clear" w:color="auto" w:fill="auto"/>
            <w:noWrap/>
            <w:vAlign w:val="bottom"/>
            <w:hideMark/>
          </w:tcPr>
          <w:p w14:paraId="4DCE643E" w14:textId="77777777" w:rsidR="002F1FC7" w:rsidRPr="002A1DA1" w:rsidRDefault="002F1FC7" w:rsidP="002F1FC7">
            <w:pPr>
              <w:rPr>
                <w:rFonts w:ascii="Times New Roman" w:eastAsia="Times New Roman" w:hAnsi="Times New Roman" w:cs="Times New Roman"/>
                <w:color w:val="000000"/>
              </w:rPr>
            </w:pPr>
            <w:proofErr w:type="spellStart"/>
            <w:r w:rsidRPr="002A1DA1">
              <w:rPr>
                <w:rFonts w:ascii="Times New Roman" w:eastAsia="Times New Roman" w:hAnsi="Times New Roman" w:cs="Times New Roman"/>
                <w:color w:val="000000"/>
              </w:rPr>
              <w:t>Djuranovic</w:t>
            </w:r>
            <w:proofErr w:type="spellEnd"/>
          </w:p>
        </w:tc>
        <w:tc>
          <w:tcPr>
            <w:tcW w:w="1900" w:type="dxa"/>
            <w:tcBorders>
              <w:top w:val="nil"/>
              <w:left w:val="nil"/>
              <w:bottom w:val="nil"/>
              <w:right w:val="nil"/>
            </w:tcBorders>
            <w:shd w:val="clear" w:color="auto" w:fill="auto"/>
            <w:noWrap/>
            <w:vAlign w:val="bottom"/>
            <w:hideMark/>
          </w:tcPr>
          <w:p w14:paraId="01E87BBD" w14:textId="77777777" w:rsidR="002F1FC7" w:rsidRPr="002A1DA1" w:rsidRDefault="002F1FC7" w:rsidP="002F1FC7">
            <w:pPr>
              <w:rPr>
                <w:rFonts w:ascii="Times New Roman" w:eastAsia="Times New Roman" w:hAnsi="Times New Roman" w:cs="Times New Roman"/>
                <w:color w:val="000000"/>
              </w:rPr>
            </w:pPr>
            <w:proofErr w:type="spellStart"/>
            <w:r w:rsidRPr="002A1DA1">
              <w:rPr>
                <w:rFonts w:ascii="Times New Roman" w:eastAsia="Times New Roman" w:hAnsi="Times New Roman" w:cs="Times New Roman"/>
                <w:color w:val="000000"/>
              </w:rPr>
              <w:t>Nejena</w:t>
            </w:r>
            <w:proofErr w:type="spellEnd"/>
          </w:p>
        </w:tc>
        <w:tc>
          <w:tcPr>
            <w:tcW w:w="4340" w:type="dxa"/>
            <w:tcBorders>
              <w:top w:val="nil"/>
              <w:left w:val="nil"/>
              <w:bottom w:val="nil"/>
              <w:right w:val="nil"/>
            </w:tcBorders>
            <w:shd w:val="clear" w:color="auto" w:fill="auto"/>
            <w:noWrap/>
            <w:vAlign w:val="bottom"/>
            <w:hideMark/>
          </w:tcPr>
          <w:p w14:paraId="4EDFB3A3" w14:textId="77777777" w:rsidR="002F1FC7" w:rsidRPr="002A1DA1" w:rsidRDefault="002F1FC7" w:rsidP="002F1FC7">
            <w:pPr>
              <w:rPr>
                <w:rFonts w:ascii="Times New Roman" w:eastAsia="Times New Roman" w:hAnsi="Times New Roman" w:cs="Times New Roman"/>
                <w:color w:val="000000"/>
              </w:rPr>
            </w:pPr>
            <w:proofErr w:type="spellStart"/>
            <w:r w:rsidRPr="002A1DA1">
              <w:rPr>
                <w:rFonts w:ascii="Times New Roman" w:eastAsia="Times New Roman" w:hAnsi="Times New Roman" w:cs="Times New Roman"/>
                <w:color w:val="000000"/>
              </w:rPr>
              <w:t>Qiagen</w:t>
            </w:r>
            <w:proofErr w:type="spellEnd"/>
            <w:r w:rsidRPr="002A1DA1">
              <w:rPr>
                <w:rFonts w:ascii="Times New Roman" w:eastAsia="Times New Roman" w:hAnsi="Times New Roman" w:cs="Times New Roman"/>
                <w:color w:val="000000"/>
              </w:rPr>
              <w:t xml:space="preserve"> </w:t>
            </w:r>
            <w:proofErr w:type="spellStart"/>
            <w:r w:rsidRPr="002A1DA1">
              <w:rPr>
                <w:rFonts w:ascii="Times New Roman" w:eastAsia="Times New Roman" w:hAnsi="Times New Roman" w:cs="Times New Roman"/>
                <w:color w:val="000000"/>
              </w:rPr>
              <w:t>inc.</w:t>
            </w:r>
            <w:proofErr w:type="spellEnd"/>
          </w:p>
        </w:tc>
      </w:tr>
      <w:tr w:rsidR="002F1FC7" w:rsidRPr="002A1DA1" w14:paraId="78CD4E86" w14:textId="77777777" w:rsidTr="002F1FC7">
        <w:trPr>
          <w:trHeight w:val="300"/>
        </w:trPr>
        <w:tc>
          <w:tcPr>
            <w:tcW w:w="2120" w:type="dxa"/>
            <w:tcBorders>
              <w:top w:val="nil"/>
              <w:left w:val="nil"/>
              <w:bottom w:val="nil"/>
              <w:right w:val="nil"/>
            </w:tcBorders>
            <w:shd w:val="clear" w:color="auto" w:fill="auto"/>
            <w:noWrap/>
            <w:vAlign w:val="bottom"/>
            <w:hideMark/>
          </w:tcPr>
          <w:p w14:paraId="22D16D8C"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Eckstein</w:t>
            </w:r>
          </w:p>
        </w:tc>
        <w:tc>
          <w:tcPr>
            <w:tcW w:w="1900" w:type="dxa"/>
            <w:tcBorders>
              <w:top w:val="nil"/>
              <w:left w:val="nil"/>
              <w:bottom w:val="nil"/>
              <w:right w:val="nil"/>
            </w:tcBorders>
            <w:shd w:val="clear" w:color="auto" w:fill="auto"/>
            <w:noWrap/>
            <w:vAlign w:val="bottom"/>
            <w:hideMark/>
          </w:tcPr>
          <w:p w14:paraId="57645186" w14:textId="77777777" w:rsidR="002F1FC7" w:rsidRPr="002A1DA1" w:rsidRDefault="002F1FC7" w:rsidP="002F1FC7">
            <w:pPr>
              <w:rPr>
                <w:rFonts w:ascii="Times New Roman" w:eastAsia="Times New Roman" w:hAnsi="Times New Roman" w:cs="Times New Roman"/>
                <w:color w:val="000000"/>
              </w:rPr>
            </w:pPr>
            <w:proofErr w:type="spellStart"/>
            <w:r w:rsidRPr="002A1DA1">
              <w:rPr>
                <w:rFonts w:ascii="Times New Roman" w:eastAsia="Times New Roman" w:hAnsi="Times New Roman" w:cs="Times New Roman"/>
                <w:color w:val="000000"/>
              </w:rPr>
              <w:t>Torsten</w:t>
            </w:r>
            <w:proofErr w:type="spellEnd"/>
          </w:p>
        </w:tc>
        <w:tc>
          <w:tcPr>
            <w:tcW w:w="4340" w:type="dxa"/>
            <w:tcBorders>
              <w:top w:val="nil"/>
              <w:left w:val="nil"/>
              <w:bottom w:val="nil"/>
              <w:right w:val="nil"/>
            </w:tcBorders>
            <w:shd w:val="clear" w:color="auto" w:fill="auto"/>
            <w:noWrap/>
            <w:vAlign w:val="bottom"/>
            <w:hideMark/>
          </w:tcPr>
          <w:p w14:paraId="3E986E53"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CSU</w:t>
            </w:r>
          </w:p>
        </w:tc>
      </w:tr>
      <w:tr w:rsidR="002F1FC7" w:rsidRPr="002A1DA1" w14:paraId="294AD499" w14:textId="77777777" w:rsidTr="002F1FC7">
        <w:trPr>
          <w:trHeight w:val="300"/>
        </w:trPr>
        <w:tc>
          <w:tcPr>
            <w:tcW w:w="2120" w:type="dxa"/>
            <w:tcBorders>
              <w:top w:val="nil"/>
              <w:left w:val="nil"/>
              <w:bottom w:val="nil"/>
              <w:right w:val="nil"/>
            </w:tcBorders>
            <w:shd w:val="clear" w:color="auto" w:fill="auto"/>
            <w:noWrap/>
            <w:vAlign w:val="bottom"/>
            <w:hideMark/>
          </w:tcPr>
          <w:p w14:paraId="774A6BDA"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Griffin</w:t>
            </w:r>
          </w:p>
        </w:tc>
        <w:tc>
          <w:tcPr>
            <w:tcW w:w="1900" w:type="dxa"/>
            <w:tcBorders>
              <w:top w:val="nil"/>
              <w:left w:val="nil"/>
              <w:bottom w:val="nil"/>
              <w:right w:val="nil"/>
            </w:tcBorders>
            <w:shd w:val="clear" w:color="auto" w:fill="auto"/>
            <w:noWrap/>
            <w:vAlign w:val="bottom"/>
            <w:hideMark/>
          </w:tcPr>
          <w:p w14:paraId="7D189017"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Frank</w:t>
            </w:r>
          </w:p>
        </w:tc>
        <w:tc>
          <w:tcPr>
            <w:tcW w:w="4340" w:type="dxa"/>
            <w:tcBorders>
              <w:top w:val="nil"/>
              <w:left w:val="nil"/>
              <w:bottom w:val="nil"/>
              <w:right w:val="nil"/>
            </w:tcBorders>
            <w:shd w:val="clear" w:color="auto" w:fill="auto"/>
            <w:noWrap/>
            <w:vAlign w:val="bottom"/>
            <w:hideMark/>
          </w:tcPr>
          <w:p w14:paraId="325CB2F9" w14:textId="77777777" w:rsidR="002F1FC7" w:rsidRPr="002A1DA1" w:rsidRDefault="002F1FC7" w:rsidP="002F1FC7">
            <w:pPr>
              <w:rPr>
                <w:rFonts w:ascii="Times New Roman" w:eastAsia="Times New Roman" w:hAnsi="Times New Roman" w:cs="Times New Roman"/>
                <w:color w:val="000000"/>
              </w:rPr>
            </w:pPr>
            <w:proofErr w:type="spellStart"/>
            <w:r w:rsidRPr="002A1DA1">
              <w:rPr>
                <w:rFonts w:ascii="Times New Roman" w:eastAsia="Times New Roman" w:hAnsi="Times New Roman" w:cs="Times New Roman"/>
                <w:color w:val="000000"/>
              </w:rPr>
              <w:t>otago</w:t>
            </w:r>
            <w:proofErr w:type="spellEnd"/>
          </w:p>
        </w:tc>
      </w:tr>
      <w:tr w:rsidR="002F1FC7" w:rsidRPr="002A1DA1" w14:paraId="5BD99238" w14:textId="77777777" w:rsidTr="002F1FC7">
        <w:trPr>
          <w:trHeight w:val="300"/>
        </w:trPr>
        <w:tc>
          <w:tcPr>
            <w:tcW w:w="2120" w:type="dxa"/>
            <w:tcBorders>
              <w:top w:val="nil"/>
              <w:left w:val="nil"/>
              <w:bottom w:val="nil"/>
              <w:right w:val="nil"/>
            </w:tcBorders>
            <w:shd w:val="clear" w:color="auto" w:fill="auto"/>
            <w:noWrap/>
            <w:vAlign w:val="bottom"/>
            <w:hideMark/>
          </w:tcPr>
          <w:p w14:paraId="36CAB8C4" w14:textId="77777777" w:rsidR="002F1FC7" w:rsidRPr="002A1DA1" w:rsidRDefault="002F1FC7" w:rsidP="002F1FC7">
            <w:pPr>
              <w:rPr>
                <w:rFonts w:ascii="Times New Roman" w:eastAsia="Times New Roman" w:hAnsi="Times New Roman" w:cs="Times New Roman"/>
                <w:color w:val="000000"/>
              </w:rPr>
            </w:pPr>
            <w:proofErr w:type="spellStart"/>
            <w:r w:rsidRPr="002A1DA1">
              <w:rPr>
                <w:rFonts w:ascii="Times New Roman" w:eastAsia="Times New Roman" w:hAnsi="Times New Roman" w:cs="Times New Roman"/>
                <w:color w:val="000000"/>
              </w:rPr>
              <w:t>Grohn</w:t>
            </w:r>
            <w:proofErr w:type="spellEnd"/>
          </w:p>
        </w:tc>
        <w:tc>
          <w:tcPr>
            <w:tcW w:w="1900" w:type="dxa"/>
            <w:tcBorders>
              <w:top w:val="nil"/>
              <w:left w:val="nil"/>
              <w:bottom w:val="nil"/>
              <w:right w:val="nil"/>
            </w:tcBorders>
            <w:shd w:val="clear" w:color="auto" w:fill="auto"/>
            <w:noWrap/>
            <w:vAlign w:val="bottom"/>
            <w:hideMark/>
          </w:tcPr>
          <w:p w14:paraId="1A1F001C" w14:textId="77777777" w:rsidR="002F1FC7" w:rsidRPr="002A1DA1" w:rsidRDefault="002F1FC7" w:rsidP="002F1FC7">
            <w:pPr>
              <w:rPr>
                <w:rFonts w:ascii="Times New Roman" w:eastAsia="Times New Roman" w:hAnsi="Times New Roman" w:cs="Times New Roman"/>
                <w:color w:val="000000"/>
              </w:rPr>
            </w:pPr>
            <w:proofErr w:type="spellStart"/>
            <w:r w:rsidRPr="002A1DA1">
              <w:rPr>
                <w:rFonts w:ascii="Times New Roman" w:eastAsia="Times New Roman" w:hAnsi="Times New Roman" w:cs="Times New Roman"/>
                <w:color w:val="000000"/>
              </w:rPr>
              <w:t>Yrjo</w:t>
            </w:r>
            <w:proofErr w:type="spellEnd"/>
          </w:p>
        </w:tc>
        <w:tc>
          <w:tcPr>
            <w:tcW w:w="4340" w:type="dxa"/>
            <w:tcBorders>
              <w:top w:val="nil"/>
              <w:left w:val="nil"/>
              <w:bottom w:val="nil"/>
              <w:right w:val="nil"/>
            </w:tcBorders>
            <w:shd w:val="clear" w:color="auto" w:fill="auto"/>
            <w:noWrap/>
            <w:vAlign w:val="bottom"/>
            <w:hideMark/>
          </w:tcPr>
          <w:p w14:paraId="325401E6"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Cornell</w:t>
            </w:r>
          </w:p>
        </w:tc>
      </w:tr>
      <w:tr w:rsidR="002F1FC7" w:rsidRPr="002A1DA1" w14:paraId="6D19FF69" w14:textId="77777777" w:rsidTr="002F1FC7">
        <w:trPr>
          <w:trHeight w:val="300"/>
        </w:trPr>
        <w:tc>
          <w:tcPr>
            <w:tcW w:w="2120" w:type="dxa"/>
            <w:tcBorders>
              <w:top w:val="nil"/>
              <w:left w:val="nil"/>
              <w:bottom w:val="nil"/>
              <w:right w:val="nil"/>
            </w:tcBorders>
            <w:shd w:val="clear" w:color="auto" w:fill="auto"/>
            <w:noWrap/>
            <w:vAlign w:val="bottom"/>
            <w:hideMark/>
          </w:tcPr>
          <w:p w14:paraId="44CB5AFD"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Hines</w:t>
            </w:r>
          </w:p>
        </w:tc>
        <w:tc>
          <w:tcPr>
            <w:tcW w:w="1900" w:type="dxa"/>
            <w:tcBorders>
              <w:top w:val="nil"/>
              <w:left w:val="nil"/>
              <w:bottom w:val="nil"/>
              <w:right w:val="nil"/>
            </w:tcBorders>
            <w:shd w:val="clear" w:color="auto" w:fill="auto"/>
            <w:noWrap/>
            <w:vAlign w:val="bottom"/>
            <w:hideMark/>
          </w:tcPr>
          <w:p w14:paraId="486E8449"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Murray</w:t>
            </w:r>
          </w:p>
        </w:tc>
        <w:tc>
          <w:tcPr>
            <w:tcW w:w="4340" w:type="dxa"/>
            <w:tcBorders>
              <w:top w:val="nil"/>
              <w:left w:val="nil"/>
              <w:bottom w:val="nil"/>
              <w:right w:val="nil"/>
            </w:tcBorders>
            <w:shd w:val="clear" w:color="auto" w:fill="auto"/>
            <w:noWrap/>
            <w:vAlign w:val="bottom"/>
            <w:hideMark/>
          </w:tcPr>
          <w:p w14:paraId="52D5BF55"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UGA</w:t>
            </w:r>
          </w:p>
        </w:tc>
      </w:tr>
      <w:tr w:rsidR="002F1FC7" w:rsidRPr="002A1DA1" w14:paraId="4D4EF9BE" w14:textId="77777777" w:rsidTr="002F1FC7">
        <w:trPr>
          <w:trHeight w:val="300"/>
        </w:trPr>
        <w:tc>
          <w:tcPr>
            <w:tcW w:w="2120" w:type="dxa"/>
            <w:tcBorders>
              <w:top w:val="nil"/>
              <w:left w:val="nil"/>
              <w:bottom w:val="nil"/>
              <w:right w:val="nil"/>
            </w:tcBorders>
            <w:shd w:val="clear" w:color="auto" w:fill="auto"/>
            <w:noWrap/>
            <w:vAlign w:val="bottom"/>
            <w:hideMark/>
          </w:tcPr>
          <w:p w14:paraId="19684FB1"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Jing</w:t>
            </w:r>
          </w:p>
        </w:tc>
        <w:tc>
          <w:tcPr>
            <w:tcW w:w="1900" w:type="dxa"/>
            <w:tcBorders>
              <w:top w:val="nil"/>
              <w:left w:val="nil"/>
              <w:bottom w:val="nil"/>
              <w:right w:val="nil"/>
            </w:tcBorders>
            <w:shd w:val="clear" w:color="auto" w:fill="auto"/>
            <w:noWrap/>
            <w:vAlign w:val="bottom"/>
            <w:hideMark/>
          </w:tcPr>
          <w:p w14:paraId="51C5E62F"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Cui</w:t>
            </w:r>
          </w:p>
        </w:tc>
        <w:tc>
          <w:tcPr>
            <w:tcW w:w="4340" w:type="dxa"/>
            <w:tcBorders>
              <w:top w:val="nil"/>
              <w:left w:val="nil"/>
              <w:bottom w:val="nil"/>
              <w:right w:val="nil"/>
            </w:tcBorders>
            <w:shd w:val="clear" w:color="auto" w:fill="auto"/>
            <w:noWrap/>
            <w:vAlign w:val="bottom"/>
            <w:hideMark/>
          </w:tcPr>
          <w:p w14:paraId="301C6B59"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 xml:space="preserve">Ohio State </w:t>
            </w:r>
            <w:proofErr w:type="spellStart"/>
            <w:r w:rsidRPr="002A1DA1">
              <w:rPr>
                <w:rFonts w:ascii="Times New Roman" w:eastAsia="Times New Roman" w:hAnsi="Times New Roman" w:cs="Times New Roman"/>
                <w:color w:val="000000"/>
              </w:rPr>
              <w:t>Agr</w:t>
            </w:r>
            <w:proofErr w:type="spellEnd"/>
            <w:r w:rsidRPr="002A1DA1">
              <w:rPr>
                <w:rFonts w:ascii="Times New Roman" w:eastAsia="Times New Roman" w:hAnsi="Times New Roman" w:cs="Times New Roman"/>
                <w:color w:val="000000"/>
              </w:rPr>
              <w:t>.</w:t>
            </w:r>
          </w:p>
        </w:tc>
      </w:tr>
      <w:tr w:rsidR="002F1FC7" w:rsidRPr="002A1DA1" w14:paraId="40C9CA16" w14:textId="77777777" w:rsidTr="002F1FC7">
        <w:trPr>
          <w:trHeight w:val="300"/>
        </w:trPr>
        <w:tc>
          <w:tcPr>
            <w:tcW w:w="2120" w:type="dxa"/>
            <w:tcBorders>
              <w:top w:val="nil"/>
              <w:left w:val="nil"/>
              <w:bottom w:val="nil"/>
              <w:right w:val="nil"/>
            </w:tcBorders>
            <w:shd w:val="clear" w:color="auto" w:fill="auto"/>
            <w:noWrap/>
            <w:vAlign w:val="bottom"/>
            <w:hideMark/>
          </w:tcPr>
          <w:p w14:paraId="69CFC1A4"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Johnson</w:t>
            </w:r>
          </w:p>
        </w:tc>
        <w:tc>
          <w:tcPr>
            <w:tcW w:w="1900" w:type="dxa"/>
            <w:tcBorders>
              <w:top w:val="nil"/>
              <w:left w:val="nil"/>
              <w:bottom w:val="nil"/>
              <w:right w:val="nil"/>
            </w:tcBorders>
            <w:shd w:val="clear" w:color="auto" w:fill="auto"/>
            <w:noWrap/>
            <w:vAlign w:val="bottom"/>
            <w:hideMark/>
          </w:tcPr>
          <w:p w14:paraId="6244A5B0"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Peter</w:t>
            </w:r>
          </w:p>
        </w:tc>
        <w:tc>
          <w:tcPr>
            <w:tcW w:w="4340" w:type="dxa"/>
            <w:tcBorders>
              <w:top w:val="nil"/>
              <w:left w:val="nil"/>
              <w:bottom w:val="nil"/>
              <w:right w:val="nil"/>
            </w:tcBorders>
            <w:shd w:val="clear" w:color="auto" w:fill="auto"/>
            <w:noWrap/>
            <w:vAlign w:val="bottom"/>
            <w:hideMark/>
          </w:tcPr>
          <w:p w14:paraId="7E954D77"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USDA-NIFA</w:t>
            </w:r>
          </w:p>
        </w:tc>
      </w:tr>
      <w:tr w:rsidR="002F1FC7" w:rsidRPr="002A1DA1" w14:paraId="2760051F" w14:textId="77777777" w:rsidTr="002F1FC7">
        <w:trPr>
          <w:trHeight w:val="300"/>
        </w:trPr>
        <w:tc>
          <w:tcPr>
            <w:tcW w:w="2120" w:type="dxa"/>
            <w:tcBorders>
              <w:top w:val="nil"/>
              <w:left w:val="nil"/>
              <w:bottom w:val="nil"/>
              <w:right w:val="nil"/>
            </w:tcBorders>
            <w:shd w:val="clear" w:color="auto" w:fill="auto"/>
            <w:noWrap/>
            <w:vAlign w:val="bottom"/>
            <w:hideMark/>
          </w:tcPr>
          <w:p w14:paraId="185A9193"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KAO</w:t>
            </w:r>
          </w:p>
        </w:tc>
        <w:tc>
          <w:tcPr>
            <w:tcW w:w="1900" w:type="dxa"/>
            <w:tcBorders>
              <w:top w:val="nil"/>
              <w:left w:val="nil"/>
              <w:bottom w:val="nil"/>
              <w:right w:val="nil"/>
            </w:tcBorders>
            <w:shd w:val="clear" w:color="auto" w:fill="auto"/>
            <w:noWrap/>
            <w:vAlign w:val="bottom"/>
            <w:hideMark/>
          </w:tcPr>
          <w:p w14:paraId="658F773D"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Rowland</w:t>
            </w:r>
          </w:p>
        </w:tc>
        <w:tc>
          <w:tcPr>
            <w:tcW w:w="4340" w:type="dxa"/>
            <w:tcBorders>
              <w:top w:val="nil"/>
              <w:left w:val="nil"/>
              <w:bottom w:val="nil"/>
              <w:right w:val="nil"/>
            </w:tcBorders>
            <w:shd w:val="clear" w:color="auto" w:fill="auto"/>
            <w:noWrap/>
            <w:vAlign w:val="bottom"/>
            <w:hideMark/>
          </w:tcPr>
          <w:p w14:paraId="4BDE39E6"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U of Glasgow</w:t>
            </w:r>
          </w:p>
        </w:tc>
      </w:tr>
      <w:tr w:rsidR="002F1FC7" w:rsidRPr="002A1DA1" w14:paraId="6EBDDCE1" w14:textId="77777777" w:rsidTr="002F1FC7">
        <w:trPr>
          <w:trHeight w:val="300"/>
        </w:trPr>
        <w:tc>
          <w:tcPr>
            <w:tcW w:w="2120" w:type="dxa"/>
            <w:tcBorders>
              <w:top w:val="nil"/>
              <w:left w:val="nil"/>
              <w:bottom w:val="nil"/>
              <w:right w:val="nil"/>
            </w:tcBorders>
            <w:shd w:val="clear" w:color="auto" w:fill="auto"/>
            <w:noWrap/>
            <w:vAlign w:val="bottom"/>
            <w:hideMark/>
          </w:tcPr>
          <w:p w14:paraId="29B14490" w14:textId="77777777" w:rsidR="002F1FC7" w:rsidRPr="002A1DA1" w:rsidRDefault="002F1FC7" w:rsidP="002F1FC7">
            <w:pPr>
              <w:rPr>
                <w:rFonts w:ascii="Times New Roman" w:eastAsia="Times New Roman" w:hAnsi="Times New Roman" w:cs="Times New Roman"/>
                <w:color w:val="000000"/>
              </w:rPr>
            </w:pPr>
            <w:proofErr w:type="spellStart"/>
            <w:r w:rsidRPr="002A1DA1">
              <w:rPr>
                <w:rFonts w:ascii="Times New Roman" w:eastAsia="Times New Roman" w:hAnsi="Times New Roman" w:cs="Times New Roman"/>
                <w:color w:val="000000"/>
              </w:rPr>
              <w:t>Kapur</w:t>
            </w:r>
            <w:proofErr w:type="spellEnd"/>
          </w:p>
        </w:tc>
        <w:tc>
          <w:tcPr>
            <w:tcW w:w="1900" w:type="dxa"/>
            <w:tcBorders>
              <w:top w:val="nil"/>
              <w:left w:val="nil"/>
              <w:bottom w:val="nil"/>
              <w:right w:val="nil"/>
            </w:tcBorders>
            <w:shd w:val="clear" w:color="auto" w:fill="auto"/>
            <w:noWrap/>
            <w:vAlign w:val="bottom"/>
            <w:hideMark/>
          </w:tcPr>
          <w:p w14:paraId="10A01B09" w14:textId="77777777" w:rsidR="002F1FC7" w:rsidRPr="002A1DA1" w:rsidRDefault="002F1FC7" w:rsidP="002F1FC7">
            <w:pPr>
              <w:rPr>
                <w:rFonts w:ascii="Times New Roman" w:eastAsia="Times New Roman" w:hAnsi="Times New Roman" w:cs="Times New Roman"/>
                <w:color w:val="000000"/>
              </w:rPr>
            </w:pPr>
            <w:proofErr w:type="spellStart"/>
            <w:r w:rsidRPr="002A1DA1">
              <w:rPr>
                <w:rFonts w:ascii="Times New Roman" w:eastAsia="Times New Roman" w:hAnsi="Times New Roman" w:cs="Times New Roman"/>
                <w:color w:val="000000"/>
              </w:rPr>
              <w:t>Vivek</w:t>
            </w:r>
            <w:proofErr w:type="spellEnd"/>
          </w:p>
        </w:tc>
        <w:tc>
          <w:tcPr>
            <w:tcW w:w="4340" w:type="dxa"/>
            <w:tcBorders>
              <w:top w:val="nil"/>
              <w:left w:val="nil"/>
              <w:bottom w:val="nil"/>
              <w:right w:val="nil"/>
            </w:tcBorders>
            <w:shd w:val="clear" w:color="auto" w:fill="auto"/>
            <w:noWrap/>
            <w:vAlign w:val="bottom"/>
            <w:hideMark/>
          </w:tcPr>
          <w:p w14:paraId="6939F020"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PSU</w:t>
            </w:r>
          </w:p>
        </w:tc>
      </w:tr>
      <w:tr w:rsidR="002F1FC7" w:rsidRPr="002A1DA1" w14:paraId="7B0C2945" w14:textId="77777777" w:rsidTr="002F1FC7">
        <w:trPr>
          <w:trHeight w:val="300"/>
        </w:trPr>
        <w:tc>
          <w:tcPr>
            <w:tcW w:w="2120" w:type="dxa"/>
            <w:tcBorders>
              <w:top w:val="nil"/>
              <w:left w:val="nil"/>
              <w:bottom w:val="nil"/>
              <w:right w:val="nil"/>
            </w:tcBorders>
            <w:shd w:val="clear" w:color="auto" w:fill="auto"/>
            <w:noWrap/>
            <w:vAlign w:val="bottom"/>
            <w:hideMark/>
          </w:tcPr>
          <w:p w14:paraId="04CF9B1A"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Kiser</w:t>
            </w:r>
          </w:p>
        </w:tc>
        <w:tc>
          <w:tcPr>
            <w:tcW w:w="1900" w:type="dxa"/>
            <w:tcBorders>
              <w:top w:val="nil"/>
              <w:left w:val="nil"/>
              <w:bottom w:val="nil"/>
              <w:right w:val="nil"/>
            </w:tcBorders>
            <w:shd w:val="clear" w:color="auto" w:fill="auto"/>
            <w:noWrap/>
            <w:vAlign w:val="bottom"/>
            <w:hideMark/>
          </w:tcPr>
          <w:p w14:paraId="2B7DF58F"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Jennifer</w:t>
            </w:r>
          </w:p>
        </w:tc>
        <w:tc>
          <w:tcPr>
            <w:tcW w:w="4340" w:type="dxa"/>
            <w:tcBorders>
              <w:top w:val="nil"/>
              <w:left w:val="nil"/>
              <w:bottom w:val="nil"/>
              <w:right w:val="nil"/>
            </w:tcBorders>
            <w:shd w:val="clear" w:color="auto" w:fill="auto"/>
            <w:noWrap/>
            <w:vAlign w:val="bottom"/>
            <w:hideMark/>
          </w:tcPr>
          <w:p w14:paraId="1A4242DF"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Washington State</w:t>
            </w:r>
          </w:p>
        </w:tc>
      </w:tr>
      <w:tr w:rsidR="002F1FC7" w:rsidRPr="002A1DA1" w14:paraId="2277DE30" w14:textId="77777777" w:rsidTr="002F1FC7">
        <w:trPr>
          <w:trHeight w:val="300"/>
        </w:trPr>
        <w:tc>
          <w:tcPr>
            <w:tcW w:w="2120" w:type="dxa"/>
            <w:tcBorders>
              <w:top w:val="nil"/>
              <w:left w:val="nil"/>
              <w:bottom w:val="nil"/>
              <w:right w:val="nil"/>
            </w:tcBorders>
            <w:shd w:val="clear" w:color="auto" w:fill="auto"/>
            <w:noWrap/>
            <w:vAlign w:val="bottom"/>
            <w:hideMark/>
          </w:tcPr>
          <w:p w14:paraId="1C98281E"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McDonald</w:t>
            </w:r>
          </w:p>
        </w:tc>
        <w:tc>
          <w:tcPr>
            <w:tcW w:w="1900" w:type="dxa"/>
            <w:tcBorders>
              <w:top w:val="nil"/>
              <w:left w:val="nil"/>
              <w:bottom w:val="nil"/>
              <w:right w:val="nil"/>
            </w:tcBorders>
            <w:shd w:val="clear" w:color="auto" w:fill="auto"/>
            <w:noWrap/>
            <w:vAlign w:val="bottom"/>
            <w:hideMark/>
          </w:tcPr>
          <w:p w14:paraId="1447B7AE"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Jeannette</w:t>
            </w:r>
          </w:p>
        </w:tc>
        <w:tc>
          <w:tcPr>
            <w:tcW w:w="4340" w:type="dxa"/>
            <w:tcBorders>
              <w:top w:val="nil"/>
              <w:left w:val="nil"/>
              <w:bottom w:val="nil"/>
              <w:right w:val="nil"/>
            </w:tcBorders>
            <w:shd w:val="clear" w:color="auto" w:fill="auto"/>
            <w:noWrap/>
            <w:vAlign w:val="bottom"/>
            <w:hideMark/>
          </w:tcPr>
          <w:p w14:paraId="1E5E4B34" w14:textId="77777777" w:rsidR="002F1FC7" w:rsidRPr="002A1DA1" w:rsidRDefault="002F1FC7" w:rsidP="002F1FC7">
            <w:pPr>
              <w:rPr>
                <w:rFonts w:ascii="Times New Roman" w:eastAsia="Times New Roman" w:hAnsi="Times New Roman" w:cs="Times New Roman"/>
                <w:color w:val="000000"/>
              </w:rPr>
            </w:pPr>
            <w:proofErr w:type="spellStart"/>
            <w:r w:rsidRPr="002A1DA1">
              <w:rPr>
                <w:rFonts w:ascii="Times New Roman" w:eastAsia="Times New Roman" w:hAnsi="Times New Roman" w:cs="Times New Roman"/>
                <w:color w:val="000000"/>
              </w:rPr>
              <w:t>Wisc</w:t>
            </w:r>
            <w:proofErr w:type="spellEnd"/>
          </w:p>
        </w:tc>
      </w:tr>
      <w:tr w:rsidR="002F1FC7" w:rsidRPr="002A1DA1" w14:paraId="733A15EE" w14:textId="77777777" w:rsidTr="002F1FC7">
        <w:trPr>
          <w:trHeight w:val="300"/>
        </w:trPr>
        <w:tc>
          <w:tcPr>
            <w:tcW w:w="2120" w:type="dxa"/>
            <w:tcBorders>
              <w:top w:val="nil"/>
              <w:left w:val="nil"/>
              <w:bottom w:val="nil"/>
              <w:right w:val="nil"/>
            </w:tcBorders>
            <w:shd w:val="clear" w:color="auto" w:fill="auto"/>
            <w:noWrap/>
            <w:vAlign w:val="bottom"/>
            <w:hideMark/>
          </w:tcPr>
          <w:p w14:paraId="6B93982C" w14:textId="77777777" w:rsidR="002F1FC7" w:rsidRPr="002A1DA1" w:rsidRDefault="002F1FC7" w:rsidP="002F1FC7">
            <w:pPr>
              <w:rPr>
                <w:rFonts w:ascii="Times New Roman" w:eastAsia="Times New Roman" w:hAnsi="Times New Roman" w:cs="Times New Roman"/>
                <w:color w:val="000000"/>
              </w:rPr>
            </w:pPr>
            <w:proofErr w:type="spellStart"/>
            <w:r w:rsidRPr="002A1DA1">
              <w:rPr>
                <w:rFonts w:ascii="Times New Roman" w:eastAsia="Times New Roman" w:hAnsi="Times New Roman" w:cs="Times New Roman"/>
                <w:color w:val="000000"/>
              </w:rPr>
              <w:t>Neiberg</w:t>
            </w:r>
            <w:proofErr w:type="spellEnd"/>
          </w:p>
        </w:tc>
        <w:tc>
          <w:tcPr>
            <w:tcW w:w="1900" w:type="dxa"/>
            <w:tcBorders>
              <w:top w:val="nil"/>
              <w:left w:val="nil"/>
              <w:bottom w:val="nil"/>
              <w:right w:val="nil"/>
            </w:tcBorders>
            <w:shd w:val="clear" w:color="auto" w:fill="auto"/>
            <w:noWrap/>
            <w:vAlign w:val="bottom"/>
            <w:hideMark/>
          </w:tcPr>
          <w:p w14:paraId="1841CDCB"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Holly</w:t>
            </w:r>
          </w:p>
        </w:tc>
        <w:tc>
          <w:tcPr>
            <w:tcW w:w="4340" w:type="dxa"/>
            <w:tcBorders>
              <w:top w:val="nil"/>
              <w:left w:val="nil"/>
              <w:bottom w:val="nil"/>
              <w:right w:val="nil"/>
            </w:tcBorders>
            <w:shd w:val="clear" w:color="auto" w:fill="auto"/>
            <w:noWrap/>
            <w:vAlign w:val="bottom"/>
            <w:hideMark/>
          </w:tcPr>
          <w:p w14:paraId="2F809753"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WSU</w:t>
            </w:r>
          </w:p>
        </w:tc>
      </w:tr>
      <w:tr w:rsidR="002F1FC7" w:rsidRPr="002A1DA1" w14:paraId="406C04CA" w14:textId="77777777" w:rsidTr="002F1FC7">
        <w:trPr>
          <w:trHeight w:val="300"/>
        </w:trPr>
        <w:tc>
          <w:tcPr>
            <w:tcW w:w="2120" w:type="dxa"/>
            <w:tcBorders>
              <w:top w:val="nil"/>
              <w:left w:val="nil"/>
              <w:bottom w:val="nil"/>
              <w:right w:val="nil"/>
            </w:tcBorders>
            <w:shd w:val="clear" w:color="auto" w:fill="auto"/>
            <w:noWrap/>
            <w:vAlign w:val="bottom"/>
            <w:hideMark/>
          </w:tcPr>
          <w:p w14:paraId="16682FF1"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Nelson</w:t>
            </w:r>
          </w:p>
        </w:tc>
        <w:tc>
          <w:tcPr>
            <w:tcW w:w="1900" w:type="dxa"/>
            <w:tcBorders>
              <w:top w:val="nil"/>
              <w:left w:val="nil"/>
              <w:bottom w:val="nil"/>
              <w:right w:val="nil"/>
            </w:tcBorders>
            <w:shd w:val="clear" w:color="auto" w:fill="auto"/>
            <w:noWrap/>
            <w:vAlign w:val="bottom"/>
            <w:hideMark/>
          </w:tcPr>
          <w:p w14:paraId="3603FA5B"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Jeffrey</w:t>
            </w:r>
          </w:p>
        </w:tc>
        <w:tc>
          <w:tcPr>
            <w:tcW w:w="4340" w:type="dxa"/>
            <w:tcBorders>
              <w:top w:val="nil"/>
              <w:left w:val="nil"/>
              <w:bottom w:val="nil"/>
              <w:right w:val="nil"/>
            </w:tcBorders>
            <w:shd w:val="clear" w:color="auto" w:fill="auto"/>
            <w:noWrap/>
            <w:vAlign w:val="bottom"/>
            <w:hideMark/>
          </w:tcPr>
          <w:p w14:paraId="51A84BAD"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USDA-APHIS-NVSL</w:t>
            </w:r>
          </w:p>
        </w:tc>
      </w:tr>
      <w:tr w:rsidR="002F1FC7" w:rsidRPr="002A1DA1" w14:paraId="6D44AAF4" w14:textId="77777777" w:rsidTr="002F1FC7">
        <w:trPr>
          <w:trHeight w:val="300"/>
        </w:trPr>
        <w:tc>
          <w:tcPr>
            <w:tcW w:w="2120" w:type="dxa"/>
            <w:tcBorders>
              <w:top w:val="nil"/>
              <w:left w:val="nil"/>
              <w:bottom w:val="nil"/>
              <w:right w:val="nil"/>
            </w:tcBorders>
            <w:shd w:val="clear" w:color="auto" w:fill="auto"/>
            <w:noWrap/>
            <w:vAlign w:val="bottom"/>
            <w:hideMark/>
          </w:tcPr>
          <w:p w14:paraId="0B00842A"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Nelson</w:t>
            </w:r>
          </w:p>
        </w:tc>
        <w:tc>
          <w:tcPr>
            <w:tcW w:w="1900" w:type="dxa"/>
            <w:tcBorders>
              <w:top w:val="nil"/>
              <w:left w:val="nil"/>
              <w:bottom w:val="nil"/>
              <w:right w:val="nil"/>
            </w:tcBorders>
            <w:shd w:val="clear" w:color="auto" w:fill="auto"/>
            <w:noWrap/>
            <w:vAlign w:val="bottom"/>
            <w:hideMark/>
          </w:tcPr>
          <w:p w14:paraId="2DDAFD60"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Cheryl</w:t>
            </w:r>
          </w:p>
        </w:tc>
        <w:tc>
          <w:tcPr>
            <w:tcW w:w="4340" w:type="dxa"/>
            <w:tcBorders>
              <w:top w:val="nil"/>
              <w:left w:val="nil"/>
              <w:bottom w:val="nil"/>
              <w:right w:val="nil"/>
            </w:tcBorders>
            <w:shd w:val="clear" w:color="auto" w:fill="auto"/>
            <w:noWrap/>
            <w:vAlign w:val="bottom"/>
            <w:hideMark/>
          </w:tcPr>
          <w:p w14:paraId="4537159B"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private practitioner Nelson reproductive</w:t>
            </w:r>
          </w:p>
        </w:tc>
      </w:tr>
      <w:tr w:rsidR="002F1FC7" w:rsidRPr="002A1DA1" w14:paraId="192BC631" w14:textId="77777777" w:rsidTr="002F1FC7">
        <w:trPr>
          <w:trHeight w:val="300"/>
        </w:trPr>
        <w:tc>
          <w:tcPr>
            <w:tcW w:w="2120" w:type="dxa"/>
            <w:tcBorders>
              <w:top w:val="nil"/>
              <w:left w:val="nil"/>
              <w:bottom w:val="nil"/>
              <w:right w:val="nil"/>
            </w:tcBorders>
            <w:shd w:val="clear" w:color="auto" w:fill="auto"/>
            <w:noWrap/>
            <w:vAlign w:val="bottom"/>
            <w:hideMark/>
          </w:tcPr>
          <w:p w14:paraId="7E5F5610"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Olson</w:t>
            </w:r>
          </w:p>
        </w:tc>
        <w:tc>
          <w:tcPr>
            <w:tcW w:w="1900" w:type="dxa"/>
            <w:tcBorders>
              <w:top w:val="nil"/>
              <w:left w:val="nil"/>
              <w:bottom w:val="nil"/>
              <w:right w:val="nil"/>
            </w:tcBorders>
            <w:shd w:val="clear" w:color="auto" w:fill="auto"/>
            <w:noWrap/>
            <w:vAlign w:val="bottom"/>
            <w:hideMark/>
          </w:tcPr>
          <w:p w14:paraId="2A7594BB"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Ken</w:t>
            </w:r>
          </w:p>
        </w:tc>
        <w:tc>
          <w:tcPr>
            <w:tcW w:w="4340" w:type="dxa"/>
            <w:tcBorders>
              <w:top w:val="nil"/>
              <w:left w:val="nil"/>
              <w:bottom w:val="nil"/>
              <w:right w:val="nil"/>
            </w:tcBorders>
            <w:shd w:val="clear" w:color="auto" w:fill="auto"/>
            <w:noWrap/>
            <w:vAlign w:val="bottom"/>
            <w:hideMark/>
          </w:tcPr>
          <w:p w14:paraId="7BD79994"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KEO</w:t>
            </w:r>
          </w:p>
        </w:tc>
      </w:tr>
      <w:tr w:rsidR="002F1FC7" w:rsidRPr="002A1DA1" w14:paraId="071D1071" w14:textId="77777777" w:rsidTr="002F1FC7">
        <w:trPr>
          <w:trHeight w:val="300"/>
        </w:trPr>
        <w:tc>
          <w:tcPr>
            <w:tcW w:w="2120" w:type="dxa"/>
            <w:tcBorders>
              <w:top w:val="nil"/>
              <w:left w:val="nil"/>
              <w:bottom w:val="nil"/>
              <w:right w:val="nil"/>
            </w:tcBorders>
            <w:shd w:val="clear" w:color="auto" w:fill="auto"/>
            <w:noWrap/>
            <w:vAlign w:val="bottom"/>
            <w:hideMark/>
          </w:tcPr>
          <w:p w14:paraId="3F5F105B"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Palmer</w:t>
            </w:r>
          </w:p>
        </w:tc>
        <w:tc>
          <w:tcPr>
            <w:tcW w:w="1900" w:type="dxa"/>
            <w:tcBorders>
              <w:top w:val="nil"/>
              <w:left w:val="nil"/>
              <w:bottom w:val="nil"/>
              <w:right w:val="nil"/>
            </w:tcBorders>
            <w:shd w:val="clear" w:color="auto" w:fill="auto"/>
            <w:noWrap/>
            <w:vAlign w:val="bottom"/>
            <w:hideMark/>
          </w:tcPr>
          <w:p w14:paraId="3D0342A2"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Mitchell</w:t>
            </w:r>
          </w:p>
        </w:tc>
        <w:tc>
          <w:tcPr>
            <w:tcW w:w="4340" w:type="dxa"/>
            <w:tcBorders>
              <w:top w:val="nil"/>
              <w:left w:val="nil"/>
              <w:bottom w:val="nil"/>
              <w:right w:val="nil"/>
            </w:tcBorders>
            <w:shd w:val="clear" w:color="auto" w:fill="auto"/>
            <w:noWrap/>
            <w:vAlign w:val="bottom"/>
            <w:hideMark/>
          </w:tcPr>
          <w:p w14:paraId="412016F2"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USDA-ARS_NADC</w:t>
            </w:r>
          </w:p>
        </w:tc>
      </w:tr>
      <w:tr w:rsidR="002F1FC7" w:rsidRPr="002A1DA1" w14:paraId="2D03A103" w14:textId="77777777" w:rsidTr="002F1FC7">
        <w:trPr>
          <w:trHeight w:val="300"/>
        </w:trPr>
        <w:tc>
          <w:tcPr>
            <w:tcW w:w="2120" w:type="dxa"/>
            <w:tcBorders>
              <w:top w:val="nil"/>
              <w:left w:val="nil"/>
              <w:bottom w:val="nil"/>
              <w:right w:val="nil"/>
            </w:tcBorders>
            <w:shd w:val="clear" w:color="auto" w:fill="auto"/>
            <w:noWrap/>
            <w:vAlign w:val="bottom"/>
            <w:hideMark/>
          </w:tcPr>
          <w:p w14:paraId="010C8051"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Patton</w:t>
            </w:r>
          </w:p>
        </w:tc>
        <w:tc>
          <w:tcPr>
            <w:tcW w:w="1900" w:type="dxa"/>
            <w:tcBorders>
              <w:top w:val="nil"/>
              <w:left w:val="nil"/>
              <w:bottom w:val="nil"/>
              <w:right w:val="nil"/>
            </w:tcBorders>
            <w:shd w:val="clear" w:color="auto" w:fill="auto"/>
            <w:noWrap/>
            <w:vAlign w:val="bottom"/>
            <w:hideMark/>
          </w:tcPr>
          <w:p w14:paraId="57A35EEB"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Elisabeth</w:t>
            </w:r>
          </w:p>
        </w:tc>
        <w:tc>
          <w:tcPr>
            <w:tcW w:w="4340" w:type="dxa"/>
            <w:tcBorders>
              <w:top w:val="nil"/>
              <w:left w:val="nil"/>
              <w:bottom w:val="nil"/>
              <w:right w:val="nil"/>
            </w:tcBorders>
            <w:shd w:val="clear" w:color="auto" w:fill="auto"/>
            <w:noWrap/>
            <w:vAlign w:val="bottom"/>
            <w:hideMark/>
          </w:tcPr>
          <w:p w14:paraId="317D3FC1"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 xml:space="preserve">Wisconsin </w:t>
            </w:r>
            <w:proofErr w:type="spellStart"/>
            <w:r w:rsidRPr="002A1DA1">
              <w:rPr>
                <w:rFonts w:ascii="Times New Roman" w:eastAsia="Times New Roman" w:hAnsi="Times New Roman" w:cs="Times New Roman"/>
                <w:color w:val="000000"/>
              </w:rPr>
              <w:t>Dept</w:t>
            </w:r>
            <w:proofErr w:type="spellEnd"/>
            <w:r w:rsidRPr="002A1DA1">
              <w:rPr>
                <w:rFonts w:ascii="Times New Roman" w:eastAsia="Times New Roman" w:hAnsi="Times New Roman" w:cs="Times New Roman"/>
                <w:color w:val="000000"/>
              </w:rPr>
              <w:t xml:space="preserve"> of Ag</w:t>
            </w:r>
          </w:p>
        </w:tc>
      </w:tr>
      <w:tr w:rsidR="002F1FC7" w:rsidRPr="002A1DA1" w14:paraId="13351CA9" w14:textId="77777777" w:rsidTr="002F1FC7">
        <w:trPr>
          <w:trHeight w:val="300"/>
        </w:trPr>
        <w:tc>
          <w:tcPr>
            <w:tcW w:w="2120" w:type="dxa"/>
            <w:tcBorders>
              <w:top w:val="nil"/>
              <w:left w:val="nil"/>
              <w:bottom w:val="nil"/>
              <w:right w:val="nil"/>
            </w:tcBorders>
            <w:shd w:val="clear" w:color="auto" w:fill="auto"/>
            <w:noWrap/>
            <w:vAlign w:val="bottom"/>
            <w:hideMark/>
          </w:tcPr>
          <w:p w14:paraId="7F44B804"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Quinn</w:t>
            </w:r>
          </w:p>
        </w:tc>
        <w:tc>
          <w:tcPr>
            <w:tcW w:w="1900" w:type="dxa"/>
            <w:tcBorders>
              <w:top w:val="nil"/>
              <w:left w:val="nil"/>
              <w:bottom w:val="nil"/>
              <w:right w:val="nil"/>
            </w:tcBorders>
            <w:shd w:val="clear" w:color="auto" w:fill="auto"/>
            <w:noWrap/>
            <w:vAlign w:val="bottom"/>
            <w:hideMark/>
          </w:tcPr>
          <w:p w14:paraId="0A54800C"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Fred</w:t>
            </w:r>
          </w:p>
        </w:tc>
        <w:tc>
          <w:tcPr>
            <w:tcW w:w="4340" w:type="dxa"/>
            <w:tcBorders>
              <w:top w:val="nil"/>
              <w:left w:val="nil"/>
              <w:bottom w:val="nil"/>
              <w:right w:val="nil"/>
            </w:tcBorders>
            <w:shd w:val="clear" w:color="auto" w:fill="auto"/>
            <w:noWrap/>
            <w:vAlign w:val="bottom"/>
            <w:hideMark/>
          </w:tcPr>
          <w:p w14:paraId="66C0F2F2"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UGA</w:t>
            </w:r>
          </w:p>
        </w:tc>
      </w:tr>
      <w:tr w:rsidR="002F1FC7" w:rsidRPr="002A1DA1" w14:paraId="4EA90237" w14:textId="77777777" w:rsidTr="002F1FC7">
        <w:trPr>
          <w:trHeight w:val="300"/>
        </w:trPr>
        <w:tc>
          <w:tcPr>
            <w:tcW w:w="2120" w:type="dxa"/>
            <w:tcBorders>
              <w:top w:val="nil"/>
              <w:left w:val="nil"/>
              <w:bottom w:val="nil"/>
              <w:right w:val="nil"/>
            </w:tcBorders>
            <w:shd w:val="clear" w:color="auto" w:fill="auto"/>
            <w:noWrap/>
            <w:vAlign w:val="bottom"/>
            <w:hideMark/>
          </w:tcPr>
          <w:p w14:paraId="779944B3" w14:textId="77777777" w:rsidR="002F1FC7" w:rsidRPr="002A1DA1" w:rsidRDefault="002F1FC7" w:rsidP="002F1FC7">
            <w:pPr>
              <w:rPr>
                <w:rFonts w:ascii="Times New Roman" w:eastAsia="Times New Roman" w:hAnsi="Times New Roman" w:cs="Times New Roman"/>
                <w:color w:val="000000"/>
              </w:rPr>
            </w:pPr>
            <w:proofErr w:type="spellStart"/>
            <w:r w:rsidRPr="002A1DA1">
              <w:rPr>
                <w:rFonts w:ascii="Times New Roman" w:eastAsia="Times New Roman" w:hAnsi="Times New Roman" w:cs="Times New Roman"/>
                <w:color w:val="000000"/>
              </w:rPr>
              <w:t>Robbe-Austermann</w:t>
            </w:r>
            <w:proofErr w:type="spellEnd"/>
          </w:p>
        </w:tc>
        <w:tc>
          <w:tcPr>
            <w:tcW w:w="1900" w:type="dxa"/>
            <w:tcBorders>
              <w:top w:val="nil"/>
              <w:left w:val="nil"/>
              <w:bottom w:val="nil"/>
              <w:right w:val="nil"/>
            </w:tcBorders>
            <w:shd w:val="clear" w:color="auto" w:fill="auto"/>
            <w:noWrap/>
            <w:vAlign w:val="bottom"/>
            <w:hideMark/>
          </w:tcPr>
          <w:p w14:paraId="4DED87E7" w14:textId="77777777" w:rsidR="002F1FC7" w:rsidRPr="002A1DA1" w:rsidRDefault="002F1FC7" w:rsidP="002F1FC7">
            <w:pPr>
              <w:rPr>
                <w:rFonts w:ascii="Times New Roman" w:eastAsia="Times New Roman" w:hAnsi="Times New Roman" w:cs="Times New Roman"/>
                <w:color w:val="000000"/>
              </w:rPr>
            </w:pPr>
            <w:proofErr w:type="spellStart"/>
            <w:r w:rsidRPr="002A1DA1">
              <w:rPr>
                <w:rFonts w:ascii="Times New Roman" w:eastAsia="Times New Roman" w:hAnsi="Times New Roman" w:cs="Times New Roman"/>
                <w:color w:val="000000"/>
              </w:rPr>
              <w:t>Suelee</w:t>
            </w:r>
            <w:proofErr w:type="spellEnd"/>
          </w:p>
        </w:tc>
        <w:tc>
          <w:tcPr>
            <w:tcW w:w="4340" w:type="dxa"/>
            <w:tcBorders>
              <w:top w:val="nil"/>
              <w:left w:val="nil"/>
              <w:bottom w:val="nil"/>
              <w:right w:val="nil"/>
            </w:tcBorders>
            <w:shd w:val="clear" w:color="auto" w:fill="auto"/>
            <w:noWrap/>
            <w:vAlign w:val="bottom"/>
            <w:hideMark/>
          </w:tcPr>
          <w:p w14:paraId="2C8392F1"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USDA-APHIS-NVSL</w:t>
            </w:r>
          </w:p>
        </w:tc>
      </w:tr>
      <w:tr w:rsidR="002F1FC7" w:rsidRPr="002A1DA1" w14:paraId="5F46EE65" w14:textId="77777777" w:rsidTr="002F1FC7">
        <w:trPr>
          <w:trHeight w:val="300"/>
        </w:trPr>
        <w:tc>
          <w:tcPr>
            <w:tcW w:w="2120" w:type="dxa"/>
            <w:tcBorders>
              <w:top w:val="nil"/>
              <w:left w:val="nil"/>
              <w:bottom w:val="nil"/>
              <w:right w:val="nil"/>
            </w:tcBorders>
            <w:shd w:val="clear" w:color="auto" w:fill="auto"/>
            <w:noWrap/>
            <w:vAlign w:val="bottom"/>
            <w:hideMark/>
          </w:tcPr>
          <w:p w14:paraId="44C6C994"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Sherman</w:t>
            </w:r>
          </w:p>
        </w:tc>
        <w:tc>
          <w:tcPr>
            <w:tcW w:w="1900" w:type="dxa"/>
            <w:tcBorders>
              <w:top w:val="nil"/>
              <w:left w:val="nil"/>
              <w:bottom w:val="nil"/>
              <w:right w:val="nil"/>
            </w:tcBorders>
            <w:shd w:val="clear" w:color="auto" w:fill="auto"/>
            <w:noWrap/>
            <w:vAlign w:val="bottom"/>
            <w:hideMark/>
          </w:tcPr>
          <w:p w14:paraId="19300530"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Gary</w:t>
            </w:r>
          </w:p>
        </w:tc>
        <w:tc>
          <w:tcPr>
            <w:tcW w:w="4340" w:type="dxa"/>
            <w:tcBorders>
              <w:top w:val="nil"/>
              <w:left w:val="nil"/>
              <w:bottom w:val="nil"/>
              <w:right w:val="nil"/>
            </w:tcBorders>
            <w:shd w:val="clear" w:color="auto" w:fill="auto"/>
            <w:noWrap/>
            <w:vAlign w:val="bottom"/>
            <w:hideMark/>
          </w:tcPr>
          <w:p w14:paraId="6243D4C8"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USDA-NIFA</w:t>
            </w:r>
          </w:p>
        </w:tc>
      </w:tr>
      <w:tr w:rsidR="002F1FC7" w:rsidRPr="002A1DA1" w14:paraId="2342E418" w14:textId="77777777" w:rsidTr="002F1FC7">
        <w:trPr>
          <w:trHeight w:val="300"/>
        </w:trPr>
        <w:tc>
          <w:tcPr>
            <w:tcW w:w="2120" w:type="dxa"/>
            <w:tcBorders>
              <w:top w:val="nil"/>
              <w:left w:val="nil"/>
              <w:bottom w:val="nil"/>
              <w:right w:val="nil"/>
            </w:tcBorders>
            <w:shd w:val="clear" w:color="auto" w:fill="auto"/>
            <w:noWrap/>
            <w:vAlign w:val="bottom"/>
            <w:hideMark/>
          </w:tcPr>
          <w:p w14:paraId="3F348E8E"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Smith</w:t>
            </w:r>
          </w:p>
        </w:tc>
        <w:tc>
          <w:tcPr>
            <w:tcW w:w="1900" w:type="dxa"/>
            <w:tcBorders>
              <w:top w:val="nil"/>
              <w:left w:val="nil"/>
              <w:bottom w:val="nil"/>
              <w:right w:val="nil"/>
            </w:tcBorders>
            <w:shd w:val="clear" w:color="auto" w:fill="auto"/>
            <w:noWrap/>
            <w:vAlign w:val="bottom"/>
            <w:hideMark/>
          </w:tcPr>
          <w:p w14:paraId="5E4DACB5"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Rebecca</w:t>
            </w:r>
          </w:p>
        </w:tc>
        <w:tc>
          <w:tcPr>
            <w:tcW w:w="4340" w:type="dxa"/>
            <w:tcBorders>
              <w:top w:val="nil"/>
              <w:left w:val="nil"/>
              <w:bottom w:val="nil"/>
              <w:right w:val="nil"/>
            </w:tcBorders>
            <w:shd w:val="clear" w:color="auto" w:fill="auto"/>
            <w:noWrap/>
            <w:vAlign w:val="bottom"/>
            <w:hideMark/>
          </w:tcPr>
          <w:p w14:paraId="64E794C3"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 xml:space="preserve">Univ. of </w:t>
            </w:r>
            <w:proofErr w:type="spellStart"/>
            <w:r w:rsidRPr="002A1DA1">
              <w:rPr>
                <w:rFonts w:ascii="Times New Roman" w:eastAsia="Times New Roman" w:hAnsi="Times New Roman" w:cs="Times New Roman"/>
                <w:color w:val="000000"/>
              </w:rPr>
              <w:t>Illinoise</w:t>
            </w:r>
            <w:proofErr w:type="spellEnd"/>
          </w:p>
        </w:tc>
      </w:tr>
      <w:tr w:rsidR="002F1FC7" w:rsidRPr="002A1DA1" w14:paraId="6D7C2BCD" w14:textId="77777777" w:rsidTr="002F1FC7">
        <w:trPr>
          <w:trHeight w:val="300"/>
        </w:trPr>
        <w:tc>
          <w:tcPr>
            <w:tcW w:w="2120" w:type="dxa"/>
            <w:tcBorders>
              <w:top w:val="nil"/>
              <w:left w:val="nil"/>
              <w:bottom w:val="nil"/>
              <w:right w:val="nil"/>
            </w:tcBorders>
            <w:shd w:val="clear" w:color="auto" w:fill="auto"/>
            <w:noWrap/>
            <w:vAlign w:val="bottom"/>
            <w:hideMark/>
          </w:tcPr>
          <w:p w14:paraId="58352BBB"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Smith</w:t>
            </w:r>
          </w:p>
        </w:tc>
        <w:tc>
          <w:tcPr>
            <w:tcW w:w="1900" w:type="dxa"/>
            <w:tcBorders>
              <w:top w:val="nil"/>
              <w:left w:val="nil"/>
              <w:bottom w:val="nil"/>
              <w:right w:val="nil"/>
            </w:tcBorders>
            <w:shd w:val="clear" w:color="auto" w:fill="auto"/>
            <w:noWrap/>
            <w:vAlign w:val="bottom"/>
            <w:hideMark/>
          </w:tcPr>
          <w:p w14:paraId="0ADB9BEC"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David</w:t>
            </w:r>
          </w:p>
        </w:tc>
        <w:tc>
          <w:tcPr>
            <w:tcW w:w="4340" w:type="dxa"/>
            <w:tcBorders>
              <w:top w:val="nil"/>
              <w:left w:val="nil"/>
              <w:bottom w:val="nil"/>
              <w:right w:val="nil"/>
            </w:tcBorders>
            <w:shd w:val="clear" w:color="auto" w:fill="auto"/>
            <w:noWrap/>
            <w:vAlign w:val="bottom"/>
            <w:hideMark/>
          </w:tcPr>
          <w:p w14:paraId="25F9714C"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NY AG</w:t>
            </w:r>
          </w:p>
        </w:tc>
      </w:tr>
      <w:tr w:rsidR="002F1FC7" w:rsidRPr="002A1DA1" w14:paraId="2BEFAF8F" w14:textId="77777777" w:rsidTr="002F1FC7">
        <w:trPr>
          <w:trHeight w:val="300"/>
        </w:trPr>
        <w:tc>
          <w:tcPr>
            <w:tcW w:w="2120" w:type="dxa"/>
            <w:tcBorders>
              <w:top w:val="nil"/>
              <w:left w:val="nil"/>
              <w:bottom w:val="nil"/>
              <w:right w:val="nil"/>
            </w:tcBorders>
            <w:shd w:val="clear" w:color="auto" w:fill="auto"/>
            <w:noWrap/>
            <w:vAlign w:val="bottom"/>
            <w:hideMark/>
          </w:tcPr>
          <w:p w14:paraId="4FA94458"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lastRenderedPageBreak/>
              <w:t>Smith</w:t>
            </w:r>
          </w:p>
        </w:tc>
        <w:tc>
          <w:tcPr>
            <w:tcW w:w="1900" w:type="dxa"/>
            <w:tcBorders>
              <w:top w:val="nil"/>
              <w:left w:val="nil"/>
              <w:bottom w:val="nil"/>
              <w:right w:val="nil"/>
            </w:tcBorders>
            <w:shd w:val="clear" w:color="auto" w:fill="auto"/>
            <w:noWrap/>
            <w:vAlign w:val="bottom"/>
            <w:hideMark/>
          </w:tcPr>
          <w:p w14:paraId="2BAFBAF6"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Julie</w:t>
            </w:r>
          </w:p>
        </w:tc>
        <w:tc>
          <w:tcPr>
            <w:tcW w:w="4340" w:type="dxa"/>
            <w:tcBorders>
              <w:top w:val="nil"/>
              <w:left w:val="nil"/>
              <w:bottom w:val="nil"/>
              <w:right w:val="nil"/>
            </w:tcBorders>
            <w:shd w:val="clear" w:color="auto" w:fill="auto"/>
            <w:noWrap/>
            <w:vAlign w:val="bottom"/>
            <w:hideMark/>
          </w:tcPr>
          <w:p w14:paraId="0FA444CA"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U of Vermont</w:t>
            </w:r>
          </w:p>
        </w:tc>
      </w:tr>
      <w:tr w:rsidR="002F1FC7" w:rsidRPr="002A1DA1" w14:paraId="05AB3B98" w14:textId="77777777" w:rsidTr="002F1FC7">
        <w:trPr>
          <w:trHeight w:val="300"/>
        </w:trPr>
        <w:tc>
          <w:tcPr>
            <w:tcW w:w="2120" w:type="dxa"/>
            <w:tcBorders>
              <w:top w:val="nil"/>
              <w:left w:val="nil"/>
              <w:bottom w:val="nil"/>
              <w:right w:val="nil"/>
            </w:tcBorders>
            <w:shd w:val="clear" w:color="auto" w:fill="auto"/>
            <w:noWrap/>
            <w:vAlign w:val="bottom"/>
            <w:hideMark/>
          </w:tcPr>
          <w:p w14:paraId="252EC0F1" w14:textId="77777777" w:rsidR="002F1FC7" w:rsidRPr="002A1DA1" w:rsidRDefault="002F1FC7" w:rsidP="002F1FC7">
            <w:pPr>
              <w:rPr>
                <w:rFonts w:ascii="Times New Roman" w:eastAsia="Times New Roman" w:hAnsi="Times New Roman" w:cs="Times New Roman"/>
                <w:color w:val="000000"/>
              </w:rPr>
            </w:pPr>
            <w:proofErr w:type="spellStart"/>
            <w:r w:rsidRPr="002A1DA1">
              <w:rPr>
                <w:rFonts w:ascii="Times New Roman" w:eastAsia="Times New Roman" w:hAnsi="Times New Roman" w:cs="Times New Roman"/>
                <w:color w:val="000000"/>
              </w:rPr>
              <w:t>Sreevatsan</w:t>
            </w:r>
            <w:proofErr w:type="spellEnd"/>
          </w:p>
        </w:tc>
        <w:tc>
          <w:tcPr>
            <w:tcW w:w="1900" w:type="dxa"/>
            <w:tcBorders>
              <w:top w:val="nil"/>
              <w:left w:val="nil"/>
              <w:bottom w:val="nil"/>
              <w:right w:val="nil"/>
            </w:tcBorders>
            <w:shd w:val="clear" w:color="auto" w:fill="auto"/>
            <w:noWrap/>
            <w:vAlign w:val="bottom"/>
            <w:hideMark/>
          </w:tcPr>
          <w:p w14:paraId="0DAC95AD"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Sri</w:t>
            </w:r>
          </w:p>
        </w:tc>
        <w:tc>
          <w:tcPr>
            <w:tcW w:w="4340" w:type="dxa"/>
            <w:tcBorders>
              <w:top w:val="nil"/>
              <w:left w:val="nil"/>
              <w:bottom w:val="nil"/>
              <w:right w:val="nil"/>
            </w:tcBorders>
            <w:shd w:val="clear" w:color="auto" w:fill="auto"/>
            <w:noWrap/>
            <w:vAlign w:val="bottom"/>
            <w:hideMark/>
          </w:tcPr>
          <w:p w14:paraId="30F6C333"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UMN</w:t>
            </w:r>
          </w:p>
        </w:tc>
      </w:tr>
      <w:tr w:rsidR="002F1FC7" w:rsidRPr="002A1DA1" w14:paraId="732C6B81" w14:textId="77777777" w:rsidTr="002F1FC7">
        <w:trPr>
          <w:trHeight w:val="300"/>
        </w:trPr>
        <w:tc>
          <w:tcPr>
            <w:tcW w:w="2120" w:type="dxa"/>
            <w:tcBorders>
              <w:top w:val="nil"/>
              <w:left w:val="nil"/>
              <w:bottom w:val="nil"/>
              <w:right w:val="nil"/>
            </w:tcBorders>
            <w:shd w:val="clear" w:color="auto" w:fill="auto"/>
            <w:noWrap/>
            <w:vAlign w:val="bottom"/>
            <w:hideMark/>
          </w:tcPr>
          <w:p w14:paraId="1519F550"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Sweeney</w:t>
            </w:r>
          </w:p>
        </w:tc>
        <w:tc>
          <w:tcPr>
            <w:tcW w:w="1900" w:type="dxa"/>
            <w:tcBorders>
              <w:top w:val="nil"/>
              <w:left w:val="nil"/>
              <w:bottom w:val="nil"/>
              <w:right w:val="nil"/>
            </w:tcBorders>
            <w:shd w:val="clear" w:color="auto" w:fill="auto"/>
            <w:noWrap/>
            <w:vAlign w:val="bottom"/>
            <w:hideMark/>
          </w:tcPr>
          <w:p w14:paraId="1FE4AF4B"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Ray</w:t>
            </w:r>
          </w:p>
        </w:tc>
        <w:tc>
          <w:tcPr>
            <w:tcW w:w="4340" w:type="dxa"/>
            <w:tcBorders>
              <w:top w:val="nil"/>
              <w:left w:val="nil"/>
              <w:bottom w:val="nil"/>
              <w:right w:val="nil"/>
            </w:tcBorders>
            <w:shd w:val="clear" w:color="auto" w:fill="auto"/>
            <w:noWrap/>
            <w:vAlign w:val="bottom"/>
            <w:hideMark/>
          </w:tcPr>
          <w:p w14:paraId="232590B0"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U Penn</w:t>
            </w:r>
          </w:p>
        </w:tc>
      </w:tr>
      <w:tr w:rsidR="002F1FC7" w:rsidRPr="002A1DA1" w14:paraId="3E38CDDF" w14:textId="77777777" w:rsidTr="002F1FC7">
        <w:trPr>
          <w:trHeight w:val="300"/>
        </w:trPr>
        <w:tc>
          <w:tcPr>
            <w:tcW w:w="2120" w:type="dxa"/>
            <w:tcBorders>
              <w:top w:val="nil"/>
              <w:left w:val="nil"/>
              <w:bottom w:val="nil"/>
              <w:right w:val="nil"/>
            </w:tcBorders>
            <w:shd w:val="clear" w:color="auto" w:fill="auto"/>
            <w:noWrap/>
            <w:vAlign w:val="bottom"/>
            <w:hideMark/>
          </w:tcPr>
          <w:p w14:paraId="0A251D37" w14:textId="77777777" w:rsidR="002F1FC7" w:rsidRPr="002A1DA1" w:rsidRDefault="002F1FC7" w:rsidP="002F1FC7">
            <w:pPr>
              <w:rPr>
                <w:rFonts w:ascii="Times New Roman" w:eastAsia="Times New Roman" w:hAnsi="Times New Roman" w:cs="Times New Roman"/>
                <w:color w:val="000000"/>
              </w:rPr>
            </w:pPr>
            <w:proofErr w:type="spellStart"/>
            <w:r w:rsidRPr="002A1DA1">
              <w:rPr>
                <w:rFonts w:ascii="Times New Roman" w:eastAsia="Times New Roman" w:hAnsi="Times New Roman" w:cs="Times New Roman"/>
                <w:color w:val="000000"/>
              </w:rPr>
              <w:t>Talaat</w:t>
            </w:r>
            <w:proofErr w:type="spellEnd"/>
          </w:p>
        </w:tc>
        <w:tc>
          <w:tcPr>
            <w:tcW w:w="1900" w:type="dxa"/>
            <w:tcBorders>
              <w:top w:val="nil"/>
              <w:left w:val="nil"/>
              <w:bottom w:val="nil"/>
              <w:right w:val="nil"/>
            </w:tcBorders>
            <w:shd w:val="clear" w:color="auto" w:fill="auto"/>
            <w:noWrap/>
            <w:vAlign w:val="bottom"/>
            <w:hideMark/>
          </w:tcPr>
          <w:p w14:paraId="4CDE8971"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Adel</w:t>
            </w:r>
          </w:p>
        </w:tc>
        <w:tc>
          <w:tcPr>
            <w:tcW w:w="4340" w:type="dxa"/>
            <w:tcBorders>
              <w:top w:val="nil"/>
              <w:left w:val="nil"/>
              <w:bottom w:val="nil"/>
              <w:right w:val="nil"/>
            </w:tcBorders>
            <w:shd w:val="clear" w:color="auto" w:fill="auto"/>
            <w:noWrap/>
            <w:vAlign w:val="bottom"/>
            <w:hideMark/>
          </w:tcPr>
          <w:p w14:paraId="104B9250"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Wisconsin madison</w:t>
            </w:r>
          </w:p>
        </w:tc>
      </w:tr>
      <w:tr w:rsidR="002F1FC7" w:rsidRPr="002A1DA1" w14:paraId="740B2C8F" w14:textId="77777777" w:rsidTr="002F1FC7">
        <w:trPr>
          <w:trHeight w:val="300"/>
        </w:trPr>
        <w:tc>
          <w:tcPr>
            <w:tcW w:w="2120" w:type="dxa"/>
            <w:tcBorders>
              <w:top w:val="nil"/>
              <w:left w:val="nil"/>
              <w:bottom w:val="nil"/>
              <w:right w:val="nil"/>
            </w:tcBorders>
            <w:shd w:val="clear" w:color="auto" w:fill="auto"/>
            <w:noWrap/>
            <w:vAlign w:val="bottom"/>
            <w:hideMark/>
          </w:tcPr>
          <w:p w14:paraId="243EB071"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Thomson</w:t>
            </w:r>
          </w:p>
        </w:tc>
        <w:tc>
          <w:tcPr>
            <w:tcW w:w="1900" w:type="dxa"/>
            <w:tcBorders>
              <w:top w:val="nil"/>
              <w:left w:val="nil"/>
              <w:bottom w:val="nil"/>
              <w:right w:val="nil"/>
            </w:tcBorders>
            <w:shd w:val="clear" w:color="auto" w:fill="auto"/>
            <w:noWrap/>
            <w:vAlign w:val="bottom"/>
            <w:hideMark/>
          </w:tcPr>
          <w:p w14:paraId="14039D05"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Gary</w:t>
            </w:r>
          </w:p>
        </w:tc>
        <w:tc>
          <w:tcPr>
            <w:tcW w:w="4340" w:type="dxa"/>
            <w:tcBorders>
              <w:top w:val="nil"/>
              <w:left w:val="nil"/>
              <w:bottom w:val="nil"/>
              <w:right w:val="nil"/>
            </w:tcBorders>
            <w:shd w:val="clear" w:color="auto" w:fill="auto"/>
            <w:noWrap/>
            <w:vAlign w:val="bottom"/>
            <w:hideMark/>
          </w:tcPr>
          <w:p w14:paraId="69AB849B"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PSU</w:t>
            </w:r>
          </w:p>
        </w:tc>
      </w:tr>
      <w:tr w:rsidR="002F1FC7" w:rsidRPr="002A1DA1" w14:paraId="0AB8FCED" w14:textId="77777777" w:rsidTr="002F1FC7">
        <w:trPr>
          <w:trHeight w:val="300"/>
        </w:trPr>
        <w:tc>
          <w:tcPr>
            <w:tcW w:w="2120" w:type="dxa"/>
            <w:tcBorders>
              <w:top w:val="nil"/>
              <w:left w:val="nil"/>
              <w:bottom w:val="nil"/>
              <w:right w:val="nil"/>
            </w:tcBorders>
            <w:shd w:val="clear" w:color="auto" w:fill="auto"/>
            <w:noWrap/>
            <w:vAlign w:val="bottom"/>
            <w:hideMark/>
          </w:tcPr>
          <w:p w14:paraId="6BB96C9F"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Wells</w:t>
            </w:r>
          </w:p>
        </w:tc>
        <w:tc>
          <w:tcPr>
            <w:tcW w:w="1900" w:type="dxa"/>
            <w:tcBorders>
              <w:top w:val="nil"/>
              <w:left w:val="nil"/>
              <w:bottom w:val="nil"/>
              <w:right w:val="nil"/>
            </w:tcBorders>
            <w:shd w:val="clear" w:color="auto" w:fill="auto"/>
            <w:noWrap/>
            <w:vAlign w:val="bottom"/>
            <w:hideMark/>
          </w:tcPr>
          <w:p w14:paraId="43890792"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Scott</w:t>
            </w:r>
          </w:p>
        </w:tc>
        <w:tc>
          <w:tcPr>
            <w:tcW w:w="4340" w:type="dxa"/>
            <w:tcBorders>
              <w:top w:val="nil"/>
              <w:left w:val="nil"/>
              <w:bottom w:val="nil"/>
              <w:right w:val="nil"/>
            </w:tcBorders>
            <w:shd w:val="clear" w:color="auto" w:fill="auto"/>
            <w:noWrap/>
            <w:vAlign w:val="bottom"/>
            <w:hideMark/>
          </w:tcPr>
          <w:p w14:paraId="7AF456F5"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UMN</w:t>
            </w:r>
          </w:p>
        </w:tc>
      </w:tr>
      <w:tr w:rsidR="002F1FC7" w:rsidRPr="002A1DA1" w14:paraId="3671D91F" w14:textId="77777777" w:rsidTr="002F1FC7">
        <w:trPr>
          <w:trHeight w:val="300"/>
        </w:trPr>
        <w:tc>
          <w:tcPr>
            <w:tcW w:w="2120" w:type="dxa"/>
            <w:tcBorders>
              <w:top w:val="nil"/>
              <w:left w:val="nil"/>
              <w:bottom w:val="nil"/>
              <w:right w:val="nil"/>
            </w:tcBorders>
            <w:shd w:val="clear" w:color="auto" w:fill="auto"/>
            <w:noWrap/>
            <w:vAlign w:val="bottom"/>
            <w:hideMark/>
          </w:tcPr>
          <w:p w14:paraId="75CBD6C1" w14:textId="77777777" w:rsidR="002F1FC7" w:rsidRPr="002A1DA1" w:rsidRDefault="002F1FC7" w:rsidP="002F1FC7">
            <w:pPr>
              <w:rPr>
                <w:rFonts w:ascii="Times New Roman" w:eastAsia="Times New Roman" w:hAnsi="Times New Roman" w:cs="Times New Roman"/>
                <w:color w:val="000000"/>
              </w:rPr>
            </w:pPr>
            <w:proofErr w:type="spellStart"/>
            <w:r w:rsidRPr="002A1DA1">
              <w:rPr>
                <w:rFonts w:ascii="Times New Roman" w:eastAsia="Times New Roman" w:hAnsi="Times New Roman" w:cs="Times New Roman"/>
                <w:color w:val="000000"/>
              </w:rPr>
              <w:t>Wojeik</w:t>
            </w:r>
            <w:proofErr w:type="spellEnd"/>
          </w:p>
        </w:tc>
        <w:tc>
          <w:tcPr>
            <w:tcW w:w="1900" w:type="dxa"/>
            <w:tcBorders>
              <w:top w:val="nil"/>
              <w:left w:val="nil"/>
              <w:bottom w:val="nil"/>
              <w:right w:val="nil"/>
            </w:tcBorders>
            <w:shd w:val="clear" w:color="auto" w:fill="auto"/>
            <w:noWrap/>
            <w:vAlign w:val="bottom"/>
            <w:hideMark/>
          </w:tcPr>
          <w:p w14:paraId="27FA8EF8" w14:textId="77777777" w:rsidR="002F1FC7" w:rsidRPr="002A1DA1" w:rsidRDefault="002F1FC7" w:rsidP="002F1FC7">
            <w:pPr>
              <w:rPr>
                <w:rFonts w:ascii="Times New Roman" w:eastAsia="Times New Roman" w:hAnsi="Times New Roman" w:cs="Times New Roman"/>
                <w:color w:val="000000"/>
              </w:rPr>
            </w:pPr>
            <w:r w:rsidRPr="002A1DA1">
              <w:rPr>
                <w:rFonts w:ascii="Times New Roman" w:eastAsia="Times New Roman" w:hAnsi="Times New Roman" w:cs="Times New Roman"/>
                <w:color w:val="000000"/>
              </w:rPr>
              <w:t>Laura</w:t>
            </w:r>
          </w:p>
        </w:tc>
        <w:tc>
          <w:tcPr>
            <w:tcW w:w="4340" w:type="dxa"/>
            <w:tcBorders>
              <w:top w:val="nil"/>
              <w:left w:val="nil"/>
              <w:bottom w:val="nil"/>
              <w:right w:val="nil"/>
            </w:tcBorders>
            <w:shd w:val="clear" w:color="auto" w:fill="auto"/>
            <w:noWrap/>
            <w:vAlign w:val="bottom"/>
            <w:hideMark/>
          </w:tcPr>
          <w:p w14:paraId="524B8673" w14:textId="77777777" w:rsidR="002F1FC7" w:rsidRPr="002A1DA1" w:rsidRDefault="002F1FC7" w:rsidP="002F1FC7">
            <w:pPr>
              <w:rPr>
                <w:rFonts w:ascii="Times New Roman" w:eastAsia="Times New Roman" w:hAnsi="Times New Roman" w:cs="Times New Roman"/>
                <w:color w:val="000000"/>
              </w:rPr>
            </w:pPr>
            <w:proofErr w:type="spellStart"/>
            <w:r w:rsidRPr="002A1DA1">
              <w:rPr>
                <w:rFonts w:ascii="Times New Roman" w:eastAsia="Times New Roman" w:hAnsi="Times New Roman" w:cs="Times New Roman"/>
                <w:color w:val="000000"/>
              </w:rPr>
              <w:t>biocsl</w:t>
            </w:r>
            <w:proofErr w:type="spellEnd"/>
          </w:p>
        </w:tc>
      </w:tr>
    </w:tbl>
    <w:p w14:paraId="00A8C97E" w14:textId="77777777" w:rsidR="002F1FC7" w:rsidRPr="002A1DA1" w:rsidRDefault="002F1FC7" w:rsidP="000618AC">
      <w:pPr>
        <w:widowControl w:val="0"/>
        <w:autoSpaceDE w:val="0"/>
        <w:autoSpaceDN w:val="0"/>
        <w:adjustRightInd w:val="0"/>
        <w:rPr>
          <w:rFonts w:ascii="Times New Roman" w:eastAsia="Times New Roman" w:hAnsi="Times New Roman" w:cs="Times New Roman"/>
        </w:rPr>
      </w:pPr>
    </w:p>
    <w:p w14:paraId="5AB16025" w14:textId="77777777" w:rsidR="002F1FC7" w:rsidRPr="002A1DA1" w:rsidRDefault="002F1FC7" w:rsidP="000618AC">
      <w:pPr>
        <w:widowControl w:val="0"/>
        <w:autoSpaceDE w:val="0"/>
        <w:autoSpaceDN w:val="0"/>
        <w:adjustRightInd w:val="0"/>
        <w:rPr>
          <w:rFonts w:ascii="Times New Roman" w:eastAsia="Times New Roman" w:hAnsi="Times New Roman" w:cs="Times New Roman"/>
        </w:rPr>
      </w:pPr>
    </w:p>
    <w:p w14:paraId="1D0167E2" w14:textId="77777777" w:rsidR="002F1FC7" w:rsidRPr="002A1DA1" w:rsidRDefault="002F1FC7" w:rsidP="002F1FC7">
      <w:pPr>
        <w:spacing w:before="100" w:beforeAutospacing="1" w:after="100" w:afterAutospacing="1"/>
        <w:outlineLvl w:val="2"/>
        <w:rPr>
          <w:rFonts w:ascii="Times New Roman" w:eastAsia="Times New Roman" w:hAnsi="Times New Roman" w:cs="Times New Roman"/>
          <w:bCs/>
        </w:rPr>
      </w:pPr>
      <w:bookmarkStart w:id="0" w:name="min"/>
      <w:r w:rsidRPr="002A1DA1">
        <w:rPr>
          <w:rFonts w:ascii="Times New Roman" w:eastAsia="Times New Roman" w:hAnsi="Times New Roman" w:cs="Times New Roman"/>
          <w:bCs/>
        </w:rPr>
        <w:t>Brief Summary of Minutes of Annual Meeting</w:t>
      </w:r>
      <w:bookmarkEnd w:id="0"/>
    </w:p>
    <w:p w14:paraId="385F07FE" w14:textId="48A350F4" w:rsidR="006B5BDE" w:rsidRPr="002A1DA1" w:rsidRDefault="00DB3165" w:rsidP="000618AC">
      <w:pPr>
        <w:widowControl w:val="0"/>
        <w:autoSpaceDE w:val="0"/>
        <w:autoSpaceDN w:val="0"/>
        <w:adjustRightInd w:val="0"/>
        <w:rPr>
          <w:rFonts w:ascii="Times New Roman" w:eastAsia="Times New Roman" w:hAnsi="Times New Roman" w:cs="Times New Roman"/>
        </w:rPr>
      </w:pPr>
      <w:r w:rsidRPr="002A1DA1">
        <w:rPr>
          <w:rFonts w:ascii="Times New Roman" w:eastAsia="Times New Roman" w:hAnsi="Times New Roman" w:cs="Times New Roman"/>
        </w:rPr>
        <w:t xml:space="preserve">The 3rd Mycobacterial Diseases in Animals (MDA) multi-state annual meeting was held this year in </w:t>
      </w:r>
      <w:r w:rsidR="000618AC" w:rsidRPr="002A1DA1">
        <w:rPr>
          <w:rFonts w:ascii="Times New Roman" w:hAnsi="Times New Roman" w:cs="Times New Roman"/>
        </w:rPr>
        <w:t xml:space="preserve">association with the annual meeting of the US Animal Health Association (USAHA) and the American Association of Veterinary Laboratory Diagnosticians (AAVLD) </w:t>
      </w:r>
      <w:r w:rsidRPr="002A1DA1">
        <w:rPr>
          <w:rFonts w:ascii="Times New Roman" w:eastAsia="Times New Roman" w:hAnsi="Times New Roman" w:cs="Times New Roman"/>
        </w:rPr>
        <w:t>at the Sheraton Crown Center Hotel in Kansas City, MO on Saturday Oct</w:t>
      </w:r>
      <w:r w:rsidR="000618AC" w:rsidRPr="002A1DA1">
        <w:rPr>
          <w:rFonts w:ascii="Times New Roman" w:eastAsia="Times New Roman" w:hAnsi="Times New Roman" w:cs="Times New Roman"/>
        </w:rPr>
        <w:t>ober</w:t>
      </w:r>
      <w:r w:rsidRPr="002A1DA1">
        <w:rPr>
          <w:rFonts w:ascii="Times New Roman" w:eastAsia="Times New Roman" w:hAnsi="Times New Roman" w:cs="Times New Roman"/>
        </w:rPr>
        <w:t xml:space="preserve"> 18, 2014. The meeting drew close to </w:t>
      </w:r>
      <w:r w:rsidR="000618AC" w:rsidRPr="002A1DA1">
        <w:rPr>
          <w:rFonts w:ascii="Times New Roman" w:eastAsia="Times New Roman" w:hAnsi="Times New Roman" w:cs="Times New Roman"/>
        </w:rPr>
        <w:t xml:space="preserve">interested </w:t>
      </w:r>
      <w:r w:rsidRPr="002A1DA1">
        <w:rPr>
          <w:rFonts w:ascii="Times New Roman" w:eastAsia="Times New Roman" w:hAnsi="Times New Roman" w:cs="Times New Roman"/>
        </w:rPr>
        <w:t>80</w:t>
      </w:r>
      <w:r w:rsidR="000618AC" w:rsidRPr="002A1DA1">
        <w:rPr>
          <w:rFonts w:ascii="Times New Roman" w:eastAsia="Times New Roman" w:hAnsi="Times New Roman" w:cs="Times New Roman"/>
        </w:rPr>
        <w:t xml:space="preserve"> individuals</w:t>
      </w:r>
      <w:r w:rsidRPr="002A1DA1">
        <w:rPr>
          <w:rFonts w:ascii="Times New Roman" w:eastAsia="Times New Roman" w:hAnsi="Times New Roman" w:cs="Times New Roman"/>
        </w:rPr>
        <w:t xml:space="preserve"> </w:t>
      </w:r>
      <w:r w:rsidR="000618AC" w:rsidRPr="002A1DA1">
        <w:rPr>
          <w:rFonts w:ascii="Times New Roman" w:eastAsia="Times New Roman" w:hAnsi="Times New Roman" w:cs="Times New Roman"/>
        </w:rPr>
        <w:t>from different disciplinary including research scientists, industry leaders, government agencies, and stakeholders</w:t>
      </w:r>
      <w:r w:rsidR="002F1FC7" w:rsidRPr="002A1DA1">
        <w:rPr>
          <w:rFonts w:ascii="Times New Roman" w:eastAsia="Times New Roman" w:hAnsi="Times New Roman" w:cs="Times New Roman"/>
        </w:rPr>
        <w:t xml:space="preserve"> in person and via Adobe Connect Website</w:t>
      </w:r>
      <w:r w:rsidR="000618AC" w:rsidRPr="002A1DA1">
        <w:rPr>
          <w:rFonts w:ascii="Times New Roman" w:eastAsia="Times New Roman" w:hAnsi="Times New Roman" w:cs="Times New Roman"/>
        </w:rPr>
        <w:t xml:space="preserve">. </w:t>
      </w:r>
    </w:p>
    <w:p w14:paraId="30C27FC1" w14:textId="77777777" w:rsidR="000618AC" w:rsidRPr="002A1DA1" w:rsidRDefault="000618AC" w:rsidP="000618AC">
      <w:pPr>
        <w:widowControl w:val="0"/>
        <w:autoSpaceDE w:val="0"/>
        <w:autoSpaceDN w:val="0"/>
        <w:adjustRightInd w:val="0"/>
        <w:rPr>
          <w:rFonts w:ascii="Times New Roman" w:eastAsia="Times New Roman" w:hAnsi="Times New Roman" w:cs="Times New Roman"/>
        </w:rPr>
      </w:pPr>
    </w:p>
    <w:p w14:paraId="30ABD8D8" w14:textId="77777777" w:rsidR="000618AC" w:rsidRPr="002A1DA1" w:rsidRDefault="000618AC" w:rsidP="000618AC">
      <w:pPr>
        <w:widowControl w:val="0"/>
        <w:autoSpaceDE w:val="0"/>
        <w:autoSpaceDN w:val="0"/>
        <w:adjustRightInd w:val="0"/>
        <w:rPr>
          <w:rFonts w:ascii="Times New Roman" w:hAnsi="Times New Roman" w:cs="Times New Roman"/>
        </w:rPr>
      </w:pPr>
      <w:r w:rsidRPr="002A1DA1">
        <w:rPr>
          <w:rFonts w:ascii="Times New Roman" w:hAnsi="Times New Roman" w:cs="Times New Roman"/>
        </w:rPr>
        <w:t xml:space="preserve">The conference focused on the two most important mycobacterial diseases of animals – </w:t>
      </w:r>
      <w:proofErr w:type="spellStart"/>
      <w:r w:rsidRPr="002A1DA1">
        <w:rPr>
          <w:rFonts w:ascii="Times New Roman" w:hAnsi="Times New Roman" w:cs="Times New Roman"/>
        </w:rPr>
        <w:t>Johne’s</w:t>
      </w:r>
      <w:proofErr w:type="spellEnd"/>
      <w:r w:rsidRPr="002A1DA1">
        <w:rPr>
          <w:rFonts w:ascii="Times New Roman" w:hAnsi="Times New Roman" w:cs="Times New Roman"/>
        </w:rPr>
        <w:t xml:space="preserve"> disease and bovine tuberculosis, building on last two year’s very successful conference held in Chicago, IL and San Diego, CA. </w:t>
      </w:r>
    </w:p>
    <w:p w14:paraId="4BAAA61E" w14:textId="77777777" w:rsidR="000618AC" w:rsidRPr="002A1DA1" w:rsidRDefault="000618AC" w:rsidP="000618AC">
      <w:pPr>
        <w:widowControl w:val="0"/>
        <w:autoSpaceDE w:val="0"/>
        <w:autoSpaceDN w:val="0"/>
        <w:adjustRightInd w:val="0"/>
        <w:rPr>
          <w:rFonts w:ascii="Times New Roman" w:hAnsi="Times New Roman" w:cs="Times New Roman"/>
        </w:rPr>
      </w:pPr>
    </w:p>
    <w:p w14:paraId="1CB7BAD9" w14:textId="77777777" w:rsidR="002F1FC7" w:rsidRPr="00CB6F26" w:rsidRDefault="002F1FC7" w:rsidP="002F1FC7">
      <w:pPr>
        <w:widowControl w:val="0"/>
        <w:autoSpaceDE w:val="0"/>
        <w:autoSpaceDN w:val="0"/>
        <w:adjustRightInd w:val="0"/>
        <w:rPr>
          <w:rFonts w:ascii="Times New Roman" w:hAnsi="Times New Roman" w:cs="Times New Roman"/>
          <w:b/>
          <w:color w:val="000000"/>
        </w:rPr>
      </w:pPr>
      <w:r w:rsidRPr="00CB6F26">
        <w:rPr>
          <w:rFonts w:ascii="Times New Roman" w:hAnsi="Times New Roman" w:cs="Times New Roman"/>
          <w:b/>
          <w:color w:val="000000"/>
        </w:rPr>
        <w:t>II. Welcoming Remarks:</w:t>
      </w:r>
    </w:p>
    <w:p w14:paraId="4F87C523" w14:textId="77777777" w:rsidR="002F1FC7" w:rsidRPr="002A1DA1" w:rsidRDefault="002F1FC7" w:rsidP="002F1FC7">
      <w:pPr>
        <w:widowControl w:val="0"/>
        <w:autoSpaceDE w:val="0"/>
        <w:autoSpaceDN w:val="0"/>
        <w:adjustRightInd w:val="0"/>
        <w:rPr>
          <w:rFonts w:ascii="Times New Roman" w:hAnsi="Times New Roman" w:cs="Times New Roman"/>
          <w:color w:val="000000"/>
        </w:rPr>
      </w:pPr>
    </w:p>
    <w:p w14:paraId="26A2B34C" w14:textId="700C48D5" w:rsidR="002F1FC7" w:rsidRPr="002A1DA1" w:rsidRDefault="002F1FC7" w:rsidP="002F1FC7">
      <w:pPr>
        <w:widowControl w:val="0"/>
        <w:autoSpaceDE w:val="0"/>
        <w:autoSpaceDN w:val="0"/>
        <w:adjustRightInd w:val="0"/>
        <w:jc w:val="both"/>
        <w:rPr>
          <w:rFonts w:ascii="Times New Roman" w:hAnsi="Times New Roman" w:cs="Times New Roman"/>
        </w:rPr>
      </w:pPr>
      <w:r w:rsidRPr="002A1DA1">
        <w:rPr>
          <w:rFonts w:ascii="Times New Roman" w:hAnsi="Times New Roman" w:cs="Times New Roman"/>
        </w:rPr>
        <w:t xml:space="preserve">Dr. </w:t>
      </w:r>
      <w:proofErr w:type="spellStart"/>
      <w:r w:rsidRPr="002A1DA1">
        <w:rPr>
          <w:rFonts w:ascii="Times New Roman" w:hAnsi="Times New Roman" w:cs="Times New Roman"/>
        </w:rPr>
        <w:t>Vivek</w:t>
      </w:r>
      <w:proofErr w:type="spellEnd"/>
      <w:r w:rsidRPr="002A1DA1">
        <w:rPr>
          <w:rFonts w:ascii="Times New Roman" w:hAnsi="Times New Roman" w:cs="Times New Roman"/>
        </w:rPr>
        <w:t xml:space="preserve"> </w:t>
      </w:r>
      <w:proofErr w:type="spellStart"/>
      <w:r w:rsidRPr="002A1DA1">
        <w:rPr>
          <w:rFonts w:ascii="Times New Roman" w:hAnsi="Times New Roman" w:cs="Times New Roman"/>
        </w:rPr>
        <w:t>Kapur</w:t>
      </w:r>
      <w:proofErr w:type="spellEnd"/>
      <w:r w:rsidRPr="002A1DA1">
        <w:rPr>
          <w:rFonts w:ascii="Times New Roman" w:hAnsi="Times New Roman" w:cs="Times New Roman"/>
        </w:rPr>
        <w:t xml:space="preserve"> (Chair; Penn State); Dr. Paul </w:t>
      </w:r>
      <w:proofErr w:type="spellStart"/>
      <w:r w:rsidRPr="002A1DA1">
        <w:rPr>
          <w:rFonts w:ascii="Times New Roman" w:hAnsi="Times New Roman" w:cs="Times New Roman"/>
        </w:rPr>
        <w:t>Coussens</w:t>
      </w:r>
      <w:proofErr w:type="spellEnd"/>
      <w:r w:rsidRPr="002A1DA1">
        <w:rPr>
          <w:rFonts w:ascii="Times New Roman" w:hAnsi="Times New Roman" w:cs="Times New Roman"/>
        </w:rPr>
        <w:t xml:space="preserve"> (Co-Chair; Michigan State); Dr. Gary Thompson (Admin. Advisor; Penn State, via Adobe Connect); </w:t>
      </w:r>
      <w:r w:rsidR="00BE070D" w:rsidRPr="002A1DA1">
        <w:rPr>
          <w:rFonts w:ascii="Times New Roman" w:hAnsi="Times New Roman" w:cs="Times New Roman"/>
        </w:rPr>
        <w:t xml:space="preserve">and </w:t>
      </w:r>
      <w:r w:rsidRPr="002A1DA1">
        <w:rPr>
          <w:rFonts w:ascii="Times New Roman" w:hAnsi="Times New Roman" w:cs="Times New Roman"/>
        </w:rPr>
        <w:t xml:space="preserve">Dr. Peter Johnson (USDA-NIFA, via Adobe Connect) each </w:t>
      </w:r>
      <w:r w:rsidRPr="002A1DA1">
        <w:rPr>
          <w:rFonts w:ascii="Times New Roman" w:hAnsi="Times New Roman" w:cs="Times New Roman"/>
          <w:color w:val="000000"/>
        </w:rPr>
        <w:t xml:space="preserve">welcomed the participants, </w:t>
      </w:r>
      <w:r w:rsidR="00BE070D" w:rsidRPr="002A1DA1">
        <w:rPr>
          <w:rFonts w:ascii="Times New Roman" w:hAnsi="Times New Roman" w:cs="Times New Roman"/>
          <w:color w:val="000000"/>
        </w:rPr>
        <w:t xml:space="preserve">and </w:t>
      </w:r>
      <w:r w:rsidRPr="002A1DA1">
        <w:rPr>
          <w:rFonts w:ascii="Times New Roman" w:hAnsi="Times New Roman" w:cs="Times New Roman"/>
          <w:color w:val="000000"/>
        </w:rPr>
        <w:t xml:space="preserve">highlighted the importance of the annual </w:t>
      </w:r>
      <w:r w:rsidR="00BE070D" w:rsidRPr="002A1DA1">
        <w:rPr>
          <w:rFonts w:ascii="Times New Roman" w:hAnsi="Times New Roman" w:cs="Times New Roman"/>
          <w:color w:val="000000"/>
        </w:rPr>
        <w:t xml:space="preserve">MDA </w:t>
      </w:r>
      <w:r w:rsidRPr="002A1DA1">
        <w:rPr>
          <w:rFonts w:ascii="Times New Roman" w:hAnsi="Times New Roman" w:cs="Times New Roman"/>
          <w:color w:val="000000"/>
        </w:rPr>
        <w:t>gatherings</w:t>
      </w:r>
      <w:r w:rsidR="00BE070D" w:rsidRPr="002A1DA1">
        <w:rPr>
          <w:rFonts w:ascii="Times New Roman" w:hAnsi="Times New Roman" w:cs="Times New Roman"/>
          <w:color w:val="000000"/>
        </w:rPr>
        <w:t>. They also</w:t>
      </w:r>
      <w:r w:rsidRPr="002A1DA1">
        <w:rPr>
          <w:rFonts w:ascii="Times New Roman" w:hAnsi="Times New Roman" w:cs="Times New Roman"/>
          <w:color w:val="000000"/>
        </w:rPr>
        <w:t xml:space="preserve"> reviewed the progress and the contributions made by the MDA research community in</w:t>
      </w:r>
      <w:r w:rsidRPr="002A1DA1">
        <w:rPr>
          <w:rFonts w:ascii="Times New Roman" w:hAnsi="Times New Roman" w:cs="Times New Roman"/>
        </w:rPr>
        <w:t xml:space="preserve"> defining the key scientific issues relating to Mycobacterial diseases (primarily </w:t>
      </w:r>
      <w:proofErr w:type="spellStart"/>
      <w:r w:rsidRPr="002A1DA1">
        <w:rPr>
          <w:rFonts w:ascii="Times New Roman" w:hAnsi="Times New Roman" w:cs="Times New Roman"/>
        </w:rPr>
        <w:t>Johne’s</w:t>
      </w:r>
      <w:proofErr w:type="spellEnd"/>
      <w:r w:rsidRPr="002A1DA1">
        <w:rPr>
          <w:rFonts w:ascii="Times New Roman" w:hAnsi="Times New Roman" w:cs="Times New Roman"/>
        </w:rPr>
        <w:t xml:space="preserve"> </w:t>
      </w:r>
      <w:proofErr w:type="spellStart"/>
      <w:r w:rsidRPr="002A1DA1">
        <w:rPr>
          <w:rFonts w:ascii="Times New Roman" w:hAnsi="Times New Roman" w:cs="Times New Roman"/>
        </w:rPr>
        <w:t>Diease</w:t>
      </w:r>
      <w:proofErr w:type="spellEnd"/>
      <w:r w:rsidRPr="002A1DA1">
        <w:rPr>
          <w:rFonts w:ascii="Times New Roman" w:hAnsi="Times New Roman" w:cs="Times New Roman"/>
        </w:rPr>
        <w:t xml:space="preserve"> and Tuberculosis) in animals. </w:t>
      </w:r>
    </w:p>
    <w:p w14:paraId="59FB0797" w14:textId="77777777" w:rsidR="002F1FC7" w:rsidRPr="002A1DA1" w:rsidRDefault="002F1FC7" w:rsidP="000618AC">
      <w:pPr>
        <w:widowControl w:val="0"/>
        <w:autoSpaceDE w:val="0"/>
        <w:autoSpaceDN w:val="0"/>
        <w:adjustRightInd w:val="0"/>
        <w:rPr>
          <w:rFonts w:ascii="Times New Roman" w:hAnsi="Times New Roman" w:cs="Times New Roman"/>
        </w:rPr>
      </w:pPr>
    </w:p>
    <w:p w14:paraId="7645539C" w14:textId="77777777" w:rsidR="00226020" w:rsidRPr="00CB6F26" w:rsidRDefault="00226020" w:rsidP="00226020">
      <w:pPr>
        <w:widowControl w:val="0"/>
        <w:autoSpaceDE w:val="0"/>
        <w:autoSpaceDN w:val="0"/>
        <w:adjustRightInd w:val="0"/>
        <w:rPr>
          <w:rFonts w:ascii="Times New Roman" w:hAnsi="Times New Roman" w:cs="Times New Roman"/>
          <w:b/>
          <w:color w:val="000000"/>
        </w:rPr>
      </w:pPr>
      <w:r w:rsidRPr="00CB6F26">
        <w:rPr>
          <w:rFonts w:ascii="Times New Roman" w:hAnsi="Times New Roman" w:cs="Times New Roman"/>
          <w:b/>
          <w:color w:val="000000"/>
        </w:rPr>
        <w:t>III. Plenary sessions:</w:t>
      </w:r>
    </w:p>
    <w:p w14:paraId="5CA57AAF" w14:textId="77777777" w:rsidR="00226020" w:rsidRPr="002A1DA1" w:rsidRDefault="00226020" w:rsidP="00226020">
      <w:pPr>
        <w:widowControl w:val="0"/>
        <w:autoSpaceDE w:val="0"/>
        <w:autoSpaceDN w:val="0"/>
        <w:adjustRightInd w:val="0"/>
        <w:rPr>
          <w:rFonts w:ascii="Times New Roman" w:hAnsi="Times New Roman" w:cs="Times New Roman"/>
          <w:color w:val="000000"/>
        </w:rPr>
      </w:pPr>
    </w:p>
    <w:p w14:paraId="536084E2" w14:textId="77E574D7" w:rsidR="00226020" w:rsidRPr="002A1DA1" w:rsidRDefault="00226020" w:rsidP="00226020">
      <w:pPr>
        <w:widowControl w:val="0"/>
        <w:autoSpaceDE w:val="0"/>
        <w:autoSpaceDN w:val="0"/>
        <w:adjustRightInd w:val="0"/>
        <w:rPr>
          <w:rFonts w:ascii="Times New Roman" w:hAnsi="Times New Roman" w:cs="Times New Roman"/>
          <w:color w:val="000000"/>
        </w:rPr>
      </w:pPr>
      <w:r w:rsidRPr="002A1DA1">
        <w:rPr>
          <w:rFonts w:ascii="Times New Roman" w:hAnsi="Times New Roman" w:cs="Times New Roman"/>
          <w:color w:val="000000"/>
        </w:rPr>
        <w:t>The conference was organized as 6 plenary sessions and a poster session.</w:t>
      </w:r>
    </w:p>
    <w:p w14:paraId="38D6AEDD" w14:textId="77777777" w:rsidR="00226020" w:rsidRPr="002A1DA1" w:rsidRDefault="00226020" w:rsidP="00226020">
      <w:pPr>
        <w:widowControl w:val="0"/>
        <w:autoSpaceDE w:val="0"/>
        <w:autoSpaceDN w:val="0"/>
        <w:adjustRightInd w:val="0"/>
        <w:rPr>
          <w:rFonts w:ascii="Times New Roman" w:hAnsi="Times New Roman" w:cs="Times New Roman"/>
          <w:color w:val="000000"/>
        </w:rPr>
      </w:pPr>
    </w:p>
    <w:p w14:paraId="1EFF292E" w14:textId="77777777" w:rsidR="00226020" w:rsidRPr="002A1DA1" w:rsidRDefault="00226020" w:rsidP="00226020">
      <w:pPr>
        <w:widowControl w:val="0"/>
        <w:autoSpaceDE w:val="0"/>
        <w:autoSpaceDN w:val="0"/>
        <w:adjustRightInd w:val="0"/>
        <w:rPr>
          <w:rFonts w:ascii="Times New Roman" w:hAnsi="Times New Roman" w:cs="Times New Roman"/>
          <w:color w:val="000000"/>
        </w:rPr>
      </w:pPr>
      <w:r w:rsidRPr="002A1DA1">
        <w:rPr>
          <w:rFonts w:ascii="Times New Roman" w:hAnsi="Times New Roman" w:cs="Times New Roman"/>
          <w:color w:val="000000"/>
        </w:rPr>
        <w:t>Plenary session 1: Epidemiology and transmission of mycobacterial diseases in animals</w:t>
      </w:r>
    </w:p>
    <w:p w14:paraId="3DDB9BD5" w14:textId="6856AAFF" w:rsidR="00226020" w:rsidRPr="002A1DA1" w:rsidRDefault="00226020" w:rsidP="00226020">
      <w:pPr>
        <w:widowControl w:val="0"/>
        <w:autoSpaceDE w:val="0"/>
        <w:autoSpaceDN w:val="0"/>
        <w:adjustRightInd w:val="0"/>
        <w:rPr>
          <w:rFonts w:ascii="Times New Roman" w:hAnsi="Times New Roman" w:cs="Times New Roman"/>
          <w:color w:val="000000"/>
        </w:rPr>
      </w:pPr>
      <w:r w:rsidRPr="002A1DA1">
        <w:rPr>
          <w:rFonts w:ascii="Times New Roman" w:hAnsi="Times New Roman" w:cs="Times New Roman"/>
          <w:color w:val="000000"/>
        </w:rPr>
        <w:t>Session Chair: Dr. Scott Wells (University of Minnesota)</w:t>
      </w:r>
      <w:r w:rsidRPr="002A1DA1">
        <w:rPr>
          <w:rFonts w:ascii="Times New Roman" w:hAnsi="Times New Roman" w:cs="Times New Roman"/>
          <w:color w:val="000000"/>
        </w:rPr>
        <w:tab/>
      </w:r>
    </w:p>
    <w:p w14:paraId="4F70FA4B" w14:textId="77777777" w:rsidR="00226020" w:rsidRPr="002A1DA1" w:rsidRDefault="00226020" w:rsidP="00226020">
      <w:pPr>
        <w:widowControl w:val="0"/>
        <w:autoSpaceDE w:val="0"/>
        <w:autoSpaceDN w:val="0"/>
        <w:adjustRightInd w:val="0"/>
        <w:rPr>
          <w:rFonts w:ascii="Times New Roman" w:hAnsi="Times New Roman" w:cs="Times New Roman"/>
          <w:color w:val="000000"/>
        </w:rPr>
      </w:pPr>
    </w:p>
    <w:p w14:paraId="3F866A66" w14:textId="77777777" w:rsidR="003260E4" w:rsidRPr="002A1DA1" w:rsidRDefault="003260E4" w:rsidP="00226020">
      <w:pPr>
        <w:widowControl w:val="0"/>
        <w:autoSpaceDE w:val="0"/>
        <w:autoSpaceDN w:val="0"/>
        <w:adjustRightInd w:val="0"/>
        <w:rPr>
          <w:rFonts w:ascii="Times New Roman" w:hAnsi="Times New Roman" w:cs="Times New Roman"/>
          <w:color w:val="000000"/>
        </w:rPr>
      </w:pPr>
    </w:p>
    <w:p w14:paraId="22ACA160" w14:textId="77777777" w:rsidR="003260E4" w:rsidRPr="002A1DA1" w:rsidRDefault="003260E4" w:rsidP="00226020">
      <w:pPr>
        <w:widowControl w:val="0"/>
        <w:autoSpaceDE w:val="0"/>
        <w:autoSpaceDN w:val="0"/>
        <w:adjustRightInd w:val="0"/>
        <w:rPr>
          <w:rFonts w:ascii="Times New Roman" w:hAnsi="Times New Roman" w:cs="Times New Roman"/>
          <w:color w:val="000000"/>
        </w:rPr>
      </w:pPr>
    </w:p>
    <w:p w14:paraId="3C3EE677" w14:textId="62906B89" w:rsidR="00226020" w:rsidRPr="002A1DA1" w:rsidRDefault="00226020" w:rsidP="00226020">
      <w:pPr>
        <w:widowControl w:val="0"/>
        <w:autoSpaceDE w:val="0"/>
        <w:autoSpaceDN w:val="0"/>
        <w:adjustRightInd w:val="0"/>
        <w:rPr>
          <w:rFonts w:ascii="Times New Roman" w:hAnsi="Times New Roman" w:cs="Times New Roman"/>
        </w:rPr>
      </w:pPr>
      <w:r w:rsidRPr="002A1DA1">
        <w:rPr>
          <w:rFonts w:ascii="Times New Roman" w:hAnsi="Times New Roman" w:cs="Times New Roman"/>
          <w:color w:val="000000"/>
        </w:rPr>
        <w:t xml:space="preserve">1.1 </w:t>
      </w:r>
      <w:r w:rsidRPr="002A1DA1">
        <w:rPr>
          <w:rFonts w:ascii="Times New Roman" w:hAnsi="Times New Roman" w:cs="Times New Roman"/>
        </w:rPr>
        <w:t>Dr. Rowland Kao ((Univ. of Glasgow, UK)):</w:t>
      </w:r>
    </w:p>
    <w:p w14:paraId="53B79CF1" w14:textId="77777777" w:rsidR="003260E4" w:rsidRPr="002A1DA1" w:rsidRDefault="003260E4" w:rsidP="00226020">
      <w:pPr>
        <w:widowControl w:val="0"/>
        <w:autoSpaceDE w:val="0"/>
        <w:autoSpaceDN w:val="0"/>
        <w:adjustRightInd w:val="0"/>
        <w:rPr>
          <w:rFonts w:ascii="Times New Roman" w:hAnsi="Times New Roman" w:cs="Times New Roman"/>
        </w:rPr>
      </w:pPr>
    </w:p>
    <w:p w14:paraId="33ECE4A5" w14:textId="54A945C5" w:rsidR="003260E4" w:rsidRPr="002A1DA1" w:rsidRDefault="003260E4" w:rsidP="003260E4">
      <w:pPr>
        <w:rPr>
          <w:rFonts w:ascii="Times New Roman" w:hAnsi="Times New Roman" w:cs="Times New Roman"/>
          <w:color w:val="000000"/>
        </w:rPr>
      </w:pPr>
      <w:r w:rsidRPr="002A1DA1">
        <w:rPr>
          <w:rFonts w:ascii="Times New Roman" w:hAnsi="Times New Roman" w:cs="Times New Roman"/>
        </w:rPr>
        <w:lastRenderedPageBreak/>
        <w:t xml:space="preserve">Keynote speaker for the </w:t>
      </w:r>
      <w:r w:rsidRPr="002A1DA1">
        <w:rPr>
          <w:rFonts w:ascii="Times New Roman" w:hAnsi="Times New Roman" w:cs="Times New Roman"/>
          <w:color w:val="000000"/>
        </w:rPr>
        <w:t xml:space="preserve">plenary session 1: </w:t>
      </w:r>
      <w:r w:rsidRPr="002A1DA1">
        <w:rPr>
          <w:rFonts w:ascii="Times New Roman" w:hAnsi="Times New Roman" w:cs="Times New Roman"/>
        </w:rPr>
        <w:t xml:space="preserve">Dr. Kao from </w:t>
      </w:r>
      <w:r w:rsidRPr="002A1DA1">
        <w:rPr>
          <w:rFonts w:ascii="Times New Roman" w:hAnsi="Times New Roman" w:cs="Times New Roman"/>
          <w:color w:val="000000"/>
        </w:rPr>
        <w:t>the Institute of Biodiversity Animal Health, University of Glasgow, Glasgow</w:t>
      </w:r>
    </w:p>
    <w:p w14:paraId="460CA4D0" w14:textId="65F02416" w:rsidR="003260E4" w:rsidRPr="002A1DA1" w:rsidRDefault="003260E4" w:rsidP="00226020">
      <w:pPr>
        <w:widowControl w:val="0"/>
        <w:autoSpaceDE w:val="0"/>
        <w:autoSpaceDN w:val="0"/>
        <w:adjustRightInd w:val="0"/>
        <w:rPr>
          <w:rFonts w:ascii="Times New Roman" w:hAnsi="Times New Roman" w:cs="Times New Roman"/>
        </w:rPr>
      </w:pPr>
    </w:p>
    <w:p w14:paraId="2E288068" w14:textId="6978373E" w:rsidR="003260E4" w:rsidRPr="002A1DA1" w:rsidRDefault="005E7047" w:rsidP="003260E4">
      <w:pPr>
        <w:rPr>
          <w:rFonts w:ascii="Times New Roman" w:hAnsi="Times New Roman" w:cs="Times New Roman"/>
          <w:color w:val="000000"/>
        </w:rPr>
      </w:pPr>
      <w:r w:rsidRPr="002A1DA1">
        <w:rPr>
          <w:rFonts w:ascii="Times New Roman" w:hAnsi="Times New Roman" w:cs="Times New Roman"/>
          <w:color w:val="000000"/>
        </w:rPr>
        <w:t xml:space="preserve">Title: </w:t>
      </w:r>
      <w:r w:rsidR="003260E4" w:rsidRPr="002A1DA1">
        <w:rPr>
          <w:rFonts w:ascii="Times New Roman" w:hAnsi="Times New Roman" w:cs="Times New Roman"/>
          <w:color w:val="000000"/>
        </w:rPr>
        <w:t xml:space="preserve">Thinking backwards and forwards - evolutionary and epidemiological approaches to modeling high density, </w:t>
      </w:r>
      <w:r w:rsidRPr="002A1DA1">
        <w:rPr>
          <w:rFonts w:ascii="Times New Roman" w:hAnsi="Times New Roman" w:cs="Times New Roman"/>
          <w:color w:val="000000"/>
        </w:rPr>
        <w:t>high-resolution</w:t>
      </w:r>
      <w:r w:rsidR="003260E4" w:rsidRPr="002A1DA1">
        <w:rPr>
          <w:rFonts w:ascii="Times New Roman" w:hAnsi="Times New Roman" w:cs="Times New Roman"/>
          <w:color w:val="000000"/>
        </w:rPr>
        <w:t xml:space="preserve"> M. </w:t>
      </w:r>
      <w:proofErr w:type="spellStart"/>
      <w:r w:rsidR="003260E4" w:rsidRPr="002A1DA1">
        <w:rPr>
          <w:rFonts w:ascii="Times New Roman" w:hAnsi="Times New Roman" w:cs="Times New Roman"/>
          <w:color w:val="000000"/>
        </w:rPr>
        <w:t>bovis</w:t>
      </w:r>
      <w:proofErr w:type="spellEnd"/>
      <w:r w:rsidR="003260E4" w:rsidRPr="002A1DA1">
        <w:rPr>
          <w:rFonts w:ascii="Times New Roman" w:hAnsi="Times New Roman" w:cs="Times New Roman"/>
          <w:color w:val="000000"/>
        </w:rPr>
        <w:t xml:space="preserve"> sequence data in cattle and badgers</w:t>
      </w:r>
    </w:p>
    <w:p w14:paraId="62D2EB59" w14:textId="77777777" w:rsidR="003260E4" w:rsidRPr="002A1DA1" w:rsidRDefault="003260E4" w:rsidP="003260E4">
      <w:pPr>
        <w:rPr>
          <w:rFonts w:ascii="Times New Roman" w:hAnsi="Times New Roman" w:cs="Times New Roman"/>
          <w:color w:val="000000"/>
        </w:rPr>
      </w:pPr>
    </w:p>
    <w:p w14:paraId="6D603FDB" w14:textId="43EC2F66" w:rsidR="003260E4" w:rsidRPr="002A1DA1" w:rsidRDefault="003260E4" w:rsidP="003260E4">
      <w:pPr>
        <w:jc w:val="both"/>
        <w:rPr>
          <w:rFonts w:ascii="Times New Roman" w:hAnsi="Times New Roman" w:cs="Times New Roman"/>
          <w:color w:val="000000"/>
        </w:rPr>
      </w:pPr>
      <w:r w:rsidRPr="002A1DA1">
        <w:rPr>
          <w:rFonts w:ascii="Times New Roman" w:hAnsi="Times New Roman" w:cs="Times New Roman"/>
          <w:color w:val="000000"/>
        </w:rPr>
        <w:t>Dr. Kao covered the importance of the whole genome sequencing as an exciting new tool in the epidemiological toolbox, with the advent of large scale, high density sampling of particular interest to the forensic epidemiologist. He also discuss</w:t>
      </w:r>
      <w:r w:rsidR="005E7047" w:rsidRPr="002A1DA1">
        <w:rPr>
          <w:rFonts w:ascii="Times New Roman" w:hAnsi="Times New Roman" w:cs="Times New Roman"/>
          <w:color w:val="000000"/>
        </w:rPr>
        <w:t>ed</w:t>
      </w:r>
      <w:r w:rsidRPr="002A1DA1">
        <w:rPr>
          <w:rFonts w:ascii="Times New Roman" w:hAnsi="Times New Roman" w:cs="Times New Roman"/>
          <w:color w:val="000000"/>
        </w:rPr>
        <w:t xml:space="preserve"> two different approaches in interpreting these data, one based on the evolutionary paradigm, and the other on epidemiological modeling. Dr. Kao also discussed how each is a powerful tool for elucidating basic principles about M </w:t>
      </w:r>
      <w:proofErr w:type="spellStart"/>
      <w:r w:rsidRPr="002A1DA1">
        <w:rPr>
          <w:rFonts w:ascii="Times New Roman" w:hAnsi="Times New Roman" w:cs="Times New Roman"/>
          <w:color w:val="000000"/>
        </w:rPr>
        <w:t>bovis</w:t>
      </w:r>
      <w:proofErr w:type="spellEnd"/>
      <w:r w:rsidRPr="002A1DA1">
        <w:rPr>
          <w:rFonts w:ascii="Times New Roman" w:hAnsi="Times New Roman" w:cs="Times New Roman"/>
          <w:color w:val="000000"/>
        </w:rPr>
        <w:t xml:space="preserve"> transmission dynamics, but must be interpreted at the appropriate epidemiological scale.</w:t>
      </w:r>
    </w:p>
    <w:p w14:paraId="6E1BA28A" w14:textId="77777777" w:rsidR="003260E4" w:rsidRPr="002A1DA1" w:rsidRDefault="003260E4" w:rsidP="00226020">
      <w:pPr>
        <w:widowControl w:val="0"/>
        <w:autoSpaceDE w:val="0"/>
        <w:autoSpaceDN w:val="0"/>
        <w:adjustRightInd w:val="0"/>
        <w:rPr>
          <w:rFonts w:ascii="Times New Roman" w:hAnsi="Times New Roman" w:cs="Times New Roman"/>
        </w:rPr>
      </w:pPr>
    </w:p>
    <w:p w14:paraId="6CB3A9F5" w14:textId="77777777" w:rsidR="000618AC" w:rsidRPr="002A1DA1" w:rsidRDefault="000618AC" w:rsidP="000618AC">
      <w:pPr>
        <w:widowControl w:val="0"/>
        <w:autoSpaceDE w:val="0"/>
        <w:autoSpaceDN w:val="0"/>
        <w:adjustRightInd w:val="0"/>
        <w:rPr>
          <w:rFonts w:ascii="Times New Roman" w:eastAsia="Times New Roman" w:hAnsi="Times New Roman" w:cs="Times New Roman"/>
        </w:rPr>
      </w:pPr>
    </w:p>
    <w:p w14:paraId="543A3685" w14:textId="77777777" w:rsidR="005E7047" w:rsidRPr="002A1DA1" w:rsidRDefault="005E7047" w:rsidP="005E7047">
      <w:pPr>
        <w:rPr>
          <w:rFonts w:ascii="Times New Roman" w:hAnsi="Times New Roman" w:cs="Times New Roman"/>
        </w:rPr>
      </w:pPr>
      <w:r w:rsidRPr="002A1DA1">
        <w:rPr>
          <w:rFonts w:ascii="Times New Roman" w:hAnsi="Times New Roman" w:cs="Times New Roman"/>
        </w:rPr>
        <w:t xml:space="preserve">Plenary Session 2: Develop and implement new generations of diagnostic tests for JD and TB. </w:t>
      </w:r>
    </w:p>
    <w:p w14:paraId="584A707F" w14:textId="77777777" w:rsidR="005E7047" w:rsidRPr="002A1DA1" w:rsidRDefault="005E7047" w:rsidP="005E7047">
      <w:pPr>
        <w:rPr>
          <w:rFonts w:ascii="Times New Roman" w:hAnsi="Times New Roman" w:cs="Times New Roman"/>
        </w:rPr>
      </w:pPr>
      <w:r w:rsidRPr="002A1DA1">
        <w:rPr>
          <w:rFonts w:ascii="Times New Roman" w:hAnsi="Times New Roman" w:cs="Times New Roman"/>
        </w:rPr>
        <w:t xml:space="preserve"> </w:t>
      </w:r>
    </w:p>
    <w:p w14:paraId="3ACA8C5B" w14:textId="5B91F920" w:rsidR="005E7047" w:rsidRPr="002A1DA1" w:rsidRDefault="005E7047" w:rsidP="005E7047">
      <w:pPr>
        <w:rPr>
          <w:rFonts w:ascii="Times New Roman" w:hAnsi="Times New Roman" w:cs="Times New Roman"/>
        </w:rPr>
      </w:pPr>
      <w:r w:rsidRPr="002A1DA1">
        <w:rPr>
          <w:rFonts w:ascii="Times New Roman" w:hAnsi="Times New Roman" w:cs="Times New Roman"/>
        </w:rPr>
        <w:t xml:space="preserve">Session Chair: Dr. John </w:t>
      </w:r>
      <w:proofErr w:type="spellStart"/>
      <w:r w:rsidRPr="002A1DA1">
        <w:rPr>
          <w:rFonts w:ascii="Times New Roman" w:hAnsi="Times New Roman" w:cs="Times New Roman"/>
        </w:rPr>
        <w:t>Bannantine</w:t>
      </w:r>
      <w:proofErr w:type="spellEnd"/>
      <w:r w:rsidRPr="002A1DA1">
        <w:rPr>
          <w:rFonts w:ascii="Times New Roman" w:hAnsi="Times New Roman" w:cs="Times New Roman"/>
        </w:rPr>
        <w:t xml:space="preserve"> (USDA-NADC)</w:t>
      </w:r>
    </w:p>
    <w:p w14:paraId="07775F32" w14:textId="2AC22CFE" w:rsidR="005E7047" w:rsidRPr="002A1DA1" w:rsidRDefault="005E7047" w:rsidP="005E7047">
      <w:pPr>
        <w:rPr>
          <w:rFonts w:ascii="Times New Roman" w:hAnsi="Times New Roman" w:cs="Times New Roman"/>
        </w:rPr>
      </w:pPr>
      <w:r w:rsidRPr="002A1DA1">
        <w:rPr>
          <w:rFonts w:ascii="Times New Roman" w:hAnsi="Times New Roman" w:cs="Times New Roman"/>
        </w:rPr>
        <w:t xml:space="preserve">Invited speakers: Dr. Tim Bull (St. George, UK) </w:t>
      </w:r>
    </w:p>
    <w:p w14:paraId="098BB65E" w14:textId="31B664A1" w:rsidR="005E7047" w:rsidRPr="002A1DA1" w:rsidRDefault="005E7047" w:rsidP="005E7047">
      <w:pPr>
        <w:rPr>
          <w:rFonts w:ascii="Times New Roman" w:hAnsi="Times New Roman" w:cs="Times New Roman"/>
        </w:rPr>
      </w:pPr>
      <w:r w:rsidRPr="002A1DA1">
        <w:rPr>
          <w:rFonts w:ascii="Times New Roman" w:hAnsi="Times New Roman" w:cs="Times New Roman"/>
        </w:rPr>
        <w:tab/>
      </w:r>
      <w:r w:rsidRPr="002A1DA1">
        <w:rPr>
          <w:rFonts w:ascii="Times New Roman" w:hAnsi="Times New Roman" w:cs="Times New Roman"/>
        </w:rPr>
        <w:tab/>
        <w:t xml:space="preserve">  </w:t>
      </w:r>
      <w:r w:rsidR="00A20F4A">
        <w:rPr>
          <w:rFonts w:ascii="Times New Roman" w:hAnsi="Times New Roman" w:cs="Times New Roman"/>
        </w:rPr>
        <w:t xml:space="preserve">  </w:t>
      </w:r>
      <w:r w:rsidRPr="002A1DA1">
        <w:rPr>
          <w:rFonts w:ascii="Times New Roman" w:hAnsi="Times New Roman" w:cs="Times New Roman"/>
        </w:rPr>
        <w:t xml:space="preserve">Dr. </w:t>
      </w:r>
      <w:proofErr w:type="spellStart"/>
      <w:r w:rsidRPr="002A1DA1">
        <w:rPr>
          <w:rFonts w:ascii="Times New Roman" w:hAnsi="Times New Roman" w:cs="Times New Roman"/>
        </w:rPr>
        <w:t>Suelee</w:t>
      </w:r>
      <w:proofErr w:type="spellEnd"/>
      <w:r w:rsidRPr="002A1DA1">
        <w:rPr>
          <w:rFonts w:ascii="Times New Roman" w:hAnsi="Times New Roman" w:cs="Times New Roman"/>
        </w:rPr>
        <w:t xml:space="preserve"> </w:t>
      </w:r>
      <w:proofErr w:type="spellStart"/>
      <w:r w:rsidRPr="002A1DA1">
        <w:rPr>
          <w:rFonts w:ascii="Times New Roman" w:hAnsi="Times New Roman" w:cs="Times New Roman"/>
        </w:rPr>
        <w:t>Robbe-Austerman</w:t>
      </w:r>
      <w:proofErr w:type="spellEnd"/>
      <w:r w:rsidRPr="002A1DA1">
        <w:rPr>
          <w:rFonts w:ascii="Times New Roman" w:hAnsi="Times New Roman" w:cs="Times New Roman"/>
        </w:rPr>
        <w:t xml:space="preserve"> (APHIS)</w:t>
      </w:r>
    </w:p>
    <w:p w14:paraId="488B02C1" w14:textId="77777777" w:rsidR="005E7047" w:rsidRPr="002A1DA1" w:rsidRDefault="005E7047" w:rsidP="005E7047">
      <w:pPr>
        <w:rPr>
          <w:rFonts w:ascii="Times New Roman" w:hAnsi="Times New Roman" w:cs="Times New Roman"/>
        </w:rPr>
      </w:pPr>
    </w:p>
    <w:p w14:paraId="17F58CB1" w14:textId="77777777" w:rsidR="005E7047" w:rsidRPr="002A1DA1" w:rsidRDefault="005E7047" w:rsidP="005E7047">
      <w:pPr>
        <w:rPr>
          <w:rFonts w:ascii="Times New Roman" w:hAnsi="Times New Roman" w:cs="Times New Roman"/>
        </w:rPr>
      </w:pPr>
    </w:p>
    <w:p w14:paraId="203EFA23" w14:textId="77777777" w:rsidR="0045198F" w:rsidRPr="002A1DA1" w:rsidRDefault="005E7047" w:rsidP="0045198F">
      <w:pPr>
        <w:rPr>
          <w:rFonts w:ascii="Times New Roman" w:hAnsi="Times New Roman" w:cs="Times New Roman"/>
        </w:rPr>
      </w:pPr>
      <w:r w:rsidRPr="002A1DA1">
        <w:rPr>
          <w:rFonts w:ascii="Times New Roman" w:hAnsi="Times New Roman" w:cs="Times New Roman"/>
        </w:rPr>
        <w:t xml:space="preserve">2.1 </w:t>
      </w:r>
      <w:r w:rsidR="0045198F" w:rsidRPr="002A1DA1">
        <w:rPr>
          <w:rFonts w:ascii="Times New Roman" w:hAnsi="Times New Roman" w:cs="Times New Roman"/>
        </w:rPr>
        <w:t xml:space="preserve">Dr. Tim Bull title: </w:t>
      </w:r>
      <w:r w:rsidR="0045198F" w:rsidRPr="002A1DA1">
        <w:rPr>
          <w:rFonts w:ascii="Times New Roman" w:hAnsi="Times New Roman" w:cs="Times New Roman"/>
          <w:lang w:val="en-GB"/>
        </w:rPr>
        <w:t>Improving Rapid Detection and Culture in Mycobacterial Diseases</w:t>
      </w:r>
    </w:p>
    <w:p w14:paraId="438C0CC5" w14:textId="39862B7A" w:rsidR="000618AC" w:rsidRPr="002A1DA1" w:rsidRDefault="000618AC">
      <w:pPr>
        <w:rPr>
          <w:rFonts w:ascii="Times New Roman" w:hAnsi="Times New Roman" w:cs="Times New Roman"/>
        </w:rPr>
      </w:pPr>
    </w:p>
    <w:p w14:paraId="03F6B4B8" w14:textId="15F66A3E" w:rsidR="00EA7831" w:rsidRPr="002A1DA1" w:rsidRDefault="00EA7831" w:rsidP="00EA7831">
      <w:pPr>
        <w:rPr>
          <w:rFonts w:ascii="Times New Roman" w:hAnsi="Times New Roman" w:cs="Times New Roman"/>
        </w:rPr>
      </w:pPr>
      <w:r w:rsidRPr="002A1DA1">
        <w:rPr>
          <w:rFonts w:ascii="Times New Roman" w:hAnsi="Times New Roman" w:cs="Times New Roman"/>
        </w:rPr>
        <w:t xml:space="preserve">Dr. Bull stated that </w:t>
      </w:r>
      <w:r w:rsidRPr="002A1DA1">
        <w:rPr>
          <w:rFonts w:ascii="Times New Roman" w:hAnsi="Times New Roman" w:cs="Times New Roman"/>
          <w:bCs/>
        </w:rPr>
        <w:t xml:space="preserve">despite 100 years of experimentation and development, </w:t>
      </w:r>
    </w:p>
    <w:p w14:paraId="26F5B1EF" w14:textId="7CF351BF" w:rsidR="00EA7831" w:rsidRPr="002A1DA1" w:rsidRDefault="00EA7831" w:rsidP="00EA7831">
      <w:pPr>
        <w:rPr>
          <w:rFonts w:ascii="Times New Roman" w:hAnsi="Times New Roman" w:cs="Times New Roman"/>
          <w:bCs/>
          <w:lang w:val="en-GB"/>
        </w:rPr>
      </w:pPr>
      <w:proofErr w:type="gramStart"/>
      <w:r w:rsidRPr="002A1DA1">
        <w:rPr>
          <w:rFonts w:ascii="Times New Roman" w:hAnsi="Times New Roman" w:cs="Times New Roman"/>
          <w:bCs/>
        </w:rPr>
        <w:t>culture</w:t>
      </w:r>
      <w:proofErr w:type="gramEnd"/>
      <w:r w:rsidRPr="002A1DA1">
        <w:rPr>
          <w:rFonts w:ascii="Times New Roman" w:hAnsi="Times New Roman" w:cs="Times New Roman"/>
          <w:bCs/>
        </w:rPr>
        <w:t xml:space="preserve"> is still GOLD STANDARD for infective status</w:t>
      </w:r>
      <w:r w:rsidRPr="002A1DA1">
        <w:rPr>
          <w:rFonts w:ascii="Times New Roman" w:hAnsi="Times New Roman" w:cs="Times New Roman"/>
        </w:rPr>
        <w:t xml:space="preserve"> </w:t>
      </w:r>
      <w:r w:rsidRPr="002A1DA1">
        <w:rPr>
          <w:rFonts w:ascii="Times New Roman" w:hAnsi="Times New Roman" w:cs="Times New Roman"/>
          <w:bCs/>
        </w:rPr>
        <w:t>Mycobacterial media is essentially 7H9 since 1958, and c</w:t>
      </w:r>
      <w:r w:rsidRPr="002A1DA1">
        <w:rPr>
          <w:rFonts w:ascii="Times New Roman" w:hAnsi="Times New Roman" w:cs="Times New Roman"/>
          <w:bCs/>
          <w:lang w:val="en-GB"/>
        </w:rPr>
        <w:t xml:space="preserve">culture positive can be detected by 42 weeks in clinically evaluated subjects, and </w:t>
      </w:r>
      <w:r w:rsidRPr="002A1DA1">
        <w:rPr>
          <w:rFonts w:ascii="Times New Roman" w:hAnsi="Times New Roman" w:cs="Times New Roman"/>
          <w:bCs/>
        </w:rPr>
        <w:t xml:space="preserve">environment can drive a loss of </w:t>
      </w:r>
      <w:proofErr w:type="spellStart"/>
      <w:r w:rsidRPr="002A1DA1">
        <w:rPr>
          <w:rFonts w:ascii="Times New Roman" w:hAnsi="Times New Roman" w:cs="Times New Roman"/>
          <w:bCs/>
        </w:rPr>
        <w:t>culturability</w:t>
      </w:r>
      <w:proofErr w:type="spellEnd"/>
      <w:r w:rsidRPr="002A1DA1">
        <w:rPr>
          <w:rFonts w:ascii="Times New Roman" w:hAnsi="Times New Roman" w:cs="Times New Roman"/>
          <w:bCs/>
        </w:rPr>
        <w:t xml:space="preserve">.  Dr. Bull then indicated that MAP isolated from humans with Crohn’s Disease have an altered genomic arrangement, and </w:t>
      </w:r>
      <w:proofErr w:type="spellStart"/>
      <w:r w:rsidRPr="002A1DA1">
        <w:rPr>
          <w:rFonts w:ascii="Times New Roman" w:hAnsi="Times New Roman" w:cs="Times New Roman"/>
          <w:bCs/>
        </w:rPr>
        <w:t>sigH</w:t>
      </w:r>
      <w:proofErr w:type="spellEnd"/>
      <w:r w:rsidRPr="002A1DA1">
        <w:rPr>
          <w:rFonts w:ascii="Times New Roman" w:hAnsi="Times New Roman" w:cs="Times New Roman"/>
          <w:bCs/>
        </w:rPr>
        <w:t xml:space="preserve"> regulon (involved in survival, virulence and dormancy) is highly upregulated. He then questioned </w:t>
      </w:r>
      <w:r w:rsidRPr="002A1DA1">
        <w:rPr>
          <w:rFonts w:ascii="Times New Roman" w:hAnsi="Times New Roman" w:cs="Times New Roman"/>
          <w:bCs/>
          <w:lang w:val="en-GB"/>
        </w:rPr>
        <w:t xml:space="preserve">if we target </w:t>
      </w:r>
      <w:proofErr w:type="spellStart"/>
      <w:r w:rsidRPr="002A1DA1">
        <w:rPr>
          <w:rFonts w:ascii="Times New Roman" w:hAnsi="Times New Roman" w:cs="Times New Roman"/>
          <w:bCs/>
          <w:lang w:val="en-GB"/>
        </w:rPr>
        <w:t>sigH</w:t>
      </w:r>
      <w:proofErr w:type="spellEnd"/>
      <w:r w:rsidRPr="002A1DA1">
        <w:rPr>
          <w:rFonts w:ascii="Times New Roman" w:hAnsi="Times New Roman" w:cs="Times New Roman"/>
          <w:bCs/>
          <w:lang w:val="en-GB"/>
        </w:rPr>
        <w:t xml:space="preserve"> and </w:t>
      </w:r>
      <w:proofErr w:type="spellStart"/>
      <w:r w:rsidRPr="002A1DA1">
        <w:rPr>
          <w:rFonts w:ascii="Times New Roman" w:hAnsi="Times New Roman" w:cs="Times New Roman"/>
          <w:bCs/>
          <w:lang w:val="en-GB"/>
        </w:rPr>
        <w:t>sigE</w:t>
      </w:r>
      <w:proofErr w:type="spellEnd"/>
      <w:r w:rsidRPr="002A1DA1">
        <w:rPr>
          <w:rFonts w:ascii="Times New Roman" w:hAnsi="Times New Roman" w:cs="Times New Roman"/>
          <w:bCs/>
          <w:lang w:val="en-GB"/>
        </w:rPr>
        <w:t xml:space="preserve"> regulon expression- would it make MAP grow better? After series of screening and testing conditions, </w:t>
      </w:r>
      <w:proofErr w:type="spellStart"/>
      <w:r w:rsidRPr="002A1DA1">
        <w:rPr>
          <w:rFonts w:ascii="Times New Roman" w:hAnsi="Times New Roman" w:cs="Times New Roman"/>
          <w:bCs/>
          <w:lang w:val="en-GB"/>
        </w:rPr>
        <w:t>Dr.</w:t>
      </w:r>
      <w:proofErr w:type="spellEnd"/>
      <w:r w:rsidRPr="002A1DA1">
        <w:rPr>
          <w:rFonts w:ascii="Times New Roman" w:hAnsi="Times New Roman" w:cs="Times New Roman"/>
          <w:bCs/>
          <w:lang w:val="en-GB"/>
        </w:rPr>
        <w:t xml:space="preserve"> Bull concluded that addition of </w:t>
      </w:r>
      <w:proofErr w:type="spellStart"/>
      <w:r w:rsidRPr="002A1DA1">
        <w:rPr>
          <w:rFonts w:ascii="Times New Roman" w:hAnsi="Times New Roman" w:cs="Times New Roman"/>
          <w:bCs/>
          <w:lang w:val="en-GB"/>
        </w:rPr>
        <w:t>TiKa</w:t>
      </w:r>
      <w:proofErr w:type="spellEnd"/>
      <w:r w:rsidRPr="002A1DA1">
        <w:rPr>
          <w:rFonts w:ascii="Times New Roman" w:hAnsi="Times New Roman" w:cs="Times New Roman"/>
          <w:bCs/>
          <w:lang w:val="en-GB"/>
        </w:rPr>
        <w:t xml:space="preserve"> supplements will; help stimulate growth of MTB, M.</w:t>
      </w:r>
      <w:r w:rsidR="00C06972" w:rsidRPr="002A1DA1">
        <w:rPr>
          <w:rFonts w:ascii="Times New Roman" w:hAnsi="Times New Roman" w:cs="Times New Roman"/>
          <w:bCs/>
          <w:lang w:val="en-GB"/>
        </w:rPr>
        <w:t xml:space="preserve"> </w:t>
      </w:r>
      <w:proofErr w:type="spellStart"/>
      <w:r w:rsidRPr="002A1DA1">
        <w:rPr>
          <w:rFonts w:ascii="Times New Roman" w:hAnsi="Times New Roman" w:cs="Times New Roman"/>
          <w:bCs/>
          <w:lang w:val="en-GB"/>
        </w:rPr>
        <w:t>bovis</w:t>
      </w:r>
      <w:proofErr w:type="spellEnd"/>
      <w:r w:rsidRPr="002A1DA1">
        <w:rPr>
          <w:rFonts w:ascii="Times New Roman" w:hAnsi="Times New Roman" w:cs="Times New Roman"/>
          <w:bCs/>
          <w:lang w:val="en-GB"/>
        </w:rPr>
        <w:t xml:space="preserve"> and MAP</w:t>
      </w:r>
      <w:r w:rsidR="0045198F" w:rsidRPr="002A1DA1">
        <w:rPr>
          <w:rFonts w:ascii="Times New Roman" w:hAnsi="Times New Roman" w:cs="Times New Roman"/>
          <w:bCs/>
          <w:lang w:val="en-GB"/>
        </w:rPr>
        <w:t>, p</w:t>
      </w:r>
      <w:r w:rsidRPr="002A1DA1">
        <w:rPr>
          <w:rFonts w:ascii="Times New Roman" w:hAnsi="Times New Roman" w:cs="Times New Roman"/>
          <w:bCs/>
          <w:lang w:val="en-GB"/>
        </w:rPr>
        <w:t>romote</w:t>
      </w:r>
      <w:r w:rsidR="0045198F" w:rsidRPr="002A1DA1">
        <w:rPr>
          <w:rFonts w:ascii="Times New Roman" w:hAnsi="Times New Roman" w:cs="Times New Roman"/>
          <w:bCs/>
          <w:lang w:val="en-GB"/>
        </w:rPr>
        <w:t>s</w:t>
      </w:r>
      <w:r w:rsidRPr="002A1DA1">
        <w:rPr>
          <w:rFonts w:ascii="Times New Roman" w:hAnsi="Times New Roman" w:cs="Times New Roman"/>
          <w:bCs/>
          <w:lang w:val="en-GB"/>
        </w:rPr>
        <w:t xml:space="preserve"> </w:t>
      </w:r>
      <w:proofErr w:type="spellStart"/>
      <w:r w:rsidRPr="002A1DA1">
        <w:rPr>
          <w:rFonts w:ascii="Times New Roman" w:hAnsi="Times New Roman" w:cs="Times New Roman"/>
          <w:bCs/>
          <w:lang w:val="en-GB"/>
        </w:rPr>
        <w:t>sigH</w:t>
      </w:r>
      <w:proofErr w:type="spellEnd"/>
      <w:r w:rsidRPr="002A1DA1">
        <w:rPr>
          <w:rFonts w:ascii="Times New Roman" w:hAnsi="Times New Roman" w:cs="Times New Roman"/>
          <w:bCs/>
          <w:lang w:val="en-GB"/>
        </w:rPr>
        <w:t xml:space="preserve"> and early re-aeration responses</w:t>
      </w:r>
      <w:r w:rsidR="0045198F" w:rsidRPr="002A1DA1">
        <w:rPr>
          <w:rFonts w:ascii="Times New Roman" w:hAnsi="Times New Roman" w:cs="Times New Roman"/>
          <w:bCs/>
          <w:lang w:val="en-GB"/>
        </w:rPr>
        <w:t>, l</w:t>
      </w:r>
      <w:r w:rsidRPr="002A1DA1">
        <w:rPr>
          <w:rFonts w:ascii="Times New Roman" w:hAnsi="Times New Roman" w:cs="Times New Roman"/>
          <w:bCs/>
          <w:lang w:val="en-GB"/>
        </w:rPr>
        <w:t>imit</w:t>
      </w:r>
      <w:r w:rsidR="0045198F" w:rsidRPr="002A1DA1">
        <w:rPr>
          <w:rFonts w:ascii="Times New Roman" w:hAnsi="Times New Roman" w:cs="Times New Roman"/>
          <w:bCs/>
          <w:lang w:val="en-GB"/>
        </w:rPr>
        <w:t>s</w:t>
      </w:r>
      <w:r w:rsidRPr="002A1DA1">
        <w:rPr>
          <w:rFonts w:ascii="Times New Roman" w:hAnsi="Times New Roman" w:cs="Times New Roman"/>
          <w:bCs/>
          <w:lang w:val="en-GB"/>
        </w:rPr>
        <w:t xml:space="preserve"> lag phase</w:t>
      </w:r>
      <w:r w:rsidR="0045198F" w:rsidRPr="002A1DA1">
        <w:rPr>
          <w:rFonts w:ascii="Times New Roman" w:hAnsi="Times New Roman" w:cs="Times New Roman"/>
          <w:bCs/>
          <w:lang w:val="en-GB"/>
        </w:rPr>
        <w:t>, d</w:t>
      </w:r>
      <w:r w:rsidRPr="002A1DA1">
        <w:rPr>
          <w:rFonts w:ascii="Times New Roman" w:hAnsi="Times New Roman" w:cs="Times New Roman"/>
          <w:bCs/>
          <w:lang w:val="en-GB"/>
        </w:rPr>
        <w:t>elay</w:t>
      </w:r>
      <w:r w:rsidR="0045198F" w:rsidRPr="002A1DA1">
        <w:rPr>
          <w:rFonts w:ascii="Times New Roman" w:hAnsi="Times New Roman" w:cs="Times New Roman"/>
          <w:bCs/>
          <w:lang w:val="en-GB"/>
        </w:rPr>
        <w:t>s</w:t>
      </w:r>
      <w:r w:rsidRPr="002A1DA1">
        <w:rPr>
          <w:rFonts w:ascii="Times New Roman" w:hAnsi="Times New Roman" w:cs="Times New Roman"/>
          <w:bCs/>
          <w:lang w:val="en-GB"/>
        </w:rPr>
        <w:t xml:space="preserve"> stationary phase</w:t>
      </w:r>
      <w:r w:rsidR="0045198F" w:rsidRPr="002A1DA1">
        <w:rPr>
          <w:rFonts w:ascii="Times New Roman" w:hAnsi="Times New Roman" w:cs="Times New Roman"/>
          <w:bCs/>
          <w:lang w:val="en-GB"/>
        </w:rPr>
        <w:t>, i</w:t>
      </w:r>
      <w:r w:rsidRPr="002A1DA1">
        <w:rPr>
          <w:rFonts w:ascii="Times New Roman" w:hAnsi="Times New Roman" w:cs="Times New Roman"/>
          <w:bCs/>
          <w:lang w:val="en-GB"/>
        </w:rPr>
        <w:t>ncrease</w:t>
      </w:r>
      <w:r w:rsidR="0045198F" w:rsidRPr="002A1DA1">
        <w:rPr>
          <w:rFonts w:ascii="Times New Roman" w:hAnsi="Times New Roman" w:cs="Times New Roman"/>
          <w:bCs/>
          <w:lang w:val="en-GB"/>
        </w:rPr>
        <w:t>s</w:t>
      </w:r>
      <w:r w:rsidRPr="002A1DA1">
        <w:rPr>
          <w:rFonts w:ascii="Times New Roman" w:hAnsi="Times New Roman" w:cs="Times New Roman"/>
          <w:bCs/>
          <w:lang w:val="en-GB"/>
        </w:rPr>
        <w:t xml:space="preserve"> division rate of slow growin</w:t>
      </w:r>
      <w:r w:rsidR="0045198F" w:rsidRPr="002A1DA1">
        <w:rPr>
          <w:rFonts w:ascii="Times New Roman" w:hAnsi="Times New Roman" w:cs="Times New Roman"/>
          <w:bCs/>
          <w:lang w:val="en-GB"/>
        </w:rPr>
        <w:t>g mycobacteria at least 2 fold, and finally d</w:t>
      </w:r>
      <w:r w:rsidRPr="002A1DA1">
        <w:rPr>
          <w:rFonts w:ascii="Times New Roman" w:hAnsi="Times New Roman" w:cs="Times New Roman"/>
          <w:bCs/>
          <w:lang w:val="en-GB"/>
        </w:rPr>
        <w:t>ecrease time to visible colony formation</w:t>
      </w:r>
      <w:r w:rsidR="0045198F" w:rsidRPr="002A1DA1">
        <w:rPr>
          <w:rFonts w:ascii="Times New Roman" w:hAnsi="Times New Roman" w:cs="Times New Roman"/>
          <w:bCs/>
          <w:lang w:val="en-GB"/>
        </w:rPr>
        <w:t>.</w:t>
      </w:r>
    </w:p>
    <w:p w14:paraId="740FF4DD" w14:textId="77777777" w:rsidR="0045198F" w:rsidRPr="002A1DA1" w:rsidRDefault="0045198F" w:rsidP="00EA7831">
      <w:pPr>
        <w:rPr>
          <w:rFonts w:ascii="Times New Roman" w:hAnsi="Times New Roman" w:cs="Times New Roman"/>
          <w:bCs/>
          <w:lang w:val="en-GB"/>
        </w:rPr>
      </w:pPr>
    </w:p>
    <w:p w14:paraId="27F00648" w14:textId="3031EAB6" w:rsidR="00C06972" w:rsidRPr="002A1DA1" w:rsidRDefault="0045198F" w:rsidP="00C06972">
      <w:pPr>
        <w:rPr>
          <w:rFonts w:ascii="Times New Roman" w:hAnsi="Times New Roman" w:cs="Times New Roman"/>
        </w:rPr>
      </w:pPr>
      <w:r w:rsidRPr="002A1DA1">
        <w:rPr>
          <w:rFonts w:ascii="Times New Roman" w:hAnsi="Times New Roman" w:cs="Times New Roman"/>
          <w:bCs/>
          <w:lang w:val="en-GB"/>
        </w:rPr>
        <w:t xml:space="preserve">2.2 </w:t>
      </w:r>
      <w:proofErr w:type="spellStart"/>
      <w:r w:rsidRPr="002A1DA1">
        <w:rPr>
          <w:rFonts w:ascii="Times New Roman" w:hAnsi="Times New Roman" w:cs="Times New Roman"/>
          <w:bCs/>
          <w:lang w:val="en-GB"/>
        </w:rPr>
        <w:t>Dr.</w:t>
      </w:r>
      <w:proofErr w:type="spellEnd"/>
      <w:r w:rsidRPr="002A1DA1">
        <w:rPr>
          <w:rFonts w:ascii="Times New Roman" w:hAnsi="Times New Roman" w:cs="Times New Roman"/>
          <w:bCs/>
          <w:lang w:val="en-GB"/>
        </w:rPr>
        <w:t xml:space="preserve"> </w:t>
      </w:r>
      <w:proofErr w:type="spellStart"/>
      <w:r w:rsidRPr="002A1DA1">
        <w:rPr>
          <w:rFonts w:ascii="Times New Roman" w:hAnsi="Times New Roman" w:cs="Times New Roman"/>
        </w:rPr>
        <w:t>Suelee</w:t>
      </w:r>
      <w:proofErr w:type="spellEnd"/>
      <w:r w:rsidRPr="002A1DA1">
        <w:rPr>
          <w:rFonts w:ascii="Times New Roman" w:hAnsi="Times New Roman" w:cs="Times New Roman"/>
        </w:rPr>
        <w:t xml:space="preserve"> </w:t>
      </w:r>
      <w:proofErr w:type="spellStart"/>
      <w:r w:rsidRPr="002A1DA1">
        <w:rPr>
          <w:rFonts w:ascii="Times New Roman" w:hAnsi="Times New Roman" w:cs="Times New Roman"/>
        </w:rPr>
        <w:t>Robbe-Austerman</w:t>
      </w:r>
      <w:proofErr w:type="spellEnd"/>
      <w:r w:rsidR="00C06972" w:rsidRPr="002A1DA1">
        <w:rPr>
          <w:rFonts w:ascii="Times New Roman" w:hAnsi="Times New Roman" w:cs="Times New Roman"/>
        </w:rPr>
        <w:t>: Mycobacterial Diseases of Livestock Current techniques and advances in diagnostics for mycobacterial diseases (organism detection)</w:t>
      </w:r>
    </w:p>
    <w:p w14:paraId="3868FB4D" w14:textId="77777777" w:rsidR="00C06972" w:rsidRPr="002A1DA1" w:rsidRDefault="00C06972" w:rsidP="00C06972">
      <w:pPr>
        <w:rPr>
          <w:rFonts w:ascii="Times New Roman" w:hAnsi="Times New Roman" w:cs="Times New Roman"/>
        </w:rPr>
      </w:pPr>
    </w:p>
    <w:p w14:paraId="5515193F" w14:textId="0D0AAB2A" w:rsidR="0041751A" w:rsidRPr="002A1DA1" w:rsidRDefault="00C06972" w:rsidP="0041751A">
      <w:pPr>
        <w:rPr>
          <w:rFonts w:ascii="Times New Roman" w:hAnsi="Times New Roman" w:cs="Times New Roman"/>
        </w:rPr>
      </w:pPr>
      <w:r w:rsidRPr="002A1DA1">
        <w:rPr>
          <w:rFonts w:ascii="Times New Roman" w:hAnsi="Times New Roman" w:cs="Times New Roman"/>
        </w:rPr>
        <w:t xml:space="preserve">Dr. </w:t>
      </w:r>
      <w:proofErr w:type="spellStart"/>
      <w:r w:rsidRPr="002A1DA1">
        <w:rPr>
          <w:rFonts w:ascii="Times New Roman" w:hAnsi="Times New Roman" w:cs="Times New Roman"/>
        </w:rPr>
        <w:t>Robbe-Austerman</w:t>
      </w:r>
      <w:proofErr w:type="spellEnd"/>
      <w:r w:rsidRPr="002A1DA1">
        <w:rPr>
          <w:rFonts w:ascii="Times New Roman" w:hAnsi="Times New Roman" w:cs="Times New Roman"/>
        </w:rPr>
        <w:t xml:space="preserve"> reviewed existing Mycobacterial organism detection assays, and reviewed challenges and advances for each. She then reviewed the advances in genotyping and whole genome sequencing currently used in NVSL to detect mycobacteria in different samples</w:t>
      </w:r>
      <w:r w:rsidR="0041751A" w:rsidRPr="002A1DA1">
        <w:rPr>
          <w:rFonts w:ascii="Times New Roman" w:hAnsi="Times New Roman" w:cs="Times New Roman"/>
        </w:rPr>
        <w:t xml:space="preserve"> (tissue extraction, fecal/environmental extraction, and culture extraction). </w:t>
      </w:r>
      <w:r w:rsidRPr="002A1DA1">
        <w:rPr>
          <w:rFonts w:ascii="Times New Roman" w:hAnsi="Times New Roman" w:cs="Times New Roman"/>
        </w:rPr>
        <w:t xml:space="preserve">The new program uses common Unix programs to output easy to </w:t>
      </w:r>
      <w:r w:rsidRPr="002A1DA1">
        <w:rPr>
          <w:rFonts w:ascii="Times New Roman" w:hAnsi="Times New Roman" w:cs="Times New Roman"/>
        </w:rPr>
        <w:lastRenderedPageBreak/>
        <w:t xml:space="preserve">interpret SNP comparisons from multiple VCFs as both SNP tables and </w:t>
      </w:r>
      <w:proofErr w:type="spellStart"/>
      <w:r w:rsidRPr="002A1DA1">
        <w:rPr>
          <w:rFonts w:ascii="Times New Roman" w:hAnsi="Times New Roman" w:cs="Times New Roman"/>
        </w:rPr>
        <w:t>fasta</w:t>
      </w:r>
      <w:proofErr w:type="spellEnd"/>
      <w:r w:rsidRPr="002A1DA1">
        <w:rPr>
          <w:rFonts w:ascii="Times New Roman" w:hAnsi="Times New Roman" w:cs="Times New Roman"/>
        </w:rPr>
        <w:t xml:space="preserve"> files to generate phylogenetic trees. The analysis is done using reference based and reference independent criteria. </w:t>
      </w:r>
      <w:r w:rsidR="0041751A" w:rsidRPr="002A1DA1">
        <w:rPr>
          <w:rFonts w:ascii="Times New Roman" w:hAnsi="Times New Roman" w:cs="Times New Roman"/>
        </w:rPr>
        <w:t>Finally, defining SNP positions will filter isolates into groups, subgroups and clades.</w:t>
      </w:r>
    </w:p>
    <w:p w14:paraId="6D551E7B" w14:textId="77777777" w:rsidR="0041751A" w:rsidRPr="002A1DA1" w:rsidRDefault="0041751A" w:rsidP="0041751A">
      <w:pPr>
        <w:rPr>
          <w:rFonts w:ascii="Times New Roman" w:hAnsi="Times New Roman" w:cs="Times New Roman"/>
        </w:rPr>
      </w:pPr>
    </w:p>
    <w:p w14:paraId="22C61378" w14:textId="77777777" w:rsidR="0041751A" w:rsidRPr="002A1DA1" w:rsidRDefault="0041751A" w:rsidP="0041751A">
      <w:pPr>
        <w:rPr>
          <w:rFonts w:ascii="Times New Roman" w:hAnsi="Times New Roman" w:cs="Times New Roman"/>
        </w:rPr>
      </w:pPr>
      <w:r w:rsidRPr="002A1DA1">
        <w:rPr>
          <w:rFonts w:ascii="Times New Roman" w:hAnsi="Times New Roman" w:cs="Times New Roman"/>
        </w:rPr>
        <w:t xml:space="preserve">3. Plenary Session 3: Extension/Outreach/Human Disease: Develop and deliver education and outreach material related to JD and </w:t>
      </w:r>
      <w:proofErr w:type="spellStart"/>
      <w:r w:rsidRPr="002A1DA1">
        <w:rPr>
          <w:rFonts w:ascii="Times New Roman" w:hAnsi="Times New Roman" w:cs="Times New Roman"/>
        </w:rPr>
        <w:t>TBc</w:t>
      </w:r>
      <w:proofErr w:type="spellEnd"/>
      <w:r w:rsidRPr="002A1DA1">
        <w:rPr>
          <w:rFonts w:ascii="Times New Roman" w:hAnsi="Times New Roman" w:cs="Times New Roman"/>
        </w:rPr>
        <w:t xml:space="preserve"> in electronic and print form for use by various stakeholders.</w:t>
      </w:r>
    </w:p>
    <w:p w14:paraId="23E5B372" w14:textId="77777777" w:rsidR="0041751A" w:rsidRPr="002A1DA1" w:rsidRDefault="0041751A" w:rsidP="0041751A">
      <w:pPr>
        <w:rPr>
          <w:rFonts w:ascii="Times New Roman" w:hAnsi="Times New Roman" w:cs="Times New Roman"/>
        </w:rPr>
      </w:pPr>
    </w:p>
    <w:p w14:paraId="3E21CF84" w14:textId="7B1D4D36" w:rsidR="0041751A" w:rsidRPr="002A1DA1" w:rsidRDefault="0041751A" w:rsidP="0041751A">
      <w:pPr>
        <w:rPr>
          <w:rFonts w:ascii="Times New Roman" w:hAnsi="Times New Roman" w:cs="Times New Roman"/>
        </w:rPr>
      </w:pPr>
      <w:r w:rsidRPr="002A1DA1">
        <w:rPr>
          <w:rFonts w:ascii="Times New Roman" w:hAnsi="Times New Roman" w:cs="Times New Roman"/>
        </w:rPr>
        <w:t xml:space="preserve">Session Chair: Dr. Ken Olson (KEO consulting) </w:t>
      </w:r>
    </w:p>
    <w:p w14:paraId="3222D026" w14:textId="2E28068E" w:rsidR="0041751A" w:rsidRPr="002A1DA1" w:rsidRDefault="0041751A" w:rsidP="0041751A">
      <w:pPr>
        <w:rPr>
          <w:rFonts w:ascii="Times New Roman" w:hAnsi="Times New Roman" w:cs="Times New Roman"/>
        </w:rPr>
      </w:pPr>
      <w:r w:rsidRPr="002A1DA1">
        <w:rPr>
          <w:rFonts w:ascii="Times New Roman" w:hAnsi="Times New Roman" w:cs="Times New Roman"/>
        </w:rPr>
        <w:t>Invited speakers: Dr. Julie Smith (Univ. of Vermont</w:t>
      </w:r>
    </w:p>
    <w:p w14:paraId="7C98096F" w14:textId="3CC18B53" w:rsidR="0041751A" w:rsidRPr="002A1DA1" w:rsidRDefault="00A20F4A" w:rsidP="0041751A">
      <w:pPr>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t xml:space="preserve">    </w:t>
      </w:r>
      <w:r w:rsidR="0041751A" w:rsidRPr="002A1DA1">
        <w:rPr>
          <w:rFonts w:ascii="Times New Roman" w:hAnsi="Times New Roman" w:cs="Times New Roman"/>
        </w:rPr>
        <w:t>Dr. Jeannette McDonald (Univ. of Wisconsin–Madison)</w:t>
      </w:r>
    </w:p>
    <w:p w14:paraId="1B93E700" w14:textId="77777777" w:rsidR="0041751A" w:rsidRPr="002A1DA1" w:rsidRDefault="0041751A" w:rsidP="0041751A">
      <w:pPr>
        <w:rPr>
          <w:rFonts w:ascii="Times New Roman" w:hAnsi="Times New Roman" w:cs="Times New Roman"/>
        </w:rPr>
      </w:pPr>
    </w:p>
    <w:p w14:paraId="14119FFA" w14:textId="4BFCD03E" w:rsidR="0041751A" w:rsidRPr="002A1DA1" w:rsidRDefault="0041751A" w:rsidP="0041751A">
      <w:pPr>
        <w:rPr>
          <w:rFonts w:ascii="Times New Roman" w:hAnsi="Times New Roman" w:cs="Times New Roman"/>
        </w:rPr>
      </w:pPr>
      <w:r w:rsidRPr="002A1DA1">
        <w:rPr>
          <w:rFonts w:ascii="Times New Roman" w:hAnsi="Times New Roman" w:cs="Times New Roman"/>
        </w:rPr>
        <w:t>3.1 Dr. Julie Smith: MDA outreach priorities</w:t>
      </w:r>
    </w:p>
    <w:p w14:paraId="0FFE2570" w14:textId="77777777" w:rsidR="0041751A" w:rsidRPr="002A1DA1" w:rsidRDefault="0041751A" w:rsidP="0041751A">
      <w:pPr>
        <w:rPr>
          <w:rFonts w:ascii="Times New Roman" w:hAnsi="Times New Roman" w:cs="Times New Roman"/>
        </w:rPr>
      </w:pPr>
    </w:p>
    <w:p w14:paraId="25458598" w14:textId="40A48886" w:rsidR="001F73F1" w:rsidRPr="002A1DA1" w:rsidRDefault="0041751A" w:rsidP="00B17901">
      <w:pPr>
        <w:rPr>
          <w:rFonts w:ascii="Times New Roman" w:hAnsi="Times New Roman" w:cs="Times New Roman"/>
          <w:bCs/>
        </w:rPr>
      </w:pPr>
      <w:r w:rsidRPr="002A1DA1">
        <w:rPr>
          <w:rFonts w:ascii="Times New Roman" w:hAnsi="Times New Roman" w:cs="Times New Roman"/>
        </w:rPr>
        <w:t xml:space="preserve">Dr. Smith first, shared the result of the survey conducted </w:t>
      </w:r>
      <w:r w:rsidR="00B17901" w:rsidRPr="002A1DA1">
        <w:rPr>
          <w:rFonts w:ascii="Times New Roman" w:hAnsi="Times New Roman" w:cs="Times New Roman"/>
        </w:rPr>
        <w:t xml:space="preserve">among producers </w:t>
      </w:r>
      <w:r w:rsidRPr="002A1DA1">
        <w:rPr>
          <w:rFonts w:ascii="Times New Roman" w:hAnsi="Times New Roman" w:cs="Times New Roman"/>
        </w:rPr>
        <w:t xml:space="preserve">asking for feedback regarding knowledge and information on JD and </w:t>
      </w:r>
      <w:proofErr w:type="spellStart"/>
      <w:r w:rsidRPr="002A1DA1">
        <w:rPr>
          <w:rFonts w:ascii="Times New Roman" w:hAnsi="Times New Roman" w:cs="Times New Roman"/>
        </w:rPr>
        <w:t>bTB.</w:t>
      </w:r>
      <w:proofErr w:type="spellEnd"/>
      <w:r w:rsidRPr="002A1DA1">
        <w:rPr>
          <w:rFonts w:ascii="Times New Roman" w:hAnsi="Times New Roman" w:cs="Times New Roman"/>
        </w:rPr>
        <w:t xml:space="preserve"> Among other results, she found out that </w:t>
      </w:r>
      <w:r w:rsidR="00B17901" w:rsidRPr="002A1DA1">
        <w:rPr>
          <w:rFonts w:ascii="Times New Roman" w:hAnsi="Times New Roman" w:cs="Times New Roman"/>
        </w:rPr>
        <w:t>not many producers have k</w:t>
      </w:r>
      <w:r w:rsidRPr="002A1DA1">
        <w:rPr>
          <w:rFonts w:ascii="Times New Roman" w:hAnsi="Times New Roman" w:cs="Times New Roman"/>
        </w:rPr>
        <w:t xml:space="preserve">nowledge of ways to motivate action to control </w:t>
      </w:r>
      <w:r w:rsidR="00B17901" w:rsidRPr="002A1DA1">
        <w:rPr>
          <w:rFonts w:ascii="Times New Roman" w:hAnsi="Times New Roman" w:cs="Times New Roman"/>
        </w:rPr>
        <w:t xml:space="preserve">both </w:t>
      </w:r>
      <w:r w:rsidRPr="002A1DA1">
        <w:rPr>
          <w:rFonts w:ascii="Times New Roman" w:hAnsi="Times New Roman" w:cs="Times New Roman"/>
        </w:rPr>
        <w:t>disease</w:t>
      </w:r>
      <w:r w:rsidR="00B17901" w:rsidRPr="002A1DA1">
        <w:rPr>
          <w:rFonts w:ascii="Times New Roman" w:hAnsi="Times New Roman" w:cs="Times New Roman"/>
        </w:rPr>
        <w:t xml:space="preserve">s. </w:t>
      </w:r>
      <w:r w:rsidRPr="002A1DA1">
        <w:rPr>
          <w:rFonts w:ascii="Times New Roman" w:hAnsi="Times New Roman" w:cs="Times New Roman"/>
        </w:rPr>
        <w:t xml:space="preserve"> </w:t>
      </w:r>
      <w:r w:rsidR="00B17901" w:rsidRPr="002A1DA1">
        <w:rPr>
          <w:rFonts w:ascii="Times New Roman" w:hAnsi="Times New Roman" w:cs="Times New Roman"/>
        </w:rPr>
        <w:t xml:space="preserve">Dr. Smith argued that dairy and beef farmers should know about </w:t>
      </w:r>
      <w:proofErr w:type="spellStart"/>
      <w:r w:rsidR="00B17901" w:rsidRPr="002A1DA1">
        <w:rPr>
          <w:rFonts w:ascii="Times New Roman" w:hAnsi="Times New Roman" w:cs="Times New Roman"/>
        </w:rPr>
        <w:t>TBc</w:t>
      </w:r>
      <w:proofErr w:type="spellEnd"/>
      <w:r w:rsidR="00B17901" w:rsidRPr="002A1DA1">
        <w:rPr>
          <w:rFonts w:ascii="Times New Roman" w:hAnsi="Times New Roman" w:cs="Times New Roman"/>
        </w:rPr>
        <w:t xml:space="preserve">, and farmers should know about TB in humans as well. More importantly </w:t>
      </w:r>
      <w:r w:rsidR="00B17901" w:rsidRPr="002A1DA1">
        <w:rPr>
          <w:rFonts w:ascii="Times New Roman" w:hAnsi="Times New Roman" w:cs="Times New Roman"/>
          <w:bCs/>
        </w:rPr>
        <w:t xml:space="preserve">Dairy and beef farmers want to know about JD and </w:t>
      </w:r>
      <w:proofErr w:type="spellStart"/>
      <w:r w:rsidR="00B17901" w:rsidRPr="002A1DA1">
        <w:rPr>
          <w:rFonts w:ascii="Times New Roman" w:hAnsi="Times New Roman" w:cs="Times New Roman"/>
          <w:bCs/>
        </w:rPr>
        <w:t>bTB.</w:t>
      </w:r>
      <w:proofErr w:type="spellEnd"/>
      <w:r w:rsidR="00B17901" w:rsidRPr="002A1DA1">
        <w:rPr>
          <w:rFonts w:ascii="Times New Roman" w:hAnsi="Times New Roman" w:cs="Times New Roman"/>
          <w:bCs/>
        </w:rPr>
        <w:t xml:space="preserve"> Importantly, p</w:t>
      </w:r>
      <w:r w:rsidR="001F73F1" w:rsidRPr="002A1DA1">
        <w:rPr>
          <w:rFonts w:ascii="Times New Roman" w:hAnsi="Times New Roman" w:cs="Times New Roman"/>
          <w:bCs/>
        </w:rPr>
        <w:t>roducers want to know which animals are truly infected (latent or subclinical)</w:t>
      </w:r>
      <w:r w:rsidR="00B17901" w:rsidRPr="002A1DA1">
        <w:rPr>
          <w:rFonts w:ascii="Times New Roman" w:hAnsi="Times New Roman" w:cs="Times New Roman"/>
          <w:bCs/>
        </w:rPr>
        <w:t>.</w:t>
      </w:r>
      <w:r w:rsidR="001F73F1" w:rsidRPr="002A1DA1">
        <w:rPr>
          <w:rFonts w:ascii="Times New Roman" w:hAnsi="Times New Roman" w:cs="Times New Roman"/>
          <w:bCs/>
        </w:rPr>
        <w:t xml:space="preserve"> </w:t>
      </w:r>
      <w:r w:rsidR="00B17901" w:rsidRPr="002A1DA1">
        <w:rPr>
          <w:rFonts w:ascii="Times New Roman" w:hAnsi="Times New Roman" w:cs="Times New Roman"/>
          <w:bCs/>
        </w:rPr>
        <w:t>Dr. Smith emphasized that p</w:t>
      </w:r>
      <w:r w:rsidR="001F73F1" w:rsidRPr="002A1DA1">
        <w:rPr>
          <w:rFonts w:ascii="Times New Roman" w:hAnsi="Times New Roman" w:cs="Times New Roman"/>
          <w:bCs/>
        </w:rPr>
        <w:t>roducers need understanding of the basics</w:t>
      </w:r>
      <w:r w:rsidR="00B17901" w:rsidRPr="002A1DA1">
        <w:rPr>
          <w:rFonts w:ascii="Times New Roman" w:hAnsi="Times New Roman" w:cs="Times New Roman"/>
          <w:bCs/>
        </w:rPr>
        <w:t>, and the fact that we need a more holistic approach, as extension efforts will not be successful by trotting out more science.</w:t>
      </w:r>
    </w:p>
    <w:p w14:paraId="031658EC" w14:textId="77777777" w:rsidR="00B17901" w:rsidRPr="002A1DA1" w:rsidRDefault="00B17901" w:rsidP="00B17901">
      <w:pPr>
        <w:rPr>
          <w:rFonts w:ascii="Times New Roman" w:hAnsi="Times New Roman" w:cs="Times New Roman"/>
          <w:bCs/>
        </w:rPr>
      </w:pPr>
    </w:p>
    <w:p w14:paraId="0B5DF9DA" w14:textId="3A0FC229" w:rsidR="00B17901" w:rsidRPr="002A1DA1" w:rsidRDefault="00B17901" w:rsidP="00B17901">
      <w:pPr>
        <w:rPr>
          <w:rFonts w:ascii="Times New Roman" w:hAnsi="Times New Roman" w:cs="Times New Roman"/>
        </w:rPr>
      </w:pPr>
      <w:r w:rsidRPr="002A1DA1">
        <w:rPr>
          <w:rFonts w:ascii="Times New Roman" w:hAnsi="Times New Roman" w:cs="Times New Roman"/>
          <w:bCs/>
        </w:rPr>
        <w:t xml:space="preserve">3.2 </w:t>
      </w:r>
      <w:r w:rsidRPr="002A1DA1">
        <w:rPr>
          <w:rFonts w:ascii="Times New Roman" w:hAnsi="Times New Roman" w:cs="Times New Roman"/>
        </w:rPr>
        <w:t>Dr. Jeannette McDonald</w:t>
      </w:r>
      <w:r w:rsidR="001F73F1" w:rsidRPr="002A1DA1">
        <w:rPr>
          <w:rFonts w:ascii="Times New Roman" w:hAnsi="Times New Roman" w:cs="Times New Roman"/>
        </w:rPr>
        <w:t>: An Italian risk assessment and management planning tool plus “just-in-time” learning within one practical application</w:t>
      </w:r>
    </w:p>
    <w:p w14:paraId="377286E2" w14:textId="77777777" w:rsidR="001F73F1" w:rsidRPr="002A1DA1" w:rsidRDefault="001F73F1" w:rsidP="00B17901">
      <w:pPr>
        <w:rPr>
          <w:rFonts w:ascii="Times New Roman" w:hAnsi="Times New Roman" w:cs="Times New Roman"/>
          <w:bCs/>
        </w:rPr>
      </w:pPr>
    </w:p>
    <w:p w14:paraId="56FA54D9" w14:textId="06E68C9E" w:rsidR="006A1E56" w:rsidRPr="002A1DA1" w:rsidRDefault="001F73F1" w:rsidP="00832022">
      <w:pPr>
        <w:rPr>
          <w:rFonts w:ascii="Times New Roman" w:hAnsi="Times New Roman" w:cs="Times New Roman"/>
          <w:bCs/>
        </w:rPr>
      </w:pPr>
      <w:r w:rsidRPr="002A1DA1">
        <w:rPr>
          <w:rFonts w:ascii="Times New Roman" w:hAnsi="Times New Roman" w:cs="Times New Roman"/>
          <w:bCs/>
        </w:rPr>
        <w:t xml:space="preserve">Dr. McDonald </w:t>
      </w:r>
      <w:r w:rsidR="00832022" w:rsidRPr="002A1DA1">
        <w:rPr>
          <w:rFonts w:ascii="Times New Roman" w:hAnsi="Times New Roman" w:cs="Times New Roman"/>
          <w:bCs/>
        </w:rPr>
        <w:t>has received funding from the US-Italian Fulbright Commission and Italian Ministry of Health to establish a program with g</w:t>
      </w:r>
      <w:r w:rsidRPr="002A1DA1">
        <w:rPr>
          <w:rFonts w:ascii="Times New Roman" w:hAnsi="Times New Roman" w:cs="Times New Roman"/>
          <w:bCs/>
        </w:rPr>
        <w:t>oal</w:t>
      </w:r>
      <w:r w:rsidR="00832022" w:rsidRPr="002A1DA1">
        <w:rPr>
          <w:rFonts w:ascii="Times New Roman" w:hAnsi="Times New Roman" w:cs="Times New Roman"/>
          <w:bCs/>
        </w:rPr>
        <w:t>s</w:t>
      </w:r>
      <w:r w:rsidRPr="002A1DA1">
        <w:rPr>
          <w:rFonts w:ascii="Times New Roman" w:hAnsi="Times New Roman" w:cs="Times New Roman"/>
          <w:bCs/>
        </w:rPr>
        <w:t xml:space="preserve"> </w:t>
      </w:r>
      <w:r w:rsidR="00832022" w:rsidRPr="002A1DA1">
        <w:rPr>
          <w:rFonts w:ascii="Times New Roman" w:hAnsi="Times New Roman" w:cs="Times New Roman"/>
          <w:bCs/>
        </w:rPr>
        <w:t>to create</w:t>
      </w:r>
      <w:r w:rsidRPr="002A1DA1">
        <w:rPr>
          <w:rFonts w:ascii="Times New Roman" w:hAnsi="Times New Roman" w:cs="Times New Roman"/>
          <w:bCs/>
        </w:rPr>
        <w:t xml:space="preserve"> a convenient risk assessment tool, provid</w:t>
      </w:r>
      <w:r w:rsidR="00832022" w:rsidRPr="002A1DA1">
        <w:rPr>
          <w:rFonts w:ascii="Times New Roman" w:hAnsi="Times New Roman" w:cs="Times New Roman"/>
          <w:bCs/>
        </w:rPr>
        <w:t>e</w:t>
      </w:r>
      <w:r w:rsidRPr="002A1DA1">
        <w:rPr>
          <w:rFonts w:ascii="Times New Roman" w:hAnsi="Times New Roman" w:cs="Times New Roman"/>
          <w:bCs/>
        </w:rPr>
        <w:t xml:space="preserve"> education as needed “just-in-time”, simplify the management and testing plan, mak</w:t>
      </w:r>
      <w:r w:rsidR="00832022" w:rsidRPr="002A1DA1">
        <w:rPr>
          <w:rFonts w:ascii="Times New Roman" w:hAnsi="Times New Roman" w:cs="Times New Roman"/>
          <w:bCs/>
        </w:rPr>
        <w:t>e</w:t>
      </w:r>
      <w:r w:rsidRPr="002A1DA1">
        <w:rPr>
          <w:rFonts w:ascii="Times New Roman" w:hAnsi="Times New Roman" w:cs="Times New Roman"/>
          <w:bCs/>
        </w:rPr>
        <w:t xml:space="preserve"> it easy to collect data, and establish accountability.</w:t>
      </w:r>
      <w:r w:rsidR="006A1E56" w:rsidRPr="002A1DA1">
        <w:rPr>
          <w:rFonts w:ascii="Times New Roman" w:hAnsi="Times New Roman" w:cs="Times New Roman"/>
          <w:bCs/>
        </w:rPr>
        <w:t xml:space="preserve"> They developed a website </w:t>
      </w:r>
      <w:hyperlink r:id="rId6" w:history="1">
        <w:r w:rsidR="006A1E56" w:rsidRPr="002A1DA1">
          <w:rPr>
            <w:rStyle w:val="Hyperlink"/>
            <w:rFonts w:ascii="Times New Roman" w:hAnsi="Times New Roman" w:cs="Times New Roman"/>
            <w:bCs/>
          </w:rPr>
          <w:t>http://iramp.izsler.it/</w:t>
        </w:r>
      </w:hyperlink>
      <w:r w:rsidR="006A1E56" w:rsidRPr="002A1DA1">
        <w:rPr>
          <w:rFonts w:ascii="Times New Roman" w:hAnsi="Times New Roman" w:cs="Times New Roman"/>
          <w:bCs/>
        </w:rPr>
        <w:t xml:space="preserve">, and the data </w:t>
      </w:r>
      <w:r w:rsidR="00832022" w:rsidRPr="002A1DA1">
        <w:rPr>
          <w:rFonts w:ascii="Times New Roman" w:hAnsi="Times New Roman" w:cs="Times New Roman"/>
          <w:bCs/>
        </w:rPr>
        <w:t>was l</w:t>
      </w:r>
      <w:r w:rsidR="006A1E56" w:rsidRPr="002A1DA1">
        <w:rPr>
          <w:rFonts w:ascii="Times New Roman" w:hAnsi="Times New Roman" w:cs="Times New Roman"/>
          <w:bCs/>
        </w:rPr>
        <w:t>inked to national database</w:t>
      </w:r>
      <w:r w:rsidR="00832022" w:rsidRPr="002A1DA1">
        <w:rPr>
          <w:rFonts w:ascii="Times New Roman" w:hAnsi="Times New Roman" w:cs="Times New Roman"/>
          <w:bCs/>
        </w:rPr>
        <w:t xml:space="preserve"> along with a</w:t>
      </w:r>
      <w:r w:rsidR="006A1E56" w:rsidRPr="002A1DA1">
        <w:rPr>
          <w:rFonts w:ascii="Times New Roman" w:hAnsi="Times New Roman" w:cs="Times New Roman"/>
          <w:bCs/>
        </w:rPr>
        <w:t>utomatic calculations and analysis</w:t>
      </w:r>
      <w:r w:rsidR="00832022" w:rsidRPr="002A1DA1">
        <w:rPr>
          <w:rFonts w:ascii="Times New Roman" w:hAnsi="Times New Roman" w:cs="Times New Roman"/>
          <w:bCs/>
        </w:rPr>
        <w:t>, and</w:t>
      </w:r>
      <w:r w:rsidR="006A1E56" w:rsidRPr="002A1DA1">
        <w:rPr>
          <w:rFonts w:ascii="Times New Roman" w:hAnsi="Times New Roman" w:cs="Times New Roman"/>
          <w:bCs/>
        </w:rPr>
        <w:t xml:space="preserve"> </w:t>
      </w:r>
      <w:r w:rsidR="00832022" w:rsidRPr="002A1DA1">
        <w:rPr>
          <w:rFonts w:ascii="Times New Roman" w:hAnsi="Times New Roman" w:cs="Times New Roman"/>
          <w:bCs/>
        </w:rPr>
        <w:t>p</w:t>
      </w:r>
      <w:r w:rsidR="006A1E56" w:rsidRPr="002A1DA1">
        <w:rPr>
          <w:rFonts w:ascii="Times New Roman" w:hAnsi="Times New Roman" w:cs="Times New Roman"/>
          <w:bCs/>
        </w:rPr>
        <w:t>rintable summaries for producers</w:t>
      </w:r>
      <w:r w:rsidR="00832022" w:rsidRPr="002A1DA1">
        <w:rPr>
          <w:rFonts w:ascii="Times New Roman" w:hAnsi="Times New Roman" w:cs="Times New Roman"/>
          <w:bCs/>
        </w:rPr>
        <w:t>. Dr. McDonald mentioned that she is working on several other projects as well.</w:t>
      </w:r>
    </w:p>
    <w:p w14:paraId="0FB57F3E" w14:textId="5C95E37E" w:rsidR="006A1E56" w:rsidRPr="002A1DA1" w:rsidRDefault="006A1E56" w:rsidP="006A1E56">
      <w:pPr>
        <w:rPr>
          <w:rFonts w:ascii="Times New Roman" w:hAnsi="Times New Roman" w:cs="Times New Roman"/>
          <w:bCs/>
        </w:rPr>
      </w:pPr>
      <w:r w:rsidRPr="002A1DA1">
        <w:rPr>
          <w:rFonts w:ascii="Times New Roman" w:hAnsi="Times New Roman" w:cs="Times New Roman"/>
          <w:bCs/>
        </w:rPr>
        <w:t xml:space="preserve"> </w:t>
      </w:r>
    </w:p>
    <w:p w14:paraId="60C9D5CB" w14:textId="77777777" w:rsidR="00832022" w:rsidRPr="002A1DA1" w:rsidRDefault="00832022" w:rsidP="00832022">
      <w:pPr>
        <w:rPr>
          <w:rFonts w:ascii="Times New Roman" w:hAnsi="Times New Roman" w:cs="Times New Roman"/>
          <w:bCs/>
        </w:rPr>
      </w:pPr>
      <w:r w:rsidRPr="002A1DA1">
        <w:rPr>
          <w:rFonts w:ascii="Times New Roman" w:hAnsi="Times New Roman" w:cs="Times New Roman"/>
          <w:bCs/>
        </w:rPr>
        <w:t xml:space="preserve">Plenary Session 4: Improving our understanding of the biology and pathogenesis of Mycobacterial diseases, as well as the host response to infection. </w:t>
      </w:r>
    </w:p>
    <w:p w14:paraId="3A1BB160" w14:textId="77777777" w:rsidR="00832022" w:rsidRPr="002A1DA1" w:rsidRDefault="00832022" w:rsidP="00832022">
      <w:pPr>
        <w:rPr>
          <w:rFonts w:ascii="Times New Roman" w:hAnsi="Times New Roman" w:cs="Times New Roman"/>
          <w:bCs/>
        </w:rPr>
      </w:pPr>
    </w:p>
    <w:p w14:paraId="5370878A" w14:textId="00C4F867" w:rsidR="00832022" w:rsidRPr="002A1DA1" w:rsidRDefault="00832022" w:rsidP="00832022">
      <w:pPr>
        <w:rPr>
          <w:rFonts w:ascii="Times New Roman" w:hAnsi="Times New Roman" w:cs="Times New Roman"/>
          <w:bCs/>
        </w:rPr>
      </w:pPr>
      <w:r w:rsidRPr="002A1DA1">
        <w:rPr>
          <w:rFonts w:ascii="Times New Roman" w:hAnsi="Times New Roman" w:cs="Times New Roman"/>
          <w:bCs/>
        </w:rPr>
        <w:t xml:space="preserve">Session Chair: Dr. </w:t>
      </w:r>
      <w:proofErr w:type="spellStart"/>
      <w:r w:rsidRPr="002A1DA1">
        <w:rPr>
          <w:rFonts w:ascii="Times New Roman" w:hAnsi="Times New Roman" w:cs="Times New Roman"/>
          <w:bCs/>
        </w:rPr>
        <w:t>Srinand</w:t>
      </w:r>
      <w:proofErr w:type="spellEnd"/>
      <w:r w:rsidRPr="002A1DA1">
        <w:rPr>
          <w:rFonts w:ascii="Times New Roman" w:hAnsi="Times New Roman" w:cs="Times New Roman"/>
          <w:bCs/>
        </w:rPr>
        <w:t xml:space="preserve"> </w:t>
      </w:r>
      <w:proofErr w:type="spellStart"/>
      <w:r w:rsidRPr="002A1DA1">
        <w:rPr>
          <w:rFonts w:ascii="Times New Roman" w:hAnsi="Times New Roman" w:cs="Times New Roman"/>
          <w:bCs/>
        </w:rPr>
        <w:t>Sreevatsan</w:t>
      </w:r>
      <w:proofErr w:type="spellEnd"/>
      <w:r w:rsidRPr="002A1DA1">
        <w:rPr>
          <w:rFonts w:ascii="Times New Roman" w:hAnsi="Times New Roman" w:cs="Times New Roman"/>
          <w:bCs/>
        </w:rPr>
        <w:t xml:space="preserve"> (Univ. of Minnesota)</w:t>
      </w:r>
    </w:p>
    <w:p w14:paraId="1F0CA6E8" w14:textId="6C2BF292" w:rsidR="00832022" w:rsidRPr="002A1DA1" w:rsidRDefault="00A20F4A" w:rsidP="00832022">
      <w:pPr>
        <w:rPr>
          <w:rFonts w:ascii="Times New Roman" w:hAnsi="Times New Roman" w:cs="Times New Roman"/>
          <w:bCs/>
        </w:rPr>
      </w:pPr>
      <w:r>
        <w:rPr>
          <w:rFonts w:ascii="Times New Roman" w:hAnsi="Times New Roman" w:cs="Times New Roman"/>
          <w:bCs/>
        </w:rPr>
        <w:t xml:space="preserve">Invited speakers: Dr. </w:t>
      </w:r>
      <w:r w:rsidR="00832022" w:rsidRPr="002A1DA1">
        <w:rPr>
          <w:rFonts w:ascii="Times New Roman" w:hAnsi="Times New Roman" w:cs="Times New Roman"/>
          <w:bCs/>
        </w:rPr>
        <w:t xml:space="preserve">Luiz Bermudez (Oregon State) </w:t>
      </w:r>
    </w:p>
    <w:p w14:paraId="436BC9BA" w14:textId="7DCE0C79" w:rsidR="00832022" w:rsidRPr="002A1DA1" w:rsidRDefault="00A20F4A" w:rsidP="00832022">
      <w:pPr>
        <w:rPr>
          <w:rFonts w:ascii="Times New Roman" w:hAnsi="Times New Roman" w:cs="Times New Roman"/>
          <w:bCs/>
        </w:rPr>
      </w:pPr>
      <w:r>
        <w:rPr>
          <w:rFonts w:ascii="Times New Roman" w:hAnsi="Times New Roman" w:cs="Times New Roman"/>
          <w:bCs/>
        </w:rPr>
        <w:tab/>
        <w:t xml:space="preserve">                </w:t>
      </w:r>
      <w:r w:rsidR="00832022" w:rsidRPr="002A1DA1">
        <w:rPr>
          <w:rFonts w:ascii="Times New Roman" w:hAnsi="Times New Roman" w:cs="Times New Roman"/>
          <w:bCs/>
        </w:rPr>
        <w:t xml:space="preserve">Dr. Adel </w:t>
      </w:r>
      <w:proofErr w:type="spellStart"/>
      <w:r w:rsidR="00832022" w:rsidRPr="002A1DA1">
        <w:rPr>
          <w:rFonts w:ascii="Times New Roman" w:hAnsi="Times New Roman" w:cs="Times New Roman"/>
          <w:bCs/>
        </w:rPr>
        <w:t>Talaat</w:t>
      </w:r>
      <w:proofErr w:type="spellEnd"/>
      <w:r w:rsidR="00832022" w:rsidRPr="002A1DA1">
        <w:rPr>
          <w:rFonts w:ascii="Times New Roman" w:hAnsi="Times New Roman" w:cs="Times New Roman"/>
          <w:bCs/>
        </w:rPr>
        <w:t xml:space="preserve"> (Univ. of Wisconsin-Madison)</w:t>
      </w:r>
    </w:p>
    <w:p w14:paraId="55AD3AA0" w14:textId="77777777" w:rsidR="00832022" w:rsidRPr="002A1DA1" w:rsidRDefault="00832022" w:rsidP="006A1E56">
      <w:pPr>
        <w:rPr>
          <w:rFonts w:ascii="Times New Roman" w:hAnsi="Times New Roman" w:cs="Times New Roman"/>
          <w:bCs/>
        </w:rPr>
      </w:pPr>
    </w:p>
    <w:p w14:paraId="58A781A7" w14:textId="3C43537C" w:rsidR="001F73F1" w:rsidRPr="002A1DA1" w:rsidRDefault="001F73F1" w:rsidP="001F73F1">
      <w:pPr>
        <w:rPr>
          <w:rFonts w:ascii="Times New Roman" w:hAnsi="Times New Roman" w:cs="Times New Roman"/>
          <w:bCs/>
        </w:rPr>
      </w:pPr>
    </w:p>
    <w:p w14:paraId="09987C2F" w14:textId="06C0C703" w:rsidR="001F73F1" w:rsidRPr="002A1DA1" w:rsidRDefault="001F73F1" w:rsidP="001F73F1">
      <w:pPr>
        <w:rPr>
          <w:rFonts w:ascii="Times New Roman" w:hAnsi="Times New Roman" w:cs="Times New Roman"/>
          <w:bCs/>
        </w:rPr>
      </w:pPr>
      <w:r w:rsidRPr="002A1DA1">
        <w:rPr>
          <w:rFonts w:ascii="Times New Roman" w:hAnsi="Times New Roman" w:cs="Times New Roman"/>
          <w:bCs/>
        </w:rPr>
        <w:t xml:space="preserve"> </w:t>
      </w:r>
      <w:r w:rsidR="00832022" w:rsidRPr="002A1DA1">
        <w:rPr>
          <w:rFonts w:ascii="Times New Roman" w:hAnsi="Times New Roman" w:cs="Times New Roman"/>
          <w:bCs/>
        </w:rPr>
        <w:t>4.1 Dr. Luiz Bermudez: The Development of in vitro model systems to address important pathogenic mechanisms of MAP associated with the survival in ruminants</w:t>
      </w:r>
    </w:p>
    <w:p w14:paraId="2C9F5FBC" w14:textId="77777777" w:rsidR="00832022" w:rsidRPr="002A1DA1" w:rsidRDefault="00832022" w:rsidP="001F73F1">
      <w:pPr>
        <w:rPr>
          <w:rFonts w:ascii="Times New Roman" w:hAnsi="Times New Roman" w:cs="Times New Roman"/>
          <w:bCs/>
        </w:rPr>
      </w:pPr>
    </w:p>
    <w:p w14:paraId="79287820" w14:textId="77777777" w:rsidR="00832022" w:rsidRPr="002A1DA1" w:rsidRDefault="00832022" w:rsidP="001F73F1">
      <w:pPr>
        <w:rPr>
          <w:rFonts w:ascii="Times New Roman" w:hAnsi="Times New Roman" w:cs="Times New Roman"/>
          <w:bCs/>
        </w:rPr>
      </w:pPr>
    </w:p>
    <w:p w14:paraId="71462F82" w14:textId="6FFDAD53" w:rsidR="00832022" w:rsidRPr="002A1DA1" w:rsidRDefault="00832022" w:rsidP="00832022">
      <w:pPr>
        <w:jc w:val="both"/>
        <w:rPr>
          <w:rFonts w:ascii="Times New Roman" w:hAnsi="Times New Roman" w:cs="Times New Roman"/>
        </w:rPr>
      </w:pPr>
      <w:r w:rsidRPr="002A1DA1">
        <w:rPr>
          <w:rFonts w:ascii="Times New Roman" w:hAnsi="Times New Roman" w:cs="Times New Roman"/>
        </w:rPr>
        <w:t xml:space="preserve">Dr. Bermudez reviewed the difficulties of studying </w:t>
      </w:r>
      <w:proofErr w:type="spellStart"/>
      <w:proofErr w:type="gramStart"/>
      <w:r w:rsidRPr="002A1DA1">
        <w:rPr>
          <w:rFonts w:ascii="Times New Roman" w:hAnsi="Times New Roman" w:cs="Times New Roman"/>
        </w:rPr>
        <w:t>Johne’s</w:t>
      </w:r>
      <w:proofErr w:type="spellEnd"/>
      <w:r w:rsidRPr="002A1DA1">
        <w:rPr>
          <w:rFonts w:ascii="Times New Roman" w:hAnsi="Times New Roman" w:cs="Times New Roman"/>
        </w:rPr>
        <w:t xml:space="preserve"> Disease</w:t>
      </w:r>
      <w:proofErr w:type="gramEnd"/>
      <w:r w:rsidRPr="002A1DA1">
        <w:rPr>
          <w:rFonts w:ascii="Times New Roman" w:hAnsi="Times New Roman" w:cs="Times New Roman"/>
        </w:rPr>
        <w:t>, as the disease has silent periods and takes many years to manifest clinically. He proposed establishment of model systems that can be used to obtain crucial information that would unveil key aspects of MAP pathogenesis.</w:t>
      </w:r>
    </w:p>
    <w:p w14:paraId="2C999061" w14:textId="77777777" w:rsidR="00832022" w:rsidRPr="002A1DA1" w:rsidRDefault="00832022" w:rsidP="00832022">
      <w:pPr>
        <w:jc w:val="both"/>
        <w:rPr>
          <w:rFonts w:ascii="Times New Roman" w:hAnsi="Times New Roman" w:cs="Times New Roman"/>
        </w:rPr>
      </w:pPr>
    </w:p>
    <w:p w14:paraId="1A44A059" w14:textId="20067863" w:rsidR="00832022" w:rsidRPr="002A1DA1" w:rsidRDefault="00832022" w:rsidP="00832022">
      <w:pPr>
        <w:jc w:val="both"/>
        <w:rPr>
          <w:rFonts w:ascii="Times New Roman" w:hAnsi="Times New Roman" w:cs="Times New Roman"/>
        </w:rPr>
      </w:pPr>
      <w:r w:rsidRPr="002A1DA1">
        <w:rPr>
          <w:rFonts w:ascii="Times New Roman" w:hAnsi="Times New Roman" w:cs="Times New Roman"/>
        </w:rPr>
        <w:t xml:space="preserve"> Dr. Bermudez‘s lab has developed a couple models that have provided knowledge that can benefit the study of the disease. In one of the models, they have established a sequential infection system from intestinal epithelial cells (first step in the infection) through macrophages and back to epithelial cells (last step on the disease). The three stages were called stages 1, 2, and 3.To determine whether this model would be reliable, they infected epithelial cells and passed the intracellular bacteria through the sequence of steps representing </w:t>
      </w:r>
      <w:proofErr w:type="spellStart"/>
      <w:r w:rsidRPr="002A1DA1">
        <w:rPr>
          <w:rFonts w:ascii="Times New Roman" w:hAnsi="Times New Roman" w:cs="Times New Roman"/>
        </w:rPr>
        <w:t>Johne’s</w:t>
      </w:r>
      <w:proofErr w:type="spellEnd"/>
      <w:r w:rsidRPr="002A1DA1">
        <w:rPr>
          <w:rFonts w:ascii="Times New Roman" w:hAnsi="Times New Roman" w:cs="Times New Roman"/>
        </w:rPr>
        <w:t xml:space="preserve"> disease. Then, they measured the production of chemokines and cytokines following the infection of the first epithelial cells (stage 1) and following the infection of the second epithelial cells (stage 3). In a reproduction of the disease, while the initial infection did not induce inflammatory response (but induced TGF-beta), the infection of the epithelial cells after passage in macrophages (stage 3) resulted in significant release of IL-18, IL-6, IL-8. CCL5, and decrease of TGF-beta. Transcriptome and </w:t>
      </w:r>
      <w:proofErr w:type="spellStart"/>
      <w:r w:rsidRPr="002A1DA1">
        <w:rPr>
          <w:rFonts w:ascii="Times New Roman" w:hAnsi="Times New Roman" w:cs="Times New Roman"/>
        </w:rPr>
        <w:t>lipidome</w:t>
      </w:r>
      <w:proofErr w:type="spellEnd"/>
      <w:r w:rsidRPr="002A1DA1">
        <w:rPr>
          <w:rFonts w:ascii="Times New Roman" w:hAnsi="Times New Roman" w:cs="Times New Roman"/>
        </w:rPr>
        <w:t xml:space="preserve"> of the third passage strain (inflammatory) versus the first passage strain (non-inflammatory) showed significant change in the proteins and lipids. To determine if those genes are expressed in vivo in the bovine mucosa, bacterial RNA was isolated from the intestines of cows with </w:t>
      </w:r>
      <w:proofErr w:type="spellStart"/>
      <w:proofErr w:type="gramStart"/>
      <w:r w:rsidRPr="002A1DA1">
        <w:rPr>
          <w:rFonts w:ascii="Times New Roman" w:hAnsi="Times New Roman" w:cs="Times New Roman"/>
        </w:rPr>
        <w:t>Johne’s</w:t>
      </w:r>
      <w:proofErr w:type="spellEnd"/>
      <w:r w:rsidRPr="002A1DA1">
        <w:rPr>
          <w:rFonts w:ascii="Times New Roman" w:hAnsi="Times New Roman" w:cs="Times New Roman"/>
        </w:rPr>
        <w:t xml:space="preserve"> Disease</w:t>
      </w:r>
      <w:proofErr w:type="gramEnd"/>
      <w:r w:rsidRPr="002A1DA1">
        <w:rPr>
          <w:rFonts w:ascii="Times New Roman" w:hAnsi="Times New Roman" w:cs="Times New Roman"/>
        </w:rPr>
        <w:t xml:space="preserve">, and PCR was performed using specific primers for lipid metabolism related genes. The results confirmed the expression of the genes in vivo. </w:t>
      </w:r>
      <w:r w:rsidR="00825C59" w:rsidRPr="002A1DA1">
        <w:rPr>
          <w:rFonts w:ascii="Times New Roman" w:hAnsi="Times New Roman" w:cs="Times New Roman"/>
        </w:rPr>
        <w:t>Dr. Bermudez’s lab</w:t>
      </w:r>
      <w:r w:rsidRPr="002A1DA1">
        <w:rPr>
          <w:rFonts w:ascii="Times New Roman" w:hAnsi="Times New Roman" w:cs="Times New Roman"/>
        </w:rPr>
        <w:t xml:space="preserve"> then used cell wall from MAP to stimulate lymphocytes and macrophages. While the cell wall of bacteria from the first passage induced only mild inflammatory response, the cell wall lipids of the third stage were associated with significant increase of the inflammatory phenotype of macrophages.</w:t>
      </w:r>
    </w:p>
    <w:p w14:paraId="55C83845" w14:textId="77777777" w:rsidR="00832022" w:rsidRPr="002A1DA1" w:rsidRDefault="00832022" w:rsidP="00832022">
      <w:pPr>
        <w:jc w:val="both"/>
        <w:rPr>
          <w:rFonts w:ascii="Times New Roman" w:hAnsi="Times New Roman" w:cs="Times New Roman"/>
        </w:rPr>
      </w:pPr>
    </w:p>
    <w:p w14:paraId="3A38D7A7" w14:textId="588AFD4E" w:rsidR="00832022" w:rsidRPr="002A1DA1" w:rsidRDefault="00832022" w:rsidP="00832022">
      <w:pPr>
        <w:jc w:val="both"/>
        <w:rPr>
          <w:rFonts w:ascii="Times New Roman" w:hAnsi="Times New Roman" w:cs="Times New Roman"/>
        </w:rPr>
      </w:pPr>
      <w:r w:rsidRPr="002A1DA1">
        <w:rPr>
          <w:rFonts w:ascii="Times New Roman" w:hAnsi="Times New Roman" w:cs="Times New Roman"/>
        </w:rPr>
        <w:t xml:space="preserve">In the second model system, </w:t>
      </w:r>
      <w:r w:rsidR="00825C59" w:rsidRPr="002A1DA1">
        <w:rPr>
          <w:rFonts w:ascii="Times New Roman" w:hAnsi="Times New Roman" w:cs="Times New Roman"/>
        </w:rPr>
        <w:t>they</w:t>
      </w:r>
      <w:r w:rsidRPr="002A1DA1">
        <w:rPr>
          <w:rFonts w:ascii="Times New Roman" w:hAnsi="Times New Roman" w:cs="Times New Roman"/>
        </w:rPr>
        <w:t xml:space="preserve"> used </w:t>
      </w:r>
      <w:proofErr w:type="spellStart"/>
      <w:r w:rsidRPr="002A1DA1">
        <w:rPr>
          <w:rFonts w:ascii="Times New Roman" w:hAnsi="Times New Roman" w:cs="Times New Roman"/>
        </w:rPr>
        <w:t>Acanthamoeba</w:t>
      </w:r>
      <w:proofErr w:type="spellEnd"/>
      <w:r w:rsidRPr="002A1DA1">
        <w:rPr>
          <w:rFonts w:ascii="Times New Roman" w:hAnsi="Times New Roman" w:cs="Times New Roman"/>
        </w:rPr>
        <w:t xml:space="preserve"> </w:t>
      </w:r>
      <w:proofErr w:type="spellStart"/>
      <w:r w:rsidRPr="002A1DA1">
        <w:rPr>
          <w:rFonts w:ascii="Times New Roman" w:hAnsi="Times New Roman" w:cs="Times New Roman"/>
        </w:rPr>
        <w:t>castellanii</w:t>
      </w:r>
      <w:proofErr w:type="spellEnd"/>
      <w:r w:rsidRPr="002A1DA1">
        <w:rPr>
          <w:rFonts w:ascii="Times New Roman" w:hAnsi="Times New Roman" w:cs="Times New Roman"/>
        </w:rPr>
        <w:t xml:space="preserve"> as a surrogate of bovine macrophages and </w:t>
      </w:r>
      <w:proofErr w:type="spellStart"/>
      <w:r w:rsidRPr="002A1DA1">
        <w:rPr>
          <w:rFonts w:ascii="Times New Roman" w:hAnsi="Times New Roman" w:cs="Times New Roman"/>
        </w:rPr>
        <w:t>Alamar</w:t>
      </w:r>
      <w:proofErr w:type="spellEnd"/>
      <w:r w:rsidRPr="002A1DA1">
        <w:rPr>
          <w:rFonts w:ascii="Times New Roman" w:hAnsi="Times New Roman" w:cs="Times New Roman"/>
        </w:rPr>
        <w:t xml:space="preserve"> Blue as a measure of metabolic activity, to screen a transposon library of MAP for attenuation. The screen takes one day and the read out is colorimetric.</w:t>
      </w:r>
      <w:r w:rsidR="00825C59" w:rsidRPr="002A1DA1">
        <w:rPr>
          <w:rFonts w:ascii="Times New Roman" w:hAnsi="Times New Roman" w:cs="Times New Roman"/>
        </w:rPr>
        <w:t xml:space="preserve"> They </w:t>
      </w:r>
      <w:r w:rsidRPr="002A1DA1">
        <w:rPr>
          <w:rFonts w:ascii="Times New Roman" w:hAnsi="Times New Roman" w:cs="Times New Roman"/>
        </w:rPr>
        <w:t>examine whether 30 of the MAP strains identified in the screen were attenuated in primary bovine macrophages. Since we could confirm that all the strains were in fact attenuated, we have began the examination of the mechanisms of pathogenesis.</w:t>
      </w:r>
      <w:r w:rsidR="00825C59" w:rsidRPr="002A1DA1">
        <w:rPr>
          <w:rFonts w:ascii="Times New Roman" w:hAnsi="Times New Roman" w:cs="Times New Roman"/>
        </w:rPr>
        <w:t xml:space="preserve"> Dr. </w:t>
      </w:r>
      <w:proofErr w:type="spellStart"/>
      <w:r w:rsidR="00825C59" w:rsidRPr="002A1DA1">
        <w:rPr>
          <w:rFonts w:ascii="Times New Roman" w:hAnsi="Times New Roman" w:cs="Times New Roman"/>
        </w:rPr>
        <w:t>Bermuudez</w:t>
      </w:r>
      <w:proofErr w:type="spellEnd"/>
      <w:r w:rsidR="00825C59" w:rsidRPr="002A1DA1">
        <w:rPr>
          <w:rFonts w:ascii="Times New Roman" w:hAnsi="Times New Roman" w:cs="Times New Roman"/>
        </w:rPr>
        <w:t xml:space="preserve"> concluded that </w:t>
      </w:r>
      <w:r w:rsidRPr="002A1DA1">
        <w:rPr>
          <w:rFonts w:ascii="Times New Roman" w:hAnsi="Times New Roman" w:cs="Times New Roman"/>
        </w:rPr>
        <w:t xml:space="preserve">the ability to establish system models in vitro which represent in vivo stages of </w:t>
      </w:r>
      <w:proofErr w:type="spellStart"/>
      <w:r w:rsidRPr="002A1DA1">
        <w:rPr>
          <w:rFonts w:ascii="Times New Roman" w:hAnsi="Times New Roman" w:cs="Times New Roman"/>
        </w:rPr>
        <w:t>Johne’s</w:t>
      </w:r>
      <w:proofErr w:type="spellEnd"/>
      <w:r w:rsidRPr="002A1DA1">
        <w:rPr>
          <w:rFonts w:ascii="Times New Roman" w:hAnsi="Times New Roman" w:cs="Times New Roman"/>
        </w:rPr>
        <w:t xml:space="preserve"> disease can help dissect the mechanism used by MAP to survive in the host and </w:t>
      </w:r>
      <w:r w:rsidR="00825C59" w:rsidRPr="002A1DA1">
        <w:rPr>
          <w:rFonts w:ascii="Times New Roman" w:hAnsi="Times New Roman" w:cs="Times New Roman"/>
        </w:rPr>
        <w:t>can</w:t>
      </w:r>
      <w:r w:rsidRPr="002A1DA1">
        <w:rPr>
          <w:rFonts w:ascii="Times New Roman" w:hAnsi="Times New Roman" w:cs="Times New Roman"/>
        </w:rPr>
        <w:t xml:space="preserve"> develop novel approaches for prevention and treatment.</w:t>
      </w:r>
    </w:p>
    <w:p w14:paraId="4FE25500" w14:textId="3EC92601" w:rsidR="00B17901" w:rsidRPr="002A1DA1" w:rsidRDefault="00B17901" w:rsidP="00B17901">
      <w:pPr>
        <w:rPr>
          <w:rFonts w:ascii="Times New Roman" w:hAnsi="Times New Roman" w:cs="Times New Roman"/>
        </w:rPr>
      </w:pPr>
    </w:p>
    <w:p w14:paraId="2BB519AA" w14:textId="66058A8F" w:rsidR="00B17901" w:rsidRPr="002A1DA1" w:rsidRDefault="00B17901" w:rsidP="00B17901">
      <w:pPr>
        <w:rPr>
          <w:rFonts w:ascii="Times New Roman" w:hAnsi="Times New Roman" w:cs="Times New Roman"/>
        </w:rPr>
      </w:pPr>
    </w:p>
    <w:p w14:paraId="6AE20D48" w14:textId="7C9B906F" w:rsidR="00B17901" w:rsidRPr="002A1DA1" w:rsidRDefault="00825C59" w:rsidP="00B17901">
      <w:pPr>
        <w:rPr>
          <w:rFonts w:ascii="Times New Roman" w:hAnsi="Times New Roman" w:cs="Times New Roman"/>
          <w:bCs/>
        </w:rPr>
      </w:pPr>
      <w:r w:rsidRPr="002A1DA1">
        <w:rPr>
          <w:rFonts w:ascii="Times New Roman" w:hAnsi="Times New Roman" w:cs="Times New Roman"/>
        </w:rPr>
        <w:t xml:space="preserve">4.2 </w:t>
      </w:r>
      <w:r w:rsidRPr="002A1DA1">
        <w:rPr>
          <w:rFonts w:ascii="Times New Roman" w:hAnsi="Times New Roman" w:cs="Times New Roman"/>
          <w:bCs/>
        </w:rPr>
        <w:t xml:space="preserve">Dr. Adel </w:t>
      </w:r>
      <w:proofErr w:type="spellStart"/>
      <w:r w:rsidRPr="002A1DA1">
        <w:rPr>
          <w:rFonts w:ascii="Times New Roman" w:hAnsi="Times New Roman" w:cs="Times New Roman"/>
          <w:bCs/>
        </w:rPr>
        <w:t>Talaat</w:t>
      </w:r>
      <w:proofErr w:type="spellEnd"/>
      <w:r w:rsidRPr="002A1DA1">
        <w:rPr>
          <w:rFonts w:ascii="Times New Roman" w:hAnsi="Times New Roman" w:cs="Times New Roman"/>
          <w:bCs/>
        </w:rPr>
        <w:t>:</w:t>
      </w:r>
      <w:r w:rsidR="00BF3CBF" w:rsidRPr="002A1DA1">
        <w:rPr>
          <w:rFonts w:ascii="Times New Roman" w:hAnsi="Times New Roman" w:cs="Times New Roman"/>
          <w:bCs/>
        </w:rPr>
        <w:t xml:space="preserve"> Lessons Learned from Bovine Tuberculosis In Enzootic/Endemic Regions</w:t>
      </w:r>
    </w:p>
    <w:p w14:paraId="6B498EC9" w14:textId="77777777" w:rsidR="00BF3CBF" w:rsidRPr="002A1DA1" w:rsidRDefault="00BF3CBF" w:rsidP="00B17901">
      <w:pPr>
        <w:rPr>
          <w:rFonts w:ascii="Times New Roman" w:hAnsi="Times New Roman" w:cs="Times New Roman"/>
          <w:bCs/>
        </w:rPr>
      </w:pPr>
    </w:p>
    <w:p w14:paraId="04E804F2" w14:textId="6D13E32B" w:rsidR="00ED55BB" w:rsidRPr="002A1DA1" w:rsidRDefault="00BF3CBF" w:rsidP="00197095">
      <w:pPr>
        <w:rPr>
          <w:rFonts w:ascii="Times New Roman" w:hAnsi="Times New Roman" w:cs="Times New Roman"/>
          <w:bCs/>
          <w:iCs/>
        </w:rPr>
      </w:pPr>
      <w:r w:rsidRPr="002A1DA1">
        <w:rPr>
          <w:rFonts w:ascii="Times New Roman" w:hAnsi="Times New Roman" w:cs="Times New Roman"/>
          <w:bCs/>
        </w:rPr>
        <w:t xml:space="preserve">Dr. </w:t>
      </w:r>
      <w:proofErr w:type="spellStart"/>
      <w:r w:rsidRPr="002A1DA1">
        <w:rPr>
          <w:rFonts w:ascii="Times New Roman" w:hAnsi="Times New Roman" w:cs="Times New Roman"/>
          <w:bCs/>
        </w:rPr>
        <w:t>Talaat</w:t>
      </w:r>
      <w:proofErr w:type="spellEnd"/>
      <w:r w:rsidRPr="002A1DA1">
        <w:rPr>
          <w:rFonts w:ascii="Times New Roman" w:hAnsi="Times New Roman" w:cs="Times New Roman"/>
          <w:bCs/>
        </w:rPr>
        <w:t xml:space="preserve"> reviewed the pathogenesis and the prevalence of </w:t>
      </w:r>
      <w:proofErr w:type="spellStart"/>
      <w:r w:rsidRPr="002A1DA1">
        <w:rPr>
          <w:rFonts w:ascii="Times New Roman" w:hAnsi="Times New Roman" w:cs="Times New Roman"/>
          <w:bCs/>
        </w:rPr>
        <w:t>bTB.</w:t>
      </w:r>
      <w:proofErr w:type="spellEnd"/>
      <w:r w:rsidRPr="002A1DA1">
        <w:rPr>
          <w:rFonts w:ascii="Times New Roman" w:hAnsi="Times New Roman" w:cs="Times New Roman"/>
          <w:bCs/>
        </w:rPr>
        <w:t xml:space="preserve"> With a focus on med-size herds, Dr. </w:t>
      </w:r>
      <w:proofErr w:type="spellStart"/>
      <w:r w:rsidRPr="002A1DA1">
        <w:rPr>
          <w:rFonts w:ascii="Times New Roman" w:hAnsi="Times New Roman" w:cs="Times New Roman"/>
          <w:bCs/>
        </w:rPr>
        <w:t>Talaat</w:t>
      </w:r>
      <w:proofErr w:type="spellEnd"/>
      <w:r w:rsidRPr="002A1DA1">
        <w:rPr>
          <w:rFonts w:ascii="Times New Roman" w:hAnsi="Times New Roman" w:cs="Times New Roman"/>
          <w:bCs/>
        </w:rPr>
        <w:t xml:space="preserve">, reviewed the Ecology of BTB in Egypt, and shared the results of </w:t>
      </w:r>
      <w:r w:rsidR="00197095" w:rsidRPr="002A1DA1">
        <w:rPr>
          <w:rFonts w:ascii="Times New Roman" w:hAnsi="Times New Roman" w:cs="Times New Roman"/>
          <w:bCs/>
        </w:rPr>
        <w:t>field and</w:t>
      </w:r>
      <w:r w:rsidRPr="002A1DA1">
        <w:rPr>
          <w:rFonts w:ascii="Times New Roman" w:hAnsi="Times New Roman" w:cs="Times New Roman"/>
          <w:bCs/>
        </w:rPr>
        <w:t xml:space="preserve"> laboratory testing.  His team did multiple farm visits at mid-sized farm </w:t>
      </w:r>
      <w:r w:rsidRPr="002A1DA1">
        <w:rPr>
          <w:rFonts w:ascii="Times New Roman" w:hAnsi="Times New Roman" w:cs="Times New Roman"/>
          <w:bCs/>
        </w:rPr>
        <w:lastRenderedPageBreak/>
        <w:t xml:space="preserve">participating in their project in Egypt. They conducted single intradermal comparative skin test </w:t>
      </w:r>
      <w:r w:rsidR="00197095" w:rsidRPr="002A1DA1">
        <w:rPr>
          <w:rFonts w:ascii="Times New Roman" w:hAnsi="Times New Roman" w:cs="Times New Roman"/>
          <w:bCs/>
        </w:rPr>
        <w:t xml:space="preserve">and compared </w:t>
      </w:r>
      <w:r w:rsidR="00197095" w:rsidRPr="002A1DA1">
        <w:rPr>
          <w:rFonts w:ascii="Times New Roman" w:hAnsi="Times New Roman" w:cs="Times New Roman"/>
          <w:bCs/>
          <w:i/>
          <w:iCs/>
        </w:rPr>
        <w:t xml:space="preserve">M. </w:t>
      </w:r>
      <w:proofErr w:type="spellStart"/>
      <w:r w:rsidR="00197095" w:rsidRPr="002A1DA1">
        <w:rPr>
          <w:rFonts w:ascii="Times New Roman" w:hAnsi="Times New Roman" w:cs="Times New Roman"/>
          <w:bCs/>
          <w:i/>
          <w:iCs/>
        </w:rPr>
        <w:t>avium</w:t>
      </w:r>
      <w:proofErr w:type="spellEnd"/>
      <w:r w:rsidR="00197095" w:rsidRPr="002A1DA1">
        <w:rPr>
          <w:rFonts w:ascii="Times New Roman" w:hAnsi="Times New Roman" w:cs="Times New Roman"/>
          <w:bCs/>
          <w:i/>
          <w:iCs/>
        </w:rPr>
        <w:t xml:space="preserve"> </w:t>
      </w:r>
      <w:r w:rsidR="00197095" w:rsidRPr="002A1DA1">
        <w:rPr>
          <w:rFonts w:ascii="Times New Roman" w:hAnsi="Times New Roman" w:cs="Times New Roman"/>
          <w:bCs/>
        </w:rPr>
        <w:t xml:space="preserve">vs. </w:t>
      </w:r>
      <w:r w:rsidR="00197095" w:rsidRPr="002A1DA1">
        <w:rPr>
          <w:rFonts w:ascii="Times New Roman" w:hAnsi="Times New Roman" w:cs="Times New Roman"/>
          <w:bCs/>
          <w:i/>
          <w:iCs/>
        </w:rPr>
        <w:t xml:space="preserve">M. </w:t>
      </w:r>
      <w:proofErr w:type="spellStart"/>
      <w:r w:rsidR="00197095" w:rsidRPr="002A1DA1">
        <w:rPr>
          <w:rFonts w:ascii="Times New Roman" w:hAnsi="Times New Roman" w:cs="Times New Roman"/>
          <w:bCs/>
          <w:i/>
          <w:iCs/>
        </w:rPr>
        <w:t>bovis</w:t>
      </w:r>
      <w:proofErr w:type="spellEnd"/>
      <w:r w:rsidR="00197095" w:rsidRPr="002A1DA1">
        <w:rPr>
          <w:rFonts w:ascii="Times New Roman" w:hAnsi="Times New Roman" w:cs="Times New Roman"/>
          <w:bCs/>
          <w:i/>
          <w:iCs/>
        </w:rPr>
        <w:t xml:space="preserve"> </w:t>
      </w:r>
      <w:r w:rsidR="00197095" w:rsidRPr="002A1DA1">
        <w:rPr>
          <w:rFonts w:ascii="Times New Roman" w:hAnsi="Times New Roman" w:cs="Times New Roman"/>
          <w:bCs/>
        </w:rPr>
        <w:t>PPD. They also performed histology of m</w:t>
      </w:r>
      <w:r w:rsidR="00ED55BB" w:rsidRPr="002A1DA1">
        <w:rPr>
          <w:rFonts w:ascii="Times New Roman" w:hAnsi="Times New Roman" w:cs="Times New Roman"/>
          <w:bCs/>
        </w:rPr>
        <w:t>ainly lungs and lymph nodes</w:t>
      </w:r>
      <w:r w:rsidR="00197095" w:rsidRPr="002A1DA1">
        <w:rPr>
          <w:rFonts w:ascii="Times New Roman" w:hAnsi="Times New Roman" w:cs="Times New Roman"/>
          <w:bCs/>
        </w:rPr>
        <w:t xml:space="preserve">, and occasionally, liver lesions. The research team performed genotyping of </w:t>
      </w:r>
      <w:r w:rsidR="00197095" w:rsidRPr="002A1DA1">
        <w:rPr>
          <w:rFonts w:ascii="Times New Roman" w:hAnsi="Times New Roman" w:cs="Times New Roman"/>
          <w:bCs/>
          <w:i/>
          <w:iCs/>
        </w:rPr>
        <w:t xml:space="preserve">M. </w:t>
      </w:r>
      <w:proofErr w:type="spellStart"/>
      <w:r w:rsidR="00197095" w:rsidRPr="002A1DA1">
        <w:rPr>
          <w:rFonts w:ascii="Times New Roman" w:hAnsi="Times New Roman" w:cs="Times New Roman"/>
          <w:bCs/>
          <w:i/>
          <w:iCs/>
        </w:rPr>
        <w:t>bovis</w:t>
      </w:r>
      <w:proofErr w:type="spellEnd"/>
      <w:r w:rsidR="00197095" w:rsidRPr="002A1DA1">
        <w:rPr>
          <w:rFonts w:ascii="Times New Roman" w:hAnsi="Times New Roman" w:cs="Times New Roman"/>
          <w:bCs/>
          <w:i/>
          <w:iCs/>
        </w:rPr>
        <w:t xml:space="preserve"> </w:t>
      </w:r>
      <w:r w:rsidR="00197095" w:rsidRPr="002A1DA1">
        <w:rPr>
          <w:rFonts w:ascii="Times New Roman" w:hAnsi="Times New Roman" w:cs="Times New Roman"/>
          <w:bCs/>
          <w:iCs/>
        </w:rPr>
        <w:t>on the</w:t>
      </w:r>
      <w:r w:rsidR="00197095" w:rsidRPr="002A1DA1">
        <w:rPr>
          <w:rFonts w:ascii="Times New Roman" w:hAnsi="Times New Roman" w:cs="Times New Roman"/>
          <w:bCs/>
          <w:i/>
          <w:iCs/>
        </w:rPr>
        <w:t xml:space="preserve"> isolates</w:t>
      </w:r>
      <w:r w:rsidR="00197095" w:rsidRPr="002A1DA1">
        <w:rPr>
          <w:rFonts w:ascii="Times New Roman" w:hAnsi="Times New Roman" w:cs="Times New Roman"/>
          <w:bCs/>
        </w:rPr>
        <w:t xml:space="preserve"> from Egypt (</w:t>
      </w:r>
      <w:proofErr w:type="spellStart"/>
      <w:r w:rsidR="00197095" w:rsidRPr="002A1DA1">
        <w:rPr>
          <w:rFonts w:ascii="Times New Roman" w:hAnsi="Times New Roman" w:cs="Times New Roman"/>
          <w:bCs/>
          <w:i/>
          <w:iCs/>
        </w:rPr>
        <w:t>gyrB</w:t>
      </w:r>
      <w:proofErr w:type="spellEnd"/>
      <w:r w:rsidR="00197095" w:rsidRPr="002A1DA1">
        <w:rPr>
          <w:rFonts w:ascii="Times New Roman" w:hAnsi="Times New Roman" w:cs="Times New Roman"/>
          <w:bCs/>
          <w:i/>
          <w:iCs/>
        </w:rPr>
        <w:t xml:space="preserve">). </w:t>
      </w:r>
      <w:r w:rsidR="00197095" w:rsidRPr="002A1DA1">
        <w:rPr>
          <w:rFonts w:ascii="Times New Roman" w:hAnsi="Times New Roman" w:cs="Times New Roman"/>
          <w:bCs/>
          <w:iCs/>
        </w:rPr>
        <w:t>In brief, the team found out that u</w:t>
      </w:r>
      <w:r w:rsidR="00ED55BB" w:rsidRPr="002A1DA1">
        <w:rPr>
          <w:rFonts w:ascii="Times New Roman" w:hAnsi="Times New Roman" w:cs="Times New Roman"/>
          <w:bCs/>
          <w:iCs/>
        </w:rPr>
        <w:t xml:space="preserve">nlike </w:t>
      </w:r>
      <w:r w:rsidR="00ED55BB" w:rsidRPr="002A1DA1">
        <w:rPr>
          <w:rFonts w:ascii="Times New Roman" w:hAnsi="Times New Roman" w:cs="Times New Roman"/>
          <w:bCs/>
          <w:i/>
          <w:iCs/>
        </w:rPr>
        <w:t xml:space="preserve">M. </w:t>
      </w:r>
      <w:proofErr w:type="spellStart"/>
      <w:proofErr w:type="gramStart"/>
      <w:r w:rsidR="00ED55BB" w:rsidRPr="002A1DA1">
        <w:rPr>
          <w:rFonts w:ascii="Times New Roman" w:hAnsi="Times New Roman" w:cs="Times New Roman"/>
          <w:bCs/>
          <w:i/>
          <w:iCs/>
        </w:rPr>
        <w:t>ap</w:t>
      </w:r>
      <w:proofErr w:type="spellEnd"/>
      <w:proofErr w:type="gramEnd"/>
      <w:r w:rsidR="00ED55BB" w:rsidRPr="002A1DA1">
        <w:rPr>
          <w:rFonts w:ascii="Times New Roman" w:hAnsi="Times New Roman" w:cs="Times New Roman"/>
          <w:bCs/>
          <w:i/>
          <w:iCs/>
        </w:rPr>
        <w:t xml:space="preserve"> </w:t>
      </w:r>
      <w:r w:rsidR="00ED55BB" w:rsidRPr="002A1DA1">
        <w:rPr>
          <w:rFonts w:ascii="Times New Roman" w:hAnsi="Times New Roman" w:cs="Times New Roman"/>
          <w:bCs/>
          <w:iCs/>
        </w:rPr>
        <w:t xml:space="preserve">infection, </w:t>
      </w:r>
      <w:r w:rsidR="00ED55BB" w:rsidRPr="002A1DA1">
        <w:rPr>
          <w:rFonts w:ascii="Times New Roman" w:hAnsi="Times New Roman" w:cs="Times New Roman"/>
          <w:bCs/>
          <w:i/>
          <w:iCs/>
        </w:rPr>
        <w:t xml:space="preserve">M. </w:t>
      </w:r>
      <w:proofErr w:type="spellStart"/>
      <w:r w:rsidR="00ED55BB" w:rsidRPr="002A1DA1">
        <w:rPr>
          <w:rFonts w:ascii="Times New Roman" w:hAnsi="Times New Roman" w:cs="Times New Roman"/>
          <w:bCs/>
          <w:i/>
          <w:iCs/>
        </w:rPr>
        <w:t>bovis</w:t>
      </w:r>
      <w:proofErr w:type="spellEnd"/>
      <w:r w:rsidR="00ED55BB" w:rsidRPr="002A1DA1">
        <w:rPr>
          <w:rFonts w:ascii="Times New Roman" w:hAnsi="Times New Roman" w:cs="Times New Roman"/>
          <w:bCs/>
          <w:i/>
          <w:iCs/>
        </w:rPr>
        <w:t xml:space="preserve"> </w:t>
      </w:r>
      <w:r w:rsidR="00197095" w:rsidRPr="002A1DA1">
        <w:rPr>
          <w:rFonts w:ascii="Times New Roman" w:hAnsi="Times New Roman" w:cs="Times New Roman"/>
          <w:bCs/>
          <w:iCs/>
        </w:rPr>
        <w:t xml:space="preserve">is enzootic in Egypt, a </w:t>
      </w:r>
      <w:r w:rsidR="00ED55BB" w:rsidRPr="002A1DA1">
        <w:rPr>
          <w:rFonts w:ascii="Times New Roman" w:hAnsi="Times New Roman" w:cs="Times New Roman"/>
          <w:bCs/>
          <w:iCs/>
        </w:rPr>
        <w:t>high percentage of skin test +</w:t>
      </w:r>
      <w:proofErr w:type="spellStart"/>
      <w:r w:rsidR="00ED55BB" w:rsidRPr="002A1DA1">
        <w:rPr>
          <w:rFonts w:ascii="Times New Roman" w:hAnsi="Times New Roman" w:cs="Times New Roman"/>
          <w:bCs/>
          <w:iCs/>
        </w:rPr>
        <w:t>ve</w:t>
      </w:r>
      <w:proofErr w:type="spellEnd"/>
      <w:r w:rsidR="00ED55BB" w:rsidRPr="002A1DA1">
        <w:rPr>
          <w:rFonts w:ascii="Times New Roman" w:hAnsi="Times New Roman" w:cs="Times New Roman"/>
          <w:bCs/>
          <w:iCs/>
        </w:rPr>
        <w:t xml:space="preserve"> animals show no lesions</w:t>
      </w:r>
      <w:r w:rsidR="00197095" w:rsidRPr="002A1DA1">
        <w:rPr>
          <w:rFonts w:ascii="Times New Roman" w:hAnsi="Times New Roman" w:cs="Times New Roman"/>
          <w:bCs/>
          <w:iCs/>
        </w:rPr>
        <w:t xml:space="preserve">. Dr. </w:t>
      </w:r>
      <w:proofErr w:type="spellStart"/>
      <w:r w:rsidR="00197095" w:rsidRPr="002A1DA1">
        <w:rPr>
          <w:rFonts w:ascii="Times New Roman" w:hAnsi="Times New Roman" w:cs="Times New Roman"/>
          <w:bCs/>
          <w:iCs/>
        </w:rPr>
        <w:t>Talaat</w:t>
      </w:r>
      <w:proofErr w:type="spellEnd"/>
      <w:r w:rsidR="00197095" w:rsidRPr="002A1DA1">
        <w:rPr>
          <w:rFonts w:ascii="Times New Roman" w:hAnsi="Times New Roman" w:cs="Times New Roman"/>
          <w:bCs/>
          <w:iCs/>
        </w:rPr>
        <w:t xml:space="preserve"> asked if could</w:t>
      </w:r>
      <w:r w:rsidR="00ED55BB" w:rsidRPr="002A1DA1">
        <w:rPr>
          <w:rFonts w:ascii="Times New Roman" w:hAnsi="Times New Roman" w:cs="Times New Roman"/>
          <w:bCs/>
          <w:iCs/>
        </w:rPr>
        <w:t xml:space="preserve"> develop a better vaccine than </w:t>
      </w:r>
      <w:r w:rsidR="00197095" w:rsidRPr="002A1DA1">
        <w:rPr>
          <w:rFonts w:ascii="Times New Roman" w:hAnsi="Times New Roman" w:cs="Times New Roman"/>
          <w:bCs/>
          <w:iCs/>
        </w:rPr>
        <w:t xml:space="preserve">BCG. Finally, he mentioned that more tastings are under way </w:t>
      </w:r>
      <w:r w:rsidR="00ED55BB" w:rsidRPr="002A1DA1">
        <w:rPr>
          <w:rFonts w:ascii="Times New Roman" w:hAnsi="Times New Roman" w:cs="Times New Roman"/>
          <w:bCs/>
          <w:iCs/>
        </w:rPr>
        <w:t>in mice and guinea pigs.</w:t>
      </w:r>
    </w:p>
    <w:p w14:paraId="447F4111" w14:textId="6F6558A0" w:rsidR="00197095" w:rsidRPr="002A1DA1" w:rsidRDefault="00197095" w:rsidP="00197095">
      <w:pPr>
        <w:rPr>
          <w:rFonts w:ascii="Times New Roman" w:hAnsi="Times New Roman" w:cs="Times New Roman"/>
          <w:bCs/>
        </w:rPr>
      </w:pPr>
    </w:p>
    <w:p w14:paraId="4C22DE69" w14:textId="77777777" w:rsidR="00ED55BB" w:rsidRPr="002A1DA1" w:rsidRDefault="00ED55BB" w:rsidP="00ED55BB">
      <w:pPr>
        <w:rPr>
          <w:rFonts w:ascii="Times New Roman" w:hAnsi="Times New Roman" w:cs="Times New Roman"/>
          <w:bCs/>
        </w:rPr>
      </w:pPr>
      <w:r w:rsidRPr="002A1DA1">
        <w:rPr>
          <w:rFonts w:ascii="Times New Roman" w:hAnsi="Times New Roman" w:cs="Times New Roman"/>
          <w:bCs/>
        </w:rPr>
        <w:t>Plenary Session 5: Identify markers for susceptibility, and understanding of host genetics.</w:t>
      </w:r>
    </w:p>
    <w:p w14:paraId="70BB4CEA" w14:textId="77777777" w:rsidR="00ED55BB" w:rsidRPr="002A1DA1" w:rsidRDefault="00ED55BB" w:rsidP="00ED55BB">
      <w:pPr>
        <w:rPr>
          <w:rFonts w:ascii="Times New Roman" w:hAnsi="Times New Roman" w:cs="Times New Roman"/>
          <w:bCs/>
        </w:rPr>
      </w:pPr>
    </w:p>
    <w:p w14:paraId="5C82A6FD" w14:textId="664E9E3B" w:rsidR="00ED55BB" w:rsidRPr="002A1DA1" w:rsidRDefault="00ED55BB" w:rsidP="00ED55BB">
      <w:pPr>
        <w:rPr>
          <w:rFonts w:ascii="Times New Roman" w:hAnsi="Times New Roman" w:cs="Times New Roman"/>
          <w:bCs/>
        </w:rPr>
      </w:pPr>
      <w:r w:rsidRPr="002A1DA1">
        <w:rPr>
          <w:rFonts w:ascii="Times New Roman" w:hAnsi="Times New Roman" w:cs="Times New Roman"/>
          <w:bCs/>
        </w:rPr>
        <w:t xml:space="preserve">Session Chair: Dr. Paul </w:t>
      </w:r>
      <w:proofErr w:type="spellStart"/>
      <w:r w:rsidRPr="002A1DA1">
        <w:rPr>
          <w:rFonts w:ascii="Times New Roman" w:hAnsi="Times New Roman" w:cs="Times New Roman"/>
          <w:bCs/>
        </w:rPr>
        <w:t>Coussens</w:t>
      </w:r>
      <w:proofErr w:type="spellEnd"/>
      <w:r w:rsidRPr="002A1DA1">
        <w:rPr>
          <w:rFonts w:ascii="Times New Roman" w:hAnsi="Times New Roman" w:cs="Times New Roman"/>
          <w:bCs/>
        </w:rPr>
        <w:t xml:space="preserve"> (Michigan State Univ.) </w:t>
      </w:r>
    </w:p>
    <w:p w14:paraId="1B4D2D07" w14:textId="2099B650" w:rsidR="00ED55BB" w:rsidRPr="002A1DA1" w:rsidRDefault="00ED55BB" w:rsidP="00ED55BB">
      <w:pPr>
        <w:rPr>
          <w:rFonts w:ascii="Times New Roman" w:hAnsi="Times New Roman" w:cs="Times New Roman"/>
          <w:bCs/>
        </w:rPr>
      </w:pPr>
      <w:r w:rsidRPr="002A1DA1">
        <w:rPr>
          <w:rFonts w:ascii="Times New Roman" w:hAnsi="Times New Roman" w:cs="Times New Roman"/>
          <w:bCs/>
        </w:rPr>
        <w:t xml:space="preserve">Invited speakers: Dr. Holly </w:t>
      </w:r>
      <w:proofErr w:type="spellStart"/>
      <w:r w:rsidRPr="002A1DA1">
        <w:rPr>
          <w:rFonts w:ascii="Times New Roman" w:hAnsi="Times New Roman" w:cs="Times New Roman"/>
          <w:bCs/>
        </w:rPr>
        <w:t>Neibergs</w:t>
      </w:r>
      <w:proofErr w:type="spellEnd"/>
      <w:r w:rsidRPr="002A1DA1">
        <w:rPr>
          <w:rFonts w:ascii="Times New Roman" w:hAnsi="Times New Roman" w:cs="Times New Roman"/>
          <w:bCs/>
        </w:rPr>
        <w:t xml:space="preserve"> (Washington State Univ.) </w:t>
      </w:r>
    </w:p>
    <w:p w14:paraId="7AC51558" w14:textId="0F7B9C11" w:rsidR="00ED55BB" w:rsidRPr="002A1DA1" w:rsidRDefault="00ED55BB" w:rsidP="00ED55BB">
      <w:pPr>
        <w:rPr>
          <w:rFonts w:ascii="Times New Roman" w:hAnsi="Times New Roman" w:cs="Times New Roman"/>
          <w:bCs/>
        </w:rPr>
      </w:pPr>
      <w:r w:rsidRPr="002A1DA1">
        <w:rPr>
          <w:rFonts w:ascii="Times New Roman" w:hAnsi="Times New Roman" w:cs="Times New Roman"/>
          <w:bCs/>
        </w:rPr>
        <w:tab/>
        <w:t xml:space="preserve">           </w:t>
      </w:r>
      <w:r w:rsidR="00A20F4A">
        <w:rPr>
          <w:rFonts w:ascii="Times New Roman" w:hAnsi="Times New Roman" w:cs="Times New Roman"/>
          <w:bCs/>
        </w:rPr>
        <w:t xml:space="preserve">     </w:t>
      </w:r>
      <w:r w:rsidRPr="002A1DA1">
        <w:rPr>
          <w:rFonts w:ascii="Times New Roman" w:hAnsi="Times New Roman" w:cs="Times New Roman"/>
          <w:bCs/>
        </w:rPr>
        <w:t xml:space="preserve">Dr. Frank Griffin (Univ. of Otago, New Zealand) </w:t>
      </w:r>
    </w:p>
    <w:p w14:paraId="2A92F232" w14:textId="499905DD" w:rsidR="00BF3CBF" w:rsidRPr="002A1DA1" w:rsidRDefault="00BF3CBF" w:rsidP="00197095">
      <w:pPr>
        <w:rPr>
          <w:rFonts w:ascii="Times New Roman" w:hAnsi="Times New Roman" w:cs="Times New Roman"/>
          <w:bCs/>
        </w:rPr>
      </w:pPr>
    </w:p>
    <w:p w14:paraId="511B1A87" w14:textId="77777777" w:rsidR="00ED55BB" w:rsidRPr="002A1DA1" w:rsidRDefault="00ED55BB" w:rsidP="00ED55BB">
      <w:pPr>
        <w:rPr>
          <w:rFonts w:ascii="Times New Roman" w:hAnsi="Times New Roman" w:cs="Times New Roman"/>
        </w:rPr>
      </w:pPr>
      <w:r w:rsidRPr="002A1DA1">
        <w:rPr>
          <w:rFonts w:ascii="Times New Roman" w:hAnsi="Times New Roman" w:cs="Times New Roman"/>
          <w:bCs/>
        </w:rPr>
        <w:t xml:space="preserve">5.1 Dr. Holly </w:t>
      </w:r>
      <w:proofErr w:type="spellStart"/>
      <w:r w:rsidRPr="002A1DA1">
        <w:rPr>
          <w:rFonts w:ascii="Times New Roman" w:hAnsi="Times New Roman" w:cs="Times New Roman"/>
          <w:bCs/>
        </w:rPr>
        <w:t>Neibergs</w:t>
      </w:r>
      <w:proofErr w:type="spellEnd"/>
      <w:r w:rsidRPr="002A1DA1">
        <w:rPr>
          <w:rFonts w:ascii="Times New Roman" w:hAnsi="Times New Roman" w:cs="Times New Roman"/>
          <w:bCs/>
        </w:rPr>
        <w:t xml:space="preserve">: </w:t>
      </w:r>
      <w:r w:rsidRPr="002A1DA1">
        <w:rPr>
          <w:rFonts w:ascii="Times New Roman" w:hAnsi="Times New Roman" w:cs="Times New Roman"/>
        </w:rPr>
        <w:t xml:space="preserve">A functional variant in the promoter region of </w:t>
      </w:r>
      <w:r w:rsidRPr="002A1DA1">
        <w:rPr>
          <w:rFonts w:ascii="Times New Roman" w:hAnsi="Times New Roman" w:cs="Times New Roman"/>
          <w:i/>
        </w:rPr>
        <w:t>EDN2</w:t>
      </w:r>
      <w:r w:rsidRPr="002A1DA1">
        <w:rPr>
          <w:rFonts w:ascii="Times New Roman" w:hAnsi="Times New Roman" w:cs="Times New Roman"/>
        </w:rPr>
        <w:t xml:space="preserve"> associated with map tissue infection up-regulates EDN2 expression</w:t>
      </w:r>
    </w:p>
    <w:p w14:paraId="18124D83" w14:textId="49976C1B" w:rsidR="00BF3CBF" w:rsidRPr="002A1DA1" w:rsidRDefault="00BF3CBF" w:rsidP="00BF3CBF">
      <w:pPr>
        <w:rPr>
          <w:rFonts w:ascii="Times New Roman" w:hAnsi="Times New Roman" w:cs="Times New Roman"/>
          <w:bCs/>
        </w:rPr>
      </w:pPr>
    </w:p>
    <w:p w14:paraId="401F205A" w14:textId="77777777" w:rsidR="00820753" w:rsidRDefault="00ED55BB" w:rsidP="00ED55BB">
      <w:pPr>
        <w:rPr>
          <w:rFonts w:ascii="Times New Roman" w:eastAsia="Arial Unicode MS" w:hAnsi="Times New Roman" w:cs="Times New Roman"/>
          <w:color w:val="2E2E2E"/>
          <w:shd w:val="clear" w:color="auto" w:fill="FFFFFF"/>
        </w:rPr>
      </w:pPr>
      <w:r w:rsidRPr="002A1DA1">
        <w:rPr>
          <w:rFonts w:ascii="Times New Roman" w:hAnsi="Times New Roman" w:cs="Times New Roman"/>
        </w:rPr>
        <w:t xml:space="preserve">Dr. </w:t>
      </w:r>
      <w:proofErr w:type="spellStart"/>
      <w:r w:rsidRPr="002A1DA1">
        <w:rPr>
          <w:rFonts w:ascii="Times New Roman" w:hAnsi="Times New Roman" w:cs="Times New Roman"/>
          <w:bCs/>
        </w:rPr>
        <w:t>Neibergs</w:t>
      </w:r>
      <w:proofErr w:type="spellEnd"/>
      <w:r w:rsidRPr="002A1DA1">
        <w:rPr>
          <w:rFonts w:ascii="Times New Roman" w:hAnsi="Times New Roman" w:cs="Times New Roman"/>
        </w:rPr>
        <w:t xml:space="preserve"> started by reviewing that </w:t>
      </w:r>
      <w:proofErr w:type="spellStart"/>
      <w:r w:rsidRPr="002A1DA1">
        <w:rPr>
          <w:rFonts w:ascii="Times New Roman" w:hAnsi="Times New Roman" w:cs="Times New Roman"/>
        </w:rPr>
        <w:t>Johne’s</w:t>
      </w:r>
      <w:proofErr w:type="spellEnd"/>
      <w:r w:rsidRPr="002A1DA1">
        <w:rPr>
          <w:rFonts w:ascii="Times New Roman" w:hAnsi="Times New Roman" w:cs="Times New Roman"/>
        </w:rPr>
        <w:t xml:space="preserve"> disease is a fatal transmissible bacterial disease, caused by </w:t>
      </w:r>
      <w:r w:rsidRPr="002A1DA1">
        <w:rPr>
          <w:rFonts w:ascii="Times New Roman" w:hAnsi="Times New Roman" w:cs="Times New Roman"/>
          <w:i/>
          <w:iCs/>
        </w:rPr>
        <w:t xml:space="preserve">Mycobacterium </w:t>
      </w:r>
      <w:proofErr w:type="spellStart"/>
      <w:r w:rsidRPr="002A1DA1">
        <w:rPr>
          <w:rFonts w:ascii="Times New Roman" w:hAnsi="Times New Roman" w:cs="Times New Roman"/>
          <w:i/>
          <w:iCs/>
        </w:rPr>
        <w:t>avium</w:t>
      </w:r>
      <w:proofErr w:type="spellEnd"/>
      <w:r w:rsidRPr="002A1DA1">
        <w:rPr>
          <w:rFonts w:ascii="Times New Roman" w:hAnsi="Times New Roman" w:cs="Times New Roman"/>
        </w:rPr>
        <w:t xml:space="preserve"> subspecies </w:t>
      </w:r>
      <w:proofErr w:type="spellStart"/>
      <w:r w:rsidRPr="002A1DA1">
        <w:rPr>
          <w:rFonts w:ascii="Times New Roman" w:hAnsi="Times New Roman" w:cs="Times New Roman"/>
          <w:i/>
          <w:iCs/>
        </w:rPr>
        <w:t>paratuberculosis</w:t>
      </w:r>
      <w:proofErr w:type="spellEnd"/>
      <w:r w:rsidRPr="002A1DA1">
        <w:rPr>
          <w:rFonts w:ascii="Times New Roman" w:hAnsi="Times New Roman" w:cs="Times New Roman"/>
          <w:i/>
          <w:iCs/>
        </w:rPr>
        <w:t xml:space="preserve"> </w:t>
      </w:r>
      <w:r w:rsidRPr="002A1DA1">
        <w:rPr>
          <w:rFonts w:ascii="Times New Roman" w:hAnsi="Times New Roman" w:cs="Times New Roman"/>
        </w:rPr>
        <w:t>(</w:t>
      </w:r>
      <w:r w:rsidRPr="002A1DA1">
        <w:rPr>
          <w:rFonts w:ascii="Times New Roman" w:hAnsi="Times New Roman" w:cs="Times New Roman"/>
          <w:i/>
          <w:iCs/>
        </w:rPr>
        <w:t>Map</w:t>
      </w:r>
      <w:r w:rsidRPr="002A1DA1">
        <w:rPr>
          <w:rFonts w:ascii="Times New Roman" w:hAnsi="Times New Roman" w:cs="Times New Roman"/>
        </w:rPr>
        <w:t xml:space="preserve">).  She then, reviewed a genome-wide association study done previously by her research group that led to the identification </w:t>
      </w:r>
      <w:r w:rsidR="00783FC6" w:rsidRPr="002A1DA1">
        <w:rPr>
          <w:rFonts w:ascii="Times New Roman" w:hAnsi="Times New Roman" w:cs="Times New Roman"/>
        </w:rPr>
        <w:t>of a</w:t>
      </w:r>
      <w:r w:rsidRPr="002A1DA1">
        <w:rPr>
          <w:rFonts w:ascii="Times New Roman" w:eastAsia="Arial Unicode MS" w:hAnsi="Times New Roman" w:cs="Times New Roman"/>
          <w:color w:val="2E2E2E"/>
          <w:shd w:val="clear" w:color="auto" w:fill="FFFFFF"/>
        </w:rPr>
        <w:t xml:space="preserve"> 70 kb region on</w:t>
      </w:r>
      <w:r w:rsidRPr="002A1DA1">
        <w:rPr>
          <w:rStyle w:val="apple-converted-space"/>
          <w:rFonts w:ascii="Times New Roman" w:eastAsia="Arial Unicode MS" w:hAnsi="Times New Roman" w:cs="Times New Roman"/>
          <w:color w:val="2E2E2E"/>
          <w:shd w:val="clear" w:color="auto" w:fill="FFFFFF"/>
        </w:rPr>
        <w:t xml:space="preserve"> </w:t>
      </w:r>
      <w:proofErr w:type="spellStart"/>
      <w:r w:rsidRPr="002A1DA1">
        <w:rPr>
          <w:rStyle w:val="Emphasis"/>
          <w:rFonts w:ascii="Times New Roman" w:eastAsia="Arial Unicode MS" w:hAnsi="Times New Roman" w:cs="Times New Roman"/>
          <w:color w:val="2E2E2E"/>
          <w:bdr w:val="none" w:sz="0" w:space="0" w:color="auto" w:frame="1"/>
          <w:shd w:val="clear" w:color="auto" w:fill="FFFFFF"/>
        </w:rPr>
        <w:t>Bos</w:t>
      </w:r>
      <w:proofErr w:type="spellEnd"/>
      <w:r w:rsidRPr="002A1DA1">
        <w:rPr>
          <w:rStyle w:val="Emphasis"/>
          <w:rFonts w:ascii="Times New Roman" w:eastAsia="Arial Unicode MS" w:hAnsi="Times New Roman" w:cs="Times New Roman"/>
          <w:color w:val="2E2E2E"/>
          <w:bdr w:val="none" w:sz="0" w:space="0" w:color="auto" w:frame="1"/>
          <w:shd w:val="clear" w:color="auto" w:fill="FFFFFF"/>
        </w:rPr>
        <w:t xml:space="preserve"> </w:t>
      </w:r>
      <w:proofErr w:type="spellStart"/>
      <w:r w:rsidRPr="002A1DA1">
        <w:rPr>
          <w:rStyle w:val="Emphasis"/>
          <w:rFonts w:ascii="Times New Roman" w:eastAsia="Arial Unicode MS" w:hAnsi="Times New Roman" w:cs="Times New Roman"/>
          <w:color w:val="2E2E2E"/>
          <w:bdr w:val="none" w:sz="0" w:space="0" w:color="auto" w:frame="1"/>
          <w:shd w:val="clear" w:color="auto" w:fill="FFFFFF"/>
        </w:rPr>
        <w:t>taurus</w:t>
      </w:r>
      <w:proofErr w:type="spellEnd"/>
      <w:r w:rsidRPr="002A1DA1">
        <w:rPr>
          <w:rStyle w:val="apple-converted-space"/>
          <w:rFonts w:ascii="Times New Roman" w:eastAsia="Arial Unicode MS" w:hAnsi="Times New Roman" w:cs="Times New Roman"/>
          <w:color w:val="2E2E2E"/>
          <w:shd w:val="clear" w:color="auto" w:fill="FFFFFF"/>
        </w:rPr>
        <w:t xml:space="preserve"> </w:t>
      </w:r>
      <w:r w:rsidRPr="002A1DA1">
        <w:rPr>
          <w:rFonts w:ascii="Times New Roman" w:eastAsia="Arial Unicode MS" w:hAnsi="Times New Roman" w:cs="Times New Roman"/>
          <w:color w:val="2E2E2E"/>
          <w:shd w:val="clear" w:color="auto" w:fill="FFFFFF"/>
        </w:rPr>
        <w:t xml:space="preserve">(BTA) 3 as being associated with </w:t>
      </w:r>
      <w:r w:rsidRPr="002A1DA1">
        <w:rPr>
          <w:rFonts w:ascii="Times New Roman" w:eastAsia="Arial Unicode MS" w:hAnsi="Times New Roman" w:cs="Times New Roman"/>
          <w:i/>
          <w:color w:val="2E2E2E"/>
          <w:shd w:val="clear" w:color="auto" w:fill="FFFFFF"/>
        </w:rPr>
        <w:t xml:space="preserve">Map </w:t>
      </w:r>
      <w:r w:rsidRPr="002A1DA1">
        <w:rPr>
          <w:rFonts w:ascii="Times New Roman" w:eastAsia="Arial Unicode MS" w:hAnsi="Times New Roman" w:cs="Times New Roman"/>
          <w:color w:val="2E2E2E"/>
          <w:shd w:val="clear" w:color="auto" w:fill="FFFFFF"/>
        </w:rPr>
        <w:t xml:space="preserve">tissue infection.  </w:t>
      </w:r>
      <w:r w:rsidRPr="002A1DA1">
        <w:rPr>
          <w:rFonts w:ascii="Times New Roman" w:hAnsi="Times New Roman" w:cs="Times New Roman"/>
        </w:rPr>
        <w:t>The objective of th</w:t>
      </w:r>
      <w:r w:rsidR="00783FC6" w:rsidRPr="002A1DA1">
        <w:rPr>
          <w:rFonts w:ascii="Times New Roman" w:hAnsi="Times New Roman" w:cs="Times New Roman"/>
        </w:rPr>
        <w:t xml:space="preserve">e </w:t>
      </w:r>
      <w:r w:rsidRPr="002A1DA1">
        <w:rPr>
          <w:rFonts w:ascii="Times New Roman" w:hAnsi="Times New Roman" w:cs="Times New Roman"/>
        </w:rPr>
        <w:t>study was to</w:t>
      </w:r>
      <w:r w:rsidRPr="002A1DA1">
        <w:rPr>
          <w:rFonts w:ascii="Times New Roman" w:eastAsia="Arial Unicode MS" w:hAnsi="Times New Roman" w:cs="Times New Roman"/>
          <w:color w:val="2E2E2E"/>
          <w:shd w:val="clear" w:color="auto" w:fill="FFFFFF"/>
        </w:rPr>
        <w:t xml:space="preserve"> identify possible causal variants for </w:t>
      </w:r>
      <w:r w:rsidRPr="002A1DA1">
        <w:rPr>
          <w:rFonts w:ascii="Times New Roman" w:eastAsia="Arial Unicode MS" w:hAnsi="Times New Roman" w:cs="Times New Roman"/>
          <w:i/>
          <w:color w:val="2E2E2E"/>
          <w:shd w:val="clear" w:color="auto" w:fill="FFFFFF"/>
        </w:rPr>
        <w:t>Map</w:t>
      </w:r>
      <w:r w:rsidRPr="002A1DA1">
        <w:rPr>
          <w:rFonts w:ascii="Times New Roman" w:eastAsia="Arial Unicode MS" w:hAnsi="Times New Roman" w:cs="Times New Roman"/>
          <w:color w:val="2E2E2E"/>
          <w:shd w:val="clear" w:color="auto" w:fill="FFFFFF"/>
        </w:rPr>
        <w:t xml:space="preserve"> tissue infection in cattle.  Re-sequencing, comparative and fine mapping of the 70 kb region on BTA3 in both Holstein and Jersey cattle was undertaken, identifying 16 SNP positional candidates that were associated with </w:t>
      </w:r>
      <w:r w:rsidRPr="002A1DA1">
        <w:rPr>
          <w:rFonts w:ascii="Times New Roman" w:eastAsia="Arial Unicode MS" w:hAnsi="Times New Roman" w:cs="Times New Roman"/>
          <w:i/>
          <w:color w:val="2E2E2E"/>
          <w:shd w:val="clear" w:color="auto" w:fill="FFFFFF"/>
        </w:rPr>
        <w:t>Map</w:t>
      </w:r>
      <w:r w:rsidRPr="002A1DA1">
        <w:rPr>
          <w:rFonts w:ascii="Times New Roman" w:eastAsia="Arial Unicode MS" w:hAnsi="Times New Roman" w:cs="Times New Roman"/>
          <w:color w:val="2E2E2E"/>
          <w:shd w:val="clear" w:color="auto" w:fill="FFFFFF"/>
        </w:rPr>
        <w:t xml:space="preserve"> tissue infection (P &lt;0.01). One of the SNP candidates (SNP 272) was found to overlap two microRNA binding sites. A microRNA interference assay and </w:t>
      </w:r>
      <w:proofErr w:type="gramStart"/>
      <w:r w:rsidRPr="002A1DA1">
        <w:rPr>
          <w:rFonts w:ascii="Times New Roman" w:eastAsia="Arial Unicode MS" w:hAnsi="Times New Roman" w:cs="Times New Roman"/>
          <w:color w:val="2E2E2E"/>
          <w:shd w:val="clear" w:color="auto" w:fill="FFFFFF"/>
        </w:rPr>
        <w:t>a</w:t>
      </w:r>
      <w:proofErr w:type="gramEnd"/>
      <w:r w:rsidRPr="002A1DA1">
        <w:rPr>
          <w:rFonts w:ascii="Times New Roman" w:eastAsia="Arial Unicode MS" w:hAnsi="Times New Roman" w:cs="Times New Roman"/>
          <w:color w:val="2E2E2E"/>
          <w:shd w:val="clear" w:color="auto" w:fill="FFFFFF"/>
        </w:rPr>
        <w:t xml:space="preserve"> mRNA stability assay showed no effect when tested for the two microRNAs (miR-1197 and miR-2339) that were bound to the SNP 272 site</w:t>
      </w:r>
      <w:r w:rsidRPr="002A1DA1">
        <w:rPr>
          <w:rFonts w:ascii="Times New Roman" w:eastAsia="Arial Unicode MS" w:hAnsi="Times New Roman" w:cs="Times New Roman"/>
          <w:i/>
          <w:color w:val="2E2E2E"/>
          <w:shd w:val="clear" w:color="auto" w:fill="FFFFFF"/>
        </w:rPr>
        <w:t>.</w:t>
      </w:r>
      <w:r w:rsidRPr="002A1DA1">
        <w:rPr>
          <w:rFonts w:ascii="Times New Roman" w:eastAsia="Arial Unicode MS" w:hAnsi="Times New Roman" w:cs="Times New Roman"/>
          <w:color w:val="2E2E2E"/>
          <w:shd w:val="clear" w:color="auto" w:fill="FFFFFF"/>
        </w:rPr>
        <w:t xml:space="preserve"> Screening of other SNP variants by electrophoretic mobility shift assay indicated that two SNPs (SNPs 105 and 208) displayed different binding affinity to nuclear proteins between the alleles.  A luciferase reporter assay confirmed that the transcriptional activity was significantly increased with the susceptible allele of SNP 208 and that it had a synergistic effect with the susceptible allele of SNP 105.  </w:t>
      </w:r>
      <w:r w:rsidR="00783FC6" w:rsidRPr="002A1DA1">
        <w:rPr>
          <w:rFonts w:ascii="Times New Roman" w:eastAsia="Arial Unicode MS" w:hAnsi="Times New Roman" w:cs="Times New Roman"/>
          <w:color w:val="2E2E2E"/>
          <w:shd w:val="clear" w:color="auto" w:fill="FFFFFF"/>
        </w:rPr>
        <w:t xml:space="preserve">Dr. </w:t>
      </w:r>
      <w:proofErr w:type="spellStart"/>
      <w:r w:rsidR="00783FC6" w:rsidRPr="002A1DA1">
        <w:rPr>
          <w:rFonts w:ascii="Times New Roman" w:hAnsi="Times New Roman" w:cs="Times New Roman"/>
          <w:bCs/>
        </w:rPr>
        <w:t>Neibergs</w:t>
      </w:r>
      <w:proofErr w:type="spellEnd"/>
      <w:r w:rsidR="00783FC6" w:rsidRPr="002A1DA1">
        <w:rPr>
          <w:rFonts w:ascii="Times New Roman" w:eastAsia="Arial Unicode MS" w:hAnsi="Times New Roman" w:cs="Times New Roman"/>
          <w:color w:val="2E2E2E"/>
          <w:shd w:val="clear" w:color="auto" w:fill="FFFFFF"/>
        </w:rPr>
        <w:t xml:space="preserve"> said that a</w:t>
      </w:r>
      <w:r w:rsidRPr="002A1DA1">
        <w:rPr>
          <w:rFonts w:ascii="Times New Roman" w:eastAsia="Arial Unicode MS" w:hAnsi="Times New Roman" w:cs="Times New Roman"/>
          <w:color w:val="2E2E2E"/>
          <w:shd w:val="clear" w:color="auto" w:fill="FFFFFF"/>
        </w:rPr>
        <w:t xml:space="preserve">dditional studies are ongoing to determine if other genes are also regulated by the alteration in the transcription </w:t>
      </w:r>
      <w:r w:rsidR="00C0449A" w:rsidRPr="002A1DA1">
        <w:rPr>
          <w:rFonts w:ascii="Times New Roman" w:eastAsia="Arial Unicode MS" w:hAnsi="Times New Roman" w:cs="Times New Roman"/>
          <w:color w:val="2E2E2E"/>
          <w:shd w:val="clear" w:color="auto" w:fill="FFFFFF"/>
        </w:rPr>
        <w:t>factor binding</w:t>
      </w:r>
      <w:r w:rsidRPr="002A1DA1">
        <w:rPr>
          <w:rFonts w:ascii="Times New Roman" w:eastAsia="Arial Unicode MS" w:hAnsi="Times New Roman" w:cs="Times New Roman"/>
          <w:color w:val="2E2E2E"/>
          <w:shd w:val="clear" w:color="auto" w:fill="FFFFFF"/>
        </w:rPr>
        <w:t xml:space="preserve"> site. These results suggest that at least one functional variant located within a 70 kb region of BTA3</w:t>
      </w:r>
      <w:r w:rsidRPr="002A1DA1">
        <w:rPr>
          <w:rFonts w:ascii="Times New Roman" w:eastAsia="Arial Unicode MS" w:hAnsi="Times New Roman" w:cs="Times New Roman"/>
          <w:i/>
          <w:color w:val="2E2E2E"/>
          <w:shd w:val="clear" w:color="auto" w:fill="FFFFFF"/>
        </w:rPr>
        <w:t xml:space="preserve"> </w:t>
      </w:r>
      <w:r w:rsidRPr="002A1DA1">
        <w:rPr>
          <w:rFonts w:ascii="Times New Roman" w:eastAsia="Arial Unicode MS" w:hAnsi="Times New Roman" w:cs="Times New Roman"/>
          <w:color w:val="2E2E2E"/>
          <w:shd w:val="clear" w:color="auto" w:fill="FFFFFF"/>
        </w:rPr>
        <w:t xml:space="preserve">may be a causal variant that results in susceptibility to </w:t>
      </w:r>
      <w:r w:rsidRPr="002A1DA1">
        <w:rPr>
          <w:rFonts w:ascii="Times New Roman" w:eastAsia="Arial Unicode MS" w:hAnsi="Times New Roman" w:cs="Times New Roman"/>
          <w:i/>
          <w:color w:val="2E2E2E"/>
          <w:shd w:val="clear" w:color="auto" w:fill="FFFFFF"/>
        </w:rPr>
        <w:t>Map</w:t>
      </w:r>
      <w:r w:rsidRPr="002A1DA1">
        <w:rPr>
          <w:rFonts w:ascii="Times New Roman" w:eastAsia="Arial Unicode MS" w:hAnsi="Times New Roman" w:cs="Times New Roman"/>
          <w:color w:val="2E2E2E"/>
          <w:shd w:val="clear" w:color="auto" w:fill="FFFFFF"/>
        </w:rPr>
        <w:t xml:space="preserve"> tissue infection leading to </w:t>
      </w:r>
      <w:proofErr w:type="spellStart"/>
      <w:r w:rsidRPr="002A1DA1">
        <w:rPr>
          <w:rFonts w:ascii="Times New Roman" w:eastAsia="Arial Unicode MS" w:hAnsi="Times New Roman" w:cs="Times New Roman"/>
          <w:color w:val="2E2E2E"/>
          <w:shd w:val="clear" w:color="auto" w:fill="FFFFFF"/>
        </w:rPr>
        <w:t>Johne’s</w:t>
      </w:r>
      <w:proofErr w:type="spellEnd"/>
      <w:r w:rsidRPr="002A1DA1">
        <w:rPr>
          <w:rFonts w:ascii="Times New Roman" w:eastAsia="Arial Unicode MS" w:hAnsi="Times New Roman" w:cs="Times New Roman"/>
          <w:color w:val="2E2E2E"/>
          <w:shd w:val="clear" w:color="auto" w:fill="FFFFFF"/>
        </w:rPr>
        <w:t xml:space="preserve"> disease.   </w:t>
      </w:r>
    </w:p>
    <w:p w14:paraId="78B23A98" w14:textId="0528FB1C" w:rsidR="00ED55BB" w:rsidRPr="002A1DA1" w:rsidRDefault="00ED55BB" w:rsidP="00ED55BB">
      <w:pPr>
        <w:rPr>
          <w:rFonts w:ascii="Times New Roman" w:hAnsi="Times New Roman" w:cs="Times New Roman"/>
        </w:rPr>
      </w:pPr>
      <w:r w:rsidRPr="002A1DA1">
        <w:rPr>
          <w:rFonts w:ascii="Times New Roman" w:eastAsia="Arial Unicode MS" w:hAnsi="Times New Roman" w:cs="Times New Roman"/>
          <w:color w:val="2E2E2E"/>
          <w:shd w:val="clear" w:color="auto" w:fill="FFFFFF"/>
        </w:rPr>
        <w:t xml:space="preserve">  </w:t>
      </w:r>
    </w:p>
    <w:p w14:paraId="38331366" w14:textId="77777777" w:rsidR="00C0449A" w:rsidRPr="002A1DA1" w:rsidRDefault="00C0449A" w:rsidP="00C0449A">
      <w:pPr>
        <w:rPr>
          <w:rFonts w:ascii="Times New Roman" w:hAnsi="Times New Roman" w:cs="Times New Roman"/>
          <w:lang w:eastAsia="en-NZ"/>
        </w:rPr>
      </w:pPr>
      <w:r w:rsidRPr="002A1DA1">
        <w:rPr>
          <w:rFonts w:ascii="Times New Roman" w:hAnsi="Times New Roman" w:cs="Times New Roman"/>
          <w:bCs/>
        </w:rPr>
        <w:t xml:space="preserve">5.2 Frank Griffin: </w:t>
      </w:r>
      <w:r w:rsidRPr="002A1DA1">
        <w:rPr>
          <w:rFonts w:ascii="Times New Roman" w:hAnsi="Times New Roman" w:cs="Times New Roman"/>
          <w:lang w:eastAsia="en-NZ"/>
        </w:rPr>
        <w:t xml:space="preserve">Selection for Heritable Resistance to Control </w:t>
      </w:r>
      <w:proofErr w:type="spellStart"/>
      <w:proofErr w:type="gramStart"/>
      <w:r w:rsidRPr="002A1DA1">
        <w:rPr>
          <w:rFonts w:ascii="Times New Roman" w:hAnsi="Times New Roman" w:cs="Times New Roman"/>
          <w:lang w:eastAsia="en-NZ"/>
        </w:rPr>
        <w:t>Johne’s</w:t>
      </w:r>
      <w:proofErr w:type="spellEnd"/>
      <w:r w:rsidRPr="002A1DA1">
        <w:rPr>
          <w:rFonts w:ascii="Times New Roman" w:hAnsi="Times New Roman" w:cs="Times New Roman"/>
          <w:lang w:eastAsia="en-NZ"/>
        </w:rPr>
        <w:t xml:space="preserve"> Disease</w:t>
      </w:r>
      <w:proofErr w:type="gramEnd"/>
      <w:r w:rsidRPr="002A1DA1">
        <w:rPr>
          <w:rFonts w:ascii="Times New Roman" w:hAnsi="Times New Roman" w:cs="Times New Roman"/>
          <w:lang w:eastAsia="en-NZ"/>
        </w:rPr>
        <w:t xml:space="preserve"> in Farmed Deer!</w:t>
      </w:r>
    </w:p>
    <w:p w14:paraId="43F2143A" w14:textId="0982C837" w:rsidR="00C0449A" w:rsidRPr="002A1DA1" w:rsidRDefault="00BF3CBF" w:rsidP="00C0449A">
      <w:pPr>
        <w:autoSpaceDE w:val="0"/>
        <w:autoSpaceDN w:val="0"/>
        <w:adjustRightInd w:val="0"/>
        <w:jc w:val="both"/>
        <w:rPr>
          <w:rFonts w:ascii="Times New Roman" w:hAnsi="Times New Roman" w:cs="Times New Roman"/>
          <w:lang w:eastAsia="en-NZ"/>
        </w:rPr>
      </w:pPr>
      <w:r w:rsidRPr="002A1DA1">
        <w:rPr>
          <w:rFonts w:ascii="Times New Roman" w:hAnsi="Times New Roman" w:cs="Times New Roman"/>
          <w:bCs/>
        </w:rPr>
        <w:br/>
      </w:r>
      <w:r w:rsidR="00502462" w:rsidRPr="002A1DA1">
        <w:rPr>
          <w:rFonts w:ascii="Times New Roman" w:hAnsi="Times New Roman" w:cs="Times New Roman"/>
          <w:lang w:eastAsia="en-NZ"/>
        </w:rPr>
        <w:t>Dr. Griffin said that d</w:t>
      </w:r>
      <w:r w:rsidR="00C0449A" w:rsidRPr="002A1DA1">
        <w:rPr>
          <w:rFonts w:ascii="Times New Roman" w:hAnsi="Times New Roman" w:cs="Times New Roman"/>
          <w:lang w:eastAsia="en-NZ"/>
        </w:rPr>
        <w:t xml:space="preserve">ifferent breeds of ruminants may display heritable resistance (R) or susceptibility (S) to </w:t>
      </w:r>
      <w:proofErr w:type="spellStart"/>
      <w:r w:rsidR="00C0449A" w:rsidRPr="002A1DA1">
        <w:rPr>
          <w:rFonts w:ascii="Times New Roman" w:hAnsi="Times New Roman" w:cs="Times New Roman"/>
          <w:lang w:eastAsia="en-NZ"/>
        </w:rPr>
        <w:t>Johne’s</w:t>
      </w:r>
      <w:proofErr w:type="spellEnd"/>
      <w:r w:rsidR="00C0449A" w:rsidRPr="002A1DA1">
        <w:rPr>
          <w:rFonts w:ascii="Times New Roman" w:hAnsi="Times New Roman" w:cs="Times New Roman"/>
          <w:lang w:eastAsia="en-NZ"/>
        </w:rPr>
        <w:t xml:space="preserve"> disease (JD). Nonetheless, little progress has been made to identify genetic markers associated with either R or S traits in domestic livestock.</w:t>
      </w:r>
    </w:p>
    <w:p w14:paraId="38FEE0F8" w14:textId="77777777" w:rsidR="00C0449A" w:rsidRPr="002A1DA1" w:rsidRDefault="00C0449A" w:rsidP="00C0449A">
      <w:pPr>
        <w:shd w:val="clear" w:color="auto" w:fill="FFFFFF"/>
        <w:jc w:val="both"/>
        <w:rPr>
          <w:rFonts w:ascii="Times New Roman" w:hAnsi="Times New Roman" w:cs="Times New Roman"/>
          <w:i/>
          <w:lang w:eastAsia="en-NZ"/>
        </w:rPr>
      </w:pPr>
    </w:p>
    <w:p w14:paraId="7FF7ACD4" w14:textId="07564D7D" w:rsidR="00BF3CBF" w:rsidRPr="002A1DA1" w:rsidRDefault="00502462" w:rsidP="00502462">
      <w:pPr>
        <w:shd w:val="clear" w:color="auto" w:fill="FFFFFF"/>
        <w:jc w:val="both"/>
        <w:rPr>
          <w:rFonts w:ascii="Times New Roman" w:hAnsi="Times New Roman" w:cs="Times New Roman"/>
        </w:rPr>
      </w:pPr>
      <w:r w:rsidRPr="002A1DA1">
        <w:rPr>
          <w:rFonts w:ascii="Times New Roman" w:hAnsi="Times New Roman" w:cs="Times New Roman"/>
          <w:lang w:eastAsia="en-NZ"/>
        </w:rPr>
        <w:lastRenderedPageBreak/>
        <w:t>Dr. Griffin</w:t>
      </w:r>
      <w:r w:rsidR="00C0449A" w:rsidRPr="002A1DA1">
        <w:rPr>
          <w:rFonts w:ascii="Times New Roman" w:hAnsi="Times New Roman" w:cs="Times New Roman"/>
          <w:lang w:eastAsia="en-NZ"/>
        </w:rPr>
        <w:t xml:space="preserve"> current findings are derived a decade long study of 7 disparate breeds of European red deer (</w:t>
      </w:r>
      <w:proofErr w:type="spellStart"/>
      <w:r w:rsidR="00C0449A" w:rsidRPr="002A1DA1">
        <w:rPr>
          <w:rFonts w:ascii="Times New Roman" w:hAnsi="Times New Roman" w:cs="Times New Roman"/>
          <w:i/>
          <w:lang w:eastAsia="en-NZ"/>
        </w:rPr>
        <w:t>Cervus</w:t>
      </w:r>
      <w:proofErr w:type="spellEnd"/>
      <w:r w:rsidR="00C0449A" w:rsidRPr="002A1DA1">
        <w:rPr>
          <w:rFonts w:ascii="Times New Roman" w:hAnsi="Times New Roman" w:cs="Times New Roman"/>
          <w:i/>
          <w:lang w:eastAsia="en-NZ"/>
        </w:rPr>
        <w:t xml:space="preserve"> </w:t>
      </w:r>
      <w:proofErr w:type="spellStart"/>
      <w:r w:rsidR="00C0449A" w:rsidRPr="002A1DA1">
        <w:rPr>
          <w:rFonts w:ascii="Times New Roman" w:hAnsi="Times New Roman" w:cs="Times New Roman"/>
          <w:i/>
          <w:lang w:eastAsia="en-NZ"/>
        </w:rPr>
        <w:t>elaphus</w:t>
      </w:r>
      <w:proofErr w:type="spellEnd"/>
      <w:r w:rsidR="00C0449A" w:rsidRPr="002A1DA1">
        <w:rPr>
          <w:rFonts w:ascii="Times New Roman" w:hAnsi="Times New Roman" w:cs="Times New Roman"/>
          <w:lang w:eastAsia="en-NZ"/>
        </w:rPr>
        <w:t xml:space="preserve">), in a herd that had been chronically infected with </w:t>
      </w:r>
      <w:r w:rsidR="00C0449A" w:rsidRPr="002A1DA1">
        <w:rPr>
          <w:rFonts w:ascii="Times New Roman" w:hAnsi="Times New Roman" w:cs="Times New Roman"/>
          <w:i/>
          <w:lang w:eastAsia="en-NZ"/>
        </w:rPr>
        <w:t xml:space="preserve">M. </w:t>
      </w:r>
      <w:proofErr w:type="spellStart"/>
      <w:r w:rsidR="00C0449A" w:rsidRPr="002A1DA1">
        <w:rPr>
          <w:rFonts w:ascii="Times New Roman" w:hAnsi="Times New Roman" w:cs="Times New Roman"/>
          <w:i/>
          <w:lang w:eastAsia="en-NZ"/>
        </w:rPr>
        <w:t>ptb</w:t>
      </w:r>
      <w:proofErr w:type="spellEnd"/>
      <w:r w:rsidR="00C0449A" w:rsidRPr="002A1DA1">
        <w:rPr>
          <w:rFonts w:ascii="Times New Roman" w:hAnsi="Times New Roman" w:cs="Times New Roman"/>
          <w:i/>
          <w:lang w:eastAsia="en-NZ"/>
        </w:rPr>
        <w:t xml:space="preserve"> </w:t>
      </w:r>
      <w:r w:rsidR="00C0449A" w:rsidRPr="002A1DA1">
        <w:rPr>
          <w:rFonts w:ascii="Times New Roman" w:hAnsi="Times New Roman" w:cs="Times New Roman"/>
          <w:lang w:eastAsia="en-NZ"/>
        </w:rPr>
        <w:t>for more than 5 years</w:t>
      </w:r>
      <w:r w:rsidR="00C0449A" w:rsidRPr="002A1DA1">
        <w:rPr>
          <w:rFonts w:ascii="Times New Roman" w:hAnsi="Times New Roman" w:cs="Times New Roman"/>
          <w:i/>
          <w:lang w:eastAsia="en-NZ"/>
        </w:rPr>
        <w:t>.</w:t>
      </w:r>
      <w:r w:rsidR="00C0449A" w:rsidRPr="002A1DA1">
        <w:rPr>
          <w:rFonts w:ascii="Times New Roman" w:hAnsi="Times New Roman" w:cs="Times New Roman"/>
          <w:lang w:eastAsia="en-NZ"/>
        </w:rPr>
        <w:t xml:space="preserve"> Sires with a confirmed Resistant (R) or Susceptible (S) phenotype were used in an AI </w:t>
      </w:r>
      <w:proofErr w:type="spellStart"/>
      <w:r w:rsidR="00C0449A" w:rsidRPr="002A1DA1">
        <w:rPr>
          <w:rFonts w:ascii="Times New Roman" w:hAnsi="Times New Roman" w:cs="Times New Roman"/>
          <w:lang w:eastAsia="en-NZ"/>
        </w:rPr>
        <w:t>programme</w:t>
      </w:r>
      <w:proofErr w:type="spellEnd"/>
      <w:r w:rsidR="00C0449A" w:rsidRPr="002A1DA1">
        <w:rPr>
          <w:rFonts w:ascii="Times New Roman" w:hAnsi="Times New Roman" w:cs="Times New Roman"/>
          <w:lang w:eastAsia="en-NZ"/>
        </w:rPr>
        <w:t xml:space="preserve"> with crossbred females, and the phenotype of more than 50 progeny was confirmed immunologically, microbiologically and </w:t>
      </w:r>
      <w:proofErr w:type="spellStart"/>
      <w:r w:rsidR="00C0449A" w:rsidRPr="002A1DA1">
        <w:rPr>
          <w:rFonts w:ascii="Times New Roman" w:hAnsi="Times New Roman" w:cs="Times New Roman"/>
          <w:lang w:eastAsia="en-NZ"/>
        </w:rPr>
        <w:t>histopathologically</w:t>
      </w:r>
      <w:proofErr w:type="spellEnd"/>
      <w:r w:rsidR="00C0449A" w:rsidRPr="002A1DA1">
        <w:rPr>
          <w:rFonts w:ascii="Times New Roman" w:hAnsi="Times New Roman" w:cs="Times New Roman"/>
          <w:lang w:eastAsia="en-NZ"/>
        </w:rPr>
        <w:t xml:space="preserve">, following experimental infection with virulent </w:t>
      </w:r>
      <w:r w:rsidR="00C0449A" w:rsidRPr="002A1DA1">
        <w:rPr>
          <w:rFonts w:ascii="Times New Roman" w:hAnsi="Times New Roman" w:cs="Times New Roman"/>
          <w:i/>
          <w:lang w:eastAsia="en-NZ"/>
        </w:rPr>
        <w:t xml:space="preserve">M. </w:t>
      </w:r>
      <w:proofErr w:type="spellStart"/>
      <w:r w:rsidR="00C0449A" w:rsidRPr="002A1DA1">
        <w:rPr>
          <w:rFonts w:ascii="Times New Roman" w:hAnsi="Times New Roman" w:cs="Times New Roman"/>
          <w:i/>
          <w:lang w:eastAsia="en-NZ"/>
        </w:rPr>
        <w:t>ptb</w:t>
      </w:r>
      <w:proofErr w:type="spellEnd"/>
      <w:r w:rsidR="00C0449A" w:rsidRPr="002A1DA1">
        <w:rPr>
          <w:rFonts w:ascii="Times New Roman" w:hAnsi="Times New Roman" w:cs="Times New Roman"/>
          <w:lang w:eastAsia="en-NZ"/>
        </w:rPr>
        <w:t xml:space="preserve">. In a two year breeding </w:t>
      </w:r>
      <w:proofErr w:type="spellStart"/>
      <w:r w:rsidR="00C0449A" w:rsidRPr="002A1DA1">
        <w:rPr>
          <w:rFonts w:ascii="Times New Roman" w:hAnsi="Times New Roman" w:cs="Times New Roman"/>
          <w:lang w:eastAsia="en-NZ"/>
        </w:rPr>
        <w:t>programme</w:t>
      </w:r>
      <w:proofErr w:type="spellEnd"/>
      <w:r w:rsidR="00C0449A" w:rsidRPr="002A1DA1">
        <w:rPr>
          <w:rFonts w:ascii="Times New Roman" w:hAnsi="Times New Roman" w:cs="Times New Roman"/>
          <w:lang w:eastAsia="en-NZ"/>
        </w:rPr>
        <w:t xml:space="preserve">, 78% of progeny from R sires displayed the R phenotype, while 84% of the S progeny expressed </w:t>
      </w:r>
      <w:proofErr w:type="gramStart"/>
      <w:r w:rsidR="00C0449A" w:rsidRPr="002A1DA1">
        <w:rPr>
          <w:rFonts w:ascii="Times New Roman" w:hAnsi="Times New Roman" w:cs="Times New Roman"/>
          <w:lang w:eastAsia="en-NZ"/>
        </w:rPr>
        <w:t>a</w:t>
      </w:r>
      <w:proofErr w:type="gramEnd"/>
      <w:r w:rsidR="00C0449A" w:rsidRPr="002A1DA1">
        <w:rPr>
          <w:rFonts w:ascii="Times New Roman" w:hAnsi="Times New Roman" w:cs="Times New Roman"/>
          <w:lang w:eastAsia="en-NZ"/>
        </w:rPr>
        <w:t xml:space="preserve"> S phenotype. Detailed RNA-</w:t>
      </w:r>
      <w:proofErr w:type="spellStart"/>
      <w:r w:rsidR="00C0449A" w:rsidRPr="002A1DA1">
        <w:rPr>
          <w:rFonts w:ascii="Times New Roman" w:hAnsi="Times New Roman" w:cs="Times New Roman"/>
          <w:lang w:eastAsia="en-NZ"/>
        </w:rPr>
        <w:t>seq</w:t>
      </w:r>
      <w:proofErr w:type="spellEnd"/>
      <w:r w:rsidR="00C0449A" w:rsidRPr="002A1DA1">
        <w:rPr>
          <w:rFonts w:ascii="Times New Roman" w:hAnsi="Times New Roman" w:cs="Times New Roman"/>
          <w:lang w:eastAsia="en-NZ"/>
        </w:rPr>
        <w:t xml:space="preserve"> and transcriptome analysis of 2 R and 2S animals was used to determine the relative expression levels of immune genes, measured by qPCR. Multiple genes involved in functional pathways of innate and adaptive immunity have been evaluated using a ‘systems biology’ approach to target overall cell function. </w:t>
      </w:r>
      <w:r w:rsidRPr="002A1DA1">
        <w:rPr>
          <w:rFonts w:ascii="Times New Roman" w:hAnsi="Times New Roman" w:cs="Times New Roman"/>
          <w:lang w:eastAsia="en-NZ"/>
        </w:rPr>
        <w:t>Dr. Griffin’s research group found out that a</w:t>
      </w:r>
      <w:r w:rsidR="00C0449A" w:rsidRPr="002A1DA1">
        <w:rPr>
          <w:rFonts w:ascii="Times New Roman" w:hAnsi="Times New Roman" w:cs="Times New Roman"/>
          <w:lang w:eastAsia="en-NZ"/>
        </w:rPr>
        <w:t xml:space="preserve">nimals with </w:t>
      </w:r>
      <w:proofErr w:type="gramStart"/>
      <w:r w:rsidR="00C0449A" w:rsidRPr="002A1DA1">
        <w:rPr>
          <w:rFonts w:ascii="Times New Roman" w:hAnsi="Times New Roman" w:cs="Times New Roman"/>
          <w:lang w:eastAsia="en-NZ"/>
        </w:rPr>
        <w:t>a</w:t>
      </w:r>
      <w:proofErr w:type="gramEnd"/>
      <w:r w:rsidR="00C0449A" w:rsidRPr="002A1DA1">
        <w:rPr>
          <w:rFonts w:ascii="Times New Roman" w:hAnsi="Times New Roman" w:cs="Times New Roman"/>
          <w:lang w:eastAsia="en-NZ"/>
        </w:rPr>
        <w:t xml:space="preserve"> S genotype expressed significantly higher levels of genes associated with pro-inflammatory reactions and genes related to chemotaxis and Type 1 interferons. Higher levels of adaptive immune markers and increased levels of Apoptosis was seen in R animals. </w:t>
      </w:r>
      <w:r w:rsidRPr="002A1DA1">
        <w:rPr>
          <w:rFonts w:ascii="Times New Roman" w:hAnsi="Times New Roman" w:cs="Times New Roman"/>
          <w:lang w:eastAsia="en-NZ"/>
        </w:rPr>
        <w:t>Additionally, a</w:t>
      </w:r>
      <w:r w:rsidR="00C0449A" w:rsidRPr="002A1DA1">
        <w:rPr>
          <w:rFonts w:ascii="Times New Roman" w:hAnsi="Times New Roman" w:cs="Times New Roman"/>
          <w:lang w:eastAsia="en-NZ"/>
        </w:rPr>
        <w:t>nimals with S phenotypes appear express dysfunctional innate immunity and are incapable of clearing mycobacterial pathogens. By contrast, R animals express markers of adaptive immunity, which when combined with adequate levels of innate immunity, promote protection and containment of infection.</w:t>
      </w:r>
      <w:r w:rsidRPr="002A1DA1">
        <w:rPr>
          <w:rFonts w:ascii="Times New Roman" w:hAnsi="Times New Roman" w:cs="Times New Roman"/>
          <w:lang w:eastAsia="en-NZ"/>
        </w:rPr>
        <w:t xml:space="preserve"> </w:t>
      </w:r>
      <w:r w:rsidR="00C0449A" w:rsidRPr="002A1DA1">
        <w:rPr>
          <w:rFonts w:ascii="Times New Roman" w:hAnsi="Times New Roman" w:cs="Times New Roman"/>
          <w:lang w:eastAsia="en-NZ"/>
        </w:rPr>
        <w:t xml:space="preserve">Disparate breeds of wild deer that have evolved in geographic isolation and have undergone domestication through selective breeding, display polarized phenotypes. </w:t>
      </w:r>
      <w:r w:rsidRPr="002A1DA1">
        <w:rPr>
          <w:rFonts w:ascii="Times New Roman" w:hAnsi="Times New Roman" w:cs="Times New Roman"/>
          <w:lang w:eastAsia="en-NZ"/>
        </w:rPr>
        <w:t xml:space="preserve">Dr. Griffin </w:t>
      </w:r>
      <w:r w:rsidR="00C0449A" w:rsidRPr="002A1DA1">
        <w:rPr>
          <w:rFonts w:ascii="Times New Roman" w:hAnsi="Times New Roman" w:cs="Times New Roman"/>
          <w:lang w:eastAsia="en-NZ"/>
        </w:rPr>
        <w:t xml:space="preserve">findings from the study of </w:t>
      </w:r>
      <w:proofErr w:type="spellStart"/>
      <w:r w:rsidR="00C0449A" w:rsidRPr="002A1DA1">
        <w:rPr>
          <w:rFonts w:ascii="Times New Roman" w:hAnsi="Times New Roman" w:cs="Times New Roman"/>
          <w:lang w:eastAsia="en-NZ"/>
        </w:rPr>
        <w:t>Johne’s</w:t>
      </w:r>
      <w:proofErr w:type="spellEnd"/>
      <w:r w:rsidR="00C0449A" w:rsidRPr="002A1DA1">
        <w:rPr>
          <w:rFonts w:ascii="Times New Roman" w:hAnsi="Times New Roman" w:cs="Times New Roman"/>
          <w:lang w:eastAsia="en-NZ"/>
        </w:rPr>
        <w:t xml:space="preserve"> disease in NZ farmed will be contrasted with recent studies in cattle and sheep.</w:t>
      </w:r>
    </w:p>
    <w:p w14:paraId="23EEFED9" w14:textId="07084B4B" w:rsidR="0041751A" w:rsidRPr="002A1DA1" w:rsidRDefault="0041751A" w:rsidP="0041751A">
      <w:pPr>
        <w:rPr>
          <w:rFonts w:ascii="Times New Roman" w:hAnsi="Times New Roman" w:cs="Times New Roman"/>
        </w:rPr>
      </w:pPr>
    </w:p>
    <w:p w14:paraId="3DDFFF2D" w14:textId="77777777" w:rsidR="0041751A" w:rsidRPr="002A1DA1" w:rsidRDefault="0041751A" w:rsidP="0041751A">
      <w:pPr>
        <w:rPr>
          <w:rFonts w:ascii="Times New Roman" w:hAnsi="Times New Roman" w:cs="Times New Roman"/>
        </w:rPr>
      </w:pPr>
    </w:p>
    <w:p w14:paraId="522F79D9" w14:textId="77777777" w:rsidR="00DD1893" w:rsidRPr="002A1DA1" w:rsidRDefault="00DD1893" w:rsidP="00DD1893">
      <w:pPr>
        <w:rPr>
          <w:rFonts w:ascii="Times New Roman" w:hAnsi="Times New Roman" w:cs="Times New Roman"/>
        </w:rPr>
      </w:pPr>
      <w:r w:rsidRPr="002A1DA1">
        <w:rPr>
          <w:rFonts w:ascii="Times New Roman" w:hAnsi="Times New Roman" w:cs="Times New Roman"/>
        </w:rPr>
        <w:t xml:space="preserve">Plenary Session 6: Develop programs to evaluate and develop new generations of vaccines for JD and </w:t>
      </w:r>
      <w:proofErr w:type="spellStart"/>
      <w:r w:rsidRPr="002A1DA1">
        <w:rPr>
          <w:rFonts w:ascii="Times New Roman" w:hAnsi="Times New Roman" w:cs="Times New Roman"/>
        </w:rPr>
        <w:t>TBc</w:t>
      </w:r>
      <w:proofErr w:type="spellEnd"/>
      <w:r w:rsidRPr="002A1DA1">
        <w:rPr>
          <w:rFonts w:ascii="Times New Roman" w:hAnsi="Times New Roman" w:cs="Times New Roman"/>
        </w:rPr>
        <w:t xml:space="preserve">.  </w:t>
      </w:r>
    </w:p>
    <w:p w14:paraId="026262BC" w14:textId="77777777" w:rsidR="00DD1893" w:rsidRPr="002A1DA1" w:rsidRDefault="00DD1893" w:rsidP="00DD1893">
      <w:pPr>
        <w:rPr>
          <w:rFonts w:ascii="Times New Roman" w:hAnsi="Times New Roman" w:cs="Times New Roman"/>
        </w:rPr>
      </w:pPr>
    </w:p>
    <w:p w14:paraId="1372852A" w14:textId="45806396" w:rsidR="00DD1893" w:rsidRPr="002A1DA1" w:rsidRDefault="00DD1893" w:rsidP="00DD1893">
      <w:pPr>
        <w:rPr>
          <w:rFonts w:ascii="Times New Roman" w:hAnsi="Times New Roman" w:cs="Times New Roman"/>
        </w:rPr>
      </w:pPr>
      <w:r w:rsidRPr="002A1DA1">
        <w:rPr>
          <w:rFonts w:ascii="Times New Roman" w:hAnsi="Times New Roman" w:cs="Times New Roman"/>
        </w:rPr>
        <w:t>Session Chair</w:t>
      </w:r>
      <w:r w:rsidRPr="002A1DA1">
        <w:rPr>
          <w:rFonts w:ascii="Times New Roman" w:hAnsi="Times New Roman" w:cs="Times New Roman"/>
        </w:rPr>
        <w:tab/>
        <w:t xml:space="preserve">Dr. Murray Hines (Univ. of Georgia) </w:t>
      </w:r>
    </w:p>
    <w:p w14:paraId="2B6B5EF3" w14:textId="6B940156" w:rsidR="00DD1893" w:rsidRPr="002A1DA1" w:rsidRDefault="00DD1893" w:rsidP="00DD1893">
      <w:pPr>
        <w:rPr>
          <w:rFonts w:ascii="Times New Roman" w:hAnsi="Times New Roman" w:cs="Times New Roman"/>
        </w:rPr>
      </w:pPr>
      <w:r w:rsidRPr="002A1DA1">
        <w:rPr>
          <w:rFonts w:ascii="Times New Roman" w:hAnsi="Times New Roman" w:cs="Times New Roman"/>
        </w:rPr>
        <w:t xml:space="preserve">Invited speakers: Dr. Fred Quinn (Univ. of Georgia) </w:t>
      </w:r>
    </w:p>
    <w:p w14:paraId="51264DB8" w14:textId="0451142B" w:rsidR="00DD1893" w:rsidRPr="002A1DA1" w:rsidRDefault="00A20F4A" w:rsidP="00DD1893">
      <w:pPr>
        <w:rPr>
          <w:rFonts w:ascii="Times New Roman" w:hAnsi="Times New Roman" w:cs="Times New Roman"/>
        </w:rPr>
      </w:pPr>
      <w:r>
        <w:rPr>
          <w:rFonts w:ascii="Times New Roman" w:hAnsi="Times New Roman" w:cs="Times New Roman"/>
        </w:rPr>
        <w:tab/>
        <w:t xml:space="preserve">                </w:t>
      </w:r>
      <w:r w:rsidR="00DD1893" w:rsidRPr="002A1DA1">
        <w:rPr>
          <w:rFonts w:ascii="Times New Roman" w:hAnsi="Times New Roman" w:cs="Times New Roman"/>
        </w:rPr>
        <w:t xml:space="preserve">Dr. </w:t>
      </w:r>
      <w:proofErr w:type="spellStart"/>
      <w:r w:rsidR="00DD1893" w:rsidRPr="002A1DA1">
        <w:rPr>
          <w:rFonts w:ascii="Times New Roman" w:hAnsi="Times New Roman" w:cs="Times New Roman"/>
        </w:rPr>
        <w:t>Gregers</w:t>
      </w:r>
      <w:proofErr w:type="spellEnd"/>
      <w:r w:rsidR="00DD1893" w:rsidRPr="002A1DA1">
        <w:rPr>
          <w:rFonts w:ascii="Times New Roman" w:hAnsi="Times New Roman" w:cs="Times New Roman"/>
        </w:rPr>
        <w:t xml:space="preserve"> </w:t>
      </w:r>
      <w:proofErr w:type="spellStart"/>
      <w:r w:rsidR="00DD1893" w:rsidRPr="002A1DA1">
        <w:rPr>
          <w:rFonts w:ascii="Times New Roman" w:hAnsi="Times New Roman" w:cs="Times New Roman"/>
        </w:rPr>
        <w:t>Jungersen</w:t>
      </w:r>
      <w:proofErr w:type="spellEnd"/>
      <w:r w:rsidR="00DD1893" w:rsidRPr="002A1DA1">
        <w:rPr>
          <w:rFonts w:ascii="Times New Roman" w:hAnsi="Times New Roman" w:cs="Times New Roman"/>
        </w:rPr>
        <w:t xml:space="preserve"> (Tech. Univ. Of Denmark) </w:t>
      </w:r>
    </w:p>
    <w:p w14:paraId="554D4287" w14:textId="77777777" w:rsidR="0041751A" w:rsidRPr="002A1DA1" w:rsidRDefault="0041751A" w:rsidP="0041751A">
      <w:pPr>
        <w:rPr>
          <w:rFonts w:ascii="Times New Roman" w:hAnsi="Times New Roman" w:cs="Times New Roman"/>
        </w:rPr>
      </w:pPr>
    </w:p>
    <w:p w14:paraId="5A334C1C" w14:textId="1C4604F9" w:rsidR="002A1DA1" w:rsidRPr="002A1DA1" w:rsidRDefault="00DD1893" w:rsidP="002A1DA1">
      <w:pPr>
        <w:jc w:val="both"/>
        <w:rPr>
          <w:rFonts w:ascii="Times New Roman" w:hAnsi="Times New Roman" w:cs="Times New Roman"/>
        </w:rPr>
      </w:pPr>
      <w:r w:rsidRPr="002A1DA1">
        <w:rPr>
          <w:rFonts w:ascii="Times New Roman" w:hAnsi="Times New Roman" w:cs="Times New Roman"/>
        </w:rPr>
        <w:t xml:space="preserve">6.1 </w:t>
      </w:r>
      <w:r w:rsidR="002A1DA1" w:rsidRPr="002A1DA1">
        <w:rPr>
          <w:rFonts w:ascii="Times New Roman" w:hAnsi="Times New Roman" w:cs="Times New Roman"/>
        </w:rPr>
        <w:t>Dr. Fred Quinn: Programs to develop and evaluate new generations of vaccines for bovine TB</w:t>
      </w:r>
    </w:p>
    <w:p w14:paraId="7CFBB4AC" w14:textId="77777777" w:rsidR="002A1DA1" w:rsidRPr="002A1DA1" w:rsidRDefault="002A1DA1" w:rsidP="002A1DA1">
      <w:pPr>
        <w:rPr>
          <w:rFonts w:ascii="Times New Roman" w:hAnsi="Times New Roman" w:cs="Times New Roman"/>
        </w:rPr>
      </w:pPr>
    </w:p>
    <w:p w14:paraId="2596EEEB" w14:textId="77777777" w:rsidR="002A1DA1" w:rsidRPr="002A1DA1" w:rsidRDefault="002A1DA1" w:rsidP="002A1DA1">
      <w:pPr>
        <w:jc w:val="both"/>
        <w:rPr>
          <w:rFonts w:ascii="Times New Roman" w:hAnsi="Times New Roman" w:cs="Times New Roman"/>
        </w:rPr>
      </w:pPr>
    </w:p>
    <w:p w14:paraId="31A9B8C9" w14:textId="34BB705B" w:rsidR="0045198F" w:rsidRPr="002A1DA1" w:rsidRDefault="002A1DA1" w:rsidP="002A1DA1">
      <w:pPr>
        <w:rPr>
          <w:rFonts w:ascii="Times New Roman" w:hAnsi="Times New Roman" w:cs="Times New Roman"/>
        </w:rPr>
      </w:pPr>
      <w:r w:rsidRPr="002A1DA1">
        <w:rPr>
          <w:rFonts w:ascii="Times New Roman" w:hAnsi="Times New Roman" w:cs="Times New Roman"/>
        </w:rPr>
        <w:t xml:space="preserve">Dr. Quinn reviewed the importance of improved understanding of the mechanisms of pathogenesis and response of the natural host to infection by Mycobacterium </w:t>
      </w:r>
      <w:proofErr w:type="spellStart"/>
      <w:r w:rsidRPr="002A1DA1">
        <w:rPr>
          <w:rFonts w:ascii="Times New Roman" w:hAnsi="Times New Roman" w:cs="Times New Roman"/>
        </w:rPr>
        <w:t>bovis</w:t>
      </w:r>
      <w:proofErr w:type="spellEnd"/>
      <w:r w:rsidRPr="002A1DA1">
        <w:rPr>
          <w:rFonts w:ascii="Times New Roman" w:hAnsi="Times New Roman" w:cs="Times New Roman"/>
        </w:rPr>
        <w:t xml:space="preserve"> in developing the next generation of more efficacious vaccines.  Dr. Quinn mentioned that unfortunately, the practical and logistical challenges and overall high costs associated with appropriate studies in the relevant host (the calf or cow) have forced investigators to use less than optimal model systems. Even when investigators can use the bovine infection model, these same limitations rarely allow for the incorporation of all relevant natural infection parameters into studies, including oral vaccination, repeat oral dosing with small numbers of infecting bacilli, assessments of effects on animal-to-animal transmission, and disease outcome from long-duration controlled studies. Rodent models are not useful for studying most of these parameters, and thus the utilization of ferret and </w:t>
      </w:r>
      <w:r w:rsidRPr="002A1DA1">
        <w:rPr>
          <w:rFonts w:ascii="Times New Roman" w:hAnsi="Times New Roman" w:cs="Times New Roman"/>
        </w:rPr>
        <w:lastRenderedPageBreak/>
        <w:t>larger animals may be necessary. Dr. Quinn suggested using the bovine long-duration transmission model and other medium and large models that more accurately mimic aspects of the natural course of disease, the next generation of vaccine candidates, including mucosal vaccines, could be more accurately examined for disease prevention, and perhaps of more relevance, prevention of disease transmission.</w:t>
      </w:r>
    </w:p>
    <w:p w14:paraId="5722C578" w14:textId="77777777" w:rsidR="0045198F" w:rsidRPr="002A1DA1" w:rsidRDefault="0045198F" w:rsidP="00EA7831">
      <w:pPr>
        <w:rPr>
          <w:rFonts w:ascii="Times New Roman" w:hAnsi="Times New Roman" w:cs="Times New Roman"/>
          <w:bCs/>
          <w:lang w:val="en-GB"/>
        </w:rPr>
      </w:pPr>
    </w:p>
    <w:p w14:paraId="4BAE9EB5" w14:textId="5F9069C3" w:rsidR="002A1DA1" w:rsidRPr="002A1DA1" w:rsidRDefault="002A1DA1" w:rsidP="002A1DA1">
      <w:pPr>
        <w:rPr>
          <w:rFonts w:ascii="Times New Roman" w:hAnsi="Times New Roman" w:cs="Times New Roman"/>
          <w:bCs/>
          <w:lang w:val="en-GB"/>
        </w:rPr>
      </w:pPr>
      <w:r w:rsidRPr="002A1DA1">
        <w:rPr>
          <w:rFonts w:ascii="Times New Roman" w:hAnsi="Times New Roman" w:cs="Times New Roman"/>
          <w:bCs/>
          <w:lang w:val="en-GB"/>
        </w:rPr>
        <w:t xml:space="preserve">6.2 </w:t>
      </w:r>
      <w:r w:rsidRPr="002A1DA1">
        <w:rPr>
          <w:rFonts w:ascii="Times New Roman" w:hAnsi="Times New Roman" w:cs="Times New Roman"/>
        </w:rPr>
        <w:t xml:space="preserve">Dr. </w:t>
      </w:r>
      <w:proofErr w:type="spellStart"/>
      <w:r w:rsidRPr="002A1DA1">
        <w:rPr>
          <w:rFonts w:ascii="Times New Roman" w:hAnsi="Times New Roman" w:cs="Times New Roman"/>
        </w:rPr>
        <w:t>Gregers</w:t>
      </w:r>
      <w:proofErr w:type="spellEnd"/>
      <w:r w:rsidRPr="002A1DA1">
        <w:rPr>
          <w:rFonts w:ascii="Times New Roman" w:hAnsi="Times New Roman" w:cs="Times New Roman"/>
        </w:rPr>
        <w:t xml:space="preserve"> </w:t>
      </w:r>
      <w:proofErr w:type="spellStart"/>
      <w:r w:rsidRPr="002A1DA1">
        <w:rPr>
          <w:rFonts w:ascii="Times New Roman" w:hAnsi="Times New Roman" w:cs="Times New Roman"/>
        </w:rPr>
        <w:t>Jungersen</w:t>
      </w:r>
      <w:proofErr w:type="spellEnd"/>
      <w:r w:rsidRPr="002A1DA1">
        <w:rPr>
          <w:rFonts w:ascii="Times New Roman" w:hAnsi="Times New Roman" w:cs="Times New Roman"/>
        </w:rPr>
        <w:t xml:space="preserve">: Development of a recombinant multi-stage DIVA vaccine against </w:t>
      </w:r>
      <w:proofErr w:type="spellStart"/>
      <w:r w:rsidRPr="002A1DA1">
        <w:rPr>
          <w:rFonts w:ascii="Times New Roman" w:hAnsi="Times New Roman" w:cs="Times New Roman"/>
        </w:rPr>
        <w:t>Johne’s</w:t>
      </w:r>
      <w:proofErr w:type="spellEnd"/>
      <w:r w:rsidRPr="002A1DA1">
        <w:rPr>
          <w:rFonts w:ascii="Times New Roman" w:hAnsi="Times New Roman" w:cs="Times New Roman"/>
        </w:rPr>
        <w:t xml:space="preserve"> disease</w:t>
      </w:r>
      <w:r w:rsidRPr="002A1DA1">
        <w:rPr>
          <w:rFonts w:ascii="Times New Roman" w:eastAsia="Calibri-Bold" w:hAnsi="Times New Roman" w:cs="Times New Roman"/>
          <w:bCs/>
        </w:rPr>
        <w:t xml:space="preserve"> </w:t>
      </w:r>
    </w:p>
    <w:p w14:paraId="050B63B8" w14:textId="77777777" w:rsidR="002A1DA1" w:rsidRPr="002A1DA1" w:rsidRDefault="002A1DA1" w:rsidP="002A1DA1">
      <w:pPr>
        <w:autoSpaceDE w:val="0"/>
        <w:autoSpaceDN w:val="0"/>
        <w:adjustRightInd w:val="0"/>
        <w:rPr>
          <w:rFonts w:ascii="Times New Roman" w:eastAsia="Calibri-Bold" w:hAnsi="Times New Roman" w:cs="Times New Roman"/>
          <w:bCs/>
        </w:rPr>
      </w:pPr>
    </w:p>
    <w:p w14:paraId="230DE654" w14:textId="7303EBAC" w:rsidR="002A1DA1" w:rsidRPr="002A1DA1" w:rsidRDefault="002A1DA1" w:rsidP="002A1DA1">
      <w:pPr>
        <w:spacing w:after="120"/>
        <w:jc w:val="both"/>
        <w:rPr>
          <w:rFonts w:ascii="Times New Roman" w:eastAsia="Calibri-Bold" w:hAnsi="Times New Roman" w:cs="Times New Roman"/>
          <w:color w:val="000000"/>
        </w:rPr>
      </w:pPr>
      <w:r w:rsidRPr="002A1DA1">
        <w:rPr>
          <w:rFonts w:ascii="Times New Roman" w:eastAsia="Calibri-Bold" w:hAnsi="Times New Roman" w:cs="Times New Roman"/>
          <w:color w:val="000000"/>
        </w:rPr>
        <w:t xml:space="preserve">By taking advantage of results from vaccine development against </w:t>
      </w:r>
      <w:r w:rsidRPr="002A1DA1">
        <w:rPr>
          <w:rFonts w:ascii="Times New Roman" w:eastAsia="Calibri-Bold" w:hAnsi="Times New Roman" w:cs="Times New Roman"/>
          <w:i/>
          <w:color w:val="000000"/>
        </w:rPr>
        <w:t>Mycobacterium tuberculosis</w:t>
      </w:r>
      <w:r w:rsidRPr="002A1DA1">
        <w:rPr>
          <w:rFonts w:ascii="Times New Roman" w:eastAsia="Calibri-Bold" w:hAnsi="Times New Roman" w:cs="Times New Roman"/>
          <w:color w:val="000000"/>
        </w:rPr>
        <w:t xml:space="preserve">, Dr. </w:t>
      </w:r>
      <w:proofErr w:type="spellStart"/>
      <w:r w:rsidRPr="002A1DA1">
        <w:rPr>
          <w:rFonts w:ascii="Times New Roman" w:hAnsi="Times New Roman" w:cs="Times New Roman"/>
        </w:rPr>
        <w:t>Jungersen</w:t>
      </w:r>
      <w:r w:rsidRPr="002A1DA1">
        <w:rPr>
          <w:rFonts w:ascii="Times New Roman" w:eastAsia="Calibri-Bold" w:hAnsi="Times New Roman" w:cs="Times New Roman"/>
          <w:color w:val="000000"/>
        </w:rPr>
        <w:t>’s</w:t>
      </w:r>
      <w:proofErr w:type="spellEnd"/>
      <w:r w:rsidRPr="002A1DA1">
        <w:rPr>
          <w:rFonts w:ascii="Times New Roman" w:eastAsia="Calibri-Bold" w:hAnsi="Times New Roman" w:cs="Times New Roman"/>
          <w:color w:val="000000"/>
        </w:rPr>
        <w:t xml:space="preserve"> research group developed a new (FET11) vaccine against </w:t>
      </w:r>
      <w:r w:rsidRPr="002A1DA1">
        <w:rPr>
          <w:rFonts w:ascii="Times New Roman" w:eastAsia="Calibri-Bold" w:hAnsi="Times New Roman" w:cs="Times New Roman"/>
          <w:i/>
          <w:color w:val="000000"/>
        </w:rPr>
        <w:t xml:space="preserve">M. </w:t>
      </w:r>
      <w:proofErr w:type="spellStart"/>
      <w:r w:rsidRPr="002A1DA1">
        <w:rPr>
          <w:rFonts w:ascii="Times New Roman" w:eastAsia="Calibri-Bold" w:hAnsi="Times New Roman" w:cs="Times New Roman"/>
          <w:i/>
          <w:color w:val="000000"/>
        </w:rPr>
        <w:t>avium</w:t>
      </w:r>
      <w:proofErr w:type="spellEnd"/>
      <w:r w:rsidRPr="002A1DA1">
        <w:rPr>
          <w:rFonts w:ascii="Times New Roman" w:eastAsia="Calibri-Bold" w:hAnsi="Times New Roman" w:cs="Times New Roman"/>
          <w:i/>
          <w:color w:val="000000"/>
        </w:rPr>
        <w:t xml:space="preserve"> </w:t>
      </w:r>
      <w:r w:rsidRPr="002A1DA1">
        <w:rPr>
          <w:rFonts w:ascii="Times New Roman" w:eastAsia="Calibri-Bold" w:hAnsi="Times New Roman" w:cs="Times New Roman"/>
          <w:color w:val="000000"/>
        </w:rPr>
        <w:t>subsp.</w:t>
      </w:r>
      <w:r w:rsidRPr="002A1DA1">
        <w:rPr>
          <w:rFonts w:ascii="Times New Roman" w:eastAsia="Calibri-Bold" w:hAnsi="Times New Roman" w:cs="Times New Roman"/>
          <w:i/>
          <w:color w:val="000000"/>
        </w:rPr>
        <w:t xml:space="preserve"> </w:t>
      </w:r>
      <w:proofErr w:type="spellStart"/>
      <w:r w:rsidRPr="002A1DA1">
        <w:rPr>
          <w:rFonts w:ascii="Times New Roman" w:eastAsia="Calibri-Bold" w:hAnsi="Times New Roman" w:cs="Times New Roman"/>
          <w:i/>
          <w:color w:val="000000"/>
        </w:rPr>
        <w:t>paratuberculosis</w:t>
      </w:r>
      <w:proofErr w:type="spellEnd"/>
      <w:r w:rsidRPr="002A1DA1">
        <w:rPr>
          <w:rFonts w:ascii="Times New Roman" w:eastAsia="Calibri-Bold" w:hAnsi="Times New Roman" w:cs="Times New Roman"/>
          <w:color w:val="000000"/>
        </w:rPr>
        <w:t xml:space="preserve"> (Map) based on recombinant antigens from acute and latent stages of Map infection. A hall-mark in the development of the vaccine was a requirement not to interfere with diagnostic tests for bovine TB and </w:t>
      </w:r>
      <w:proofErr w:type="spellStart"/>
      <w:r w:rsidRPr="002A1DA1">
        <w:rPr>
          <w:rFonts w:ascii="Times New Roman" w:eastAsia="Calibri-Bold" w:hAnsi="Times New Roman" w:cs="Times New Roman"/>
          <w:color w:val="000000"/>
        </w:rPr>
        <w:t>Johne’s</w:t>
      </w:r>
      <w:proofErr w:type="spellEnd"/>
      <w:r w:rsidRPr="002A1DA1">
        <w:rPr>
          <w:rFonts w:ascii="Times New Roman" w:eastAsia="Calibri-Bold" w:hAnsi="Times New Roman" w:cs="Times New Roman"/>
          <w:color w:val="000000"/>
        </w:rPr>
        <w:t xml:space="preserve"> disease allowing a continued diagnosis of Map infection in vaccinated animals (DIVA vaccine). </w:t>
      </w:r>
    </w:p>
    <w:p w14:paraId="6749E76D" w14:textId="73DFFAC1" w:rsidR="002A1DA1" w:rsidRPr="002A1DA1" w:rsidRDefault="002A1DA1" w:rsidP="002A1DA1">
      <w:pPr>
        <w:spacing w:after="120"/>
        <w:jc w:val="both"/>
        <w:rPr>
          <w:rFonts w:ascii="Times New Roman" w:eastAsia="Calibri-Bold" w:hAnsi="Times New Roman" w:cs="Times New Roman"/>
          <w:color w:val="000000"/>
        </w:rPr>
      </w:pPr>
      <w:r w:rsidRPr="002A1DA1">
        <w:rPr>
          <w:rFonts w:ascii="Times New Roman" w:eastAsia="Calibri-Bold" w:hAnsi="Times New Roman" w:cs="Times New Roman"/>
          <w:color w:val="000000"/>
        </w:rPr>
        <w:t xml:space="preserve">In two post-exposure vaccination trials with 28 calves and 15 goats, respectively, animals were orally inoculated with live Map in their third week of life and post-exposure vaccinated at different times after inoculation or with different vaccine constructs. In response to vaccination animals developed vaccine-specific antibody and cell-mediated immune responses, but no measurable antibody responses by ID Screen® ELISA, </w:t>
      </w:r>
      <w:proofErr w:type="spellStart"/>
      <w:r w:rsidRPr="002A1DA1">
        <w:rPr>
          <w:rFonts w:ascii="Times New Roman" w:eastAsia="Calibri-Bold" w:hAnsi="Times New Roman" w:cs="Times New Roman"/>
          <w:color w:val="000000"/>
        </w:rPr>
        <w:t>PPDj</w:t>
      </w:r>
      <w:proofErr w:type="spellEnd"/>
      <w:r w:rsidRPr="002A1DA1">
        <w:rPr>
          <w:rFonts w:ascii="Times New Roman" w:eastAsia="Calibri-Bold" w:hAnsi="Times New Roman" w:cs="Times New Roman"/>
          <w:color w:val="000000"/>
        </w:rPr>
        <w:t xml:space="preserve">-specific IFN-γ responses or positive </w:t>
      </w:r>
      <w:proofErr w:type="spellStart"/>
      <w:r w:rsidRPr="002A1DA1">
        <w:rPr>
          <w:rFonts w:ascii="Times New Roman" w:eastAsia="Calibri-Bold" w:hAnsi="Times New Roman" w:cs="Times New Roman"/>
          <w:color w:val="000000"/>
        </w:rPr>
        <w:t>PPDa</w:t>
      </w:r>
      <w:proofErr w:type="spellEnd"/>
      <w:r w:rsidRPr="002A1DA1">
        <w:rPr>
          <w:rFonts w:ascii="Times New Roman" w:eastAsia="Calibri-Bold" w:hAnsi="Times New Roman" w:cs="Times New Roman"/>
          <w:color w:val="000000"/>
        </w:rPr>
        <w:t xml:space="preserve"> or </w:t>
      </w:r>
      <w:proofErr w:type="spellStart"/>
      <w:r w:rsidRPr="002A1DA1">
        <w:rPr>
          <w:rFonts w:ascii="Times New Roman" w:eastAsia="Calibri-Bold" w:hAnsi="Times New Roman" w:cs="Times New Roman"/>
          <w:color w:val="000000"/>
        </w:rPr>
        <w:t>PPDb</w:t>
      </w:r>
      <w:proofErr w:type="spellEnd"/>
      <w:r w:rsidRPr="002A1DA1">
        <w:rPr>
          <w:rFonts w:ascii="Times New Roman" w:eastAsia="Calibri-Bold" w:hAnsi="Times New Roman" w:cs="Times New Roman"/>
          <w:color w:val="000000"/>
        </w:rPr>
        <w:t xml:space="preserve"> skin tests. At termination 8 or 12 months of age, relative Map burden was determined in a number of gut tissues by quantitative IS900 PCR and revealed significantly reduced levels of Map and reduced histopathology. Diagnostic tests for antibody responses and cell-mediated immune responses corroborated the observed vaccine efficacy: Five of seven non</w:t>
      </w:r>
      <w:r w:rsidRPr="002A1DA1">
        <w:rPr>
          <w:rFonts w:ascii="Adobe Caslon Pro" w:eastAsia="Calibri-Bold" w:hAnsi="Adobe Caslon Pro" w:cs="Adobe Caslon Pro"/>
          <w:color w:val="000000"/>
        </w:rPr>
        <w:t>‐</w:t>
      </w:r>
      <w:r w:rsidRPr="002A1DA1">
        <w:rPr>
          <w:rFonts w:ascii="Times New Roman" w:eastAsia="Calibri-Bold" w:hAnsi="Times New Roman" w:cs="Times New Roman"/>
          <w:color w:val="000000"/>
        </w:rPr>
        <w:t xml:space="preserve">vaccinated calves seroconverted in ID Screen® ELISA indicating the progression of infection, while only four of 14 FET11 vaccinated calves seroconverted and a later time point after inoculation. Similarly, increased </w:t>
      </w:r>
      <w:proofErr w:type="spellStart"/>
      <w:r w:rsidRPr="002A1DA1">
        <w:rPr>
          <w:rFonts w:ascii="Times New Roman" w:eastAsia="Calibri-Bold" w:hAnsi="Times New Roman" w:cs="Times New Roman"/>
          <w:color w:val="000000"/>
        </w:rPr>
        <w:t>PPDj</w:t>
      </w:r>
      <w:proofErr w:type="spellEnd"/>
      <w:r w:rsidRPr="002A1DA1">
        <w:rPr>
          <w:rFonts w:ascii="Times New Roman" w:eastAsia="Calibri-Bold" w:hAnsi="Times New Roman" w:cs="Times New Roman"/>
          <w:color w:val="000000"/>
        </w:rPr>
        <w:t>-induced IFN</w:t>
      </w:r>
      <w:r w:rsidRPr="002A1DA1">
        <w:rPr>
          <w:rFonts w:ascii="Adobe Caslon Pro" w:eastAsia="Calibri-Bold" w:hAnsi="Adobe Caslon Pro" w:cs="Adobe Caslon Pro"/>
          <w:color w:val="000000"/>
        </w:rPr>
        <w:t>‐</w:t>
      </w:r>
      <w:r w:rsidRPr="002A1DA1">
        <w:rPr>
          <w:rFonts w:ascii="Times New Roman" w:eastAsia="Calibri-Bold" w:hAnsi="Times New Roman" w:cs="Times New Roman"/>
          <w:color w:val="000000"/>
        </w:rPr>
        <w:t xml:space="preserve">γ responses over time in non-vaccinated calves, while FET11 vaccinated calves had significantly reduced responses in </w:t>
      </w:r>
      <w:proofErr w:type="spellStart"/>
      <w:r w:rsidRPr="002A1DA1">
        <w:rPr>
          <w:rFonts w:ascii="Times New Roman" w:eastAsia="Calibri-Bold" w:hAnsi="Times New Roman" w:cs="Times New Roman"/>
          <w:color w:val="000000"/>
        </w:rPr>
        <w:t>PPDj</w:t>
      </w:r>
      <w:proofErr w:type="spellEnd"/>
      <w:r w:rsidRPr="002A1DA1">
        <w:rPr>
          <w:rFonts w:ascii="Times New Roman" w:eastAsia="Calibri-Bold" w:hAnsi="Times New Roman" w:cs="Times New Roman"/>
          <w:color w:val="000000"/>
        </w:rPr>
        <w:t xml:space="preserve"> IFN-γ assay from 40 to 52 weeks compared to non-vaccinated calves. Dr. </w:t>
      </w:r>
      <w:proofErr w:type="spellStart"/>
      <w:r w:rsidRPr="002A1DA1">
        <w:rPr>
          <w:rFonts w:ascii="Times New Roman" w:hAnsi="Times New Roman" w:cs="Times New Roman"/>
        </w:rPr>
        <w:t>Jungersen</w:t>
      </w:r>
      <w:proofErr w:type="spellEnd"/>
      <w:r w:rsidRPr="002A1DA1">
        <w:rPr>
          <w:rFonts w:ascii="Times New Roman" w:eastAsia="Calibri-Bold" w:hAnsi="Times New Roman" w:cs="Times New Roman"/>
          <w:color w:val="000000"/>
        </w:rPr>
        <w:t xml:space="preserve"> concluded that these results indicate the FET11 vaccine can be used to accelerate eradication of </w:t>
      </w:r>
      <w:proofErr w:type="spellStart"/>
      <w:r w:rsidRPr="002A1DA1">
        <w:rPr>
          <w:rFonts w:ascii="Times New Roman" w:eastAsia="Calibri-Bold" w:hAnsi="Times New Roman" w:cs="Times New Roman"/>
          <w:color w:val="000000"/>
        </w:rPr>
        <w:t>paratuberculosis</w:t>
      </w:r>
      <w:proofErr w:type="spellEnd"/>
      <w:r w:rsidRPr="002A1DA1">
        <w:rPr>
          <w:rFonts w:ascii="Times New Roman" w:eastAsia="Calibri-Bold" w:hAnsi="Times New Roman" w:cs="Times New Roman"/>
          <w:color w:val="000000"/>
        </w:rPr>
        <w:t xml:space="preserve"> while surveillance or test-and-manage control programs for TB and JD remain in place. </w:t>
      </w:r>
    </w:p>
    <w:p w14:paraId="24DF0C09" w14:textId="6324BECC" w:rsidR="00EA7831" w:rsidRPr="002A1DA1" w:rsidRDefault="00EA7831" w:rsidP="00EA7831">
      <w:pPr>
        <w:rPr>
          <w:rFonts w:ascii="Times New Roman" w:hAnsi="Times New Roman" w:cs="Times New Roman"/>
          <w:b/>
          <w:bCs/>
        </w:rPr>
      </w:pPr>
    </w:p>
    <w:p w14:paraId="242138F2" w14:textId="6E978E81" w:rsidR="0006505D" w:rsidRPr="0006505D" w:rsidRDefault="0006505D" w:rsidP="0006505D">
      <w:pPr>
        <w:pStyle w:val="ListParagraph"/>
        <w:ind w:left="0"/>
        <w:jc w:val="both"/>
        <w:rPr>
          <w:rFonts w:ascii="Times New Roman" w:hAnsi="Times New Roman" w:cs="Times New Roman"/>
          <w:sz w:val="24"/>
          <w:szCs w:val="24"/>
        </w:rPr>
      </w:pPr>
      <w:r w:rsidRPr="00CB6F26">
        <w:rPr>
          <w:rFonts w:ascii="Times New Roman" w:hAnsi="Times New Roman" w:cs="Times New Roman"/>
          <w:b/>
          <w:color w:val="000000"/>
          <w:sz w:val="24"/>
          <w:szCs w:val="24"/>
        </w:rPr>
        <w:t>VI. Poster sessions:</w:t>
      </w:r>
      <w:r w:rsidRPr="0006505D">
        <w:rPr>
          <w:rFonts w:ascii="Times New Roman" w:hAnsi="Times New Roman" w:cs="Times New Roman"/>
          <w:color w:val="000000"/>
          <w:sz w:val="24"/>
          <w:szCs w:val="24"/>
        </w:rPr>
        <w:t xml:space="preserve"> </w:t>
      </w:r>
      <w:r w:rsidRPr="0006505D">
        <w:rPr>
          <w:rFonts w:ascii="Times New Roman" w:hAnsi="Times New Roman" w:cs="Times New Roman"/>
          <w:sz w:val="24"/>
          <w:szCs w:val="24"/>
        </w:rPr>
        <w:t xml:space="preserve">There were also 9 posters presented at the morning and afternoon poster sessions: </w:t>
      </w:r>
    </w:p>
    <w:p w14:paraId="5E4C0FCF" w14:textId="77777777" w:rsidR="0006505D" w:rsidRPr="0006505D" w:rsidRDefault="0006505D" w:rsidP="0006505D">
      <w:pPr>
        <w:rPr>
          <w:rFonts w:ascii="Times New Roman" w:hAnsi="Times New Roman" w:cs="Times New Roman"/>
        </w:rPr>
      </w:pPr>
      <w:r w:rsidRPr="0006505D">
        <w:rPr>
          <w:rFonts w:ascii="Times New Roman" w:hAnsi="Times New Roman" w:cs="Times New Roman"/>
        </w:rPr>
        <w:t>1. The Mycobacterial Diseases of Animals (MDA) Multistate Initiative - a cooperative effort addressing animal diseases</w:t>
      </w:r>
    </w:p>
    <w:p w14:paraId="27075F3A" w14:textId="77777777" w:rsidR="0006505D" w:rsidRDefault="0006505D" w:rsidP="0006505D">
      <w:pPr>
        <w:rPr>
          <w:rFonts w:ascii="Times New Roman" w:hAnsi="Times New Roman" w:cs="Times New Roman"/>
        </w:rPr>
      </w:pPr>
    </w:p>
    <w:p w14:paraId="543AA92D" w14:textId="77777777" w:rsidR="0006505D" w:rsidRPr="0006505D" w:rsidRDefault="0006505D" w:rsidP="0006505D">
      <w:pPr>
        <w:rPr>
          <w:rFonts w:ascii="Times New Roman" w:hAnsi="Times New Roman" w:cs="Times New Roman"/>
        </w:rPr>
      </w:pPr>
    </w:p>
    <w:p w14:paraId="60DD048B" w14:textId="77777777" w:rsidR="0006505D" w:rsidRPr="0006505D" w:rsidRDefault="0006505D" w:rsidP="0006505D">
      <w:pPr>
        <w:rPr>
          <w:rFonts w:ascii="Times New Roman" w:hAnsi="Times New Roman" w:cs="Times New Roman"/>
          <w:vertAlign w:val="superscript"/>
        </w:rPr>
      </w:pPr>
      <w:r w:rsidRPr="0006505D">
        <w:rPr>
          <w:rFonts w:ascii="Times New Roman" w:hAnsi="Times New Roman" w:cs="Times New Roman"/>
        </w:rPr>
        <w:t>K.E. Olson</w:t>
      </w:r>
      <w:r w:rsidRPr="0006505D">
        <w:rPr>
          <w:rFonts w:ascii="Times New Roman" w:hAnsi="Times New Roman" w:cs="Times New Roman"/>
          <w:vertAlign w:val="superscript"/>
        </w:rPr>
        <w:t>1</w:t>
      </w:r>
      <w:r w:rsidRPr="0006505D">
        <w:rPr>
          <w:rFonts w:ascii="Times New Roman" w:hAnsi="Times New Roman" w:cs="Times New Roman"/>
        </w:rPr>
        <w:t>, V. Kapur</w:t>
      </w:r>
      <w:r w:rsidRPr="0006505D">
        <w:rPr>
          <w:rFonts w:ascii="Times New Roman" w:hAnsi="Times New Roman" w:cs="Times New Roman"/>
          <w:vertAlign w:val="superscript"/>
        </w:rPr>
        <w:t>2</w:t>
      </w:r>
      <w:r w:rsidRPr="0006505D">
        <w:rPr>
          <w:rFonts w:ascii="Times New Roman" w:hAnsi="Times New Roman" w:cs="Times New Roman"/>
        </w:rPr>
        <w:t>, P. M. Coussens</w:t>
      </w:r>
      <w:r w:rsidRPr="0006505D">
        <w:rPr>
          <w:rFonts w:ascii="Times New Roman" w:hAnsi="Times New Roman" w:cs="Times New Roman"/>
          <w:vertAlign w:val="superscript"/>
        </w:rPr>
        <w:t>3</w:t>
      </w:r>
      <w:r w:rsidRPr="0006505D">
        <w:rPr>
          <w:rFonts w:ascii="Times New Roman" w:hAnsi="Times New Roman" w:cs="Times New Roman"/>
        </w:rPr>
        <w:t xml:space="preserve"> and D. H. Lein</w:t>
      </w:r>
      <w:r w:rsidRPr="0006505D">
        <w:rPr>
          <w:rFonts w:ascii="Times New Roman" w:hAnsi="Times New Roman" w:cs="Times New Roman"/>
          <w:vertAlign w:val="superscript"/>
        </w:rPr>
        <w:t>4</w:t>
      </w:r>
    </w:p>
    <w:p w14:paraId="1A04257C" w14:textId="77777777" w:rsidR="0006505D" w:rsidRPr="0006505D" w:rsidRDefault="0006505D" w:rsidP="0006505D">
      <w:pPr>
        <w:rPr>
          <w:rFonts w:ascii="Times New Roman" w:hAnsi="Times New Roman" w:cs="Times New Roman"/>
          <w:sz w:val="16"/>
          <w:szCs w:val="16"/>
        </w:rPr>
      </w:pPr>
    </w:p>
    <w:p w14:paraId="4742DCC1" w14:textId="2C1EC97C" w:rsidR="0006505D" w:rsidRPr="0006505D" w:rsidRDefault="0006505D" w:rsidP="0006505D">
      <w:pPr>
        <w:pStyle w:val="ListParagraph"/>
        <w:ind w:left="0"/>
        <w:jc w:val="both"/>
        <w:rPr>
          <w:rFonts w:ascii="Times New Roman" w:hAnsi="Times New Roman" w:cs="Times New Roman"/>
          <w:sz w:val="24"/>
          <w:szCs w:val="24"/>
        </w:rPr>
      </w:pPr>
      <w:r w:rsidRPr="0006505D">
        <w:rPr>
          <w:rFonts w:ascii="Times New Roman" w:hAnsi="Times New Roman" w:cs="Times New Roman"/>
          <w:sz w:val="24"/>
          <w:szCs w:val="24"/>
          <w:vertAlign w:val="superscript"/>
        </w:rPr>
        <w:t>1</w:t>
      </w:r>
      <w:r w:rsidRPr="0006505D">
        <w:rPr>
          <w:rFonts w:ascii="Times New Roman" w:hAnsi="Times New Roman" w:cs="Times New Roman"/>
          <w:sz w:val="24"/>
          <w:szCs w:val="24"/>
        </w:rPr>
        <w:t xml:space="preserve"> KEO Consulting; </w:t>
      </w:r>
      <w:r w:rsidRPr="0006505D">
        <w:rPr>
          <w:rFonts w:ascii="Times New Roman" w:hAnsi="Times New Roman" w:cs="Times New Roman"/>
          <w:sz w:val="24"/>
          <w:szCs w:val="24"/>
          <w:vertAlign w:val="superscript"/>
        </w:rPr>
        <w:t>2</w:t>
      </w:r>
      <w:r w:rsidRPr="0006505D">
        <w:rPr>
          <w:rFonts w:ascii="Times New Roman" w:hAnsi="Times New Roman" w:cs="Times New Roman"/>
          <w:sz w:val="24"/>
          <w:szCs w:val="24"/>
        </w:rPr>
        <w:t xml:space="preserve"> The Pennsylvania State University; </w:t>
      </w:r>
      <w:r w:rsidRPr="0006505D">
        <w:rPr>
          <w:rFonts w:ascii="Times New Roman" w:hAnsi="Times New Roman" w:cs="Times New Roman"/>
          <w:sz w:val="24"/>
          <w:szCs w:val="24"/>
          <w:vertAlign w:val="superscript"/>
        </w:rPr>
        <w:t>3</w:t>
      </w:r>
      <w:r w:rsidRPr="0006505D">
        <w:rPr>
          <w:rFonts w:ascii="Times New Roman" w:hAnsi="Times New Roman" w:cs="Times New Roman"/>
          <w:sz w:val="24"/>
          <w:szCs w:val="24"/>
        </w:rPr>
        <w:t xml:space="preserve"> Michigan State University;</w:t>
      </w:r>
      <w:r w:rsidRPr="0006505D">
        <w:rPr>
          <w:rFonts w:ascii="Times New Roman" w:hAnsi="Times New Roman" w:cs="Times New Roman"/>
          <w:sz w:val="24"/>
          <w:szCs w:val="24"/>
          <w:vertAlign w:val="superscript"/>
        </w:rPr>
        <w:t xml:space="preserve"> 4</w:t>
      </w:r>
      <w:r w:rsidRPr="0006505D">
        <w:rPr>
          <w:rFonts w:ascii="Times New Roman" w:hAnsi="Times New Roman" w:cs="Times New Roman"/>
          <w:sz w:val="24"/>
          <w:szCs w:val="24"/>
        </w:rPr>
        <w:t xml:space="preserve"> Cornell University</w:t>
      </w:r>
    </w:p>
    <w:p w14:paraId="34245FCE" w14:textId="77777777" w:rsidR="0006505D" w:rsidRPr="0006505D" w:rsidRDefault="0006505D" w:rsidP="0006505D">
      <w:pPr>
        <w:pStyle w:val="ListParagraph"/>
        <w:ind w:left="0"/>
        <w:jc w:val="both"/>
        <w:rPr>
          <w:rFonts w:ascii="Times New Roman" w:hAnsi="Times New Roman" w:cs="Times New Roman"/>
          <w:sz w:val="24"/>
          <w:szCs w:val="24"/>
        </w:rPr>
      </w:pPr>
    </w:p>
    <w:p w14:paraId="08D59F05" w14:textId="77777777" w:rsidR="0006505D" w:rsidRPr="0006505D" w:rsidRDefault="0006505D" w:rsidP="0006505D">
      <w:pPr>
        <w:rPr>
          <w:rFonts w:ascii="Times New Roman" w:hAnsi="Times New Roman" w:cs="Times New Roman"/>
        </w:rPr>
      </w:pPr>
      <w:r w:rsidRPr="0006505D">
        <w:rPr>
          <w:rFonts w:ascii="Times New Roman" w:hAnsi="Times New Roman" w:cs="Times New Roman"/>
        </w:rPr>
        <w:lastRenderedPageBreak/>
        <w:t>2. Catalyzing Innovation and Scientific Discoveries in Mycobacterial Diseases of Animals.</w:t>
      </w:r>
    </w:p>
    <w:p w14:paraId="0642370C" w14:textId="77777777" w:rsidR="0006505D" w:rsidRPr="0006505D" w:rsidRDefault="0006505D" w:rsidP="0006505D">
      <w:pPr>
        <w:rPr>
          <w:rFonts w:ascii="Times New Roman" w:hAnsi="Times New Roman" w:cs="Times New Roman"/>
        </w:rPr>
      </w:pPr>
    </w:p>
    <w:p w14:paraId="35466BA0" w14:textId="77777777" w:rsidR="0006505D" w:rsidRPr="0006505D" w:rsidRDefault="0006505D" w:rsidP="0006505D">
      <w:pPr>
        <w:rPr>
          <w:rFonts w:ascii="Times New Roman" w:hAnsi="Times New Roman" w:cs="Times New Roman"/>
          <w:vertAlign w:val="superscript"/>
        </w:rPr>
      </w:pPr>
      <w:r w:rsidRPr="0006505D">
        <w:rPr>
          <w:rFonts w:ascii="Times New Roman" w:hAnsi="Times New Roman" w:cs="Times New Roman"/>
        </w:rPr>
        <w:t>K.E. Olson</w:t>
      </w:r>
      <w:r w:rsidRPr="0006505D">
        <w:rPr>
          <w:rFonts w:ascii="Times New Roman" w:hAnsi="Times New Roman" w:cs="Times New Roman"/>
          <w:vertAlign w:val="superscript"/>
        </w:rPr>
        <w:t>1</w:t>
      </w:r>
      <w:r w:rsidRPr="0006505D">
        <w:rPr>
          <w:rFonts w:ascii="Times New Roman" w:hAnsi="Times New Roman" w:cs="Times New Roman"/>
        </w:rPr>
        <w:t>, V. Kapur</w:t>
      </w:r>
      <w:r w:rsidRPr="0006505D">
        <w:rPr>
          <w:rFonts w:ascii="Times New Roman" w:hAnsi="Times New Roman" w:cs="Times New Roman"/>
          <w:vertAlign w:val="superscript"/>
        </w:rPr>
        <w:t>2</w:t>
      </w:r>
      <w:r w:rsidRPr="0006505D">
        <w:rPr>
          <w:rFonts w:ascii="Times New Roman" w:hAnsi="Times New Roman" w:cs="Times New Roman"/>
        </w:rPr>
        <w:t>, P. M. Coussens</w:t>
      </w:r>
      <w:r w:rsidRPr="0006505D">
        <w:rPr>
          <w:rFonts w:ascii="Times New Roman" w:hAnsi="Times New Roman" w:cs="Times New Roman"/>
          <w:vertAlign w:val="superscript"/>
        </w:rPr>
        <w:t>3</w:t>
      </w:r>
      <w:r w:rsidRPr="0006505D">
        <w:rPr>
          <w:rFonts w:ascii="Times New Roman" w:hAnsi="Times New Roman" w:cs="Times New Roman"/>
        </w:rPr>
        <w:t xml:space="preserve"> and D. H. Lein</w:t>
      </w:r>
      <w:r w:rsidRPr="0006505D">
        <w:rPr>
          <w:rFonts w:ascii="Times New Roman" w:hAnsi="Times New Roman" w:cs="Times New Roman"/>
          <w:vertAlign w:val="superscript"/>
        </w:rPr>
        <w:t>4</w:t>
      </w:r>
    </w:p>
    <w:p w14:paraId="699BAFAA" w14:textId="77777777" w:rsidR="0006505D" w:rsidRPr="0006505D" w:rsidRDefault="0006505D" w:rsidP="0006505D">
      <w:pPr>
        <w:rPr>
          <w:rFonts w:ascii="Times New Roman" w:hAnsi="Times New Roman" w:cs="Times New Roman"/>
          <w:sz w:val="16"/>
          <w:szCs w:val="16"/>
        </w:rPr>
      </w:pPr>
      <w:r w:rsidRPr="0006505D">
        <w:rPr>
          <w:rFonts w:ascii="Times New Roman" w:hAnsi="Times New Roman" w:cs="Times New Roman"/>
        </w:rPr>
        <w:t xml:space="preserve"> </w:t>
      </w:r>
    </w:p>
    <w:p w14:paraId="727C3FCB" w14:textId="14AF0518" w:rsidR="0006505D" w:rsidRPr="0006505D" w:rsidRDefault="0006505D" w:rsidP="0006505D">
      <w:pPr>
        <w:pStyle w:val="ListParagraph"/>
        <w:ind w:left="0"/>
        <w:jc w:val="both"/>
        <w:rPr>
          <w:rFonts w:ascii="Times New Roman" w:hAnsi="Times New Roman" w:cs="Times New Roman"/>
          <w:sz w:val="24"/>
          <w:szCs w:val="24"/>
        </w:rPr>
      </w:pPr>
      <w:r w:rsidRPr="0006505D">
        <w:rPr>
          <w:rFonts w:ascii="Times New Roman" w:hAnsi="Times New Roman" w:cs="Times New Roman"/>
          <w:sz w:val="24"/>
          <w:szCs w:val="24"/>
          <w:vertAlign w:val="superscript"/>
        </w:rPr>
        <w:t>1</w:t>
      </w:r>
      <w:r w:rsidRPr="0006505D">
        <w:rPr>
          <w:rFonts w:ascii="Times New Roman" w:hAnsi="Times New Roman" w:cs="Times New Roman"/>
          <w:sz w:val="24"/>
          <w:szCs w:val="24"/>
        </w:rPr>
        <w:t xml:space="preserve"> KEO Consulting; </w:t>
      </w:r>
      <w:r w:rsidRPr="0006505D">
        <w:rPr>
          <w:rFonts w:ascii="Times New Roman" w:hAnsi="Times New Roman" w:cs="Times New Roman"/>
          <w:sz w:val="24"/>
          <w:szCs w:val="24"/>
          <w:vertAlign w:val="superscript"/>
        </w:rPr>
        <w:t>2</w:t>
      </w:r>
      <w:r w:rsidRPr="0006505D">
        <w:rPr>
          <w:rFonts w:ascii="Times New Roman" w:hAnsi="Times New Roman" w:cs="Times New Roman"/>
          <w:sz w:val="24"/>
          <w:szCs w:val="24"/>
        </w:rPr>
        <w:t xml:space="preserve"> The Pennsylvania State University; </w:t>
      </w:r>
      <w:r w:rsidRPr="0006505D">
        <w:rPr>
          <w:rFonts w:ascii="Times New Roman" w:hAnsi="Times New Roman" w:cs="Times New Roman"/>
          <w:sz w:val="24"/>
          <w:szCs w:val="24"/>
          <w:vertAlign w:val="superscript"/>
        </w:rPr>
        <w:t>3</w:t>
      </w:r>
      <w:r w:rsidRPr="0006505D">
        <w:rPr>
          <w:rFonts w:ascii="Times New Roman" w:hAnsi="Times New Roman" w:cs="Times New Roman"/>
          <w:sz w:val="24"/>
          <w:szCs w:val="24"/>
        </w:rPr>
        <w:t xml:space="preserve"> Michigan State University; </w:t>
      </w:r>
      <w:r w:rsidRPr="0006505D">
        <w:rPr>
          <w:rFonts w:ascii="Times New Roman" w:hAnsi="Times New Roman" w:cs="Times New Roman"/>
          <w:sz w:val="24"/>
          <w:szCs w:val="24"/>
          <w:vertAlign w:val="superscript"/>
        </w:rPr>
        <w:t>4</w:t>
      </w:r>
      <w:r w:rsidRPr="0006505D">
        <w:rPr>
          <w:rFonts w:ascii="Times New Roman" w:hAnsi="Times New Roman" w:cs="Times New Roman"/>
          <w:sz w:val="24"/>
          <w:szCs w:val="24"/>
        </w:rPr>
        <w:t xml:space="preserve"> Cornell University</w:t>
      </w:r>
    </w:p>
    <w:p w14:paraId="1963389F" w14:textId="77777777" w:rsidR="0006505D" w:rsidRPr="0006505D" w:rsidRDefault="0006505D" w:rsidP="0006505D">
      <w:pPr>
        <w:pStyle w:val="ListParagraph"/>
        <w:ind w:left="0"/>
        <w:jc w:val="both"/>
        <w:rPr>
          <w:rFonts w:ascii="Times New Roman" w:hAnsi="Times New Roman" w:cs="Times New Roman"/>
          <w:sz w:val="24"/>
          <w:szCs w:val="24"/>
        </w:rPr>
      </w:pPr>
    </w:p>
    <w:p w14:paraId="0F34DAE1" w14:textId="77777777" w:rsidR="0006505D" w:rsidRPr="0006505D" w:rsidRDefault="0006505D" w:rsidP="0006505D">
      <w:pPr>
        <w:rPr>
          <w:rFonts w:ascii="Times New Roman" w:hAnsi="Times New Roman" w:cs="Times New Roman"/>
        </w:rPr>
      </w:pPr>
      <w:r w:rsidRPr="0006505D">
        <w:rPr>
          <w:rFonts w:ascii="Times New Roman" w:hAnsi="Times New Roman" w:cs="Times New Roman"/>
        </w:rPr>
        <w:t xml:space="preserve">3. The Genome of a </w:t>
      </w:r>
      <w:r w:rsidRPr="0006505D">
        <w:rPr>
          <w:rFonts w:ascii="Times New Roman" w:hAnsi="Times New Roman" w:cs="Times New Roman"/>
          <w:i/>
        </w:rPr>
        <w:t xml:space="preserve">Mycobacterium </w:t>
      </w:r>
      <w:proofErr w:type="spellStart"/>
      <w:r w:rsidRPr="0006505D">
        <w:rPr>
          <w:rFonts w:ascii="Times New Roman" w:hAnsi="Times New Roman" w:cs="Times New Roman"/>
          <w:i/>
        </w:rPr>
        <w:t>avium</w:t>
      </w:r>
      <w:proofErr w:type="spellEnd"/>
      <w:r w:rsidRPr="0006505D">
        <w:rPr>
          <w:rFonts w:ascii="Times New Roman" w:hAnsi="Times New Roman" w:cs="Times New Roman"/>
        </w:rPr>
        <w:t xml:space="preserve"> subspecies </w:t>
      </w:r>
      <w:proofErr w:type="spellStart"/>
      <w:r w:rsidRPr="0006505D">
        <w:rPr>
          <w:rFonts w:ascii="Times New Roman" w:hAnsi="Times New Roman" w:cs="Times New Roman"/>
          <w:i/>
        </w:rPr>
        <w:t>paratuberculosis</w:t>
      </w:r>
      <w:proofErr w:type="spellEnd"/>
      <w:r w:rsidRPr="0006505D">
        <w:rPr>
          <w:rFonts w:ascii="Times New Roman" w:hAnsi="Times New Roman" w:cs="Times New Roman"/>
        </w:rPr>
        <w:t xml:space="preserve"> Isolate Recovered from a Crohn’s Disease Patient reveals Close Genetic Association with Isolates Recovered from Cattle</w:t>
      </w:r>
    </w:p>
    <w:p w14:paraId="79BD9C29" w14:textId="77777777" w:rsidR="0006505D" w:rsidRPr="0006505D" w:rsidRDefault="0006505D" w:rsidP="0006505D">
      <w:pPr>
        <w:rPr>
          <w:rFonts w:ascii="Times New Roman" w:eastAsia="MS PGothic" w:hAnsi="Times New Roman" w:cs="Times New Roman"/>
        </w:rPr>
      </w:pPr>
    </w:p>
    <w:p w14:paraId="7A1CDA76" w14:textId="77777777" w:rsidR="0006505D" w:rsidRPr="0006505D" w:rsidRDefault="0006505D" w:rsidP="0006505D">
      <w:pPr>
        <w:rPr>
          <w:rFonts w:ascii="Times New Roman" w:eastAsia="MS PGothic" w:hAnsi="Times New Roman" w:cs="Times New Roman"/>
          <w:vertAlign w:val="superscript"/>
          <w:lang w:val="en-GB"/>
        </w:rPr>
      </w:pPr>
      <w:proofErr w:type="spellStart"/>
      <w:r w:rsidRPr="0006505D">
        <w:rPr>
          <w:rFonts w:ascii="Times New Roman" w:eastAsia="MS PGothic" w:hAnsi="Times New Roman" w:cs="Times New Roman"/>
        </w:rPr>
        <w:t>L</w:t>
      </w:r>
      <w:r w:rsidRPr="0006505D">
        <w:rPr>
          <w:rFonts w:ascii="Times New Roman" w:hAnsi="Times New Roman" w:cs="Times New Roman"/>
        </w:rPr>
        <w:t>ingling</w:t>
      </w:r>
      <w:proofErr w:type="spellEnd"/>
      <w:r w:rsidRPr="0006505D">
        <w:rPr>
          <w:rFonts w:ascii="Times New Roman" w:eastAsia="MS PGothic" w:hAnsi="Times New Roman" w:cs="Times New Roman"/>
        </w:rPr>
        <w:t xml:space="preserve"> L</w:t>
      </w:r>
      <w:r w:rsidRPr="0006505D">
        <w:rPr>
          <w:rFonts w:ascii="Times New Roman" w:hAnsi="Times New Roman" w:cs="Times New Roman"/>
        </w:rPr>
        <w:t>i</w:t>
      </w:r>
      <w:r w:rsidRPr="0006505D">
        <w:rPr>
          <w:rFonts w:ascii="Times New Roman" w:eastAsia="MS PGothic" w:hAnsi="Times New Roman" w:cs="Times New Roman"/>
          <w:vertAlign w:val="superscript"/>
        </w:rPr>
        <w:t>1</w:t>
      </w:r>
      <w:r w:rsidRPr="0006505D">
        <w:rPr>
          <w:rFonts w:ascii="Times New Roman" w:eastAsia="MS PGothic" w:hAnsi="Times New Roman" w:cs="Times New Roman"/>
        </w:rPr>
        <w:t>, Michael Mwangi</w:t>
      </w:r>
      <w:r w:rsidRPr="0006505D">
        <w:rPr>
          <w:rFonts w:ascii="Times New Roman" w:eastAsia="MS PGothic" w:hAnsi="Times New Roman" w:cs="Times New Roman"/>
          <w:vertAlign w:val="superscript"/>
        </w:rPr>
        <w:t>1</w:t>
      </w:r>
      <w:r w:rsidRPr="0006505D">
        <w:rPr>
          <w:rFonts w:ascii="Times New Roman" w:eastAsia="MS PGothic" w:hAnsi="Times New Roman" w:cs="Times New Roman"/>
        </w:rPr>
        <w:t>, Rebecca Cote</w:t>
      </w:r>
      <w:r w:rsidRPr="0006505D">
        <w:rPr>
          <w:rFonts w:ascii="Times New Roman" w:eastAsia="MS PGothic" w:hAnsi="Times New Roman" w:cs="Times New Roman"/>
          <w:vertAlign w:val="superscript"/>
        </w:rPr>
        <w:t>1</w:t>
      </w:r>
      <w:r w:rsidRPr="0006505D">
        <w:rPr>
          <w:rFonts w:ascii="Times New Roman" w:eastAsia="MS PGothic" w:hAnsi="Times New Roman" w:cs="Times New Roman"/>
        </w:rPr>
        <w:t>, John P. Bannantine</w:t>
      </w:r>
      <w:r w:rsidRPr="0006505D">
        <w:rPr>
          <w:rFonts w:ascii="Times New Roman" w:eastAsia="MS PGothic" w:hAnsi="Times New Roman" w:cs="Times New Roman"/>
          <w:vertAlign w:val="superscript"/>
        </w:rPr>
        <w:t>2</w:t>
      </w:r>
      <w:r w:rsidRPr="0006505D">
        <w:rPr>
          <w:rFonts w:ascii="Times New Roman" w:eastAsia="MS PGothic" w:hAnsi="Times New Roman" w:cs="Times New Roman"/>
        </w:rPr>
        <w:t>,</w:t>
      </w:r>
      <w:r w:rsidRPr="0006505D">
        <w:rPr>
          <w:rFonts w:ascii="Times New Roman" w:hAnsi="Times New Roman" w:cs="Times New Roman"/>
        </w:rPr>
        <w:t xml:space="preserve"> Juan Antonio </w:t>
      </w:r>
      <w:proofErr w:type="spellStart"/>
      <w:r w:rsidRPr="0006505D">
        <w:rPr>
          <w:rFonts w:ascii="Times New Roman" w:hAnsi="Times New Roman" w:cs="Times New Roman"/>
        </w:rPr>
        <w:t>Raygoza</w:t>
      </w:r>
      <w:proofErr w:type="spellEnd"/>
      <w:r w:rsidRPr="0006505D">
        <w:rPr>
          <w:rFonts w:ascii="Times New Roman" w:hAnsi="Times New Roman" w:cs="Times New Roman"/>
        </w:rPr>
        <w:t xml:space="preserve"> Garay</w:t>
      </w:r>
      <w:r w:rsidRPr="0006505D">
        <w:rPr>
          <w:rFonts w:ascii="Times New Roman" w:eastAsia="MS PGothic" w:hAnsi="Times New Roman" w:cs="Times New Roman"/>
          <w:vertAlign w:val="superscript"/>
        </w:rPr>
        <w:t>1</w:t>
      </w:r>
      <w:r w:rsidRPr="0006505D">
        <w:rPr>
          <w:rFonts w:ascii="Times New Roman" w:hAnsi="Times New Roman" w:cs="Times New Roman"/>
        </w:rPr>
        <w:t xml:space="preserve">, </w:t>
      </w:r>
      <w:proofErr w:type="spellStart"/>
      <w:r w:rsidRPr="0006505D">
        <w:rPr>
          <w:rFonts w:ascii="Times New Roman" w:hAnsi="Times New Roman" w:cs="Times New Roman"/>
        </w:rPr>
        <w:t>Srinand</w:t>
      </w:r>
      <w:proofErr w:type="spellEnd"/>
      <w:r w:rsidRPr="0006505D">
        <w:rPr>
          <w:rFonts w:ascii="Times New Roman" w:hAnsi="Times New Roman" w:cs="Times New Roman"/>
        </w:rPr>
        <w:t xml:space="preserve"> Sreevatsan</w:t>
      </w:r>
      <w:r w:rsidRPr="0006505D">
        <w:rPr>
          <w:rFonts w:ascii="Times New Roman" w:eastAsia="MS PGothic" w:hAnsi="Times New Roman" w:cs="Times New Roman"/>
          <w:vertAlign w:val="superscript"/>
        </w:rPr>
        <w:t>3</w:t>
      </w:r>
      <w:r w:rsidRPr="0006505D">
        <w:rPr>
          <w:rFonts w:ascii="Times New Roman" w:eastAsia="MS PGothic" w:hAnsi="Times New Roman" w:cs="Times New Roman"/>
        </w:rPr>
        <w:t xml:space="preserve">, </w:t>
      </w:r>
      <w:r w:rsidRPr="0006505D">
        <w:rPr>
          <w:rFonts w:ascii="Times New Roman" w:hAnsi="Times New Roman" w:cs="Times New Roman"/>
          <w:lang w:val="en-GB"/>
        </w:rPr>
        <w:t>and</w:t>
      </w:r>
      <w:r w:rsidRPr="0006505D">
        <w:rPr>
          <w:rFonts w:ascii="Times New Roman" w:eastAsia="MS PGothic" w:hAnsi="Times New Roman" w:cs="Times New Roman"/>
          <w:lang w:val="en-GB"/>
        </w:rPr>
        <w:t xml:space="preserve"> </w:t>
      </w:r>
      <w:proofErr w:type="spellStart"/>
      <w:r w:rsidRPr="0006505D">
        <w:rPr>
          <w:rFonts w:ascii="Times New Roman" w:eastAsia="MS PGothic" w:hAnsi="Times New Roman" w:cs="Times New Roman"/>
          <w:lang w:val="en-GB"/>
        </w:rPr>
        <w:t>V</w:t>
      </w:r>
      <w:r w:rsidRPr="0006505D">
        <w:rPr>
          <w:rFonts w:ascii="Times New Roman" w:hAnsi="Times New Roman" w:cs="Times New Roman"/>
          <w:lang w:val="en-GB"/>
        </w:rPr>
        <w:t>ivek</w:t>
      </w:r>
      <w:proofErr w:type="spellEnd"/>
      <w:r w:rsidRPr="0006505D">
        <w:rPr>
          <w:rFonts w:ascii="Times New Roman" w:eastAsia="MS PGothic" w:hAnsi="Times New Roman" w:cs="Times New Roman"/>
          <w:lang w:val="en-GB"/>
        </w:rPr>
        <w:t xml:space="preserve"> K</w:t>
      </w:r>
      <w:r w:rsidRPr="0006505D">
        <w:rPr>
          <w:rFonts w:ascii="Times New Roman" w:hAnsi="Times New Roman" w:cs="Times New Roman"/>
          <w:lang w:val="en-GB"/>
        </w:rPr>
        <w:t>apur</w:t>
      </w:r>
      <w:r w:rsidRPr="0006505D">
        <w:rPr>
          <w:rFonts w:ascii="Times New Roman" w:eastAsia="MS PGothic" w:hAnsi="Times New Roman" w:cs="Times New Roman"/>
          <w:vertAlign w:val="superscript"/>
          <w:lang w:val="en-GB"/>
        </w:rPr>
        <w:t>1</w:t>
      </w:r>
    </w:p>
    <w:p w14:paraId="3FF5CD97" w14:textId="77777777" w:rsidR="0006505D" w:rsidRPr="0006505D" w:rsidRDefault="0006505D" w:rsidP="0006505D">
      <w:pPr>
        <w:rPr>
          <w:rFonts w:ascii="Times New Roman" w:hAnsi="Times New Roman" w:cs="Times New Roman"/>
          <w:sz w:val="16"/>
          <w:szCs w:val="16"/>
        </w:rPr>
      </w:pPr>
    </w:p>
    <w:p w14:paraId="53DCE2E9" w14:textId="77777777" w:rsidR="0006505D" w:rsidRPr="0006505D" w:rsidRDefault="0006505D" w:rsidP="00065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6505D">
        <w:rPr>
          <w:rFonts w:ascii="Times New Roman" w:eastAsia="MS PGothic" w:hAnsi="Times New Roman" w:cs="Times New Roman"/>
          <w:iCs/>
          <w:vertAlign w:val="superscript"/>
        </w:rPr>
        <w:t xml:space="preserve">1 </w:t>
      </w:r>
      <w:r w:rsidRPr="0006505D">
        <w:rPr>
          <w:rFonts w:ascii="Times New Roman" w:eastAsia="MS PGothic" w:hAnsi="Times New Roman" w:cs="Times New Roman"/>
          <w:iCs/>
        </w:rPr>
        <w:t>Department of Ve</w:t>
      </w:r>
      <w:r w:rsidRPr="0006505D">
        <w:rPr>
          <w:rFonts w:ascii="Times New Roman" w:hAnsi="Times New Roman" w:cs="Times New Roman"/>
          <w:iCs/>
        </w:rPr>
        <w:t>terinary and Biomedical Science</w:t>
      </w:r>
      <w:r w:rsidRPr="0006505D">
        <w:rPr>
          <w:rFonts w:ascii="Times New Roman" w:eastAsia="MS PGothic" w:hAnsi="Times New Roman" w:cs="Times New Roman"/>
          <w:iCs/>
        </w:rPr>
        <w:t xml:space="preserve">, The Pennsylvania State University, </w:t>
      </w:r>
      <w:r w:rsidRPr="0006505D">
        <w:rPr>
          <w:rFonts w:ascii="Times New Roman" w:hAnsi="Times New Roman" w:cs="Times New Roman"/>
          <w:iCs/>
        </w:rPr>
        <w:t>University Park, PA;</w:t>
      </w:r>
      <w:r w:rsidRPr="0006505D">
        <w:rPr>
          <w:rFonts w:ascii="Times New Roman" w:eastAsia="MS PGothic" w:hAnsi="Times New Roman" w:cs="Times New Roman"/>
          <w:iCs/>
        </w:rPr>
        <w:t xml:space="preserve"> </w:t>
      </w:r>
      <w:r w:rsidRPr="0006505D">
        <w:rPr>
          <w:rFonts w:ascii="Times New Roman" w:eastAsia="MS PGothic" w:hAnsi="Times New Roman" w:cs="Times New Roman"/>
          <w:iCs/>
          <w:vertAlign w:val="superscript"/>
        </w:rPr>
        <w:t xml:space="preserve">2 </w:t>
      </w:r>
      <w:r w:rsidRPr="0006505D">
        <w:rPr>
          <w:rFonts w:ascii="Times New Roman" w:hAnsi="Times New Roman" w:cs="Times New Roman"/>
        </w:rPr>
        <w:t xml:space="preserve">National Animal Disease Center USDA-ARS, Ames, IA; </w:t>
      </w:r>
      <w:r w:rsidRPr="0006505D">
        <w:rPr>
          <w:rFonts w:ascii="Times New Roman" w:eastAsia="MS PGothic" w:hAnsi="Times New Roman" w:cs="Times New Roman"/>
          <w:iCs/>
          <w:vertAlign w:val="superscript"/>
        </w:rPr>
        <w:t xml:space="preserve">3 </w:t>
      </w:r>
      <w:r w:rsidRPr="0006505D">
        <w:rPr>
          <w:rFonts w:ascii="Times New Roman" w:eastAsia="MS PGothic" w:hAnsi="Times New Roman" w:cs="Times New Roman"/>
          <w:iCs/>
        </w:rPr>
        <w:t>Veterinary Population Medicine, Unive</w:t>
      </w:r>
      <w:r w:rsidRPr="0006505D">
        <w:rPr>
          <w:rFonts w:ascii="Times New Roman" w:hAnsi="Times New Roman" w:cs="Times New Roman"/>
          <w:iCs/>
        </w:rPr>
        <w:t>rsity of Minnesota, St. Paul, MN</w:t>
      </w:r>
    </w:p>
    <w:p w14:paraId="707D3A5C" w14:textId="77777777" w:rsidR="0006505D" w:rsidRPr="0006505D" w:rsidRDefault="0006505D" w:rsidP="0006505D">
      <w:pPr>
        <w:pStyle w:val="ListParagraph"/>
        <w:ind w:left="0"/>
        <w:jc w:val="both"/>
        <w:rPr>
          <w:rFonts w:ascii="Times New Roman" w:hAnsi="Times New Roman" w:cs="Times New Roman"/>
          <w:sz w:val="24"/>
          <w:szCs w:val="24"/>
        </w:rPr>
      </w:pPr>
    </w:p>
    <w:p w14:paraId="178CCA3C" w14:textId="77777777" w:rsidR="0006505D" w:rsidRPr="0006505D" w:rsidRDefault="0006505D" w:rsidP="0006505D">
      <w:pPr>
        <w:pStyle w:val="Heading2"/>
        <w:spacing w:after="120"/>
        <w:rPr>
          <w:rFonts w:ascii="Times New Roman" w:hAnsi="Times New Roman" w:cs="Times New Roman"/>
          <w:b w:val="0"/>
        </w:rPr>
      </w:pPr>
      <w:r w:rsidRPr="0006505D">
        <w:rPr>
          <w:rFonts w:ascii="Times New Roman" w:hAnsi="Times New Roman" w:cs="Times New Roman"/>
          <w:b w:val="0"/>
        </w:rPr>
        <w:t xml:space="preserve">4. Comparison of 3 fecal culture, 2 fecal PCR, 2 serum ELISA, and milk ELISA for diagnosis of </w:t>
      </w:r>
      <w:proofErr w:type="spellStart"/>
      <w:r w:rsidRPr="0006505D">
        <w:rPr>
          <w:rFonts w:ascii="Times New Roman" w:hAnsi="Times New Roman" w:cs="Times New Roman"/>
          <w:b w:val="0"/>
        </w:rPr>
        <w:t>paratuberculosis</w:t>
      </w:r>
      <w:proofErr w:type="spellEnd"/>
      <w:r w:rsidRPr="0006505D">
        <w:rPr>
          <w:rFonts w:ascii="Times New Roman" w:hAnsi="Times New Roman" w:cs="Times New Roman"/>
          <w:b w:val="0"/>
        </w:rPr>
        <w:t xml:space="preserve"> in US dairy cattle.</w:t>
      </w:r>
    </w:p>
    <w:p w14:paraId="0F3724A9" w14:textId="77777777" w:rsidR="0006505D" w:rsidRPr="0006505D" w:rsidRDefault="0006505D" w:rsidP="0006505D">
      <w:pPr>
        <w:rPr>
          <w:rFonts w:ascii="Times New Roman" w:hAnsi="Times New Roman" w:cs="Times New Roman"/>
        </w:rPr>
      </w:pPr>
    </w:p>
    <w:p w14:paraId="51861819" w14:textId="77777777" w:rsidR="0006505D" w:rsidRPr="0006505D" w:rsidRDefault="0006505D" w:rsidP="0006505D">
      <w:pPr>
        <w:contextualSpacing/>
        <w:rPr>
          <w:rFonts w:ascii="Times New Roman" w:hAnsi="Times New Roman" w:cs="Times New Roman"/>
        </w:rPr>
      </w:pPr>
      <w:r w:rsidRPr="0006505D">
        <w:rPr>
          <w:rFonts w:ascii="Times New Roman" w:hAnsi="Times New Roman" w:cs="Times New Roman"/>
        </w:rPr>
        <w:t>R. W. Sweeney</w:t>
      </w:r>
      <w:r w:rsidRPr="0006505D">
        <w:rPr>
          <w:rFonts w:ascii="Times New Roman" w:hAnsi="Times New Roman" w:cs="Times New Roman"/>
          <w:vertAlign w:val="superscript"/>
        </w:rPr>
        <w:t>1</w:t>
      </w:r>
      <w:r w:rsidRPr="0006505D">
        <w:rPr>
          <w:rFonts w:ascii="Times New Roman" w:hAnsi="Times New Roman" w:cs="Times New Roman"/>
        </w:rPr>
        <w:t>, I. Gardner</w:t>
      </w:r>
      <w:r w:rsidRPr="0006505D">
        <w:rPr>
          <w:rFonts w:ascii="Times New Roman" w:hAnsi="Times New Roman" w:cs="Times New Roman"/>
          <w:vertAlign w:val="superscript"/>
        </w:rPr>
        <w:t>2</w:t>
      </w:r>
      <w:r w:rsidRPr="0006505D">
        <w:rPr>
          <w:rFonts w:ascii="Times New Roman" w:hAnsi="Times New Roman" w:cs="Times New Roman"/>
        </w:rPr>
        <w:t>, M. Hines</w:t>
      </w:r>
      <w:r w:rsidRPr="0006505D">
        <w:rPr>
          <w:rFonts w:ascii="Times New Roman" w:hAnsi="Times New Roman" w:cs="Times New Roman"/>
          <w:vertAlign w:val="superscript"/>
        </w:rPr>
        <w:t>3</w:t>
      </w:r>
      <w:r w:rsidRPr="0006505D">
        <w:rPr>
          <w:rFonts w:ascii="Times New Roman" w:hAnsi="Times New Roman" w:cs="Times New Roman"/>
        </w:rPr>
        <w:t>, R. Anderson</w:t>
      </w:r>
      <w:r w:rsidRPr="0006505D">
        <w:rPr>
          <w:rFonts w:ascii="Times New Roman" w:hAnsi="Times New Roman" w:cs="Times New Roman"/>
          <w:vertAlign w:val="superscript"/>
        </w:rPr>
        <w:t>4</w:t>
      </w:r>
      <w:r w:rsidRPr="0006505D">
        <w:rPr>
          <w:rFonts w:ascii="Times New Roman" w:hAnsi="Times New Roman" w:cs="Times New Roman"/>
        </w:rPr>
        <w:t xml:space="preserve">, T. </w:t>
      </w:r>
      <w:proofErr w:type="spellStart"/>
      <w:r w:rsidRPr="0006505D">
        <w:rPr>
          <w:rFonts w:ascii="Times New Roman" w:hAnsi="Times New Roman" w:cs="Times New Roman"/>
        </w:rPr>
        <w:t>Byrem</w:t>
      </w:r>
      <w:proofErr w:type="spellEnd"/>
      <w:r w:rsidRPr="0006505D">
        <w:rPr>
          <w:rFonts w:ascii="Times New Roman" w:hAnsi="Times New Roman" w:cs="Times New Roman"/>
        </w:rPr>
        <w:t xml:space="preserve"> </w:t>
      </w:r>
      <w:r w:rsidRPr="0006505D">
        <w:rPr>
          <w:rFonts w:ascii="Times New Roman" w:hAnsi="Times New Roman" w:cs="Times New Roman"/>
          <w:vertAlign w:val="superscript"/>
        </w:rPr>
        <w:t>5</w:t>
      </w:r>
      <w:r w:rsidRPr="0006505D">
        <w:rPr>
          <w:rFonts w:ascii="Times New Roman" w:hAnsi="Times New Roman" w:cs="Times New Roman"/>
        </w:rPr>
        <w:t xml:space="preserve">, M. Collins </w:t>
      </w:r>
      <w:r w:rsidRPr="0006505D">
        <w:rPr>
          <w:rFonts w:ascii="Times New Roman" w:hAnsi="Times New Roman" w:cs="Times New Roman"/>
          <w:vertAlign w:val="superscript"/>
        </w:rPr>
        <w:t>6</w:t>
      </w:r>
      <w:r w:rsidRPr="0006505D">
        <w:rPr>
          <w:rFonts w:ascii="Times New Roman" w:hAnsi="Times New Roman" w:cs="Times New Roman"/>
        </w:rPr>
        <w:t xml:space="preserve">, A. Glaser </w:t>
      </w:r>
      <w:r w:rsidRPr="0006505D">
        <w:rPr>
          <w:rFonts w:ascii="Times New Roman" w:hAnsi="Times New Roman" w:cs="Times New Roman"/>
          <w:vertAlign w:val="superscript"/>
        </w:rPr>
        <w:t>7</w:t>
      </w:r>
      <w:r w:rsidRPr="0006505D">
        <w:rPr>
          <w:rFonts w:ascii="Times New Roman" w:hAnsi="Times New Roman" w:cs="Times New Roman"/>
        </w:rPr>
        <w:t xml:space="preserve">, E. </w:t>
      </w:r>
      <w:proofErr w:type="spellStart"/>
      <w:r w:rsidRPr="0006505D">
        <w:rPr>
          <w:rFonts w:ascii="Times New Roman" w:hAnsi="Times New Roman" w:cs="Times New Roman"/>
        </w:rPr>
        <w:t>Hovingh</w:t>
      </w:r>
      <w:proofErr w:type="spellEnd"/>
      <w:r w:rsidRPr="0006505D">
        <w:rPr>
          <w:rFonts w:ascii="Times New Roman" w:hAnsi="Times New Roman" w:cs="Times New Roman"/>
        </w:rPr>
        <w:t xml:space="preserve"> </w:t>
      </w:r>
      <w:r w:rsidRPr="0006505D">
        <w:rPr>
          <w:rFonts w:ascii="Times New Roman" w:hAnsi="Times New Roman" w:cs="Times New Roman"/>
          <w:vertAlign w:val="superscript"/>
        </w:rPr>
        <w:t>8</w:t>
      </w:r>
      <w:r w:rsidRPr="0006505D">
        <w:rPr>
          <w:rFonts w:ascii="Times New Roman" w:hAnsi="Times New Roman" w:cs="Times New Roman"/>
        </w:rPr>
        <w:t>, L. Jones</w:t>
      </w:r>
      <w:r w:rsidRPr="0006505D">
        <w:rPr>
          <w:rFonts w:ascii="Times New Roman" w:hAnsi="Times New Roman" w:cs="Times New Roman"/>
          <w:vertAlign w:val="superscript"/>
        </w:rPr>
        <w:t>3</w:t>
      </w:r>
      <w:r w:rsidRPr="0006505D">
        <w:rPr>
          <w:rFonts w:ascii="Times New Roman" w:hAnsi="Times New Roman" w:cs="Times New Roman"/>
        </w:rPr>
        <w:t>, S. Wells</w:t>
      </w:r>
      <w:r w:rsidRPr="0006505D">
        <w:rPr>
          <w:rFonts w:ascii="Times New Roman" w:hAnsi="Times New Roman" w:cs="Times New Roman"/>
          <w:vertAlign w:val="superscript"/>
        </w:rPr>
        <w:t>9</w:t>
      </w:r>
      <w:r w:rsidRPr="0006505D">
        <w:rPr>
          <w:rFonts w:ascii="Times New Roman" w:hAnsi="Times New Roman" w:cs="Times New Roman"/>
        </w:rPr>
        <w:t>, B. Whitlock</w:t>
      </w:r>
      <w:r w:rsidRPr="0006505D">
        <w:rPr>
          <w:rFonts w:ascii="Times New Roman" w:hAnsi="Times New Roman" w:cs="Times New Roman"/>
          <w:vertAlign w:val="superscript"/>
        </w:rPr>
        <w:t>10</w:t>
      </w:r>
      <w:r w:rsidRPr="0006505D">
        <w:rPr>
          <w:rFonts w:ascii="Times New Roman" w:hAnsi="Times New Roman" w:cs="Times New Roman"/>
        </w:rPr>
        <w:t>.</w:t>
      </w:r>
    </w:p>
    <w:p w14:paraId="20575379" w14:textId="77777777" w:rsidR="0006505D" w:rsidRPr="0006505D" w:rsidRDefault="0006505D" w:rsidP="0006505D">
      <w:pPr>
        <w:contextualSpacing/>
        <w:rPr>
          <w:rFonts w:ascii="Times New Roman" w:hAnsi="Times New Roman" w:cs="Times New Roman"/>
          <w:sz w:val="16"/>
          <w:szCs w:val="16"/>
        </w:rPr>
      </w:pPr>
    </w:p>
    <w:p w14:paraId="5129FB02" w14:textId="77777777" w:rsidR="0006505D" w:rsidRPr="0006505D" w:rsidRDefault="0006505D" w:rsidP="0006505D">
      <w:pPr>
        <w:rPr>
          <w:rFonts w:ascii="Times New Roman" w:hAnsi="Times New Roman" w:cs="Times New Roman"/>
        </w:rPr>
      </w:pPr>
      <w:r w:rsidRPr="0006505D">
        <w:rPr>
          <w:rFonts w:ascii="Times New Roman" w:hAnsi="Times New Roman" w:cs="Times New Roman"/>
          <w:vertAlign w:val="superscript"/>
        </w:rPr>
        <w:t>1</w:t>
      </w:r>
      <w:r w:rsidRPr="0006505D">
        <w:rPr>
          <w:rFonts w:ascii="Times New Roman" w:hAnsi="Times New Roman" w:cs="Times New Roman"/>
        </w:rPr>
        <w:t xml:space="preserve"> U. of Pennsylvania;</w:t>
      </w:r>
      <w:r w:rsidRPr="0006505D">
        <w:rPr>
          <w:rFonts w:ascii="Times New Roman" w:hAnsi="Times New Roman" w:cs="Times New Roman"/>
          <w:vertAlign w:val="superscript"/>
        </w:rPr>
        <w:t xml:space="preserve"> 2</w:t>
      </w:r>
      <w:r w:rsidRPr="0006505D">
        <w:rPr>
          <w:rFonts w:ascii="Times New Roman" w:hAnsi="Times New Roman" w:cs="Times New Roman"/>
        </w:rPr>
        <w:t xml:space="preserve"> U. of Prince Edward Island; </w:t>
      </w:r>
      <w:r w:rsidRPr="0006505D">
        <w:rPr>
          <w:rFonts w:ascii="Times New Roman" w:hAnsi="Times New Roman" w:cs="Times New Roman"/>
          <w:vertAlign w:val="superscript"/>
        </w:rPr>
        <w:t>3</w:t>
      </w:r>
      <w:r w:rsidRPr="0006505D">
        <w:rPr>
          <w:rFonts w:ascii="Times New Roman" w:hAnsi="Times New Roman" w:cs="Times New Roman"/>
        </w:rPr>
        <w:t xml:space="preserve"> U. of Georgia; </w:t>
      </w:r>
      <w:r w:rsidRPr="0006505D">
        <w:rPr>
          <w:rFonts w:ascii="Times New Roman" w:hAnsi="Times New Roman" w:cs="Times New Roman"/>
          <w:vertAlign w:val="superscript"/>
        </w:rPr>
        <w:t>4</w:t>
      </w:r>
      <w:r w:rsidRPr="0006505D">
        <w:rPr>
          <w:rFonts w:ascii="Times New Roman" w:hAnsi="Times New Roman" w:cs="Times New Roman"/>
        </w:rPr>
        <w:t xml:space="preserve"> California Dept. of Food and Agriculture; </w:t>
      </w:r>
      <w:r w:rsidRPr="0006505D">
        <w:rPr>
          <w:rFonts w:ascii="Times New Roman" w:hAnsi="Times New Roman" w:cs="Times New Roman"/>
          <w:vertAlign w:val="superscript"/>
        </w:rPr>
        <w:t>5</w:t>
      </w:r>
      <w:r w:rsidRPr="0006505D">
        <w:rPr>
          <w:rFonts w:ascii="Times New Roman" w:hAnsi="Times New Roman" w:cs="Times New Roman"/>
        </w:rPr>
        <w:t xml:space="preserve"> </w:t>
      </w:r>
      <w:proofErr w:type="spellStart"/>
      <w:r w:rsidRPr="0006505D">
        <w:rPr>
          <w:rFonts w:ascii="Times New Roman" w:hAnsi="Times New Roman" w:cs="Times New Roman"/>
        </w:rPr>
        <w:t>Antel</w:t>
      </w:r>
      <w:proofErr w:type="spellEnd"/>
      <w:r w:rsidRPr="0006505D">
        <w:rPr>
          <w:rFonts w:ascii="Times New Roman" w:hAnsi="Times New Roman" w:cs="Times New Roman"/>
        </w:rPr>
        <w:t xml:space="preserve"> </w:t>
      </w:r>
      <w:proofErr w:type="spellStart"/>
      <w:r w:rsidRPr="0006505D">
        <w:rPr>
          <w:rFonts w:ascii="Times New Roman" w:hAnsi="Times New Roman" w:cs="Times New Roman"/>
        </w:rPr>
        <w:t>BioSystems</w:t>
      </w:r>
      <w:proofErr w:type="spellEnd"/>
      <w:r w:rsidRPr="0006505D">
        <w:rPr>
          <w:rFonts w:ascii="Times New Roman" w:hAnsi="Times New Roman" w:cs="Times New Roman"/>
        </w:rPr>
        <w:t xml:space="preserve">; </w:t>
      </w:r>
      <w:r w:rsidRPr="0006505D">
        <w:rPr>
          <w:rFonts w:ascii="Times New Roman" w:hAnsi="Times New Roman" w:cs="Times New Roman"/>
          <w:vertAlign w:val="superscript"/>
        </w:rPr>
        <w:t>6</w:t>
      </w:r>
      <w:r w:rsidRPr="0006505D">
        <w:rPr>
          <w:rFonts w:ascii="Times New Roman" w:hAnsi="Times New Roman" w:cs="Times New Roman"/>
        </w:rPr>
        <w:t xml:space="preserve"> U. of Wisconsin; </w:t>
      </w:r>
      <w:r w:rsidRPr="0006505D">
        <w:rPr>
          <w:rFonts w:ascii="Times New Roman" w:hAnsi="Times New Roman" w:cs="Times New Roman"/>
          <w:vertAlign w:val="superscript"/>
        </w:rPr>
        <w:t>7</w:t>
      </w:r>
      <w:r w:rsidRPr="0006505D">
        <w:rPr>
          <w:rFonts w:ascii="Times New Roman" w:hAnsi="Times New Roman" w:cs="Times New Roman"/>
        </w:rPr>
        <w:t xml:space="preserve"> Cornell University; </w:t>
      </w:r>
      <w:r w:rsidRPr="0006505D">
        <w:rPr>
          <w:rFonts w:ascii="Times New Roman" w:hAnsi="Times New Roman" w:cs="Times New Roman"/>
          <w:vertAlign w:val="superscript"/>
        </w:rPr>
        <w:t>8</w:t>
      </w:r>
      <w:r w:rsidRPr="0006505D">
        <w:rPr>
          <w:rFonts w:ascii="Times New Roman" w:hAnsi="Times New Roman" w:cs="Times New Roman"/>
        </w:rPr>
        <w:t xml:space="preserve"> Penn State University; </w:t>
      </w:r>
      <w:r w:rsidRPr="0006505D">
        <w:rPr>
          <w:rFonts w:ascii="Times New Roman" w:hAnsi="Times New Roman" w:cs="Times New Roman"/>
          <w:vertAlign w:val="superscript"/>
        </w:rPr>
        <w:t xml:space="preserve">9 </w:t>
      </w:r>
      <w:r w:rsidRPr="0006505D">
        <w:rPr>
          <w:rFonts w:ascii="Times New Roman" w:hAnsi="Times New Roman" w:cs="Times New Roman"/>
        </w:rPr>
        <w:t xml:space="preserve">U. of Minnesota; </w:t>
      </w:r>
      <w:r w:rsidRPr="0006505D">
        <w:rPr>
          <w:rFonts w:ascii="Times New Roman" w:hAnsi="Times New Roman" w:cs="Times New Roman"/>
          <w:vertAlign w:val="superscript"/>
        </w:rPr>
        <w:t>10</w:t>
      </w:r>
      <w:r w:rsidRPr="0006505D">
        <w:rPr>
          <w:rFonts w:ascii="Times New Roman" w:hAnsi="Times New Roman" w:cs="Times New Roman"/>
        </w:rPr>
        <w:t xml:space="preserve"> University of Tennessee</w:t>
      </w:r>
    </w:p>
    <w:p w14:paraId="5BF9E24E" w14:textId="77777777" w:rsidR="0006505D" w:rsidRPr="0006505D" w:rsidRDefault="0006505D" w:rsidP="0006505D">
      <w:pPr>
        <w:pStyle w:val="ListParagraph"/>
        <w:ind w:left="0"/>
        <w:jc w:val="both"/>
        <w:rPr>
          <w:rFonts w:ascii="Times New Roman" w:hAnsi="Times New Roman" w:cs="Times New Roman"/>
          <w:sz w:val="24"/>
          <w:szCs w:val="24"/>
        </w:rPr>
      </w:pPr>
    </w:p>
    <w:p w14:paraId="63A12DD7" w14:textId="77777777" w:rsidR="0006505D" w:rsidRPr="0006505D" w:rsidRDefault="0006505D" w:rsidP="0006505D">
      <w:pPr>
        <w:jc w:val="both"/>
        <w:rPr>
          <w:rFonts w:ascii="Times New Roman" w:hAnsi="Times New Roman" w:cs="Times New Roman"/>
        </w:rPr>
      </w:pPr>
      <w:r w:rsidRPr="0006505D">
        <w:rPr>
          <w:rFonts w:ascii="Times New Roman" w:hAnsi="Times New Roman" w:cs="Times New Roman"/>
        </w:rPr>
        <w:t xml:space="preserve">5. Genome wide association study confirms association of </w:t>
      </w:r>
      <w:r w:rsidRPr="0006505D">
        <w:rPr>
          <w:rFonts w:ascii="Times New Roman" w:hAnsi="Times New Roman" w:cs="Times New Roman"/>
          <w:i/>
        </w:rPr>
        <w:t xml:space="preserve">Mycobacterium </w:t>
      </w:r>
      <w:proofErr w:type="spellStart"/>
      <w:r w:rsidRPr="0006505D">
        <w:rPr>
          <w:rFonts w:ascii="Times New Roman" w:hAnsi="Times New Roman" w:cs="Times New Roman"/>
          <w:i/>
        </w:rPr>
        <w:t>avium</w:t>
      </w:r>
      <w:proofErr w:type="spellEnd"/>
      <w:r w:rsidRPr="0006505D">
        <w:rPr>
          <w:rFonts w:ascii="Times New Roman" w:hAnsi="Times New Roman" w:cs="Times New Roman"/>
          <w:i/>
        </w:rPr>
        <w:t xml:space="preserve"> </w:t>
      </w:r>
      <w:proofErr w:type="spellStart"/>
      <w:r w:rsidRPr="0006505D">
        <w:rPr>
          <w:rFonts w:ascii="Times New Roman" w:hAnsi="Times New Roman" w:cs="Times New Roman"/>
          <w:i/>
        </w:rPr>
        <w:t>paratuberculosis</w:t>
      </w:r>
      <w:proofErr w:type="spellEnd"/>
      <w:r w:rsidRPr="0006505D">
        <w:rPr>
          <w:rFonts w:ascii="Times New Roman" w:hAnsi="Times New Roman" w:cs="Times New Roman"/>
        </w:rPr>
        <w:t xml:space="preserve"> tissue infection on BTA16 and BTA22</w:t>
      </w:r>
    </w:p>
    <w:p w14:paraId="396889F7" w14:textId="77777777" w:rsidR="0006505D" w:rsidRPr="0006505D" w:rsidRDefault="0006505D" w:rsidP="0006505D">
      <w:pPr>
        <w:jc w:val="both"/>
        <w:rPr>
          <w:rFonts w:ascii="Times New Roman" w:hAnsi="Times New Roman" w:cs="Times New Roman"/>
        </w:rPr>
      </w:pPr>
    </w:p>
    <w:p w14:paraId="7A81A20B" w14:textId="77777777" w:rsidR="0006505D" w:rsidRPr="0006505D" w:rsidRDefault="0006505D" w:rsidP="0006505D">
      <w:pPr>
        <w:jc w:val="both"/>
        <w:rPr>
          <w:rFonts w:ascii="Times New Roman" w:hAnsi="Times New Roman" w:cs="Times New Roman"/>
          <w:vertAlign w:val="superscript"/>
        </w:rPr>
      </w:pPr>
      <w:r w:rsidRPr="0006505D">
        <w:rPr>
          <w:rFonts w:ascii="Times New Roman" w:hAnsi="Times New Roman" w:cs="Times New Roman"/>
        </w:rPr>
        <w:t>Jennifer Kiser</w:t>
      </w:r>
      <w:r w:rsidRPr="0006505D">
        <w:rPr>
          <w:rFonts w:ascii="Times New Roman" w:hAnsi="Times New Roman" w:cs="Times New Roman"/>
          <w:vertAlign w:val="superscript"/>
        </w:rPr>
        <w:t>1</w:t>
      </w:r>
      <w:r w:rsidRPr="0006505D">
        <w:rPr>
          <w:rFonts w:ascii="Times New Roman" w:hAnsi="Times New Roman" w:cs="Times New Roman"/>
        </w:rPr>
        <w:t>, Holly Neibergs</w:t>
      </w:r>
      <w:r w:rsidRPr="0006505D">
        <w:rPr>
          <w:rFonts w:ascii="Times New Roman" w:hAnsi="Times New Roman" w:cs="Times New Roman"/>
          <w:vertAlign w:val="superscript"/>
        </w:rPr>
        <w:t>1</w:t>
      </w:r>
    </w:p>
    <w:p w14:paraId="3F6D03E1" w14:textId="77777777" w:rsidR="0006505D" w:rsidRPr="0006505D" w:rsidRDefault="0006505D" w:rsidP="0006505D">
      <w:pPr>
        <w:jc w:val="both"/>
        <w:rPr>
          <w:rFonts w:ascii="Times New Roman" w:hAnsi="Times New Roman" w:cs="Times New Roman"/>
          <w:sz w:val="16"/>
          <w:szCs w:val="16"/>
          <w:vertAlign w:val="superscript"/>
        </w:rPr>
      </w:pPr>
    </w:p>
    <w:p w14:paraId="5BA41658" w14:textId="77777777" w:rsidR="0006505D" w:rsidRPr="0006505D" w:rsidRDefault="0006505D" w:rsidP="0006505D">
      <w:pPr>
        <w:jc w:val="both"/>
        <w:rPr>
          <w:rFonts w:ascii="Times New Roman" w:hAnsi="Times New Roman" w:cs="Times New Roman"/>
        </w:rPr>
      </w:pPr>
      <w:r w:rsidRPr="0006505D">
        <w:rPr>
          <w:rFonts w:ascii="Times New Roman" w:hAnsi="Times New Roman" w:cs="Times New Roman"/>
          <w:vertAlign w:val="superscript"/>
        </w:rPr>
        <w:t>1</w:t>
      </w:r>
      <w:r w:rsidRPr="0006505D">
        <w:rPr>
          <w:rFonts w:ascii="Times New Roman" w:hAnsi="Times New Roman" w:cs="Times New Roman"/>
        </w:rPr>
        <w:t xml:space="preserve"> Washington State University</w:t>
      </w:r>
    </w:p>
    <w:p w14:paraId="528F6274" w14:textId="77777777" w:rsidR="0006505D" w:rsidRPr="0006505D" w:rsidRDefault="0006505D" w:rsidP="0006505D">
      <w:pPr>
        <w:pStyle w:val="ListParagraph"/>
        <w:ind w:left="0"/>
        <w:jc w:val="both"/>
        <w:rPr>
          <w:rFonts w:ascii="Times New Roman" w:hAnsi="Times New Roman" w:cs="Times New Roman"/>
          <w:sz w:val="24"/>
          <w:szCs w:val="24"/>
        </w:rPr>
      </w:pPr>
    </w:p>
    <w:p w14:paraId="4DB619D4" w14:textId="77777777" w:rsidR="0006505D" w:rsidRPr="0006505D" w:rsidRDefault="0006505D" w:rsidP="0006505D">
      <w:pPr>
        <w:rPr>
          <w:rFonts w:ascii="Times New Roman" w:hAnsi="Times New Roman" w:cs="Times New Roman"/>
          <w:vertAlign w:val="superscript"/>
        </w:rPr>
      </w:pPr>
      <w:r w:rsidRPr="0006505D">
        <w:rPr>
          <w:rFonts w:ascii="Times New Roman" w:hAnsi="Times New Roman" w:cs="Times New Roman"/>
        </w:rPr>
        <w:t xml:space="preserve">6. Antigenicity of Envelope Protein Complexes of </w:t>
      </w:r>
      <w:r w:rsidRPr="0006505D">
        <w:rPr>
          <w:rFonts w:ascii="Times New Roman" w:hAnsi="Times New Roman" w:cs="Times New Roman"/>
          <w:i/>
        </w:rPr>
        <w:t xml:space="preserve">Mycobacterium </w:t>
      </w:r>
      <w:proofErr w:type="spellStart"/>
      <w:r w:rsidRPr="0006505D">
        <w:rPr>
          <w:rFonts w:ascii="Times New Roman" w:hAnsi="Times New Roman" w:cs="Times New Roman"/>
          <w:i/>
        </w:rPr>
        <w:t>avium</w:t>
      </w:r>
      <w:proofErr w:type="spellEnd"/>
      <w:r w:rsidRPr="0006505D">
        <w:rPr>
          <w:rFonts w:ascii="Times New Roman" w:hAnsi="Times New Roman" w:cs="Times New Roman"/>
        </w:rPr>
        <w:t xml:space="preserve"> subsp. </w:t>
      </w:r>
      <w:proofErr w:type="spellStart"/>
      <w:r w:rsidRPr="0006505D">
        <w:rPr>
          <w:rFonts w:ascii="Times New Roman" w:hAnsi="Times New Roman" w:cs="Times New Roman"/>
          <w:i/>
        </w:rPr>
        <w:t>paratuberculosis</w:t>
      </w:r>
      <w:proofErr w:type="spellEnd"/>
      <w:r w:rsidRPr="0006505D">
        <w:rPr>
          <w:rFonts w:ascii="Times New Roman" w:hAnsi="Times New Roman" w:cs="Times New Roman"/>
        </w:rPr>
        <w:br/>
      </w:r>
      <w:r w:rsidRPr="0006505D">
        <w:rPr>
          <w:rFonts w:ascii="Times New Roman" w:hAnsi="Times New Roman" w:cs="Times New Roman"/>
        </w:rPr>
        <w:br/>
        <w:t>F. L. L. Leite</w:t>
      </w:r>
      <w:r w:rsidRPr="0006505D">
        <w:rPr>
          <w:rFonts w:ascii="Times New Roman" w:hAnsi="Times New Roman" w:cs="Times New Roman"/>
          <w:vertAlign w:val="superscript"/>
        </w:rPr>
        <w:t>1</w:t>
      </w:r>
      <w:r w:rsidRPr="0006505D">
        <w:rPr>
          <w:rFonts w:ascii="Times New Roman" w:hAnsi="Times New Roman" w:cs="Times New Roman"/>
        </w:rPr>
        <w:t>, T.A. Reinhardt</w:t>
      </w:r>
      <w:r w:rsidRPr="0006505D">
        <w:rPr>
          <w:rFonts w:ascii="Times New Roman" w:hAnsi="Times New Roman" w:cs="Times New Roman"/>
          <w:vertAlign w:val="superscript"/>
        </w:rPr>
        <w:t>2</w:t>
      </w:r>
      <w:r w:rsidRPr="0006505D">
        <w:rPr>
          <w:rFonts w:ascii="Times New Roman" w:hAnsi="Times New Roman" w:cs="Times New Roman"/>
        </w:rPr>
        <w:t>, J.P. Bannantine</w:t>
      </w:r>
      <w:r w:rsidRPr="0006505D">
        <w:rPr>
          <w:rFonts w:ascii="Times New Roman" w:hAnsi="Times New Roman" w:cs="Times New Roman"/>
          <w:vertAlign w:val="superscript"/>
        </w:rPr>
        <w:t>2</w:t>
      </w:r>
      <w:r w:rsidRPr="0006505D">
        <w:rPr>
          <w:rFonts w:ascii="Times New Roman" w:hAnsi="Times New Roman" w:cs="Times New Roman"/>
        </w:rPr>
        <w:t>, J. R. Stabel</w:t>
      </w:r>
      <w:r w:rsidRPr="0006505D">
        <w:rPr>
          <w:rFonts w:ascii="Times New Roman" w:hAnsi="Times New Roman" w:cs="Times New Roman"/>
          <w:vertAlign w:val="superscript"/>
        </w:rPr>
        <w:t>2</w:t>
      </w:r>
    </w:p>
    <w:p w14:paraId="5E09A9F6" w14:textId="77777777" w:rsidR="0006505D" w:rsidRPr="0006505D" w:rsidRDefault="0006505D" w:rsidP="0006505D">
      <w:pPr>
        <w:rPr>
          <w:rFonts w:ascii="Times New Roman" w:hAnsi="Times New Roman" w:cs="Times New Roman"/>
          <w:sz w:val="16"/>
          <w:szCs w:val="16"/>
        </w:rPr>
      </w:pPr>
    </w:p>
    <w:p w14:paraId="33CA3B4D" w14:textId="77777777" w:rsidR="0006505D" w:rsidRPr="0006505D" w:rsidRDefault="0006505D" w:rsidP="0006505D">
      <w:pPr>
        <w:rPr>
          <w:rFonts w:ascii="Times New Roman" w:hAnsi="Times New Roman" w:cs="Times New Roman"/>
        </w:rPr>
      </w:pPr>
      <w:r w:rsidRPr="0006505D">
        <w:rPr>
          <w:rFonts w:ascii="Times New Roman" w:hAnsi="Times New Roman" w:cs="Times New Roman"/>
          <w:vertAlign w:val="superscript"/>
        </w:rPr>
        <w:t xml:space="preserve">1 </w:t>
      </w:r>
      <w:r w:rsidRPr="0006505D">
        <w:rPr>
          <w:rFonts w:ascii="Times New Roman" w:hAnsi="Times New Roman" w:cs="Times New Roman"/>
        </w:rPr>
        <w:t xml:space="preserve">Iowa State University, Ames, IA; </w:t>
      </w:r>
      <w:r w:rsidRPr="0006505D">
        <w:rPr>
          <w:rFonts w:ascii="Times New Roman" w:hAnsi="Times New Roman" w:cs="Times New Roman"/>
          <w:vertAlign w:val="superscript"/>
        </w:rPr>
        <w:t xml:space="preserve">2 </w:t>
      </w:r>
      <w:r w:rsidRPr="0006505D">
        <w:rPr>
          <w:rFonts w:ascii="Times New Roman" w:hAnsi="Times New Roman" w:cs="Times New Roman"/>
        </w:rPr>
        <w:t>USDA-ARS, Ames, IA</w:t>
      </w:r>
    </w:p>
    <w:p w14:paraId="40FA26E7" w14:textId="77777777" w:rsidR="0006505D" w:rsidRPr="0006505D" w:rsidRDefault="0006505D" w:rsidP="0006505D">
      <w:pPr>
        <w:pStyle w:val="ListParagraph"/>
        <w:ind w:left="0"/>
        <w:jc w:val="both"/>
        <w:rPr>
          <w:rFonts w:ascii="Times New Roman" w:hAnsi="Times New Roman" w:cs="Times New Roman"/>
          <w:sz w:val="24"/>
          <w:szCs w:val="24"/>
        </w:rPr>
      </w:pPr>
    </w:p>
    <w:p w14:paraId="44E50BDA" w14:textId="77777777" w:rsidR="0006505D" w:rsidRPr="0006505D" w:rsidRDefault="0006505D" w:rsidP="0006505D">
      <w:pPr>
        <w:rPr>
          <w:rFonts w:ascii="Times New Roman" w:hAnsi="Times New Roman" w:cs="Times New Roman"/>
        </w:rPr>
      </w:pPr>
      <w:r w:rsidRPr="0006505D">
        <w:rPr>
          <w:rFonts w:ascii="Times New Roman" w:hAnsi="Times New Roman" w:cs="Times New Roman"/>
        </w:rPr>
        <w:t xml:space="preserve">7. ZAP-70, CTLA-4 and proximal T cell receptor signaling in cows infected with </w:t>
      </w:r>
      <w:r w:rsidRPr="0006505D">
        <w:rPr>
          <w:rFonts w:ascii="Times New Roman" w:hAnsi="Times New Roman" w:cs="Times New Roman"/>
          <w:i/>
        </w:rPr>
        <w:t xml:space="preserve">Mycobacterium </w:t>
      </w:r>
      <w:proofErr w:type="spellStart"/>
      <w:r w:rsidRPr="0006505D">
        <w:rPr>
          <w:rFonts w:ascii="Times New Roman" w:hAnsi="Times New Roman" w:cs="Times New Roman"/>
          <w:i/>
        </w:rPr>
        <w:t>avium</w:t>
      </w:r>
      <w:proofErr w:type="spellEnd"/>
      <w:r w:rsidRPr="0006505D">
        <w:rPr>
          <w:rFonts w:ascii="Times New Roman" w:hAnsi="Times New Roman" w:cs="Times New Roman"/>
        </w:rPr>
        <w:t xml:space="preserve"> subsp. </w:t>
      </w:r>
      <w:proofErr w:type="spellStart"/>
      <w:r w:rsidRPr="0006505D">
        <w:rPr>
          <w:rFonts w:ascii="Times New Roman" w:hAnsi="Times New Roman" w:cs="Times New Roman"/>
          <w:i/>
        </w:rPr>
        <w:t>paratuberculosis</w:t>
      </w:r>
      <w:proofErr w:type="spellEnd"/>
    </w:p>
    <w:p w14:paraId="22047520" w14:textId="77777777" w:rsidR="0006505D" w:rsidRPr="0006505D" w:rsidRDefault="0006505D" w:rsidP="0006505D">
      <w:pPr>
        <w:rPr>
          <w:rFonts w:ascii="Times New Roman" w:hAnsi="Times New Roman" w:cs="Times New Roman"/>
        </w:rPr>
      </w:pPr>
    </w:p>
    <w:p w14:paraId="200E18AE" w14:textId="77777777" w:rsidR="0006505D" w:rsidRPr="0006505D" w:rsidRDefault="0006505D" w:rsidP="0006505D">
      <w:pPr>
        <w:rPr>
          <w:rFonts w:ascii="Times New Roman" w:hAnsi="Times New Roman" w:cs="Times New Roman"/>
        </w:rPr>
      </w:pPr>
      <w:r w:rsidRPr="0006505D">
        <w:rPr>
          <w:rFonts w:ascii="Times New Roman" w:hAnsi="Times New Roman" w:cs="Times New Roman"/>
        </w:rPr>
        <w:t xml:space="preserve"> Fernando L. </w:t>
      </w:r>
      <w:proofErr w:type="spellStart"/>
      <w:r w:rsidRPr="0006505D">
        <w:rPr>
          <w:rFonts w:ascii="Times New Roman" w:hAnsi="Times New Roman" w:cs="Times New Roman"/>
        </w:rPr>
        <w:t>Leite</w:t>
      </w:r>
      <w:r w:rsidRPr="0006505D">
        <w:rPr>
          <w:rFonts w:ascii="Times New Roman" w:hAnsi="Times New Roman" w:cs="Times New Roman"/>
          <w:vertAlign w:val="superscript"/>
        </w:rPr>
        <w:t>a</w:t>
      </w:r>
      <w:proofErr w:type="spellEnd"/>
      <w:r w:rsidRPr="0006505D">
        <w:rPr>
          <w:rFonts w:ascii="Times New Roman" w:hAnsi="Times New Roman" w:cs="Times New Roman"/>
        </w:rPr>
        <w:t xml:space="preserve">, Livia B. </w:t>
      </w:r>
      <w:proofErr w:type="spellStart"/>
      <w:r w:rsidRPr="0006505D">
        <w:rPr>
          <w:rFonts w:ascii="Times New Roman" w:hAnsi="Times New Roman" w:cs="Times New Roman"/>
        </w:rPr>
        <w:t>Eslabão</w:t>
      </w:r>
      <w:r w:rsidRPr="0006505D">
        <w:rPr>
          <w:rFonts w:ascii="Times New Roman" w:hAnsi="Times New Roman" w:cs="Times New Roman"/>
          <w:vertAlign w:val="superscript"/>
        </w:rPr>
        <w:t>b</w:t>
      </w:r>
      <w:proofErr w:type="spellEnd"/>
      <w:r w:rsidRPr="0006505D">
        <w:rPr>
          <w:rFonts w:ascii="Times New Roman" w:hAnsi="Times New Roman" w:cs="Times New Roman"/>
        </w:rPr>
        <w:t xml:space="preserve">, Bruce </w:t>
      </w:r>
      <w:proofErr w:type="spellStart"/>
      <w:r w:rsidRPr="0006505D">
        <w:rPr>
          <w:rFonts w:ascii="Times New Roman" w:hAnsi="Times New Roman" w:cs="Times New Roman"/>
        </w:rPr>
        <w:t>Pesch</w:t>
      </w:r>
      <w:r w:rsidRPr="0006505D">
        <w:rPr>
          <w:rFonts w:ascii="Times New Roman" w:hAnsi="Times New Roman" w:cs="Times New Roman"/>
          <w:vertAlign w:val="superscript"/>
        </w:rPr>
        <w:t>c</w:t>
      </w:r>
      <w:proofErr w:type="spellEnd"/>
      <w:r w:rsidRPr="0006505D">
        <w:rPr>
          <w:rFonts w:ascii="Times New Roman" w:hAnsi="Times New Roman" w:cs="Times New Roman"/>
        </w:rPr>
        <w:t xml:space="preserve">, John P. </w:t>
      </w:r>
      <w:proofErr w:type="spellStart"/>
      <w:r w:rsidRPr="0006505D">
        <w:rPr>
          <w:rFonts w:ascii="Times New Roman" w:hAnsi="Times New Roman" w:cs="Times New Roman"/>
        </w:rPr>
        <w:t>Bannantine</w:t>
      </w:r>
      <w:r w:rsidRPr="0006505D">
        <w:rPr>
          <w:rFonts w:ascii="Times New Roman" w:hAnsi="Times New Roman" w:cs="Times New Roman"/>
          <w:vertAlign w:val="superscript"/>
        </w:rPr>
        <w:t>c</w:t>
      </w:r>
      <w:proofErr w:type="spellEnd"/>
      <w:r w:rsidRPr="0006505D">
        <w:rPr>
          <w:rFonts w:ascii="Times New Roman" w:hAnsi="Times New Roman" w:cs="Times New Roman"/>
        </w:rPr>
        <w:t xml:space="preserve">, Timothy A. </w:t>
      </w:r>
      <w:proofErr w:type="spellStart"/>
      <w:r w:rsidRPr="0006505D">
        <w:rPr>
          <w:rFonts w:ascii="Times New Roman" w:hAnsi="Times New Roman" w:cs="Times New Roman"/>
        </w:rPr>
        <w:t>Reinhardt</w:t>
      </w:r>
      <w:r w:rsidRPr="0006505D">
        <w:rPr>
          <w:rFonts w:ascii="Times New Roman" w:hAnsi="Times New Roman" w:cs="Times New Roman"/>
          <w:vertAlign w:val="superscript"/>
        </w:rPr>
        <w:t>c</w:t>
      </w:r>
      <w:proofErr w:type="spellEnd"/>
      <w:r w:rsidRPr="0006505D">
        <w:rPr>
          <w:rFonts w:ascii="Times New Roman" w:hAnsi="Times New Roman" w:cs="Times New Roman"/>
        </w:rPr>
        <w:t xml:space="preserve">, Judith R. </w:t>
      </w:r>
      <w:proofErr w:type="spellStart"/>
      <w:r w:rsidRPr="0006505D">
        <w:rPr>
          <w:rFonts w:ascii="Times New Roman" w:hAnsi="Times New Roman" w:cs="Times New Roman"/>
        </w:rPr>
        <w:t>Stabel</w:t>
      </w:r>
      <w:r w:rsidRPr="0006505D">
        <w:rPr>
          <w:rFonts w:ascii="Times New Roman" w:hAnsi="Times New Roman" w:cs="Times New Roman"/>
          <w:vertAlign w:val="superscript"/>
        </w:rPr>
        <w:t>c</w:t>
      </w:r>
      <w:proofErr w:type="spellEnd"/>
    </w:p>
    <w:p w14:paraId="57D58CB2" w14:textId="77777777" w:rsidR="0006505D" w:rsidRPr="0006505D" w:rsidRDefault="0006505D" w:rsidP="0006505D">
      <w:pPr>
        <w:rPr>
          <w:rFonts w:ascii="Times New Roman" w:hAnsi="Times New Roman" w:cs="Times New Roman"/>
          <w:sz w:val="16"/>
          <w:szCs w:val="16"/>
        </w:rPr>
      </w:pPr>
    </w:p>
    <w:p w14:paraId="7051D941" w14:textId="62F77C33" w:rsidR="0006505D" w:rsidRPr="0006505D" w:rsidRDefault="0006505D" w:rsidP="0006505D">
      <w:pPr>
        <w:tabs>
          <w:tab w:val="left" w:pos="180"/>
        </w:tabs>
        <w:rPr>
          <w:rFonts w:ascii="Times New Roman" w:hAnsi="Times New Roman" w:cs="Times New Roman"/>
        </w:rPr>
      </w:pPr>
      <w:r w:rsidRPr="0006505D">
        <w:rPr>
          <w:rFonts w:ascii="Times New Roman" w:hAnsi="Times New Roman" w:cs="Times New Roman"/>
          <w:vertAlign w:val="superscript"/>
        </w:rPr>
        <w:t xml:space="preserve">a </w:t>
      </w:r>
      <w:r w:rsidRPr="0006505D">
        <w:rPr>
          <w:rFonts w:ascii="Times New Roman" w:hAnsi="Times New Roman" w:cs="Times New Roman"/>
        </w:rPr>
        <w:t xml:space="preserve">Department of Veterinary Microbiology and Preventive Medicine, Iowa State Univ., Ames, IA 50011; </w:t>
      </w:r>
      <w:r w:rsidRPr="0006505D">
        <w:rPr>
          <w:rFonts w:ascii="Times New Roman" w:hAnsi="Times New Roman" w:cs="Times New Roman"/>
          <w:vertAlign w:val="superscript"/>
        </w:rPr>
        <w:t xml:space="preserve">b </w:t>
      </w:r>
      <w:r w:rsidRPr="0006505D">
        <w:rPr>
          <w:rFonts w:ascii="Times New Roman" w:hAnsi="Times New Roman" w:cs="Times New Roman"/>
        </w:rPr>
        <w:t xml:space="preserve">Centro de </w:t>
      </w:r>
      <w:proofErr w:type="spellStart"/>
      <w:r w:rsidRPr="0006505D">
        <w:rPr>
          <w:rFonts w:ascii="Times New Roman" w:hAnsi="Times New Roman" w:cs="Times New Roman"/>
        </w:rPr>
        <w:t>Desenvolvimento</w:t>
      </w:r>
      <w:proofErr w:type="spellEnd"/>
      <w:r w:rsidRPr="0006505D">
        <w:rPr>
          <w:rFonts w:ascii="Times New Roman" w:hAnsi="Times New Roman" w:cs="Times New Roman"/>
        </w:rPr>
        <w:t xml:space="preserve"> </w:t>
      </w:r>
      <w:proofErr w:type="spellStart"/>
      <w:r w:rsidRPr="0006505D">
        <w:rPr>
          <w:rFonts w:ascii="Times New Roman" w:hAnsi="Times New Roman" w:cs="Times New Roman"/>
        </w:rPr>
        <w:t>Tecnológico</w:t>
      </w:r>
      <w:proofErr w:type="spellEnd"/>
      <w:r w:rsidRPr="0006505D">
        <w:rPr>
          <w:rFonts w:ascii="Times New Roman" w:hAnsi="Times New Roman" w:cs="Times New Roman"/>
        </w:rPr>
        <w:t xml:space="preserve">, </w:t>
      </w:r>
      <w:proofErr w:type="spellStart"/>
      <w:r w:rsidRPr="0006505D">
        <w:rPr>
          <w:rFonts w:ascii="Times New Roman" w:hAnsi="Times New Roman" w:cs="Times New Roman"/>
        </w:rPr>
        <w:t>Núcleo</w:t>
      </w:r>
      <w:proofErr w:type="spellEnd"/>
      <w:r w:rsidRPr="0006505D">
        <w:rPr>
          <w:rFonts w:ascii="Times New Roman" w:hAnsi="Times New Roman" w:cs="Times New Roman"/>
        </w:rPr>
        <w:t xml:space="preserve"> </w:t>
      </w:r>
      <w:proofErr w:type="spellStart"/>
      <w:r w:rsidRPr="0006505D">
        <w:rPr>
          <w:rFonts w:ascii="Times New Roman" w:hAnsi="Times New Roman" w:cs="Times New Roman"/>
        </w:rPr>
        <w:t>Biotecnologia</w:t>
      </w:r>
      <w:proofErr w:type="spellEnd"/>
      <w:r w:rsidRPr="0006505D">
        <w:rPr>
          <w:rFonts w:ascii="Times New Roman" w:hAnsi="Times New Roman" w:cs="Times New Roman"/>
        </w:rPr>
        <w:t xml:space="preserve">, </w:t>
      </w:r>
      <w:proofErr w:type="spellStart"/>
      <w:r w:rsidRPr="0006505D">
        <w:rPr>
          <w:rFonts w:ascii="Times New Roman" w:hAnsi="Times New Roman" w:cs="Times New Roman"/>
        </w:rPr>
        <w:t>UFPel</w:t>
      </w:r>
      <w:proofErr w:type="spellEnd"/>
      <w:r w:rsidRPr="0006505D">
        <w:rPr>
          <w:rFonts w:ascii="Times New Roman" w:hAnsi="Times New Roman" w:cs="Times New Roman"/>
        </w:rPr>
        <w:t xml:space="preserve">, Pelotas, RS, Brazil; </w:t>
      </w:r>
      <w:r w:rsidRPr="0006505D">
        <w:rPr>
          <w:rFonts w:ascii="Times New Roman" w:hAnsi="Times New Roman" w:cs="Times New Roman"/>
          <w:vertAlign w:val="superscript"/>
        </w:rPr>
        <w:t xml:space="preserve">c </w:t>
      </w:r>
      <w:r w:rsidRPr="0006505D">
        <w:rPr>
          <w:rFonts w:ascii="Times New Roman" w:hAnsi="Times New Roman" w:cs="Times New Roman"/>
        </w:rPr>
        <w:t>USDA-ARS, National Animal Disease Center, Ames, IA  50010</w:t>
      </w:r>
    </w:p>
    <w:p w14:paraId="015A972A" w14:textId="67BBA120" w:rsidR="0006505D" w:rsidRPr="0006505D" w:rsidRDefault="0006505D" w:rsidP="0006505D">
      <w:pPr>
        <w:widowControl w:val="0"/>
        <w:autoSpaceDE w:val="0"/>
        <w:autoSpaceDN w:val="0"/>
        <w:adjustRightInd w:val="0"/>
        <w:rPr>
          <w:rFonts w:ascii="Times New Roman" w:hAnsi="Times New Roman" w:cs="Times New Roman"/>
          <w:color w:val="000000"/>
        </w:rPr>
      </w:pPr>
    </w:p>
    <w:p w14:paraId="78F2584E" w14:textId="77777777" w:rsidR="0006505D" w:rsidRPr="0006505D" w:rsidRDefault="0006505D" w:rsidP="0006505D">
      <w:pPr>
        <w:rPr>
          <w:rFonts w:ascii="Times New Roman" w:hAnsi="Times New Roman" w:cs="Times New Roman"/>
        </w:rPr>
      </w:pPr>
      <w:r w:rsidRPr="0006505D">
        <w:rPr>
          <w:rFonts w:ascii="Times New Roman" w:hAnsi="Times New Roman" w:cs="Times New Roman"/>
        </w:rPr>
        <w:t>8. An Outbreak of Bovine Tuberculosis in Beef Cattle and White Tailed Deer in Minnesota</w:t>
      </w:r>
    </w:p>
    <w:p w14:paraId="0432A625" w14:textId="77777777" w:rsidR="0006505D" w:rsidRPr="0006505D" w:rsidRDefault="0006505D" w:rsidP="0006505D">
      <w:pPr>
        <w:jc w:val="both"/>
        <w:rPr>
          <w:rFonts w:ascii="Times New Roman" w:hAnsi="Times New Roman" w:cs="Times New Roman"/>
        </w:rPr>
      </w:pPr>
    </w:p>
    <w:p w14:paraId="261C8C05" w14:textId="77777777" w:rsidR="0006505D" w:rsidRPr="0006505D" w:rsidRDefault="0006505D" w:rsidP="0006505D">
      <w:pPr>
        <w:rPr>
          <w:rFonts w:ascii="Times New Roman" w:hAnsi="Times New Roman" w:cs="Times New Roman"/>
        </w:rPr>
      </w:pPr>
      <w:r w:rsidRPr="0006505D">
        <w:rPr>
          <w:rFonts w:ascii="Times New Roman" w:hAnsi="Times New Roman" w:cs="Times New Roman"/>
        </w:rPr>
        <w:t>Glaser L.</w:t>
      </w:r>
      <w:r w:rsidRPr="0006505D">
        <w:rPr>
          <w:rFonts w:ascii="Times New Roman" w:hAnsi="Times New Roman" w:cs="Times New Roman"/>
          <w:vertAlign w:val="superscript"/>
        </w:rPr>
        <w:t>1</w:t>
      </w:r>
      <w:r w:rsidRPr="0006505D">
        <w:rPr>
          <w:rFonts w:ascii="Times New Roman" w:hAnsi="Times New Roman" w:cs="Times New Roman"/>
        </w:rPr>
        <w:t xml:space="preserve">, </w:t>
      </w:r>
      <w:proofErr w:type="spellStart"/>
      <w:r w:rsidRPr="0006505D">
        <w:rPr>
          <w:rFonts w:ascii="Times New Roman" w:hAnsi="Times New Roman" w:cs="Times New Roman"/>
        </w:rPr>
        <w:t>Carstensen</w:t>
      </w:r>
      <w:proofErr w:type="spellEnd"/>
      <w:r w:rsidRPr="0006505D">
        <w:rPr>
          <w:rFonts w:ascii="Times New Roman" w:hAnsi="Times New Roman" w:cs="Times New Roman"/>
        </w:rPr>
        <w:t xml:space="preserve"> M.</w:t>
      </w:r>
      <w:r w:rsidRPr="0006505D">
        <w:rPr>
          <w:rFonts w:ascii="Times New Roman" w:hAnsi="Times New Roman" w:cs="Times New Roman"/>
          <w:vertAlign w:val="superscript"/>
        </w:rPr>
        <w:t>2</w:t>
      </w:r>
      <w:r w:rsidRPr="0006505D">
        <w:rPr>
          <w:rFonts w:ascii="Times New Roman" w:hAnsi="Times New Roman" w:cs="Times New Roman"/>
        </w:rPr>
        <w:t>, Shaw S.</w:t>
      </w:r>
      <w:r w:rsidRPr="0006505D">
        <w:rPr>
          <w:rFonts w:ascii="Times New Roman" w:hAnsi="Times New Roman" w:cs="Times New Roman"/>
          <w:vertAlign w:val="superscript"/>
        </w:rPr>
        <w:t>3</w:t>
      </w:r>
      <w:r w:rsidRPr="0006505D">
        <w:rPr>
          <w:rFonts w:ascii="Times New Roman" w:hAnsi="Times New Roman" w:cs="Times New Roman"/>
        </w:rPr>
        <w:t xml:space="preserve">, </w:t>
      </w:r>
      <w:proofErr w:type="spellStart"/>
      <w:r w:rsidRPr="0006505D">
        <w:rPr>
          <w:rFonts w:ascii="Times New Roman" w:hAnsi="Times New Roman" w:cs="Times New Roman"/>
        </w:rPr>
        <w:t>Wuenschmann</w:t>
      </w:r>
      <w:proofErr w:type="spellEnd"/>
      <w:r w:rsidRPr="0006505D">
        <w:rPr>
          <w:rFonts w:ascii="Times New Roman" w:hAnsi="Times New Roman" w:cs="Times New Roman"/>
        </w:rPr>
        <w:t xml:space="preserve"> A.</w:t>
      </w:r>
      <w:r w:rsidRPr="0006505D">
        <w:rPr>
          <w:rFonts w:ascii="Times New Roman" w:hAnsi="Times New Roman" w:cs="Times New Roman"/>
          <w:vertAlign w:val="superscript"/>
        </w:rPr>
        <w:t>4</w:t>
      </w:r>
      <w:r w:rsidRPr="0006505D">
        <w:rPr>
          <w:rFonts w:ascii="Times New Roman" w:hAnsi="Times New Roman" w:cs="Times New Roman"/>
        </w:rPr>
        <w:t xml:space="preserve">, </w:t>
      </w:r>
      <w:proofErr w:type="spellStart"/>
      <w:r w:rsidRPr="0006505D">
        <w:rPr>
          <w:rFonts w:ascii="Times New Roman" w:hAnsi="Times New Roman" w:cs="Times New Roman"/>
        </w:rPr>
        <w:t>Robbe-Austerman</w:t>
      </w:r>
      <w:proofErr w:type="spellEnd"/>
      <w:r w:rsidRPr="0006505D">
        <w:rPr>
          <w:rFonts w:ascii="Times New Roman" w:hAnsi="Times New Roman" w:cs="Times New Roman"/>
        </w:rPr>
        <w:t xml:space="preserve"> S.</w:t>
      </w:r>
      <w:r w:rsidRPr="0006505D">
        <w:rPr>
          <w:rFonts w:ascii="Times New Roman" w:hAnsi="Times New Roman" w:cs="Times New Roman"/>
          <w:vertAlign w:val="superscript"/>
        </w:rPr>
        <w:t>3</w:t>
      </w:r>
      <w:r w:rsidRPr="0006505D">
        <w:rPr>
          <w:rFonts w:ascii="Times New Roman" w:hAnsi="Times New Roman" w:cs="Times New Roman"/>
        </w:rPr>
        <w:t>, and Wells SJ.</w:t>
      </w:r>
      <w:r w:rsidRPr="0006505D">
        <w:rPr>
          <w:rFonts w:ascii="Times New Roman" w:hAnsi="Times New Roman" w:cs="Times New Roman"/>
          <w:vertAlign w:val="superscript"/>
        </w:rPr>
        <w:t>5</w:t>
      </w:r>
    </w:p>
    <w:p w14:paraId="30346699" w14:textId="77777777" w:rsidR="0006505D" w:rsidRPr="0006505D" w:rsidRDefault="0006505D" w:rsidP="0006505D">
      <w:pPr>
        <w:rPr>
          <w:rFonts w:ascii="Times New Roman" w:hAnsi="Times New Roman" w:cs="Times New Roman"/>
          <w:sz w:val="16"/>
          <w:szCs w:val="16"/>
        </w:rPr>
      </w:pPr>
    </w:p>
    <w:p w14:paraId="6550B9B2" w14:textId="77777777" w:rsidR="0006505D" w:rsidRPr="0006505D" w:rsidRDefault="0006505D" w:rsidP="0006505D">
      <w:pPr>
        <w:rPr>
          <w:rFonts w:ascii="Times New Roman" w:eastAsia="Calibri" w:hAnsi="Times New Roman" w:cs="Times New Roman"/>
          <w:lang w:val="en-GB"/>
        </w:rPr>
      </w:pPr>
      <w:r w:rsidRPr="0006505D">
        <w:rPr>
          <w:rFonts w:ascii="Times New Roman" w:eastAsia="Calibri" w:hAnsi="Times New Roman" w:cs="Times New Roman"/>
          <w:vertAlign w:val="superscript"/>
          <w:lang w:val="en-GB"/>
        </w:rPr>
        <w:t xml:space="preserve">1 </w:t>
      </w:r>
      <w:r w:rsidRPr="0006505D">
        <w:rPr>
          <w:rFonts w:ascii="Times New Roman" w:eastAsia="Calibri" w:hAnsi="Times New Roman" w:cs="Times New Roman"/>
          <w:lang w:val="en-GB"/>
        </w:rPr>
        <w:t xml:space="preserve">Minnesota Board of Animal Health; </w:t>
      </w:r>
      <w:r w:rsidRPr="0006505D">
        <w:rPr>
          <w:rFonts w:ascii="Times New Roman" w:eastAsia="Calibri" w:hAnsi="Times New Roman" w:cs="Times New Roman"/>
          <w:vertAlign w:val="superscript"/>
          <w:lang w:val="en-GB"/>
        </w:rPr>
        <w:t>2</w:t>
      </w:r>
      <w:r w:rsidRPr="0006505D">
        <w:rPr>
          <w:rFonts w:ascii="Times New Roman" w:eastAsia="Calibri" w:hAnsi="Times New Roman" w:cs="Times New Roman"/>
          <w:lang w:val="en-GB"/>
        </w:rPr>
        <w:t xml:space="preserve"> Minnesota Department of Natural Resources; </w:t>
      </w:r>
      <w:r w:rsidRPr="0006505D">
        <w:rPr>
          <w:rFonts w:ascii="Times New Roman" w:eastAsia="Calibri" w:hAnsi="Times New Roman" w:cs="Times New Roman"/>
          <w:vertAlign w:val="superscript"/>
          <w:lang w:val="en-GB"/>
        </w:rPr>
        <w:t>3</w:t>
      </w:r>
      <w:r w:rsidRPr="0006505D">
        <w:rPr>
          <w:rFonts w:ascii="Times New Roman" w:eastAsia="Calibri" w:hAnsi="Times New Roman" w:cs="Times New Roman"/>
          <w:lang w:val="en-GB"/>
        </w:rPr>
        <w:t xml:space="preserve"> USDA Animal and Plant Health Inspection Service; </w:t>
      </w:r>
      <w:r w:rsidRPr="0006505D">
        <w:rPr>
          <w:rFonts w:ascii="Times New Roman" w:eastAsia="Calibri" w:hAnsi="Times New Roman" w:cs="Times New Roman"/>
          <w:vertAlign w:val="superscript"/>
          <w:lang w:val="en-GB"/>
        </w:rPr>
        <w:t>4</w:t>
      </w:r>
      <w:r w:rsidRPr="0006505D">
        <w:rPr>
          <w:rFonts w:ascii="Times New Roman" w:eastAsia="Calibri" w:hAnsi="Times New Roman" w:cs="Times New Roman"/>
          <w:lang w:val="en-GB"/>
        </w:rPr>
        <w:t xml:space="preserve"> University of Minnesota, Veterinary Population Medicine; </w:t>
      </w:r>
      <w:r w:rsidRPr="0006505D">
        <w:rPr>
          <w:rFonts w:ascii="Times New Roman" w:eastAsia="Calibri" w:hAnsi="Times New Roman" w:cs="Times New Roman"/>
          <w:vertAlign w:val="superscript"/>
          <w:lang w:val="en-GB"/>
        </w:rPr>
        <w:t>5</w:t>
      </w:r>
      <w:r w:rsidRPr="0006505D">
        <w:rPr>
          <w:rFonts w:ascii="Times New Roman" w:eastAsia="Calibri" w:hAnsi="Times New Roman" w:cs="Times New Roman"/>
          <w:lang w:val="en-GB"/>
        </w:rPr>
        <w:t xml:space="preserve"> </w:t>
      </w:r>
      <w:proofErr w:type="spellStart"/>
      <w:r w:rsidRPr="0006505D">
        <w:rPr>
          <w:rFonts w:ascii="Times New Roman" w:eastAsia="Calibri" w:hAnsi="Times New Roman" w:cs="Times New Roman"/>
          <w:lang w:val="en-GB"/>
        </w:rPr>
        <w:t>Center</w:t>
      </w:r>
      <w:proofErr w:type="spellEnd"/>
      <w:r w:rsidRPr="0006505D">
        <w:rPr>
          <w:rFonts w:ascii="Times New Roman" w:eastAsia="Calibri" w:hAnsi="Times New Roman" w:cs="Times New Roman"/>
          <w:lang w:val="en-GB"/>
        </w:rPr>
        <w:t xml:space="preserve"> for Animal Health and Food Safety, University of Minnesota</w:t>
      </w:r>
    </w:p>
    <w:p w14:paraId="64F0D1C1" w14:textId="77777777" w:rsidR="0006505D" w:rsidRPr="0006505D" w:rsidRDefault="0006505D" w:rsidP="0006505D">
      <w:pPr>
        <w:rPr>
          <w:rFonts w:ascii="Times New Roman" w:hAnsi="Times New Roman" w:cs="Times New Roman"/>
        </w:rPr>
      </w:pPr>
      <w:r w:rsidRPr="0006505D">
        <w:rPr>
          <w:rFonts w:ascii="Times New Roman" w:hAnsi="Times New Roman" w:cs="Times New Roman"/>
        </w:rPr>
        <w:t>8. An Outbreak of Bovine Tuberculosis in Beef Cattle and White Tailed Deer in Minnesota</w:t>
      </w:r>
    </w:p>
    <w:p w14:paraId="05ABCF21" w14:textId="77777777" w:rsidR="0006505D" w:rsidRPr="0006505D" w:rsidRDefault="0006505D" w:rsidP="0006505D">
      <w:pPr>
        <w:jc w:val="both"/>
        <w:rPr>
          <w:rFonts w:ascii="Times New Roman" w:hAnsi="Times New Roman" w:cs="Times New Roman"/>
        </w:rPr>
      </w:pPr>
    </w:p>
    <w:p w14:paraId="2B35DBB0" w14:textId="77777777" w:rsidR="0006505D" w:rsidRPr="0006505D" w:rsidRDefault="0006505D" w:rsidP="0006505D">
      <w:pPr>
        <w:rPr>
          <w:rFonts w:ascii="Times New Roman" w:hAnsi="Times New Roman" w:cs="Times New Roman"/>
        </w:rPr>
      </w:pPr>
      <w:r w:rsidRPr="0006505D">
        <w:rPr>
          <w:rFonts w:ascii="Times New Roman" w:hAnsi="Times New Roman" w:cs="Times New Roman"/>
        </w:rPr>
        <w:t>Glaser L.</w:t>
      </w:r>
      <w:r w:rsidRPr="0006505D">
        <w:rPr>
          <w:rFonts w:ascii="Times New Roman" w:hAnsi="Times New Roman" w:cs="Times New Roman"/>
          <w:vertAlign w:val="superscript"/>
        </w:rPr>
        <w:t>1</w:t>
      </w:r>
      <w:r w:rsidRPr="0006505D">
        <w:rPr>
          <w:rFonts w:ascii="Times New Roman" w:hAnsi="Times New Roman" w:cs="Times New Roman"/>
        </w:rPr>
        <w:t xml:space="preserve">, </w:t>
      </w:r>
      <w:proofErr w:type="spellStart"/>
      <w:r w:rsidRPr="0006505D">
        <w:rPr>
          <w:rFonts w:ascii="Times New Roman" w:hAnsi="Times New Roman" w:cs="Times New Roman"/>
        </w:rPr>
        <w:t>Carstensen</w:t>
      </w:r>
      <w:proofErr w:type="spellEnd"/>
      <w:r w:rsidRPr="0006505D">
        <w:rPr>
          <w:rFonts w:ascii="Times New Roman" w:hAnsi="Times New Roman" w:cs="Times New Roman"/>
        </w:rPr>
        <w:t xml:space="preserve"> M.</w:t>
      </w:r>
      <w:r w:rsidRPr="0006505D">
        <w:rPr>
          <w:rFonts w:ascii="Times New Roman" w:hAnsi="Times New Roman" w:cs="Times New Roman"/>
          <w:vertAlign w:val="superscript"/>
        </w:rPr>
        <w:t>2</w:t>
      </w:r>
      <w:r w:rsidRPr="0006505D">
        <w:rPr>
          <w:rFonts w:ascii="Times New Roman" w:hAnsi="Times New Roman" w:cs="Times New Roman"/>
        </w:rPr>
        <w:t>, Shaw S.</w:t>
      </w:r>
      <w:r w:rsidRPr="0006505D">
        <w:rPr>
          <w:rFonts w:ascii="Times New Roman" w:hAnsi="Times New Roman" w:cs="Times New Roman"/>
          <w:vertAlign w:val="superscript"/>
        </w:rPr>
        <w:t>3</w:t>
      </w:r>
      <w:r w:rsidRPr="0006505D">
        <w:rPr>
          <w:rFonts w:ascii="Times New Roman" w:hAnsi="Times New Roman" w:cs="Times New Roman"/>
        </w:rPr>
        <w:t xml:space="preserve">, </w:t>
      </w:r>
      <w:proofErr w:type="spellStart"/>
      <w:r w:rsidRPr="0006505D">
        <w:rPr>
          <w:rFonts w:ascii="Times New Roman" w:hAnsi="Times New Roman" w:cs="Times New Roman"/>
        </w:rPr>
        <w:t>Wuenschmann</w:t>
      </w:r>
      <w:proofErr w:type="spellEnd"/>
      <w:r w:rsidRPr="0006505D">
        <w:rPr>
          <w:rFonts w:ascii="Times New Roman" w:hAnsi="Times New Roman" w:cs="Times New Roman"/>
        </w:rPr>
        <w:t xml:space="preserve"> A.</w:t>
      </w:r>
      <w:r w:rsidRPr="0006505D">
        <w:rPr>
          <w:rFonts w:ascii="Times New Roman" w:hAnsi="Times New Roman" w:cs="Times New Roman"/>
          <w:vertAlign w:val="superscript"/>
        </w:rPr>
        <w:t>4</w:t>
      </w:r>
      <w:r w:rsidRPr="0006505D">
        <w:rPr>
          <w:rFonts w:ascii="Times New Roman" w:hAnsi="Times New Roman" w:cs="Times New Roman"/>
        </w:rPr>
        <w:t xml:space="preserve">, </w:t>
      </w:r>
      <w:proofErr w:type="spellStart"/>
      <w:r w:rsidRPr="0006505D">
        <w:rPr>
          <w:rFonts w:ascii="Times New Roman" w:hAnsi="Times New Roman" w:cs="Times New Roman"/>
        </w:rPr>
        <w:t>Robbe-Austerman</w:t>
      </w:r>
      <w:proofErr w:type="spellEnd"/>
      <w:r w:rsidRPr="0006505D">
        <w:rPr>
          <w:rFonts w:ascii="Times New Roman" w:hAnsi="Times New Roman" w:cs="Times New Roman"/>
        </w:rPr>
        <w:t xml:space="preserve"> S.</w:t>
      </w:r>
      <w:r w:rsidRPr="0006505D">
        <w:rPr>
          <w:rFonts w:ascii="Times New Roman" w:hAnsi="Times New Roman" w:cs="Times New Roman"/>
          <w:vertAlign w:val="superscript"/>
        </w:rPr>
        <w:t>3</w:t>
      </w:r>
      <w:r w:rsidRPr="0006505D">
        <w:rPr>
          <w:rFonts w:ascii="Times New Roman" w:hAnsi="Times New Roman" w:cs="Times New Roman"/>
        </w:rPr>
        <w:t>, and Wells SJ.</w:t>
      </w:r>
      <w:r w:rsidRPr="0006505D">
        <w:rPr>
          <w:rFonts w:ascii="Times New Roman" w:hAnsi="Times New Roman" w:cs="Times New Roman"/>
          <w:vertAlign w:val="superscript"/>
        </w:rPr>
        <w:t>5</w:t>
      </w:r>
    </w:p>
    <w:p w14:paraId="4C39B957" w14:textId="77777777" w:rsidR="0006505D" w:rsidRPr="0006505D" w:rsidRDefault="0006505D" w:rsidP="0006505D">
      <w:pPr>
        <w:rPr>
          <w:rFonts w:ascii="Times New Roman" w:hAnsi="Times New Roman" w:cs="Times New Roman"/>
          <w:sz w:val="16"/>
          <w:szCs w:val="16"/>
        </w:rPr>
      </w:pPr>
    </w:p>
    <w:p w14:paraId="5D88269B" w14:textId="77777777" w:rsidR="0006505D" w:rsidRPr="0006505D" w:rsidRDefault="0006505D" w:rsidP="0006505D">
      <w:pPr>
        <w:rPr>
          <w:rFonts w:ascii="Times New Roman" w:eastAsia="Calibri" w:hAnsi="Times New Roman" w:cs="Times New Roman"/>
          <w:lang w:val="en-GB"/>
        </w:rPr>
      </w:pPr>
      <w:r w:rsidRPr="0006505D">
        <w:rPr>
          <w:rFonts w:ascii="Times New Roman" w:eastAsia="Calibri" w:hAnsi="Times New Roman" w:cs="Times New Roman"/>
          <w:vertAlign w:val="superscript"/>
          <w:lang w:val="en-GB"/>
        </w:rPr>
        <w:t xml:space="preserve">1 </w:t>
      </w:r>
      <w:r w:rsidRPr="0006505D">
        <w:rPr>
          <w:rFonts w:ascii="Times New Roman" w:eastAsia="Calibri" w:hAnsi="Times New Roman" w:cs="Times New Roman"/>
          <w:lang w:val="en-GB"/>
        </w:rPr>
        <w:t xml:space="preserve">Minnesota Board of Animal Health; </w:t>
      </w:r>
      <w:r w:rsidRPr="0006505D">
        <w:rPr>
          <w:rFonts w:ascii="Times New Roman" w:eastAsia="Calibri" w:hAnsi="Times New Roman" w:cs="Times New Roman"/>
          <w:vertAlign w:val="superscript"/>
          <w:lang w:val="en-GB"/>
        </w:rPr>
        <w:t>2</w:t>
      </w:r>
      <w:r w:rsidRPr="0006505D">
        <w:rPr>
          <w:rFonts w:ascii="Times New Roman" w:eastAsia="Calibri" w:hAnsi="Times New Roman" w:cs="Times New Roman"/>
          <w:lang w:val="en-GB"/>
        </w:rPr>
        <w:t xml:space="preserve"> Minnesota Department of Natural Resources; </w:t>
      </w:r>
      <w:r w:rsidRPr="0006505D">
        <w:rPr>
          <w:rFonts w:ascii="Times New Roman" w:eastAsia="Calibri" w:hAnsi="Times New Roman" w:cs="Times New Roman"/>
          <w:vertAlign w:val="superscript"/>
          <w:lang w:val="en-GB"/>
        </w:rPr>
        <w:t>3</w:t>
      </w:r>
      <w:r w:rsidRPr="0006505D">
        <w:rPr>
          <w:rFonts w:ascii="Times New Roman" w:eastAsia="Calibri" w:hAnsi="Times New Roman" w:cs="Times New Roman"/>
          <w:lang w:val="en-GB"/>
        </w:rPr>
        <w:t xml:space="preserve"> USDA Animal and Plant Health Inspection Service; </w:t>
      </w:r>
      <w:r w:rsidRPr="0006505D">
        <w:rPr>
          <w:rFonts w:ascii="Times New Roman" w:eastAsia="Calibri" w:hAnsi="Times New Roman" w:cs="Times New Roman"/>
          <w:vertAlign w:val="superscript"/>
          <w:lang w:val="en-GB"/>
        </w:rPr>
        <w:t>4</w:t>
      </w:r>
      <w:r w:rsidRPr="0006505D">
        <w:rPr>
          <w:rFonts w:ascii="Times New Roman" w:eastAsia="Calibri" w:hAnsi="Times New Roman" w:cs="Times New Roman"/>
          <w:lang w:val="en-GB"/>
        </w:rPr>
        <w:t xml:space="preserve"> University of Minnesota, Veterinary Population Medicine; </w:t>
      </w:r>
      <w:r w:rsidRPr="0006505D">
        <w:rPr>
          <w:rFonts w:ascii="Times New Roman" w:eastAsia="Calibri" w:hAnsi="Times New Roman" w:cs="Times New Roman"/>
          <w:vertAlign w:val="superscript"/>
          <w:lang w:val="en-GB"/>
        </w:rPr>
        <w:t>5</w:t>
      </w:r>
      <w:r w:rsidRPr="0006505D">
        <w:rPr>
          <w:rFonts w:ascii="Times New Roman" w:eastAsia="Calibri" w:hAnsi="Times New Roman" w:cs="Times New Roman"/>
          <w:lang w:val="en-GB"/>
        </w:rPr>
        <w:t xml:space="preserve"> </w:t>
      </w:r>
      <w:proofErr w:type="spellStart"/>
      <w:r w:rsidRPr="0006505D">
        <w:rPr>
          <w:rFonts w:ascii="Times New Roman" w:eastAsia="Calibri" w:hAnsi="Times New Roman" w:cs="Times New Roman"/>
          <w:lang w:val="en-GB"/>
        </w:rPr>
        <w:t>Center</w:t>
      </w:r>
      <w:proofErr w:type="spellEnd"/>
      <w:r w:rsidRPr="0006505D">
        <w:rPr>
          <w:rFonts w:ascii="Times New Roman" w:eastAsia="Calibri" w:hAnsi="Times New Roman" w:cs="Times New Roman"/>
          <w:lang w:val="en-GB"/>
        </w:rPr>
        <w:t xml:space="preserve"> for Animal Health and Food Safety, University of Minnesota</w:t>
      </w:r>
    </w:p>
    <w:p w14:paraId="1E34927E" w14:textId="0E27B832" w:rsidR="00EA7831" w:rsidRPr="0006505D" w:rsidRDefault="00EA7831" w:rsidP="00EA7831">
      <w:pPr>
        <w:rPr>
          <w:rFonts w:ascii="Times New Roman" w:hAnsi="Times New Roman" w:cs="Times New Roman"/>
          <w:bCs/>
        </w:rPr>
      </w:pPr>
    </w:p>
    <w:p w14:paraId="6B380739" w14:textId="77777777" w:rsidR="0006505D" w:rsidRPr="0006505D" w:rsidRDefault="0006505D" w:rsidP="0006505D">
      <w:pPr>
        <w:rPr>
          <w:rFonts w:ascii="Times New Roman" w:hAnsi="Times New Roman" w:cs="Times New Roman"/>
        </w:rPr>
      </w:pPr>
      <w:r w:rsidRPr="0006505D">
        <w:rPr>
          <w:rFonts w:ascii="Times New Roman" w:hAnsi="Times New Roman" w:cs="Times New Roman"/>
        </w:rPr>
        <w:t>9. Landscape context and deer-cattle interactions: A targeted approach to bovine tuberculosis surveillance</w:t>
      </w:r>
    </w:p>
    <w:p w14:paraId="5F79FBE8" w14:textId="77777777" w:rsidR="0006505D" w:rsidRPr="0006505D" w:rsidRDefault="0006505D" w:rsidP="0006505D">
      <w:pPr>
        <w:rPr>
          <w:rFonts w:ascii="Times New Roman" w:hAnsi="Times New Roman" w:cs="Times New Roman"/>
        </w:rPr>
      </w:pPr>
    </w:p>
    <w:p w14:paraId="65C1EA31" w14:textId="77777777" w:rsidR="0006505D" w:rsidRPr="0006505D" w:rsidRDefault="0006505D" w:rsidP="0006505D">
      <w:pPr>
        <w:rPr>
          <w:rFonts w:ascii="Times New Roman" w:hAnsi="Times New Roman" w:cs="Times New Roman"/>
          <w:vertAlign w:val="superscript"/>
        </w:rPr>
      </w:pPr>
      <w:r w:rsidRPr="0006505D">
        <w:rPr>
          <w:rFonts w:ascii="Times New Roman" w:hAnsi="Times New Roman" w:cs="Times New Roman"/>
        </w:rPr>
        <w:t>Ribeiro Lima J.</w:t>
      </w:r>
      <w:r w:rsidRPr="0006505D">
        <w:rPr>
          <w:rFonts w:ascii="Times New Roman" w:hAnsi="Times New Roman" w:cs="Times New Roman"/>
          <w:vertAlign w:val="superscript"/>
        </w:rPr>
        <w:t>1</w:t>
      </w:r>
      <w:r w:rsidRPr="0006505D">
        <w:rPr>
          <w:rFonts w:ascii="Times New Roman" w:hAnsi="Times New Roman" w:cs="Times New Roman"/>
        </w:rPr>
        <w:t>, Forester JD.</w:t>
      </w:r>
      <w:r w:rsidRPr="0006505D">
        <w:rPr>
          <w:rFonts w:ascii="Times New Roman" w:hAnsi="Times New Roman" w:cs="Times New Roman"/>
          <w:vertAlign w:val="superscript"/>
        </w:rPr>
        <w:t>2</w:t>
      </w:r>
      <w:r w:rsidRPr="0006505D">
        <w:rPr>
          <w:rFonts w:ascii="Times New Roman" w:hAnsi="Times New Roman" w:cs="Times New Roman"/>
        </w:rPr>
        <w:t xml:space="preserve">, </w:t>
      </w:r>
      <w:proofErr w:type="spellStart"/>
      <w:r w:rsidRPr="0006505D">
        <w:rPr>
          <w:rFonts w:ascii="Times New Roman" w:hAnsi="Times New Roman" w:cs="Times New Roman"/>
        </w:rPr>
        <w:t>Carstensen</w:t>
      </w:r>
      <w:proofErr w:type="spellEnd"/>
      <w:r w:rsidRPr="0006505D">
        <w:rPr>
          <w:rFonts w:ascii="Times New Roman" w:hAnsi="Times New Roman" w:cs="Times New Roman"/>
        </w:rPr>
        <w:t xml:space="preserve"> M.</w:t>
      </w:r>
      <w:r w:rsidRPr="0006505D">
        <w:rPr>
          <w:rFonts w:ascii="Times New Roman" w:hAnsi="Times New Roman" w:cs="Times New Roman"/>
          <w:vertAlign w:val="superscript"/>
        </w:rPr>
        <w:t>3</w:t>
      </w:r>
      <w:r w:rsidRPr="0006505D">
        <w:rPr>
          <w:rFonts w:ascii="Times New Roman" w:hAnsi="Times New Roman" w:cs="Times New Roman"/>
        </w:rPr>
        <w:t xml:space="preserve">, </w:t>
      </w:r>
      <w:proofErr w:type="spellStart"/>
      <w:r w:rsidRPr="0006505D">
        <w:rPr>
          <w:rFonts w:ascii="Times New Roman" w:hAnsi="Times New Roman" w:cs="Times New Roman"/>
        </w:rPr>
        <w:t>Cornicelli</w:t>
      </w:r>
      <w:proofErr w:type="spellEnd"/>
      <w:r w:rsidRPr="0006505D">
        <w:rPr>
          <w:rFonts w:ascii="Times New Roman" w:hAnsi="Times New Roman" w:cs="Times New Roman"/>
        </w:rPr>
        <w:t xml:space="preserve"> L.</w:t>
      </w:r>
      <w:r w:rsidRPr="0006505D">
        <w:rPr>
          <w:rFonts w:ascii="Times New Roman" w:hAnsi="Times New Roman" w:cs="Times New Roman"/>
          <w:vertAlign w:val="superscript"/>
        </w:rPr>
        <w:t>3</w:t>
      </w:r>
      <w:r w:rsidRPr="0006505D">
        <w:rPr>
          <w:rFonts w:ascii="Times New Roman" w:hAnsi="Times New Roman" w:cs="Times New Roman"/>
        </w:rPr>
        <w:t>, Wells SJ.</w:t>
      </w:r>
      <w:r w:rsidRPr="0006505D">
        <w:rPr>
          <w:rFonts w:ascii="Times New Roman" w:hAnsi="Times New Roman" w:cs="Times New Roman"/>
          <w:vertAlign w:val="superscript"/>
        </w:rPr>
        <w:t>1</w:t>
      </w:r>
    </w:p>
    <w:p w14:paraId="5B423DC1" w14:textId="77777777" w:rsidR="0006505D" w:rsidRPr="0006505D" w:rsidRDefault="0006505D" w:rsidP="0006505D">
      <w:pPr>
        <w:rPr>
          <w:rFonts w:ascii="Times New Roman" w:hAnsi="Times New Roman" w:cs="Times New Roman"/>
          <w:sz w:val="16"/>
          <w:szCs w:val="16"/>
        </w:rPr>
      </w:pPr>
    </w:p>
    <w:p w14:paraId="1747FACB" w14:textId="77777777" w:rsidR="0006505D" w:rsidRPr="0006505D" w:rsidRDefault="0006505D" w:rsidP="0006505D">
      <w:pPr>
        <w:rPr>
          <w:rFonts w:ascii="Times New Roman" w:eastAsia="Calibri" w:hAnsi="Times New Roman" w:cs="Times New Roman"/>
          <w:lang w:val="en-GB"/>
        </w:rPr>
      </w:pPr>
      <w:r w:rsidRPr="0006505D">
        <w:rPr>
          <w:rFonts w:ascii="Times New Roman" w:eastAsia="Calibri" w:hAnsi="Times New Roman" w:cs="Times New Roman"/>
          <w:vertAlign w:val="superscript"/>
        </w:rPr>
        <w:t xml:space="preserve">1 </w:t>
      </w:r>
      <w:r w:rsidRPr="0006505D">
        <w:rPr>
          <w:rFonts w:ascii="Times New Roman" w:eastAsia="Calibri" w:hAnsi="Times New Roman" w:cs="Times New Roman"/>
        </w:rPr>
        <w:t xml:space="preserve">Department of Veterinary Population Medicine, University of Minnesota; </w:t>
      </w:r>
      <w:r w:rsidRPr="0006505D">
        <w:rPr>
          <w:rFonts w:ascii="Times New Roman" w:eastAsia="Calibri" w:hAnsi="Times New Roman" w:cs="Times New Roman"/>
          <w:vertAlign w:val="superscript"/>
        </w:rPr>
        <w:t xml:space="preserve">2 </w:t>
      </w:r>
      <w:r w:rsidRPr="0006505D">
        <w:rPr>
          <w:rFonts w:ascii="Times New Roman" w:eastAsia="Calibri" w:hAnsi="Times New Roman" w:cs="Times New Roman"/>
        </w:rPr>
        <w:t xml:space="preserve">Department of Fisheries, Wildlife, and Conservation Biology, University of Minnesota; </w:t>
      </w:r>
      <w:r w:rsidRPr="0006505D">
        <w:rPr>
          <w:rFonts w:ascii="Times New Roman" w:eastAsia="Calibri" w:hAnsi="Times New Roman" w:cs="Times New Roman"/>
          <w:vertAlign w:val="superscript"/>
          <w:lang w:val="en-GB"/>
        </w:rPr>
        <w:t>3</w:t>
      </w:r>
      <w:r w:rsidRPr="0006505D">
        <w:rPr>
          <w:rFonts w:ascii="Times New Roman" w:eastAsia="Calibri" w:hAnsi="Times New Roman" w:cs="Times New Roman"/>
          <w:lang w:val="en-GB"/>
        </w:rPr>
        <w:t xml:space="preserve"> Minnesota Department of Natural Resources</w:t>
      </w:r>
    </w:p>
    <w:p w14:paraId="4B85E892" w14:textId="77777777" w:rsidR="0006505D" w:rsidRPr="002A1DA1" w:rsidRDefault="0006505D" w:rsidP="00EA7831">
      <w:pPr>
        <w:rPr>
          <w:rFonts w:ascii="Times New Roman" w:hAnsi="Times New Roman" w:cs="Times New Roman"/>
          <w:b/>
          <w:bCs/>
        </w:rPr>
      </w:pPr>
    </w:p>
    <w:p w14:paraId="562FCD62" w14:textId="77777777" w:rsidR="00CB6F26" w:rsidRPr="00992E17" w:rsidRDefault="00CB6F26" w:rsidP="00CB6F26">
      <w:pPr>
        <w:widowControl w:val="0"/>
        <w:autoSpaceDE w:val="0"/>
        <w:autoSpaceDN w:val="0"/>
        <w:adjustRightInd w:val="0"/>
        <w:rPr>
          <w:rFonts w:eastAsia="Times New Roman" w:cs="Times New Roman"/>
          <w:b/>
        </w:rPr>
      </w:pPr>
      <w:r w:rsidRPr="00992E17">
        <w:rPr>
          <w:rFonts w:cs="Times New Roman"/>
          <w:b/>
        </w:rPr>
        <w:t xml:space="preserve">VI. Impacts </w:t>
      </w:r>
    </w:p>
    <w:p w14:paraId="02E715ED" w14:textId="77777777" w:rsidR="00CB6F26" w:rsidRPr="00992E17" w:rsidRDefault="00CB6F26" w:rsidP="00CB6F26">
      <w:pPr>
        <w:pStyle w:val="ListParagraph"/>
        <w:ind w:left="360"/>
        <w:jc w:val="both"/>
        <w:rPr>
          <w:rFonts w:cs="Times New Roman"/>
          <w:sz w:val="24"/>
          <w:szCs w:val="24"/>
        </w:rPr>
      </w:pPr>
    </w:p>
    <w:p w14:paraId="6F35487A" w14:textId="5E78D49F" w:rsidR="001A775D" w:rsidRPr="001A775D" w:rsidRDefault="001A775D" w:rsidP="001A775D">
      <w:pPr>
        <w:pStyle w:val="ListParagraph"/>
        <w:numPr>
          <w:ilvl w:val="0"/>
          <w:numId w:val="12"/>
        </w:numPr>
        <w:ind w:left="360"/>
        <w:jc w:val="both"/>
        <w:rPr>
          <w:rFonts w:ascii="Times New Roman" w:hAnsi="Times New Roman" w:cs="Times New Roman"/>
          <w:color w:val="000000"/>
        </w:rPr>
      </w:pPr>
      <w:r w:rsidRPr="001A775D">
        <w:rPr>
          <w:rFonts w:cs="Times New Roman"/>
          <w:color w:val="000000"/>
        </w:rPr>
        <w:t xml:space="preserve">Establishment of a </w:t>
      </w:r>
      <w:r w:rsidRPr="001A775D">
        <w:rPr>
          <w:rFonts w:ascii="Times New Roman" w:hAnsi="Times New Roman" w:cs="Times New Roman"/>
          <w:color w:val="000000"/>
        </w:rPr>
        <w:t xml:space="preserve">powerful tool for elucidating basic principles about M </w:t>
      </w:r>
      <w:proofErr w:type="spellStart"/>
      <w:r w:rsidRPr="001A775D">
        <w:rPr>
          <w:rFonts w:ascii="Times New Roman" w:hAnsi="Times New Roman" w:cs="Times New Roman"/>
          <w:color w:val="000000"/>
        </w:rPr>
        <w:t>bovis</w:t>
      </w:r>
      <w:proofErr w:type="spellEnd"/>
      <w:r w:rsidRPr="001A775D">
        <w:rPr>
          <w:rFonts w:ascii="Times New Roman" w:hAnsi="Times New Roman" w:cs="Times New Roman"/>
          <w:color w:val="000000"/>
        </w:rPr>
        <w:t xml:space="preserve"> transmission dynamics, interpreted at the appropriate epidemiological scale.</w:t>
      </w:r>
    </w:p>
    <w:p w14:paraId="2F17E9D6" w14:textId="5C5976F4" w:rsidR="00CB6F26" w:rsidRDefault="00CB6F26" w:rsidP="001A775D">
      <w:pPr>
        <w:widowControl w:val="0"/>
        <w:autoSpaceDE w:val="0"/>
        <w:autoSpaceDN w:val="0"/>
        <w:adjustRightInd w:val="0"/>
        <w:rPr>
          <w:rFonts w:cs="Times New Roman"/>
          <w:color w:val="000000"/>
        </w:rPr>
      </w:pPr>
    </w:p>
    <w:p w14:paraId="19EF1C5B" w14:textId="5C81BAAA" w:rsidR="00CB6F26" w:rsidRPr="001A775D" w:rsidRDefault="001A775D" w:rsidP="001A775D">
      <w:pPr>
        <w:pStyle w:val="ListParagraph"/>
        <w:widowControl w:val="0"/>
        <w:numPr>
          <w:ilvl w:val="0"/>
          <w:numId w:val="12"/>
        </w:numPr>
        <w:autoSpaceDE w:val="0"/>
        <w:autoSpaceDN w:val="0"/>
        <w:adjustRightInd w:val="0"/>
        <w:ind w:left="360"/>
        <w:rPr>
          <w:rFonts w:cs="Times New Roman"/>
          <w:color w:val="000000"/>
        </w:rPr>
      </w:pPr>
      <w:r w:rsidRPr="001A775D">
        <w:rPr>
          <w:rFonts w:cs="Times New Roman"/>
          <w:color w:val="000000"/>
        </w:rPr>
        <w:t xml:space="preserve">Discovery of </w:t>
      </w:r>
      <w:proofErr w:type="spellStart"/>
      <w:r w:rsidRPr="001A775D">
        <w:rPr>
          <w:rFonts w:ascii="Times New Roman" w:hAnsi="Times New Roman" w:cs="Times New Roman"/>
          <w:bCs/>
          <w:lang w:val="en-GB"/>
        </w:rPr>
        <w:t>TiKa</w:t>
      </w:r>
      <w:proofErr w:type="spellEnd"/>
      <w:r w:rsidRPr="001A775D">
        <w:rPr>
          <w:rFonts w:ascii="Times New Roman" w:hAnsi="Times New Roman" w:cs="Times New Roman"/>
          <w:bCs/>
          <w:lang w:val="en-GB"/>
        </w:rPr>
        <w:t xml:space="preserve"> supplements will, which helps stimulate growth of MTB, M. </w:t>
      </w:r>
      <w:proofErr w:type="spellStart"/>
      <w:r w:rsidRPr="001A775D">
        <w:rPr>
          <w:rFonts w:ascii="Times New Roman" w:hAnsi="Times New Roman" w:cs="Times New Roman"/>
          <w:bCs/>
          <w:lang w:val="en-GB"/>
        </w:rPr>
        <w:t>bovis</w:t>
      </w:r>
      <w:proofErr w:type="spellEnd"/>
      <w:r w:rsidRPr="001A775D">
        <w:rPr>
          <w:rFonts w:ascii="Times New Roman" w:hAnsi="Times New Roman" w:cs="Times New Roman"/>
          <w:bCs/>
          <w:lang w:val="en-GB"/>
        </w:rPr>
        <w:t xml:space="preserve"> and MAP, promotes </w:t>
      </w:r>
      <w:proofErr w:type="spellStart"/>
      <w:r w:rsidRPr="001A775D">
        <w:rPr>
          <w:rFonts w:ascii="Times New Roman" w:hAnsi="Times New Roman" w:cs="Times New Roman"/>
          <w:bCs/>
          <w:lang w:val="en-GB"/>
        </w:rPr>
        <w:t>sigH</w:t>
      </w:r>
      <w:proofErr w:type="spellEnd"/>
      <w:r w:rsidRPr="001A775D">
        <w:rPr>
          <w:rFonts w:ascii="Times New Roman" w:hAnsi="Times New Roman" w:cs="Times New Roman"/>
          <w:bCs/>
          <w:lang w:val="en-GB"/>
        </w:rPr>
        <w:t xml:space="preserve"> and early re-aeration responses, limits lag phase, delays stationary phase, increases division rate of slow growing mycobacteria at least 2 fold, and finally decrease time to visible colony formation.</w:t>
      </w:r>
    </w:p>
    <w:p w14:paraId="051F914D" w14:textId="7D334C7E" w:rsidR="00CB6F26" w:rsidRPr="001A775D" w:rsidRDefault="001A775D" w:rsidP="001A775D">
      <w:pPr>
        <w:pStyle w:val="ListParagraph"/>
        <w:widowControl w:val="0"/>
        <w:numPr>
          <w:ilvl w:val="0"/>
          <w:numId w:val="12"/>
        </w:numPr>
        <w:autoSpaceDE w:val="0"/>
        <w:autoSpaceDN w:val="0"/>
        <w:adjustRightInd w:val="0"/>
        <w:ind w:left="360"/>
        <w:rPr>
          <w:rFonts w:ascii="Times New Roman" w:hAnsi="Times New Roman" w:cs="Times New Roman"/>
        </w:rPr>
      </w:pPr>
      <w:r w:rsidRPr="001A775D">
        <w:rPr>
          <w:rFonts w:cs="Times New Roman"/>
          <w:color w:val="000000"/>
        </w:rPr>
        <w:t>Establishment of a</w:t>
      </w:r>
      <w:r w:rsidRPr="001A775D">
        <w:rPr>
          <w:rFonts w:ascii="Times New Roman" w:hAnsi="Times New Roman" w:cs="Times New Roman"/>
        </w:rPr>
        <w:t xml:space="preserve"> new program that uses common Unix programs to output easy to interpret SNP comparisons from multiple VCFs as both SNP tables and </w:t>
      </w:r>
      <w:proofErr w:type="spellStart"/>
      <w:r w:rsidRPr="001A775D">
        <w:rPr>
          <w:rFonts w:ascii="Times New Roman" w:hAnsi="Times New Roman" w:cs="Times New Roman"/>
        </w:rPr>
        <w:t>fasta</w:t>
      </w:r>
      <w:proofErr w:type="spellEnd"/>
      <w:r w:rsidRPr="001A775D">
        <w:rPr>
          <w:rFonts w:ascii="Times New Roman" w:hAnsi="Times New Roman" w:cs="Times New Roman"/>
        </w:rPr>
        <w:t xml:space="preserve"> files to generate phylogenetic trees for mycobacterial cultures, using reference based and reference independent criteria.</w:t>
      </w:r>
    </w:p>
    <w:p w14:paraId="5726C3F8" w14:textId="428E2200" w:rsidR="001A775D" w:rsidRPr="001A775D" w:rsidRDefault="001A775D" w:rsidP="001A775D">
      <w:pPr>
        <w:pStyle w:val="ListParagraph"/>
        <w:widowControl w:val="0"/>
        <w:numPr>
          <w:ilvl w:val="0"/>
          <w:numId w:val="12"/>
        </w:numPr>
        <w:autoSpaceDE w:val="0"/>
        <w:autoSpaceDN w:val="0"/>
        <w:adjustRightInd w:val="0"/>
        <w:ind w:left="360"/>
        <w:rPr>
          <w:rFonts w:ascii="Times New Roman" w:hAnsi="Times New Roman" w:cs="Times New Roman"/>
        </w:rPr>
      </w:pPr>
      <w:r w:rsidRPr="001A775D">
        <w:rPr>
          <w:rFonts w:ascii="Times New Roman" w:hAnsi="Times New Roman" w:cs="Times New Roman"/>
        </w:rPr>
        <w:t xml:space="preserve">Conduction of a survey among producers asking for feedback regarding knowledge and information on JD and </w:t>
      </w:r>
      <w:proofErr w:type="spellStart"/>
      <w:r w:rsidRPr="001A775D">
        <w:rPr>
          <w:rFonts w:ascii="Times New Roman" w:hAnsi="Times New Roman" w:cs="Times New Roman"/>
        </w:rPr>
        <w:t>bTB</w:t>
      </w:r>
      <w:proofErr w:type="spellEnd"/>
      <w:r w:rsidRPr="001A775D">
        <w:rPr>
          <w:rFonts w:ascii="Times New Roman" w:hAnsi="Times New Roman" w:cs="Times New Roman"/>
        </w:rPr>
        <w:t>, and setting criteria for the next steps based on the results among milk and beef farmers.</w:t>
      </w:r>
    </w:p>
    <w:p w14:paraId="7240BDD8" w14:textId="2A1302B4" w:rsidR="001A775D" w:rsidRDefault="001A775D" w:rsidP="001A775D">
      <w:pPr>
        <w:pStyle w:val="ListParagraph"/>
        <w:widowControl w:val="0"/>
        <w:numPr>
          <w:ilvl w:val="0"/>
          <w:numId w:val="12"/>
        </w:numPr>
        <w:autoSpaceDE w:val="0"/>
        <w:autoSpaceDN w:val="0"/>
        <w:adjustRightInd w:val="0"/>
        <w:ind w:left="360"/>
        <w:rPr>
          <w:rFonts w:ascii="Times New Roman" w:hAnsi="Times New Roman" w:cs="Times New Roman"/>
          <w:bCs/>
        </w:rPr>
      </w:pPr>
      <w:r w:rsidRPr="001A775D">
        <w:rPr>
          <w:rFonts w:ascii="Times New Roman" w:hAnsi="Times New Roman" w:cs="Times New Roman"/>
        </w:rPr>
        <w:lastRenderedPageBreak/>
        <w:t>Establishing an international relationship with Italy, and c</w:t>
      </w:r>
      <w:r w:rsidRPr="001A775D">
        <w:rPr>
          <w:rFonts w:ascii="Times New Roman" w:hAnsi="Times New Roman" w:cs="Times New Roman"/>
          <w:bCs/>
        </w:rPr>
        <w:t xml:space="preserve">reation of a convenient risk assessment tool, provide education as needed “just-in-time”, simplify the management and testing plan, make it easy to collect data, and establish accountability, and development of a website </w:t>
      </w:r>
      <w:hyperlink r:id="rId7" w:history="1">
        <w:r w:rsidRPr="001A775D">
          <w:rPr>
            <w:rStyle w:val="Hyperlink"/>
            <w:rFonts w:ascii="Times New Roman" w:hAnsi="Times New Roman" w:cs="Times New Roman"/>
            <w:bCs/>
          </w:rPr>
          <w:t>http://iramp.izsler.it/</w:t>
        </w:r>
      </w:hyperlink>
      <w:r w:rsidRPr="001A775D">
        <w:rPr>
          <w:rFonts w:ascii="Times New Roman" w:hAnsi="Times New Roman" w:cs="Times New Roman"/>
          <w:bCs/>
        </w:rPr>
        <w:t>.</w:t>
      </w:r>
    </w:p>
    <w:p w14:paraId="317E9621" w14:textId="77777777" w:rsidR="001A775D" w:rsidRDefault="001A775D" w:rsidP="001A775D">
      <w:pPr>
        <w:pStyle w:val="ListParagraph"/>
        <w:widowControl w:val="0"/>
        <w:numPr>
          <w:ilvl w:val="0"/>
          <w:numId w:val="12"/>
        </w:numPr>
        <w:autoSpaceDE w:val="0"/>
        <w:autoSpaceDN w:val="0"/>
        <w:adjustRightInd w:val="0"/>
        <w:ind w:left="360"/>
        <w:rPr>
          <w:rFonts w:ascii="Times New Roman" w:hAnsi="Times New Roman" w:cs="Times New Roman"/>
          <w:bCs/>
        </w:rPr>
      </w:pPr>
      <w:r w:rsidRPr="002A1DA1">
        <w:rPr>
          <w:rFonts w:ascii="Times New Roman" w:hAnsi="Times New Roman" w:cs="Times New Roman"/>
          <w:bCs/>
        </w:rPr>
        <w:t>The Development of in vitro model systems to address important pathogenic mechanisms of MAP associated with the survival in ruminants</w:t>
      </w:r>
    </w:p>
    <w:p w14:paraId="49A60194" w14:textId="6A57B825" w:rsidR="001A775D" w:rsidRPr="001A775D" w:rsidRDefault="001A775D" w:rsidP="001A775D">
      <w:pPr>
        <w:pStyle w:val="ListParagraph"/>
        <w:widowControl w:val="0"/>
        <w:numPr>
          <w:ilvl w:val="0"/>
          <w:numId w:val="12"/>
        </w:numPr>
        <w:autoSpaceDE w:val="0"/>
        <w:autoSpaceDN w:val="0"/>
        <w:adjustRightInd w:val="0"/>
        <w:ind w:left="360"/>
        <w:rPr>
          <w:rFonts w:ascii="Times New Roman" w:hAnsi="Times New Roman" w:cs="Times New Roman"/>
          <w:bCs/>
        </w:rPr>
      </w:pPr>
      <w:r>
        <w:rPr>
          <w:rFonts w:ascii="Times New Roman" w:hAnsi="Times New Roman" w:cs="Times New Roman"/>
          <w:bCs/>
        </w:rPr>
        <w:t xml:space="preserve">Evaluation of results from a study performed for the </w:t>
      </w:r>
      <w:r w:rsidRPr="001A775D">
        <w:rPr>
          <w:rFonts w:ascii="Times New Roman" w:hAnsi="Times New Roman" w:cs="Times New Roman"/>
          <w:bCs/>
        </w:rPr>
        <w:t>Bovine Tuberculosis In Enzootic/Endemic Regions</w:t>
      </w:r>
      <w:r>
        <w:rPr>
          <w:rFonts w:ascii="Times New Roman" w:hAnsi="Times New Roman" w:cs="Times New Roman"/>
          <w:bCs/>
        </w:rPr>
        <w:t xml:space="preserve"> of Egypt.</w:t>
      </w:r>
    </w:p>
    <w:p w14:paraId="2CC19A01" w14:textId="77777777" w:rsidR="00820753" w:rsidRDefault="00820753" w:rsidP="00820753">
      <w:pPr>
        <w:pStyle w:val="ListParagraph"/>
        <w:widowControl w:val="0"/>
        <w:numPr>
          <w:ilvl w:val="0"/>
          <w:numId w:val="12"/>
        </w:numPr>
        <w:autoSpaceDE w:val="0"/>
        <w:autoSpaceDN w:val="0"/>
        <w:adjustRightInd w:val="0"/>
        <w:ind w:left="360"/>
        <w:rPr>
          <w:rFonts w:ascii="Times New Roman" w:hAnsi="Times New Roman" w:cs="Times New Roman"/>
          <w:bCs/>
        </w:rPr>
      </w:pPr>
      <w:r>
        <w:rPr>
          <w:rFonts w:ascii="Times New Roman" w:hAnsi="Times New Roman" w:cs="Times New Roman"/>
        </w:rPr>
        <w:t>Discovery of a</w:t>
      </w:r>
      <w:r w:rsidR="00875F26" w:rsidRPr="002A1DA1">
        <w:rPr>
          <w:rFonts w:ascii="Times New Roman" w:hAnsi="Times New Roman" w:cs="Times New Roman"/>
        </w:rPr>
        <w:t xml:space="preserve"> functional variant in the promoter region of </w:t>
      </w:r>
      <w:r w:rsidR="00875F26" w:rsidRPr="002A1DA1">
        <w:rPr>
          <w:rFonts w:ascii="Times New Roman" w:hAnsi="Times New Roman" w:cs="Times New Roman"/>
          <w:i/>
        </w:rPr>
        <w:t>EDN2</w:t>
      </w:r>
      <w:r w:rsidR="00875F26" w:rsidRPr="002A1DA1">
        <w:rPr>
          <w:rFonts w:ascii="Times New Roman" w:hAnsi="Times New Roman" w:cs="Times New Roman"/>
        </w:rPr>
        <w:t xml:space="preserve"> associated with map tissue infection up-regulates EDN2 expression</w:t>
      </w:r>
    </w:p>
    <w:p w14:paraId="59E07AE4" w14:textId="77777777" w:rsidR="00820753" w:rsidRPr="00820753" w:rsidRDefault="00820753" w:rsidP="00820753">
      <w:pPr>
        <w:pStyle w:val="ListParagraph"/>
        <w:widowControl w:val="0"/>
        <w:numPr>
          <w:ilvl w:val="0"/>
          <w:numId w:val="12"/>
        </w:numPr>
        <w:autoSpaceDE w:val="0"/>
        <w:autoSpaceDN w:val="0"/>
        <w:adjustRightInd w:val="0"/>
        <w:ind w:left="360"/>
        <w:rPr>
          <w:rFonts w:ascii="Times New Roman" w:hAnsi="Times New Roman" w:cs="Times New Roman"/>
          <w:bCs/>
        </w:rPr>
      </w:pPr>
      <w:r w:rsidRPr="00820753">
        <w:rPr>
          <w:rFonts w:ascii="Times New Roman" w:hAnsi="Times New Roman" w:cs="Times New Roman"/>
          <w:lang w:eastAsia="en-NZ"/>
        </w:rPr>
        <w:t>Selection for Heritable Resistance to Control</w:t>
      </w:r>
      <w:r>
        <w:rPr>
          <w:rFonts w:ascii="Times New Roman" w:hAnsi="Times New Roman" w:cs="Times New Roman"/>
          <w:lang w:eastAsia="en-NZ"/>
        </w:rPr>
        <w:t xml:space="preserve"> </w:t>
      </w:r>
      <w:proofErr w:type="spellStart"/>
      <w:r>
        <w:rPr>
          <w:rFonts w:ascii="Times New Roman" w:hAnsi="Times New Roman" w:cs="Times New Roman"/>
          <w:lang w:eastAsia="en-NZ"/>
        </w:rPr>
        <w:t>Johne’s</w:t>
      </w:r>
      <w:proofErr w:type="spellEnd"/>
      <w:r>
        <w:rPr>
          <w:rFonts w:ascii="Times New Roman" w:hAnsi="Times New Roman" w:cs="Times New Roman"/>
          <w:lang w:eastAsia="en-NZ"/>
        </w:rPr>
        <w:t xml:space="preserve"> Disease in Farmed Deer</w:t>
      </w:r>
    </w:p>
    <w:p w14:paraId="1A456498" w14:textId="6907B1DE" w:rsidR="00820753" w:rsidRPr="00820753" w:rsidRDefault="00820753" w:rsidP="00820753">
      <w:pPr>
        <w:pStyle w:val="ListParagraph"/>
        <w:widowControl w:val="0"/>
        <w:numPr>
          <w:ilvl w:val="0"/>
          <w:numId w:val="12"/>
        </w:numPr>
        <w:autoSpaceDE w:val="0"/>
        <w:autoSpaceDN w:val="0"/>
        <w:adjustRightInd w:val="0"/>
        <w:ind w:left="360"/>
        <w:rPr>
          <w:rFonts w:ascii="Times New Roman" w:hAnsi="Times New Roman" w:cs="Times New Roman"/>
          <w:bCs/>
        </w:rPr>
      </w:pPr>
      <w:r>
        <w:rPr>
          <w:rFonts w:ascii="Times New Roman" w:hAnsi="Times New Roman" w:cs="Times New Roman"/>
          <w:lang w:eastAsia="en-NZ"/>
        </w:rPr>
        <w:t xml:space="preserve">Development of </w:t>
      </w:r>
      <w:r w:rsidRPr="00820753">
        <w:rPr>
          <w:rFonts w:ascii="Times New Roman" w:hAnsi="Times New Roman" w:cs="Times New Roman"/>
          <w:bCs/>
        </w:rPr>
        <w:t>Programs</w:t>
      </w:r>
      <w:r w:rsidRPr="00820753">
        <w:rPr>
          <w:rFonts w:ascii="Times New Roman" w:hAnsi="Times New Roman" w:cs="Times New Roman"/>
        </w:rPr>
        <w:t xml:space="preserve"> to develop and evaluate new generations of vaccines for bovine TB</w:t>
      </w:r>
    </w:p>
    <w:p w14:paraId="0D599112" w14:textId="01522666" w:rsidR="00820753" w:rsidRPr="00820753" w:rsidRDefault="00820753" w:rsidP="00820753">
      <w:pPr>
        <w:pStyle w:val="ListParagraph"/>
        <w:numPr>
          <w:ilvl w:val="0"/>
          <w:numId w:val="12"/>
        </w:numPr>
        <w:rPr>
          <w:rFonts w:ascii="Times New Roman" w:hAnsi="Times New Roman" w:cs="Times New Roman"/>
          <w:bCs/>
          <w:lang w:val="en-GB"/>
        </w:rPr>
      </w:pPr>
      <w:bookmarkStart w:id="1" w:name="_GoBack"/>
      <w:r w:rsidRPr="00820753">
        <w:rPr>
          <w:rFonts w:ascii="Times New Roman" w:hAnsi="Times New Roman" w:cs="Times New Roman"/>
        </w:rPr>
        <w:t xml:space="preserve">Development of a recombinant multi-stage DIVA vaccine against </w:t>
      </w:r>
      <w:proofErr w:type="spellStart"/>
      <w:r w:rsidRPr="00820753">
        <w:rPr>
          <w:rFonts w:ascii="Times New Roman" w:hAnsi="Times New Roman" w:cs="Times New Roman"/>
        </w:rPr>
        <w:t>Johne’s</w:t>
      </w:r>
      <w:proofErr w:type="spellEnd"/>
      <w:r w:rsidRPr="00820753">
        <w:rPr>
          <w:rFonts w:ascii="Times New Roman" w:hAnsi="Times New Roman" w:cs="Times New Roman"/>
        </w:rPr>
        <w:t xml:space="preserve"> disease</w:t>
      </w:r>
      <w:r w:rsidRPr="00820753">
        <w:rPr>
          <w:rFonts w:ascii="Times New Roman" w:eastAsia="Calibri-Bold" w:hAnsi="Times New Roman" w:cs="Times New Roman"/>
          <w:bCs/>
        </w:rPr>
        <w:t xml:space="preserve"> </w:t>
      </w:r>
    </w:p>
    <w:bookmarkEnd w:id="1"/>
    <w:p w14:paraId="174C201E" w14:textId="77777777" w:rsidR="001A775D" w:rsidRPr="00CB6F26" w:rsidRDefault="001A775D" w:rsidP="00CB6F26">
      <w:pPr>
        <w:widowControl w:val="0"/>
        <w:autoSpaceDE w:val="0"/>
        <w:autoSpaceDN w:val="0"/>
        <w:adjustRightInd w:val="0"/>
        <w:rPr>
          <w:rFonts w:cs="Times New Roman"/>
          <w:color w:val="000000"/>
        </w:rPr>
      </w:pPr>
    </w:p>
    <w:p w14:paraId="5CAADDE7" w14:textId="673F875C" w:rsidR="00CB6F26" w:rsidRPr="00CB6F26" w:rsidRDefault="00CB6F26" w:rsidP="00CB6F26">
      <w:pPr>
        <w:widowControl w:val="0"/>
        <w:autoSpaceDE w:val="0"/>
        <w:autoSpaceDN w:val="0"/>
        <w:adjustRightInd w:val="0"/>
        <w:rPr>
          <w:rFonts w:cs="Times New Roman"/>
        </w:rPr>
      </w:pPr>
      <w:r w:rsidRPr="00CB6F26">
        <w:rPr>
          <w:rFonts w:eastAsia="Times New Roman" w:cs="Times New Roman"/>
        </w:rPr>
        <w:t xml:space="preserve"> </w:t>
      </w:r>
    </w:p>
    <w:p w14:paraId="645697A4" w14:textId="4E1FB2CD" w:rsidR="00EA7831" w:rsidRPr="002A1DA1" w:rsidRDefault="00EA7831" w:rsidP="00EA7831">
      <w:pPr>
        <w:rPr>
          <w:rFonts w:ascii="Times New Roman" w:hAnsi="Times New Roman" w:cs="Times New Roman"/>
          <w:b/>
          <w:bCs/>
        </w:rPr>
      </w:pPr>
    </w:p>
    <w:p w14:paraId="39371DCD" w14:textId="76F42C92" w:rsidR="00EA7831" w:rsidRPr="002A1DA1" w:rsidRDefault="00EA7831" w:rsidP="00EA7831">
      <w:pPr>
        <w:rPr>
          <w:rFonts w:ascii="Times New Roman" w:hAnsi="Times New Roman" w:cs="Times New Roman"/>
          <w:bCs/>
        </w:rPr>
      </w:pPr>
    </w:p>
    <w:p w14:paraId="72D7EDBB" w14:textId="28AE0EDB" w:rsidR="00EA7831" w:rsidRPr="002A1DA1" w:rsidRDefault="00EA7831" w:rsidP="00EA7831">
      <w:pPr>
        <w:rPr>
          <w:rFonts w:ascii="Times New Roman" w:hAnsi="Times New Roman" w:cs="Times New Roman"/>
          <w:bCs/>
        </w:rPr>
      </w:pPr>
    </w:p>
    <w:p w14:paraId="7DB0493A" w14:textId="0D1F3D66" w:rsidR="00EA7831" w:rsidRPr="002A1DA1" w:rsidRDefault="00EA7831" w:rsidP="00EA7831">
      <w:pPr>
        <w:rPr>
          <w:rFonts w:ascii="Times New Roman" w:hAnsi="Times New Roman" w:cs="Times New Roman"/>
        </w:rPr>
      </w:pPr>
    </w:p>
    <w:p w14:paraId="64108B97" w14:textId="2D253921" w:rsidR="00EA7831" w:rsidRPr="002A1DA1" w:rsidRDefault="00EA7831">
      <w:pPr>
        <w:rPr>
          <w:rFonts w:ascii="Times New Roman" w:hAnsi="Times New Roman" w:cs="Times New Roman"/>
        </w:rPr>
      </w:pPr>
    </w:p>
    <w:sectPr w:rsidR="00EA7831" w:rsidRPr="002A1DA1" w:rsidSect="006B5BD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Bold">
    <w:altName w:val="MS Mincho"/>
    <w:panose1 w:val="00000000000000000000"/>
    <w:charset w:val="80"/>
    <w:family w:val="auto"/>
    <w:notTrueType/>
    <w:pitch w:val="default"/>
    <w:sig w:usb0="00000000" w:usb1="08070000" w:usb2="00000010" w:usb3="00000000" w:csb0="00020000" w:csb1="00000000"/>
  </w:font>
  <w:font w:name="Adobe Caslon Pro">
    <w:altName w:val="Franklin Gothic"/>
    <w:charset w:val="00"/>
    <w:family w:val="auto"/>
    <w:pitch w:val="variable"/>
    <w:sig w:usb0="00000001" w:usb1="00000001" w:usb2="00000000" w:usb3="00000000" w:csb0="00000093"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AEC"/>
    <w:multiLevelType w:val="hybridMultilevel"/>
    <w:tmpl w:val="1EFCFF8E"/>
    <w:lvl w:ilvl="0" w:tplc="7996D750">
      <w:start w:val="1"/>
      <w:numFmt w:val="bullet"/>
      <w:lvlText w:val="–"/>
      <w:lvlJc w:val="left"/>
      <w:pPr>
        <w:tabs>
          <w:tab w:val="num" w:pos="720"/>
        </w:tabs>
        <w:ind w:left="720" w:hanging="360"/>
      </w:pPr>
      <w:rPr>
        <w:rFonts w:ascii="Arial" w:hAnsi="Arial" w:hint="default"/>
      </w:rPr>
    </w:lvl>
    <w:lvl w:ilvl="1" w:tplc="9C5AB4B2">
      <w:start w:val="1"/>
      <w:numFmt w:val="bullet"/>
      <w:lvlText w:val="–"/>
      <w:lvlJc w:val="left"/>
      <w:pPr>
        <w:tabs>
          <w:tab w:val="num" w:pos="1440"/>
        </w:tabs>
        <w:ind w:left="1440" w:hanging="360"/>
      </w:pPr>
      <w:rPr>
        <w:rFonts w:ascii="Arial" w:hAnsi="Arial" w:hint="default"/>
      </w:rPr>
    </w:lvl>
    <w:lvl w:ilvl="2" w:tplc="96EC843A" w:tentative="1">
      <w:start w:val="1"/>
      <w:numFmt w:val="bullet"/>
      <w:lvlText w:val="–"/>
      <w:lvlJc w:val="left"/>
      <w:pPr>
        <w:tabs>
          <w:tab w:val="num" w:pos="2160"/>
        </w:tabs>
        <w:ind w:left="2160" w:hanging="360"/>
      </w:pPr>
      <w:rPr>
        <w:rFonts w:ascii="Arial" w:hAnsi="Arial" w:hint="default"/>
      </w:rPr>
    </w:lvl>
    <w:lvl w:ilvl="3" w:tplc="244016B4" w:tentative="1">
      <w:start w:val="1"/>
      <w:numFmt w:val="bullet"/>
      <w:lvlText w:val="–"/>
      <w:lvlJc w:val="left"/>
      <w:pPr>
        <w:tabs>
          <w:tab w:val="num" w:pos="2880"/>
        </w:tabs>
        <w:ind w:left="2880" w:hanging="360"/>
      </w:pPr>
      <w:rPr>
        <w:rFonts w:ascii="Arial" w:hAnsi="Arial" w:hint="default"/>
      </w:rPr>
    </w:lvl>
    <w:lvl w:ilvl="4" w:tplc="6CF8DE62" w:tentative="1">
      <w:start w:val="1"/>
      <w:numFmt w:val="bullet"/>
      <w:lvlText w:val="–"/>
      <w:lvlJc w:val="left"/>
      <w:pPr>
        <w:tabs>
          <w:tab w:val="num" w:pos="3600"/>
        </w:tabs>
        <w:ind w:left="3600" w:hanging="360"/>
      </w:pPr>
      <w:rPr>
        <w:rFonts w:ascii="Arial" w:hAnsi="Arial" w:hint="default"/>
      </w:rPr>
    </w:lvl>
    <w:lvl w:ilvl="5" w:tplc="019C2020" w:tentative="1">
      <w:start w:val="1"/>
      <w:numFmt w:val="bullet"/>
      <w:lvlText w:val="–"/>
      <w:lvlJc w:val="left"/>
      <w:pPr>
        <w:tabs>
          <w:tab w:val="num" w:pos="4320"/>
        </w:tabs>
        <w:ind w:left="4320" w:hanging="360"/>
      </w:pPr>
      <w:rPr>
        <w:rFonts w:ascii="Arial" w:hAnsi="Arial" w:hint="default"/>
      </w:rPr>
    </w:lvl>
    <w:lvl w:ilvl="6" w:tplc="DCB259AE" w:tentative="1">
      <w:start w:val="1"/>
      <w:numFmt w:val="bullet"/>
      <w:lvlText w:val="–"/>
      <w:lvlJc w:val="left"/>
      <w:pPr>
        <w:tabs>
          <w:tab w:val="num" w:pos="5040"/>
        </w:tabs>
        <w:ind w:left="5040" w:hanging="360"/>
      </w:pPr>
      <w:rPr>
        <w:rFonts w:ascii="Arial" w:hAnsi="Arial" w:hint="default"/>
      </w:rPr>
    </w:lvl>
    <w:lvl w:ilvl="7" w:tplc="0582A370" w:tentative="1">
      <w:start w:val="1"/>
      <w:numFmt w:val="bullet"/>
      <w:lvlText w:val="–"/>
      <w:lvlJc w:val="left"/>
      <w:pPr>
        <w:tabs>
          <w:tab w:val="num" w:pos="5760"/>
        </w:tabs>
        <w:ind w:left="5760" w:hanging="360"/>
      </w:pPr>
      <w:rPr>
        <w:rFonts w:ascii="Arial" w:hAnsi="Arial" w:hint="default"/>
      </w:rPr>
    </w:lvl>
    <w:lvl w:ilvl="8" w:tplc="7E5AA5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C074E9"/>
    <w:multiLevelType w:val="hybridMultilevel"/>
    <w:tmpl w:val="99B8BD68"/>
    <w:lvl w:ilvl="0" w:tplc="E29E807C">
      <w:start w:val="1"/>
      <w:numFmt w:val="bullet"/>
      <w:lvlText w:val=""/>
      <w:lvlJc w:val="left"/>
      <w:pPr>
        <w:tabs>
          <w:tab w:val="num" w:pos="720"/>
        </w:tabs>
        <w:ind w:left="720" w:hanging="360"/>
      </w:pPr>
      <w:rPr>
        <w:rFonts w:ascii="Wingdings" w:hAnsi="Wingdings" w:hint="default"/>
      </w:rPr>
    </w:lvl>
    <w:lvl w:ilvl="1" w:tplc="BB3A3A3C" w:tentative="1">
      <w:start w:val="1"/>
      <w:numFmt w:val="bullet"/>
      <w:lvlText w:val=""/>
      <w:lvlJc w:val="left"/>
      <w:pPr>
        <w:tabs>
          <w:tab w:val="num" w:pos="1440"/>
        </w:tabs>
        <w:ind w:left="1440" w:hanging="360"/>
      </w:pPr>
      <w:rPr>
        <w:rFonts w:ascii="Wingdings" w:hAnsi="Wingdings" w:hint="default"/>
      </w:rPr>
    </w:lvl>
    <w:lvl w:ilvl="2" w:tplc="91501930" w:tentative="1">
      <w:start w:val="1"/>
      <w:numFmt w:val="bullet"/>
      <w:lvlText w:val=""/>
      <w:lvlJc w:val="left"/>
      <w:pPr>
        <w:tabs>
          <w:tab w:val="num" w:pos="2160"/>
        </w:tabs>
        <w:ind w:left="2160" w:hanging="360"/>
      </w:pPr>
      <w:rPr>
        <w:rFonts w:ascii="Wingdings" w:hAnsi="Wingdings" w:hint="default"/>
      </w:rPr>
    </w:lvl>
    <w:lvl w:ilvl="3" w:tplc="B9B27D34" w:tentative="1">
      <w:start w:val="1"/>
      <w:numFmt w:val="bullet"/>
      <w:lvlText w:val=""/>
      <w:lvlJc w:val="left"/>
      <w:pPr>
        <w:tabs>
          <w:tab w:val="num" w:pos="2880"/>
        </w:tabs>
        <w:ind w:left="2880" w:hanging="360"/>
      </w:pPr>
      <w:rPr>
        <w:rFonts w:ascii="Wingdings" w:hAnsi="Wingdings" w:hint="default"/>
      </w:rPr>
    </w:lvl>
    <w:lvl w:ilvl="4" w:tplc="8F8C8934" w:tentative="1">
      <w:start w:val="1"/>
      <w:numFmt w:val="bullet"/>
      <w:lvlText w:val=""/>
      <w:lvlJc w:val="left"/>
      <w:pPr>
        <w:tabs>
          <w:tab w:val="num" w:pos="3600"/>
        </w:tabs>
        <w:ind w:left="3600" w:hanging="360"/>
      </w:pPr>
      <w:rPr>
        <w:rFonts w:ascii="Wingdings" w:hAnsi="Wingdings" w:hint="default"/>
      </w:rPr>
    </w:lvl>
    <w:lvl w:ilvl="5" w:tplc="3736706C" w:tentative="1">
      <w:start w:val="1"/>
      <w:numFmt w:val="bullet"/>
      <w:lvlText w:val=""/>
      <w:lvlJc w:val="left"/>
      <w:pPr>
        <w:tabs>
          <w:tab w:val="num" w:pos="4320"/>
        </w:tabs>
        <w:ind w:left="4320" w:hanging="360"/>
      </w:pPr>
      <w:rPr>
        <w:rFonts w:ascii="Wingdings" w:hAnsi="Wingdings" w:hint="default"/>
      </w:rPr>
    </w:lvl>
    <w:lvl w:ilvl="6" w:tplc="7C8EE27E" w:tentative="1">
      <w:start w:val="1"/>
      <w:numFmt w:val="bullet"/>
      <w:lvlText w:val=""/>
      <w:lvlJc w:val="left"/>
      <w:pPr>
        <w:tabs>
          <w:tab w:val="num" w:pos="5040"/>
        </w:tabs>
        <w:ind w:left="5040" w:hanging="360"/>
      </w:pPr>
      <w:rPr>
        <w:rFonts w:ascii="Wingdings" w:hAnsi="Wingdings" w:hint="default"/>
      </w:rPr>
    </w:lvl>
    <w:lvl w:ilvl="7" w:tplc="92EAAA90" w:tentative="1">
      <w:start w:val="1"/>
      <w:numFmt w:val="bullet"/>
      <w:lvlText w:val=""/>
      <w:lvlJc w:val="left"/>
      <w:pPr>
        <w:tabs>
          <w:tab w:val="num" w:pos="5760"/>
        </w:tabs>
        <w:ind w:left="5760" w:hanging="360"/>
      </w:pPr>
      <w:rPr>
        <w:rFonts w:ascii="Wingdings" w:hAnsi="Wingdings" w:hint="default"/>
      </w:rPr>
    </w:lvl>
    <w:lvl w:ilvl="8" w:tplc="ED4C28A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BC6A8A"/>
    <w:multiLevelType w:val="hybridMultilevel"/>
    <w:tmpl w:val="028C08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2134BA"/>
    <w:multiLevelType w:val="hybridMultilevel"/>
    <w:tmpl w:val="854EA2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6011B"/>
    <w:multiLevelType w:val="hybridMultilevel"/>
    <w:tmpl w:val="551A1C6C"/>
    <w:lvl w:ilvl="0" w:tplc="DC1A6F4C">
      <w:start w:val="1"/>
      <w:numFmt w:val="bullet"/>
      <w:lvlText w:val=""/>
      <w:lvlJc w:val="left"/>
      <w:pPr>
        <w:tabs>
          <w:tab w:val="num" w:pos="720"/>
        </w:tabs>
        <w:ind w:left="720" w:hanging="360"/>
      </w:pPr>
      <w:rPr>
        <w:rFonts w:ascii="Wingdings" w:hAnsi="Wingdings" w:hint="default"/>
      </w:rPr>
    </w:lvl>
    <w:lvl w:ilvl="1" w:tplc="434C4C94" w:tentative="1">
      <w:start w:val="1"/>
      <w:numFmt w:val="bullet"/>
      <w:lvlText w:val=""/>
      <w:lvlJc w:val="left"/>
      <w:pPr>
        <w:tabs>
          <w:tab w:val="num" w:pos="1440"/>
        </w:tabs>
        <w:ind w:left="1440" w:hanging="360"/>
      </w:pPr>
      <w:rPr>
        <w:rFonts w:ascii="Wingdings" w:hAnsi="Wingdings" w:hint="default"/>
      </w:rPr>
    </w:lvl>
    <w:lvl w:ilvl="2" w:tplc="2D2419CE" w:tentative="1">
      <w:start w:val="1"/>
      <w:numFmt w:val="bullet"/>
      <w:lvlText w:val=""/>
      <w:lvlJc w:val="left"/>
      <w:pPr>
        <w:tabs>
          <w:tab w:val="num" w:pos="2160"/>
        </w:tabs>
        <w:ind w:left="2160" w:hanging="360"/>
      </w:pPr>
      <w:rPr>
        <w:rFonts w:ascii="Wingdings" w:hAnsi="Wingdings" w:hint="default"/>
      </w:rPr>
    </w:lvl>
    <w:lvl w:ilvl="3" w:tplc="59C671F8" w:tentative="1">
      <w:start w:val="1"/>
      <w:numFmt w:val="bullet"/>
      <w:lvlText w:val=""/>
      <w:lvlJc w:val="left"/>
      <w:pPr>
        <w:tabs>
          <w:tab w:val="num" w:pos="2880"/>
        </w:tabs>
        <w:ind w:left="2880" w:hanging="360"/>
      </w:pPr>
      <w:rPr>
        <w:rFonts w:ascii="Wingdings" w:hAnsi="Wingdings" w:hint="default"/>
      </w:rPr>
    </w:lvl>
    <w:lvl w:ilvl="4" w:tplc="A816C3F6" w:tentative="1">
      <w:start w:val="1"/>
      <w:numFmt w:val="bullet"/>
      <w:lvlText w:val=""/>
      <w:lvlJc w:val="left"/>
      <w:pPr>
        <w:tabs>
          <w:tab w:val="num" w:pos="3600"/>
        </w:tabs>
        <w:ind w:left="3600" w:hanging="360"/>
      </w:pPr>
      <w:rPr>
        <w:rFonts w:ascii="Wingdings" w:hAnsi="Wingdings" w:hint="default"/>
      </w:rPr>
    </w:lvl>
    <w:lvl w:ilvl="5" w:tplc="4B00CAF0" w:tentative="1">
      <w:start w:val="1"/>
      <w:numFmt w:val="bullet"/>
      <w:lvlText w:val=""/>
      <w:lvlJc w:val="left"/>
      <w:pPr>
        <w:tabs>
          <w:tab w:val="num" w:pos="4320"/>
        </w:tabs>
        <w:ind w:left="4320" w:hanging="360"/>
      </w:pPr>
      <w:rPr>
        <w:rFonts w:ascii="Wingdings" w:hAnsi="Wingdings" w:hint="default"/>
      </w:rPr>
    </w:lvl>
    <w:lvl w:ilvl="6" w:tplc="04F45416" w:tentative="1">
      <w:start w:val="1"/>
      <w:numFmt w:val="bullet"/>
      <w:lvlText w:val=""/>
      <w:lvlJc w:val="left"/>
      <w:pPr>
        <w:tabs>
          <w:tab w:val="num" w:pos="5040"/>
        </w:tabs>
        <w:ind w:left="5040" w:hanging="360"/>
      </w:pPr>
      <w:rPr>
        <w:rFonts w:ascii="Wingdings" w:hAnsi="Wingdings" w:hint="default"/>
      </w:rPr>
    </w:lvl>
    <w:lvl w:ilvl="7" w:tplc="458EC2F6" w:tentative="1">
      <w:start w:val="1"/>
      <w:numFmt w:val="bullet"/>
      <w:lvlText w:val=""/>
      <w:lvlJc w:val="left"/>
      <w:pPr>
        <w:tabs>
          <w:tab w:val="num" w:pos="5760"/>
        </w:tabs>
        <w:ind w:left="5760" w:hanging="360"/>
      </w:pPr>
      <w:rPr>
        <w:rFonts w:ascii="Wingdings" w:hAnsi="Wingdings" w:hint="default"/>
      </w:rPr>
    </w:lvl>
    <w:lvl w:ilvl="8" w:tplc="DB781E8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565B07"/>
    <w:multiLevelType w:val="hybridMultilevel"/>
    <w:tmpl w:val="BE4023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D46874"/>
    <w:multiLevelType w:val="hybridMultilevel"/>
    <w:tmpl w:val="0EA42D46"/>
    <w:lvl w:ilvl="0" w:tplc="3252E76E">
      <w:start w:val="1"/>
      <w:numFmt w:val="bullet"/>
      <w:lvlText w:val="•"/>
      <w:lvlJc w:val="left"/>
      <w:pPr>
        <w:tabs>
          <w:tab w:val="num" w:pos="720"/>
        </w:tabs>
        <w:ind w:left="720" w:hanging="360"/>
      </w:pPr>
      <w:rPr>
        <w:rFonts w:ascii="Arial" w:hAnsi="Arial" w:hint="default"/>
      </w:rPr>
    </w:lvl>
    <w:lvl w:ilvl="1" w:tplc="03CAE01A" w:tentative="1">
      <w:start w:val="1"/>
      <w:numFmt w:val="bullet"/>
      <w:lvlText w:val="•"/>
      <w:lvlJc w:val="left"/>
      <w:pPr>
        <w:tabs>
          <w:tab w:val="num" w:pos="1440"/>
        </w:tabs>
        <w:ind w:left="1440" w:hanging="360"/>
      </w:pPr>
      <w:rPr>
        <w:rFonts w:ascii="Arial" w:hAnsi="Arial" w:hint="default"/>
      </w:rPr>
    </w:lvl>
    <w:lvl w:ilvl="2" w:tplc="DBCA8BB2" w:tentative="1">
      <w:start w:val="1"/>
      <w:numFmt w:val="bullet"/>
      <w:lvlText w:val="•"/>
      <w:lvlJc w:val="left"/>
      <w:pPr>
        <w:tabs>
          <w:tab w:val="num" w:pos="2160"/>
        </w:tabs>
        <w:ind w:left="2160" w:hanging="360"/>
      </w:pPr>
      <w:rPr>
        <w:rFonts w:ascii="Arial" w:hAnsi="Arial" w:hint="default"/>
      </w:rPr>
    </w:lvl>
    <w:lvl w:ilvl="3" w:tplc="A5A8A876" w:tentative="1">
      <w:start w:val="1"/>
      <w:numFmt w:val="bullet"/>
      <w:lvlText w:val="•"/>
      <w:lvlJc w:val="left"/>
      <w:pPr>
        <w:tabs>
          <w:tab w:val="num" w:pos="2880"/>
        </w:tabs>
        <w:ind w:left="2880" w:hanging="360"/>
      </w:pPr>
      <w:rPr>
        <w:rFonts w:ascii="Arial" w:hAnsi="Arial" w:hint="default"/>
      </w:rPr>
    </w:lvl>
    <w:lvl w:ilvl="4" w:tplc="65249088" w:tentative="1">
      <w:start w:val="1"/>
      <w:numFmt w:val="bullet"/>
      <w:lvlText w:val="•"/>
      <w:lvlJc w:val="left"/>
      <w:pPr>
        <w:tabs>
          <w:tab w:val="num" w:pos="3600"/>
        </w:tabs>
        <w:ind w:left="3600" w:hanging="360"/>
      </w:pPr>
      <w:rPr>
        <w:rFonts w:ascii="Arial" w:hAnsi="Arial" w:hint="default"/>
      </w:rPr>
    </w:lvl>
    <w:lvl w:ilvl="5" w:tplc="4C68A044" w:tentative="1">
      <w:start w:val="1"/>
      <w:numFmt w:val="bullet"/>
      <w:lvlText w:val="•"/>
      <w:lvlJc w:val="left"/>
      <w:pPr>
        <w:tabs>
          <w:tab w:val="num" w:pos="4320"/>
        </w:tabs>
        <w:ind w:left="4320" w:hanging="360"/>
      </w:pPr>
      <w:rPr>
        <w:rFonts w:ascii="Arial" w:hAnsi="Arial" w:hint="default"/>
      </w:rPr>
    </w:lvl>
    <w:lvl w:ilvl="6" w:tplc="EF8200F0" w:tentative="1">
      <w:start w:val="1"/>
      <w:numFmt w:val="bullet"/>
      <w:lvlText w:val="•"/>
      <w:lvlJc w:val="left"/>
      <w:pPr>
        <w:tabs>
          <w:tab w:val="num" w:pos="5040"/>
        </w:tabs>
        <w:ind w:left="5040" w:hanging="360"/>
      </w:pPr>
      <w:rPr>
        <w:rFonts w:ascii="Arial" w:hAnsi="Arial" w:hint="default"/>
      </w:rPr>
    </w:lvl>
    <w:lvl w:ilvl="7" w:tplc="2EDC105A" w:tentative="1">
      <w:start w:val="1"/>
      <w:numFmt w:val="bullet"/>
      <w:lvlText w:val="•"/>
      <w:lvlJc w:val="left"/>
      <w:pPr>
        <w:tabs>
          <w:tab w:val="num" w:pos="5760"/>
        </w:tabs>
        <w:ind w:left="5760" w:hanging="360"/>
      </w:pPr>
      <w:rPr>
        <w:rFonts w:ascii="Arial" w:hAnsi="Arial" w:hint="default"/>
      </w:rPr>
    </w:lvl>
    <w:lvl w:ilvl="8" w:tplc="916A1E5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2AD02F9"/>
    <w:multiLevelType w:val="hybridMultilevel"/>
    <w:tmpl w:val="73F60B62"/>
    <w:lvl w:ilvl="0" w:tplc="FD54077A">
      <w:start w:val="1"/>
      <w:numFmt w:val="bullet"/>
      <w:lvlText w:val="•"/>
      <w:lvlJc w:val="left"/>
      <w:pPr>
        <w:tabs>
          <w:tab w:val="num" w:pos="720"/>
        </w:tabs>
        <w:ind w:left="720" w:hanging="360"/>
      </w:pPr>
      <w:rPr>
        <w:rFonts w:ascii="Arial" w:hAnsi="Arial" w:hint="default"/>
      </w:rPr>
    </w:lvl>
    <w:lvl w:ilvl="1" w:tplc="34505DB0" w:tentative="1">
      <w:start w:val="1"/>
      <w:numFmt w:val="bullet"/>
      <w:lvlText w:val="•"/>
      <w:lvlJc w:val="left"/>
      <w:pPr>
        <w:tabs>
          <w:tab w:val="num" w:pos="1440"/>
        </w:tabs>
        <w:ind w:left="1440" w:hanging="360"/>
      </w:pPr>
      <w:rPr>
        <w:rFonts w:ascii="Arial" w:hAnsi="Arial" w:hint="default"/>
      </w:rPr>
    </w:lvl>
    <w:lvl w:ilvl="2" w:tplc="B0821BB8" w:tentative="1">
      <w:start w:val="1"/>
      <w:numFmt w:val="bullet"/>
      <w:lvlText w:val="•"/>
      <w:lvlJc w:val="left"/>
      <w:pPr>
        <w:tabs>
          <w:tab w:val="num" w:pos="2160"/>
        </w:tabs>
        <w:ind w:left="2160" w:hanging="360"/>
      </w:pPr>
      <w:rPr>
        <w:rFonts w:ascii="Arial" w:hAnsi="Arial" w:hint="default"/>
      </w:rPr>
    </w:lvl>
    <w:lvl w:ilvl="3" w:tplc="CC240D2E" w:tentative="1">
      <w:start w:val="1"/>
      <w:numFmt w:val="bullet"/>
      <w:lvlText w:val="•"/>
      <w:lvlJc w:val="left"/>
      <w:pPr>
        <w:tabs>
          <w:tab w:val="num" w:pos="2880"/>
        </w:tabs>
        <w:ind w:left="2880" w:hanging="360"/>
      </w:pPr>
      <w:rPr>
        <w:rFonts w:ascii="Arial" w:hAnsi="Arial" w:hint="default"/>
      </w:rPr>
    </w:lvl>
    <w:lvl w:ilvl="4" w:tplc="FE443514" w:tentative="1">
      <w:start w:val="1"/>
      <w:numFmt w:val="bullet"/>
      <w:lvlText w:val="•"/>
      <w:lvlJc w:val="left"/>
      <w:pPr>
        <w:tabs>
          <w:tab w:val="num" w:pos="3600"/>
        </w:tabs>
        <w:ind w:left="3600" w:hanging="360"/>
      </w:pPr>
      <w:rPr>
        <w:rFonts w:ascii="Arial" w:hAnsi="Arial" w:hint="default"/>
      </w:rPr>
    </w:lvl>
    <w:lvl w:ilvl="5" w:tplc="9BDCBEE4" w:tentative="1">
      <w:start w:val="1"/>
      <w:numFmt w:val="bullet"/>
      <w:lvlText w:val="•"/>
      <w:lvlJc w:val="left"/>
      <w:pPr>
        <w:tabs>
          <w:tab w:val="num" w:pos="4320"/>
        </w:tabs>
        <w:ind w:left="4320" w:hanging="360"/>
      </w:pPr>
      <w:rPr>
        <w:rFonts w:ascii="Arial" w:hAnsi="Arial" w:hint="default"/>
      </w:rPr>
    </w:lvl>
    <w:lvl w:ilvl="6" w:tplc="E01AD36A" w:tentative="1">
      <w:start w:val="1"/>
      <w:numFmt w:val="bullet"/>
      <w:lvlText w:val="•"/>
      <w:lvlJc w:val="left"/>
      <w:pPr>
        <w:tabs>
          <w:tab w:val="num" w:pos="5040"/>
        </w:tabs>
        <w:ind w:left="5040" w:hanging="360"/>
      </w:pPr>
      <w:rPr>
        <w:rFonts w:ascii="Arial" w:hAnsi="Arial" w:hint="default"/>
      </w:rPr>
    </w:lvl>
    <w:lvl w:ilvl="7" w:tplc="41F0E048" w:tentative="1">
      <w:start w:val="1"/>
      <w:numFmt w:val="bullet"/>
      <w:lvlText w:val="•"/>
      <w:lvlJc w:val="left"/>
      <w:pPr>
        <w:tabs>
          <w:tab w:val="num" w:pos="5760"/>
        </w:tabs>
        <w:ind w:left="5760" w:hanging="360"/>
      </w:pPr>
      <w:rPr>
        <w:rFonts w:ascii="Arial" w:hAnsi="Arial" w:hint="default"/>
      </w:rPr>
    </w:lvl>
    <w:lvl w:ilvl="8" w:tplc="B1E6323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D3C153E"/>
    <w:multiLevelType w:val="hybridMultilevel"/>
    <w:tmpl w:val="63EA76EC"/>
    <w:lvl w:ilvl="0" w:tplc="C2D4C9B8">
      <w:start w:val="1"/>
      <w:numFmt w:val="bullet"/>
      <w:lvlText w:val="•"/>
      <w:lvlJc w:val="left"/>
      <w:pPr>
        <w:tabs>
          <w:tab w:val="num" w:pos="720"/>
        </w:tabs>
        <w:ind w:left="720" w:hanging="360"/>
      </w:pPr>
      <w:rPr>
        <w:rFonts w:ascii="Arial" w:hAnsi="Arial" w:hint="default"/>
      </w:rPr>
    </w:lvl>
    <w:lvl w:ilvl="1" w:tplc="4FB06708" w:tentative="1">
      <w:start w:val="1"/>
      <w:numFmt w:val="bullet"/>
      <w:lvlText w:val="•"/>
      <w:lvlJc w:val="left"/>
      <w:pPr>
        <w:tabs>
          <w:tab w:val="num" w:pos="1440"/>
        </w:tabs>
        <w:ind w:left="1440" w:hanging="360"/>
      </w:pPr>
      <w:rPr>
        <w:rFonts w:ascii="Arial" w:hAnsi="Arial" w:hint="default"/>
      </w:rPr>
    </w:lvl>
    <w:lvl w:ilvl="2" w:tplc="F7365382" w:tentative="1">
      <w:start w:val="1"/>
      <w:numFmt w:val="bullet"/>
      <w:lvlText w:val="•"/>
      <w:lvlJc w:val="left"/>
      <w:pPr>
        <w:tabs>
          <w:tab w:val="num" w:pos="2160"/>
        </w:tabs>
        <w:ind w:left="2160" w:hanging="360"/>
      </w:pPr>
      <w:rPr>
        <w:rFonts w:ascii="Arial" w:hAnsi="Arial" w:hint="default"/>
      </w:rPr>
    </w:lvl>
    <w:lvl w:ilvl="3" w:tplc="FC6A3264" w:tentative="1">
      <w:start w:val="1"/>
      <w:numFmt w:val="bullet"/>
      <w:lvlText w:val="•"/>
      <w:lvlJc w:val="left"/>
      <w:pPr>
        <w:tabs>
          <w:tab w:val="num" w:pos="2880"/>
        </w:tabs>
        <w:ind w:left="2880" w:hanging="360"/>
      </w:pPr>
      <w:rPr>
        <w:rFonts w:ascii="Arial" w:hAnsi="Arial" w:hint="default"/>
      </w:rPr>
    </w:lvl>
    <w:lvl w:ilvl="4" w:tplc="86B2FE0C" w:tentative="1">
      <w:start w:val="1"/>
      <w:numFmt w:val="bullet"/>
      <w:lvlText w:val="•"/>
      <w:lvlJc w:val="left"/>
      <w:pPr>
        <w:tabs>
          <w:tab w:val="num" w:pos="3600"/>
        </w:tabs>
        <w:ind w:left="3600" w:hanging="360"/>
      </w:pPr>
      <w:rPr>
        <w:rFonts w:ascii="Arial" w:hAnsi="Arial" w:hint="default"/>
      </w:rPr>
    </w:lvl>
    <w:lvl w:ilvl="5" w:tplc="BD0C164C" w:tentative="1">
      <w:start w:val="1"/>
      <w:numFmt w:val="bullet"/>
      <w:lvlText w:val="•"/>
      <w:lvlJc w:val="left"/>
      <w:pPr>
        <w:tabs>
          <w:tab w:val="num" w:pos="4320"/>
        </w:tabs>
        <w:ind w:left="4320" w:hanging="360"/>
      </w:pPr>
      <w:rPr>
        <w:rFonts w:ascii="Arial" w:hAnsi="Arial" w:hint="default"/>
      </w:rPr>
    </w:lvl>
    <w:lvl w:ilvl="6" w:tplc="DF2E7F2C" w:tentative="1">
      <w:start w:val="1"/>
      <w:numFmt w:val="bullet"/>
      <w:lvlText w:val="•"/>
      <w:lvlJc w:val="left"/>
      <w:pPr>
        <w:tabs>
          <w:tab w:val="num" w:pos="5040"/>
        </w:tabs>
        <w:ind w:left="5040" w:hanging="360"/>
      </w:pPr>
      <w:rPr>
        <w:rFonts w:ascii="Arial" w:hAnsi="Arial" w:hint="default"/>
      </w:rPr>
    </w:lvl>
    <w:lvl w:ilvl="7" w:tplc="358EF5DC" w:tentative="1">
      <w:start w:val="1"/>
      <w:numFmt w:val="bullet"/>
      <w:lvlText w:val="•"/>
      <w:lvlJc w:val="left"/>
      <w:pPr>
        <w:tabs>
          <w:tab w:val="num" w:pos="5760"/>
        </w:tabs>
        <w:ind w:left="5760" w:hanging="360"/>
      </w:pPr>
      <w:rPr>
        <w:rFonts w:ascii="Arial" w:hAnsi="Arial" w:hint="default"/>
      </w:rPr>
    </w:lvl>
    <w:lvl w:ilvl="8" w:tplc="8ED272B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0D738B4"/>
    <w:multiLevelType w:val="hybridMultilevel"/>
    <w:tmpl w:val="3430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3C111F"/>
    <w:multiLevelType w:val="hybridMultilevel"/>
    <w:tmpl w:val="2F867D46"/>
    <w:lvl w:ilvl="0" w:tplc="6A440F52">
      <w:start w:val="1"/>
      <w:numFmt w:val="bullet"/>
      <w:lvlText w:val="•"/>
      <w:lvlJc w:val="left"/>
      <w:pPr>
        <w:tabs>
          <w:tab w:val="num" w:pos="720"/>
        </w:tabs>
        <w:ind w:left="720" w:hanging="360"/>
      </w:pPr>
      <w:rPr>
        <w:rFonts w:ascii="Arial" w:hAnsi="Arial" w:hint="default"/>
      </w:rPr>
    </w:lvl>
    <w:lvl w:ilvl="1" w:tplc="0D34F2AE" w:tentative="1">
      <w:start w:val="1"/>
      <w:numFmt w:val="bullet"/>
      <w:lvlText w:val="•"/>
      <w:lvlJc w:val="left"/>
      <w:pPr>
        <w:tabs>
          <w:tab w:val="num" w:pos="1440"/>
        </w:tabs>
        <w:ind w:left="1440" w:hanging="360"/>
      </w:pPr>
      <w:rPr>
        <w:rFonts w:ascii="Arial" w:hAnsi="Arial" w:hint="default"/>
      </w:rPr>
    </w:lvl>
    <w:lvl w:ilvl="2" w:tplc="8E3E7FBE" w:tentative="1">
      <w:start w:val="1"/>
      <w:numFmt w:val="bullet"/>
      <w:lvlText w:val="•"/>
      <w:lvlJc w:val="left"/>
      <w:pPr>
        <w:tabs>
          <w:tab w:val="num" w:pos="2160"/>
        </w:tabs>
        <w:ind w:left="2160" w:hanging="360"/>
      </w:pPr>
      <w:rPr>
        <w:rFonts w:ascii="Arial" w:hAnsi="Arial" w:hint="default"/>
      </w:rPr>
    </w:lvl>
    <w:lvl w:ilvl="3" w:tplc="298079F4" w:tentative="1">
      <w:start w:val="1"/>
      <w:numFmt w:val="bullet"/>
      <w:lvlText w:val="•"/>
      <w:lvlJc w:val="left"/>
      <w:pPr>
        <w:tabs>
          <w:tab w:val="num" w:pos="2880"/>
        </w:tabs>
        <w:ind w:left="2880" w:hanging="360"/>
      </w:pPr>
      <w:rPr>
        <w:rFonts w:ascii="Arial" w:hAnsi="Arial" w:hint="default"/>
      </w:rPr>
    </w:lvl>
    <w:lvl w:ilvl="4" w:tplc="FE5CD984" w:tentative="1">
      <w:start w:val="1"/>
      <w:numFmt w:val="bullet"/>
      <w:lvlText w:val="•"/>
      <w:lvlJc w:val="left"/>
      <w:pPr>
        <w:tabs>
          <w:tab w:val="num" w:pos="3600"/>
        </w:tabs>
        <w:ind w:left="3600" w:hanging="360"/>
      </w:pPr>
      <w:rPr>
        <w:rFonts w:ascii="Arial" w:hAnsi="Arial" w:hint="default"/>
      </w:rPr>
    </w:lvl>
    <w:lvl w:ilvl="5" w:tplc="3A5C38A4" w:tentative="1">
      <w:start w:val="1"/>
      <w:numFmt w:val="bullet"/>
      <w:lvlText w:val="•"/>
      <w:lvlJc w:val="left"/>
      <w:pPr>
        <w:tabs>
          <w:tab w:val="num" w:pos="4320"/>
        </w:tabs>
        <w:ind w:left="4320" w:hanging="360"/>
      </w:pPr>
      <w:rPr>
        <w:rFonts w:ascii="Arial" w:hAnsi="Arial" w:hint="default"/>
      </w:rPr>
    </w:lvl>
    <w:lvl w:ilvl="6" w:tplc="79AC5738" w:tentative="1">
      <w:start w:val="1"/>
      <w:numFmt w:val="bullet"/>
      <w:lvlText w:val="•"/>
      <w:lvlJc w:val="left"/>
      <w:pPr>
        <w:tabs>
          <w:tab w:val="num" w:pos="5040"/>
        </w:tabs>
        <w:ind w:left="5040" w:hanging="360"/>
      </w:pPr>
      <w:rPr>
        <w:rFonts w:ascii="Arial" w:hAnsi="Arial" w:hint="default"/>
      </w:rPr>
    </w:lvl>
    <w:lvl w:ilvl="7" w:tplc="74101E5C" w:tentative="1">
      <w:start w:val="1"/>
      <w:numFmt w:val="bullet"/>
      <w:lvlText w:val="•"/>
      <w:lvlJc w:val="left"/>
      <w:pPr>
        <w:tabs>
          <w:tab w:val="num" w:pos="5760"/>
        </w:tabs>
        <w:ind w:left="5760" w:hanging="360"/>
      </w:pPr>
      <w:rPr>
        <w:rFonts w:ascii="Arial" w:hAnsi="Arial" w:hint="default"/>
      </w:rPr>
    </w:lvl>
    <w:lvl w:ilvl="8" w:tplc="1FE2A35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7E25AF5"/>
    <w:multiLevelType w:val="hybridMultilevel"/>
    <w:tmpl w:val="15445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9"/>
  </w:num>
  <w:num w:numId="5">
    <w:abstractNumId w:val="10"/>
  </w:num>
  <w:num w:numId="6">
    <w:abstractNumId w:val="8"/>
  </w:num>
  <w:num w:numId="7">
    <w:abstractNumId w:val="4"/>
  </w:num>
  <w:num w:numId="8">
    <w:abstractNumId w:val="1"/>
  </w:num>
  <w:num w:numId="9">
    <w:abstractNumId w:val="3"/>
  </w:num>
  <w:num w:numId="10">
    <w:abstractNumId w:val="5"/>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165"/>
    <w:rsid w:val="000618AC"/>
    <w:rsid w:val="0006505D"/>
    <w:rsid w:val="000F7521"/>
    <w:rsid w:val="00197095"/>
    <w:rsid w:val="001A775D"/>
    <w:rsid w:val="001F73F1"/>
    <w:rsid w:val="00226020"/>
    <w:rsid w:val="00267B3A"/>
    <w:rsid w:val="002A1DA1"/>
    <w:rsid w:val="002F1FC7"/>
    <w:rsid w:val="00314E93"/>
    <w:rsid w:val="003260E4"/>
    <w:rsid w:val="0041751A"/>
    <w:rsid w:val="0045198F"/>
    <w:rsid w:val="00502462"/>
    <w:rsid w:val="005E7047"/>
    <w:rsid w:val="005F7001"/>
    <w:rsid w:val="0069004D"/>
    <w:rsid w:val="006A1E56"/>
    <w:rsid w:val="006B5BDE"/>
    <w:rsid w:val="00783FC6"/>
    <w:rsid w:val="007B2C3D"/>
    <w:rsid w:val="00820753"/>
    <w:rsid w:val="00825C59"/>
    <w:rsid w:val="00832022"/>
    <w:rsid w:val="00875F26"/>
    <w:rsid w:val="00A20F4A"/>
    <w:rsid w:val="00AC31C7"/>
    <w:rsid w:val="00B17901"/>
    <w:rsid w:val="00B8069D"/>
    <w:rsid w:val="00BE070D"/>
    <w:rsid w:val="00BF3CBF"/>
    <w:rsid w:val="00C0449A"/>
    <w:rsid w:val="00C06972"/>
    <w:rsid w:val="00CB6F26"/>
    <w:rsid w:val="00D220F0"/>
    <w:rsid w:val="00D25401"/>
    <w:rsid w:val="00DB3165"/>
    <w:rsid w:val="00DD1893"/>
    <w:rsid w:val="00E52EF4"/>
    <w:rsid w:val="00E97F99"/>
    <w:rsid w:val="00EA7831"/>
    <w:rsid w:val="00ED0742"/>
    <w:rsid w:val="00ED55B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78E7DE2"/>
  <w15:docId w15:val="{E049ABA0-BEFF-4363-9482-0A66F574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06505D"/>
    <w:pPr>
      <w:autoSpaceDE w:val="0"/>
      <w:autoSpaceDN w:val="0"/>
      <w:adjustRightInd w:val="0"/>
      <w:jc w:val="both"/>
      <w:outlineLvl w:val="1"/>
    </w:pPr>
    <w:rPr>
      <w:rFonts w:ascii="Sylfaen" w:eastAsia="Times New Roman" w:hAnsi="Sylfaen" w:cs="Sylfae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publication-date">
    <w:name w:val="citation-publication-date"/>
    <w:basedOn w:val="DefaultParagraphFont"/>
    <w:rsid w:val="00314E93"/>
  </w:style>
  <w:style w:type="character" w:customStyle="1" w:styleId="citation-abbreviation">
    <w:name w:val="citation-abbreviation"/>
    <w:basedOn w:val="DefaultParagraphFont"/>
    <w:rsid w:val="00314E93"/>
  </w:style>
  <w:style w:type="character" w:customStyle="1" w:styleId="citation-flpages">
    <w:name w:val="citation-flpages"/>
    <w:basedOn w:val="DefaultParagraphFont"/>
    <w:rsid w:val="00314E93"/>
  </w:style>
  <w:style w:type="character" w:customStyle="1" w:styleId="citation-issue">
    <w:name w:val="citation-issue"/>
    <w:basedOn w:val="DefaultParagraphFont"/>
    <w:rsid w:val="00314E93"/>
  </w:style>
  <w:style w:type="character" w:customStyle="1" w:styleId="citation-volume">
    <w:name w:val="citation-volume"/>
    <w:basedOn w:val="DefaultParagraphFont"/>
    <w:rsid w:val="00314E93"/>
  </w:style>
  <w:style w:type="character" w:customStyle="1" w:styleId="highlight">
    <w:name w:val="highlight"/>
    <w:basedOn w:val="DefaultParagraphFont"/>
    <w:rsid w:val="00314E93"/>
  </w:style>
  <w:style w:type="paragraph" w:styleId="NormalWeb">
    <w:name w:val="Normal (Web)"/>
    <w:basedOn w:val="Normal"/>
    <w:unhideWhenUsed/>
    <w:rsid w:val="00EA783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06972"/>
    <w:pPr>
      <w:ind w:left="720"/>
      <w:contextualSpacing/>
    </w:pPr>
    <w:rPr>
      <w:rFonts w:ascii="Times" w:hAnsi="Times"/>
      <w:sz w:val="20"/>
      <w:szCs w:val="20"/>
    </w:rPr>
  </w:style>
  <w:style w:type="character" w:styleId="Hyperlink">
    <w:name w:val="Hyperlink"/>
    <w:basedOn w:val="DefaultParagraphFont"/>
    <w:uiPriority w:val="99"/>
    <w:unhideWhenUsed/>
    <w:rsid w:val="006A1E56"/>
    <w:rPr>
      <w:color w:val="0000FF" w:themeColor="hyperlink"/>
      <w:u w:val="single"/>
    </w:rPr>
  </w:style>
  <w:style w:type="character" w:styleId="Emphasis">
    <w:name w:val="Emphasis"/>
    <w:uiPriority w:val="20"/>
    <w:qFormat/>
    <w:rsid w:val="00ED55BB"/>
    <w:rPr>
      <w:i/>
      <w:iCs/>
    </w:rPr>
  </w:style>
  <w:style w:type="character" w:customStyle="1" w:styleId="apple-converted-space">
    <w:name w:val="apple-converted-space"/>
    <w:basedOn w:val="DefaultParagraphFont"/>
    <w:rsid w:val="00ED55BB"/>
  </w:style>
  <w:style w:type="character" w:customStyle="1" w:styleId="Heading2Char">
    <w:name w:val="Heading 2 Char"/>
    <w:basedOn w:val="DefaultParagraphFont"/>
    <w:link w:val="Heading2"/>
    <w:rsid w:val="0006505D"/>
    <w:rPr>
      <w:rFonts w:ascii="Sylfaen" w:eastAsia="Times New Roman" w:hAnsi="Sylfaen" w:cs="Sylfaen"/>
      <w:b/>
      <w:bCs/>
      <w:sz w:val="24"/>
      <w:szCs w:val="24"/>
    </w:rPr>
  </w:style>
  <w:style w:type="paragraph" w:styleId="NoSpacing">
    <w:name w:val="No Spacing"/>
    <w:uiPriority w:val="1"/>
    <w:qFormat/>
    <w:rsid w:val="00CB6F2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2091">
      <w:bodyDiv w:val="1"/>
      <w:marLeft w:val="0"/>
      <w:marRight w:val="0"/>
      <w:marTop w:val="0"/>
      <w:marBottom w:val="0"/>
      <w:divBdr>
        <w:top w:val="none" w:sz="0" w:space="0" w:color="auto"/>
        <w:left w:val="none" w:sz="0" w:space="0" w:color="auto"/>
        <w:bottom w:val="none" w:sz="0" w:space="0" w:color="auto"/>
        <w:right w:val="none" w:sz="0" w:space="0" w:color="auto"/>
      </w:divBdr>
      <w:divsChild>
        <w:div w:id="1363281991">
          <w:marLeft w:val="720"/>
          <w:marRight w:val="0"/>
          <w:marTop w:val="86"/>
          <w:marBottom w:val="0"/>
          <w:divBdr>
            <w:top w:val="none" w:sz="0" w:space="0" w:color="auto"/>
            <w:left w:val="none" w:sz="0" w:space="0" w:color="auto"/>
            <w:bottom w:val="none" w:sz="0" w:space="0" w:color="auto"/>
            <w:right w:val="none" w:sz="0" w:space="0" w:color="auto"/>
          </w:divBdr>
        </w:div>
        <w:div w:id="1356231199">
          <w:marLeft w:val="720"/>
          <w:marRight w:val="0"/>
          <w:marTop w:val="86"/>
          <w:marBottom w:val="0"/>
          <w:divBdr>
            <w:top w:val="none" w:sz="0" w:space="0" w:color="auto"/>
            <w:left w:val="none" w:sz="0" w:space="0" w:color="auto"/>
            <w:bottom w:val="none" w:sz="0" w:space="0" w:color="auto"/>
            <w:right w:val="none" w:sz="0" w:space="0" w:color="auto"/>
          </w:divBdr>
        </w:div>
        <w:div w:id="1313097576">
          <w:marLeft w:val="720"/>
          <w:marRight w:val="0"/>
          <w:marTop w:val="86"/>
          <w:marBottom w:val="0"/>
          <w:divBdr>
            <w:top w:val="none" w:sz="0" w:space="0" w:color="auto"/>
            <w:left w:val="none" w:sz="0" w:space="0" w:color="auto"/>
            <w:bottom w:val="none" w:sz="0" w:space="0" w:color="auto"/>
            <w:right w:val="none" w:sz="0" w:space="0" w:color="auto"/>
          </w:divBdr>
        </w:div>
        <w:div w:id="750079373">
          <w:marLeft w:val="720"/>
          <w:marRight w:val="0"/>
          <w:marTop w:val="86"/>
          <w:marBottom w:val="0"/>
          <w:divBdr>
            <w:top w:val="none" w:sz="0" w:space="0" w:color="auto"/>
            <w:left w:val="none" w:sz="0" w:space="0" w:color="auto"/>
            <w:bottom w:val="none" w:sz="0" w:space="0" w:color="auto"/>
            <w:right w:val="none" w:sz="0" w:space="0" w:color="auto"/>
          </w:divBdr>
        </w:div>
        <w:div w:id="978263799">
          <w:marLeft w:val="720"/>
          <w:marRight w:val="0"/>
          <w:marTop w:val="86"/>
          <w:marBottom w:val="0"/>
          <w:divBdr>
            <w:top w:val="none" w:sz="0" w:space="0" w:color="auto"/>
            <w:left w:val="none" w:sz="0" w:space="0" w:color="auto"/>
            <w:bottom w:val="none" w:sz="0" w:space="0" w:color="auto"/>
            <w:right w:val="none" w:sz="0" w:space="0" w:color="auto"/>
          </w:divBdr>
        </w:div>
      </w:divsChild>
    </w:div>
    <w:div w:id="113713969">
      <w:bodyDiv w:val="1"/>
      <w:marLeft w:val="0"/>
      <w:marRight w:val="0"/>
      <w:marTop w:val="0"/>
      <w:marBottom w:val="0"/>
      <w:divBdr>
        <w:top w:val="none" w:sz="0" w:space="0" w:color="auto"/>
        <w:left w:val="none" w:sz="0" w:space="0" w:color="auto"/>
        <w:bottom w:val="none" w:sz="0" w:space="0" w:color="auto"/>
        <w:right w:val="none" w:sz="0" w:space="0" w:color="auto"/>
      </w:divBdr>
    </w:div>
    <w:div w:id="231040328">
      <w:bodyDiv w:val="1"/>
      <w:marLeft w:val="0"/>
      <w:marRight w:val="0"/>
      <w:marTop w:val="0"/>
      <w:marBottom w:val="0"/>
      <w:divBdr>
        <w:top w:val="none" w:sz="0" w:space="0" w:color="auto"/>
        <w:left w:val="none" w:sz="0" w:space="0" w:color="auto"/>
        <w:bottom w:val="none" w:sz="0" w:space="0" w:color="auto"/>
        <w:right w:val="none" w:sz="0" w:space="0" w:color="auto"/>
      </w:divBdr>
    </w:div>
    <w:div w:id="285818729">
      <w:bodyDiv w:val="1"/>
      <w:marLeft w:val="0"/>
      <w:marRight w:val="0"/>
      <w:marTop w:val="0"/>
      <w:marBottom w:val="0"/>
      <w:divBdr>
        <w:top w:val="none" w:sz="0" w:space="0" w:color="auto"/>
        <w:left w:val="none" w:sz="0" w:space="0" w:color="auto"/>
        <w:bottom w:val="none" w:sz="0" w:space="0" w:color="auto"/>
        <w:right w:val="none" w:sz="0" w:space="0" w:color="auto"/>
      </w:divBdr>
    </w:div>
    <w:div w:id="345209945">
      <w:bodyDiv w:val="1"/>
      <w:marLeft w:val="0"/>
      <w:marRight w:val="0"/>
      <w:marTop w:val="0"/>
      <w:marBottom w:val="0"/>
      <w:divBdr>
        <w:top w:val="none" w:sz="0" w:space="0" w:color="auto"/>
        <w:left w:val="none" w:sz="0" w:space="0" w:color="auto"/>
        <w:bottom w:val="none" w:sz="0" w:space="0" w:color="auto"/>
        <w:right w:val="none" w:sz="0" w:space="0" w:color="auto"/>
      </w:divBdr>
    </w:div>
    <w:div w:id="472258819">
      <w:bodyDiv w:val="1"/>
      <w:marLeft w:val="0"/>
      <w:marRight w:val="0"/>
      <w:marTop w:val="0"/>
      <w:marBottom w:val="0"/>
      <w:divBdr>
        <w:top w:val="none" w:sz="0" w:space="0" w:color="auto"/>
        <w:left w:val="none" w:sz="0" w:space="0" w:color="auto"/>
        <w:bottom w:val="none" w:sz="0" w:space="0" w:color="auto"/>
        <w:right w:val="none" w:sz="0" w:space="0" w:color="auto"/>
      </w:divBdr>
    </w:div>
    <w:div w:id="714239605">
      <w:bodyDiv w:val="1"/>
      <w:marLeft w:val="0"/>
      <w:marRight w:val="0"/>
      <w:marTop w:val="0"/>
      <w:marBottom w:val="0"/>
      <w:divBdr>
        <w:top w:val="none" w:sz="0" w:space="0" w:color="auto"/>
        <w:left w:val="none" w:sz="0" w:space="0" w:color="auto"/>
        <w:bottom w:val="none" w:sz="0" w:space="0" w:color="auto"/>
        <w:right w:val="none" w:sz="0" w:space="0" w:color="auto"/>
      </w:divBdr>
    </w:div>
    <w:div w:id="740566589">
      <w:bodyDiv w:val="1"/>
      <w:marLeft w:val="0"/>
      <w:marRight w:val="0"/>
      <w:marTop w:val="0"/>
      <w:marBottom w:val="0"/>
      <w:divBdr>
        <w:top w:val="none" w:sz="0" w:space="0" w:color="auto"/>
        <w:left w:val="none" w:sz="0" w:space="0" w:color="auto"/>
        <w:bottom w:val="none" w:sz="0" w:space="0" w:color="auto"/>
        <w:right w:val="none" w:sz="0" w:space="0" w:color="auto"/>
      </w:divBdr>
      <w:divsChild>
        <w:div w:id="649790645">
          <w:marLeft w:val="547"/>
          <w:marRight w:val="0"/>
          <w:marTop w:val="154"/>
          <w:marBottom w:val="0"/>
          <w:divBdr>
            <w:top w:val="none" w:sz="0" w:space="0" w:color="auto"/>
            <w:left w:val="none" w:sz="0" w:space="0" w:color="auto"/>
            <w:bottom w:val="none" w:sz="0" w:space="0" w:color="auto"/>
            <w:right w:val="none" w:sz="0" w:space="0" w:color="auto"/>
          </w:divBdr>
        </w:div>
      </w:divsChild>
    </w:div>
    <w:div w:id="762072179">
      <w:bodyDiv w:val="1"/>
      <w:marLeft w:val="0"/>
      <w:marRight w:val="0"/>
      <w:marTop w:val="0"/>
      <w:marBottom w:val="0"/>
      <w:divBdr>
        <w:top w:val="none" w:sz="0" w:space="0" w:color="auto"/>
        <w:left w:val="none" w:sz="0" w:space="0" w:color="auto"/>
        <w:bottom w:val="none" w:sz="0" w:space="0" w:color="auto"/>
        <w:right w:val="none" w:sz="0" w:space="0" w:color="auto"/>
      </w:divBdr>
      <w:divsChild>
        <w:div w:id="1451051795">
          <w:marLeft w:val="547"/>
          <w:marRight w:val="0"/>
          <w:marTop w:val="154"/>
          <w:marBottom w:val="0"/>
          <w:divBdr>
            <w:top w:val="none" w:sz="0" w:space="0" w:color="auto"/>
            <w:left w:val="none" w:sz="0" w:space="0" w:color="auto"/>
            <w:bottom w:val="none" w:sz="0" w:space="0" w:color="auto"/>
            <w:right w:val="none" w:sz="0" w:space="0" w:color="auto"/>
          </w:divBdr>
        </w:div>
        <w:div w:id="1295141232">
          <w:marLeft w:val="547"/>
          <w:marRight w:val="0"/>
          <w:marTop w:val="154"/>
          <w:marBottom w:val="0"/>
          <w:divBdr>
            <w:top w:val="none" w:sz="0" w:space="0" w:color="auto"/>
            <w:left w:val="none" w:sz="0" w:space="0" w:color="auto"/>
            <w:bottom w:val="none" w:sz="0" w:space="0" w:color="auto"/>
            <w:right w:val="none" w:sz="0" w:space="0" w:color="auto"/>
          </w:divBdr>
        </w:div>
        <w:div w:id="1857889444">
          <w:marLeft w:val="547"/>
          <w:marRight w:val="0"/>
          <w:marTop w:val="154"/>
          <w:marBottom w:val="0"/>
          <w:divBdr>
            <w:top w:val="none" w:sz="0" w:space="0" w:color="auto"/>
            <w:left w:val="none" w:sz="0" w:space="0" w:color="auto"/>
            <w:bottom w:val="none" w:sz="0" w:space="0" w:color="auto"/>
            <w:right w:val="none" w:sz="0" w:space="0" w:color="auto"/>
          </w:divBdr>
        </w:div>
      </w:divsChild>
    </w:div>
    <w:div w:id="817646382">
      <w:bodyDiv w:val="1"/>
      <w:marLeft w:val="0"/>
      <w:marRight w:val="0"/>
      <w:marTop w:val="0"/>
      <w:marBottom w:val="0"/>
      <w:divBdr>
        <w:top w:val="none" w:sz="0" w:space="0" w:color="auto"/>
        <w:left w:val="none" w:sz="0" w:space="0" w:color="auto"/>
        <w:bottom w:val="none" w:sz="0" w:space="0" w:color="auto"/>
        <w:right w:val="none" w:sz="0" w:space="0" w:color="auto"/>
      </w:divBdr>
    </w:div>
    <w:div w:id="893125786">
      <w:bodyDiv w:val="1"/>
      <w:marLeft w:val="0"/>
      <w:marRight w:val="0"/>
      <w:marTop w:val="0"/>
      <w:marBottom w:val="0"/>
      <w:divBdr>
        <w:top w:val="none" w:sz="0" w:space="0" w:color="auto"/>
        <w:left w:val="none" w:sz="0" w:space="0" w:color="auto"/>
        <w:bottom w:val="none" w:sz="0" w:space="0" w:color="auto"/>
        <w:right w:val="none" w:sz="0" w:space="0" w:color="auto"/>
      </w:divBdr>
      <w:divsChild>
        <w:div w:id="2048675894">
          <w:marLeft w:val="446"/>
          <w:marRight w:val="0"/>
          <w:marTop w:val="0"/>
          <w:marBottom w:val="0"/>
          <w:divBdr>
            <w:top w:val="none" w:sz="0" w:space="0" w:color="auto"/>
            <w:left w:val="none" w:sz="0" w:space="0" w:color="auto"/>
            <w:bottom w:val="none" w:sz="0" w:space="0" w:color="auto"/>
            <w:right w:val="none" w:sz="0" w:space="0" w:color="auto"/>
          </w:divBdr>
        </w:div>
        <w:div w:id="446200660">
          <w:marLeft w:val="446"/>
          <w:marRight w:val="0"/>
          <w:marTop w:val="0"/>
          <w:marBottom w:val="0"/>
          <w:divBdr>
            <w:top w:val="none" w:sz="0" w:space="0" w:color="auto"/>
            <w:left w:val="none" w:sz="0" w:space="0" w:color="auto"/>
            <w:bottom w:val="none" w:sz="0" w:space="0" w:color="auto"/>
            <w:right w:val="none" w:sz="0" w:space="0" w:color="auto"/>
          </w:divBdr>
        </w:div>
        <w:div w:id="1091775838">
          <w:marLeft w:val="446"/>
          <w:marRight w:val="0"/>
          <w:marTop w:val="0"/>
          <w:marBottom w:val="0"/>
          <w:divBdr>
            <w:top w:val="none" w:sz="0" w:space="0" w:color="auto"/>
            <w:left w:val="none" w:sz="0" w:space="0" w:color="auto"/>
            <w:bottom w:val="none" w:sz="0" w:space="0" w:color="auto"/>
            <w:right w:val="none" w:sz="0" w:space="0" w:color="auto"/>
          </w:divBdr>
        </w:div>
        <w:div w:id="157042613">
          <w:marLeft w:val="446"/>
          <w:marRight w:val="0"/>
          <w:marTop w:val="0"/>
          <w:marBottom w:val="0"/>
          <w:divBdr>
            <w:top w:val="none" w:sz="0" w:space="0" w:color="auto"/>
            <w:left w:val="none" w:sz="0" w:space="0" w:color="auto"/>
            <w:bottom w:val="none" w:sz="0" w:space="0" w:color="auto"/>
            <w:right w:val="none" w:sz="0" w:space="0" w:color="auto"/>
          </w:divBdr>
        </w:div>
        <w:div w:id="1184326291">
          <w:marLeft w:val="446"/>
          <w:marRight w:val="0"/>
          <w:marTop w:val="0"/>
          <w:marBottom w:val="0"/>
          <w:divBdr>
            <w:top w:val="none" w:sz="0" w:space="0" w:color="auto"/>
            <w:left w:val="none" w:sz="0" w:space="0" w:color="auto"/>
            <w:bottom w:val="none" w:sz="0" w:space="0" w:color="auto"/>
            <w:right w:val="none" w:sz="0" w:space="0" w:color="auto"/>
          </w:divBdr>
        </w:div>
        <w:div w:id="2034762070">
          <w:marLeft w:val="446"/>
          <w:marRight w:val="0"/>
          <w:marTop w:val="0"/>
          <w:marBottom w:val="0"/>
          <w:divBdr>
            <w:top w:val="none" w:sz="0" w:space="0" w:color="auto"/>
            <w:left w:val="none" w:sz="0" w:space="0" w:color="auto"/>
            <w:bottom w:val="none" w:sz="0" w:space="0" w:color="auto"/>
            <w:right w:val="none" w:sz="0" w:space="0" w:color="auto"/>
          </w:divBdr>
        </w:div>
        <w:div w:id="42606202">
          <w:marLeft w:val="446"/>
          <w:marRight w:val="0"/>
          <w:marTop w:val="0"/>
          <w:marBottom w:val="0"/>
          <w:divBdr>
            <w:top w:val="none" w:sz="0" w:space="0" w:color="auto"/>
            <w:left w:val="none" w:sz="0" w:space="0" w:color="auto"/>
            <w:bottom w:val="none" w:sz="0" w:space="0" w:color="auto"/>
            <w:right w:val="none" w:sz="0" w:space="0" w:color="auto"/>
          </w:divBdr>
        </w:div>
      </w:divsChild>
    </w:div>
    <w:div w:id="902641633">
      <w:bodyDiv w:val="1"/>
      <w:marLeft w:val="0"/>
      <w:marRight w:val="0"/>
      <w:marTop w:val="0"/>
      <w:marBottom w:val="0"/>
      <w:divBdr>
        <w:top w:val="none" w:sz="0" w:space="0" w:color="auto"/>
        <w:left w:val="none" w:sz="0" w:space="0" w:color="auto"/>
        <w:bottom w:val="none" w:sz="0" w:space="0" w:color="auto"/>
        <w:right w:val="none" w:sz="0" w:space="0" w:color="auto"/>
      </w:divBdr>
    </w:div>
    <w:div w:id="1035500597">
      <w:bodyDiv w:val="1"/>
      <w:marLeft w:val="0"/>
      <w:marRight w:val="0"/>
      <w:marTop w:val="0"/>
      <w:marBottom w:val="0"/>
      <w:divBdr>
        <w:top w:val="none" w:sz="0" w:space="0" w:color="auto"/>
        <w:left w:val="none" w:sz="0" w:space="0" w:color="auto"/>
        <w:bottom w:val="none" w:sz="0" w:space="0" w:color="auto"/>
        <w:right w:val="none" w:sz="0" w:space="0" w:color="auto"/>
      </w:divBdr>
      <w:divsChild>
        <w:div w:id="1548688374">
          <w:marLeft w:val="547"/>
          <w:marRight w:val="0"/>
          <w:marTop w:val="154"/>
          <w:marBottom w:val="0"/>
          <w:divBdr>
            <w:top w:val="none" w:sz="0" w:space="0" w:color="auto"/>
            <w:left w:val="none" w:sz="0" w:space="0" w:color="auto"/>
            <w:bottom w:val="none" w:sz="0" w:space="0" w:color="auto"/>
            <w:right w:val="none" w:sz="0" w:space="0" w:color="auto"/>
          </w:divBdr>
        </w:div>
      </w:divsChild>
    </w:div>
    <w:div w:id="1065419691">
      <w:bodyDiv w:val="1"/>
      <w:marLeft w:val="0"/>
      <w:marRight w:val="0"/>
      <w:marTop w:val="0"/>
      <w:marBottom w:val="0"/>
      <w:divBdr>
        <w:top w:val="none" w:sz="0" w:space="0" w:color="auto"/>
        <w:left w:val="none" w:sz="0" w:space="0" w:color="auto"/>
        <w:bottom w:val="none" w:sz="0" w:space="0" w:color="auto"/>
        <w:right w:val="none" w:sz="0" w:space="0" w:color="auto"/>
      </w:divBdr>
    </w:div>
    <w:div w:id="1068578840">
      <w:bodyDiv w:val="1"/>
      <w:marLeft w:val="0"/>
      <w:marRight w:val="0"/>
      <w:marTop w:val="0"/>
      <w:marBottom w:val="0"/>
      <w:divBdr>
        <w:top w:val="none" w:sz="0" w:space="0" w:color="auto"/>
        <w:left w:val="none" w:sz="0" w:space="0" w:color="auto"/>
        <w:bottom w:val="none" w:sz="0" w:space="0" w:color="auto"/>
        <w:right w:val="none" w:sz="0" w:space="0" w:color="auto"/>
      </w:divBdr>
    </w:div>
    <w:div w:id="1201631410">
      <w:bodyDiv w:val="1"/>
      <w:marLeft w:val="0"/>
      <w:marRight w:val="0"/>
      <w:marTop w:val="0"/>
      <w:marBottom w:val="0"/>
      <w:divBdr>
        <w:top w:val="none" w:sz="0" w:space="0" w:color="auto"/>
        <w:left w:val="none" w:sz="0" w:space="0" w:color="auto"/>
        <w:bottom w:val="none" w:sz="0" w:space="0" w:color="auto"/>
        <w:right w:val="none" w:sz="0" w:space="0" w:color="auto"/>
      </w:divBdr>
    </w:div>
    <w:div w:id="1218319889">
      <w:bodyDiv w:val="1"/>
      <w:marLeft w:val="0"/>
      <w:marRight w:val="0"/>
      <w:marTop w:val="0"/>
      <w:marBottom w:val="0"/>
      <w:divBdr>
        <w:top w:val="none" w:sz="0" w:space="0" w:color="auto"/>
        <w:left w:val="none" w:sz="0" w:space="0" w:color="auto"/>
        <w:bottom w:val="none" w:sz="0" w:space="0" w:color="auto"/>
        <w:right w:val="none" w:sz="0" w:space="0" w:color="auto"/>
      </w:divBdr>
      <w:divsChild>
        <w:div w:id="424621065">
          <w:marLeft w:val="547"/>
          <w:marRight w:val="0"/>
          <w:marTop w:val="154"/>
          <w:marBottom w:val="0"/>
          <w:divBdr>
            <w:top w:val="none" w:sz="0" w:space="0" w:color="auto"/>
            <w:left w:val="none" w:sz="0" w:space="0" w:color="auto"/>
            <w:bottom w:val="none" w:sz="0" w:space="0" w:color="auto"/>
            <w:right w:val="none" w:sz="0" w:space="0" w:color="auto"/>
          </w:divBdr>
        </w:div>
      </w:divsChild>
    </w:div>
    <w:div w:id="1359963766">
      <w:bodyDiv w:val="1"/>
      <w:marLeft w:val="0"/>
      <w:marRight w:val="0"/>
      <w:marTop w:val="0"/>
      <w:marBottom w:val="0"/>
      <w:divBdr>
        <w:top w:val="none" w:sz="0" w:space="0" w:color="auto"/>
        <w:left w:val="none" w:sz="0" w:space="0" w:color="auto"/>
        <w:bottom w:val="none" w:sz="0" w:space="0" w:color="auto"/>
        <w:right w:val="none" w:sz="0" w:space="0" w:color="auto"/>
      </w:divBdr>
    </w:div>
    <w:div w:id="1384021099">
      <w:bodyDiv w:val="1"/>
      <w:marLeft w:val="0"/>
      <w:marRight w:val="0"/>
      <w:marTop w:val="0"/>
      <w:marBottom w:val="0"/>
      <w:divBdr>
        <w:top w:val="none" w:sz="0" w:space="0" w:color="auto"/>
        <w:left w:val="none" w:sz="0" w:space="0" w:color="auto"/>
        <w:bottom w:val="none" w:sz="0" w:space="0" w:color="auto"/>
        <w:right w:val="none" w:sz="0" w:space="0" w:color="auto"/>
      </w:divBdr>
    </w:div>
    <w:div w:id="1384329189">
      <w:bodyDiv w:val="1"/>
      <w:marLeft w:val="0"/>
      <w:marRight w:val="0"/>
      <w:marTop w:val="0"/>
      <w:marBottom w:val="0"/>
      <w:divBdr>
        <w:top w:val="none" w:sz="0" w:space="0" w:color="auto"/>
        <w:left w:val="none" w:sz="0" w:space="0" w:color="auto"/>
        <w:bottom w:val="none" w:sz="0" w:space="0" w:color="auto"/>
        <w:right w:val="none" w:sz="0" w:space="0" w:color="auto"/>
      </w:divBdr>
      <w:divsChild>
        <w:div w:id="23676615">
          <w:marLeft w:val="1166"/>
          <w:marRight w:val="0"/>
          <w:marTop w:val="96"/>
          <w:marBottom w:val="0"/>
          <w:divBdr>
            <w:top w:val="none" w:sz="0" w:space="0" w:color="auto"/>
            <w:left w:val="none" w:sz="0" w:space="0" w:color="auto"/>
            <w:bottom w:val="none" w:sz="0" w:space="0" w:color="auto"/>
            <w:right w:val="none" w:sz="0" w:space="0" w:color="auto"/>
          </w:divBdr>
        </w:div>
      </w:divsChild>
    </w:div>
    <w:div w:id="1574463230">
      <w:bodyDiv w:val="1"/>
      <w:marLeft w:val="0"/>
      <w:marRight w:val="0"/>
      <w:marTop w:val="0"/>
      <w:marBottom w:val="0"/>
      <w:divBdr>
        <w:top w:val="none" w:sz="0" w:space="0" w:color="auto"/>
        <w:left w:val="none" w:sz="0" w:space="0" w:color="auto"/>
        <w:bottom w:val="none" w:sz="0" w:space="0" w:color="auto"/>
        <w:right w:val="none" w:sz="0" w:space="0" w:color="auto"/>
      </w:divBdr>
    </w:div>
    <w:div w:id="1609971622">
      <w:bodyDiv w:val="1"/>
      <w:marLeft w:val="0"/>
      <w:marRight w:val="0"/>
      <w:marTop w:val="0"/>
      <w:marBottom w:val="0"/>
      <w:divBdr>
        <w:top w:val="none" w:sz="0" w:space="0" w:color="auto"/>
        <w:left w:val="none" w:sz="0" w:space="0" w:color="auto"/>
        <w:bottom w:val="none" w:sz="0" w:space="0" w:color="auto"/>
        <w:right w:val="none" w:sz="0" w:space="0" w:color="auto"/>
      </w:divBdr>
    </w:div>
    <w:div w:id="1688214201">
      <w:bodyDiv w:val="1"/>
      <w:marLeft w:val="0"/>
      <w:marRight w:val="0"/>
      <w:marTop w:val="0"/>
      <w:marBottom w:val="0"/>
      <w:divBdr>
        <w:top w:val="none" w:sz="0" w:space="0" w:color="auto"/>
        <w:left w:val="none" w:sz="0" w:space="0" w:color="auto"/>
        <w:bottom w:val="none" w:sz="0" w:space="0" w:color="auto"/>
        <w:right w:val="none" w:sz="0" w:space="0" w:color="auto"/>
      </w:divBdr>
    </w:div>
    <w:div w:id="1879318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ramp.izsle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ramp.izsler.it/" TargetMode="External"/><Relationship Id="rId5" Type="http://schemas.openxmlformats.org/officeDocument/2006/relationships/hyperlink" Target="http://lgu.umd.edu/lgu_v2/pages/showInfo.cfm?trackID=1473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3932</Words>
  <Characters>22415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psu</Company>
  <LinksUpToDate>false</LinksUpToDate>
  <CharactersWithSpaces>26295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Robab Katani</dc:creator>
  <cp:keywords/>
  <dc:description/>
  <cp:lastModifiedBy>Rachel Unger</cp:lastModifiedBy>
  <cp:revision>2</cp:revision>
  <dcterms:created xsi:type="dcterms:W3CDTF">2016-07-15T20:28:00Z</dcterms:created>
  <dcterms:modified xsi:type="dcterms:W3CDTF">2016-07-15T20:28:00Z</dcterms:modified>
</cp:coreProperties>
</file>