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b/>
          <w:sz w:val="24"/>
          <w:szCs w:val="24"/>
        </w:rPr>
        <w:t>Minutes of the 3rd annual W3001 Meeting, September 18-19, 2015, Boulder</w:t>
      </w:r>
      <w:r w:rsidR="004C3CBB" w:rsidRPr="000D0E2F">
        <w:rPr>
          <w:rFonts w:ascii="Times New Roman" w:eastAsia="Times New Roman" w:hAnsi="Times New Roman" w:cs="Times New Roman"/>
          <w:b/>
          <w:sz w:val="24"/>
          <w:szCs w:val="24"/>
        </w:rPr>
        <w:t>, CO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E2F">
        <w:rPr>
          <w:rFonts w:ascii="Times New Roman" w:eastAsia="Times New Roman" w:hAnsi="Times New Roman" w:cs="Times New Roman"/>
          <w:sz w:val="24"/>
          <w:szCs w:val="24"/>
          <w:u w:val="single"/>
        </w:rPr>
        <w:t>List of Participants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sz w:val="24"/>
          <w:szCs w:val="24"/>
        </w:rPr>
        <w:t>Berry, Eddy – Utah State University</w:t>
      </w:r>
    </w:p>
    <w:p w:rsidR="004C3CBB" w:rsidRPr="000D0E2F" w:rsidRDefault="004C3CBB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sz w:val="24"/>
          <w:szCs w:val="24"/>
        </w:rPr>
        <w:t xml:space="preserve">Brown, David – Cornell University 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sz w:val="24"/>
          <w:szCs w:val="24"/>
        </w:rPr>
        <w:t>Cromartie, John – Economic Research Service</w:t>
      </w:r>
      <w:r w:rsidR="004C3CBB" w:rsidRPr="000D0E2F">
        <w:rPr>
          <w:rFonts w:ascii="Times New Roman" w:eastAsia="Times New Roman" w:hAnsi="Times New Roman" w:cs="Times New Roman"/>
          <w:sz w:val="24"/>
          <w:szCs w:val="24"/>
        </w:rPr>
        <w:t>, USDA</w:t>
      </w:r>
    </w:p>
    <w:p w:rsidR="004C3CBB" w:rsidRPr="000D0E2F" w:rsidRDefault="004C3CBB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sz w:val="24"/>
          <w:szCs w:val="24"/>
        </w:rPr>
        <w:t>Curtis, Katherine – University of Wisconsin</w:t>
      </w:r>
    </w:p>
    <w:p w:rsidR="004C3CBB" w:rsidRPr="000D0E2F" w:rsidRDefault="004C3CBB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sz w:val="24"/>
          <w:szCs w:val="24"/>
        </w:rPr>
        <w:t>Glasgow, Nina – Cornell University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sz w:val="24"/>
          <w:szCs w:val="24"/>
        </w:rPr>
        <w:t>Johnson, Ken – University of New Hampshire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E2F">
        <w:rPr>
          <w:rFonts w:ascii="Times New Roman" w:eastAsia="Times New Roman" w:hAnsi="Times New Roman" w:cs="Times New Roman"/>
          <w:sz w:val="24"/>
          <w:szCs w:val="24"/>
        </w:rPr>
        <w:t>Kulcsar</w:t>
      </w:r>
      <w:proofErr w:type="spellEnd"/>
      <w:r w:rsidRPr="000D0E2F">
        <w:rPr>
          <w:rFonts w:ascii="Times New Roman" w:eastAsia="Times New Roman" w:hAnsi="Times New Roman" w:cs="Times New Roman"/>
          <w:sz w:val="24"/>
          <w:szCs w:val="24"/>
        </w:rPr>
        <w:t>, Laszlo – Kansas State University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E2F">
        <w:rPr>
          <w:rFonts w:ascii="Times New Roman" w:eastAsia="Times New Roman" w:hAnsi="Times New Roman" w:cs="Times New Roman"/>
          <w:sz w:val="24"/>
          <w:szCs w:val="24"/>
        </w:rPr>
        <w:t>Lichter</w:t>
      </w:r>
      <w:proofErr w:type="spellEnd"/>
      <w:r w:rsidRPr="000D0E2F">
        <w:rPr>
          <w:rFonts w:ascii="Times New Roman" w:eastAsia="Times New Roman" w:hAnsi="Times New Roman" w:cs="Times New Roman"/>
          <w:sz w:val="24"/>
          <w:szCs w:val="24"/>
        </w:rPr>
        <w:t>, Dan – Cornell University</w:t>
      </w:r>
    </w:p>
    <w:p w:rsidR="004C3CBB" w:rsidRPr="000D0E2F" w:rsidRDefault="004C3CBB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sz w:val="24"/>
          <w:szCs w:val="24"/>
        </w:rPr>
        <w:t>Monnat, Shannon – Pennsylvania State University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sz w:val="24"/>
          <w:szCs w:val="24"/>
        </w:rPr>
        <w:t>Qin, Hua – University of Missouri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E2F">
        <w:rPr>
          <w:rFonts w:ascii="Times New Roman" w:eastAsia="Times New Roman" w:hAnsi="Times New Roman" w:cs="Times New Roman"/>
          <w:sz w:val="24"/>
          <w:szCs w:val="24"/>
        </w:rPr>
        <w:t>Singelmann</w:t>
      </w:r>
      <w:proofErr w:type="spellEnd"/>
      <w:r w:rsidRPr="000D0E2F">
        <w:rPr>
          <w:rFonts w:ascii="Times New Roman" w:eastAsia="Times New Roman" w:hAnsi="Times New Roman" w:cs="Times New Roman"/>
          <w:sz w:val="24"/>
          <w:szCs w:val="24"/>
        </w:rPr>
        <w:t>, Joachim – University of Texas at San Antonio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sz w:val="24"/>
          <w:szCs w:val="24"/>
        </w:rPr>
        <w:t>Swanson, Lou – Colorado State University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sz w:val="24"/>
          <w:szCs w:val="24"/>
        </w:rPr>
        <w:t xml:space="preserve">Winkler, Richelle – </w:t>
      </w:r>
      <w:r w:rsidR="004C3CBB" w:rsidRPr="000D0E2F">
        <w:rPr>
          <w:rFonts w:ascii="Times New Roman" w:eastAsia="Times New Roman" w:hAnsi="Times New Roman" w:cs="Times New Roman"/>
          <w:sz w:val="24"/>
          <w:szCs w:val="24"/>
        </w:rPr>
        <w:t xml:space="preserve">Michigan Technological </w:t>
      </w:r>
      <w:r w:rsidRPr="000D0E2F">
        <w:rPr>
          <w:rFonts w:ascii="Times New Roman" w:eastAsia="Times New Roman" w:hAnsi="Times New Roman" w:cs="Times New Roman"/>
          <w:sz w:val="24"/>
          <w:szCs w:val="24"/>
        </w:rPr>
        <w:t>University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E2F">
        <w:rPr>
          <w:rFonts w:ascii="Times New Roman" w:eastAsia="Times New Roman" w:hAnsi="Times New Roman" w:cs="Times New Roman"/>
          <w:sz w:val="24"/>
          <w:szCs w:val="24"/>
        </w:rPr>
        <w:t>Ziebarth</w:t>
      </w:r>
      <w:proofErr w:type="spellEnd"/>
      <w:r w:rsidRPr="000D0E2F">
        <w:rPr>
          <w:rFonts w:ascii="Times New Roman" w:eastAsia="Times New Roman" w:hAnsi="Times New Roman" w:cs="Times New Roman"/>
          <w:sz w:val="24"/>
          <w:szCs w:val="24"/>
        </w:rPr>
        <w:t>, Ann – University of Minnesota</w:t>
      </w:r>
    </w:p>
    <w:p w:rsidR="00651B8F" w:rsidRPr="000D0E2F" w:rsidRDefault="00651B8F" w:rsidP="0065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B8F" w:rsidRPr="000D0E2F" w:rsidRDefault="00167BEC" w:rsidP="00651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b/>
          <w:sz w:val="24"/>
          <w:szCs w:val="24"/>
        </w:rPr>
        <w:t>Friday, September 1</w:t>
      </w:r>
      <w:r w:rsidR="000D0E2F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9E5B88" w:rsidRPr="000D0E2F" w:rsidRDefault="00EA178D">
      <w:pPr>
        <w:rPr>
          <w:rFonts w:ascii="Times New Roman" w:hAnsi="Times New Roman" w:cs="Times New Roman"/>
          <w:sz w:val="24"/>
          <w:szCs w:val="24"/>
        </w:rPr>
      </w:pPr>
      <w:r w:rsidRPr="000D0E2F">
        <w:rPr>
          <w:rFonts w:ascii="Times New Roman" w:hAnsi="Times New Roman" w:cs="Times New Roman"/>
          <w:sz w:val="24"/>
          <w:szCs w:val="24"/>
        </w:rPr>
        <w:t xml:space="preserve">Eddy </w:t>
      </w:r>
      <w:r w:rsidR="00167BEC" w:rsidRPr="000D0E2F">
        <w:rPr>
          <w:rFonts w:ascii="Times New Roman" w:hAnsi="Times New Roman" w:cs="Times New Roman"/>
          <w:sz w:val="24"/>
          <w:szCs w:val="24"/>
        </w:rPr>
        <w:t xml:space="preserve">Berry (acting chair) </w:t>
      </w:r>
      <w:r w:rsidRPr="000D0E2F">
        <w:rPr>
          <w:rFonts w:ascii="Times New Roman" w:hAnsi="Times New Roman" w:cs="Times New Roman"/>
          <w:sz w:val="24"/>
          <w:szCs w:val="24"/>
        </w:rPr>
        <w:t xml:space="preserve">called </w:t>
      </w:r>
      <w:r w:rsidR="00167BEC" w:rsidRPr="000D0E2F">
        <w:rPr>
          <w:rFonts w:ascii="Times New Roman" w:hAnsi="Times New Roman" w:cs="Times New Roman"/>
          <w:sz w:val="24"/>
          <w:szCs w:val="24"/>
        </w:rPr>
        <w:t xml:space="preserve">the </w:t>
      </w:r>
      <w:r w:rsidRPr="000D0E2F">
        <w:rPr>
          <w:rFonts w:ascii="Times New Roman" w:hAnsi="Times New Roman" w:cs="Times New Roman"/>
          <w:sz w:val="24"/>
          <w:szCs w:val="24"/>
        </w:rPr>
        <w:t>meeting</w:t>
      </w:r>
      <w:r w:rsidR="00167BEC" w:rsidRPr="000D0E2F">
        <w:rPr>
          <w:rFonts w:ascii="Times New Roman" w:hAnsi="Times New Roman" w:cs="Times New Roman"/>
          <w:sz w:val="24"/>
          <w:szCs w:val="24"/>
        </w:rPr>
        <w:t xml:space="preserve"> at 9:15. Dr. Myron Guttmann, </w:t>
      </w:r>
      <w:r w:rsidR="005B104C" w:rsidRPr="000D0E2F">
        <w:rPr>
          <w:rFonts w:ascii="Times New Roman" w:hAnsi="Times New Roman" w:cs="Times New Roman"/>
          <w:sz w:val="24"/>
          <w:szCs w:val="24"/>
        </w:rPr>
        <w:t>director of</w:t>
      </w:r>
      <w:r w:rsidR="00167BEC" w:rsidRPr="000D0E2F">
        <w:rPr>
          <w:rFonts w:ascii="Times New Roman" w:hAnsi="Times New Roman" w:cs="Times New Roman"/>
          <w:sz w:val="24"/>
          <w:szCs w:val="24"/>
        </w:rPr>
        <w:t xml:space="preserve"> UC’s Institute for Behavioral Sciences (IBS), welcomed the group and described the work of IBS as </w:t>
      </w:r>
      <w:r w:rsidRPr="000D0E2F">
        <w:rPr>
          <w:rFonts w:ascii="Times New Roman" w:hAnsi="Times New Roman" w:cs="Times New Roman"/>
          <w:sz w:val="24"/>
          <w:szCs w:val="24"/>
        </w:rPr>
        <w:t>strong</w:t>
      </w:r>
      <w:r w:rsidR="00167BEC" w:rsidRPr="000D0E2F">
        <w:rPr>
          <w:rFonts w:ascii="Times New Roman" w:hAnsi="Times New Roman" w:cs="Times New Roman"/>
          <w:sz w:val="24"/>
          <w:szCs w:val="24"/>
        </w:rPr>
        <w:t xml:space="preserve">ly </w:t>
      </w:r>
      <w:r w:rsidRPr="000D0E2F">
        <w:rPr>
          <w:rFonts w:ascii="Times New Roman" w:hAnsi="Times New Roman" w:cs="Times New Roman"/>
          <w:sz w:val="24"/>
          <w:szCs w:val="24"/>
        </w:rPr>
        <w:t>focus</w:t>
      </w:r>
      <w:r w:rsidR="00167BEC" w:rsidRPr="000D0E2F">
        <w:rPr>
          <w:rFonts w:ascii="Times New Roman" w:hAnsi="Times New Roman" w:cs="Times New Roman"/>
          <w:sz w:val="24"/>
          <w:szCs w:val="24"/>
        </w:rPr>
        <w:t>ed</w:t>
      </w:r>
      <w:r w:rsidRPr="000D0E2F">
        <w:rPr>
          <w:rFonts w:ascii="Times New Roman" w:hAnsi="Times New Roman" w:cs="Times New Roman"/>
          <w:sz w:val="24"/>
          <w:szCs w:val="24"/>
        </w:rPr>
        <w:t xml:space="preserve"> on applied, real-world issues</w:t>
      </w:r>
      <w:r w:rsidR="00167BEC" w:rsidRPr="000D0E2F">
        <w:rPr>
          <w:rFonts w:ascii="Times New Roman" w:hAnsi="Times New Roman" w:cs="Times New Roman"/>
          <w:sz w:val="24"/>
          <w:szCs w:val="24"/>
        </w:rPr>
        <w:t xml:space="preserve"> and policy implications. The group was also welcomed by Lori Hunter, director of CU’s Population Center. Lori described the Center’s research centered on </w:t>
      </w:r>
      <w:r w:rsidRPr="000D0E2F">
        <w:rPr>
          <w:rFonts w:ascii="Times New Roman" w:hAnsi="Times New Roman" w:cs="Times New Roman"/>
          <w:sz w:val="24"/>
          <w:szCs w:val="24"/>
        </w:rPr>
        <w:t>migration</w:t>
      </w:r>
      <w:r w:rsidR="00167BEC" w:rsidRPr="000D0E2F">
        <w:rPr>
          <w:rFonts w:ascii="Times New Roman" w:hAnsi="Times New Roman" w:cs="Times New Roman"/>
          <w:sz w:val="24"/>
          <w:szCs w:val="24"/>
        </w:rPr>
        <w:t>,</w:t>
      </w:r>
      <w:r w:rsidRPr="000D0E2F">
        <w:rPr>
          <w:rFonts w:ascii="Times New Roman" w:hAnsi="Times New Roman" w:cs="Times New Roman"/>
          <w:sz w:val="24"/>
          <w:szCs w:val="24"/>
        </w:rPr>
        <w:t xml:space="preserve"> health </w:t>
      </w:r>
      <w:r w:rsidR="00167BEC" w:rsidRPr="000D0E2F">
        <w:rPr>
          <w:rFonts w:ascii="Times New Roman" w:hAnsi="Times New Roman" w:cs="Times New Roman"/>
          <w:sz w:val="24"/>
          <w:szCs w:val="24"/>
        </w:rPr>
        <w:t xml:space="preserve">and the </w:t>
      </w:r>
      <w:r w:rsidRPr="000D0E2F">
        <w:rPr>
          <w:rFonts w:ascii="Times New Roman" w:hAnsi="Times New Roman" w:cs="Times New Roman"/>
          <w:sz w:val="24"/>
          <w:szCs w:val="24"/>
        </w:rPr>
        <w:t>environment</w:t>
      </w:r>
      <w:r w:rsidR="00E06E26" w:rsidRPr="000D0E2F">
        <w:rPr>
          <w:rFonts w:ascii="Times New Roman" w:hAnsi="Times New Roman" w:cs="Times New Roman"/>
          <w:sz w:val="24"/>
          <w:szCs w:val="24"/>
        </w:rPr>
        <w:t>. They sponsor an</w:t>
      </w:r>
      <w:r w:rsidR="009E5B88" w:rsidRPr="000D0E2F">
        <w:rPr>
          <w:rFonts w:ascii="Times New Roman" w:hAnsi="Times New Roman" w:cs="Times New Roman"/>
          <w:sz w:val="24"/>
          <w:szCs w:val="24"/>
        </w:rPr>
        <w:t xml:space="preserve"> annual</w:t>
      </w:r>
      <w:r w:rsidRPr="000D0E2F">
        <w:rPr>
          <w:rFonts w:ascii="Times New Roman" w:hAnsi="Times New Roman" w:cs="Times New Roman"/>
          <w:sz w:val="24"/>
          <w:szCs w:val="24"/>
        </w:rPr>
        <w:t xml:space="preserve"> </w:t>
      </w:r>
      <w:r w:rsidR="009E5B88" w:rsidRPr="000D0E2F">
        <w:rPr>
          <w:rFonts w:ascii="Times New Roman" w:hAnsi="Times New Roman" w:cs="Times New Roman"/>
          <w:sz w:val="24"/>
          <w:szCs w:val="24"/>
        </w:rPr>
        <w:t>m</w:t>
      </w:r>
      <w:r w:rsidRPr="000D0E2F">
        <w:rPr>
          <w:rFonts w:ascii="Times New Roman" w:hAnsi="Times New Roman" w:cs="Times New Roman"/>
          <w:sz w:val="24"/>
          <w:szCs w:val="24"/>
        </w:rPr>
        <w:t>igration/climate/health workshop</w:t>
      </w:r>
      <w:r w:rsidR="00E06E26" w:rsidRPr="000D0E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E26" w:rsidRPr="000D0E2F" w:rsidRDefault="00E06E26">
      <w:pPr>
        <w:rPr>
          <w:rFonts w:ascii="Times New Roman" w:hAnsi="Times New Roman" w:cs="Times New Roman"/>
          <w:sz w:val="24"/>
          <w:szCs w:val="24"/>
        </w:rPr>
      </w:pPr>
      <w:r w:rsidRPr="000D0E2F">
        <w:rPr>
          <w:rFonts w:ascii="Times New Roman" w:hAnsi="Times New Roman" w:cs="Times New Roman"/>
          <w:sz w:val="24"/>
          <w:szCs w:val="24"/>
        </w:rPr>
        <w:t>Members of the group introduced them</w:t>
      </w:r>
      <w:r w:rsidR="009E5B88" w:rsidRPr="000D0E2F">
        <w:rPr>
          <w:rFonts w:ascii="Times New Roman" w:hAnsi="Times New Roman" w:cs="Times New Roman"/>
          <w:sz w:val="24"/>
          <w:szCs w:val="24"/>
        </w:rPr>
        <w:t>s</w:t>
      </w:r>
      <w:r w:rsidRPr="000D0E2F">
        <w:rPr>
          <w:rFonts w:ascii="Times New Roman" w:hAnsi="Times New Roman" w:cs="Times New Roman"/>
          <w:sz w:val="24"/>
          <w:szCs w:val="24"/>
        </w:rPr>
        <w:t>elves.</w:t>
      </w:r>
      <w:r w:rsidR="009E5B88" w:rsidRPr="000D0E2F">
        <w:rPr>
          <w:rFonts w:ascii="Times New Roman" w:hAnsi="Times New Roman" w:cs="Times New Roman"/>
          <w:sz w:val="24"/>
          <w:szCs w:val="24"/>
        </w:rPr>
        <w:t xml:space="preserve"> </w:t>
      </w:r>
      <w:r w:rsidRPr="000D0E2F">
        <w:rPr>
          <w:rFonts w:ascii="Times New Roman" w:hAnsi="Times New Roman" w:cs="Times New Roman"/>
          <w:sz w:val="24"/>
          <w:szCs w:val="24"/>
        </w:rPr>
        <w:t xml:space="preserve">The remainder of the day was taken up </w:t>
      </w:r>
      <w:r w:rsidR="000E0C6F" w:rsidRPr="000D0E2F">
        <w:rPr>
          <w:rFonts w:ascii="Times New Roman" w:hAnsi="Times New Roman" w:cs="Times New Roman"/>
          <w:sz w:val="24"/>
          <w:szCs w:val="24"/>
        </w:rPr>
        <w:t>with</w:t>
      </w:r>
      <w:r w:rsidRPr="000D0E2F">
        <w:rPr>
          <w:rFonts w:ascii="Times New Roman" w:hAnsi="Times New Roman" w:cs="Times New Roman"/>
          <w:sz w:val="24"/>
          <w:szCs w:val="24"/>
        </w:rPr>
        <w:t xml:space="preserve"> a mini-conference on Rural Inequalities:</w:t>
      </w: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Session 1: Population</w:t>
      </w: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The Impact of the Great Recession on Demographic Trends in Rural America, </w:t>
      </w:r>
      <w:r w:rsidRPr="000D0E2F">
        <w:rPr>
          <w:rFonts w:ascii="Times New Roman" w:eastAsiaTheme="minorEastAsia" w:hAnsi="Times New Roman" w:cs="Times New Roman"/>
          <w:sz w:val="24"/>
          <w:szCs w:val="24"/>
          <w:lang w:eastAsia="zh-CN"/>
        </w:rPr>
        <w:t>Kenneth M. Johnson and Katherine Curtis</w:t>
      </w: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E0C6F" w:rsidRPr="000D0E2F" w:rsidRDefault="000E0C6F" w:rsidP="000E0C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Diversifying or Segregating? A Spatial Analysis of the Effects of Age-Specific Net Migration on Age and Race-Based Segregation in Nonmetropolitan Counties, </w:t>
      </w:r>
      <w:r w:rsidRPr="000D0E2F">
        <w:rPr>
          <w:rFonts w:ascii="Times New Roman" w:eastAsiaTheme="minorEastAsia" w:hAnsi="Times New Roman" w:cs="Times New Roman"/>
          <w:sz w:val="24"/>
          <w:szCs w:val="24"/>
          <w:lang w:eastAsia="zh-CN"/>
        </w:rPr>
        <w:t>Richelle L. Winkler</w:t>
      </w: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Do Migrant-</w:t>
      </w:r>
      <w:proofErr w:type="spellStart"/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Nonmigrant</w:t>
      </w:r>
      <w:proofErr w:type="spellEnd"/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Classification Approaches Matter in the Study of In-migration Impacts in Rural </w:t>
      </w:r>
      <w:r w:rsidRPr="000D0E2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zh-CN"/>
        </w:rPr>
        <w:t xml:space="preserve">America? </w:t>
      </w:r>
      <w:r w:rsidRPr="000D0E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Hua Qin</w:t>
      </w:r>
    </w:p>
    <w:p w:rsidR="000E0C6F" w:rsidRPr="000D0E2F" w:rsidRDefault="000E0C6F" w:rsidP="000E0C6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  <w:t>Session 2: Income and employment</w:t>
      </w:r>
    </w:p>
    <w:p w:rsidR="000E0C6F" w:rsidRPr="000D0E2F" w:rsidRDefault="000E0C6F" w:rsidP="000E0C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0E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Impact of Population Ageing on Service Availability in Rural America, 1990-2010</w:t>
      </w:r>
      <w:r w:rsidRPr="000D0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Brian </w:t>
      </w:r>
      <w:proofErr w:type="spellStart"/>
      <w:r w:rsidRPr="000D0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Thiede</w:t>
      </w:r>
      <w:proofErr w:type="spellEnd"/>
      <w:r w:rsidRPr="000D0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David Brown, Scott Sanders, Nina Glasgow, and Laszlo </w:t>
      </w:r>
      <w:proofErr w:type="spellStart"/>
      <w:r w:rsidRPr="000D0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Kulcsar</w:t>
      </w:r>
      <w:proofErr w:type="spellEnd"/>
    </w:p>
    <w:p w:rsidR="000E0C6F" w:rsidRPr="000D0E2F" w:rsidRDefault="000E0C6F" w:rsidP="000E0C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zh-CN"/>
        </w:rPr>
        <w:t xml:space="preserve">The Toll of the Great Recession: Racial-Ethnic Unemployment Disparities and What they </w:t>
      </w:r>
      <w:proofErr w:type="gramStart"/>
      <w:r w:rsidRPr="000D0E2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zh-CN"/>
        </w:rPr>
        <w:t>Mean</w:t>
      </w:r>
      <w:proofErr w:type="gramEnd"/>
      <w:r w:rsidRPr="000D0E2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zh-CN"/>
        </w:rPr>
        <w:t xml:space="preserve"> for County Variation in Income Inequality and Poverty, </w:t>
      </w:r>
      <w:r w:rsidRPr="000D0E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Marybeth J. Mattingly, Justin R. Young, and Shannon Monnat</w:t>
      </w: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E0C6F" w:rsidRPr="000D0E2F" w:rsidRDefault="000E0C6F" w:rsidP="000E0C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lastRenderedPageBreak/>
        <w:t xml:space="preserve">The Return-on-Education Gap between Hispanics and Non-Hispanic Whites in U.S. Metro and Nonmetro Areas, </w:t>
      </w:r>
      <w:r w:rsidRPr="000D0E2F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Gabriela Sánchez Soto, Joachim </w:t>
      </w:r>
      <w:proofErr w:type="spellStart"/>
      <w:r w:rsidRPr="000D0E2F">
        <w:rPr>
          <w:rFonts w:ascii="Times New Roman" w:eastAsiaTheme="minorEastAsia" w:hAnsi="Times New Roman" w:cs="Times New Roman"/>
          <w:sz w:val="24"/>
          <w:szCs w:val="24"/>
          <w:lang w:eastAsia="zh-CN"/>
        </w:rPr>
        <w:t>Singelmann</w:t>
      </w:r>
      <w:proofErr w:type="spellEnd"/>
      <w:r w:rsidRPr="000D0E2F">
        <w:rPr>
          <w:rFonts w:ascii="Times New Roman" w:eastAsiaTheme="minorEastAsia" w:hAnsi="Times New Roman" w:cs="Times New Roman"/>
          <w:sz w:val="24"/>
          <w:szCs w:val="24"/>
          <w:lang w:eastAsia="zh-CN"/>
        </w:rPr>
        <w:t>, and Andrea Bautista León</w:t>
      </w:r>
    </w:p>
    <w:p w:rsidR="000E0C6F" w:rsidRPr="000D0E2F" w:rsidRDefault="000E0C6F" w:rsidP="000E0C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E0C6F" w:rsidRPr="000D0E2F" w:rsidRDefault="000E0C6F" w:rsidP="000E0C6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Do the Predictors of the Annual Wages of Rural Workers Vary in their Significance and their Relative Importance According to How the Problem of Missing Data is </w:t>
      </w:r>
      <w:proofErr w:type="gramStart"/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Addressed</w:t>
      </w:r>
      <w:proofErr w:type="gramEnd"/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? </w:t>
      </w:r>
      <w:r w:rsidRPr="000D0E2F">
        <w:rPr>
          <w:rFonts w:ascii="Times New Roman" w:eastAsiaTheme="minorEastAsia" w:hAnsi="Times New Roman" w:cs="Times New Roman"/>
          <w:sz w:val="24"/>
          <w:szCs w:val="24"/>
          <w:lang w:eastAsia="zh-CN"/>
        </w:rPr>
        <w:t>Dudley L. Poston, Jr. and Eugenia Conde</w:t>
      </w:r>
    </w:p>
    <w:p w:rsidR="000E0C6F" w:rsidRPr="000D0E2F" w:rsidRDefault="000E0C6F" w:rsidP="000E0C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Session 3: Health care</w:t>
      </w:r>
      <w:r w:rsidR="00A11401" w:rsidRPr="000D0E2F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and housing</w:t>
      </w: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Rural/Urban Differences in Hispanic Health Care Access in New and Established Destinations, </w:t>
      </w: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sz w:val="24"/>
          <w:szCs w:val="24"/>
          <w:lang w:eastAsia="zh-CN"/>
        </w:rPr>
        <w:t>Shannon M. Monnat</w:t>
      </w:r>
    </w:p>
    <w:p w:rsidR="00A11401" w:rsidRPr="000D0E2F" w:rsidRDefault="00A11401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</w:p>
    <w:p w:rsidR="000E0C6F" w:rsidRPr="000D0E2F" w:rsidRDefault="000E0C6F" w:rsidP="000E0C6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Second Homeownership in Minnesota: Inequalities and Community Impacts</w:t>
      </w:r>
      <w:r w:rsidRPr="000D0E2F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Ann </w:t>
      </w:r>
      <w:proofErr w:type="spellStart"/>
      <w:r w:rsidRPr="000D0E2F">
        <w:rPr>
          <w:rFonts w:ascii="Times New Roman" w:eastAsiaTheme="minorEastAsia" w:hAnsi="Times New Roman" w:cs="Times New Roman"/>
          <w:sz w:val="24"/>
          <w:szCs w:val="24"/>
          <w:lang w:eastAsia="zh-CN"/>
        </w:rPr>
        <w:t>Ziebarth</w:t>
      </w:r>
      <w:proofErr w:type="spellEnd"/>
    </w:p>
    <w:p w:rsidR="000E0C6F" w:rsidRPr="000D0E2F" w:rsidRDefault="000E0C6F" w:rsidP="000E0C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A11401" w:rsidRPr="000D0E2F" w:rsidRDefault="000E0C6F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Rural-Urban Trends in Rental Housing Affordability </w:t>
      </w:r>
      <w:proofErr w:type="gramStart"/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Since</w:t>
      </w:r>
      <w:proofErr w:type="gramEnd"/>
      <w:r w:rsidRPr="000D0E2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the Great Recession,</w:t>
      </w:r>
      <w:r w:rsidRPr="000D0E2F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John Cromartie</w:t>
      </w:r>
    </w:p>
    <w:p w:rsidR="000D0E2F" w:rsidRDefault="000D0E2F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A11401" w:rsidRPr="000D0E2F" w:rsidRDefault="00A11401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0D0E2F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Saturday, September 20</w:t>
      </w:r>
    </w:p>
    <w:p w:rsidR="006D3D20" w:rsidRPr="000D0E2F" w:rsidRDefault="009E5B88">
      <w:pPr>
        <w:rPr>
          <w:rFonts w:ascii="Times New Roman" w:hAnsi="Times New Roman" w:cs="Times New Roman"/>
        </w:rPr>
      </w:pPr>
      <w:r w:rsidRPr="000D0E2F">
        <w:rPr>
          <w:rFonts w:ascii="Times New Roman" w:hAnsi="Times New Roman" w:cs="Times New Roman"/>
          <w:sz w:val="24"/>
          <w:szCs w:val="24"/>
        </w:rPr>
        <w:t>Eddy Berry (acting chair) called the meeting</w:t>
      </w:r>
      <w:r w:rsidRPr="000D0E2F">
        <w:rPr>
          <w:rFonts w:ascii="Times New Roman" w:hAnsi="Times New Roman" w:cs="Times New Roman"/>
          <w:sz w:val="24"/>
          <w:szCs w:val="24"/>
        </w:rPr>
        <w:t xml:space="preserve"> at 9:00. The committee debated the best options for publishing research results. Pros and cons of various options were d</w:t>
      </w:r>
      <w:r w:rsidRPr="000D0E2F">
        <w:rPr>
          <w:rFonts w:ascii="Times New Roman" w:hAnsi="Times New Roman" w:cs="Times New Roman"/>
        </w:rPr>
        <w:t xml:space="preserve">iscussed, including a </w:t>
      </w:r>
      <w:r w:rsidR="00D05F31" w:rsidRPr="000D0E2F">
        <w:rPr>
          <w:rFonts w:ascii="Times New Roman" w:hAnsi="Times New Roman" w:cs="Times New Roman"/>
        </w:rPr>
        <w:t>book project</w:t>
      </w:r>
      <w:r w:rsidRPr="000D0E2F">
        <w:rPr>
          <w:rFonts w:ascii="Times New Roman" w:hAnsi="Times New Roman" w:cs="Times New Roman"/>
        </w:rPr>
        <w:t>, a special issue of a journal, outlets through established institutions such as the Population Reference Bureau</w:t>
      </w:r>
      <w:r w:rsidR="00E83BE4" w:rsidRPr="000D0E2F">
        <w:rPr>
          <w:rFonts w:ascii="Times New Roman" w:hAnsi="Times New Roman" w:cs="Times New Roman"/>
        </w:rPr>
        <w:t xml:space="preserve">, the </w:t>
      </w:r>
      <w:proofErr w:type="spellStart"/>
      <w:r w:rsidR="00E83BE4" w:rsidRPr="000D0E2F">
        <w:rPr>
          <w:rFonts w:ascii="Times New Roman" w:hAnsi="Times New Roman" w:cs="Times New Roman"/>
        </w:rPr>
        <w:t>Carsey</w:t>
      </w:r>
      <w:proofErr w:type="spellEnd"/>
      <w:r w:rsidR="00E83BE4" w:rsidRPr="000D0E2F">
        <w:rPr>
          <w:rFonts w:ascii="Times New Roman" w:hAnsi="Times New Roman" w:cs="Times New Roman"/>
        </w:rPr>
        <w:t xml:space="preserve"> Institute,</w:t>
      </w:r>
      <w:r w:rsidRPr="000D0E2F">
        <w:rPr>
          <w:rFonts w:ascii="Times New Roman" w:hAnsi="Times New Roman" w:cs="Times New Roman"/>
        </w:rPr>
        <w:t xml:space="preserve"> or the Economic Research Service, or a series of </w:t>
      </w:r>
      <w:r w:rsidR="000D0E2F">
        <w:rPr>
          <w:rFonts w:ascii="Times New Roman" w:hAnsi="Times New Roman" w:cs="Times New Roman"/>
        </w:rPr>
        <w:t xml:space="preserve">self-published </w:t>
      </w:r>
      <w:r w:rsidRPr="000D0E2F">
        <w:rPr>
          <w:rFonts w:ascii="Times New Roman" w:hAnsi="Times New Roman" w:cs="Times New Roman"/>
        </w:rPr>
        <w:t xml:space="preserve">policy </w:t>
      </w:r>
      <w:r w:rsidR="006D3D20" w:rsidRPr="000D0E2F">
        <w:rPr>
          <w:rFonts w:ascii="Times New Roman" w:hAnsi="Times New Roman" w:cs="Times New Roman"/>
        </w:rPr>
        <w:t>briefs</w:t>
      </w:r>
      <w:r w:rsidR="00E83BE4" w:rsidRPr="000D0E2F">
        <w:rPr>
          <w:rFonts w:ascii="Times New Roman" w:hAnsi="Times New Roman" w:cs="Times New Roman"/>
        </w:rPr>
        <w:t>.</w:t>
      </w:r>
    </w:p>
    <w:p w:rsidR="002864ED" w:rsidRPr="000D0E2F" w:rsidRDefault="006D3D20">
      <w:pPr>
        <w:rPr>
          <w:rFonts w:ascii="Times New Roman" w:hAnsi="Times New Roman" w:cs="Times New Roman"/>
        </w:rPr>
      </w:pPr>
      <w:r w:rsidRPr="000D0E2F">
        <w:rPr>
          <w:rFonts w:ascii="Times New Roman" w:hAnsi="Times New Roman" w:cs="Times New Roman"/>
        </w:rPr>
        <w:t>The com</w:t>
      </w:r>
      <w:r w:rsidR="00E83BE4" w:rsidRPr="000D0E2F">
        <w:rPr>
          <w:rFonts w:ascii="Times New Roman" w:hAnsi="Times New Roman" w:cs="Times New Roman"/>
        </w:rPr>
        <w:t xml:space="preserve">mittee agreed to launch a policy brief </w:t>
      </w:r>
      <w:r w:rsidRPr="000D0E2F">
        <w:rPr>
          <w:rFonts w:ascii="Times New Roman" w:hAnsi="Times New Roman" w:cs="Times New Roman"/>
        </w:rPr>
        <w:t>series</w:t>
      </w:r>
      <w:r w:rsidR="00E83BE4" w:rsidRPr="000D0E2F">
        <w:rPr>
          <w:rFonts w:ascii="Times New Roman" w:hAnsi="Times New Roman" w:cs="Times New Roman"/>
        </w:rPr>
        <w:t xml:space="preserve"> based on the project’s research </w:t>
      </w:r>
      <w:r w:rsidR="002864ED" w:rsidRPr="000D0E2F">
        <w:rPr>
          <w:rFonts w:ascii="Times New Roman" w:hAnsi="Times New Roman" w:cs="Times New Roman"/>
        </w:rPr>
        <w:t xml:space="preserve">agenda, beginning with a set to be completed in the </w:t>
      </w:r>
      <w:proofErr w:type="gramStart"/>
      <w:r w:rsidR="002864ED" w:rsidRPr="000D0E2F">
        <w:rPr>
          <w:rFonts w:ascii="Times New Roman" w:hAnsi="Times New Roman" w:cs="Times New Roman"/>
        </w:rPr>
        <w:t>Spring</w:t>
      </w:r>
      <w:proofErr w:type="gramEnd"/>
      <w:r w:rsidR="002864ED" w:rsidRPr="000D0E2F">
        <w:rPr>
          <w:rFonts w:ascii="Times New Roman" w:hAnsi="Times New Roman" w:cs="Times New Roman"/>
        </w:rPr>
        <w:t xml:space="preserve"> of 2016:</w:t>
      </w:r>
    </w:p>
    <w:p w:rsidR="000D0E2F" w:rsidRDefault="002864ED" w:rsidP="006F4FB0">
      <w:pPr>
        <w:rPr>
          <w:rFonts w:ascii="Times New Roman" w:hAnsi="Times New Roman" w:cs="Times New Roman"/>
        </w:rPr>
      </w:pPr>
      <w:r w:rsidRPr="000D0E2F">
        <w:rPr>
          <w:rFonts w:ascii="Times New Roman" w:eastAsia="Times New Roman" w:hAnsi="Times New Roman" w:cs="Times New Roman"/>
          <w:color w:val="000000"/>
        </w:rPr>
        <w:t>* Johnson, Curtis &amp; Egan-</w:t>
      </w:r>
      <w:proofErr w:type="spellStart"/>
      <w:r w:rsidRPr="000D0E2F">
        <w:rPr>
          <w:rFonts w:ascii="Times New Roman" w:eastAsia="Times New Roman" w:hAnsi="Times New Roman" w:cs="Times New Roman"/>
          <w:color w:val="000000"/>
        </w:rPr>
        <w:t>Roberston</w:t>
      </w:r>
      <w:proofErr w:type="spellEnd"/>
      <w:r w:rsidRPr="000D0E2F">
        <w:rPr>
          <w:rFonts w:ascii="Times New Roman" w:eastAsia="Times New Roman" w:hAnsi="Times New Roman" w:cs="Times New Roman"/>
          <w:color w:val="000000"/>
        </w:rPr>
        <w:t xml:space="preserve">: recession migration </w:t>
      </w:r>
      <w:r w:rsidRPr="000D0E2F">
        <w:rPr>
          <w:rFonts w:ascii="Times New Roman" w:eastAsia="Times New Roman" w:hAnsi="Times New Roman" w:cs="Times New Roman"/>
          <w:color w:val="000000"/>
        </w:rPr>
        <w:br/>
        <w:t xml:space="preserve">* Winkler: net migration </w:t>
      </w:r>
      <w:r w:rsidRPr="000D0E2F">
        <w:rPr>
          <w:rFonts w:ascii="Times New Roman" w:eastAsia="Times New Roman" w:hAnsi="Times New Roman" w:cs="Times New Roman"/>
          <w:color w:val="000000"/>
        </w:rPr>
        <w:br/>
        <w:t xml:space="preserve">* Monnat: health insurance </w:t>
      </w:r>
      <w:r w:rsidRPr="000D0E2F">
        <w:rPr>
          <w:rFonts w:ascii="Times New Roman" w:eastAsia="Times New Roman" w:hAnsi="Times New Roman" w:cs="Times New Roman"/>
          <w:color w:val="000000"/>
        </w:rPr>
        <w:br/>
        <w:t xml:space="preserve">* Cromartie: housing </w:t>
      </w:r>
      <w:r w:rsidRPr="000D0E2F">
        <w:rPr>
          <w:rFonts w:ascii="Times New Roman" w:eastAsia="Times New Roman" w:hAnsi="Times New Roman" w:cs="Times New Roman"/>
          <w:color w:val="000000"/>
        </w:rPr>
        <w:br/>
        <w:t xml:space="preserve">* Soto &amp; </w:t>
      </w:r>
      <w:proofErr w:type="spellStart"/>
      <w:r w:rsidRPr="000D0E2F">
        <w:rPr>
          <w:rFonts w:ascii="Times New Roman" w:eastAsia="Times New Roman" w:hAnsi="Times New Roman" w:cs="Times New Roman"/>
          <w:color w:val="000000"/>
        </w:rPr>
        <w:t>Singelman</w:t>
      </w:r>
      <w:proofErr w:type="spellEnd"/>
      <w:r w:rsidRPr="000D0E2F">
        <w:rPr>
          <w:rFonts w:ascii="Times New Roman" w:eastAsia="Times New Roman" w:hAnsi="Times New Roman" w:cs="Times New Roman"/>
          <w:color w:val="000000"/>
        </w:rPr>
        <w:t>: Hispanic population trends</w:t>
      </w:r>
      <w:r w:rsidRPr="000D0E2F"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bookmarkEnd w:id="0"/>
    </w:p>
    <w:p w:rsidR="00CA45D6" w:rsidRPr="000D0E2F" w:rsidRDefault="002864ED" w:rsidP="006F4FB0">
      <w:pPr>
        <w:rPr>
          <w:rFonts w:ascii="Times New Roman" w:hAnsi="Times New Roman" w:cs="Times New Roman"/>
        </w:rPr>
      </w:pPr>
      <w:r w:rsidRPr="000D0E2F">
        <w:rPr>
          <w:rFonts w:ascii="Times New Roman" w:hAnsi="Times New Roman" w:cs="Times New Roman"/>
        </w:rPr>
        <w:t xml:space="preserve">Briefs would typically be summaries of longer articles, chapters, or reports published elsewhere, with the original work always cited in the brief. </w:t>
      </w:r>
      <w:r w:rsidR="006D3D20" w:rsidRPr="000D0E2F">
        <w:rPr>
          <w:rFonts w:ascii="Times New Roman" w:hAnsi="Times New Roman" w:cs="Times New Roman"/>
        </w:rPr>
        <w:t xml:space="preserve">Ann </w:t>
      </w:r>
      <w:proofErr w:type="spellStart"/>
      <w:r w:rsidR="006D3D20" w:rsidRPr="000D0E2F">
        <w:rPr>
          <w:rFonts w:ascii="Times New Roman" w:hAnsi="Times New Roman" w:cs="Times New Roman"/>
        </w:rPr>
        <w:t>Ziebarth</w:t>
      </w:r>
      <w:proofErr w:type="spellEnd"/>
      <w:r w:rsidR="006D3D20" w:rsidRPr="000D0E2F">
        <w:rPr>
          <w:rFonts w:ascii="Times New Roman" w:hAnsi="Times New Roman" w:cs="Times New Roman"/>
        </w:rPr>
        <w:t xml:space="preserve"> agreed to send a template based on briefs for state and local policy aud</w:t>
      </w:r>
      <w:r w:rsidR="004829B0" w:rsidRPr="000D0E2F">
        <w:rPr>
          <w:rFonts w:ascii="Times New Roman" w:hAnsi="Times New Roman" w:cs="Times New Roman"/>
        </w:rPr>
        <w:t>iences.</w:t>
      </w:r>
      <w:r w:rsidRPr="000D0E2F">
        <w:rPr>
          <w:rFonts w:ascii="Times New Roman" w:hAnsi="Times New Roman" w:cs="Times New Roman"/>
        </w:rPr>
        <w:t xml:space="preserve"> </w:t>
      </w:r>
      <w:r w:rsidR="0071458F" w:rsidRPr="000D0E2F">
        <w:rPr>
          <w:rFonts w:ascii="Times New Roman" w:hAnsi="Times New Roman" w:cs="Times New Roman"/>
        </w:rPr>
        <w:t xml:space="preserve">Shannon </w:t>
      </w:r>
      <w:r w:rsidR="004829B0" w:rsidRPr="000D0E2F">
        <w:rPr>
          <w:rFonts w:ascii="Times New Roman" w:hAnsi="Times New Roman" w:cs="Times New Roman"/>
        </w:rPr>
        <w:t xml:space="preserve">Monnat said briefs would be </w:t>
      </w:r>
      <w:r w:rsidR="00A62AA6">
        <w:rPr>
          <w:rFonts w:ascii="Times New Roman" w:hAnsi="Times New Roman" w:cs="Times New Roman"/>
        </w:rPr>
        <w:t xml:space="preserve">excellent </w:t>
      </w:r>
      <w:r w:rsidR="004829B0" w:rsidRPr="000D0E2F">
        <w:rPr>
          <w:rFonts w:ascii="Times New Roman" w:hAnsi="Times New Roman" w:cs="Times New Roman"/>
        </w:rPr>
        <w:t xml:space="preserve">for publicizing research through </w:t>
      </w:r>
      <w:r w:rsidR="0071458F" w:rsidRPr="000D0E2F">
        <w:rPr>
          <w:rFonts w:ascii="Times New Roman" w:hAnsi="Times New Roman" w:cs="Times New Roman"/>
        </w:rPr>
        <w:t>social media</w:t>
      </w:r>
      <w:r w:rsidR="00A62AA6">
        <w:rPr>
          <w:rFonts w:ascii="Times New Roman" w:hAnsi="Times New Roman" w:cs="Times New Roman"/>
        </w:rPr>
        <w:t>—a big bang for the buck</w:t>
      </w:r>
      <w:r w:rsidR="004829B0" w:rsidRPr="000D0E2F">
        <w:rPr>
          <w:rFonts w:ascii="Times New Roman" w:hAnsi="Times New Roman" w:cs="Times New Roman"/>
        </w:rPr>
        <w:t xml:space="preserve">. </w:t>
      </w:r>
      <w:r w:rsidR="00846FE3" w:rsidRPr="000D0E2F">
        <w:rPr>
          <w:rFonts w:ascii="Times New Roman" w:hAnsi="Times New Roman" w:cs="Times New Roman"/>
        </w:rPr>
        <w:t>Ken</w:t>
      </w:r>
      <w:r w:rsidR="004829B0" w:rsidRPr="000D0E2F">
        <w:rPr>
          <w:rFonts w:ascii="Times New Roman" w:hAnsi="Times New Roman" w:cs="Times New Roman"/>
        </w:rPr>
        <w:t xml:space="preserve"> Johnson suggested a procedure where group members participa</w:t>
      </w:r>
      <w:r w:rsidR="00F14430" w:rsidRPr="000D0E2F">
        <w:rPr>
          <w:rFonts w:ascii="Times New Roman" w:hAnsi="Times New Roman" w:cs="Times New Roman"/>
        </w:rPr>
        <w:t xml:space="preserve">te in the process by helping </w:t>
      </w:r>
      <w:r w:rsidR="00846FE3" w:rsidRPr="000D0E2F">
        <w:rPr>
          <w:rFonts w:ascii="Times New Roman" w:hAnsi="Times New Roman" w:cs="Times New Roman"/>
        </w:rPr>
        <w:t xml:space="preserve">edit </w:t>
      </w:r>
      <w:r w:rsidR="004829B0" w:rsidRPr="000D0E2F">
        <w:rPr>
          <w:rFonts w:ascii="Times New Roman" w:hAnsi="Times New Roman" w:cs="Times New Roman"/>
        </w:rPr>
        <w:t xml:space="preserve">other researcher’s briefs. </w:t>
      </w:r>
      <w:r w:rsidR="006F4FB0" w:rsidRPr="000D0E2F">
        <w:rPr>
          <w:rFonts w:ascii="Times New Roman" w:hAnsi="Times New Roman" w:cs="Times New Roman"/>
        </w:rPr>
        <w:t xml:space="preserve">Dan </w:t>
      </w:r>
      <w:proofErr w:type="spellStart"/>
      <w:r w:rsidR="006F4FB0" w:rsidRPr="000D0E2F">
        <w:rPr>
          <w:rFonts w:ascii="Times New Roman" w:hAnsi="Times New Roman" w:cs="Times New Roman"/>
        </w:rPr>
        <w:t>Verloff</w:t>
      </w:r>
      <w:proofErr w:type="spellEnd"/>
      <w:r w:rsidR="006F4FB0" w:rsidRPr="000D0E2F">
        <w:rPr>
          <w:rFonts w:ascii="Times New Roman" w:hAnsi="Times New Roman" w:cs="Times New Roman"/>
        </w:rPr>
        <w:t>, Katherine Greene, and John Cromartie agreed to coordinate the project.</w:t>
      </w:r>
    </w:p>
    <w:p w:rsidR="006F4FB0" w:rsidRPr="000D0E2F" w:rsidRDefault="006F4FB0" w:rsidP="006F4FB0">
      <w:pPr>
        <w:rPr>
          <w:rFonts w:ascii="Times New Roman" w:hAnsi="Times New Roman" w:cs="Times New Roman"/>
        </w:rPr>
      </w:pPr>
      <w:r w:rsidRPr="000D0E2F">
        <w:rPr>
          <w:rFonts w:ascii="Times New Roman" w:hAnsi="Times New Roman" w:cs="Times New Roman"/>
        </w:rPr>
        <w:t xml:space="preserve">Lou Swanson reported to the committee on efforts underway at land-grant colleges </w:t>
      </w:r>
      <w:r w:rsidR="00F14430" w:rsidRPr="000D0E2F">
        <w:rPr>
          <w:rFonts w:ascii="Times New Roman" w:hAnsi="Times New Roman" w:cs="Times New Roman"/>
        </w:rPr>
        <w:t xml:space="preserve">to </w:t>
      </w:r>
      <w:r w:rsidRPr="000D0E2F">
        <w:rPr>
          <w:rFonts w:ascii="Times New Roman" w:hAnsi="Times New Roman" w:cs="Times New Roman"/>
        </w:rPr>
        <w:t xml:space="preserve">improve knowledge-sharing and public engagement. All public universities are under pressure to “re-engage the public” and these efforts are </w:t>
      </w:r>
      <w:r w:rsidR="00F14430" w:rsidRPr="000D0E2F">
        <w:rPr>
          <w:rFonts w:ascii="Times New Roman" w:hAnsi="Times New Roman" w:cs="Times New Roman"/>
        </w:rPr>
        <w:t xml:space="preserve">of great interest to both “urban-serving” extension and rural policy-makers. Lou also mentioned that he will be nominating this committee for a national </w:t>
      </w:r>
      <w:r w:rsidR="00931F92" w:rsidRPr="000D0E2F">
        <w:rPr>
          <w:rFonts w:ascii="Times New Roman" w:hAnsi="Times New Roman" w:cs="Times New Roman"/>
        </w:rPr>
        <w:t xml:space="preserve">award meant to recognize excellence in both research and outreach—for </w:t>
      </w:r>
      <w:r w:rsidRPr="000D0E2F">
        <w:rPr>
          <w:rFonts w:ascii="Times New Roman" w:hAnsi="Times New Roman" w:cs="Times New Roman"/>
        </w:rPr>
        <w:t>mov</w:t>
      </w:r>
      <w:r w:rsidR="00931F92" w:rsidRPr="000D0E2F">
        <w:rPr>
          <w:rFonts w:ascii="Times New Roman" w:hAnsi="Times New Roman" w:cs="Times New Roman"/>
        </w:rPr>
        <w:t>ing</w:t>
      </w:r>
      <w:r w:rsidRPr="000D0E2F">
        <w:rPr>
          <w:rFonts w:ascii="Times New Roman" w:hAnsi="Times New Roman" w:cs="Times New Roman"/>
        </w:rPr>
        <w:t xml:space="preserve"> knowledge</w:t>
      </w:r>
      <w:r w:rsidR="00931F92" w:rsidRPr="000D0E2F">
        <w:rPr>
          <w:rFonts w:ascii="Times New Roman" w:hAnsi="Times New Roman" w:cs="Times New Roman"/>
        </w:rPr>
        <w:t xml:space="preserve"> into public discussion.</w:t>
      </w:r>
    </w:p>
    <w:p w:rsidR="00E121D3" w:rsidRPr="000D0E2F" w:rsidRDefault="00931F92" w:rsidP="00931F92">
      <w:pPr>
        <w:rPr>
          <w:rFonts w:ascii="Times New Roman" w:hAnsi="Times New Roman" w:cs="Times New Roman"/>
        </w:rPr>
      </w:pPr>
      <w:r w:rsidRPr="000D0E2F">
        <w:rPr>
          <w:rFonts w:ascii="Times New Roman" w:hAnsi="Times New Roman" w:cs="Times New Roman"/>
        </w:rPr>
        <w:lastRenderedPageBreak/>
        <w:t xml:space="preserve">The meeting concluded with election of officers. </w:t>
      </w:r>
      <w:r w:rsidR="00F069A0" w:rsidRPr="000D0E2F">
        <w:rPr>
          <w:rFonts w:ascii="Times New Roman" w:hAnsi="Times New Roman" w:cs="Times New Roman"/>
        </w:rPr>
        <w:t>John Green</w:t>
      </w:r>
      <w:r w:rsidRPr="000D0E2F">
        <w:rPr>
          <w:rFonts w:ascii="Times New Roman" w:hAnsi="Times New Roman" w:cs="Times New Roman"/>
        </w:rPr>
        <w:t xml:space="preserve"> will serve </w:t>
      </w:r>
      <w:r w:rsidR="00F069A0" w:rsidRPr="000D0E2F">
        <w:rPr>
          <w:rFonts w:ascii="Times New Roman" w:hAnsi="Times New Roman" w:cs="Times New Roman"/>
        </w:rPr>
        <w:t>one more year</w:t>
      </w:r>
      <w:r w:rsidRPr="000D0E2F">
        <w:rPr>
          <w:rFonts w:ascii="Times New Roman" w:hAnsi="Times New Roman" w:cs="Times New Roman"/>
        </w:rPr>
        <w:t xml:space="preserve"> as chair. </w:t>
      </w:r>
      <w:r w:rsidR="00F069A0" w:rsidRPr="000D0E2F">
        <w:rPr>
          <w:rFonts w:ascii="Times New Roman" w:hAnsi="Times New Roman" w:cs="Times New Roman"/>
        </w:rPr>
        <w:t xml:space="preserve">Laszlo </w:t>
      </w:r>
      <w:proofErr w:type="spellStart"/>
      <w:r w:rsidRPr="000D0E2F">
        <w:rPr>
          <w:rFonts w:ascii="Times New Roman" w:hAnsi="Times New Roman" w:cs="Times New Roman"/>
        </w:rPr>
        <w:t>Kulcsar</w:t>
      </w:r>
      <w:proofErr w:type="spellEnd"/>
      <w:r w:rsidRPr="000D0E2F">
        <w:rPr>
          <w:rFonts w:ascii="Times New Roman" w:hAnsi="Times New Roman" w:cs="Times New Roman"/>
        </w:rPr>
        <w:t xml:space="preserve"> agreed to serve as </w:t>
      </w:r>
      <w:r w:rsidR="001E6C5A" w:rsidRPr="000D0E2F">
        <w:rPr>
          <w:rFonts w:ascii="Times New Roman" w:hAnsi="Times New Roman" w:cs="Times New Roman"/>
        </w:rPr>
        <w:t xml:space="preserve">vice-chair for one year, then </w:t>
      </w:r>
      <w:r w:rsidRPr="000D0E2F">
        <w:rPr>
          <w:rFonts w:ascii="Times New Roman" w:hAnsi="Times New Roman" w:cs="Times New Roman"/>
        </w:rPr>
        <w:t xml:space="preserve">take over as </w:t>
      </w:r>
      <w:r w:rsidR="001E6C5A" w:rsidRPr="000D0E2F">
        <w:rPr>
          <w:rFonts w:ascii="Times New Roman" w:hAnsi="Times New Roman" w:cs="Times New Roman"/>
        </w:rPr>
        <w:t>chair</w:t>
      </w:r>
      <w:r w:rsidRPr="000D0E2F">
        <w:rPr>
          <w:rFonts w:ascii="Times New Roman" w:hAnsi="Times New Roman" w:cs="Times New Roman"/>
        </w:rPr>
        <w:t xml:space="preserve">. </w:t>
      </w:r>
      <w:r w:rsidR="000D0E2F">
        <w:rPr>
          <w:rFonts w:ascii="Times New Roman" w:hAnsi="Times New Roman" w:cs="Times New Roman"/>
        </w:rPr>
        <w:t xml:space="preserve">John Cromartie will continue to serve as secretary. </w:t>
      </w:r>
      <w:r w:rsidRPr="000D0E2F">
        <w:rPr>
          <w:rFonts w:ascii="Times New Roman" w:hAnsi="Times New Roman" w:cs="Times New Roman"/>
        </w:rPr>
        <w:t>The group agreed to hold next September’s meeting in Memphis. Eddy Berry a</w:t>
      </w:r>
      <w:r w:rsidR="00E121D3" w:rsidRPr="000D0E2F">
        <w:rPr>
          <w:rFonts w:ascii="Times New Roman" w:hAnsi="Times New Roman" w:cs="Times New Roman"/>
        </w:rPr>
        <w:t xml:space="preserve">djourned </w:t>
      </w:r>
      <w:r w:rsidRPr="000D0E2F">
        <w:rPr>
          <w:rFonts w:ascii="Times New Roman" w:hAnsi="Times New Roman" w:cs="Times New Roman"/>
        </w:rPr>
        <w:t xml:space="preserve">the meeting at </w:t>
      </w:r>
      <w:r w:rsidR="00E121D3" w:rsidRPr="000D0E2F">
        <w:rPr>
          <w:rFonts w:ascii="Times New Roman" w:hAnsi="Times New Roman" w:cs="Times New Roman"/>
        </w:rPr>
        <w:t>11:</w:t>
      </w:r>
      <w:r w:rsidRPr="000D0E2F">
        <w:rPr>
          <w:rFonts w:ascii="Times New Roman" w:hAnsi="Times New Roman" w:cs="Times New Roman"/>
        </w:rPr>
        <w:t>15.</w:t>
      </w:r>
    </w:p>
    <w:p w:rsidR="00931F92" w:rsidRPr="000D0E2F" w:rsidRDefault="00931F92" w:rsidP="00931F92">
      <w:pPr>
        <w:rPr>
          <w:rFonts w:ascii="Times New Roman" w:hAnsi="Times New Roman" w:cs="Times New Roman"/>
        </w:rPr>
      </w:pPr>
      <w:r w:rsidRPr="000D0E2F">
        <w:rPr>
          <w:rFonts w:ascii="Times New Roman" w:hAnsi="Times New Roman" w:cs="Times New Roman"/>
        </w:rPr>
        <w:t>Respectfully submitted,</w:t>
      </w:r>
    </w:p>
    <w:p w:rsidR="00E121D3" w:rsidRPr="000D0E2F" w:rsidRDefault="00931F92" w:rsidP="000D0E2F">
      <w:pPr>
        <w:rPr>
          <w:rFonts w:ascii="Times New Roman" w:hAnsi="Times New Roman" w:cs="Times New Roman"/>
        </w:rPr>
      </w:pPr>
      <w:r w:rsidRPr="000D0E2F">
        <w:rPr>
          <w:rFonts w:ascii="Times New Roman" w:hAnsi="Times New Roman" w:cs="Times New Roman"/>
        </w:rPr>
        <w:t>John Cromartie</w:t>
      </w:r>
    </w:p>
    <w:p w:rsidR="006B47A7" w:rsidRPr="000D0E2F" w:rsidRDefault="006B47A7" w:rsidP="0071458F">
      <w:pPr>
        <w:ind w:firstLine="720"/>
        <w:rPr>
          <w:rFonts w:ascii="Times New Roman" w:hAnsi="Times New Roman" w:cs="Times New Roman"/>
        </w:rPr>
      </w:pPr>
    </w:p>
    <w:p w:rsidR="00A77B28" w:rsidRPr="000D0E2F" w:rsidRDefault="00A77B28" w:rsidP="0071458F">
      <w:pPr>
        <w:ind w:firstLine="720"/>
        <w:rPr>
          <w:rFonts w:ascii="Times New Roman" w:hAnsi="Times New Roman" w:cs="Times New Roman"/>
        </w:rPr>
      </w:pPr>
    </w:p>
    <w:sectPr w:rsidR="00A77B28" w:rsidRPr="000D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8D"/>
    <w:rsid w:val="000944D3"/>
    <w:rsid w:val="000D0E2F"/>
    <w:rsid w:val="000E0C6F"/>
    <w:rsid w:val="0012096F"/>
    <w:rsid w:val="00147B8E"/>
    <w:rsid w:val="00167BEC"/>
    <w:rsid w:val="001C17F6"/>
    <w:rsid w:val="001C7C59"/>
    <w:rsid w:val="001E6C5A"/>
    <w:rsid w:val="002864ED"/>
    <w:rsid w:val="004728BE"/>
    <w:rsid w:val="004829B0"/>
    <w:rsid w:val="00487A94"/>
    <w:rsid w:val="004C3CBB"/>
    <w:rsid w:val="005B104C"/>
    <w:rsid w:val="00651B8F"/>
    <w:rsid w:val="00671EC4"/>
    <w:rsid w:val="006B47A7"/>
    <w:rsid w:val="006D3D20"/>
    <w:rsid w:val="006F4FB0"/>
    <w:rsid w:val="0071458F"/>
    <w:rsid w:val="00846FE3"/>
    <w:rsid w:val="00931F92"/>
    <w:rsid w:val="00970207"/>
    <w:rsid w:val="009E5B88"/>
    <w:rsid w:val="00A11401"/>
    <w:rsid w:val="00A62AA6"/>
    <w:rsid w:val="00A77B28"/>
    <w:rsid w:val="00AD0460"/>
    <w:rsid w:val="00CA45D6"/>
    <w:rsid w:val="00D05F31"/>
    <w:rsid w:val="00E06E26"/>
    <w:rsid w:val="00E121D3"/>
    <w:rsid w:val="00E83BE4"/>
    <w:rsid w:val="00EA178D"/>
    <w:rsid w:val="00F069A0"/>
    <w:rsid w:val="00F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58BD5-93CF-4425-82BE-ADE137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ERS/USDA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Cromartie, John - ERS</dc:creator>
  <cp:keywords/>
  <dc:description/>
  <cp:lastModifiedBy>Cromartie, John - ERS</cp:lastModifiedBy>
  <cp:revision>6</cp:revision>
  <dcterms:created xsi:type="dcterms:W3CDTF">2015-11-09T18:50:00Z</dcterms:created>
  <dcterms:modified xsi:type="dcterms:W3CDTF">2016-02-01T14:03:00Z</dcterms:modified>
</cp:coreProperties>
</file>