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26" w:rsidRPr="00006AEE" w:rsidRDefault="00F13C75">
      <w:pPr>
        <w:rPr>
          <w:b/>
        </w:rPr>
      </w:pPr>
      <w:r>
        <w:rPr>
          <w:b/>
        </w:rPr>
        <w:t>2016</w:t>
      </w:r>
      <w:r w:rsidR="00006AEE" w:rsidRPr="00006AEE">
        <w:rPr>
          <w:b/>
        </w:rPr>
        <w:t xml:space="preserve"> NC1200 </w:t>
      </w:r>
      <w:r w:rsidR="00F8244B" w:rsidRPr="00006AEE">
        <w:rPr>
          <w:b/>
        </w:rPr>
        <w:t>Meeting</w:t>
      </w:r>
      <w:r w:rsidR="00006AEE" w:rsidRPr="00006AEE">
        <w:rPr>
          <w:b/>
        </w:rPr>
        <w:t>:</w:t>
      </w:r>
    </w:p>
    <w:p w:rsidR="00006AEE" w:rsidRDefault="00006AEE" w:rsidP="00DB35BA">
      <w:pPr>
        <w:spacing w:after="0"/>
      </w:pPr>
      <w:r>
        <w:t>The N</w:t>
      </w:r>
      <w:r w:rsidR="00F13C75">
        <w:t xml:space="preserve">C1200 Annual Meeting was held on the campus of Montana State University in Bozeman, MT on October 1, 2016. </w:t>
      </w:r>
    </w:p>
    <w:p w:rsidR="00DB35BA" w:rsidRDefault="00DB35BA" w:rsidP="00DB35BA">
      <w:pPr>
        <w:spacing w:after="0"/>
      </w:pPr>
    </w:p>
    <w:p w:rsidR="000C1220" w:rsidRPr="00F13C75" w:rsidRDefault="00006AEE" w:rsidP="00DB35BA">
      <w:pPr>
        <w:spacing w:after="0"/>
        <w:rPr>
          <w:b/>
        </w:rPr>
      </w:pPr>
      <w:r w:rsidRPr="00F13C75">
        <w:rPr>
          <w:b/>
        </w:rPr>
        <w:t xml:space="preserve">Meeting participants included: </w:t>
      </w:r>
    </w:p>
    <w:p w:rsidR="00F13C75" w:rsidRDefault="00F13C75" w:rsidP="00DB35BA">
      <w:pPr>
        <w:spacing w:after="0"/>
      </w:pPr>
      <w:r>
        <w:t>Asaph Cousins – Washington State University</w:t>
      </w:r>
    </w:p>
    <w:p w:rsidR="00F13C75" w:rsidRDefault="00F13C75" w:rsidP="00DB35BA">
      <w:pPr>
        <w:spacing w:after="0"/>
      </w:pPr>
      <w:r>
        <w:t>Andreas Fischer – Montana State University, nominated to join NC1200 and unanimously approved by NC1200 members</w:t>
      </w:r>
    </w:p>
    <w:p w:rsidR="000C1220" w:rsidRDefault="00006AEE" w:rsidP="00DB35BA">
      <w:pPr>
        <w:spacing w:after="0"/>
      </w:pPr>
      <w:r>
        <w:t>Glenda Gillaspy</w:t>
      </w:r>
      <w:r w:rsidR="000C1220">
        <w:t xml:space="preserve"> – Virginia Tech</w:t>
      </w:r>
    </w:p>
    <w:p w:rsidR="000C1220" w:rsidRDefault="00006AEE" w:rsidP="00DB35BA">
      <w:pPr>
        <w:spacing w:after="0"/>
      </w:pPr>
      <w:r>
        <w:t>Michael Giroux</w:t>
      </w:r>
      <w:r w:rsidR="000C1220">
        <w:t xml:space="preserve"> – Montana State University</w:t>
      </w:r>
    </w:p>
    <w:p w:rsidR="000C1220" w:rsidRDefault="00006AEE" w:rsidP="00DB35BA">
      <w:pPr>
        <w:spacing w:after="0"/>
      </w:pPr>
      <w:r>
        <w:t>Jeffrey Harper</w:t>
      </w:r>
      <w:r w:rsidR="000C1220">
        <w:t xml:space="preserve"> – University of Nevada, Reno</w:t>
      </w:r>
    </w:p>
    <w:p w:rsidR="00F13C75" w:rsidRDefault="00F13C75" w:rsidP="00DB35BA">
      <w:pPr>
        <w:spacing w:after="0"/>
      </w:pPr>
      <w:r>
        <w:t>Steven Huber – University of Illinois</w:t>
      </w:r>
    </w:p>
    <w:p w:rsidR="00F13C75" w:rsidRDefault="00F13C75" w:rsidP="00DB35BA">
      <w:pPr>
        <w:spacing w:after="0"/>
      </w:pPr>
      <w:r>
        <w:t>Krishna Jagadish- Kansas State University</w:t>
      </w:r>
    </w:p>
    <w:p w:rsidR="000C1220" w:rsidRDefault="00006AEE" w:rsidP="00DB35BA">
      <w:pPr>
        <w:spacing w:after="0"/>
      </w:pPr>
      <w:r>
        <w:t>Tasios Melis</w:t>
      </w:r>
      <w:r w:rsidR="000C1220">
        <w:t xml:space="preserve"> – University of California, Berk</w:t>
      </w:r>
      <w:r w:rsidR="00F13C75">
        <w:t>e</w:t>
      </w:r>
      <w:r w:rsidR="000C1220">
        <w:t>ley</w:t>
      </w:r>
    </w:p>
    <w:p w:rsidR="00F13C75" w:rsidRDefault="00F13C75" w:rsidP="00DB35BA">
      <w:pPr>
        <w:spacing w:after="0"/>
      </w:pPr>
      <w:r>
        <w:t xml:space="preserve">Rebecca </w:t>
      </w:r>
      <w:proofErr w:type="spellStart"/>
      <w:r>
        <w:t>Roston</w:t>
      </w:r>
      <w:proofErr w:type="spellEnd"/>
      <w:r>
        <w:t xml:space="preserve"> – University of Nebraska</w:t>
      </w:r>
    </w:p>
    <w:p w:rsidR="00F13C75" w:rsidRDefault="00F13C75" w:rsidP="00F13C75">
      <w:pPr>
        <w:spacing w:after="0"/>
      </w:pPr>
      <w:r>
        <w:t>Thomas Sharkey – Michigan State University</w:t>
      </w:r>
    </w:p>
    <w:p w:rsidR="00F13C75" w:rsidRDefault="00F13C75" w:rsidP="00F13C75">
      <w:pPr>
        <w:spacing w:after="0"/>
      </w:pPr>
    </w:p>
    <w:p w:rsidR="00F13C75" w:rsidRPr="00F13C75" w:rsidRDefault="00F13C75" w:rsidP="00F13C75">
      <w:pPr>
        <w:spacing w:after="0"/>
        <w:rPr>
          <w:b/>
        </w:rPr>
      </w:pPr>
      <w:r w:rsidRPr="00F13C75">
        <w:rPr>
          <w:b/>
        </w:rPr>
        <w:t>Business meeting included the above members along with the following who participated via conference call:</w:t>
      </w:r>
    </w:p>
    <w:p w:rsidR="00F13C75" w:rsidRDefault="00F13C75" w:rsidP="00F13C75">
      <w:pPr>
        <w:spacing w:after="0"/>
      </w:pPr>
      <w:r>
        <w:t>Rob Aiken – Kansas State University</w:t>
      </w:r>
    </w:p>
    <w:p w:rsidR="00F13C75" w:rsidRDefault="00F13C75" w:rsidP="00F13C75">
      <w:pPr>
        <w:spacing w:after="0"/>
      </w:pPr>
      <w:r>
        <w:t>Christoph Benning – Michigan State University</w:t>
      </w:r>
    </w:p>
    <w:p w:rsidR="00DB35BA" w:rsidRDefault="00DB35BA" w:rsidP="00DB35BA">
      <w:pPr>
        <w:spacing w:after="0"/>
      </w:pPr>
    </w:p>
    <w:p w:rsidR="00006AEE" w:rsidRDefault="00006AEE" w:rsidP="00DB35BA">
      <w:pPr>
        <w:spacing w:after="0"/>
      </w:pPr>
    </w:p>
    <w:p w:rsidR="00006AEE" w:rsidRPr="00DB35BA" w:rsidRDefault="00006AEE" w:rsidP="00DB35BA">
      <w:pPr>
        <w:spacing w:after="0"/>
        <w:rPr>
          <w:b/>
          <w:i/>
        </w:rPr>
      </w:pPr>
      <w:r w:rsidRPr="00DB35BA">
        <w:rPr>
          <w:b/>
          <w:i/>
        </w:rPr>
        <w:t>Business meeting:</w:t>
      </w:r>
    </w:p>
    <w:p w:rsidR="00F13C75" w:rsidRDefault="00DB35BA" w:rsidP="00DB35BA">
      <w:pPr>
        <w:spacing w:after="0"/>
      </w:pPr>
      <w:r>
        <w:t>Presiding</w:t>
      </w:r>
      <w:r w:rsidR="00F13C75">
        <w:t xml:space="preserve"> (discussions led by Benning and Aiken via conference call)</w:t>
      </w:r>
      <w:r>
        <w:t xml:space="preserve">: </w:t>
      </w:r>
    </w:p>
    <w:p w:rsidR="00F13C75" w:rsidRDefault="00DB35BA" w:rsidP="00DB35BA">
      <w:pPr>
        <w:spacing w:after="0"/>
      </w:pPr>
      <w:r>
        <w:t xml:space="preserve">Christoph Benning </w:t>
      </w:r>
      <w:r w:rsidR="00AC12AF">
        <w:t>(</w:t>
      </w:r>
      <w:r w:rsidR="00F13C75">
        <w:t xml:space="preserve">Michigan State University and </w:t>
      </w:r>
      <w:r w:rsidR="00AC12AF">
        <w:t>Administrative Advisor for NC1200)</w:t>
      </w:r>
      <w:r w:rsidR="00F13C75">
        <w:t xml:space="preserve"> </w:t>
      </w:r>
    </w:p>
    <w:p w:rsidR="00006AEE" w:rsidRDefault="00F13C75" w:rsidP="00DB35BA">
      <w:pPr>
        <w:spacing w:after="0"/>
      </w:pPr>
      <w:r>
        <w:t xml:space="preserve">Rob Aiken- Kansas State University </w:t>
      </w:r>
      <w:r w:rsidR="00383C56">
        <w:t>and in charge of the NC1200 renewal process</w:t>
      </w:r>
    </w:p>
    <w:p w:rsidR="00F13C75" w:rsidRDefault="00F13C75" w:rsidP="00DB35BA">
      <w:pPr>
        <w:spacing w:after="0"/>
      </w:pPr>
    </w:p>
    <w:p w:rsidR="00DB35BA" w:rsidRDefault="00B4497B" w:rsidP="00DB35BA">
      <w:pPr>
        <w:spacing w:after="0"/>
      </w:pPr>
      <w:r>
        <w:t>Topics</w:t>
      </w:r>
      <w:r w:rsidR="00DB35BA">
        <w:t>:</w:t>
      </w:r>
    </w:p>
    <w:p w:rsidR="00F13C75" w:rsidRDefault="00F13C75" w:rsidP="00F13C75">
      <w:pPr>
        <w:pStyle w:val="ListParagraph"/>
        <w:numPr>
          <w:ilvl w:val="0"/>
          <w:numId w:val="3"/>
        </w:numPr>
        <w:spacing w:after="0"/>
      </w:pPr>
      <w:r>
        <w:t>NC1200 project information, renewal timeline and action items</w:t>
      </w:r>
    </w:p>
    <w:p w:rsidR="00DB35BA" w:rsidRDefault="00F13C75" w:rsidP="00DB35BA">
      <w:pPr>
        <w:pStyle w:val="ListParagraph"/>
        <w:numPr>
          <w:ilvl w:val="0"/>
          <w:numId w:val="3"/>
        </w:numPr>
        <w:spacing w:after="0"/>
      </w:pPr>
      <w:r>
        <w:t>Meeting location for 2017</w:t>
      </w:r>
    </w:p>
    <w:p w:rsidR="00DB35BA" w:rsidRDefault="00DB35BA" w:rsidP="00DB35BA">
      <w:pPr>
        <w:spacing w:after="0"/>
      </w:pPr>
    </w:p>
    <w:p w:rsidR="00F13C75" w:rsidRDefault="00F13C75" w:rsidP="00DB35BA">
      <w:pPr>
        <w:spacing w:after="0"/>
      </w:pPr>
      <w:r>
        <w:t xml:space="preserve">Project Renewal Information- </w:t>
      </w:r>
    </w:p>
    <w:p w:rsidR="00583A02" w:rsidRDefault="00F13C75" w:rsidP="00F13C75">
      <w:r>
        <w:t xml:space="preserve">Rob Aiken submitted a request for NC1200 project renewal </w:t>
      </w:r>
      <w:r w:rsidR="00583A02">
        <w:t>which was then approved and registered in NIMSS</w:t>
      </w:r>
      <w:proofErr w:type="gramStart"/>
      <w:r>
        <w:t xml:space="preserve">,  </w:t>
      </w:r>
      <w:proofErr w:type="gramEnd"/>
      <w:r w:rsidR="00583A02">
        <w:fldChar w:fldCharType="begin"/>
      </w:r>
      <w:r w:rsidR="00583A02">
        <w:instrText xml:space="preserve"> HYPERLINK "</w:instrText>
      </w:r>
      <w:r w:rsidR="00583A02" w:rsidRPr="00583A02">
        <w:instrText>http://www.nimss.org/projects/view/mrp/outline/14097</w:instrText>
      </w:r>
      <w:r w:rsidR="00583A02">
        <w:instrText xml:space="preserve">" </w:instrText>
      </w:r>
      <w:r w:rsidR="00583A02">
        <w:fldChar w:fldCharType="separate"/>
      </w:r>
      <w:r w:rsidR="00583A02" w:rsidRPr="00196638">
        <w:rPr>
          <w:rStyle w:val="Hyperlink"/>
        </w:rPr>
        <w:t>http://www.nimss.org/projects/view/mrp/outline/14097</w:t>
      </w:r>
      <w:r w:rsidR="00583A02">
        <w:fldChar w:fldCharType="end"/>
      </w:r>
      <w:r w:rsidR="00583A02">
        <w:t xml:space="preserve"> </w:t>
      </w:r>
    </w:p>
    <w:p w:rsidR="00F13C75" w:rsidRDefault="00583A02" w:rsidP="00F13C75">
      <w:r>
        <w:t>Members that want to continue to work on the project or prospective new members need to make a request to</w:t>
      </w:r>
      <w:r w:rsidR="00F13C75">
        <w:t xml:space="preserve"> their</w:t>
      </w:r>
      <w:r>
        <w:t xml:space="preserve"> local administrator to allow continued or new participation</w:t>
      </w:r>
      <w:r w:rsidR="00F13C75">
        <w:t xml:space="preserve"> in the project.  </w:t>
      </w:r>
    </w:p>
    <w:p w:rsidR="00F13C75" w:rsidRDefault="00F13C75" w:rsidP="00F13C75"/>
    <w:p w:rsidR="00F13C75" w:rsidRDefault="00F13C75" w:rsidP="00F13C75">
      <w:r>
        <w:lastRenderedPageBreak/>
        <w:t>By 15</w:t>
      </w:r>
      <w:r w:rsidRPr="00F800CF">
        <w:rPr>
          <w:vertAlign w:val="superscript"/>
        </w:rPr>
        <w:t>th</w:t>
      </w:r>
      <w:r>
        <w:t xml:space="preserve"> of October, objectives have to be submitted in NIM</w:t>
      </w:r>
      <w:r w:rsidR="00583A02">
        <w:t>SS</w:t>
      </w:r>
      <w:r>
        <w:t xml:space="preserve"> system and then experiment statio</w:t>
      </w:r>
      <w:r w:rsidR="00583A02">
        <w:t xml:space="preserve">n directors have to confirm </w:t>
      </w:r>
      <w:r>
        <w:t xml:space="preserve">new </w:t>
      </w:r>
      <w:r w:rsidR="00583A02">
        <w:t xml:space="preserve">(or continuing) </w:t>
      </w:r>
      <w:r>
        <w:t>participants.</w:t>
      </w:r>
    </w:p>
    <w:p w:rsidR="00583A02" w:rsidRPr="00583A02" w:rsidRDefault="00583A02" w:rsidP="00F13C75">
      <w:pPr>
        <w:rPr>
          <w:b/>
        </w:rPr>
      </w:pPr>
      <w:r w:rsidRPr="00583A02">
        <w:rPr>
          <w:b/>
        </w:rPr>
        <w:t>Rob’s comments on the length of the current project renewal draft:</w:t>
      </w:r>
    </w:p>
    <w:p w:rsidR="00F13C75" w:rsidRDefault="00F13C75" w:rsidP="00F13C75">
      <w:r>
        <w:t xml:space="preserve">Literature review and summary </w:t>
      </w:r>
      <w:r w:rsidR="00583A02">
        <w:t xml:space="preserve">needs to be </w:t>
      </w:r>
      <w:r>
        <w:t>reduce</w:t>
      </w:r>
      <w:r w:rsidR="00583A02">
        <w:t>d</w:t>
      </w:r>
      <w:r>
        <w:t xml:space="preserve"> by 25% (8</w:t>
      </w:r>
      <w:r w:rsidR="00583A02">
        <w:t xml:space="preserve"> pages</w:t>
      </w:r>
      <w:r>
        <w:t xml:space="preserve"> down to 6)</w:t>
      </w:r>
    </w:p>
    <w:p w:rsidR="00F13C75" w:rsidRDefault="00F13C75" w:rsidP="00F13C75">
      <w:r>
        <w:t>Methods – six down to 5 pages</w:t>
      </w:r>
    </w:p>
    <w:p w:rsidR="00F13C75" w:rsidRDefault="00F13C75" w:rsidP="00F13C75">
      <w:r>
        <w:t>Next section needs to be synthesized.</w:t>
      </w:r>
    </w:p>
    <w:p w:rsidR="00F13C75" w:rsidRDefault="00583A02" w:rsidP="00F13C75">
      <w:r>
        <w:t>References</w:t>
      </w:r>
      <w:r w:rsidR="00F13C75">
        <w:t xml:space="preserve"> needs to be organized, using a numerical sequence.</w:t>
      </w:r>
    </w:p>
    <w:p w:rsidR="00F13C75" w:rsidRDefault="00F13C75" w:rsidP="00F13C75">
      <w:r>
        <w:t>Volunteer</w:t>
      </w:r>
      <w:r w:rsidR="00583A02">
        <w:t>s were requested to work on individual sections</w:t>
      </w:r>
      <w:r>
        <w:t>?</w:t>
      </w:r>
    </w:p>
    <w:p w:rsidR="00F13C75" w:rsidRDefault="00F13C75" w:rsidP="00F13C75">
      <w:r>
        <w:tab/>
        <w:t>Rob has been mostly functioning as an editor</w:t>
      </w:r>
      <w:r w:rsidR="00583A02">
        <w:t xml:space="preserve"> so far by taking text supplied by individual participants and adding to one of the four objectives.</w:t>
      </w:r>
    </w:p>
    <w:p w:rsidR="00F13C75" w:rsidRDefault="00F13C75" w:rsidP="00F13C75">
      <w:r>
        <w:t xml:space="preserve">Christoph wonders?  Was old proposal used as a guideline?  Answer, yes, and some new text was incorporated.  Bold was new text that was added.  Content in methods and current work was new content provided by ~12 participants.  When a previous version referenced work by an individual that wanted to continue, the text was retained.  </w:t>
      </w:r>
    </w:p>
    <w:p w:rsidR="00F13C75" w:rsidRDefault="00F13C75" w:rsidP="00F13C75">
      <w:r>
        <w:t>Christoph also noted that individuals need to check th</w:t>
      </w:r>
      <w:r w:rsidR="00583A02">
        <w:t>eir individual sections and whether some</w:t>
      </w:r>
      <w:r>
        <w:t xml:space="preserve"> sections need to be edited out because the work has been completed or a new objective has been modified.  </w:t>
      </w:r>
    </w:p>
    <w:p w:rsidR="00F13C75" w:rsidRDefault="00583A02" w:rsidP="00F13C75">
      <w:r>
        <w:t xml:space="preserve">Jeff Harper asked whether the </w:t>
      </w:r>
      <w:r w:rsidR="00F13C75">
        <w:t>edits</w:t>
      </w:r>
      <w:r>
        <w:t xml:space="preserve"> should</w:t>
      </w:r>
      <w:r w:rsidR="00F13C75">
        <w:t xml:space="preserve"> focus more on collaborative </w:t>
      </w:r>
      <w:r>
        <w:t xml:space="preserve">efforts </w:t>
      </w:r>
      <w:r w:rsidR="00F13C75">
        <w:t xml:space="preserve">and less on individual </w:t>
      </w:r>
      <w:proofErr w:type="gramStart"/>
      <w:r w:rsidR="00F13C75">
        <w:t>work?</w:t>
      </w:r>
      <w:proofErr w:type="gramEnd"/>
      <w:r w:rsidR="00F13C75">
        <w:t xml:space="preserve">  Christoph </w:t>
      </w:r>
      <w:r>
        <w:t xml:space="preserve">replied that is of course correct that </w:t>
      </w:r>
      <w:r w:rsidR="00F13C75">
        <w:t>collaborative work should be mentioned whenever possible since that is the</w:t>
      </w:r>
      <w:r>
        <w:t xml:space="preserve"> primary</w:t>
      </w:r>
      <w:r w:rsidR="00F13C75">
        <w:t xml:space="preserve"> function of the group.  </w:t>
      </w:r>
    </w:p>
    <w:p w:rsidR="00F13C75" w:rsidRDefault="00583A02" w:rsidP="00F13C75">
      <w:r>
        <w:t xml:space="preserve">The primary job of editing should be completed by October 15, with </w:t>
      </w:r>
      <w:r w:rsidR="00F13C75">
        <w:t>final editing by December 15.</w:t>
      </w:r>
    </w:p>
    <w:p w:rsidR="00583A02" w:rsidRPr="00583A02" w:rsidRDefault="00583A02" w:rsidP="00F13C75">
      <w:pPr>
        <w:rPr>
          <w:b/>
        </w:rPr>
      </w:pPr>
      <w:r w:rsidRPr="00583A02">
        <w:rPr>
          <w:b/>
        </w:rPr>
        <w:t xml:space="preserve">Volunteers (to edit the objectives and related material) were:  </w:t>
      </w:r>
    </w:p>
    <w:p w:rsidR="00583A02" w:rsidRDefault="00583A02" w:rsidP="00583A02">
      <w:r>
        <w:t>Objective 1 - Rebecca and Christoph will add text and Christoph said he would modify Objective 1 because he has finished some of the proposed objectives.</w:t>
      </w:r>
    </w:p>
    <w:p w:rsidR="00583A02" w:rsidRDefault="00583A02" w:rsidP="00583A02">
      <w:r>
        <w:t>Objective 2 – Thomas Sharkey and Asaph Cousins</w:t>
      </w:r>
    </w:p>
    <w:p w:rsidR="00F13C75" w:rsidRDefault="00583A02" w:rsidP="00F13C75">
      <w:r>
        <w:t xml:space="preserve">Objective 3 – Glenda Gillaspy </w:t>
      </w:r>
      <w:r w:rsidR="00F13C75">
        <w:t xml:space="preserve">  </w:t>
      </w:r>
    </w:p>
    <w:p w:rsidR="00F13C75" w:rsidRDefault="00F13C75" w:rsidP="00F13C75">
      <w:r>
        <w:t xml:space="preserve">Objective 4- Krishna </w:t>
      </w:r>
      <w:r w:rsidR="00583A02">
        <w:t xml:space="preserve">Jagadish </w:t>
      </w:r>
    </w:p>
    <w:p w:rsidR="00F13C75" w:rsidRDefault="00583A02" w:rsidP="00F13C75">
      <w:r>
        <w:t>The four coordinators will contact the individual scientists listed under each section for their input.</w:t>
      </w:r>
      <w:r w:rsidR="00F13C75">
        <w:t xml:space="preserve">  </w:t>
      </w:r>
    </w:p>
    <w:p w:rsidR="00F13C75" w:rsidRDefault="00F13C75" w:rsidP="00F13C75"/>
    <w:p w:rsidR="00F13C75" w:rsidRDefault="00383C56" w:rsidP="00F13C75">
      <w:r>
        <w:lastRenderedPageBreak/>
        <w:t>Rob noted that the r</w:t>
      </w:r>
      <w:r w:rsidR="00F13C75">
        <w:t xml:space="preserve">elated current and previous work </w:t>
      </w:r>
      <w:r>
        <w:t xml:space="preserve">length limit </w:t>
      </w:r>
      <w:r w:rsidR="00F13C75">
        <w:t>is 20</w:t>
      </w:r>
      <w:r>
        <w:t>,</w:t>
      </w:r>
      <w:r w:rsidR="00F13C75">
        <w:t>000 characters (5000 characters for each objective).</w:t>
      </w:r>
    </w:p>
    <w:p w:rsidR="00383C56" w:rsidRDefault="00F13C75" w:rsidP="00F13C75">
      <w:r>
        <w:t xml:space="preserve">Each of the leaders </w:t>
      </w:r>
      <w:r w:rsidR="00383C56">
        <w:t xml:space="preserve">will focus on editing individual objective sections but all listed PIs need to positively respond that they wish to continue.  </w:t>
      </w:r>
    </w:p>
    <w:p w:rsidR="00F13C75" w:rsidRDefault="00F13C75" w:rsidP="00F13C75">
      <w:r>
        <w:t xml:space="preserve">Rob </w:t>
      </w:r>
      <w:r w:rsidR="00383C56">
        <w:t>will send the list o</w:t>
      </w:r>
      <w:r>
        <w:t>f investigators listed for each objective.</w:t>
      </w:r>
    </w:p>
    <w:p w:rsidR="00F13C75" w:rsidRPr="00383C56" w:rsidRDefault="00F13C75" w:rsidP="00F13C75">
      <w:pPr>
        <w:rPr>
          <w:b/>
        </w:rPr>
      </w:pPr>
      <w:r w:rsidRPr="00383C56">
        <w:rPr>
          <w:b/>
        </w:rPr>
        <w:t xml:space="preserve">Revisions of </w:t>
      </w:r>
      <w:r w:rsidR="00383C56">
        <w:rPr>
          <w:b/>
        </w:rPr>
        <w:t>the titles of the objectives w</w:t>
      </w:r>
      <w:r w:rsidR="00383C56" w:rsidRPr="00383C56">
        <w:rPr>
          <w:b/>
        </w:rPr>
        <w:t>ere then discussed</w:t>
      </w:r>
      <w:r w:rsidRPr="00383C56">
        <w:rPr>
          <w:b/>
        </w:rPr>
        <w:t>:</w:t>
      </w:r>
    </w:p>
    <w:p w:rsidR="00F13C75" w:rsidRDefault="00F13C75" w:rsidP="00F13C75">
      <w:r>
        <w:t>One liners listing objectives, are they are OK or should they be modified</w:t>
      </w:r>
      <w:r w:rsidR="00383C56">
        <w:t xml:space="preserve">, Jeff Harper, Thomas Sharkey, et al suggested some modifications as follows: </w:t>
      </w:r>
    </w:p>
    <w:p w:rsidR="00F13C75" w:rsidRDefault="00F13C75" w:rsidP="00F13C75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 </w:t>
      </w:r>
      <w:r w:rsidRPr="001365BC">
        <w:rPr>
          <w:i/>
        </w:rPr>
        <w:t xml:space="preserve">Identify strategies to </w:t>
      </w:r>
      <w:r>
        <w:rPr>
          <w:i/>
        </w:rPr>
        <w:t xml:space="preserve">optimize the assembly and function of the </w:t>
      </w:r>
      <w:r w:rsidRPr="001365BC">
        <w:rPr>
          <w:i/>
        </w:rPr>
        <w:t>photosynthetic membrane.</w:t>
      </w:r>
    </w:p>
    <w:p w:rsidR="00F13C75" w:rsidRDefault="00F13C75" w:rsidP="00F13C75">
      <w:pPr>
        <w:pStyle w:val="ListParagraph"/>
        <w:numPr>
          <w:ilvl w:val="0"/>
          <w:numId w:val="7"/>
        </w:numPr>
        <w:spacing w:after="160" w:line="259" w:lineRule="auto"/>
      </w:pPr>
      <w:r w:rsidRPr="001365BC">
        <w:rPr>
          <w:i/>
        </w:rPr>
        <w:t xml:space="preserve">Identify strategies to modify biochemical and regulatory factors that impact the photosynthetic capture and </w:t>
      </w:r>
      <w:proofErr w:type="spellStart"/>
      <w:r w:rsidRPr="001365BC">
        <w:rPr>
          <w:i/>
        </w:rPr>
        <w:t>photorespiratory</w:t>
      </w:r>
      <w:proofErr w:type="spellEnd"/>
      <w:r w:rsidRPr="001365BC">
        <w:rPr>
          <w:i/>
        </w:rPr>
        <w:t xml:space="preserve"> release of CO2.</w:t>
      </w:r>
      <w:r>
        <w:t xml:space="preserve">  </w:t>
      </w:r>
    </w:p>
    <w:p w:rsidR="00F13C75" w:rsidRDefault="00F13C75" w:rsidP="00F13C75">
      <w:pPr>
        <w:pStyle w:val="ListParagraph"/>
        <w:numPr>
          <w:ilvl w:val="0"/>
          <w:numId w:val="7"/>
        </w:numPr>
        <w:spacing w:after="160" w:line="259" w:lineRule="auto"/>
      </w:pPr>
      <w:r w:rsidRPr="001365BC">
        <w:rPr>
          <w:i/>
        </w:rPr>
        <w:t xml:space="preserve">Identify strategies to manipulate </w:t>
      </w:r>
      <w:proofErr w:type="spellStart"/>
      <w:r w:rsidRPr="001365BC">
        <w:rPr>
          <w:i/>
        </w:rPr>
        <w:t>photosynthate</w:t>
      </w:r>
      <w:proofErr w:type="spellEnd"/>
      <w:r w:rsidRPr="001365BC">
        <w:rPr>
          <w:i/>
        </w:rPr>
        <w:t xml:space="preserve"> partitioning.</w:t>
      </w:r>
      <w:r>
        <w:t xml:space="preserve"> </w:t>
      </w:r>
    </w:p>
    <w:p w:rsidR="00F13C75" w:rsidRPr="001365BC" w:rsidRDefault="00F13C75" w:rsidP="00F13C75">
      <w:pPr>
        <w:pStyle w:val="ListParagraph"/>
        <w:numPr>
          <w:ilvl w:val="0"/>
          <w:numId w:val="7"/>
        </w:numPr>
        <w:spacing w:after="160" w:line="259" w:lineRule="auto"/>
      </w:pPr>
      <w:r w:rsidRPr="001365BC">
        <w:rPr>
          <w:i/>
        </w:rPr>
        <w:t>Develop strategies to overcome limitations to photosynthetic productivity caused by developmental and environmental factors.</w:t>
      </w:r>
    </w:p>
    <w:p w:rsidR="00F13C75" w:rsidRDefault="00F13C75" w:rsidP="00F13C75">
      <w:r>
        <w:t xml:space="preserve">Send text of this to all individuals and then set deadlines.  Send and if no response then go ahead with it.  </w:t>
      </w:r>
    </w:p>
    <w:p w:rsidR="00F13C75" w:rsidRDefault="00F13C75" w:rsidP="00F13C75">
      <w:r>
        <w:t>Rob</w:t>
      </w:r>
      <w:r w:rsidR="00383C56">
        <w:t xml:space="preserve"> questioned whether the timelines for sub-objectives was OK and Rebecca wondered if the timeline was</w:t>
      </w:r>
      <w:r>
        <w:t xml:space="preserve"> a required component, Christoph and Rob say yes, it is a requirement to have a tim</w:t>
      </w:r>
      <w:r w:rsidR="00383C56">
        <w:t>eline.  Timeline is required but timelines for</w:t>
      </w:r>
      <w:r>
        <w:t xml:space="preserve"> sub-objectives may not be</w:t>
      </w:r>
      <w:proofErr w:type="gramStart"/>
      <w:r>
        <w:t>..</w:t>
      </w:r>
      <w:proofErr w:type="gramEnd"/>
      <w:r>
        <w:t xml:space="preserve">  Rob says timeline should be present as in most competitive grant proposals.  Will require further information from each investigator to be able to fill out this chart.  Pick examples where a collaboration exists for each sub-objective.  </w:t>
      </w:r>
    </w:p>
    <w:p w:rsidR="005878C8" w:rsidRPr="00C951B0" w:rsidRDefault="005878C8" w:rsidP="00DB35BA">
      <w:pPr>
        <w:pStyle w:val="ListParagraph"/>
        <w:spacing w:after="0"/>
        <w:ind w:left="405"/>
        <w:rPr>
          <w:b/>
        </w:rPr>
      </w:pPr>
      <w:bookmarkStart w:id="0" w:name="_GoBack"/>
    </w:p>
    <w:p w:rsidR="00DB35BA" w:rsidRPr="00C951B0" w:rsidRDefault="00383C56" w:rsidP="00DB35BA">
      <w:pPr>
        <w:spacing w:after="0"/>
        <w:rPr>
          <w:b/>
        </w:rPr>
      </w:pPr>
      <w:r w:rsidRPr="00C951B0">
        <w:rPr>
          <w:b/>
        </w:rPr>
        <w:t>Below is the timeline and related information from the 2015 NC1200 business meeting report.</w:t>
      </w:r>
    </w:p>
    <w:bookmarkEnd w:id="0"/>
    <w:p w:rsidR="00DB35BA" w:rsidRDefault="00B4497B" w:rsidP="00DB35BA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NC1200 project </w:t>
      </w:r>
      <w:r w:rsidR="001517EB">
        <w:t xml:space="preserve">information, </w:t>
      </w:r>
      <w:r>
        <w:t>renewal timeline and action items:</w:t>
      </w:r>
    </w:p>
    <w:p w:rsidR="00B4497B" w:rsidRPr="00B4497B" w:rsidRDefault="00B4497B" w:rsidP="00B4497B">
      <w:pPr>
        <w:pStyle w:val="ListParagraph"/>
        <w:spacing w:after="0"/>
        <w:ind w:left="360"/>
      </w:pPr>
      <w:r>
        <w:t xml:space="preserve">Christoph Benning provided an overview and some background on the NCRA, </w:t>
      </w:r>
      <w:r w:rsidR="00F8244B">
        <w:t>North Central Regional Association of State Agricultural Experiment Station Directors</w:t>
      </w:r>
      <w:r>
        <w:t xml:space="preserve">.  Information is available at </w:t>
      </w:r>
      <w:hyperlink r:id="rId5" w:history="1">
        <w:r w:rsidRPr="00055A41">
          <w:rPr>
            <w:rStyle w:val="Hyperlink"/>
          </w:rPr>
          <w:t>www.ncra.info</w:t>
        </w:r>
      </w:hyperlink>
      <w:r>
        <w:t xml:space="preserve">, the Multi-state Research drop-down menu </w:t>
      </w:r>
      <w:r w:rsidR="00F867E8">
        <w:t>has a lot of relevant information.</w:t>
      </w:r>
    </w:p>
    <w:p w:rsidR="00B4497B" w:rsidRDefault="00B4497B" w:rsidP="00B4497B">
      <w:pPr>
        <w:spacing w:after="0"/>
        <w:ind w:left="360"/>
      </w:pPr>
    </w:p>
    <w:p w:rsidR="00F867E8" w:rsidRDefault="00B4497B" w:rsidP="00B4497B">
      <w:pPr>
        <w:spacing w:after="0"/>
        <w:ind w:left="360"/>
      </w:pPr>
      <w:r>
        <w:t>The p</w:t>
      </w:r>
      <w:r w:rsidR="00DA71F6">
        <w:t xml:space="preserve">roject summary </w:t>
      </w:r>
      <w:r>
        <w:t xml:space="preserve">of the previous project, NC1168 (2007-2012) is online at </w:t>
      </w:r>
      <w:hyperlink r:id="rId6" w:history="1">
        <w:r w:rsidR="00F867E8" w:rsidRPr="00055A41">
          <w:rPr>
            <w:rStyle w:val="Hyperlink"/>
          </w:rPr>
          <w:t>http://www.nimss.org/projects/view/mrp/outline/8936</w:t>
        </w:r>
      </w:hyperlink>
    </w:p>
    <w:p w:rsidR="00DA71F6" w:rsidRDefault="00DA71F6" w:rsidP="00B4497B">
      <w:pPr>
        <w:spacing w:after="0"/>
        <w:ind w:left="360"/>
      </w:pPr>
    </w:p>
    <w:p w:rsidR="00F8244B" w:rsidRDefault="00B4497B" w:rsidP="00B4497B">
      <w:pPr>
        <w:spacing w:after="0"/>
        <w:ind w:left="360"/>
      </w:pPr>
      <w:r>
        <w:t xml:space="preserve">The current project, NC1200, is approved for </w:t>
      </w:r>
      <w:r w:rsidR="00F8244B">
        <w:t>October 01, 2012 to September 30, 2017</w:t>
      </w:r>
      <w:r>
        <w:t>.</w:t>
      </w:r>
      <w:r w:rsidR="00F867E8">
        <w:t xml:space="preserve"> (</w:t>
      </w:r>
      <w:hyperlink r:id="rId7" w:history="1">
        <w:r w:rsidR="00F867E8" w:rsidRPr="00055A41">
          <w:rPr>
            <w:rStyle w:val="Hyperlink"/>
          </w:rPr>
          <w:t>http://www.nimss.org/projects/view/mrp/outline/14097</w:t>
        </w:r>
      </w:hyperlink>
      <w:r w:rsidR="00F867E8">
        <w:t>)</w:t>
      </w:r>
    </w:p>
    <w:p w:rsidR="00F867E8" w:rsidRDefault="00F867E8" w:rsidP="00B4497B">
      <w:pPr>
        <w:spacing w:after="0"/>
        <w:ind w:left="360"/>
      </w:pPr>
    </w:p>
    <w:p w:rsidR="00883E87" w:rsidRPr="00883E87" w:rsidRDefault="00883E87" w:rsidP="00883E87">
      <w:pPr>
        <w:spacing w:after="0"/>
      </w:pPr>
      <w:r>
        <w:t>A discussion on the desire to prepare and submit a project renewal was discussed.</w:t>
      </w:r>
    </w:p>
    <w:p w:rsidR="00883E87" w:rsidRPr="00883E87" w:rsidRDefault="00883E87" w:rsidP="00883E87">
      <w:pPr>
        <w:spacing w:after="0"/>
      </w:pPr>
      <w:r w:rsidRPr="00883E87">
        <w:t>Meeting participants agreed to proceed with the preparation and submission of a renewal proposal.</w:t>
      </w:r>
    </w:p>
    <w:p w:rsidR="00883E87" w:rsidRDefault="00883E87" w:rsidP="00B4497B">
      <w:pPr>
        <w:spacing w:after="0"/>
        <w:ind w:left="360"/>
      </w:pPr>
    </w:p>
    <w:p w:rsidR="00B4497B" w:rsidRDefault="00883E87" w:rsidP="00B4497B">
      <w:pPr>
        <w:spacing w:after="0"/>
        <w:ind w:left="360"/>
      </w:pPr>
      <w:r>
        <w:lastRenderedPageBreak/>
        <w:t xml:space="preserve">The </w:t>
      </w:r>
      <w:r w:rsidR="001517EB">
        <w:t>NCRA Timeline for project renewal</w:t>
      </w:r>
      <w:r>
        <w:t xml:space="preserve"> is available at</w:t>
      </w:r>
      <w:r w:rsidR="001517EB">
        <w:t xml:space="preserve"> (</w:t>
      </w:r>
      <w:hyperlink r:id="rId8" w:history="1">
        <w:r w:rsidR="001517EB" w:rsidRPr="00055A41">
          <w:rPr>
            <w:rStyle w:val="Hyperlink"/>
          </w:rPr>
          <w:t>http://www.ncra.info/MSR_ApprovalProcess.php</w:t>
        </w:r>
      </w:hyperlink>
      <w:r w:rsidR="001517EB">
        <w:t>)</w:t>
      </w:r>
    </w:p>
    <w:p w:rsidR="00883E87" w:rsidRDefault="00883E87" w:rsidP="00B4497B">
      <w:pPr>
        <w:spacing w:after="0"/>
        <w:ind w:left="360"/>
      </w:pPr>
    </w:p>
    <w:p w:rsidR="001517EB" w:rsidRDefault="00883E87" w:rsidP="00B4497B">
      <w:pPr>
        <w:spacing w:after="0"/>
        <w:ind w:left="360"/>
      </w:pPr>
      <w:r>
        <w:t>O</w:t>
      </w:r>
      <w:r w:rsidR="001517EB">
        <w:t>utline of the information at the above link:</w:t>
      </w:r>
    </w:p>
    <w:p w:rsidR="001517EB" w:rsidRDefault="001517EB" w:rsidP="00B4497B">
      <w:pPr>
        <w:spacing w:after="0"/>
        <w:ind w:left="360"/>
      </w:pPr>
      <w:r>
        <w:t xml:space="preserve">NCRA Deadlines </w:t>
      </w:r>
      <w:r w:rsidR="00883E87">
        <w:t xml:space="preserve">for NC1200 renewal </w:t>
      </w:r>
    </w:p>
    <w:p w:rsidR="00C0689D" w:rsidRDefault="00C0689D" w:rsidP="00DB35BA">
      <w:pPr>
        <w:pStyle w:val="ListParagraph"/>
        <w:numPr>
          <w:ilvl w:val="0"/>
          <w:numId w:val="1"/>
        </w:numPr>
        <w:spacing w:after="0"/>
      </w:pPr>
      <w:r>
        <w:t>September 15</w:t>
      </w:r>
      <w:r w:rsidR="001517EB">
        <w:t xml:space="preserve">, 2016 </w:t>
      </w:r>
      <w:r>
        <w:t xml:space="preserve"> – Deadline to submit a request to write a </w:t>
      </w:r>
    </w:p>
    <w:p w:rsidR="00DA71F6" w:rsidRDefault="00DA71F6" w:rsidP="00DB35BA">
      <w:pPr>
        <w:pStyle w:val="ListParagraph"/>
        <w:numPr>
          <w:ilvl w:val="0"/>
          <w:numId w:val="1"/>
        </w:numPr>
        <w:spacing w:after="0"/>
      </w:pPr>
      <w:r>
        <w:t>October 15</w:t>
      </w:r>
      <w:r w:rsidR="001B26A2">
        <w:t xml:space="preserve">, 2016 – Deadline to upload </w:t>
      </w:r>
      <w:r w:rsidR="001517EB">
        <w:t>Objec</w:t>
      </w:r>
      <w:r w:rsidR="001B26A2">
        <w:t>t</w:t>
      </w:r>
      <w:r w:rsidR="001517EB">
        <w:t>ives section in NIMSS</w:t>
      </w:r>
    </w:p>
    <w:p w:rsidR="001517EB" w:rsidRDefault="00DA71F6" w:rsidP="00DB35BA">
      <w:pPr>
        <w:pStyle w:val="ListParagraph"/>
        <w:numPr>
          <w:ilvl w:val="0"/>
          <w:numId w:val="1"/>
        </w:numPr>
        <w:spacing w:after="0"/>
      </w:pPr>
      <w:r>
        <w:t>November 15</w:t>
      </w:r>
      <w:r w:rsidR="001517EB">
        <w:t>, 2016 – participants and AES offices have submitted Appendix E forms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December 1, 2016 – Completed proposal due in NIMSS</w:t>
      </w:r>
    </w:p>
    <w:p w:rsidR="00DA71F6" w:rsidRDefault="001517EB" w:rsidP="00DB35BA">
      <w:pPr>
        <w:pStyle w:val="ListParagraph"/>
        <w:numPr>
          <w:ilvl w:val="0"/>
          <w:numId w:val="1"/>
        </w:numPr>
        <w:spacing w:after="0"/>
      </w:pPr>
      <w:r>
        <w:t>December 15, 2016 AA review forms due in NIMSS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Late march/Early April, 2017 - Final project reviews and decisions made.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 xml:space="preserve">June 1, 2017 – If necessary, proposal revisions completed 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Mid-July, 2017 – NCRA reviews revisions, if project is approved NC number will be assigned.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September 30,2017 – old project expires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October 1, 2017 - New project begins</w:t>
      </w:r>
    </w:p>
    <w:p w:rsidR="001517EB" w:rsidRDefault="001517EB" w:rsidP="00DB35BA">
      <w:pPr>
        <w:pStyle w:val="ListParagraph"/>
        <w:numPr>
          <w:ilvl w:val="0"/>
          <w:numId w:val="1"/>
        </w:numPr>
        <w:spacing w:after="0"/>
      </w:pPr>
      <w:r>
        <w:t>March 31, 2018 – Termination report for NC1200 due in NIMSS</w:t>
      </w:r>
    </w:p>
    <w:p w:rsidR="00883E87" w:rsidRDefault="00883E87" w:rsidP="00DB35BA">
      <w:pPr>
        <w:spacing w:after="0"/>
      </w:pPr>
    </w:p>
    <w:p w:rsidR="00383C56" w:rsidRDefault="00383C56" w:rsidP="00DB35BA">
      <w:pPr>
        <w:spacing w:after="0"/>
      </w:pPr>
    </w:p>
    <w:p w:rsidR="00383C56" w:rsidRPr="00383C56" w:rsidRDefault="00383C56" w:rsidP="00DB35BA">
      <w:pPr>
        <w:spacing w:after="0"/>
        <w:rPr>
          <w:b/>
        </w:rPr>
      </w:pPr>
      <w:r w:rsidRPr="00383C56">
        <w:rPr>
          <w:b/>
        </w:rPr>
        <w:t>2017 Meeting Location Discussion</w:t>
      </w:r>
    </w:p>
    <w:p w:rsidR="00383C56" w:rsidRDefault="00383C56" w:rsidP="00DB35BA">
      <w:pPr>
        <w:spacing w:after="0"/>
      </w:pPr>
    </w:p>
    <w:p w:rsidR="00383C56" w:rsidRDefault="00383C56" w:rsidP="00DB35BA">
      <w:pPr>
        <w:spacing w:after="0"/>
      </w:pPr>
      <w:r>
        <w:t xml:space="preserve">Glenda Gillaspy volunteered to host the 2017 meeting in a Virginia Tech facility located in the Washington, DC area.  </w:t>
      </w:r>
    </w:p>
    <w:p w:rsidR="00383C56" w:rsidRDefault="00383C56" w:rsidP="00DB35BA">
      <w:pPr>
        <w:spacing w:after="0"/>
      </w:pPr>
    </w:p>
    <w:sectPr w:rsidR="0038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365"/>
    <w:multiLevelType w:val="hybridMultilevel"/>
    <w:tmpl w:val="ABD4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A13"/>
    <w:multiLevelType w:val="hybridMultilevel"/>
    <w:tmpl w:val="792AB31C"/>
    <w:lvl w:ilvl="0" w:tplc="14DA3EA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9D0B34"/>
    <w:multiLevelType w:val="hybridMultilevel"/>
    <w:tmpl w:val="5F30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C28"/>
    <w:multiLevelType w:val="hybridMultilevel"/>
    <w:tmpl w:val="2DC2EFCE"/>
    <w:lvl w:ilvl="0" w:tplc="4E7C47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FC1"/>
    <w:multiLevelType w:val="hybridMultilevel"/>
    <w:tmpl w:val="93189D6E"/>
    <w:lvl w:ilvl="0" w:tplc="E56E2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AA4"/>
    <w:multiLevelType w:val="hybridMultilevel"/>
    <w:tmpl w:val="C6D4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36D6"/>
    <w:multiLevelType w:val="hybridMultilevel"/>
    <w:tmpl w:val="5614C37A"/>
    <w:lvl w:ilvl="0" w:tplc="4196706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4B"/>
    <w:rsid w:val="00006AEE"/>
    <w:rsid w:val="000506DD"/>
    <w:rsid w:val="000C1220"/>
    <w:rsid w:val="001517EB"/>
    <w:rsid w:val="00160E4E"/>
    <w:rsid w:val="001B26A2"/>
    <w:rsid w:val="002A0655"/>
    <w:rsid w:val="003258A2"/>
    <w:rsid w:val="00372145"/>
    <w:rsid w:val="00383C56"/>
    <w:rsid w:val="003A41B5"/>
    <w:rsid w:val="00421FDC"/>
    <w:rsid w:val="004E0280"/>
    <w:rsid w:val="00513AE1"/>
    <w:rsid w:val="005248C6"/>
    <w:rsid w:val="00583A02"/>
    <w:rsid w:val="005878C8"/>
    <w:rsid w:val="00592273"/>
    <w:rsid w:val="0070357E"/>
    <w:rsid w:val="00740B5F"/>
    <w:rsid w:val="007F1026"/>
    <w:rsid w:val="00883E87"/>
    <w:rsid w:val="00A95EB7"/>
    <w:rsid w:val="00AC12AF"/>
    <w:rsid w:val="00B4497B"/>
    <w:rsid w:val="00C0689D"/>
    <w:rsid w:val="00C63D08"/>
    <w:rsid w:val="00C951B0"/>
    <w:rsid w:val="00DA71F6"/>
    <w:rsid w:val="00DB35BA"/>
    <w:rsid w:val="00F13C75"/>
    <w:rsid w:val="00F8244B"/>
    <w:rsid w:val="00F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DC16C-4752-44AB-BA28-130C4DC2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1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a.info/MSR_ApprovalProce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mss.org/projects/view/mrp/outline/14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mss.org/projects/view/mrp/outline/8936" TargetMode="External"/><Relationship Id="rId5" Type="http://schemas.openxmlformats.org/officeDocument/2006/relationships/hyperlink" Target="http://www.ncra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6293</Characters>
  <Application>Microsoft Office Word</Application>
  <DocSecurity>0</DocSecurity>
  <Lines>146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Giroux</dc:creator>
  <cp:lastModifiedBy>Giroux, Michael</cp:lastModifiedBy>
  <cp:revision>2</cp:revision>
  <dcterms:created xsi:type="dcterms:W3CDTF">2016-10-03T15:51:00Z</dcterms:created>
  <dcterms:modified xsi:type="dcterms:W3CDTF">2016-10-03T15:51:00Z</dcterms:modified>
</cp:coreProperties>
</file>