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26" w:rsidRPr="00006AEE" w:rsidRDefault="00006AEE">
      <w:pPr>
        <w:rPr>
          <w:b/>
        </w:rPr>
      </w:pPr>
      <w:r w:rsidRPr="00006AEE">
        <w:rPr>
          <w:b/>
        </w:rPr>
        <w:t xml:space="preserve">2015 NC1200 </w:t>
      </w:r>
      <w:r w:rsidR="00F8244B" w:rsidRPr="00006AEE">
        <w:rPr>
          <w:b/>
        </w:rPr>
        <w:t>Meeting</w:t>
      </w:r>
      <w:r w:rsidRPr="00006AEE">
        <w:rPr>
          <w:b/>
        </w:rPr>
        <w:t>:</w:t>
      </w:r>
    </w:p>
    <w:p w:rsidR="00006AEE" w:rsidRDefault="00006AEE" w:rsidP="00DB35BA">
      <w:pPr>
        <w:spacing w:after="0"/>
      </w:pPr>
      <w:r>
        <w:t>The NC1200 Annual Meeting was held at the Sheraton Westport Plaza in St. Louis, MO on November 7</w:t>
      </w:r>
      <w:r w:rsidRPr="00006AEE">
        <w:rPr>
          <w:vertAlign w:val="superscript"/>
        </w:rPr>
        <w:t>th</w:t>
      </w:r>
      <w:r>
        <w:t>, 2015.</w:t>
      </w:r>
    </w:p>
    <w:p w:rsidR="00DB35BA" w:rsidRDefault="00DB35BA" w:rsidP="00DB35BA">
      <w:pPr>
        <w:spacing w:after="0"/>
      </w:pPr>
    </w:p>
    <w:p w:rsidR="000C1220" w:rsidRDefault="00006AEE" w:rsidP="00DB35BA">
      <w:pPr>
        <w:spacing w:after="0"/>
      </w:pPr>
      <w:r>
        <w:t xml:space="preserve">Meeting participants included: </w:t>
      </w:r>
    </w:p>
    <w:p w:rsidR="000C1220" w:rsidRDefault="00006AEE" w:rsidP="00DB35BA">
      <w:pPr>
        <w:spacing w:after="0"/>
      </w:pPr>
      <w:r>
        <w:t>Rob Aiken</w:t>
      </w:r>
      <w:r w:rsidR="000C1220">
        <w:t xml:space="preserve"> – Kansas State University</w:t>
      </w:r>
    </w:p>
    <w:p w:rsidR="000C1220" w:rsidRDefault="00006AEE" w:rsidP="00DB35BA">
      <w:pPr>
        <w:spacing w:after="0"/>
      </w:pPr>
      <w:r>
        <w:t>Christoph Benning</w:t>
      </w:r>
      <w:r w:rsidR="000C1220">
        <w:t xml:space="preserve"> – Michigan State University</w:t>
      </w:r>
    </w:p>
    <w:p w:rsidR="000C1220" w:rsidRDefault="00006AEE" w:rsidP="00DB35BA">
      <w:pPr>
        <w:spacing w:after="0"/>
      </w:pPr>
      <w:r>
        <w:t>Felix Fritschi</w:t>
      </w:r>
      <w:r w:rsidR="000C1220">
        <w:t xml:space="preserve"> – University of Missouri</w:t>
      </w:r>
    </w:p>
    <w:p w:rsidR="000C1220" w:rsidRDefault="00006AEE" w:rsidP="00DB35BA">
      <w:pPr>
        <w:spacing w:after="0"/>
      </w:pPr>
      <w:r>
        <w:t>Glenda Gillaspy</w:t>
      </w:r>
      <w:r w:rsidR="000C1220">
        <w:t xml:space="preserve"> – Virginia Tech</w:t>
      </w:r>
    </w:p>
    <w:p w:rsidR="000C1220" w:rsidRDefault="00006AEE" w:rsidP="00DB35BA">
      <w:pPr>
        <w:spacing w:after="0"/>
      </w:pPr>
      <w:r>
        <w:t>Michael Giroux</w:t>
      </w:r>
      <w:r w:rsidR="000C1220">
        <w:t xml:space="preserve"> – Montana State University</w:t>
      </w:r>
    </w:p>
    <w:p w:rsidR="000C1220" w:rsidRDefault="00006AEE" w:rsidP="00DB35BA">
      <w:pPr>
        <w:spacing w:after="0"/>
      </w:pPr>
      <w:r>
        <w:t>Jeffrey Harper</w:t>
      </w:r>
      <w:r w:rsidR="000C1220">
        <w:t xml:space="preserve"> – University of Nevada, Reno</w:t>
      </w:r>
    </w:p>
    <w:p w:rsidR="000C1220" w:rsidRDefault="00006AEE" w:rsidP="00DB35BA">
      <w:pPr>
        <w:spacing w:after="0"/>
      </w:pPr>
      <w:r>
        <w:t>Helmut Kirchhoff,</w:t>
      </w:r>
      <w:r w:rsidR="000C1220">
        <w:t xml:space="preserve"> - Washington State University</w:t>
      </w:r>
    </w:p>
    <w:p w:rsidR="000C1220" w:rsidRDefault="00006AEE" w:rsidP="00DB35BA">
      <w:pPr>
        <w:spacing w:after="0"/>
      </w:pPr>
      <w:proofErr w:type="spellStart"/>
      <w:r>
        <w:t>Tasios</w:t>
      </w:r>
      <w:proofErr w:type="spellEnd"/>
      <w:r>
        <w:t xml:space="preserve"> </w:t>
      </w:r>
      <w:proofErr w:type="spellStart"/>
      <w:r>
        <w:t>Melis</w:t>
      </w:r>
      <w:proofErr w:type="spellEnd"/>
      <w:r w:rsidR="000C1220">
        <w:t xml:space="preserve"> – University of California, Berkley</w:t>
      </w:r>
    </w:p>
    <w:p w:rsidR="000C1220" w:rsidRDefault="00006AEE" w:rsidP="00DB35BA">
      <w:pPr>
        <w:spacing w:after="0"/>
      </w:pPr>
      <w:proofErr w:type="spellStart"/>
      <w:r>
        <w:t>Vara</w:t>
      </w:r>
      <w:proofErr w:type="spellEnd"/>
      <w:r>
        <w:t xml:space="preserve"> Prasad</w:t>
      </w:r>
      <w:r w:rsidR="000C1220">
        <w:t xml:space="preserve"> – Kansas State University</w:t>
      </w:r>
    </w:p>
    <w:p w:rsidR="00DB35BA" w:rsidRDefault="00DB35BA" w:rsidP="00DB35BA">
      <w:pPr>
        <w:spacing w:after="0"/>
      </w:pPr>
    </w:p>
    <w:p w:rsidR="000C1220" w:rsidRDefault="00006AEE" w:rsidP="00DB35BA">
      <w:pPr>
        <w:spacing w:after="0"/>
      </w:pPr>
      <w:r>
        <w:t xml:space="preserve">In addition to NC1200 members, </w:t>
      </w:r>
      <w:r w:rsidR="000C1220">
        <w:t xml:space="preserve">the following </w:t>
      </w:r>
      <w:r>
        <w:t xml:space="preserve">prospective members </w:t>
      </w:r>
      <w:r w:rsidR="000C1220">
        <w:t>also participated</w:t>
      </w:r>
    </w:p>
    <w:p w:rsidR="000C1220" w:rsidRDefault="000C1220" w:rsidP="00DB35BA">
      <w:pPr>
        <w:spacing w:after="0"/>
      </w:pPr>
      <w:r>
        <w:t xml:space="preserve">Doug Allen - </w:t>
      </w:r>
      <w:r w:rsidR="00006AEE">
        <w:t>USDA-ARS, St. Louis</w:t>
      </w:r>
    </w:p>
    <w:p w:rsidR="00006AEE" w:rsidRDefault="00006AEE" w:rsidP="00DB35BA">
      <w:pPr>
        <w:spacing w:after="0"/>
      </w:pPr>
      <w:r>
        <w:t xml:space="preserve">Krishna Jagadish </w:t>
      </w:r>
      <w:r w:rsidR="000C1220">
        <w:t xml:space="preserve">- </w:t>
      </w:r>
      <w:r>
        <w:t>Kansas State University</w:t>
      </w:r>
    </w:p>
    <w:p w:rsidR="00006AEE" w:rsidRDefault="00006AEE" w:rsidP="00DB35BA">
      <w:pPr>
        <w:spacing w:after="0"/>
      </w:pPr>
    </w:p>
    <w:p w:rsidR="00006AEE" w:rsidRPr="00DB35BA" w:rsidRDefault="00006AEE" w:rsidP="00DB35BA">
      <w:pPr>
        <w:spacing w:after="0"/>
        <w:rPr>
          <w:b/>
          <w:i/>
        </w:rPr>
      </w:pPr>
      <w:r w:rsidRPr="00DB35BA">
        <w:rPr>
          <w:b/>
          <w:i/>
        </w:rPr>
        <w:t>Business meeting:</w:t>
      </w:r>
    </w:p>
    <w:p w:rsidR="00006AEE" w:rsidRDefault="00DB35BA" w:rsidP="00DB35BA">
      <w:pPr>
        <w:spacing w:after="0"/>
      </w:pPr>
      <w:r>
        <w:t xml:space="preserve">Presiding: Christoph Benning </w:t>
      </w:r>
      <w:r w:rsidR="00AC12AF">
        <w:t>(Administrative Advisor for NC1200)</w:t>
      </w:r>
    </w:p>
    <w:p w:rsidR="00DB35BA" w:rsidRDefault="00B4497B" w:rsidP="00DB35BA">
      <w:pPr>
        <w:spacing w:after="0"/>
      </w:pPr>
      <w:r>
        <w:t>Topics</w:t>
      </w:r>
      <w:r w:rsidR="00DB35BA">
        <w:t>:</w:t>
      </w:r>
    </w:p>
    <w:p w:rsidR="00DB35BA" w:rsidRDefault="00DB35BA" w:rsidP="00DB35BA">
      <w:pPr>
        <w:pStyle w:val="ListParagraph"/>
        <w:numPr>
          <w:ilvl w:val="0"/>
          <w:numId w:val="3"/>
        </w:numPr>
        <w:spacing w:after="0"/>
      </w:pPr>
      <w:r>
        <w:t>Potential new members</w:t>
      </w:r>
    </w:p>
    <w:p w:rsidR="00DB35BA" w:rsidRDefault="00DB35BA" w:rsidP="00DB35BA">
      <w:pPr>
        <w:pStyle w:val="ListParagraph"/>
        <w:numPr>
          <w:ilvl w:val="0"/>
          <w:numId w:val="3"/>
        </w:numPr>
        <w:spacing w:after="0"/>
      </w:pPr>
      <w:r>
        <w:t>Meeting location for 2016</w:t>
      </w:r>
    </w:p>
    <w:p w:rsidR="00F8244B" w:rsidRDefault="00DB35BA" w:rsidP="00DB35BA">
      <w:pPr>
        <w:pStyle w:val="ListParagraph"/>
        <w:numPr>
          <w:ilvl w:val="0"/>
          <w:numId w:val="3"/>
        </w:numPr>
        <w:spacing w:after="0"/>
      </w:pPr>
      <w:r>
        <w:t xml:space="preserve">NC1200 project </w:t>
      </w:r>
      <w:r w:rsidR="00F867E8">
        <w:t xml:space="preserve">information, </w:t>
      </w:r>
      <w:r>
        <w:t>renewal timeline and action items</w:t>
      </w:r>
    </w:p>
    <w:p w:rsidR="00DB35BA" w:rsidRDefault="00DB35BA" w:rsidP="00DB35BA">
      <w:pPr>
        <w:spacing w:after="0"/>
      </w:pPr>
    </w:p>
    <w:p w:rsidR="00DB35BA" w:rsidRDefault="00DB35BA" w:rsidP="00DB35BA">
      <w:pPr>
        <w:pStyle w:val="ListParagraph"/>
        <w:numPr>
          <w:ilvl w:val="0"/>
          <w:numId w:val="4"/>
        </w:numPr>
        <w:spacing w:after="0"/>
        <w:ind w:left="360"/>
      </w:pPr>
      <w:r>
        <w:t>Potential n</w:t>
      </w:r>
      <w:r w:rsidR="00F8244B">
        <w:t>ew Members</w:t>
      </w:r>
    </w:p>
    <w:p w:rsidR="00DB35BA" w:rsidRDefault="00DB35BA" w:rsidP="00DB35BA">
      <w:pPr>
        <w:pStyle w:val="ListParagraph"/>
        <w:spacing w:after="0"/>
        <w:ind w:hanging="360"/>
      </w:pPr>
      <w:r>
        <w:t xml:space="preserve">-  Krishna Jagadish – participated in the meeting as a guest. Provided CV prior to the meeting that was circulated by e-mail.  </w:t>
      </w:r>
    </w:p>
    <w:p w:rsidR="00DB35BA" w:rsidRDefault="00DB35BA" w:rsidP="00DB35BA">
      <w:pPr>
        <w:pStyle w:val="ListParagraph"/>
        <w:spacing w:after="0"/>
        <w:ind w:hanging="360"/>
      </w:pPr>
      <w:r>
        <w:t xml:space="preserve">    Unanimously approved as a new member.</w:t>
      </w:r>
    </w:p>
    <w:p w:rsidR="00DB35BA" w:rsidRDefault="00DB35BA" w:rsidP="00DB35BA">
      <w:pPr>
        <w:pStyle w:val="ListParagraph"/>
        <w:spacing w:after="0"/>
        <w:ind w:hanging="360"/>
      </w:pPr>
    </w:p>
    <w:p w:rsidR="00DB35BA" w:rsidRDefault="00DB35BA" w:rsidP="00DB35BA">
      <w:pPr>
        <w:pStyle w:val="ListParagraph"/>
        <w:spacing w:after="0"/>
        <w:ind w:hanging="360"/>
      </w:pPr>
      <w:r>
        <w:t>-  Doug Allen – participated in the meeting as guest. Agreed to provide a CV to be circulated to the entire group.  Vote by NC1200 members will occur through e-mail.</w:t>
      </w:r>
    </w:p>
    <w:p w:rsidR="00DB35BA" w:rsidRDefault="00DB35BA" w:rsidP="00DB35BA">
      <w:pPr>
        <w:spacing w:after="0"/>
      </w:pPr>
    </w:p>
    <w:p w:rsidR="00DB35BA" w:rsidRDefault="00DB35BA" w:rsidP="00DB35BA">
      <w:pPr>
        <w:pStyle w:val="ListParagraph"/>
        <w:numPr>
          <w:ilvl w:val="0"/>
          <w:numId w:val="4"/>
        </w:numPr>
        <w:spacing w:after="0"/>
        <w:ind w:left="360"/>
      </w:pPr>
      <w:r>
        <w:t>Meeting location for 2016</w:t>
      </w:r>
    </w:p>
    <w:p w:rsidR="00DB35BA" w:rsidRDefault="00DB35BA" w:rsidP="00DB35BA">
      <w:pPr>
        <w:pStyle w:val="ListParagraph"/>
        <w:spacing w:after="0"/>
        <w:ind w:left="405"/>
      </w:pPr>
      <w:r>
        <w:t xml:space="preserve">Locations including Washington DC, </w:t>
      </w:r>
      <w:r w:rsidR="00B4497B">
        <w:t xml:space="preserve">Charlotte, NC, and Bozeman, MT were discussed as potential sites.  </w:t>
      </w:r>
      <w:r w:rsidR="0070357E">
        <w:t xml:space="preserve">Bozeman was selected as the meeting site for 2016. </w:t>
      </w:r>
      <w:r w:rsidR="00B4497B">
        <w:t xml:space="preserve">Mike Giroux agreed to host the meeting.  The date of the meeting is yet to be determined. </w:t>
      </w:r>
    </w:p>
    <w:p w:rsidR="00DB35BA" w:rsidRDefault="00DB35BA" w:rsidP="00DB35BA">
      <w:pPr>
        <w:spacing w:after="0"/>
      </w:pPr>
    </w:p>
    <w:p w:rsidR="00DB35BA" w:rsidRDefault="00B4497B" w:rsidP="00DB35BA">
      <w:pPr>
        <w:pStyle w:val="ListParagraph"/>
        <w:numPr>
          <w:ilvl w:val="0"/>
          <w:numId w:val="4"/>
        </w:numPr>
        <w:spacing w:after="0"/>
        <w:ind w:left="360"/>
      </w:pPr>
      <w:r>
        <w:t xml:space="preserve">NC1200 project </w:t>
      </w:r>
      <w:r w:rsidR="001517EB">
        <w:t xml:space="preserve">information, </w:t>
      </w:r>
      <w:r>
        <w:t>renewal timeline and action items:</w:t>
      </w:r>
    </w:p>
    <w:p w:rsidR="00B4497B" w:rsidRPr="00B4497B" w:rsidRDefault="00B4497B" w:rsidP="00B4497B">
      <w:pPr>
        <w:pStyle w:val="ListParagraph"/>
        <w:spacing w:after="0"/>
        <w:ind w:left="360"/>
      </w:pPr>
      <w:r>
        <w:lastRenderedPageBreak/>
        <w:t xml:space="preserve">Christoph Benning provided an overview and some background on the NCRA, </w:t>
      </w:r>
      <w:r w:rsidR="00F8244B">
        <w:t>North Central Regional Association of State Agricultural Experiment Station Directors</w:t>
      </w:r>
      <w:r>
        <w:t xml:space="preserve">.  Information is available at </w:t>
      </w:r>
      <w:hyperlink r:id="rId5" w:history="1">
        <w:r w:rsidRPr="00055A41">
          <w:rPr>
            <w:rStyle w:val="Hyperlink"/>
          </w:rPr>
          <w:t>www.ncra.info</w:t>
        </w:r>
      </w:hyperlink>
      <w:r>
        <w:t xml:space="preserve">, the Multi-state Research drop-down menu </w:t>
      </w:r>
      <w:r w:rsidR="00F867E8">
        <w:t>has a lot of relevant information.</w:t>
      </w:r>
    </w:p>
    <w:p w:rsidR="00B4497B" w:rsidRDefault="00B4497B" w:rsidP="00B4497B">
      <w:pPr>
        <w:spacing w:after="0"/>
        <w:ind w:left="360"/>
      </w:pPr>
    </w:p>
    <w:p w:rsidR="00F867E8" w:rsidRDefault="00B4497B" w:rsidP="00B4497B">
      <w:pPr>
        <w:spacing w:after="0"/>
        <w:ind w:left="360"/>
      </w:pPr>
      <w:r>
        <w:t>The p</w:t>
      </w:r>
      <w:r w:rsidR="00DA71F6">
        <w:t xml:space="preserve">roject summary </w:t>
      </w:r>
      <w:r>
        <w:t xml:space="preserve">of the previous project, NC1168 (2007-2012) is online at </w:t>
      </w:r>
      <w:hyperlink r:id="rId6" w:history="1">
        <w:r w:rsidR="00F867E8" w:rsidRPr="00055A41">
          <w:rPr>
            <w:rStyle w:val="Hyperlink"/>
          </w:rPr>
          <w:t>http://www.nimss.org/projects/view/mrp/outline/8936</w:t>
        </w:r>
      </w:hyperlink>
    </w:p>
    <w:p w:rsidR="00DA71F6" w:rsidRDefault="00DA71F6" w:rsidP="00B4497B">
      <w:pPr>
        <w:spacing w:after="0"/>
        <w:ind w:left="360"/>
      </w:pPr>
    </w:p>
    <w:p w:rsidR="00F8244B" w:rsidRDefault="00B4497B" w:rsidP="00B4497B">
      <w:pPr>
        <w:spacing w:after="0"/>
        <w:ind w:left="360"/>
      </w:pPr>
      <w:r>
        <w:t xml:space="preserve">The current project, NC1200, is approved for </w:t>
      </w:r>
      <w:r w:rsidR="00F8244B">
        <w:t>October 01, 2012 to September 30, 2017</w:t>
      </w:r>
      <w:r>
        <w:t>.</w:t>
      </w:r>
      <w:r w:rsidR="00F867E8">
        <w:t xml:space="preserve"> (</w:t>
      </w:r>
      <w:hyperlink r:id="rId7" w:history="1">
        <w:r w:rsidR="00F867E8" w:rsidRPr="00055A41">
          <w:rPr>
            <w:rStyle w:val="Hyperlink"/>
          </w:rPr>
          <w:t>http://www.nimss.org/projects/view/mrp/outline/14097</w:t>
        </w:r>
      </w:hyperlink>
      <w:r w:rsidR="00F867E8">
        <w:t>)</w:t>
      </w:r>
    </w:p>
    <w:p w:rsidR="00F867E8" w:rsidRDefault="00F867E8" w:rsidP="00B4497B">
      <w:pPr>
        <w:spacing w:after="0"/>
        <w:ind w:left="360"/>
      </w:pPr>
    </w:p>
    <w:p w:rsidR="00883E87" w:rsidRPr="00883E87" w:rsidRDefault="00883E87" w:rsidP="00883E87">
      <w:pPr>
        <w:spacing w:after="0"/>
      </w:pPr>
      <w:r>
        <w:t>A discussion on the desire to prepare and submit a project renewal was discussed.</w:t>
      </w:r>
    </w:p>
    <w:p w:rsidR="00883E87" w:rsidRPr="00883E87" w:rsidRDefault="00883E87" w:rsidP="00883E87">
      <w:pPr>
        <w:spacing w:after="0"/>
      </w:pPr>
      <w:r w:rsidRPr="00883E87">
        <w:t>Meeting participants agreed to proceed with the preparation and submission of a renewal proposal.</w:t>
      </w:r>
    </w:p>
    <w:p w:rsidR="00883E87" w:rsidRDefault="00883E87" w:rsidP="00B4497B">
      <w:pPr>
        <w:spacing w:after="0"/>
        <w:ind w:left="360"/>
      </w:pPr>
    </w:p>
    <w:p w:rsidR="00B4497B" w:rsidRDefault="00883E87" w:rsidP="00B4497B">
      <w:pPr>
        <w:spacing w:after="0"/>
        <w:ind w:left="360"/>
      </w:pPr>
      <w:r>
        <w:t xml:space="preserve">The </w:t>
      </w:r>
      <w:r w:rsidR="001517EB">
        <w:t>NCRA Timeline for project renewal</w:t>
      </w:r>
      <w:r>
        <w:t xml:space="preserve"> is available at</w:t>
      </w:r>
      <w:r w:rsidR="001517EB">
        <w:t xml:space="preserve"> (</w:t>
      </w:r>
      <w:hyperlink r:id="rId8" w:history="1">
        <w:r w:rsidR="001517EB" w:rsidRPr="00055A41">
          <w:rPr>
            <w:rStyle w:val="Hyperlink"/>
          </w:rPr>
          <w:t>http://www.ncra.info/MSR_ApprovalProcess.php</w:t>
        </w:r>
      </w:hyperlink>
      <w:r w:rsidR="001517EB">
        <w:t>)</w:t>
      </w:r>
    </w:p>
    <w:p w:rsidR="00883E87" w:rsidRDefault="00883E87" w:rsidP="00B4497B">
      <w:pPr>
        <w:spacing w:after="0"/>
        <w:ind w:left="360"/>
      </w:pPr>
    </w:p>
    <w:p w:rsidR="001517EB" w:rsidRDefault="00883E87" w:rsidP="00B4497B">
      <w:pPr>
        <w:spacing w:after="0"/>
        <w:ind w:left="360"/>
      </w:pPr>
      <w:r>
        <w:t>O</w:t>
      </w:r>
      <w:r w:rsidR="001517EB">
        <w:t>utline of the information at the above link:</w:t>
      </w:r>
    </w:p>
    <w:p w:rsidR="001517EB" w:rsidRDefault="001517EB" w:rsidP="00B4497B">
      <w:pPr>
        <w:spacing w:after="0"/>
        <w:ind w:left="360"/>
      </w:pPr>
      <w:r>
        <w:t xml:space="preserve">NCRA Deadlines </w:t>
      </w:r>
      <w:r w:rsidR="00883E87">
        <w:t xml:space="preserve">for NC1200 renewal </w:t>
      </w:r>
    </w:p>
    <w:p w:rsidR="00C0689D" w:rsidRDefault="00C0689D" w:rsidP="00DB35BA">
      <w:pPr>
        <w:pStyle w:val="ListParagraph"/>
        <w:numPr>
          <w:ilvl w:val="0"/>
          <w:numId w:val="1"/>
        </w:numPr>
        <w:spacing w:after="0"/>
      </w:pPr>
      <w:r>
        <w:t>September 15</w:t>
      </w:r>
      <w:r w:rsidR="001517EB">
        <w:t xml:space="preserve">, 2016 </w:t>
      </w:r>
      <w:r>
        <w:t xml:space="preserve"> – Deadline to submit a request to write a </w:t>
      </w:r>
    </w:p>
    <w:p w:rsidR="00DA71F6" w:rsidRDefault="00DA71F6" w:rsidP="00DB35BA">
      <w:pPr>
        <w:pStyle w:val="ListParagraph"/>
        <w:numPr>
          <w:ilvl w:val="0"/>
          <w:numId w:val="1"/>
        </w:numPr>
        <w:spacing w:after="0"/>
      </w:pPr>
      <w:r>
        <w:t>October 15</w:t>
      </w:r>
      <w:r w:rsidR="001B26A2">
        <w:t xml:space="preserve">, 2016 – Deadline to upload </w:t>
      </w:r>
      <w:r w:rsidR="001517EB">
        <w:t>Objec</w:t>
      </w:r>
      <w:r w:rsidR="001B26A2">
        <w:t>t</w:t>
      </w:r>
      <w:r w:rsidR="001517EB">
        <w:t>ives section in NIMSS</w:t>
      </w:r>
    </w:p>
    <w:p w:rsidR="001517EB" w:rsidRDefault="00DA71F6" w:rsidP="00DB35BA">
      <w:pPr>
        <w:pStyle w:val="ListParagraph"/>
        <w:numPr>
          <w:ilvl w:val="0"/>
          <w:numId w:val="1"/>
        </w:numPr>
        <w:spacing w:after="0"/>
      </w:pPr>
      <w:r>
        <w:t>November 15</w:t>
      </w:r>
      <w:r w:rsidR="001517EB">
        <w:t>, 2016 – participants and AES offices have submitted Appendix E forms</w:t>
      </w:r>
    </w:p>
    <w:p w:rsidR="001517EB" w:rsidRDefault="001517EB" w:rsidP="00DB35BA">
      <w:pPr>
        <w:pStyle w:val="ListParagraph"/>
        <w:numPr>
          <w:ilvl w:val="0"/>
          <w:numId w:val="1"/>
        </w:numPr>
        <w:spacing w:after="0"/>
      </w:pPr>
      <w:r>
        <w:t>December 1, 2016 – Completed proposal due in NIMSS</w:t>
      </w:r>
    </w:p>
    <w:p w:rsidR="00DA71F6" w:rsidRDefault="001517EB" w:rsidP="00DB35BA">
      <w:pPr>
        <w:pStyle w:val="ListParagraph"/>
        <w:numPr>
          <w:ilvl w:val="0"/>
          <w:numId w:val="1"/>
        </w:numPr>
        <w:spacing w:after="0"/>
      </w:pPr>
      <w:r>
        <w:t>December 15, 2016 AA review forms due in NIMSS</w:t>
      </w:r>
    </w:p>
    <w:p w:rsidR="001517EB" w:rsidRDefault="001517EB" w:rsidP="00DB35BA">
      <w:pPr>
        <w:pStyle w:val="ListParagraph"/>
        <w:numPr>
          <w:ilvl w:val="0"/>
          <w:numId w:val="1"/>
        </w:numPr>
        <w:spacing w:after="0"/>
      </w:pPr>
      <w:r>
        <w:t>Late march/Early April, 2017 - Final project reviews and decisions made.</w:t>
      </w:r>
    </w:p>
    <w:p w:rsidR="001517EB" w:rsidRDefault="001517EB" w:rsidP="00DB35BA">
      <w:pPr>
        <w:pStyle w:val="ListParagraph"/>
        <w:numPr>
          <w:ilvl w:val="0"/>
          <w:numId w:val="1"/>
        </w:numPr>
        <w:spacing w:after="0"/>
      </w:pPr>
      <w:r>
        <w:t xml:space="preserve">June 1, 2017 – If necessary, proposal revisions completed </w:t>
      </w:r>
    </w:p>
    <w:p w:rsidR="001517EB" w:rsidRDefault="001517EB" w:rsidP="00DB35BA">
      <w:pPr>
        <w:pStyle w:val="ListParagraph"/>
        <w:numPr>
          <w:ilvl w:val="0"/>
          <w:numId w:val="1"/>
        </w:numPr>
        <w:spacing w:after="0"/>
      </w:pPr>
      <w:r>
        <w:t>Mid-July, 2017 – NCRA reviews revisions, if project is approved NC number will be assigned.</w:t>
      </w:r>
    </w:p>
    <w:p w:rsidR="001517EB" w:rsidRDefault="001517EB" w:rsidP="00DB35BA">
      <w:pPr>
        <w:pStyle w:val="ListParagraph"/>
        <w:numPr>
          <w:ilvl w:val="0"/>
          <w:numId w:val="1"/>
        </w:numPr>
        <w:spacing w:after="0"/>
      </w:pPr>
      <w:r>
        <w:t>September 30,2017 – old project expires</w:t>
      </w:r>
    </w:p>
    <w:p w:rsidR="001517EB" w:rsidRDefault="001517EB" w:rsidP="00DB35BA">
      <w:pPr>
        <w:pStyle w:val="ListParagraph"/>
        <w:numPr>
          <w:ilvl w:val="0"/>
          <w:numId w:val="1"/>
        </w:numPr>
        <w:spacing w:after="0"/>
      </w:pPr>
      <w:r>
        <w:t>October 1, 2017 - New project begins</w:t>
      </w:r>
    </w:p>
    <w:p w:rsidR="001517EB" w:rsidRDefault="001517EB" w:rsidP="00DB35BA">
      <w:pPr>
        <w:pStyle w:val="ListParagraph"/>
        <w:numPr>
          <w:ilvl w:val="0"/>
          <w:numId w:val="1"/>
        </w:numPr>
        <w:spacing w:after="0"/>
      </w:pPr>
      <w:r>
        <w:t>March 31, 2018 – Termination report for NC1200 due in NIMSS</w:t>
      </w:r>
    </w:p>
    <w:p w:rsidR="00883E87" w:rsidRDefault="00883E87" w:rsidP="00DB35BA">
      <w:pPr>
        <w:spacing w:after="0"/>
      </w:pPr>
    </w:p>
    <w:p w:rsidR="00883E87" w:rsidRDefault="00883E87" w:rsidP="00DB35BA">
      <w:pPr>
        <w:spacing w:after="0"/>
      </w:pPr>
      <w:r>
        <w:t xml:space="preserve">Discussion ensued about the participants in NC1200 and project renewal.  A number of NC1200 members have not participated in meetings in recent years.  Some of these participants may choose not to be involved in a project renewal.  </w:t>
      </w:r>
    </w:p>
    <w:p w:rsidR="00883E87" w:rsidRDefault="003A41B5" w:rsidP="00DB35BA">
      <w:pPr>
        <w:spacing w:after="0"/>
      </w:pPr>
      <w:r>
        <w:t xml:space="preserve">Christoph Benning agreed to continue to serve as Administrative Advisor for the renewal project.  He </w:t>
      </w:r>
      <w:r w:rsidR="00883E87">
        <w:t>ca</w:t>
      </w:r>
      <w:bookmarkStart w:id="0" w:name="_GoBack"/>
      <w:bookmarkEnd w:id="0"/>
      <w:r w:rsidR="00883E87">
        <w:t>lled for volunteers to lead the writing process: Rob Aiken</w:t>
      </w:r>
      <w:r w:rsidR="000506DD">
        <w:t xml:space="preserve"> and </w:t>
      </w:r>
      <w:r w:rsidR="00883E87">
        <w:t>Felix Fritschi</w:t>
      </w:r>
      <w:r w:rsidR="000506DD">
        <w:t xml:space="preserve"> agreed to serve on the writing committee and</w:t>
      </w:r>
      <w:r w:rsidR="00883E87">
        <w:t xml:space="preserve"> Christoph Benning agreed to serve </w:t>
      </w:r>
      <w:r w:rsidR="000506DD">
        <w:t>in an advisory capacity.</w:t>
      </w:r>
      <w:r>
        <w:t xml:space="preserve">  All members interested in participating </w:t>
      </w:r>
      <w:r w:rsidR="000506DD">
        <w:t xml:space="preserve">are expected </w:t>
      </w:r>
      <w:r>
        <w:t xml:space="preserve">to contribute to the writing process. </w:t>
      </w:r>
    </w:p>
    <w:p w:rsidR="003A41B5" w:rsidRDefault="003A41B5" w:rsidP="00DB35BA">
      <w:pPr>
        <w:spacing w:after="0"/>
      </w:pPr>
    </w:p>
    <w:p w:rsidR="003A41B5" w:rsidRDefault="003A41B5" w:rsidP="00DB35BA">
      <w:pPr>
        <w:spacing w:after="0"/>
      </w:pPr>
      <w:r>
        <w:t>The writing committee will send an e-mail to members of NC1200 to identify whether members wish to continue or discontinue participation in a renewal project.</w:t>
      </w:r>
    </w:p>
    <w:p w:rsidR="003A41B5" w:rsidRDefault="003A41B5" w:rsidP="00DB35BA">
      <w:pPr>
        <w:spacing w:after="0"/>
      </w:pPr>
      <w:r>
        <w:t>Members interested to participate will be polled about existing and potential new objectives for the proposal.  As part of this process, potential new members may be identified.</w:t>
      </w:r>
    </w:p>
    <w:sectPr w:rsidR="003A4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A13"/>
    <w:multiLevelType w:val="hybridMultilevel"/>
    <w:tmpl w:val="792AB31C"/>
    <w:lvl w:ilvl="0" w:tplc="14DA3EA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99D0B34"/>
    <w:multiLevelType w:val="hybridMultilevel"/>
    <w:tmpl w:val="5F302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7C28"/>
    <w:multiLevelType w:val="hybridMultilevel"/>
    <w:tmpl w:val="2DC2EFCE"/>
    <w:lvl w:ilvl="0" w:tplc="4E7C47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0FC1"/>
    <w:multiLevelType w:val="hybridMultilevel"/>
    <w:tmpl w:val="93189D6E"/>
    <w:lvl w:ilvl="0" w:tplc="E56E2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80AA4"/>
    <w:multiLevelType w:val="hybridMultilevel"/>
    <w:tmpl w:val="C6D46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736D6"/>
    <w:multiLevelType w:val="hybridMultilevel"/>
    <w:tmpl w:val="5614C37A"/>
    <w:lvl w:ilvl="0" w:tplc="4196706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4B"/>
    <w:rsid w:val="00006AEE"/>
    <w:rsid w:val="000506DD"/>
    <w:rsid w:val="000C1220"/>
    <w:rsid w:val="001517EB"/>
    <w:rsid w:val="00160E4E"/>
    <w:rsid w:val="001B26A2"/>
    <w:rsid w:val="002A0655"/>
    <w:rsid w:val="003258A2"/>
    <w:rsid w:val="00372145"/>
    <w:rsid w:val="003A41B5"/>
    <w:rsid w:val="00421FDC"/>
    <w:rsid w:val="004E0280"/>
    <w:rsid w:val="00513AE1"/>
    <w:rsid w:val="005248C6"/>
    <w:rsid w:val="0070357E"/>
    <w:rsid w:val="00740B5F"/>
    <w:rsid w:val="007F1026"/>
    <w:rsid w:val="00883E87"/>
    <w:rsid w:val="00A95EB7"/>
    <w:rsid w:val="00AC12AF"/>
    <w:rsid w:val="00B4497B"/>
    <w:rsid w:val="00C0689D"/>
    <w:rsid w:val="00C63D08"/>
    <w:rsid w:val="00DA71F6"/>
    <w:rsid w:val="00DB35BA"/>
    <w:rsid w:val="00F8244B"/>
    <w:rsid w:val="00F8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DDC16C-4752-44AB-BA28-130C4DC2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4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71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9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a.info/MSR_ApprovalProces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mss.org/projects/view/mrp/outline/140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mss.org/projects/view/mrp/outline/8936" TargetMode="External"/><Relationship Id="rId5" Type="http://schemas.openxmlformats.org/officeDocument/2006/relationships/hyperlink" Target="http://www.ncra.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Fritschi, Felix B.</dc:creator>
  <cp:lastModifiedBy>Fritschi, Felix B.</cp:lastModifiedBy>
  <cp:revision>2</cp:revision>
  <dcterms:created xsi:type="dcterms:W3CDTF">2016-02-17T23:28:00Z</dcterms:created>
  <dcterms:modified xsi:type="dcterms:W3CDTF">2016-02-17T23:28:00Z</dcterms:modified>
</cp:coreProperties>
</file>