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283" w:rsidRDefault="00716283" w:rsidP="00716283">
      <w:pPr>
        <w:spacing w:after="120"/>
        <w:ind w:left="720" w:hanging="720"/>
        <w:rPr>
          <w:rFonts w:ascii="Times New Roman" w:hAnsi="Times New Roman"/>
          <w:sz w:val="24"/>
          <w:szCs w:val="24"/>
        </w:rPr>
      </w:pPr>
      <w:bookmarkStart w:id="0" w:name="_GoBack"/>
      <w:r>
        <w:rPr>
          <w:rFonts w:ascii="Times New Roman" w:hAnsi="Times New Roman"/>
          <w:sz w:val="24"/>
          <w:szCs w:val="24"/>
        </w:rPr>
        <w:t xml:space="preserve">NE-1049 Publications </w:t>
      </w:r>
    </w:p>
    <w:p w:rsidR="00716283" w:rsidRDefault="00716283" w:rsidP="00716283">
      <w:pPr>
        <w:spacing w:after="120"/>
        <w:ind w:left="720" w:hanging="720"/>
        <w:rPr>
          <w:rFonts w:ascii="Times New Roman" w:hAnsi="Times New Roman"/>
          <w:sz w:val="24"/>
          <w:szCs w:val="24"/>
        </w:rPr>
      </w:pPr>
      <w:r>
        <w:rPr>
          <w:rFonts w:ascii="Times New Roman" w:hAnsi="Times New Roman"/>
          <w:sz w:val="24"/>
          <w:szCs w:val="24"/>
        </w:rPr>
        <w:t>April 2016-March 2017</w:t>
      </w:r>
    </w:p>
    <w:p w:rsidR="00C13D6A" w:rsidRPr="00716283" w:rsidRDefault="00C13D6A" w:rsidP="00716283">
      <w:pPr>
        <w:spacing w:after="120"/>
        <w:ind w:left="720" w:hanging="720"/>
        <w:rPr>
          <w:rFonts w:ascii="Times New Roman" w:hAnsi="Times New Roman"/>
          <w:sz w:val="24"/>
          <w:szCs w:val="24"/>
        </w:rPr>
      </w:pPr>
      <w:r w:rsidRPr="00716283">
        <w:rPr>
          <w:rFonts w:ascii="Times New Roman" w:hAnsi="Times New Roman"/>
          <w:sz w:val="24"/>
          <w:szCs w:val="24"/>
        </w:rPr>
        <w:t>Anderson III, J. L. and M. S. Crandall. 2016. “</w:t>
      </w:r>
      <w:r w:rsidRPr="00716283">
        <w:rPr>
          <w:rFonts w:ascii="Times New Roman" w:hAnsi="Times New Roman"/>
          <w:iCs/>
          <w:sz w:val="24"/>
          <w:szCs w:val="24"/>
        </w:rPr>
        <w:t>Economic Contributions of Maine’s Forest Products Industry in 2014, with adjustments to 2016.”</w:t>
      </w:r>
      <w:r w:rsidRPr="00716283">
        <w:rPr>
          <w:rFonts w:ascii="Times New Roman" w:hAnsi="Times New Roman"/>
          <w:sz w:val="24"/>
          <w:szCs w:val="24"/>
        </w:rPr>
        <w:t xml:space="preserve"> Report prepared for the Maine Forest Products Council, 11p.</w:t>
      </w:r>
    </w:p>
    <w:p w:rsidR="00C53974" w:rsidRPr="00716283" w:rsidRDefault="00C53974" w:rsidP="00716283">
      <w:pPr>
        <w:spacing w:after="120"/>
        <w:ind w:left="720" w:hanging="720"/>
        <w:rPr>
          <w:rFonts w:ascii="Times New Roman" w:hAnsi="Times New Roman"/>
          <w:sz w:val="24"/>
          <w:szCs w:val="24"/>
        </w:rPr>
      </w:pPr>
      <w:proofErr w:type="spellStart"/>
      <w:r w:rsidRPr="00716283">
        <w:rPr>
          <w:rFonts w:ascii="Times New Roman" w:hAnsi="Times New Roman"/>
          <w:sz w:val="24"/>
          <w:szCs w:val="24"/>
        </w:rPr>
        <w:t>Atreya</w:t>
      </w:r>
      <w:proofErr w:type="spellEnd"/>
      <w:r w:rsidRPr="00716283">
        <w:rPr>
          <w:rFonts w:ascii="Times New Roman" w:hAnsi="Times New Roman"/>
          <w:sz w:val="24"/>
          <w:szCs w:val="24"/>
        </w:rPr>
        <w:t xml:space="preserve">, </w:t>
      </w:r>
      <w:proofErr w:type="spellStart"/>
      <w:r w:rsidRPr="00716283">
        <w:rPr>
          <w:rFonts w:ascii="Times New Roman" w:hAnsi="Times New Roman"/>
          <w:sz w:val="24"/>
          <w:szCs w:val="24"/>
        </w:rPr>
        <w:t>Ajita</w:t>
      </w:r>
      <w:proofErr w:type="spellEnd"/>
      <w:r w:rsidRPr="00716283">
        <w:rPr>
          <w:rFonts w:ascii="Times New Roman" w:hAnsi="Times New Roman"/>
          <w:sz w:val="24"/>
          <w:szCs w:val="24"/>
        </w:rPr>
        <w:t xml:space="preserve">, Susana Ferreira and Warren </w:t>
      </w:r>
      <w:proofErr w:type="spellStart"/>
      <w:proofErr w:type="gramStart"/>
      <w:r w:rsidRPr="00716283">
        <w:rPr>
          <w:rFonts w:ascii="Times New Roman" w:hAnsi="Times New Roman"/>
          <w:sz w:val="24"/>
          <w:szCs w:val="24"/>
        </w:rPr>
        <w:t>Kriesel</w:t>
      </w:r>
      <w:proofErr w:type="spellEnd"/>
      <w:r w:rsidRPr="00716283">
        <w:rPr>
          <w:rFonts w:ascii="Times New Roman" w:hAnsi="Times New Roman"/>
          <w:sz w:val="24"/>
          <w:szCs w:val="24"/>
        </w:rPr>
        <w:t xml:space="preserve"> ,</w:t>
      </w:r>
      <w:proofErr w:type="gramEnd"/>
      <w:r w:rsidRPr="00716283">
        <w:rPr>
          <w:rFonts w:ascii="Times New Roman" w:hAnsi="Times New Roman"/>
          <w:sz w:val="24"/>
          <w:szCs w:val="24"/>
        </w:rPr>
        <w:t xml:space="preserve"> “Forgetting the Flood? Changes in Flood Risk Perceptions over Time.”  </w:t>
      </w:r>
      <w:r w:rsidRPr="00716283">
        <w:rPr>
          <w:rFonts w:ascii="Times New Roman" w:hAnsi="Times New Roman"/>
          <w:i/>
          <w:sz w:val="24"/>
          <w:szCs w:val="24"/>
        </w:rPr>
        <w:t>Land Economics</w:t>
      </w:r>
      <w:r w:rsidRPr="00716283">
        <w:rPr>
          <w:rFonts w:ascii="Times New Roman" w:hAnsi="Times New Roman"/>
          <w:sz w:val="24"/>
          <w:szCs w:val="24"/>
        </w:rPr>
        <w:t>, 89(4): 577-596. 2013.</w:t>
      </w:r>
    </w:p>
    <w:p w:rsidR="00C53974" w:rsidRPr="00716283" w:rsidRDefault="00C53974" w:rsidP="00716283">
      <w:pPr>
        <w:spacing w:after="120"/>
        <w:ind w:left="720" w:hanging="720"/>
        <w:rPr>
          <w:rFonts w:ascii="Times New Roman" w:hAnsi="Times New Roman"/>
          <w:sz w:val="24"/>
          <w:szCs w:val="24"/>
        </w:rPr>
      </w:pPr>
      <w:proofErr w:type="spellStart"/>
      <w:r w:rsidRPr="00716283">
        <w:rPr>
          <w:rFonts w:ascii="Times New Roman" w:hAnsi="Times New Roman"/>
          <w:sz w:val="24"/>
          <w:szCs w:val="24"/>
        </w:rPr>
        <w:t>Atreya</w:t>
      </w:r>
      <w:proofErr w:type="spellEnd"/>
      <w:r w:rsidRPr="00716283">
        <w:rPr>
          <w:rFonts w:ascii="Times New Roman" w:hAnsi="Times New Roman"/>
          <w:sz w:val="24"/>
          <w:szCs w:val="24"/>
        </w:rPr>
        <w:t xml:space="preserve">, </w:t>
      </w:r>
      <w:proofErr w:type="spellStart"/>
      <w:r w:rsidRPr="00716283">
        <w:rPr>
          <w:rFonts w:ascii="Times New Roman" w:hAnsi="Times New Roman"/>
          <w:sz w:val="24"/>
          <w:szCs w:val="24"/>
        </w:rPr>
        <w:t>Ajita</w:t>
      </w:r>
      <w:proofErr w:type="spellEnd"/>
      <w:r w:rsidRPr="00716283">
        <w:rPr>
          <w:rFonts w:ascii="Times New Roman" w:hAnsi="Times New Roman"/>
          <w:sz w:val="24"/>
          <w:szCs w:val="24"/>
        </w:rPr>
        <w:t xml:space="preserve">, Warren </w:t>
      </w:r>
      <w:proofErr w:type="spellStart"/>
      <w:r w:rsidRPr="00716283">
        <w:rPr>
          <w:rFonts w:ascii="Times New Roman" w:hAnsi="Times New Roman"/>
          <w:sz w:val="24"/>
          <w:szCs w:val="24"/>
        </w:rPr>
        <w:t>Kriesel</w:t>
      </w:r>
      <w:proofErr w:type="spellEnd"/>
      <w:r w:rsidRPr="00716283">
        <w:rPr>
          <w:rFonts w:ascii="Times New Roman" w:hAnsi="Times New Roman"/>
          <w:sz w:val="24"/>
          <w:szCs w:val="24"/>
        </w:rPr>
        <w:t xml:space="preserve">, and Jeffery Mullen. “Valuing Open Space in a Marshland Environment: Development Alternatives for Coastal Georgia.”  </w:t>
      </w:r>
      <w:r w:rsidRPr="00716283">
        <w:rPr>
          <w:rFonts w:ascii="Times New Roman" w:hAnsi="Times New Roman"/>
          <w:i/>
          <w:sz w:val="24"/>
          <w:szCs w:val="24"/>
        </w:rPr>
        <w:t>Journal of Agricultural and Applied Economics</w:t>
      </w:r>
      <w:r w:rsidRPr="00716283">
        <w:rPr>
          <w:rFonts w:ascii="Times New Roman" w:hAnsi="Times New Roman"/>
          <w:sz w:val="24"/>
          <w:szCs w:val="24"/>
        </w:rPr>
        <w:t>, Vol. 48, No. 4: 383-402. 2016</w:t>
      </w:r>
    </w:p>
    <w:p w:rsidR="00C13D6A" w:rsidRPr="00716283" w:rsidRDefault="00C13D6A" w:rsidP="00716283">
      <w:pPr>
        <w:spacing w:after="120"/>
        <w:ind w:left="720" w:hanging="720"/>
        <w:rPr>
          <w:rFonts w:ascii="Times New Roman" w:eastAsia="Times New Roman" w:hAnsi="Times New Roman"/>
          <w:sz w:val="24"/>
          <w:szCs w:val="24"/>
        </w:rPr>
      </w:pPr>
      <w:r w:rsidRPr="00716283">
        <w:rPr>
          <w:rFonts w:ascii="Times New Roman" w:eastAsia="Times New Roman" w:hAnsi="Times New Roman"/>
          <w:sz w:val="24"/>
          <w:szCs w:val="24"/>
        </w:rPr>
        <w:t xml:space="preserve">Backman, M., T. Gabe and C. </w:t>
      </w:r>
      <w:proofErr w:type="spellStart"/>
      <w:r w:rsidRPr="00716283">
        <w:rPr>
          <w:rFonts w:ascii="Times New Roman" w:eastAsia="Times New Roman" w:hAnsi="Times New Roman"/>
          <w:sz w:val="24"/>
          <w:szCs w:val="24"/>
        </w:rPr>
        <w:t>Mellander</w:t>
      </w:r>
      <w:proofErr w:type="spellEnd"/>
      <w:r w:rsidRPr="00716283">
        <w:rPr>
          <w:rFonts w:ascii="Times New Roman" w:eastAsia="Times New Roman" w:hAnsi="Times New Roman"/>
          <w:sz w:val="24"/>
          <w:szCs w:val="24"/>
        </w:rPr>
        <w:t xml:space="preserve">. “Effects of Human Capital on the Growth and Survival of Swedish Businesses.” </w:t>
      </w:r>
      <w:r w:rsidRPr="00716283">
        <w:rPr>
          <w:rFonts w:ascii="Times New Roman" w:eastAsia="Times New Roman" w:hAnsi="Times New Roman"/>
          <w:i/>
          <w:iCs/>
          <w:sz w:val="24"/>
          <w:szCs w:val="24"/>
        </w:rPr>
        <w:t>Journal of Regional Analysis and Policy</w:t>
      </w:r>
      <w:r w:rsidRPr="00716283">
        <w:rPr>
          <w:rFonts w:ascii="Times New Roman" w:eastAsia="Times New Roman" w:hAnsi="Times New Roman"/>
          <w:sz w:val="24"/>
          <w:szCs w:val="24"/>
        </w:rPr>
        <w:t>, Vol. 46, No.1, 2016.</w:t>
      </w:r>
    </w:p>
    <w:p w:rsidR="00C13D6A" w:rsidRPr="00716283" w:rsidRDefault="00C13D6A" w:rsidP="00716283">
      <w:pPr>
        <w:tabs>
          <w:tab w:val="left" w:pos="630"/>
        </w:tabs>
        <w:autoSpaceDE w:val="0"/>
        <w:autoSpaceDN w:val="0"/>
        <w:adjustRightInd w:val="0"/>
        <w:spacing w:after="120"/>
        <w:ind w:left="720" w:hanging="720"/>
        <w:rPr>
          <w:rFonts w:ascii="Times New Roman" w:hAnsi="Times New Roman"/>
          <w:sz w:val="24"/>
          <w:szCs w:val="24"/>
        </w:rPr>
      </w:pPr>
      <w:r w:rsidRPr="00716283">
        <w:rPr>
          <w:rFonts w:ascii="Times New Roman" w:hAnsi="Times New Roman"/>
          <w:sz w:val="24"/>
          <w:szCs w:val="24"/>
        </w:rPr>
        <w:t xml:space="preserve">Bauman, A. and D. </w:t>
      </w:r>
      <w:proofErr w:type="spellStart"/>
      <w:r w:rsidRPr="00716283">
        <w:rPr>
          <w:rFonts w:ascii="Times New Roman" w:hAnsi="Times New Roman"/>
          <w:sz w:val="24"/>
          <w:szCs w:val="24"/>
        </w:rPr>
        <w:t>Thilmany</w:t>
      </w:r>
      <w:proofErr w:type="spellEnd"/>
      <w:r w:rsidRPr="00716283">
        <w:rPr>
          <w:rFonts w:ascii="Times New Roman" w:hAnsi="Times New Roman"/>
          <w:sz w:val="24"/>
          <w:szCs w:val="24"/>
        </w:rPr>
        <w:t>. “Exploring Localized Economic Dynamics: Methods Driven Case Studies of Transformation and Growth in Agricultural and Food Markets</w:t>
      </w:r>
      <w:r w:rsidRPr="00716283">
        <w:rPr>
          <w:rFonts w:ascii="Times New Roman" w:hAnsi="Times New Roman"/>
          <w:i/>
          <w:sz w:val="24"/>
          <w:szCs w:val="24"/>
        </w:rPr>
        <w:t>.”</w:t>
      </w:r>
      <w:r w:rsidRPr="00716283">
        <w:rPr>
          <w:rFonts w:ascii="Times New Roman" w:hAnsi="Times New Roman"/>
          <w:sz w:val="24"/>
          <w:szCs w:val="24"/>
        </w:rPr>
        <w:t xml:space="preserve"> </w:t>
      </w:r>
      <w:r w:rsidRPr="00716283">
        <w:rPr>
          <w:rFonts w:ascii="Times New Roman" w:hAnsi="Times New Roman"/>
          <w:i/>
          <w:sz w:val="24"/>
          <w:szCs w:val="24"/>
        </w:rPr>
        <w:t>Economic Development Quarterly.</w:t>
      </w:r>
      <w:r w:rsidR="00C53974" w:rsidRPr="00716283">
        <w:rPr>
          <w:rFonts w:ascii="Times New Roman" w:hAnsi="Times New Roman"/>
          <w:sz w:val="24"/>
          <w:szCs w:val="24"/>
        </w:rPr>
        <w:t xml:space="preserve"> Forthcoming.</w:t>
      </w:r>
    </w:p>
    <w:p w:rsidR="00C13D6A" w:rsidRPr="00716283" w:rsidRDefault="00C13D6A" w:rsidP="00716283">
      <w:pPr>
        <w:spacing w:after="120"/>
        <w:ind w:left="720" w:hanging="720"/>
        <w:rPr>
          <w:rFonts w:ascii="Times New Roman" w:eastAsia="Times New Roman" w:hAnsi="Times New Roman"/>
          <w:sz w:val="24"/>
          <w:szCs w:val="24"/>
        </w:rPr>
      </w:pPr>
      <w:r w:rsidRPr="00716283">
        <w:rPr>
          <w:rFonts w:ascii="Times New Roman" w:eastAsia="Times New Roman" w:hAnsi="Times New Roman"/>
          <w:sz w:val="24"/>
          <w:szCs w:val="24"/>
        </w:rPr>
        <w:t xml:space="preserve">Breece, J., G. Mills, and T. Gabe. “The Economic Implications of Maine’s Changing Age Structure.” </w:t>
      </w:r>
      <w:r w:rsidRPr="00716283">
        <w:rPr>
          <w:rFonts w:ascii="Times New Roman" w:eastAsia="Times New Roman" w:hAnsi="Times New Roman"/>
          <w:i/>
          <w:iCs/>
          <w:sz w:val="24"/>
          <w:szCs w:val="24"/>
        </w:rPr>
        <w:t>Maine Policy Review</w:t>
      </w:r>
      <w:r w:rsidRPr="00716283">
        <w:rPr>
          <w:rFonts w:ascii="Times New Roman" w:eastAsia="Times New Roman" w:hAnsi="Times New Roman"/>
          <w:sz w:val="24"/>
          <w:szCs w:val="24"/>
        </w:rPr>
        <w:t>, Vol. 24, No. 2, 2015.</w:t>
      </w:r>
    </w:p>
    <w:p w:rsidR="00C13D6A" w:rsidRPr="00716283" w:rsidRDefault="00C13D6A" w:rsidP="00716283">
      <w:pPr>
        <w:pStyle w:val="ListParagraph"/>
        <w:spacing w:after="120"/>
        <w:ind w:hanging="720"/>
        <w:contextualSpacing w:val="0"/>
      </w:pPr>
      <w:r w:rsidRPr="00716283">
        <w:t xml:space="preserve">Brooks, L. and B. Whitacre.  “The Economic Impact of Rural Hospitals on the Oklahoma Economy.”  Report for the Oklahoma State Office of Rural Health.  May 2016.  13 pp.  </w:t>
      </w:r>
    </w:p>
    <w:p w:rsidR="00716283" w:rsidRPr="00716283" w:rsidRDefault="00716283" w:rsidP="00716283">
      <w:pPr>
        <w:widowControl w:val="0"/>
        <w:tabs>
          <w:tab w:val="left" w:pos="0"/>
          <w:tab w:val="num" w:pos="900"/>
          <w:tab w:val="left" w:pos="1392"/>
          <w:tab w:val="left" w:pos="2088"/>
          <w:tab w:val="left" w:pos="2784"/>
          <w:tab w:val="left" w:pos="3480"/>
        </w:tabs>
        <w:spacing w:after="120"/>
        <w:ind w:left="720" w:hanging="720"/>
        <w:rPr>
          <w:rFonts w:ascii="Times New Roman" w:hAnsi="Times New Roman"/>
          <w:sz w:val="24"/>
          <w:szCs w:val="24"/>
        </w:rPr>
      </w:pPr>
      <w:r w:rsidRPr="00716283">
        <w:rPr>
          <w:rFonts w:ascii="Times New Roman" w:hAnsi="Times New Roman"/>
          <w:sz w:val="24"/>
          <w:szCs w:val="24"/>
        </w:rPr>
        <w:t xml:space="preserve">Carey, Mary A., and Thomas G. Johnson. 2016. “Ireland’s Input-Output Framework – where are the regions?” </w:t>
      </w:r>
      <w:r w:rsidRPr="00716283">
        <w:rPr>
          <w:rFonts w:ascii="Times New Roman" w:hAnsi="Times New Roman"/>
          <w:i/>
          <w:sz w:val="24"/>
          <w:szCs w:val="24"/>
        </w:rPr>
        <w:t>Borderlands: The Journal of Spatial Planning in Ireland</w:t>
      </w:r>
      <w:r w:rsidRPr="00716283">
        <w:rPr>
          <w:rFonts w:ascii="Times New Roman" w:hAnsi="Times New Roman"/>
          <w:sz w:val="24"/>
          <w:szCs w:val="24"/>
        </w:rPr>
        <w:t>. In press.</w:t>
      </w:r>
    </w:p>
    <w:p w:rsidR="00716283" w:rsidRPr="00716283" w:rsidRDefault="00716283" w:rsidP="00716283">
      <w:pPr>
        <w:autoSpaceDE w:val="0"/>
        <w:autoSpaceDN w:val="0"/>
        <w:adjustRightInd w:val="0"/>
        <w:spacing w:after="120"/>
        <w:ind w:left="720" w:hanging="720"/>
        <w:rPr>
          <w:rFonts w:ascii="Times New Roman" w:hAnsi="Times New Roman"/>
          <w:sz w:val="24"/>
          <w:szCs w:val="24"/>
        </w:rPr>
      </w:pPr>
      <w:proofErr w:type="spellStart"/>
      <w:r w:rsidRPr="00716283">
        <w:rPr>
          <w:rFonts w:ascii="Times New Roman" w:hAnsi="Times New Roman"/>
          <w:sz w:val="24"/>
          <w:szCs w:val="24"/>
        </w:rPr>
        <w:t>Carvajal</w:t>
      </w:r>
      <w:proofErr w:type="spellEnd"/>
      <w:r w:rsidRPr="00716283">
        <w:rPr>
          <w:rFonts w:ascii="Times New Roman" w:hAnsi="Times New Roman"/>
          <w:sz w:val="24"/>
          <w:szCs w:val="24"/>
        </w:rPr>
        <w:t xml:space="preserve">, Lidia and Thomas G. Johnson. 2016. Impacts of Remittances from Canada's Seasonal Workers Program on Mexican Farms. </w:t>
      </w:r>
      <w:r w:rsidRPr="00716283">
        <w:rPr>
          <w:rFonts w:ascii="Times New Roman" w:hAnsi="Times New Roman"/>
          <w:i/>
          <w:sz w:val="24"/>
          <w:szCs w:val="24"/>
        </w:rPr>
        <w:t xml:space="preserve">International </w:t>
      </w:r>
      <w:proofErr w:type="spellStart"/>
      <w:r w:rsidRPr="00716283">
        <w:rPr>
          <w:rFonts w:ascii="Times New Roman" w:hAnsi="Times New Roman"/>
          <w:i/>
          <w:sz w:val="24"/>
          <w:szCs w:val="24"/>
        </w:rPr>
        <w:t>Labour</w:t>
      </w:r>
      <w:proofErr w:type="spellEnd"/>
      <w:r w:rsidRPr="00716283">
        <w:rPr>
          <w:rFonts w:ascii="Times New Roman" w:hAnsi="Times New Roman"/>
          <w:i/>
          <w:sz w:val="24"/>
          <w:szCs w:val="24"/>
        </w:rPr>
        <w:t xml:space="preserve"> Review</w:t>
      </w:r>
      <w:r w:rsidRPr="00716283">
        <w:rPr>
          <w:rFonts w:ascii="Times New Roman" w:hAnsi="Times New Roman"/>
          <w:sz w:val="24"/>
          <w:szCs w:val="24"/>
        </w:rPr>
        <w:t>. 155(2):297-314.</w:t>
      </w:r>
    </w:p>
    <w:p w:rsidR="00C13D6A" w:rsidRPr="00716283" w:rsidRDefault="00C13D6A" w:rsidP="00716283">
      <w:pPr>
        <w:autoSpaceDE w:val="0"/>
        <w:autoSpaceDN w:val="0"/>
        <w:adjustRightInd w:val="0"/>
        <w:spacing w:after="120"/>
        <w:ind w:left="720" w:hanging="720"/>
        <w:rPr>
          <w:rFonts w:ascii="Times New Roman" w:hAnsi="Times New Roman"/>
          <w:sz w:val="24"/>
          <w:szCs w:val="24"/>
        </w:rPr>
      </w:pPr>
      <w:r w:rsidRPr="00716283">
        <w:rPr>
          <w:rFonts w:ascii="Times New Roman" w:hAnsi="Times New Roman"/>
          <w:sz w:val="24"/>
          <w:szCs w:val="24"/>
        </w:rPr>
        <w:t xml:space="preserve">Chen, </w:t>
      </w:r>
      <w:proofErr w:type="spellStart"/>
      <w:r w:rsidRPr="00716283">
        <w:rPr>
          <w:rFonts w:ascii="Times New Roman" w:hAnsi="Times New Roman"/>
          <w:sz w:val="24"/>
          <w:szCs w:val="24"/>
        </w:rPr>
        <w:t>Yunguang</w:t>
      </w:r>
      <w:proofErr w:type="spellEnd"/>
      <w:r w:rsidRPr="00716283">
        <w:rPr>
          <w:rFonts w:ascii="Times New Roman" w:hAnsi="Times New Roman"/>
          <w:sz w:val="24"/>
          <w:szCs w:val="24"/>
        </w:rPr>
        <w:t>, Yong Chen, B. Weber, J. Reimer, "A Sub-County, Multi-Regional Computable General Equilibrium Model for the Assessment of Regional Vulnerability to Natural Disasters and Resilience Plans</w:t>
      </w:r>
      <w:r w:rsidR="00C45AF6" w:rsidRPr="00716283">
        <w:rPr>
          <w:rFonts w:ascii="Times New Roman" w:hAnsi="Times New Roman"/>
          <w:sz w:val="24"/>
          <w:szCs w:val="24"/>
        </w:rPr>
        <w:t>.</w:t>
      </w:r>
      <w:r w:rsidRPr="00716283">
        <w:rPr>
          <w:rFonts w:ascii="Times New Roman" w:hAnsi="Times New Roman"/>
          <w:sz w:val="24"/>
          <w:szCs w:val="24"/>
        </w:rPr>
        <w:t>" 55th Meeting of the Southern Regional Science Association, Washington D.C., March 31-April 2, 2016.</w:t>
      </w:r>
    </w:p>
    <w:p w:rsidR="00C13D6A" w:rsidRPr="00716283" w:rsidRDefault="00C13D6A" w:rsidP="00716283">
      <w:pPr>
        <w:spacing w:after="120"/>
        <w:ind w:left="720" w:hanging="720"/>
        <w:rPr>
          <w:rFonts w:ascii="Times New Roman" w:eastAsia="Times New Roman" w:hAnsi="Times New Roman"/>
          <w:sz w:val="24"/>
          <w:szCs w:val="24"/>
        </w:rPr>
      </w:pPr>
      <w:r w:rsidRPr="00716283">
        <w:rPr>
          <w:rFonts w:ascii="Times New Roman" w:eastAsia="Times New Roman" w:hAnsi="Times New Roman"/>
          <w:sz w:val="24"/>
          <w:szCs w:val="24"/>
        </w:rPr>
        <w:t>Conley, K. and B. Whitacre.  “</w:t>
      </w:r>
      <w:hyperlink r:id="rId4" w:history="1">
        <w:r w:rsidRPr="00716283">
          <w:rPr>
            <w:rFonts w:ascii="Times New Roman" w:eastAsia="Times New Roman" w:hAnsi="Times New Roman"/>
            <w:sz w:val="24"/>
            <w:szCs w:val="24"/>
            <w:u w:val="single"/>
          </w:rPr>
          <w:t>The Downside of Rural Broadband</w:t>
        </w:r>
      </w:hyperlink>
      <w:r w:rsidRPr="00716283">
        <w:rPr>
          <w:rFonts w:ascii="Times New Roman" w:eastAsia="Times New Roman" w:hAnsi="Times New Roman"/>
          <w:sz w:val="24"/>
          <w:szCs w:val="24"/>
        </w:rPr>
        <w:t xml:space="preserve">.”  </w:t>
      </w:r>
      <w:r w:rsidRPr="00716283">
        <w:rPr>
          <w:rFonts w:ascii="Times New Roman" w:eastAsia="Times New Roman" w:hAnsi="Times New Roman"/>
          <w:i/>
          <w:sz w:val="24"/>
          <w:szCs w:val="24"/>
        </w:rPr>
        <w:t>The Daily Yonder</w:t>
      </w:r>
      <w:r w:rsidRPr="00716283">
        <w:rPr>
          <w:rFonts w:ascii="Times New Roman" w:eastAsia="Times New Roman" w:hAnsi="Times New Roman"/>
          <w:sz w:val="24"/>
          <w:szCs w:val="24"/>
        </w:rPr>
        <w:t>, September 1, 2016.</w:t>
      </w:r>
    </w:p>
    <w:p w:rsidR="00C13D6A" w:rsidRPr="00716283" w:rsidRDefault="00C13D6A" w:rsidP="00716283">
      <w:pPr>
        <w:tabs>
          <w:tab w:val="left" w:pos="720"/>
        </w:tabs>
        <w:spacing w:after="120"/>
        <w:ind w:left="720" w:hanging="720"/>
        <w:rPr>
          <w:rFonts w:ascii="Times New Roman" w:eastAsia="Times New Roman" w:hAnsi="Times New Roman"/>
          <w:sz w:val="24"/>
          <w:szCs w:val="24"/>
        </w:rPr>
      </w:pPr>
      <w:r w:rsidRPr="00716283">
        <w:rPr>
          <w:rFonts w:ascii="Times New Roman" w:eastAsia="Times New Roman" w:hAnsi="Times New Roman"/>
          <w:sz w:val="24"/>
          <w:szCs w:val="24"/>
        </w:rPr>
        <w:t xml:space="preserve">Conley, K. and </w:t>
      </w:r>
      <w:r w:rsidR="00C45AF6" w:rsidRPr="00716283">
        <w:rPr>
          <w:rFonts w:ascii="Times New Roman" w:eastAsia="Times New Roman" w:hAnsi="Times New Roman"/>
          <w:sz w:val="24"/>
          <w:szCs w:val="24"/>
        </w:rPr>
        <w:t xml:space="preserve">B. </w:t>
      </w:r>
      <w:r w:rsidRPr="00716283">
        <w:rPr>
          <w:rFonts w:ascii="Times New Roman" w:eastAsia="Times New Roman" w:hAnsi="Times New Roman"/>
          <w:sz w:val="24"/>
          <w:szCs w:val="24"/>
        </w:rPr>
        <w:t xml:space="preserve">Whitacre. 2016.  “Does Broadband Matter for Rural Entrepreneurs or ‘Creative Class’ Employees?”  </w:t>
      </w:r>
      <w:r w:rsidRPr="00716283">
        <w:rPr>
          <w:rFonts w:ascii="Times New Roman" w:eastAsia="Times New Roman" w:hAnsi="Times New Roman"/>
          <w:i/>
          <w:sz w:val="24"/>
          <w:szCs w:val="24"/>
        </w:rPr>
        <w:t>Review of Regional Studies</w:t>
      </w:r>
      <w:r w:rsidR="00C45AF6" w:rsidRPr="00716283">
        <w:rPr>
          <w:rFonts w:ascii="Times New Roman" w:eastAsia="Times New Roman" w:hAnsi="Times New Roman"/>
          <w:i/>
          <w:sz w:val="24"/>
          <w:szCs w:val="24"/>
        </w:rPr>
        <w:t>,</w:t>
      </w:r>
      <w:r w:rsidRPr="00716283">
        <w:rPr>
          <w:rFonts w:ascii="Times New Roman" w:eastAsia="Times New Roman" w:hAnsi="Times New Roman"/>
          <w:sz w:val="24"/>
          <w:szCs w:val="24"/>
        </w:rPr>
        <w:t xml:space="preserve"> 46(2): 171-190. Available at: </w:t>
      </w:r>
      <w:hyperlink r:id="rId5" w:history="1">
        <w:r w:rsidRPr="00716283">
          <w:rPr>
            <w:rStyle w:val="Hyperlink"/>
            <w:rFonts w:ascii="Times New Roman" w:eastAsia="Times New Roman" w:hAnsi="Times New Roman"/>
            <w:color w:val="auto"/>
            <w:sz w:val="24"/>
            <w:szCs w:val="24"/>
          </w:rPr>
          <w:t>http://journal.srsa.org/ojs/index.php/RRS/article/view/46.2.4</w:t>
        </w:r>
      </w:hyperlink>
      <w:r w:rsidRPr="00716283">
        <w:rPr>
          <w:rFonts w:ascii="Times New Roman" w:eastAsia="Times New Roman" w:hAnsi="Times New Roman"/>
          <w:sz w:val="24"/>
          <w:szCs w:val="24"/>
        </w:rPr>
        <w:t xml:space="preserve"> </w:t>
      </w:r>
    </w:p>
    <w:p w:rsidR="00C13D6A" w:rsidRPr="00716283" w:rsidRDefault="00C13D6A" w:rsidP="00716283">
      <w:pPr>
        <w:spacing w:after="120"/>
        <w:ind w:left="720" w:hanging="720"/>
        <w:rPr>
          <w:rFonts w:ascii="Times New Roman" w:hAnsi="Times New Roman"/>
          <w:sz w:val="24"/>
          <w:szCs w:val="24"/>
        </w:rPr>
      </w:pPr>
      <w:r w:rsidRPr="00716283">
        <w:rPr>
          <w:rFonts w:ascii="Times New Roman" w:hAnsi="Times New Roman"/>
          <w:sz w:val="24"/>
          <w:szCs w:val="24"/>
        </w:rPr>
        <w:t>Crandall, M. “</w:t>
      </w:r>
      <w:r w:rsidRPr="00716283">
        <w:rPr>
          <w:rFonts w:ascii="Times New Roman" w:hAnsi="Times New Roman"/>
          <w:iCs/>
          <w:sz w:val="24"/>
          <w:szCs w:val="24"/>
        </w:rPr>
        <w:t>Youth Aspirations and Labor Market Transitions in Rural Communities</w:t>
      </w:r>
      <w:r w:rsidRPr="00716283">
        <w:rPr>
          <w:rFonts w:ascii="Times New Roman" w:hAnsi="Times New Roman"/>
          <w:sz w:val="24"/>
          <w:szCs w:val="24"/>
        </w:rPr>
        <w:t xml:space="preserve"> (2017–2020).” Sponsor: USDA-NIFA, </w:t>
      </w:r>
      <w:r w:rsidRPr="00716283">
        <w:rPr>
          <w:rFonts w:ascii="Times New Roman" w:hAnsi="Times New Roman"/>
          <w:i/>
          <w:sz w:val="24"/>
          <w:szCs w:val="24"/>
        </w:rPr>
        <w:t>Agriculture and Food Research Initiative</w:t>
      </w:r>
      <w:r w:rsidRPr="00716283">
        <w:rPr>
          <w:rFonts w:ascii="Times New Roman" w:hAnsi="Times New Roman"/>
          <w:sz w:val="24"/>
          <w:szCs w:val="24"/>
        </w:rPr>
        <w:t xml:space="preserve">. </w:t>
      </w:r>
    </w:p>
    <w:p w:rsidR="00C13D6A" w:rsidRPr="00716283" w:rsidRDefault="00C13D6A" w:rsidP="00716283">
      <w:pPr>
        <w:spacing w:after="120"/>
        <w:ind w:left="720" w:hanging="720"/>
        <w:rPr>
          <w:rFonts w:ascii="Times New Roman" w:hAnsi="Times New Roman"/>
          <w:sz w:val="24"/>
          <w:szCs w:val="24"/>
        </w:rPr>
      </w:pPr>
      <w:r w:rsidRPr="00716283">
        <w:rPr>
          <w:rFonts w:ascii="Times New Roman" w:hAnsi="Times New Roman"/>
          <w:sz w:val="24"/>
          <w:szCs w:val="24"/>
        </w:rPr>
        <w:t xml:space="preserve">Crandall, M. and J. Leahy. </w:t>
      </w:r>
      <w:r w:rsidRPr="00716283">
        <w:rPr>
          <w:rFonts w:ascii="Times New Roman" w:hAnsi="Times New Roman"/>
          <w:i/>
          <w:iCs/>
          <w:sz w:val="24"/>
          <w:szCs w:val="24"/>
        </w:rPr>
        <w:t xml:space="preserve">Local Labor Markets and Rural Youth Aspirations in Forest-Dependent Communities. </w:t>
      </w:r>
      <w:r w:rsidRPr="00716283">
        <w:rPr>
          <w:rFonts w:ascii="Times New Roman" w:hAnsi="Times New Roman"/>
          <w:sz w:val="24"/>
          <w:szCs w:val="24"/>
        </w:rPr>
        <w:t>Applied Economics – Economic Development working group, Oregon State University, May 2016, Corvallis OR.</w:t>
      </w:r>
    </w:p>
    <w:p w:rsidR="00C13D6A" w:rsidRPr="00716283" w:rsidRDefault="00C13D6A" w:rsidP="00716283">
      <w:pPr>
        <w:spacing w:after="120"/>
        <w:ind w:left="720" w:hanging="720"/>
        <w:rPr>
          <w:rFonts w:ascii="Times New Roman" w:hAnsi="Times New Roman"/>
          <w:sz w:val="24"/>
          <w:szCs w:val="24"/>
        </w:rPr>
      </w:pPr>
      <w:r w:rsidRPr="00716283">
        <w:rPr>
          <w:rFonts w:ascii="Times New Roman" w:hAnsi="Times New Roman"/>
          <w:sz w:val="24"/>
          <w:szCs w:val="24"/>
        </w:rPr>
        <w:t>Crandall, M. S., D. Adams, C. A. Montgomery, and D. Smith. 2017. “The Potential Rural Development Impacts of Utilizing Non-Merchantable Forest Biomass</w:t>
      </w:r>
      <w:r w:rsidRPr="00716283">
        <w:rPr>
          <w:rFonts w:ascii="Times New Roman" w:hAnsi="Times New Roman"/>
          <w:iCs/>
          <w:sz w:val="24"/>
          <w:szCs w:val="24"/>
        </w:rPr>
        <w:t>.”</w:t>
      </w:r>
      <w:r w:rsidRPr="00716283">
        <w:rPr>
          <w:rFonts w:ascii="Times New Roman" w:hAnsi="Times New Roman"/>
          <w:i/>
          <w:iCs/>
          <w:sz w:val="24"/>
          <w:szCs w:val="24"/>
        </w:rPr>
        <w:t xml:space="preserve"> Forest Economics and Policy</w:t>
      </w:r>
      <w:r w:rsidR="00C45AF6" w:rsidRPr="00716283">
        <w:rPr>
          <w:rFonts w:ascii="Times New Roman" w:hAnsi="Times New Roman"/>
          <w:i/>
          <w:iCs/>
          <w:sz w:val="24"/>
          <w:szCs w:val="24"/>
        </w:rPr>
        <w:t>,</w:t>
      </w:r>
      <w:r w:rsidRPr="00716283">
        <w:rPr>
          <w:rFonts w:ascii="Times New Roman" w:hAnsi="Times New Roman"/>
          <w:sz w:val="24"/>
          <w:szCs w:val="24"/>
        </w:rPr>
        <w:t xml:space="preserve"> 74: 20-29. DOI: 10.1016/j.forpol.2016.11.002.</w:t>
      </w:r>
    </w:p>
    <w:p w:rsidR="00C13D6A" w:rsidRPr="00716283" w:rsidRDefault="00C13D6A" w:rsidP="00716283">
      <w:pPr>
        <w:pStyle w:val="Citation"/>
        <w:spacing w:after="120"/>
        <w:ind w:hanging="720"/>
        <w:rPr>
          <w:rFonts w:ascii="Times New Roman" w:hAnsi="Times New Roman" w:cs="Times New Roman"/>
          <w:sz w:val="24"/>
          <w:szCs w:val="24"/>
        </w:rPr>
      </w:pPr>
      <w:r w:rsidRPr="00716283">
        <w:rPr>
          <w:rFonts w:ascii="Times New Roman" w:hAnsi="Times New Roman" w:cs="Times New Roman"/>
          <w:sz w:val="24"/>
          <w:szCs w:val="24"/>
        </w:rPr>
        <w:lastRenderedPageBreak/>
        <w:t xml:space="preserve">Cuthbertson, C. A., C. J. Newkirk, J. L. </w:t>
      </w:r>
      <w:proofErr w:type="spellStart"/>
      <w:r w:rsidRPr="00716283">
        <w:rPr>
          <w:rFonts w:ascii="Times New Roman" w:hAnsi="Times New Roman" w:cs="Times New Roman"/>
          <w:sz w:val="24"/>
          <w:szCs w:val="24"/>
        </w:rPr>
        <w:t>Ilardo</w:t>
      </w:r>
      <w:proofErr w:type="spellEnd"/>
      <w:r w:rsidRPr="00716283">
        <w:rPr>
          <w:rFonts w:ascii="Times New Roman" w:hAnsi="Times New Roman" w:cs="Times New Roman"/>
          <w:sz w:val="24"/>
          <w:szCs w:val="24"/>
        </w:rPr>
        <w:t xml:space="preserve">, S.T. </w:t>
      </w:r>
      <w:proofErr w:type="spellStart"/>
      <w:r w:rsidRPr="00716283">
        <w:rPr>
          <w:rFonts w:ascii="Times New Roman" w:hAnsi="Times New Roman" w:cs="Times New Roman"/>
          <w:sz w:val="24"/>
          <w:szCs w:val="24"/>
        </w:rPr>
        <w:t>Loveridge</w:t>
      </w:r>
      <w:proofErr w:type="spellEnd"/>
      <w:r w:rsidRPr="00716283">
        <w:rPr>
          <w:rFonts w:ascii="Times New Roman" w:hAnsi="Times New Roman" w:cs="Times New Roman"/>
          <w:sz w:val="24"/>
          <w:szCs w:val="24"/>
        </w:rPr>
        <w:t xml:space="preserve">, and M. L. Skidmore. 2016. “Angry, scared, and unsure: Mental health consequences of contaminated water in Flint, Michigan.” </w:t>
      </w:r>
      <w:r w:rsidRPr="00716283">
        <w:rPr>
          <w:rFonts w:ascii="Times New Roman" w:hAnsi="Times New Roman" w:cs="Times New Roman"/>
          <w:i/>
          <w:iCs/>
          <w:sz w:val="24"/>
          <w:szCs w:val="24"/>
        </w:rPr>
        <w:t>Journal of Urban Health</w:t>
      </w:r>
      <w:r w:rsidRPr="00716283">
        <w:rPr>
          <w:rFonts w:ascii="Times New Roman" w:hAnsi="Times New Roman" w:cs="Times New Roman"/>
          <w:sz w:val="24"/>
          <w:szCs w:val="24"/>
        </w:rPr>
        <w:t xml:space="preserve">. Available from: </w:t>
      </w:r>
      <w:hyperlink r:id="rId6" w:history="1">
        <w:r w:rsidRPr="00716283">
          <w:rPr>
            <w:rStyle w:val="Hyperlink"/>
            <w:rFonts w:ascii="Times New Roman" w:hAnsi="Times New Roman" w:cs="Times New Roman"/>
            <w:color w:val="auto"/>
            <w:sz w:val="24"/>
            <w:szCs w:val="24"/>
          </w:rPr>
          <w:t>http://rdcu.be/miyu doi:10.1007/s11524-016-0089-y</w:t>
        </w:r>
      </w:hyperlink>
      <w:r w:rsidRPr="00716283">
        <w:rPr>
          <w:rFonts w:ascii="Times New Roman" w:hAnsi="Times New Roman" w:cs="Times New Roman"/>
          <w:sz w:val="24"/>
          <w:szCs w:val="24"/>
        </w:rPr>
        <w:t>.</w:t>
      </w:r>
    </w:p>
    <w:p w:rsidR="00C13D6A" w:rsidRPr="00716283" w:rsidRDefault="00C13D6A" w:rsidP="00716283">
      <w:pPr>
        <w:spacing w:after="120"/>
        <w:ind w:left="720" w:hanging="720"/>
        <w:rPr>
          <w:rFonts w:ascii="Times New Roman" w:hAnsi="Times New Roman"/>
          <w:sz w:val="24"/>
          <w:szCs w:val="24"/>
        </w:rPr>
      </w:pPr>
      <w:proofErr w:type="spellStart"/>
      <w:r w:rsidRPr="00716283">
        <w:rPr>
          <w:rFonts w:ascii="Times New Roman" w:hAnsi="Times New Roman"/>
          <w:spacing w:val="-3"/>
          <w:sz w:val="24"/>
          <w:szCs w:val="24"/>
        </w:rPr>
        <w:t>Dinterman</w:t>
      </w:r>
      <w:proofErr w:type="spellEnd"/>
      <w:r w:rsidRPr="00716283">
        <w:rPr>
          <w:rFonts w:ascii="Times New Roman" w:hAnsi="Times New Roman"/>
          <w:spacing w:val="-3"/>
          <w:sz w:val="24"/>
          <w:szCs w:val="24"/>
        </w:rPr>
        <w:t xml:space="preserve">, R. F. and M. </w:t>
      </w:r>
      <w:proofErr w:type="spellStart"/>
      <w:r w:rsidRPr="00716283">
        <w:rPr>
          <w:rFonts w:ascii="Times New Roman" w:hAnsi="Times New Roman"/>
          <w:spacing w:val="-3"/>
          <w:sz w:val="24"/>
          <w:szCs w:val="24"/>
        </w:rPr>
        <w:t>Renkow</w:t>
      </w:r>
      <w:proofErr w:type="spellEnd"/>
      <w:r w:rsidRPr="00716283">
        <w:rPr>
          <w:rFonts w:ascii="Times New Roman" w:hAnsi="Times New Roman"/>
          <w:spacing w:val="-3"/>
          <w:sz w:val="24"/>
          <w:szCs w:val="24"/>
        </w:rPr>
        <w:t>. 2017. “Evaluation of USDA's Broadband Loan Program: Impacts on Broadband Provision.” </w:t>
      </w:r>
      <w:r w:rsidRPr="00716283">
        <w:rPr>
          <w:rFonts w:ascii="Times New Roman" w:hAnsi="Times New Roman"/>
          <w:i/>
          <w:iCs/>
          <w:spacing w:val="-3"/>
          <w:sz w:val="24"/>
          <w:szCs w:val="24"/>
        </w:rPr>
        <w:t>Telecommunications Policy</w:t>
      </w:r>
      <w:r w:rsidR="00C45AF6" w:rsidRPr="00716283">
        <w:rPr>
          <w:rFonts w:ascii="Times New Roman" w:hAnsi="Times New Roman"/>
          <w:i/>
          <w:iCs/>
          <w:spacing w:val="-3"/>
          <w:sz w:val="24"/>
          <w:szCs w:val="24"/>
        </w:rPr>
        <w:t>,</w:t>
      </w:r>
      <w:r w:rsidRPr="00716283">
        <w:rPr>
          <w:rFonts w:ascii="Times New Roman" w:hAnsi="Times New Roman"/>
          <w:i/>
          <w:iCs/>
          <w:spacing w:val="-3"/>
          <w:sz w:val="24"/>
          <w:szCs w:val="24"/>
        </w:rPr>
        <w:t> </w:t>
      </w:r>
      <w:r w:rsidRPr="00716283">
        <w:rPr>
          <w:rFonts w:ascii="Times New Roman" w:hAnsi="Times New Roman"/>
          <w:spacing w:val="-3"/>
          <w:sz w:val="24"/>
          <w:szCs w:val="24"/>
        </w:rPr>
        <w:t>41(2): 140-153.</w:t>
      </w:r>
    </w:p>
    <w:p w:rsidR="00C13D6A" w:rsidRPr="00716283" w:rsidRDefault="00C13D6A" w:rsidP="00716283">
      <w:pPr>
        <w:pStyle w:val="Citation"/>
        <w:spacing w:after="120"/>
        <w:ind w:hanging="720"/>
        <w:rPr>
          <w:rFonts w:ascii="Times New Roman" w:hAnsi="Times New Roman" w:cs="Times New Roman"/>
          <w:bCs/>
          <w:sz w:val="24"/>
          <w:szCs w:val="24"/>
        </w:rPr>
      </w:pPr>
      <w:proofErr w:type="spellStart"/>
      <w:r w:rsidRPr="00716283">
        <w:rPr>
          <w:rFonts w:ascii="Times New Roman" w:hAnsi="Times New Roman" w:cs="Times New Roman"/>
          <w:bCs/>
          <w:sz w:val="24"/>
          <w:szCs w:val="24"/>
        </w:rPr>
        <w:t>Dyar</w:t>
      </w:r>
      <w:proofErr w:type="spellEnd"/>
      <w:r w:rsidRPr="00716283">
        <w:rPr>
          <w:rFonts w:ascii="Times New Roman" w:hAnsi="Times New Roman" w:cs="Times New Roman"/>
          <w:bCs/>
          <w:sz w:val="24"/>
          <w:szCs w:val="24"/>
        </w:rPr>
        <w:t xml:space="preserve">, W., J. Lim, and M. L. Skidmore (2017).  “Manufactured Home Living across Rural America,” book chapter in </w:t>
      </w:r>
      <w:r w:rsidRPr="00716283">
        <w:rPr>
          <w:rFonts w:ascii="Times New Roman" w:hAnsi="Times New Roman" w:cs="Times New Roman"/>
          <w:bCs/>
          <w:i/>
          <w:sz w:val="24"/>
          <w:szCs w:val="24"/>
        </w:rPr>
        <w:t>Affordable Housing in Rural America edited by Don Albrecht</w:t>
      </w:r>
      <w:r w:rsidRPr="00716283">
        <w:rPr>
          <w:rFonts w:ascii="Times New Roman" w:hAnsi="Times New Roman" w:cs="Times New Roman"/>
          <w:bCs/>
          <w:sz w:val="24"/>
          <w:szCs w:val="24"/>
        </w:rPr>
        <w:t>. Published by Routledge.</w:t>
      </w:r>
    </w:p>
    <w:p w:rsidR="00C13D6A" w:rsidRPr="00716283" w:rsidRDefault="00C13D6A" w:rsidP="00716283">
      <w:pPr>
        <w:autoSpaceDE w:val="0"/>
        <w:autoSpaceDN w:val="0"/>
        <w:adjustRightInd w:val="0"/>
        <w:spacing w:after="120"/>
        <w:ind w:left="720" w:hanging="720"/>
        <w:rPr>
          <w:rFonts w:ascii="Times New Roman" w:hAnsi="Times New Roman"/>
          <w:sz w:val="24"/>
          <w:szCs w:val="24"/>
        </w:rPr>
      </w:pPr>
      <w:r w:rsidRPr="00716283">
        <w:rPr>
          <w:rFonts w:ascii="Times New Roman" w:hAnsi="Times New Roman"/>
          <w:sz w:val="24"/>
          <w:szCs w:val="24"/>
        </w:rPr>
        <w:t xml:space="preserve">Edwards, M., C. Heflin, P. </w:t>
      </w:r>
      <w:proofErr w:type="spellStart"/>
      <w:r w:rsidRPr="00716283">
        <w:rPr>
          <w:rFonts w:ascii="Times New Roman" w:hAnsi="Times New Roman"/>
          <w:sz w:val="24"/>
          <w:szCs w:val="24"/>
        </w:rPr>
        <w:t>Mueser</w:t>
      </w:r>
      <w:proofErr w:type="spellEnd"/>
      <w:r w:rsidRPr="00716283">
        <w:rPr>
          <w:rFonts w:ascii="Times New Roman" w:hAnsi="Times New Roman"/>
          <w:sz w:val="24"/>
          <w:szCs w:val="24"/>
        </w:rPr>
        <w:t xml:space="preserve">, S. Porter, and B. Weber. “The Great Recession and SNAP Caseloads: A Tale of Two States.” </w:t>
      </w:r>
      <w:r w:rsidRPr="00716283">
        <w:rPr>
          <w:rFonts w:ascii="Times New Roman" w:hAnsi="Times New Roman"/>
          <w:i/>
          <w:sz w:val="24"/>
          <w:szCs w:val="24"/>
        </w:rPr>
        <w:t>Journal of Poverty</w:t>
      </w:r>
      <w:r w:rsidR="00C45AF6" w:rsidRPr="00716283">
        <w:rPr>
          <w:rFonts w:ascii="Times New Roman" w:hAnsi="Times New Roman"/>
          <w:i/>
          <w:sz w:val="24"/>
          <w:szCs w:val="24"/>
        </w:rPr>
        <w:t>,</w:t>
      </w:r>
      <w:r w:rsidRPr="00716283">
        <w:rPr>
          <w:rFonts w:ascii="Times New Roman" w:hAnsi="Times New Roman"/>
          <w:sz w:val="24"/>
          <w:szCs w:val="24"/>
        </w:rPr>
        <w:t xml:space="preserve"> DOI: 10.1080/10875549.2015.1094770 20(3): 261-277. 2016.</w:t>
      </w:r>
    </w:p>
    <w:p w:rsidR="00716283" w:rsidRPr="00716283" w:rsidRDefault="00716283" w:rsidP="00716283">
      <w:pPr>
        <w:widowControl w:val="0"/>
        <w:tabs>
          <w:tab w:val="left" w:pos="0"/>
          <w:tab w:val="num" w:pos="900"/>
          <w:tab w:val="left" w:pos="1392"/>
          <w:tab w:val="left" w:pos="2088"/>
          <w:tab w:val="left" w:pos="2784"/>
          <w:tab w:val="left" w:pos="3480"/>
        </w:tabs>
        <w:spacing w:after="120"/>
        <w:ind w:left="720" w:hanging="720"/>
        <w:rPr>
          <w:rFonts w:ascii="Times New Roman" w:hAnsi="Times New Roman"/>
          <w:sz w:val="24"/>
          <w:szCs w:val="24"/>
        </w:rPr>
      </w:pPr>
      <w:r w:rsidRPr="00716283">
        <w:rPr>
          <w:rFonts w:ascii="Times New Roman" w:hAnsi="Times New Roman"/>
          <w:sz w:val="24"/>
          <w:szCs w:val="24"/>
        </w:rPr>
        <w:t>Figueroa-</w:t>
      </w:r>
      <w:proofErr w:type="spellStart"/>
      <w:r w:rsidRPr="00716283">
        <w:rPr>
          <w:rFonts w:ascii="Times New Roman" w:hAnsi="Times New Roman"/>
          <w:sz w:val="24"/>
          <w:szCs w:val="24"/>
        </w:rPr>
        <w:t>Armijos</w:t>
      </w:r>
      <w:proofErr w:type="spellEnd"/>
      <w:r w:rsidRPr="00716283">
        <w:rPr>
          <w:rFonts w:ascii="Times New Roman" w:hAnsi="Times New Roman"/>
          <w:sz w:val="24"/>
          <w:szCs w:val="24"/>
        </w:rPr>
        <w:t xml:space="preserve">, Maria and Thomas G. Johnson. 2016. “Entrepreneurship policy and economic growth, solution or delusion? Evidence from a state initiative.” </w:t>
      </w:r>
      <w:r w:rsidRPr="00716283">
        <w:rPr>
          <w:rFonts w:ascii="Times New Roman" w:hAnsi="Times New Roman"/>
          <w:i/>
          <w:sz w:val="24"/>
          <w:szCs w:val="24"/>
        </w:rPr>
        <w:t>Small Business Economics: An Entrepreneurship Journal</w:t>
      </w:r>
      <w:r w:rsidRPr="00716283">
        <w:rPr>
          <w:rFonts w:ascii="Times New Roman" w:hAnsi="Times New Roman"/>
          <w:sz w:val="24"/>
          <w:szCs w:val="24"/>
        </w:rPr>
        <w:t xml:space="preserve"> 47(1): </w:t>
      </w:r>
      <w:r w:rsidRPr="00716283">
        <w:rPr>
          <w:rFonts w:ascii="Times New Roman" w:hAnsi="Times New Roman"/>
          <w:sz w:val="24"/>
          <w:szCs w:val="24"/>
          <w:lang w:val="en-CA"/>
        </w:rPr>
        <w:t>DOI 10.1007/s11187-016-9750-9</w:t>
      </w:r>
      <w:r w:rsidRPr="00716283">
        <w:rPr>
          <w:rFonts w:ascii="Times New Roman" w:hAnsi="Times New Roman"/>
          <w:sz w:val="24"/>
          <w:szCs w:val="24"/>
        </w:rPr>
        <w:t>.</w:t>
      </w:r>
    </w:p>
    <w:p w:rsidR="00C13D6A" w:rsidRPr="00716283" w:rsidRDefault="00C13D6A" w:rsidP="00716283">
      <w:pPr>
        <w:spacing w:after="120"/>
        <w:ind w:left="720" w:hanging="720"/>
        <w:rPr>
          <w:rFonts w:ascii="Times New Roman" w:eastAsia="Times New Roman" w:hAnsi="Times New Roman"/>
          <w:sz w:val="24"/>
          <w:szCs w:val="24"/>
        </w:rPr>
      </w:pPr>
      <w:r w:rsidRPr="00716283">
        <w:rPr>
          <w:rFonts w:ascii="Times New Roman" w:eastAsia="Times New Roman" w:hAnsi="Times New Roman"/>
          <w:sz w:val="24"/>
          <w:szCs w:val="24"/>
        </w:rPr>
        <w:t xml:space="preserve">Gabe, T. “Effects of the October 2013 U.S. Federal Government Shutdown on National Park Gateway Communities: The Case of Acadia National Park and Bar Harbor, Maine.” </w:t>
      </w:r>
      <w:r w:rsidRPr="00716283">
        <w:rPr>
          <w:rFonts w:ascii="Times New Roman" w:eastAsia="Times New Roman" w:hAnsi="Times New Roman"/>
          <w:i/>
          <w:iCs/>
          <w:sz w:val="24"/>
          <w:szCs w:val="24"/>
        </w:rPr>
        <w:t>Applied Economics Letters</w:t>
      </w:r>
      <w:r w:rsidRPr="00716283">
        <w:rPr>
          <w:rFonts w:ascii="Times New Roman" w:eastAsia="Times New Roman" w:hAnsi="Times New Roman"/>
          <w:sz w:val="24"/>
          <w:szCs w:val="24"/>
        </w:rPr>
        <w:t>, Vol. 23, No. 5, 2016.</w:t>
      </w:r>
    </w:p>
    <w:p w:rsidR="00C13D6A" w:rsidRPr="00716283" w:rsidRDefault="00C13D6A" w:rsidP="00716283">
      <w:pPr>
        <w:spacing w:after="120"/>
        <w:ind w:left="720" w:hanging="720"/>
        <w:rPr>
          <w:rFonts w:ascii="Times New Roman" w:eastAsia="Times New Roman" w:hAnsi="Times New Roman"/>
          <w:sz w:val="24"/>
          <w:szCs w:val="24"/>
        </w:rPr>
      </w:pPr>
      <w:r w:rsidRPr="00716283">
        <w:rPr>
          <w:rFonts w:ascii="Times New Roman" w:eastAsia="Times New Roman" w:hAnsi="Times New Roman"/>
          <w:sz w:val="24"/>
          <w:szCs w:val="24"/>
        </w:rPr>
        <w:t>Gabe, T. “Estimating the Percentages of Local Jobs Impacted by Minimum Wage Hikes Proposed in Bangor and Portland, Maine.” School of Economics, University of Maine, Staff Paper 620, October 2015.</w:t>
      </w:r>
    </w:p>
    <w:p w:rsidR="00C13D6A" w:rsidRPr="00716283" w:rsidRDefault="00C13D6A" w:rsidP="00716283">
      <w:pPr>
        <w:spacing w:after="120"/>
        <w:ind w:left="720" w:hanging="720"/>
        <w:rPr>
          <w:rFonts w:ascii="Times New Roman" w:eastAsia="Times New Roman" w:hAnsi="Times New Roman"/>
          <w:sz w:val="24"/>
          <w:szCs w:val="24"/>
        </w:rPr>
      </w:pPr>
      <w:r w:rsidRPr="00716283">
        <w:rPr>
          <w:rFonts w:ascii="Times New Roman" w:eastAsia="Times New Roman" w:hAnsi="Times New Roman"/>
          <w:sz w:val="24"/>
          <w:szCs w:val="24"/>
        </w:rPr>
        <w:t>Gabe, T. “The High Seasonality of Tourism in Maine.” School of Economics, University of Maine, Staff Paper 621, October 2015.</w:t>
      </w:r>
    </w:p>
    <w:p w:rsidR="00C13D6A" w:rsidRPr="00716283" w:rsidRDefault="00C13D6A" w:rsidP="00716283">
      <w:pPr>
        <w:spacing w:after="120"/>
        <w:ind w:left="720" w:hanging="720"/>
        <w:rPr>
          <w:rFonts w:ascii="Times New Roman" w:eastAsia="Times New Roman" w:hAnsi="Times New Roman"/>
          <w:sz w:val="24"/>
          <w:szCs w:val="24"/>
        </w:rPr>
      </w:pPr>
      <w:r w:rsidRPr="00716283">
        <w:rPr>
          <w:rFonts w:ascii="Times New Roman" w:eastAsia="Times New Roman" w:hAnsi="Times New Roman"/>
          <w:sz w:val="24"/>
          <w:szCs w:val="24"/>
        </w:rPr>
        <w:t xml:space="preserve">Gabe, T. and J. </w:t>
      </w:r>
      <w:proofErr w:type="spellStart"/>
      <w:r w:rsidRPr="00716283">
        <w:rPr>
          <w:rFonts w:ascii="Times New Roman" w:eastAsia="Times New Roman" w:hAnsi="Times New Roman"/>
          <w:sz w:val="24"/>
          <w:szCs w:val="24"/>
        </w:rPr>
        <w:t>McConnon</w:t>
      </w:r>
      <w:proofErr w:type="spellEnd"/>
      <w:r w:rsidRPr="00716283">
        <w:rPr>
          <w:rFonts w:ascii="Times New Roman" w:eastAsia="Times New Roman" w:hAnsi="Times New Roman"/>
          <w:sz w:val="24"/>
          <w:szCs w:val="24"/>
        </w:rPr>
        <w:t>. “Economic Contribution of Maine’s Aquaculture Industry.” School of Economics, University of Maine, Staff Paper 623, April 2016.</w:t>
      </w:r>
    </w:p>
    <w:p w:rsidR="00C13D6A" w:rsidRPr="00716283" w:rsidRDefault="00C13D6A" w:rsidP="00716283">
      <w:pPr>
        <w:spacing w:after="120"/>
        <w:ind w:left="720" w:hanging="720"/>
        <w:rPr>
          <w:rFonts w:ascii="Times New Roman" w:eastAsia="Times New Roman" w:hAnsi="Times New Roman"/>
          <w:sz w:val="24"/>
          <w:szCs w:val="24"/>
        </w:rPr>
      </w:pPr>
      <w:r w:rsidRPr="00716283">
        <w:rPr>
          <w:rFonts w:ascii="Times New Roman" w:eastAsia="Times New Roman" w:hAnsi="Times New Roman"/>
          <w:sz w:val="24"/>
          <w:szCs w:val="24"/>
        </w:rPr>
        <w:t xml:space="preserve">Gabe, T. M. and J. R. Abel, “Shared Knowledge and the </w:t>
      </w:r>
      <w:proofErr w:type="spellStart"/>
      <w:r w:rsidRPr="00716283">
        <w:rPr>
          <w:rFonts w:ascii="Times New Roman" w:eastAsia="Times New Roman" w:hAnsi="Times New Roman"/>
          <w:sz w:val="24"/>
          <w:szCs w:val="24"/>
        </w:rPr>
        <w:t>Coagglomeration</w:t>
      </w:r>
      <w:proofErr w:type="spellEnd"/>
      <w:r w:rsidRPr="00716283">
        <w:rPr>
          <w:rFonts w:ascii="Times New Roman" w:eastAsia="Times New Roman" w:hAnsi="Times New Roman"/>
          <w:sz w:val="24"/>
          <w:szCs w:val="24"/>
        </w:rPr>
        <w:t xml:space="preserve"> of Occupations.” </w:t>
      </w:r>
      <w:r w:rsidRPr="00716283">
        <w:rPr>
          <w:rFonts w:ascii="Times New Roman" w:eastAsia="Times New Roman" w:hAnsi="Times New Roman"/>
          <w:i/>
          <w:iCs/>
          <w:sz w:val="24"/>
          <w:szCs w:val="24"/>
        </w:rPr>
        <w:t>Regional Studies</w:t>
      </w:r>
      <w:r w:rsidRPr="00716283">
        <w:rPr>
          <w:rFonts w:ascii="Times New Roman" w:eastAsia="Times New Roman" w:hAnsi="Times New Roman"/>
          <w:sz w:val="24"/>
          <w:szCs w:val="24"/>
        </w:rPr>
        <w:t>, Vol. 50, No. 8, 2016.</w:t>
      </w:r>
    </w:p>
    <w:p w:rsidR="00C13D6A" w:rsidRPr="00716283" w:rsidRDefault="00C13D6A" w:rsidP="00716283">
      <w:pPr>
        <w:spacing w:after="120"/>
        <w:ind w:left="720" w:hanging="720"/>
        <w:rPr>
          <w:rStyle w:val="CitationChar"/>
          <w:rFonts w:ascii="Times New Roman" w:hAnsi="Times New Roman" w:cs="Times New Roman"/>
          <w:sz w:val="24"/>
          <w:szCs w:val="24"/>
        </w:rPr>
      </w:pPr>
      <w:r w:rsidRPr="00716283">
        <w:rPr>
          <w:rStyle w:val="CitationChar"/>
          <w:rFonts w:ascii="Times New Roman" w:hAnsi="Times New Roman" w:cs="Times New Roman"/>
          <w:sz w:val="24"/>
          <w:szCs w:val="24"/>
        </w:rPr>
        <w:t xml:space="preserve">Hodge, T., D. McMillen, G. Sands, and M. L. Skidmore. 2016. “Assessment Inequity in a Declining Housing Market: The </w:t>
      </w:r>
      <w:r w:rsidR="00C45AF6" w:rsidRPr="00716283">
        <w:rPr>
          <w:rStyle w:val="CitationChar"/>
          <w:rFonts w:ascii="Times New Roman" w:hAnsi="Times New Roman" w:cs="Times New Roman"/>
          <w:sz w:val="24"/>
          <w:szCs w:val="24"/>
        </w:rPr>
        <w:t>C</w:t>
      </w:r>
      <w:r w:rsidRPr="00716283">
        <w:rPr>
          <w:rStyle w:val="CitationChar"/>
          <w:rFonts w:ascii="Times New Roman" w:hAnsi="Times New Roman" w:cs="Times New Roman"/>
          <w:sz w:val="24"/>
          <w:szCs w:val="24"/>
        </w:rPr>
        <w:t xml:space="preserve">ase of Detroit.” </w:t>
      </w:r>
      <w:r w:rsidRPr="00716283">
        <w:rPr>
          <w:rStyle w:val="CitationChar"/>
          <w:rFonts w:ascii="Times New Roman" w:hAnsi="Times New Roman" w:cs="Times New Roman"/>
          <w:i/>
          <w:iCs/>
          <w:sz w:val="24"/>
          <w:szCs w:val="24"/>
        </w:rPr>
        <w:t>Real Estate Economics</w:t>
      </w:r>
      <w:r w:rsidRPr="00716283">
        <w:rPr>
          <w:rStyle w:val="CitationChar"/>
          <w:rFonts w:ascii="Times New Roman" w:hAnsi="Times New Roman" w:cs="Times New Roman"/>
          <w:sz w:val="24"/>
          <w:szCs w:val="24"/>
        </w:rPr>
        <w:t>.</w:t>
      </w:r>
    </w:p>
    <w:p w:rsidR="00C13D6A" w:rsidRPr="00716283" w:rsidRDefault="00C13D6A" w:rsidP="00716283">
      <w:pPr>
        <w:pStyle w:val="ListParagraph"/>
        <w:spacing w:after="120"/>
        <w:ind w:hanging="720"/>
        <w:contextualSpacing w:val="0"/>
      </w:pPr>
      <w:r w:rsidRPr="00716283">
        <w:t xml:space="preserve">Johnston, D. M.S. Thesis.  “The Influence of Oil and Gas on Local Retail Sales and Use Tax Receipts:  Evidence from Oklahoma Panel Data.”  83 pp.  Defended April 2016. </w:t>
      </w:r>
    </w:p>
    <w:p w:rsidR="00C13D6A" w:rsidRPr="00716283" w:rsidRDefault="00C13D6A" w:rsidP="00716283">
      <w:pPr>
        <w:spacing w:after="120"/>
        <w:ind w:left="720" w:hanging="720"/>
        <w:rPr>
          <w:rFonts w:ascii="Times New Roman" w:hAnsi="Times New Roman"/>
          <w:sz w:val="24"/>
          <w:szCs w:val="24"/>
        </w:rPr>
      </w:pPr>
      <w:proofErr w:type="spellStart"/>
      <w:r w:rsidRPr="00716283">
        <w:rPr>
          <w:rFonts w:ascii="Times New Roman" w:hAnsi="Times New Roman"/>
          <w:spacing w:val="-3"/>
          <w:sz w:val="24"/>
          <w:szCs w:val="24"/>
        </w:rPr>
        <w:t>Kandilov</w:t>
      </w:r>
      <w:proofErr w:type="spellEnd"/>
      <w:r w:rsidRPr="00716283">
        <w:rPr>
          <w:rFonts w:ascii="Times New Roman" w:hAnsi="Times New Roman"/>
          <w:spacing w:val="-3"/>
          <w:sz w:val="24"/>
          <w:szCs w:val="24"/>
        </w:rPr>
        <w:t xml:space="preserve">, A., I. </w:t>
      </w:r>
      <w:proofErr w:type="spellStart"/>
      <w:r w:rsidRPr="00716283">
        <w:rPr>
          <w:rFonts w:ascii="Times New Roman" w:hAnsi="Times New Roman"/>
          <w:spacing w:val="-3"/>
          <w:sz w:val="24"/>
          <w:szCs w:val="24"/>
        </w:rPr>
        <w:t>Kandilov</w:t>
      </w:r>
      <w:proofErr w:type="spellEnd"/>
      <w:r w:rsidRPr="00716283">
        <w:rPr>
          <w:rFonts w:ascii="Times New Roman" w:hAnsi="Times New Roman"/>
          <w:spacing w:val="-3"/>
          <w:sz w:val="24"/>
          <w:szCs w:val="24"/>
        </w:rPr>
        <w:t xml:space="preserve">, X. Liu, and M. </w:t>
      </w:r>
      <w:proofErr w:type="spellStart"/>
      <w:r w:rsidRPr="00716283">
        <w:rPr>
          <w:rFonts w:ascii="Times New Roman" w:hAnsi="Times New Roman"/>
          <w:spacing w:val="-3"/>
          <w:sz w:val="24"/>
          <w:szCs w:val="24"/>
        </w:rPr>
        <w:t>Renkow</w:t>
      </w:r>
      <w:proofErr w:type="spellEnd"/>
      <w:r w:rsidRPr="00716283">
        <w:rPr>
          <w:rFonts w:ascii="Times New Roman" w:hAnsi="Times New Roman"/>
          <w:spacing w:val="-3"/>
          <w:sz w:val="24"/>
          <w:szCs w:val="24"/>
        </w:rPr>
        <w:t>. 2017. “The Impact of Broadband on U.S. Agriculture: An Evaluation of the USDA Broadband Loan Program.” </w:t>
      </w:r>
      <w:r w:rsidRPr="00716283">
        <w:rPr>
          <w:rFonts w:ascii="Times New Roman" w:hAnsi="Times New Roman"/>
          <w:i/>
          <w:iCs/>
          <w:sz w:val="24"/>
          <w:szCs w:val="24"/>
        </w:rPr>
        <w:t>Applied Economic Perspectives and Policy </w:t>
      </w:r>
      <w:r w:rsidRPr="00716283">
        <w:rPr>
          <w:rFonts w:ascii="Times New Roman" w:hAnsi="Times New Roman"/>
          <w:sz w:val="24"/>
          <w:szCs w:val="24"/>
        </w:rPr>
        <w:t>39: in press.</w:t>
      </w:r>
    </w:p>
    <w:p w:rsidR="00C13D6A" w:rsidRPr="00716283" w:rsidRDefault="00C13D6A" w:rsidP="00716283">
      <w:pPr>
        <w:spacing w:after="120"/>
        <w:ind w:left="720" w:hanging="720"/>
        <w:rPr>
          <w:rStyle w:val="CitationChar"/>
          <w:rFonts w:ascii="Times New Roman" w:hAnsi="Times New Roman" w:cs="Times New Roman"/>
          <w:sz w:val="24"/>
          <w:szCs w:val="24"/>
        </w:rPr>
      </w:pPr>
      <w:r w:rsidRPr="00716283">
        <w:rPr>
          <w:rStyle w:val="CitationChar"/>
          <w:rFonts w:ascii="Times New Roman" w:hAnsi="Times New Roman" w:cs="Times New Roman"/>
          <w:sz w:val="24"/>
          <w:szCs w:val="24"/>
        </w:rPr>
        <w:t xml:space="preserve">Kang, S., L. A. Reese, and M. L. Skidmore. 2016. “Do Industrial Tax Abatements Spur Property Value Growth?” </w:t>
      </w:r>
      <w:r w:rsidRPr="00716283">
        <w:rPr>
          <w:rStyle w:val="CitationChar"/>
          <w:rFonts w:ascii="Times New Roman" w:hAnsi="Times New Roman" w:cs="Times New Roman"/>
          <w:i/>
          <w:iCs/>
          <w:sz w:val="24"/>
          <w:szCs w:val="24"/>
        </w:rPr>
        <w:t>Journal of Policy Analysis and Management</w:t>
      </w:r>
      <w:r w:rsidRPr="00716283">
        <w:rPr>
          <w:rStyle w:val="CitationChar"/>
          <w:rFonts w:ascii="Times New Roman" w:hAnsi="Times New Roman" w:cs="Times New Roman"/>
          <w:sz w:val="24"/>
          <w:szCs w:val="24"/>
        </w:rPr>
        <w:t xml:space="preserve">, </w:t>
      </w:r>
      <w:r w:rsidRPr="00716283">
        <w:rPr>
          <w:rStyle w:val="CitationChar"/>
          <w:rFonts w:ascii="Times New Roman" w:hAnsi="Times New Roman" w:cs="Times New Roman"/>
          <w:i/>
          <w:iCs/>
          <w:sz w:val="24"/>
          <w:szCs w:val="24"/>
        </w:rPr>
        <w:t>35</w:t>
      </w:r>
      <w:r w:rsidRPr="00716283">
        <w:rPr>
          <w:rStyle w:val="CitationChar"/>
          <w:rFonts w:ascii="Times New Roman" w:hAnsi="Times New Roman" w:cs="Times New Roman"/>
          <w:sz w:val="24"/>
          <w:szCs w:val="24"/>
        </w:rPr>
        <w:t>(2), 388-414.</w:t>
      </w:r>
    </w:p>
    <w:p w:rsidR="00C13D6A" w:rsidRPr="00716283" w:rsidRDefault="00C13D6A" w:rsidP="00716283">
      <w:pPr>
        <w:spacing w:after="120"/>
        <w:ind w:left="720" w:hanging="720"/>
        <w:rPr>
          <w:rFonts w:ascii="Times New Roman" w:hAnsi="Times New Roman"/>
          <w:sz w:val="24"/>
          <w:szCs w:val="24"/>
        </w:rPr>
      </w:pPr>
      <w:proofErr w:type="spellStart"/>
      <w:r w:rsidRPr="00716283">
        <w:rPr>
          <w:rFonts w:ascii="Times New Roman" w:hAnsi="Times New Roman"/>
          <w:sz w:val="24"/>
          <w:szCs w:val="24"/>
        </w:rPr>
        <w:t>Krafft</w:t>
      </w:r>
      <w:proofErr w:type="spellEnd"/>
      <w:r w:rsidRPr="00716283">
        <w:rPr>
          <w:rFonts w:ascii="Times New Roman" w:hAnsi="Times New Roman"/>
          <w:sz w:val="24"/>
          <w:szCs w:val="24"/>
        </w:rPr>
        <w:t xml:space="preserve">, C., E. E. Davis and K. Tout. 2017. “Child Care Subsidies and the Stability and Quality of Child Care Arrangements.” </w:t>
      </w:r>
      <w:r w:rsidRPr="00716283">
        <w:rPr>
          <w:rFonts w:ascii="Times New Roman" w:hAnsi="Times New Roman"/>
          <w:i/>
          <w:iCs/>
          <w:sz w:val="24"/>
          <w:szCs w:val="24"/>
        </w:rPr>
        <w:t xml:space="preserve">Early Childhood Research Quarterly 39 </w:t>
      </w:r>
      <w:r w:rsidRPr="00716283">
        <w:rPr>
          <w:rFonts w:ascii="Times New Roman" w:hAnsi="Times New Roman"/>
          <w:sz w:val="24"/>
          <w:szCs w:val="24"/>
        </w:rPr>
        <w:t>(2017): 14-34.</w:t>
      </w:r>
      <w:r w:rsidRPr="00716283">
        <w:rPr>
          <w:rFonts w:ascii="Times New Roman" w:hAnsi="Times New Roman"/>
          <w:i/>
          <w:iCs/>
          <w:sz w:val="24"/>
          <w:szCs w:val="24"/>
        </w:rPr>
        <w:t xml:space="preserve"> </w:t>
      </w:r>
      <w:r w:rsidRPr="00716283">
        <w:rPr>
          <w:rFonts w:ascii="Times New Roman" w:hAnsi="Times New Roman"/>
          <w:sz w:val="24"/>
          <w:szCs w:val="24"/>
        </w:rPr>
        <w:t>10.1016/j.ecresq.2016.12.002.</w:t>
      </w:r>
    </w:p>
    <w:p w:rsidR="00C53974" w:rsidRPr="00716283" w:rsidRDefault="00C53974" w:rsidP="00716283">
      <w:pPr>
        <w:pStyle w:val="ListParagraph"/>
        <w:spacing w:after="120"/>
        <w:ind w:hanging="720"/>
        <w:contextualSpacing w:val="0"/>
      </w:pPr>
      <w:proofErr w:type="spellStart"/>
      <w:r w:rsidRPr="00716283">
        <w:lastRenderedPageBreak/>
        <w:t>Kriesel</w:t>
      </w:r>
      <w:proofErr w:type="spellEnd"/>
      <w:r w:rsidRPr="00716283">
        <w:t xml:space="preserve">, Warren, Constance Crawley and Maria Bowie, “Who Benefits Most From an On-Line Fitness Program? The Walk Georgia Experience.”  </w:t>
      </w:r>
      <w:r w:rsidRPr="00716283">
        <w:rPr>
          <w:i/>
        </w:rPr>
        <w:t>Journal of Extension</w:t>
      </w:r>
      <w:r w:rsidRPr="00716283">
        <w:t xml:space="preserve">, 51(4), accessed at </w:t>
      </w:r>
      <w:hyperlink r:id="rId7" w:history="1">
        <w:r w:rsidRPr="00716283">
          <w:rPr>
            <w:rStyle w:val="Hyperlink"/>
            <w:color w:val="auto"/>
          </w:rPr>
          <w:t>http://www.joe.org/joe/2013august/rb6.php</w:t>
        </w:r>
      </w:hyperlink>
      <w:r w:rsidRPr="00716283">
        <w:t xml:space="preserve"> . 2013. </w:t>
      </w:r>
    </w:p>
    <w:p w:rsidR="00C13D6A" w:rsidRPr="00716283" w:rsidRDefault="00C13D6A" w:rsidP="00716283">
      <w:pPr>
        <w:pStyle w:val="ListParagraph"/>
        <w:spacing w:after="120"/>
        <w:ind w:hanging="720"/>
        <w:contextualSpacing w:val="0"/>
      </w:pPr>
      <w:r w:rsidRPr="00716283">
        <w:t xml:space="preserve">Lee, H. J.  M.S. Thesis.  “The FCC’s Low-Income Broadband Pilot Program:  Lessons Learned and Implications for Future Policies.”  41 pp.  Defended April 2016.  </w:t>
      </w:r>
    </w:p>
    <w:p w:rsidR="00C13D6A" w:rsidRPr="00716283" w:rsidRDefault="00C13D6A" w:rsidP="00716283">
      <w:pPr>
        <w:pStyle w:val="Citation"/>
        <w:spacing w:after="120"/>
        <w:ind w:hanging="720"/>
        <w:rPr>
          <w:rFonts w:ascii="Times New Roman" w:hAnsi="Times New Roman" w:cs="Times New Roman"/>
          <w:sz w:val="24"/>
          <w:szCs w:val="24"/>
          <w:vertAlign w:val="superscript"/>
        </w:rPr>
      </w:pPr>
      <w:r w:rsidRPr="00716283">
        <w:rPr>
          <w:rFonts w:ascii="Times New Roman" w:hAnsi="Times New Roman" w:cs="Times New Roman"/>
          <w:sz w:val="24"/>
          <w:szCs w:val="24"/>
        </w:rPr>
        <w:t xml:space="preserve">Lim, J., S. T. </w:t>
      </w:r>
      <w:proofErr w:type="spellStart"/>
      <w:r w:rsidRPr="00716283">
        <w:rPr>
          <w:rFonts w:ascii="Times New Roman" w:hAnsi="Times New Roman" w:cs="Times New Roman"/>
          <w:sz w:val="24"/>
          <w:szCs w:val="24"/>
        </w:rPr>
        <w:t>Loveridge</w:t>
      </w:r>
      <w:proofErr w:type="spellEnd"/>
      <w:r w:rsidRPr="00716283">
        <w:rPr>
          <w:rFonts w:ascii="Times New Roman" w:hAnsi="Times New Roman" w:cs="Times New Roman"/>
          <w:sz w:val="24"/>
          <w:szCs w:val="24"/>
        </w:rPr>
        <w:t xml:space="preserve">, R. S. </w:t>
      </w:r>
      <w:proofErr w:type="spellStart"/>
      <w:r w:rsidRPr="00716283">
        <w:rPr>
          <w:rFonts w:ascii="Times New Roman" w:hAnsi="Times New Roman" w:cs="Times New Roman"/>
          <w:sz w:val="24"/>
          <w:szCs w:val="24"/>
        </w:rPr>
        <w:t>Shupp</w:t>
      </w:r>
      <w:proofErr w:type="spellEnd"/>
      <w:r w:rsidRPr="00716283">
        <w:rPr>
          <w:rFonts w:ascii="Times New Roman" w:hAnsi="Times New Roman" w:cs="Times New Roman"/>
          <w:sz w:val="24"/>
          <w:szCs w:val="24"/>
        </w:rPr>
        <w:t xml:space="preserve">, and M. L. Skidmore. 2016. “Double danger in the double wide: Poverty, housing quality and tornado impacts.” </w:t>
      </w:r>
      <w:r w:rsidRPr="00716283">
        <w:rPr>
          <w:rFonts w:ascii="Times New Roman" w:hAnsi="Times New Roman" w:cs="Times New Roman"/>
          <w:i/>
          <w:iCs/>
          <w:sz w:val="24"/>
          <w:szCs w:val="24"/>
        </w:rPr>
        <w:t>Regional Science and Urban Economics</w:t>
      </w:r>
      <w:r w:rsidRPr="00716283">
        <w:rPr>
          <w:rFonts w:ascii="Times New Roman" w:hAnsi="Times New Roman" w:cs="Times New Roman"/>
          <w:sz w:val="24"/>
          <w:szCs w:val="24"/>
        </w:rPr>
        <w:t>.</w:t>
      </w:r>
    </w:p>
    <w:p w:rsidR="00C13D6A" w:rsidRPr="00716283" w:rsidRDefault="00C13D6A" w:rsidP="00716283">
      <w:pPr>
        <w:spacing w:after="120"/>
        <w:ind w:left="720" w:hanging="720"/>
        <w:jc w:val="both"/>
        <w:rPr>
          <w:rFonts w:ascii="Times New Roman" w:hAnsi="Times New Roman"/>
          <w:sz w:val="24"/>
          <w:szCs w:val="24"/>
        </w:rPr>
      </w:pPr>
      <w:r w:rsidRPr="00716283">
        <w:rPr>
          <w:rFonts w:ascii="Times New Roman" w:hAnsi="Times New Roman"/>
          <w:bCs/>
          <w:sz w:val="24"/>
          <w:szCs w:val="24"/>
        </w:rPr>
        <w:t xml:space="preserve">Lim, S. H. </w:t>
      </w:r>
      <w:r w:rsidRPr="00716283">
        <w:rPr>
          <w:rFonts w:ascii="Times New Roman" w:hAnsi="Times New Roman"/>
          <w:sz w:val="24"/>
          <w:szCs w:val="24"/>
        </w:rPr>
        <w:t xml:space="preserve">and L. Zhang. 2016. “Does Casino Development Have a Positive Effect on Economic Growth?” </w:t>
      </w:r>
      <w:r w:rsidRPr="00716283">
        <w:rPr>
          <w:rFonts w:ascii="Times New Roman" w:hAnsi="Times New Roman"/>
          <w:i/>
          <w:iCs/>
          <w:sz w:val="24"/>
          <w:szCs w:val="24"/>
        </w:rPr>
        <w:t>Growth and Change</w:t>
      </w:r>
      <w:r w:rsidR="00152393" w:rsidRPr="00716283">
        <w:rPr>
          <w:rFonts w:ascii="Times New Roman" w:hAnsi="Times New Roman"/>
          <w:sz w:val="24"/>
          <w:szCs w:val="24"/>
        </w:rPr>
        <w:t>.</w:t>
      </w:r>
      <w:r w:rsidRPr="00716283">
        <w:rPr>
          <w:rFonts w:ascii="Times New Roman" w:hAnsi="Times New Roman"/>
          <w:sz w:val="24"/>
          <w:szCs w:val="24"/>
        </w:rPr>
        <w:t xml:space="preserve"> DOI: 10.1111/growth.12182.</w:t>
      </w:r>
    </w:p>
    <w:p w:rsidR="00C13D6A" w:rsidRPr="00716283" w:rsidRDefault="00C13D6A" w:rsidP="00716283">
      <w:pPr>
        <w:spacing w:after="120"/>
        <w:ind w:left="720" w:hanging="720"/>
        <w:jc w:val="both"/>
        <w:rPr>
          <w:rFonts w:ascii="Times New Roman" w:hAnsi="Times New Roman"/>
          <w:sz w:val="24"/>
          <w:szCs w:val="24"/>
        </w:rPr>
      </w:pPr>
      <w:r w:rsidRPr="00716283">
        <w:rPr>
          <w:rFonts w:ascii="Times New Roman" w:hAnsi="Times New Roman"/>
          <w:bCs/>
          <w:sz w:val="24"/>
          <w:szCs w:val="24"/>
        </w:rPr>
        <w:t>Lim, S. H.</w:t>
      </w:r>
      <w:r w:rsidRPr="00716283">
        <w:rPr>
          <w:rFonts w:ascii="Times New Roman" w:hAnsi="Times New Roman"/>
          <w:sz w:val="24"/>
          <w:szCs w:val="24"/>
        </w:rPr>
        <w:t xml:space="preserve"> and P. Turner. 2016. “Airline Fuel Hedging: Do Hedge Horizon and Contract Maturity Matter?” </w:t>
      </w:r>
      <w:r w:rsidRPr="00716283">
        <w:rPr>
          <w:rFonts w:ascii="Times New Roman" w:hAnsi="Times New Roman"/>
          <w:i/>
          <w:iCs/>
          <w:sz w:val="24"/>
          <w:szCs w:val="24"/>
        </w:rPr>
        <w:t>Journal of the Transportation Research Forum</w:t>
      </w:r>
      <w:r w:rsidR="00152393" w:rsidRPr="00716283">
        <w:rPr>
          <w:rFonts w:ascii="Times New Roman" w:hAnsi="Times New Roman"/>
          <w:i/>
          <w:iCs/>
          <w:sz w:val="24"/>
          <w:szCs w:val="24"/>
        </w:rPr>
        <w:t>,</w:t>
      </w:r>
      <w:r w:rsidRPr="00716283">
        <w:rPr>
          <w:rFonts w:ascii="Times New Roman" w:hAnsi="Times New Roman"/>
          <w:sz w:val="24"/>
          <w:szCs w:val="24"/>
        </w:rPr>
        <w:t xml:space="preserve"> 55(1): 29-49.</w:t>
      </w:r>
    </w:p>
    <w:p w:rsidR="00716283" w:rsidRPr="00716283" w:rsidRDefault="00716283" w:rsidP="00716283">
      <w:pPr>
        <w:widowControl w:val="0"/>
        <w:tabs>
          <w:tab w:val="left" w:pos="0"/>
          <w:tab w:val="num" w:pos="900"/>
          <w:tab w:val="left" w:pos="1392"/>
          <w:tab w:val="left" w:pos="2088"/>
          <w:tab w:val="left" w:pos="2784"/>
          <w:tab w:val="left" w:pos="3480"/>
        </w:tabs>
        <w:spacing w:after="120"/>
        <w:ind w:left="720" w:hanging="720"/>
        <w:rPr>
          <w:rFonts w:ascii="Times New Roman" w:hAnsi="Times New Roman"/>
          <w:sz w:val="24"/>
          <w:szCs w:val="24"/>
        </w:rPr>
      </w:pPr>
      <w:r w:rsidRPr="00716283">
        <w:rPr>
          <w:rFonts w:ascii="Times New Roman" w:hAnsi="Times New Roman"/>
          <w:sz w:val="24"/>
          <w:szCs w:val="24"/>
        </w:rPr>
        <w:t xml:space="preserve">Liu, </w:t>
      </w:r>
      <w:proofErr w:type="spellStart"/>
      <w:r w:rsidRPr="00716283">
        <w:rPr>
          <w:rFonts w:ascii="Times New Roman" w:hAnsi="Times New Roman"/>
          <w:sz w:val="24"/>
          <w:szCs w:val="24"/>
        </w:rPr>
        <w:t>Zuoming</w:t>
      </w:r>
      <w:proofErr w:type="spellEnd"/>
      <w:r w:rsidRPr="00716283">
        <w:rPr>
          <w:rFonts w:ascii="Times New Roman" w:hAnsi="Times New Roman"/>
          <w:sz w:val="24"/>
          <w:szCs w:val="24"/>
        </w:rPr>
        <w:t xml:space="preserve">, Ira Altman and Thomas G. Johnson. 2016. “The Moderating Role of Biomass Availability in </w:t>
      </w:r>
      <w:proofErr w:type="spellStart"/>
      <w:r w:rsidRPr="00716283">
        <w:rPr>
          <w:rFonts w:ascii="Times New Roman" w:hAnsi="Times New Roman"/>
          <w:sz w:val="24"/>
          <w:szCs w:val="24"/>
        </w:rPr>
        <w:t>Biopower</w:t>
      </w:r>
      <w:proofErr w:type="spellEnd"/>
      <w:r w:rsidRPr="00716283">
        <w:rPr>
          <w:rFonts w:ascii="Times New Roman" w:hAnsi="Times New Roman"/>
          <w:sz w:val="24"/>
          <w:szCs w:val="24"/>
        </w:rPr>
        <w:t xml:space="preserve"> Co-firing ── A Sensitivity Analysis in Missouri.” </w:t>
      </w:r>
      <w:r w:rsidRPr="00716283">
        <w:rPr>
          <w:rFonts w:ascii="Times New Roman" w:hAnsi="Times New Roman"/>
          <w:i/>
          <w:sz w:val="24"/>
          <w:szCs w:val="24"/>
        </w:rPr>
        <w:t>Journal of Cleaner Production</w:t>
      </w:r>
      <w:r w:rsidRPr="00716283">
        <w:rPr>
          <w:rFonts w:ascii="Times New Roman" w:hAnsi="Times New Roman"/>
          <w:sz w:val="24"/>
          <w:szCs w:val="24"/>
        </w:rPr>
        <w:t>. 135(1): 523-532.</w:t>
      </w:r>
    </w:p>
    <w:p w:rsidR="00C13D6A" w:rsidRPr="00716283" w:rsidRDefault="00C13D6A" w:rsidP="00716283">
      <w:pPr>
        <w:spacing w:after="120"/>
        <w:ind w:left="720" w:hanging="720"/>
        <w:rPr>
          <w:rFonts w:ascii="Times New Roman" w:hAnsi="Times New Roman"/>
          <w:sz w:val="24"/>
          <w:szCs w:val="24"/>
        </w:rPr>
      </w:pPr>
      <w:r w:rsidRPr="00716283">
        <w:rPr>
          <w:rFonts w:ascii="Times New Roman" w:hAnsi="Times New Roman"/>
          <w:sz w:val="24"/>
          <w:szCs w:val="24"/>
        </w:rPr>
        <w:t>Maher, C. S., S. C. Deller, J. I. Stallmann and S. Park.</w:t>
      </w:r>
      <w:r w:rsidR="00152393" w:rsidRPr="00716283">
        <w:rPr>
          <w:rFonts w:ascii="Times New Roman" w:hAnsi="Times New Roman"/>
          <w:sz w:val="24"/>
          <w:szCs w:val="24"/>
        </w:rPr>
        <w:t xml:space="preserve"> 2016.</w:t>
      </w:r>
      <w:r w:rsidRPr="00716283">
        <w:rPr>
          <w:rFonts w:ascii="Times New Roman" w:hAnsi="Times New Roman"/>
          <w:sz w:val="24"/>
          <w:szCs w:val="24"/>
        </w:rPr>
        <w:t xml:space="preserve"> “The Impact of Tax and Expenditure Limits on Municipal Credit Ratings.”  </w:t>
      </w:r>
      <w:r w:rsidRPr="00716283">
        <w:rPr>
          <w:rFonts w:ascii="Times New Roman" w:hAnsi="Times New Roman"/>
          <w:i/>
          <w:sz w:val="24"/>
          <w:szCs w:val="24"/>
        </w:rPr>
        <w:t>American Review of Public Administration</w:t>
      </w:r>
      <w:r w:rsidR="00152393" w:rsidRPr="00716283">
        <w:rPr>
          <w:rFonts w:ascii="Times New Roman" w:hAnsi="Times New Roman"/>
          <w:i/>
          <w:sz w:val="24"/>
          <w:szCs w:val="24"/>
        </w:rPr>
        <w:t>,</w:t>
      </w:r>
      <w:r w:rsidRPr="00716283">
        <w:rPr>
          <w:rFonts w:ascii="Times New Roman" w:hAnsi="Times New Roman"/>
          <w:i/>
          <w:sz w:val="24"/>
          <w:szCs w:val="24"/>
        </w:rPr>
        <w:t xml:space="preserve"> </w:t>
      </w:r>
      <w:r w:rsidRPr="00716283">
        <w:rPr>
          <w:rFonts w:ascii="Times New Roman" w:hAnsi="Times New Roman"/>
          <w:sz w:val="24"/>
          <w:szCs w:val="24"/>
        </w:rPr>
        <w:t>46(5):592-613.</w:t>
      </w:r>
    </w:p>
    <w:p w:rsidR="00C13D6A" w:rsidRPr="00716283" w:rsidRDefault="00C13D6A" w:rsidP="00716283">
      <w:pPr>
        <w:spacing w:after="120"/>
        <w:ind w:left="720" w:hanging="720"/>
        <w:rPr>
          <w:rFonts w:ascii="Times New Roman" w:hAnsi="Times New Roman"/>
          <w:sz w:val="24"/>
          <w:szCs w:val="24"/>
        </w:rPr>
      </w:pPr>
      <w:r w:rsidRPr="00716283">
        <w:rPr>
          <w:rFonts w:ascii="Times New Roman" w:hAnsi="Times New Roman"/>
          <w:sz w:val="24"/>
          <w:szCs w:val="24"/>
        </w:rPr>
        <w:t xml:space="preserve">Maher, C. S., S. C. Deller, S. Park and J. I. Stallmann.  “The Effects of Tax and Expenditure Limits on State Fiscal Reserves.”  </w:t>
      </w:r>
      <w:r w:rsidRPr="00716283">
        <w:rPr>
          <w:rFonts w:ascii="Times New Roman" w:hAnsi="Times New Roman"/>
          <w:i/>
          <w:sz w:val="24"/>
          <w:szCs w:val="24"/>
        </w:rPr>
        <w:t xml:space="preserve">Public Policy and Administration.  </w:t>
      </w:r>
      <w:r w:rsidRPr="00716283">
        <w:rPr>
          <w:rFonts w:ascii="Times New Roman" w:hAnsi="Times New Roman"/>
          <w:sz w:val="24"/>
          <w:szCs w:val="24"/>
        </w:rPr>
        <w:t xml:space="preserve">32(2):130-151.  2017.  First published, Aug 2, 2106. </w:t>
      </w:r>
    </w:p>
    <w:p w:rsidR="00C13D6A" w:rsidRPr="00716283" w:rsidRDefault="00C13D6A" w:rsidP="00716283">
      <w:pPr>
        <w:pStyle w:val="NoSpacing"/>
        <w:spacing w:after="120"/>
        <w:ind w:left="720" w:hanging="720"/>
        <w:rPr>
          <w:rFonts w:ascii="Times New Roman" w:hAnsi="Times New Roman" w:cs="Times New Roman"/>
          <w:sz w:val="24"/>
          <w:szCs w:val="24"/>
        </w:rPr>
      </w:pPr>
      <w:r w:rsidRPr="00716283">
        <w:rPr>
          <w:rFonts w:ascii="Times New Roman" w:hAnsi="Times New Roman" w:cs="Times New Roman"/>
          <w:sz w:val="24"/>
          <w:szCs w:val="24"/>
        </w:rPr>
        <w:t>Manlove, J. and B. Whitacre.  “The Short-term Economic Impact of Rural Hospital Closures.”  Selected paper presented at the Southern Agricultural Economics Association Annual Meeting, Mobile, AL Feb 5- 8, 2017.</w:t>
      </w:r>
    </w:p>
    <w:p w:rsidR="00716283" w:rsidRPr="00716283" w:rsidRDefault="00716283" w:rsidP="00716283">
      <w:pPr>
        <w:widowControl w:val="0"/>
        <w:tabs>
          <w:tab w:val="left" w:pos="0"/>
          <w:tab w:val="num" w:pos="900"/>
          <w:tab w:val="left" w:pos="1392"/>
          <w:tab w:val="left" w:pos="2088"/>
          <w:tab w:val="left" w:pos="2784"/>
          <w:tab w:val="left" w:pos="3480"/>
        </w:tabs>
        <w:spacing w:after="120"/>
        <w:ind w:left="720" w:hanging="720"/>
        <w:rPr>
          <w:rFonts w:ascii="Times New Roman" w:hAnsi="Times New Roman"/>
          <w:sz w:val="24"/>
          <w:szCs w:val="24"/>
        </w:rPr>
      </w:pPr>
      <w:r w:rsidRPr="00716283">
        <w:rPr>
          <w:rFonts w:ascii="Times New Roman" w:hAnsi="Times New Roman"/>
          <w:sz w:val="24"/>
          <w:szCs w:val="24"/>
        </w:rPr>
        <w:t xml:space="preserve">Mishra, </w:t>
      </w:r>
      <w:proofErr w:type="spellStart"/>
      <w:r w:rsidRPr="00716283">
        <w:rPr>
          <w:rFonts w:ascii="Times New Roman" w:hAnsi="Times New Roman"/>
          <w:sz w:val="24"/>
          <w:szCs w:val="24"/>
        </w:rPr>
        <w:t>Bhawani</w:t>
      </w:r>
      <w:proofErr w:type="spellEnd"/>
      <w:r w:rsidRPr="00716283">
        <w:rPr>
          <w:rFonts w:ascii="Times New Roman" w:hAnsi="Times New Roman"/>
          <w:sz w:val="24"/>
          <w:szCs w:val="24"/>
        </w:rPr>
        <w:t xml:space="preserve">, </w:t>
      </w:r>
      <w:proofErr w:type="spellStart"/>
      <w:r w:rsidRPr="00716283">
        <w:rPr>
          <w:rFonts w:ascii="Times New Roman" w:hAnsi="Times New Roman"/>
          <w:sz w:val="24"/>
          <w:szCs w:val="24"/>
        </w:rPr>
        <w:t>Shriniwas</w:t>
      </w:r>
      <w:proofErr w:type="spellEnd"/>
      <w:r w:rsidRPr="00716283">
        <w:rPr>
          <w:rFonts w:ascii="Times New Roman" w:hAnsi="Times New Roman"/>
          <w:sz w:val="24"/>
          <w:szCs w:val="24"/>
        </w:rPr>
        <w:t xml:space="preserve"> </w:t>
      </w:r>
      <w:proofErr w:type="spellStart"/>
      <w:r w:rsidRPr="00716283">
        <w:rPr>
          <w:rFonts w:ascii="Times New Roman" w:hAnsi="Times New Roman"/>
          <w:sz w:val="24"/>
          <w:szCs w:val="24"/>
        </w:rPr>
        <w:t>Gautam</w:t>
      </w:r>
      <w:proofErr w:type="spellEnd"/>
      <w:r w:rsidRPr="00716283">
        <w:rPr>
          <w:rFonts w:ascii="Times New Roman" w:hAnsi="Times New Roman"/>
          <w:sz w:val="24"/>
          <w:szCs w:val="24"/>
        </w:rPr>
        <w:t xml:space="preserve">, Thomas G. Johnson. 2016. “A Spatial Analysis of Creative Class Worker Growth Convergence in US Counties.” </w:t>
      </w:r>
      <w:r w:rsidRPr="00716283">
        <w:rPr>
          <w:rFonts w:ascii="Times New Roman" w:hAnsi="Times New Roman"/>
          <w:i/>
          <w:sz w:val="24"/>
          <w:szCs w:val="24"/>
        </w:rPr>
        <w:t>Romanian Journal of Regional Science</w:t>
      </w:r>
      <w:r w:rsidRPr="00716283">
        <w:rPr>
          <w:rFonts w:ascii="Times New Roman" w:hAnsi="Times New Roman"/>
          <w:sz w:val="24"/>
          <w:szCs w:val="24"/>
        </w:rPr>
        <w:t>. 10(1):41-66.</w:t>
      </w:r>
    </w:p>
    <w:p w:rsidR="00C13D6A" w:rsidRPr="00716283" w:rsidRDefault="00C13D6A" w:rsidP="00716283">
      <w:pPr>
        <w:pStyle w:val="NoSpacing"/>
        <w:spacing w:after="120"/>
        <w:ind w:left="720" w:hanging="720"/>
        <w:rPr>
          <w:rFonts w:ascii="Times New Roman" w:hAnsi="Times New Roman" w:cs="Times New Roman"/>
          <w:sz w:val="24"/>
          <w:szCs w:val="24"/>
        </w:rPr>
      </w:pPr>
      <w:proofErr w:type="spellStart"/>
      <w:r w:rsidRPr="00716283">
        <w:rPr>
          <w:rFonts w:ascii="Times New Roman" w:hAnsi="Times New Roman" w:cs="Times New Roman"/>
          <w:sz w:val="24"/>
          <w:szCs w:val="24"/>
        </w:rPr>
        <w:t>Mossberger</w:t>
      </w:r>
      <w:proofErr w:type="spellEnd"/>
      <w:r w:rsidRPr="00716283">
        <w:rPr>
          <w:rFonts w:ascii="Times New Roman" w:hAnsi="Times New Roman" w:cs="Times New Roman"/>
          <w:sz w:val="24"/>
          <w:szCs w:val="24"/>
        </w:rPr>
        <w:t xml:space="preserve">, K., J. Horrigan, C. </w:t>
      </w:r>
      <w:proofErr w:type="spellStart"/>
      <w:r w:rsidRPr="00716283">
        <w:rPr>
          <w:rFonts w:ascii="Times New Roman" w:hAnsi="Times New Roman" w:cs="Times New Roman"/>
          <w:sz w:val="24"/>
          <w:szCs w:val="24"/>
        </w:rPr>
        <w:t>Rhinesmith</w:t>
      </w:r>
      <w:proofErr w:type="spellEnd"/>
      <w:r w:rsidRPr="00716283">
        <w:rPr>
          <w:rFonts w:ascii="Times New Roman" w:hAnsi="Times New Roman" w:cs="Times New Roman"/>
          <w:sz w:val="24"/>
          <w:szCs w:val="24"/>
        </w:rPr>
        <w:t>, and B. Whitacre.  “Developing a National Broadband Research Agenda.”  Webinar for Benton Foundation and Schools, Health, and Libraries Broadband Coalition.  Sep. 29, 2016.</w:t>
      </w:r>
    </w:p>
    <w:p w:rsidR="00C13D6A" w:rsidRPr="00716283" w:rsidRDefault="00C13D6A" w:rsidP="00716283">
      <w:pPr>
        <w:autoSpaceDE w:val="0"/>
        <w:autoSpaceDN w:val="0"/>
        <w:adjustRightInd w:val="0"/>
        <w:spacing w:after="120"/>
        <w:ind w:left="720" w:hanging="720"/>
        <w:rPr>
          <w:rFonts w:ascii="Times New Roman" w:hAnsi="Times New Roman"/>
          <w:sz w:val="24"/>
          <w:szCs w:val="24"/>
        </w:rPr>
      </w:pPr>
      <w:r w:rsidRPr="00716283">
        <w:rPr>
          <w:rFonts w:ascii="Times New Roman" w:hAnsi="Times New Roman"/>
          <w:sz w:val="24"/>
          <w:szCs w:val="24"/>
        </w:rPr>
        <w:t xml:space="preserve">Mu, J. E. and Y. Chen. 2016. “Impacts of large natural disasters on regional income.” </w:t>
      </w:r>
      <w:r w:rsidRPr="00716283">
        <w:rPr>
          <w:rFonts w:ascii="Times New Roman" w:hAnsi="Times New Roman"/>
          <w:i/>
          <w:sz w:val="24"/>
          <w:szCs w:val="24"/>
        </w:rPr>
        <w:t>Natural Hazards</w:t>
      </w:r>
      <w:r w:rsidRPr="00716283">
        <w:rPr>
          <w:rFonts w:ascii="Times New Roman" w:hAnsi="Times New Roman"/>
          <w:sz w:val="24"/>
          <w:szCs w:val="24"/>
        </w:rPr>
        <w:t>, 83 (3):1485-1503</w:t>
      </w:r>
      <w:r w:rsidR="00152393" w:rsidRPr="00716283">
        <w:rPr>
          <w:rFonts w:ascii="Times New Roman" w:hAnsi="Times New Roman"/>
          <w:sz w:val="24"/>
          <w:szCs w:val="24"/>
        </w:rPr>
        <w:t>.</w:t>
      </w:r>
    </w:p>
    <w:p w:rsidR="00716283" w:rsidRPr="00716283" w:rsidRDefault="00716283" w:rsidP="00716283">
      <w:pPr>
        <w:widowControl w:val="0"/>
        <w:tabs>
          <w:tab w:val="left" w:pos="0"/>
          <w:tab w:val="num" w:pos="900"/>
          <w:tab w:val="left" w:pos="1392"/>
          <w:tab w:val="left" w:pos="2088"/>
          <w:tab w:val="left" w:pos="2784"/>
          <w:tab w:val="left" w:pos="3480"/>
        </w:tabs>
        <w:spacing w:after="120"/>
        <w:ind w:left="720" w:hanging="720"/>
        <w:rPr>
          <w:rFonts w:ascii="Times New Roman" w:hAnsi="Times New Roman"/>
          <w:sz w:val="24"/>
          <w:szCs w:val="24"/>
        </w:rPr>
      </w:pPr>
      <w:proofErr w:type="spellStart"/>
      <w:r w:rsidRPr="00716283">
        <w:rPr>
          <w:rFonts w:ascii="Times New Roman" w:hAnsi="Times New Roman"/>
          <w:sz w:val="24"/>
          <w:szCs w:val="24"/>
          <w:lang w:val="es-US"/>
        </w:rPr>
        <w:t>Pagani</w:t>
      </w:r>
      <w:proofErr w:type="spellEnd"/>
      <w:r w:rsidRPr="00716283">
        <w:rPr>
          <w:rFonts w:ascii="Times New Roman" w:hAnsi="Times New Roman"/>
          <w:sz w:val="24"/>
          <w:szCs w:val="24"/>
          <w:lang w:val="es-US"/>
        </w:rPr>
        <w:t xml:space="preserve">, Marco, </w:t>
      </w:r>
      <w:proofErr w:type="spellStart"/>
      <w:r w:rsidRPr="00716283">
        <w:rPr>
          <w:rFonts w:ascii="Times New Roman" w:hAnsi="Times New Roman"/>
          <w:sz w:val="24"/>
          <w:szCs w:val="24"/>
          <w:lang w:val="es-US"/>
        </w:rPr>
        <w:t>Matteo</w:t>
      </w:r>
      <w:proofErr w:type="spellEnd"/>
      <w:r w:rsidRPr="00716283">
        <w:rPr>
          <w:rFonts w:ascii="Times New Roman" w:hAnsi="Times New Roman"/>
          <w:sz w:val="24"/>
          <w:szCs w:val="24"/>
          <w:lang w:val="es-US"/>
        </w:rPr>
        <w:t xml:space="preserve"> </w:t>
      </w:r>
      <w:proofErr w:type="spellStart"/>
      <w:r w:rsidRPr="00716283">
        <w:rPr>
          <w:rFonts w:ascii="Times New Roman" w:hAnsi="Times New Roman"/>
          <w:sz w:val="24"/>
          <w:szCs w:val="24"/>
          <w:lang w:val="es-US"/>
        </w:rPr>
        <w:t>Vittuari</w:t>
      </w:r>
      <w:proofErr w:type="spellEnd"/>
      <w:r w:rsidRPr="00716283">
        <w:rPr>
          <w:rFonts w:ascii="Times New Roman" w:hAnsi="Times New Roman"/>
          <w:sz w:val="24"/>
          <w:szCs w:val="24"/>
          <w:lang w:val="es-US"/>
        </w:rPr>
        <w:t xml:space="preserve">, Thomas G Johnson, Fabio De </w:t>
      </w:r>
      <w:proofErr w:type="spellStart"/>
      <w:r w:rsidRPr="00716283">
        <w:rPr>
          <w:rFonts w:ascii="Times New Roman" w:hAnsi="Times New Roman"/>
          <w:sz w:val="24"/>
          <w:szCs w:val="24"/>
          <w:lang w:val="es-US"/>
        </w:rPr>
        <w:t>Menna</w:t>
      </w:r>
      <w:proofErr w:type="spellEnd"/>
      <w:r w:rsidRPr="00716283">
        <w:rPr>
          <w:rFonts w:ascii="Times New Roman" w:hAnsi="Times New Roman"/>
          <w:sz w:val="24"/>
          <w:szCs w:val="24"/>
          <w:lang w:val="es-US"/>
        </w:rPr>
        <w:t xml:space="preserve">. </w:t>
      </w:r>
      <w:r w:rsidRPr="00716283">
        <w:rPr>
          <w:rFonts w:ascii="Times New Roman" w:hAnsi="Times New Roman"/>
          <w:sz w:val="24"/>
          <w:szCs w:val="24"/>
        </w:rPr>
        <w:t xml:space="preserve">2016. “An assessment of the energy footprint of dairy farms in Missouri and Emilia-Romagna.” </w:t>
      </w:r>
      <w:r w:rsidRPr="00716283">
        <w:rPr>
          <w:rFonts w:ascii="Times New Roman" w:hAnsi="Times New Roman"/>
          <w:i/>
          <w:sz w:val="24"/>
          <w:szCs w:val="24"/>
        </w:rPr>
        <w:t>Agricultural Systems</w:t>
      </w:r>
      <w:r w:rsidRPr="00716283">
        <w:rPr>
          <w:rFonts w:ascii="Times New Roman" w:hAnsi="Times New Roman"/>
          <w:sz w:val="24"/>
          <w:szCs w:val="24"/>
        </w:rPr>
        <w:t xml:space="preserve"> 145: 116–126.</w:t>
      </w:r>
    </w:p>
    <w:p w:rsidR="00716283" w:rsidRPr="00716283" w:rsidRDefault="00716283" w:rsidP="00716283">
      <w:pPr>
        <w:widowControl w:val="0"/>
        <w:tabs>
          <w:tab w:val="left" w:pos="0"/>
          <w:tab w:val="num" w:pos="900"/>
          <w:tab w:val="left" w:pos="1392"/>
          <w:tab w:val="left" w:pos="2088"/>
          <w:tab w:val="left" w:pos="2784"/>
          <w:tab w:val="left" w:pos="3480"/>
        </w:tabs>
        <w:spacing w:after="120"/>
        <w:ind w:left="720" w:hanging="720"/>
        <w:rPr>
          <w:rFonts w:ascii="Times New Roman" w:hAnsi="Times New Roman"/>
          <w:sz w:val="24"/>
          <w:szCs w:val="24"/>
        </w:rPr>
      </w:pPr>
      <w:proofErr w:type="spellStart"/>
      <w:r w:rsidRPr="00716283">
        <w:rPr>
          <w:rFonts w:ascii="Times New Roman" w:hAnsi="Times New Roman"/>
          <w:sz w:val="24"/>
          <w:szCs w:val="24"/>
        </w:rPr>
        <w:t>Pagani</w:t>
      </w:r>
      <w:proofErr w:type="spellEnd"/>
      <w:r w:rsidRPr="00716283">
        <w:rPr>
          <w:rFonts w:ascii="Times New Roman" w:hAnsi="Times New Roman"/>
          <w:sz w:val="24"/>
          <w:szCs w:val="24"/>
        </w:rPr>
        <w:t xml:space="preserve">, Marco, Thomas G. Johnson, and Matteo </w:t>
      </w:r>
      <w:proofErr w:type="spellStart"/>
      <w:r w:rsidRPr="00716283">
        <w:rPr>
          <w:rFonts w:ascii="Times New Roman" w:hAnsi="Times New Roman"/>
          <w:sz w:val="24"/>
          <w:szCs w:val="24"/>
        </w:rPr>
        <w:t>Vittuari</w:t>
      </w:r>
      <w:proofErr w:type="spellEnd"/>
      <w:r w:rsidRPr="00716283">
        <w:rPr>
          <w:rFonts w:ascii="Times New Roman" w:hAnsi="Times New Roman"/>
          <w:sz w:val="24"/>
          <w:szCs w:val="24"/>
        </w:rPr>
        <w:t xml:space="preserve">. 2017. “Energy input in conventional and organic rice production in Missouri and Italy:  a comparative case study.” </w:t>
      </w:r>
      <w:r w:rsidRPr="00716283">
        <w:rPr>
          <w:rFonts w:ascii="Times New Roman" w:hAnsi="Times New Roman"/>
          <w:i/>
          <w:sz w:val="24"/>
          <w:szCs w:val="24"/>
        </w:rPr>
        <w:t>Journal of Environmental Management</w:t>
      </w:r>
      <w:r w:rsidRPr="00716283">
        <w:rPr>
          <w:rFonts w:ascii="Times New Roman" w:hAnsi="Times New Roman"/>
          <w:sz w:val="24"/>
          <w:szCs w:val="24"/>
        </w:rPr>
        <w:t>. 188:173-182.</w:t>
      </w:r>
    </w:p>
    <w:p w:rsidR="00C13D6A" w:rsidRPr="00716283" w:rsidRDefault="00C13D6A" w:rsidP="00716283">
      <w:pPr>
        <w:spacing w:after="120"/>
        <w:ind w:left="720" w:hanging="720"/>
        <w:jc w:val="both"/>
        <w:rPr>
          <w:rFonts w:ascii="Times New Roman" w:hAnsi="Times New Roman"/>
          <w:sz w:val="24"/>
          <w:szCs w:val="24"/>
        </w:rPr>
      </w:pPr>
      <w:r w:rsidRPr="00716283">
        <w:rPr>
          <w:rFonts w:ascii="Times New Roman" w:hAnsi="Times New Roman"/>
          <w:sz w:val="24"/>
          <w:szCs w:val="24"/>
        </w:rPr>
        <w:t xml:space="preserve">Park, Y.S., </w:t>
      </w:r>
      <w:r w:rsidRPr="00716283">
        <w:rPr>
          <w:rFonts w:ascii="Times New Roman" w:hAnsi="Times New Roman"/>
          <w:bCs/>
          <w:sz w:val="24"/>
          <w:szCs w:val="24"/>
        </w:rPr>
        <w:t>S.H. Lim</w:t>
      </w:r>
      <w:r w:rsidRPr="00716283">
        <w:rPr>
          <w:rFonts w:ascii="Times New Roman" w:hAnsi="Times New Roman"/>
          <w:sz w:val="24"/>
          <w:szCs w:val="24"/>
        </w:rPr>
        <w:t xml:space="preserve">, G. </w:t>
      </w:r>
      <w:proofErr w:type="spellStart"/>
      <w:r w:rsidRPr="00716283">
        <w:rPr>
          <w:rFonts w:ascii="Times New Roman" w:hAnsi="Times New Roman"/>
          <w:sz w:val="24"/>
          <w:szCs w:val="24"/>
        </w:rPr>
        <w:t>Egilmez</w:t>
      </w:r>
      <w:proofErr w:type="spellEnd"/>
      <w:r w:rsidRPr="00716283">
        <w:rPr>
          <w:rFonts w:ascii="Times New Roman" w:hAnsi="Times New Roman"/>
          <w:sz w:val="24"/>
          <w:szCs w:val="24"/>
        </w:rPr>
        <w:t xml:space="preserve"> and J. </w:t>
      </w:r>
      <w:proofErr w:type="spellStart"/>
      <w:r w:rsidRPr="00716283">
        <w:rPr>
          <w:rFonts w:ascii="Times New Roman" w:hAnsi="Times New Roman"/>
          <w:sz w:val="24"/>
          <w:szCs w:val="24"/>
        </w:rPr>
        <w:t>Szmerekovsky</w:t>
      </w:r>
      <w:proofErr w:type="spellEnd"/>
      <w:r w:rsidRPr="00716283">
        <w:rPr>
          <w:rFonts w:ascii="Times New Roman" w:hAnsi="Times New Roman"/>
          <w:sz w:val="24"/>
          <w:szCs w:val="24"/>
        </w:rPr>
        <w:t xml:space="preserve">. 2016. “Environmental Efficiency Assessment of U.S. Transport Sector: A Slack-based Data Envelopment Analysis </w:t>
      </w:r>
      <w:r w:rsidRPr="00716283">
        <w:rPr>
          <w:rFonts w:ascii="Times New Roman" w:hAnsi="Times New Roman"/>
          <w:sz w:val="24"/>
          <w:szCs w:val="24"/>
        </w:rPr>
        <w:lastRenderedPageBreak/>
        <w:t xml:space="preserve">Approach.” </w:t>
      </w:r>
      <w:r w:rsidRPr="00716283">
        <w:rPr>
          <w:rFonts w:ascii="Times New Roman" w:hAnsi="Times New Roman"/>
          <w:i/>
          <w:iCs/>
          <w:sz w:val="24"/>
          <w:szCs w:val="24"/>
        </w:rPr>
        <w:t>Transportation Research Part D: Transportation and Environment</w:t>
      </w:r>
      <w:r w:rsidRPr="00716283">
        <w:rPr>
          <w:rFonts w:ascii="Times New Roman" w:hAnsi="Times New Roman"/>
          <w:sz w:val="24"/>
          <w:szCs w:val="24"/>
        </w:rPr>
        <w:t>. DOI: 10.1016/j.trd.2016.09.009</w:t>
      </w:r>
      <w:r w:rsidR="00152393" w:rsidRPr="00716283">
        <w:rPr>
          <w:rFonts w:ascii="Times New Roman" w:hAnsi="Times New Roman"/>
          <w:sz w:val="24"/>
          <w:szCs w:val="24"/>
        </w:rPr>
        <w:t>.</w:t>
      </w:r>
    </w:p>
    <w:p w:rsidR="00C13D6A" w:rsidRPr="00716283" w:rsidRDefault="00C13D6A" w:rsidP="00716283">
      <w:pPr>
        <w:pStyle w:val="Citation"/>
        <w:spacing w:after="120"/>
        <w:ind w:hanging="720"/>
        <w:rPr>
          <w:rFonts w:ascii="Times New Roman" w:hAnsi="Times New Roman" w:cs="Times New Roman"/>
          <w:sz w:val="24"/>
          <w:szCs w:val="24"/>
        </w:rPr>
      </w:pPr>
      <w:r w:rsidRPr="00716283">
        <w:rPr>
          <w:rFonts w:ascii="Times New Roman" w:hAnsi="Times New Roman" w:cs="Times New Roman"/>
          <w:sz w:val="24"/>
          <w:szCs w:val="24"/>
        </w:rPr>
        <w:t xml:space="preserve">Parker, J. A., C. A. Cuthbertson, S.T. </w:t>
      </w:r>
      <w:proofErr w:type="spellStart"/>
      <w:r w:rsidRPr="00716283">
        <w:rPr>
          <w:rFonts w:ascii="Times New Roman" w:hAnsi="Times New Roman" w:cs="Times New Roman"/>
          <w:sz w:val="24"/>
          <w:szCs w:val="24"/>
        </w:rPr>
        <w:t>Loveridge</w:t>
      </w:r>
      <w:proofErr w:type="spellEnd"/>
      <w:r w:rsidRPr="00716283">
        <w:rPr>
          <w:rFonts w:ascii="Times New Roman" w:hAnsi="Times New Roman" w:cs="Times New Roman"/>
          <w:sz w:val="24"/>
          <w:szCs w:val="24"/>
        </w:rPr>
        <w:t xml:space="preserve">, M. L. Skidmore, and W. Dyer. 2016. “Forecasting state-level premature deaths from alcohol, drugs, and suicides using Google trends data.” </w:t>
      </w:r>
      <w:r w:rsidRPr="00716283">
        <w:rPr>
          <w:rFonts w:ascii="Times New Roman" w:hAnsi="Times New Roman" w:cs="Times New Roman"/>
          <w:i/>
          <w:iCs/>
          <w:sz w:val="24"/>
          <w:szCs w:val="24"/>
        </w:rPr>
        <w:t>Journal of Affective Disorders</w:t>
      </w:r>
      <w:r w:rsidRPr="00716283">
        <w:rPr>
          <w:rFonts w:ascii="Times New Roman" w:hAnsi="Times New Roman" w:cs="Times New Roman"/>
          <w:sz w:val="24"/>
          <w:szCs w:val="24"/>
        </w:rPr>
        <w:t>.</w:t>
      </w:r>
    </w:p>
    <w:p w:rsidR="00C13D6A" w:rsidRPr="00716283" w:rsidRDefault="00C13D6A" w:rsidP="00716283">
      <w:pPr>
        <w:pStyle w:val="Default"/>
        <w:spacing w:after="120"/>
        <w:ind w:left="720" w:hanging="720"/>
        <w:rPr>
          <w:rFonts w:ascii="Times New Roman" w:hAnsi="Times New Roman"/>
          <w:color w:val="auto"/>
        </w:rPr>
      </w:pPr>
      <w:r w:rsidRPr="00716283">
        <w:rPr>
          <w:rFonts w:ascii="Times New Roman" w:hAnsi="Times New Roman"/>
          <w:color w:val="auto"/>
        </w:rPr>
        <w:t xml:space="preserve">Peek, G., L. D. Sanders, D. Shideler, T. Halihan, C. Penn and K. Neurohr. 2016. “Evaluating the Impacts of Oil and Gas Activity: Hydraulic Fracturing in Selected Oklahoma Counties.” </w:t>
      </w:r>
      <w:r w:rsidRPr="00716283">
        <w:rPr>
          <w:rFonts w:ascii="Times New Roman" w:hAnsi="Times New Roman"/>
          <w:i/>
          <w:color w:val="auto"/>
        </w:rPr>
        <w:t>OCES Current Report E-1041</w:t>
      </w:r>
      <w:r w:rsidRPr="00716283">
        <w:rPr>
          <w:rFonts w:ascii="Times New Roman" w:hAnsi="Times New Roman"/>
          <w:color w:val="auto"/>
        </w:rPr>
        <w:t>.</w:t>
      </w:r>
    </w:p>
    <w:p w:rsidR="00716283" w:rsidRPr="00716283" w:rsidRDefault="00716283" w:rsidP="00716283">
      <w:pPr>
        <w:widowControl w:val="0"/>
        <w:tabs>
          <w:tab w:val="left" w:pos="0"/>
          <w:tab w:val="num" w:pos="900"/>
          <w:tab w:val="left" w:pos="1392"/>
          <w:tab w:val="left" w:pos="2088"/>
          <w:tab w:val="left" w:pos="2784"/>
          <w:tab w:val="left" w:pos="3480"/>
        </w:tabs>
        <w:spacing w:after="120"/>
        <w:ind w:left="720" w:hanging="720"/>
        <w:rPr>
          <w:rFonts w:ascii="Times New Roman" w:hAnsi="Times New Roman"/>
          <w:sz w:val="24"/>
          <w:szCs w:val="24"/>
        </w:rPr>
      </w:pPr>
      <w:proofErr w:type="spellStart"/>
      <w:r w:rsidRPr="00716283">
        <w:rPr>
          <w:rFonts w:ascii="Times New Roman" w:hAnsi="Times New Roman"/>
          <w:sz w:val="24"/>
          <w:szCs w:val="24"/>
        </w:rPr>
        <w:t>Poudel</w:t>
      </w:r>
      <w:proofErr w:type="spellEnd"/>
      <w:r w:rsidRPr="00716283">
        <w:rPr>
          <w:rFonts w:ascii="Times New Roman" w:hAnsi="Times New Roman"/>
          <w:sz w:val="24"/>
          <w:szCs w:val="24"/>
        </w:rPr>
        <w:t xml:space="preserve">, Krishna Lal, Thomas G. Johnson and </w:t>
      </w:r>
      <w:proofErr w:type="spellStart"/>
      <w:r w:rsidRPr="00716283">
        <w:rPr>
          <w:rFonts w:ascii="Times New Roman" w:hAnsi="Times New Roman"/>
          <w:sz w:val="24"/>
          <w:szCs w:val="24"/>
        </w:rPr>
        <w:t>Rachna</w:t>
      </w:r>
      <w:proofErr w:type="spellEnd"/>
      <w:r w:rsidRPr="00716283">
        <w:rPr>
          <w:rFonts w:ascii="Times New Roman" w:hAnsi="Times New Roman"/>
          <w:sz w:val="24"/>
          <w:szCs w:val="24"/>
        </w:rPr>
        <w:t xml:space="preserve"> </w:t>
      </w:r>
      <w:proofErr w:type="spellStart"/>
      <w:r w:rsidRPr="00716283">
        <w:rPr>
          <w:rFonts w:ascii="Times New Roman" w:hAnsi="Times New Roman"/>
          <w:sz w:val="24"/>
          <w:szCs w:val="24"/>
        </w:rPr>
        <w:t>Tewari</w:t>
      </w:r>
      <w:proofErr w:type="spellEnd"/>
      <w:r w:rsidRPr="00716283">
        <w:rPr>
          <w:rFonts w:ascii="Times New Roman" w:hAnsi="Times New Roman"/>
          <w:sz w:val="24"/>
          <w:szCs w:val="24"/>
        </w:rPr>
        <w:t xml:space="preserve">. 2016. Property Rights and Sustainable Natural Resource Management. </w:t>
      </w:r>
      <w:r w:rsidRPr="00716283">
        <w:rPr>
          <w:rFonts w:ascii="Times New Roman" w:hAnsi="Times New Roman"/>
          <w:i/>
          <w:sz w:val="24"/>
          <w:szCs w:val="24"/>
        </w:rPr>
        <w:t>Environmental Management and Sustainable Development</w:t>
      </w:r>
      <w:r w:rsidRPr="00716283">
        <w:rPr>
          <w:rFonts w:ascii="Times New Roman" w:hAnsi="Times New Roman"/>
          <w:sz w:val="24"/>
          <w:szCs w:val="24"/>
        </w:rPr>
        <w:t>. 5(2): 1-11.</w:t>
      </w:r>
    </w:p>
    <w:p w:rsidR="00716283" w:rsidRPr="00716283" w:rsidRDefault="00716283" w:rsidP="00716283">
      <w:pPr>
        <w:widowControl w:val="0"/>
        <w:tabs>
          <w:tab w:val="left" w:pos="0"/>
          <w:tab w:val="num" w:pos="900"/>
          <w:tab w:val="left" w:pos="1392"/>
          <w:tab w:val="left" w:pos="2088"/>
          <w:tab w:val="left" w:pos="2784"/>
          <w:tab w:val="left" w:pos="3480"/>
        </w:tabs>
        <w:spacing w:after="120"/>
        <w:ind w:left="720" w:hanging="720"/>
        <w:rPr>
          <w:rFonts w:ascii="Times New Roman" w:hAnsi="Times New Roman"/>
          <w:sz w:val="24"/>
          <w:szCs w:val="24"/>
          <w:lang w:val="es-US"/>
        </w:rPr>
      </w:pPr>
      <w:r w:rsidRPr="00716283">
        <w:rPr>
          <w:rFonts w:ascii="Times New Roman" w:hAnsi="Times New Roman"/>
          <w:sz w:val="24"/>
          <w:szCs w:val="24"/>
        </w:rPr>
        <w:t xml:space="preserve">Shrestha, </w:t>
      </w:r>
      <w:proofErr w:type="spellStart"/>
      <w:r w:rsidRPr="00716283">
        <w:rPr>
          <w:rFonts w:ascii="Times New Roman" w:hAnsi="Times New Roman"/>
          <w:sz w:val="24"/>
          <w:szCs w:val="24"/>
        </w:rPr>
        <w:t>Rudra</w:t>
      </w:r>
      <w:proofErr w:type="spellEnd"/>
      <w:r w:rsidRPr="00716283">
        <w:rPr>
          <w:rFonts w:ascii="Times New Roman" w:hAnsi="Times New Roman"/>
          <w:sz w:val="24"/>
          <w:szCs w:val="24"/>
        </w:rPr>
        <w:t xml:space="preserve"> Bahadur, Wen-Chi Huang, </w:t>
      </w:r>
      <w:proofErr w:type="spellStart"/>
      <w:r w:rsidRPr="00716283">
        <w:rPr>
          <w:rFonts w:ascii="Times New Roman" w:hAnsi="Times New Roman"/>
          <w:sz w:val="24"/>
          <w:szCs w:val="24"/>
        </w:rPr>
        <w:t>Shriniwas</w:t>
      </w:r>
      <w:proofErr w:type="spellEnd"/>
      <w:r w:rsidRPr="00716283">
        <w:rPr>
          <w:rFonts w:ascii="Times New Roman" w:hAnsi="Times New Roman"/>
          <w:sz w:val="24"/>
          <w:szCs w:val="24"/>
        </w:rPr>
        <w:t xml:space="preserve"> </w:t>
      </w:r>
      <w:proofErr w:type="spellStart"/>
      <w:r w:rsidRPr="00716283">
        <w:rPr>
          <w:rFonts w:ascii="Times New Roman" w:hAnsi="Times New Roman"/>
          <w:sz w:val="24"/>
          <w:szCs w:val="24"/>
        </w:rPr>
        <w:t>Gautam</w:t>
      </w:r>
      <w:proofErr w:type="spellEnd"/>
      <w:r w:rsidRPr="00716283">
        <w:rPr>
          <w:rFonts w:ascii="Times New Roman" w:hAnsi="Times New Roman"/>
          <w:sz w:val="24"/>
          <w:szCs w:val="24"/>
        </w:rPr>
        <w:t xml:space="preserve">, and Thomas G. Johnson. 2016. Efficiency of small scale vegetable farms: Policy implications for rural poverty reduction in Nepal." </w:t>
      </w:r>
      <w:proofErr w:type="spellStart"/>
      <w:r w:rsidRPr="00716283">
        <w:rPr>
          <w:rFonts w:ascii="Times New Roman" w:hAnsi="Times New Roman"/>
          <w:i/>
          <w:sz w:val="24"/>
          <w:szCs w:val="24"/>
          <w:lang w:val="es-US"/>
        </w:rPr>
        <w:t>Agricultural</w:t>
      </w:r>
      <w:proofErr w:type="spellEnd"/>
      <w:r w:rsidRPr="00716283">
        <w:rPr>
          <w:rFonts w:ascii="Times New Roman" w:hAnsi="Times New Roman"/>
          <w:i/>
          <w:sz w:val="24"/>
          <w:szCs w:val="24"/>
          <w:lang w:val="es-US"/>
        </w:rPr>
        <w:t xml:space="preserve"> </w:t>
      </w:r>
      <w:proofErr w:type="spellStart"/>
      <w:r w:rsidRPr="00716283">
        <w:rPr>
          <w:rFonts w:ascii="Times New Roman" w:hAnsi="Times New Roman"/>
          <w:i/>
          <w:sz w:val="24"/>
          <w:szCs w:val="24"/>
          <w:lang w:val="es-US"/>
        </w:rPr>
        <w:t>Economics-Zemědělská</w:t>
      </w:r>
      <w:proofErr w:type="spellEnd"/>
      <w:r w:rsidRPr="00716283">
        <w:rPr>
          <w:rFonts w:ascii="Times New Roman" w:hAnsi="Times New Roman"/>
          <w:i/>
          <w:sz w:val="24"/>
          <w:szCs w:val="24"/>
          <w:lang w:val="es-US"/>
        </w:rPr>
        <w:t xml:space="preserve"> </w:t>
      </w:r>
      <w:proofErr w:type="spellStart"/>
      <w:r w:rsidRPr="00716283">
        <w:rPr>
          <w:rFonts w:ascii="Times New Roman" w:hAnsi="Times New Roman"/>
          <w:i/>
          <w:sz w:val="24"/>
          <w:szCs w:val="24"/>
          <w:lang w:val="es-US"/>
        </w:rPr>
        <w:t>ekonomika</w:t>
      </w:r>
      <w:proofErr w:type="spellEnd"/>
      <w:r w:rsidRPr="00716283">
        <w:rPr>
          <w:rFonts w:ascii="Times New Roman" w:hAnsi="Times New Roman"/>
          <w:sz w:val="24"/>
          <w:szCs w:val="24"/>
          <w:lang w:val="es-US"/>
        </w:rPr>
        <w:t xml:space="preserve"> 62(4): 181-195.</w:t>
      </w:r>
    </w:p>
    <w:p w:rsidR="00C13D6A" w:rsidRPr="00716283" w:rsidRDefault="00C13D6A" w:rsidP="00716283">
      <w:pPr>
        <w:pStyle w:val="Citation"/>
        <w:spacing w:after="120"/>
        <w:ind w:hanging="720"/>
        <w:rPr>
          <w:rFonts w:ascii="Times New Roman" w:hAnsi="Times New Roman" w:cs="Times New Roman"/>
          <w:sz w:val="24"/>
          <w:szCs w:val="24"/>
        </w:rPr>
      </w:pPr>
      <w:r w:rsidRPr="00716283">
        <w:rPr>
          <w:rFonts w:ascii="Times New Roman" w:hAnsi="Times New Roman" w:cs="Times New Roman"/>
          <w:sz w:val="24"/>
          <w:szCs w:val="24"/>
        </w:rPr>
        <w:t xml:space="preserve">Skidmore, M. L. 2017. “Economics of Natural Disasters.” In </w:t>
      </w:r>
      <w:r w:rsidRPr="00716283">
        <w:rPr>
          <w:rFonts w:ascii="Times New Roman" w:hAnsi="Times New Roman" w:cs="Times New Roman"/>
          <w:i/>
          <w:iCs/>
          <w:sz w:val="24"/>
          <w:szCs w:val="24"/>
        </w:rPr>
        <w:t>International Library of Critical Writings in Economics</w:t>
      </w:r>
      <w:r w:rsidRPr="00716283">
        <w:rPr>
          <w:rFonts w:ascii="Times New Roman" w:hAnsi="Times New Roman" w:cs="Times New Roman"/>
          <w:sz w:val="24"/>
          <w:szCs w:val="24"/>
        </w:rPr>
        <w:t>.  Published by Edward Elgar.</w:t>
      </w:r>
    </w:p>
    <w:p w:rsidR="00C13D6A" w:rsidRPr="00716283" w:rsidRDefault="00C13D6A" w:rsidP="00716283">
      <w:pPr>
        <w:pStyle w:val="Citation"/>
        <w:spacing w:after="120"/>
        <w:ind w:hanging="720"/>
        <w:rPr>
          <w:rStyle w:val="CitationChar"/>
          <w:rFonts w:ascii="Times New Roman" w:hAnsi="Times New Roman" w:cs="Times New Roman"/>
          <w:sz w:val="24"/>
          <w:szCs w:val="24"/>
        </w:rPr>
      </w:pPr>
      <w:r w:rsidRPr="00716283">
        <w:rPr>
          <w:rStyle w:val="CitationChar"/>
          <w:rFonts w:ascii="Times New Roman" w:hAnsi="Times New Roman" w:cs="Times New Roman"/>
          <w:sz w:val="24"/>
          <w:szCs w:val="24"/>
        </w:rPr>
        <w:t xml:space="preserve">Skidmore, M. L., and W. </w:t>
      </w:r>
      <w:proofErr w:type="spellStart"/>
      <w:r w:rsidRPr="00716283">
        <w:rPr>
          <w:rStyle w:val="CitationChar"/>
          <w:rFonts w:ascii="Times New Roman" w:hAnsi="Times New Roman" w:cs="Times New Roman"/>
          <w:sz w:val="24"/>
          <w:szCs w:val="24"/>
        </w:rPr>
        <w:t>Dyar</w:t>
      </w:r>
      <w:proofErr w:type="spellEnd"/>
      <w:r w:rsidRPr="00716283">
        <w:rPr>
          <w:rStyle w:val="CitationChar"/>
          <w:rFonts w:ascii="Times New Roman" w:hAnsi="Times New Roman" w:cs="Times New Roman"/>
          <w:sz w:val="24"/>
          <w:szCs w:val="24"/>
        </w:rPr>
        <w:t xml:space="preserve">. January 2016. “Examining Trends to Predict Future Fiscal Needs.”  </w:t>
      </w:r>
      <w:r w:rsidRPr="00716283">
        <w:rPr>
          <w:rStyle w:val="CitationChar"/>
          <w:rFonts w:ascii="Times New Roman" w:hAnsi="Times New Roman" w:cs="Times New Roman"/>
          <w:i/>
          <w:sz w:val="24"/>
          <w:szCs w:val="24"/>
        </w:rPr>
        <w:t>Michigan Township Focus</w:t>
      </w:r>
      <w:r w:rsidRPr="00716283">
        <w:rPr>
          <w:rStyle w:val="CitationChar"/>
          <w:rFonts w:ascii="Times New Roman" w:hAnsi="Times New Roman" w:cs="Times New Roman"/>
          <w:sz w:val="24"/>
          <w:szCs w:val="24"/>
        </w:rPr>
        <w:t>.</w:t>
      </w:r>
    </w:p>
    <w:p w:rsidR="00C13D6A" w:rsidRPr="00716283" w:rsidRDefault="00C13D6A" w:rsidP="00716283">
      <w:pPr>
        <w:spacing w:after="120"/>
        <w:ind w:left="720" w:hanging="720"/>
        <w:rPr>
          <w:rStyle w:val="CitationChar"/>
          <w:rFonts w:ascii="Times New Roman" w:hAnsi="Times New Roman" w:cs="Times New Roman"/>
          <w:sz w:val="24"/>
          <w:szCs w:val="24"/>
        </w:rPr>
      </w:pPr>
      <w:r w:rsidRPr="00716283">
        <w:rPr>
          <w:rStyle w:val="CitationChar"/>
          <w:rFonts w:ascii="Times New Roman" w:hAnsi="Times New Roman" w:cs="Times New Roman"/>
          <w:sz w:val="24"/>
          <w:szCs w:val="24"/>
        </w:rPr>
        <w:t xml:space="preserve">Skidmore, M. L., G. R. Anderson, and M. </w:t>
      </w:r>
      <w:proofErr w:type="spellStart"/>
      <w:r w:rsidRPr="00716283">
        <w:rPr>
          <w:rStyle w:val="CitationChar"/>
          <w:rFonts w:ascii="Times New Roman" w:hAnsi="Times New Roman" w:cs="Times New Roman"/>
          <w:sz w:val="24"/>
          <w:szCs w:val="24"/>
        </w:rPr>
        <w:t>Eiswerth</w:t>
      </w:r>
      <w:proofErr w:type="spellEnd"/>
      <w:r w:rsidRPr="00716283">
        <w:rPr>
          <w:rStyle w:val="CitationChar"/>
          <w:rFonts w:ascii="Times New Roman" w:hAnsi="Times New Roman" w:cs="Times New Roman"/>
          <w:sz w:val="24"/>
          <w:szCs w:val="24"/>
        </w:rPr>
        <w:t xml:space="preserve">. 2016. “The child Adoption Marketplace: Parental Preferences and Adoption Outcomes.” </w:t>
      </w:r>
      <w:r w:rsidRPr="00716283">
        <w:rPr>
          <w:rStyle w:val="CitationChar"/>
          <w:rFonts w:ascii="Times New Roman" w:hAnsi="Times New Roman" w:cs="Times New Roman"/>
          <w:i/>
          <w:iCs/>
          <w:sz w:val="24"/>
          <w:szCs w:val="24"/>
        </w:rPr>
        <w:t>Public Finance Review</w:t>
      </w:r>
      <w:r w:rsidRPr="00716283">
        <w:rPr>
          <w:rStyle w:val="CitationChar"/>
          <w:rFonts w:ascii="Times New Roman" w:hAnsi="Times New Roman" w:cs="Times New Roman"/>
          <w:sz w:val="24"/>
          <w:szCs w:val="24"/>
        </w:rPr>
        <w:t xml:space="preserve">, </w:t>
      </w:r>
      <w:r w:rsidRPr="00716283">
        <w:rPr>
          <w:rStyle w:val="CitationChar"/>
          <w:rFonts w:ascii="Times New Roman" w:hAnsi="Times New Roman" w:cs="Times New Roman"/>
          <w:i/>
          <w:iCs/>
          <w:sz w:val="24"/>
          <w:szCs w:val="24"/>
        </w:rPr>
        <w:t>44</w:t>
      </w:r>
      <w:r w:rsidRPr="00716283">
        <w:rPr>
          <w:rStyle w:val="CitationChar"/>
          <w:rFonts w:ascii="Times New Roman" w:hAnsi="Times New Roman" w:cs="Times New Roman"/>
          <w:sz w:val="24"/>
          <w:szCs w:val="24"/>
        </w:rPr>
        <w:t>(2), 163-196.</w:t>
      </w:r>
    </w:p>
    <w:p w:rsidR="00C13D6A" w:rsidRPr="00716283" w:rsidRDefault="00C13D6A" w:rsidP="00716283">
      <w:pPr>
        <w:pStyle w:val="Citation"/>
        <w:spacing w:after="120"/>
        <w:ind w:hanging="720"/>
        <w:rPr>
          <w:rFonts w:ascii="Times New Roman" w:hAnsi="Times New Roman" w:cs="Times New Roman"/>
          <w:sz w:val="24"/>
          <w:szCs w:val="24"/>
        </w:rPr>
      </w:pPr>
      <w:r w:rsidRPr="00716283">
        <w:rPr>
          <w:rFonts w:ascii="Times New Roman" w:hAnsi="Times New Roman" w:cs="Times New Roman"/>
          <w:sz w:val="24"/>
          <w:szCs w:val="24"/>
        </w:rPr>
        <w:t xml:space="preserve">Skidmore, M. L., G. Sands, and T. Hodge. 2017. Land values a (nearly) Collapsed Real Estate Market. </w:t>
      </w:r>
      <w:r w:rsidRPr="00716283">
        <w:rPr>
          <w:rFonts w:ascii="Times New Roman" w:hAnsi="Times New Roman" w:cs="Times New Roman"/>
          <w:i/>
          <w:iCs/>
          <w:sz w:val="24"/>
          <w:szCs w:val="24"/>
        </w:rPr>
        <w:t>Land Economics</w:t>
      </w:r>
      <w:r w:rsidRPr="00716283">
        <w:rPr>
          <w:rFonts w:ascii="Times New Roman" w:hAnsi="Times New Roman" w:cs="Times New Roman"/>
          <w:sz w:val="24"/>
          <w:szCs w:val="24"/>
        </w:rPr>
        <w:t>.</w:t>
      </w:r>
    </w:p>
    <w:p w:rsidR="00C13D6A" w:rsidRPr="00716283" w:rsidRDefault="00C13D6A" w:rsidP="00716283">
      <w:pPr>
        <w:pStyle w:val="jump"/>
        <w:shd w:val="clear" w:color="auto" w:fill="FFFFFF"/>
        <w:spacing w:before="0" w:beforeAutospacing="0" w:after="120" w:line="240" w:lineRule="auto"/>
        <w:ind w:left="720" w:hanging="720"/>
        <w:jc w:val="left"/>
        <w:rPr>
          <w:rFonts w:ascii="Times New Roman" w:hAnsi="Times New Roman" w:cs="Times New Roman"/>
          <w:b w:val="0"/>
          <w:sz w:val="24"/>
          <w:szCs w:val="24"/>
        </w:rPr>
      </w:pPr>
      <w:r w:rsidRPr="00716283">
        <w:rPr>
          <w:rFonts w:ascii="Times New Roman" w:hAnsi="Times New Roman" w:cs="Times New Roman"/>
          <w:b w:val="0"/>
          <w:sz w:val="24"/>
          <w:szCs w:val="24"/>
        </w:rPr>
        <w:t>Stallmann, J. I. and J. Rossi.  “Missouri's Third Class County Budget Trend Analysis, 1996-2013.</w:t>
      </w:r>
      <w:r w:rsidRPr="00716283">
        <w:rPr>
          <w:rFonts w:ascii="Times New Roman" w:hAnsi="Times New Roman" w:cs="Times New Roman"/>
          <w:b w:val="0"/>
          <w:i/>
          <w:sz w:val="24"/>
          <w:szCs w:val="24"/>
        </w:rPr>
        <w:t xml:space="preserve"> </w:t>
      </w:r>
      <w:r w:rsidRPr="00716283">
        <w:rPr>
          <w:rFonts w:ascii="Times New Roman" w:hAnsi="Times New Roman" w:cs="Times New Roman"/>
          <w:b w:val="0"/>
          <w:sz w:val="24"/>
          <w:szCs w:val="24"/>
        </w:rPr>
        <w:t>(Spreadsheet).”</w:t>
      </w:r>
      <w:r w:rsidRPr="00716283">
        <w:rPr>
          <w:rFonts w:ascii="Times New Roman" w:hAnsi="Times New Roman" w:cs="Times New Roman"/>
          <w:b w:val="0"/>
          <w:i/>
          <w:sz w:val="24"/>
          <w:szCs w:val="24"/>
        </w:rPr>
        <w:t xml:space="preserve">  University of Missouri Extension:  DM4011</w:t>
      </w:r>
      <w:r w:rsidRPr="00716283">
        <w:rPr>
          <w:rFonts w:ascii="Times New Roman" w:hAnsi="Times New Roman" w:cs="Times New Roman"/>
          <w:b w:val="0"/>
          <w:sz w:val="24"/>
          <w:szCs w:val="24"/>
        </w:rPr>
        <w:t xml:space="preserve">.   June, 2016.  </w:t>
      </w:r>
      <w:hyperlink r:id="rId8" w:history="1">
        <w:r w:rsidRPr="00716283">
          <w:rPr>
            <w:rStyle w:val="Hyperlink"/>
            <w:rFonts w:ascii="Times New Roman" w:hAnsi="Times New Roman" w:cs="Times New Roman"/>
            <w:b w:val="0"/>
            <w:color w:val="auto"/>
            <w:sz w:val="24"/>
            <w:szCs w:val="24"/>
          </w:rPr>
          <w:t>http://outreach.missouri.edu/p/DM4011</w:t>
        </w:r>
      </w:hyperlink>
      <w:r w:rsidRPr="00716283">
        <w:rPr>
          <w:rFonts w:ascii="Times New Roman" w:hAnsi="Times New Roman" w:cs="Times New Roman"/>
          <w:b w:val="0"/>
          <w:sz w:val="24"/>
          <w:szCs w:val="24"/>
        </w:rPr>
        <w:t xml:space="preserve">   </w:t>
      </w:r>
    </w:p>
    <w:p w:rsidR="00C13D6A" w:rsidRPr="00716283" w:rsidRDefault="00C13D6A" w:rsidP="00716283">
      <w:pPr>
        <w:pStyle w:val="jump"/>
        <w:shd w:val="clear" w:color="auto" w:fill="FFFFFF"/>
        <w:spacing w:before="0" w:beforeAutospacing="0" w:after="120" w:line="240" w:lineRule="auto"/>
        <w:ind w:left="720" w:hanging="720"/>
        <w:jc w:val="left"/>
        <w:rPr>
          <w:rFonts w:ascii="Times New Roman" w:hAnsi="Times New Roman" w:cs="Times New Roman"/>
          <w:b w:val="0"/>
          <w:sz w:val="24"/>
          <w:szCs w:val="24"/>
        </w:rPr>
      </w:pPr>
      <w:r w:rsidRPr="00716283">
        <w:rPr>
          <w:rFonts w:ascii="Times New Roman" w:hAnsi="Times New Roman" w:cs="Times New Roman"/>
          <w:b w:val="0"/>
          <w:sz w:val="24"/>
          <w:szCs w:val="24"/>
        </w:rPr>
        <w:t>Stallmann, J. I. and J. Rossi.  “Missouri's Third Class County Budget Trend Analysis: 1996-2013 Workbook User’s Manual.”</w:t>
      </w:r>
      <w:r w:rsidRPr="00716283">
        <w:rPr>
          <w:rFonts w:ascii="Times New Roman" w:hAnsi="Times New Roman" w:cs="Times New Roman"/>
          <w:b w:val="0"/>
          <w:i/>
          <w:sz w:val="24"/>
          <w:szCs w:val="24"/>
        </w:rPr>
        <w:t xml:space="preserve">  University of Missouri Extension:  DM4010</w:t>
      </w:r>
      <w:r w:rsidRPr="00716283">
        <w:rPr>
          <w:rFonts w:ascii="Times New Roman" w:hAnsi="Times New Roman" w:cs="Times New Roman"/>
          <w:b w:val="0"/>
          <w:sz w:val="24"/>
          <w:szCs w:val="24"/>
        </w:rPr>
        <w:t xml:space="preserve">.   June, 2016.  </w:t>
      </w:r>
      <w:hyperlink r:id="rId9" w:history="1">
        <w:r w:rsidRPr="00716283">
          <w:rPr>
            <w:rStyle w:val="Hyperlink"/>
            <w:rFonts w:ascii="Times New Roman" w:hAnsi="Times New Roman" w:cs="Times New Roman"/>
            <w:b w:val="0"/>
            <w:color w:val="auto"/>
            <w:sz w:val="24"/>
            <w:szCs w:val="24"/>
          </w:rPr>
          <w:t>http://outreach.missouri.edu/p/DM4010</w:t>
        </w:r>
      </w:hyperlink>
      <w:r w:rsidRPr="00716283">
        <w:rPr>
          <w:rFonts w:ascii="Times New Roman" w:hAnsi="Times New Roman" w:cs="Times New Roman"/>
          <w:b w:val="0"/>
          <w:sz w:val="24"/>
          <w:szCs w:val="24"/>
        </w:rPr>
        <w:t xml:space="preserve"> </w:t>
      </w:r>
    </w:p>
    <w:p w:rsidR="00C13D6A" w:rsidRPr="00716283" w:rsidRDefault="00C13D6A" w:rsidP="00716283">
      <w:pPr>
        <w:autoSpaceDE w:val="0"/>
        <w:autoSpaceDN w:val="0"/>
        <w:adjustRightInd w:val="0"/>
        <w:spacing w:after="120"/>
        <w:ind w:left="720" w:hanging="720"/>
        <w:rPr>
          <w:rFonts w:ascii="Times New Roman" w:hAnsi="Times New Roman"/>
          <w:sz w:val="24"/>
          <w:szCs w:val="24"/>
        </w:rPr>
      </w:pPr>
      <w:r w:rsidRPr="00716283">
        <w:rPr>
          <w:rFonts w:ascii="Times New Roman" w:hAnsi="Times New Roman"/>
          <w:sz w:val="24"/>
          <w:szCs w:val="24"/>
        </w:rPr>
        <w:t>Stallmann, J. I., S. C. Deller and C. Maher. “Tax Lids and Tax and Expenditure Limitations: What Does the Research Tell Us?” Invited Keynote Address. Midwest Public Finance Conference. Wichita State University, April 28, 2016.</w:t>
      </w:r>
    </w:p>
    <w:p w:rsidR="00C13D6A" w:rsidRPr="00716283" w:rsidRDefault="00C13D6A" w:rsidP="00716283">
      <w:pPr>
        <w:pStyle w:val="ListParagraph"/>
        <w:spacing w:after="120"/>
        <w:ind w:hanging="720"/>
        <w:contextualSpacing w:val="0"/>
      </w:pPr>
      <w:r w:rsidRPr="00716283">
        <w:t>Taylor, J. and B. Whitacre.  “Finding the Most Significant Determinants of Academic Success in the Oklahoma Public School System.”  Poster presentation for Wentz Projects (undergraduate research program), Oklahoma State University.  April 15, 2016.</w:t>
      </w:r>
    </w:p>
    <w:p w:rsidR="00C13D6A" w:rsidRPr="00716283" w:rsidRDefault="00C13D6A" w:rsidP="00716283">
      <w:pPr>
        <w:tabs>
          <w:tab w:val="left" w:pos="630"/>
        </w:tabs>
        <w:autoSpaceDE w:val="0"/>
        <w:autoSpaceDN w:val="0"/>
        <w:adjustRightInd w:val="0"/>
        <w:spacing w:after="120"/>
        <w:ind w:left="720" w:hanging="720"/>
        <w:rPr>
          <w:rFonts w:ascii="Times New Roman" w:hAnsi="Times New Roman"/>
          <w:sz w:val="24"/>
          <w:szCs w:val="24"/>
        </w:rPr>
      </w:pPr>
      <w:proofErr w:type="spellStart"/>
      <w:r w:rsidRPr="00716283">
        <w:rPr>
          <w:rFonts w:ascii="Times New Roman" w:hAnsi="Times New Roman"/>
          <w:sz w:val="24"/>
          <w:szCs w:val="24"/>
        </w:rPr>
        <w:t>Thilmany</w:t>
      </w:r>
      <w:proofErr w:type="spellEnd"/>
      <w:r w:rsidRPr="00716283">
        <w:rPr>
          <w:rFonts w:ascii="Times New Roman" w:hAnsi="Times New Roman"/>
          <w:sz w:val="24"/>
          <w:szCs w:val="24"/>
        </w:rPr>
        <w:t xml:space="preserve">, D. “Preparing for Food Security in an Age of Limited Natural Resources: A Focus on Water.” </w:t>
      </w:r>
      <w:proofErr w:type="spellStart"/>
      <w:r w:rsidRPr="00716283">
        <w:rPr>
          <w:rFonts w:ascii="Times New Roman" w:hAnsi="Times New Roman"/>
          <w:sz w:val="24"/>
          <w:szCs w:val="24"/>
        </w:rPr>
        <w:t>LiveWell</w:t>
      </w:r>
      <w:proofErr w:type="spellEnd"/>
      <w:r w:rsidRPr="00716283">
        <w:rPr>
          <w:rFonts w:ascii="Times New Roman" w:hAnsi="Times New Roman"/>
          <w:sz w:val="24"/>
          <w:szCs w:val="24"/>
        </w:rPr>
        <w:t xml:space="preserve"> Colorado and Colorado Food Systems Advisory Council Webinar. January 2016.</w:t>
      </w:r>
    </w:p>
    <w:p w:rsidR="00C13D6A" w:rsidRPr="00716283" w:rsidRDefault="00C13D6A" w:rsidP="00716283">
      <w:pPr>
        <w:tabs>
          <w:tab w:val="left" w:pos="630"/>
        </w:tabs>
        <w:autoSpaceDE w:val="0"/>
        <w:autoSpaceDN w:val="0"/>
        <w:adjustRightInd w:val="0"/>
        <w:spacing w:after="120"/>
        <w:ind w:left="720" w:hanging="720"/>
        <w:rPr>
          <w:rFonts w:ascii="Times New Roman" w:hAnsi="Times New Roman"/>
          <w:sz w:val="24"/>
          <w:szCs w:val="24"/>
        </w:rPr>
      </w:pPr>
      <w:proofErr w:type="spellStart"/>
      <w:r w:rsidRPr="00716283">
        <w:rPr>
          <w:rFonts w:ascii="Times New Roman" w:hAnsi="Times New Roman"/>
          <w:sz w:val="24"/>
          <w:szCs w:val="24"/>
        </w:rPr>
        <w:t>Thilmany</w:t>
      </w:r>
      <w:proofErr w:type="spellEnd"/>
      <w:r w:rsidRPr="00716283">
        <w:rPr>
          <w:rFonts w:ascii="Times New Roman" w:hAnsi="Times New Roman"/>
          <w:sz w:val="24"/>
          <w:szCs w:val="24"/>
        </w:rPr>
        <w:t xml:space="preserve">, D., J. Laughlin, S. </w:t>
      </w:r>
      <w:proofErr w:type="spellStart"/>
      <w:r w:rsidRPr="00716283">
        <w:rPr>
          <w:rFonts w:ascii="Times New Roman" w:hAnsi="Times New Roman"/>
          <w:sz w:val="24"/>
          <w:szCs w:val="24"/>
        </w:rPr>
        <w:t>Warshawer</w:t>
      </w:r>
      <w:proofErr w:type="spellEnd"/>
      <w:r w:rsidRPr="00716283">
        <w:rPr>
          <w:rFonts w:ascii="Times New Roman" w:hAnsi="Times New Roman"/>
          <w:sz w:val="24"/>
          <w:szCs w:val="24"/>
        </w:rPr>
        <w:t>, and J. O’Hara. “Using Benchmarks to Develop Local Food System Businesses.” Organized Session for the 2016 FDRS Conference.</w:t>
      </w:r>
    </w:p>
    <w:p w:rsidR="00C13D6A" w:rsidRPr="00716283" w:rsidRDefault="00C13D6A" w:rsidP="00716283">
      <w:pPr>
        <w:tabs>
          <w:tab w:val="left" w:pos="630"/>
        </w:tabs>
        <w:autoSpaceDE w:val="0"/>
        <w:autoSpaceDN w:val="0"/>
        <w:adjustRightInd w:val="0"/>
        <w:spacing w:after="120"/>
        <w:ind w:left="720" w:hanging="720"/>
        <w:rPr>
          <w:rFonts w:ascii="Times New Roman" w:hAnsi="Times New Roman"/>
          <w:sz w:val="24"/>
          <w:szCs w:val="24"/>
        </w:rPr>
      </w:pPr>
      <w:r w:rsidRPr="00716283">
        <w:rPr>
          <w:rFonts w:ascii="Times New Roman" w:hAnsi="Times New Roman"/>
          <w:sz w:val="24"/>
          <w:szCs w:val="24"/>
        </w:rPr>
        <w:lastRenderedPageBreak/>
        <w:t xml:space="preserve">Van </w:t>
      </w:r>
      <w:proofErr w:type="spellStart"/>
      <w:r w:rsidRPr="00716283">
        <w:rPr>
          <w:rFonts w:ascii="Times New Roman" w:hAnsi="Times New Roman"/>
          <w:sz w:val="24"/>
          <w:szCs w:val="24"/>
        </w:rPr>
        <w:t>Sandt</w:t>
      </w:r>
      <w:proofErr w:type="spellEnd"/>
      <w:r w:rsidRPr="00716283">
        <w:rPr>
          <w:rFonts w:ascii="Times New Roman" w:hAnsi="Times New Roman"/>
          <w:sz w:val="24"/>
          <w:szCs w:val="24"/>
        </w:rPr>
        <w:t xml:space="preserve">, A. and D. </w:t>
      </w:r>
      <w:proofErr w:type="spellStart"/>
      <w:r w:rsidRPr="00716283">
        <w:rPr>
          <w:rFonts w:ascii="Times New Roman" w:hAnsi="Times New Roman"/>
          <w:sz w:val="24"/>
          <w:szCs w:val="24"/>
        </w:rPr>
        <w:t>Thilmany</w:t>
      </w:r>
      <w:proofErr w:type="spellEnd"/>
      <w:r w:rsidRPr="00716283">
        <w:rPr>
          <w:rFonts w:ascii="Times New Roman" w:hAnsi="Times New Roman"/>
          <w:sz w:val="24"/>
          <w:szCs w:val="24"/>
        </w:rPr>
        <w:t>. “How to Cater your Agritourism Enterprise to Travelers: Exploring Differences in Traveler Demand in the Western U.S.” November 2016.</w:t>
      </w:r>
    </w:p>
    <w:p w:rsidR="00C13D6A" w:rsidRPr="00716283" w:rsidRDefault="00C13D6A" w:rsidP="00716283">
      <w:pPr>
        <w:tabs>
          <w:tab w:val="left" w:pos="630"/>
        </w:tabs>
        <w:autoSpaceDE w:val="0"/>
        <w:autoSpaceDN w:val="0"/>
        <w:adjustRightInd w:val="0"/>
        <w:spacing w:after="120"/>
        <w:ind w:left="720" w:hanging="720"/>
        <w:rPr>
          <w:rFonts w:ascii="Times New Roman" w:hAnsi="Times New Roman"/>
          <w:sz w:val="24"/>
          <w:szCs w:val="24"/>
        </w:rPr>
      </w:pPr>
      <w:r w:rsidRPr="00716283">
        <w:rPr>
          <w:rFonts w:ascii="Times New Roman" w:hAnsi="Times New Roman"/>
          <w:sz w:val="24"/>
          <w:szCs w:val="24"/>
        </w:rPr>
        <w:t xml:space="preserve">Van </w:t>
      </w:r>
      <w:proofErr w:type="spellStart"/>
      <w:r w:rsidRPr="00716283">
        <w:rPr>
          <w:rFonts w:ascii="Times New Roman" w:hAnsi="Times New Roman"/>
          <w:sz w:val="24"/>
          <w:szCs w:val="24"/>
        </w:rPr>
        <w:t>Sandt</w:t>
      </w:r>
      <w:proofErr w:type="spellEnd"/>
      <w:r w:rsidRPr="00716283">
        <w:rPr>
          <w:rFonts w:ascii="Times New Roman" w:hAnsi="Times New Roman"/>
          <w:sz w:val="24"/>
          <w:szCs w:val="24"/>
        </w:rPr>
        <w:t xml:space="preserve">, A. and D. </w:t>
      </w:r>
      <w:proofErr w:type="spellStart"/>
      <w:r w:rsidRPr="00716283">
        <w:rPr>
          <w:rFonts w:ascii="Times New Roman" w:hAnsi="Times New Roman"/>
          <w:sz w:val="24"/>
          <w:szCs w:val="24"/>
        </w:rPr>
        <w:t>Thilmany</w:t>
      </w:r>
      <w:proofErr w:type="spellEnd"/>
      <w:r w:rsidRPr="00716283">
        <w:rPr>
          <w:rFonts w:ascii="Times New Roman" w:hAnsi="Times New Roman"/>
          <w:sz w:val="24"/>
          <w:szCs w:val="24"/>
        </w:rPr>
        <w:t xml:space="preserve">. “Mapping the Western US Agritourism Industry: How do Travel Patterns vary by Location?” </w:t>
      </w:r>
      <w:r w:rsidRPr="00716283">
        <w:rPr>
          <w:rFonts w:ascii="Times New Roman" w:hAnsi="Times New Roman"/>
          <w:i/>
          <w:sz w:val="24"/>
          <w:szCs w:val="24"/>
        </w:rPr>
        <w:t>CSU DARE Economic Development Report</w:t>
      </w:r>
      <w:r w:rsidRPr="00716283">
        <w:rPr>
          <w:rFonts w:ascii="Times New Roman" w:hAnsi="Times New Roman"/>
          <w:sz w:val="24"/>
          <w:szCs w:val="24"/>
        </w:rPr>
        <w:t>. July 2016.</w:t>
      </w:r>
    </w:p>
    <w:p w:rsidR="00C13D6A" w:rsidRPr="00716283" w:rsidRDefault="00C13D6A" w:rsidP="00716283">
      <w:pPr>
        <w:tabs>
          <w:tab w:val="left" w:pos="630"/>
        </w:tabs>
        <w:autoSpaceDE w:val="0"/>
        <w:autoSpaceDN w:val="0"/>
        <w:adjustRightInd w:val="0"/>
        <w:spacing w:after="120"/>
        <w:ind w:left="720" w:hanging="720"/>
        <w:rPr>
          <w:rFonts w:ascii="Times New Roman" w:hAnsi="Times New Roman"/>
          <w:sz w:val="24"/>
          <w:szCs w:val="24"/>
        </w:rPr>
      </w:pPr>
      <w:r w:rsidRPr="00716283">
        <w:rPr>
          <w:rFonts w:ascii="Times New Roman" w:hAnsi="Times New Roman"/>
          <w:sz w:val="24"/>
          <w:szCs w:val="24"/>
        </w:rPr>
        <w:t xml:space="preserve">Van </w:t>
      </w:r>
      <w:proofErr w:type="spellStart"/>
      <w:r w:rsidRPr="00716283">
        <w:rPr>
          <w:rFonts w:ascii="Times New Roman" w:hAnsi="Times New Roman"/>
          <w:sz w:val="24"/>
          <w:szCs w:val="24"/>
        </w:rPr>
        <w:t>Sandt</w:t>
      </w:r>
      <w:proofErr w:type="spellEnd"/>
      <w:r w:rsidRPr="00716283">
        <w:rPr>
          <w:rFonts w:ascii="Times New Roman" w:hAnsi="Times New Roman"/>
          <w:sz w:val="24"/>
          <w:szCs w:val="24"/>
        </w:rPr>
        <w:t xml:space="preserve">, A., S. Low and D. </w:t>
      </w:r>
      <w:proofErr w:type="spellStart"/>
      <w:r w:rsidRPr="00716283">
        <w:rPr>
          <w:rFonts w:ascii="Times New Roman" w:hAnsi="Times New Roman"/>
          <w:sz w:val="24"/>
          <w:szCs w:val="24"/>
        </w:rPr>
        <w:t>Thilmany</w:t>
      </w:r>
      <w:proofErr w:type="spellEnd"/>
      <w:r w:rsidRPr="00716283">
        <w:rPr>
          <w:rFonts w:ascii="Times New Roman" w:hAnsi="Times New Roman"/>
          <w:sz w:val="24"/>
          <w:szCs w:val="24"/>
        </w:rPr>
        <w:t>. “A Spatial Analysis of Agritourism in the US: What’s Driving Clusters of Enterprises?” Submitted to the American Economic Perspectives and Policy.</w:t>
      </w:r>
    </w:p>
    <w:p w:rsidR="00C13D6A" w:rsidRPr="00716283" w:rsidRDefault="00C13D6A" w:rsidP="00716283">
      <w:pPr>
        <w:autoSpaceDE w:val="0"/>
        <w:autoSpaceDN w:val="0"/>
        <w:adjustRightInd w:val="0"/>
        <w:spacing w:after="120"/>
        <w:ind w:left="720" w:hanging="720"/>
        <w:rPr>
          <w:rFonts w:ascii="Times New Roman" w:hAnsi="Times New Roman"/>
          <w:sz w:val="24"/>
          <w:szCs w:val="24"/>
        </w:rPr>
      </w:pPr>
      <w:r w:rsidRPr="00716283">
        <w:rPr>
          <w:rFonts w:ascii="Times New Roman" w:hAnsi="Times New Roman"/>
          <w:sz w:val="24"/>
          <w:szCs w:val="24"/>
        </w:rPr>
        <w:t xml:space="preserve">Weber, B. A. and D. Freshwater. </w:t>
      </w:r>
      <w:r w:rsidR="00152393" w:rsidRPr="00716283">
        <w:rPr>
          <w:rFonts w:ascii="Times New Roman" w:hAnsi="Times New Roman"/>
          <w:sz w:val="24"/>
          <w:szCs w:val="24"/>
        </w:rPr>
        <w:t xml:space="preserve">2016. </w:t>
      </w:r>
      <w:r w:rsidRPr="00716283">
        <w:rPr>
          <w:rFonts w:ascii="Times New Roman" w:hAnsi="Times New Roman"/>
          <w:sz w:val="24"/>
          <w:szCs w:val="24"/>
        </w:rPr>
        <w:t xml:space="preserve">“The Death of Distance? Networks, The Costs of Distance and Urban-Rural Interdependence.” Chapter 13 in International Handbook of Rural Studies. Mark </w:t>
      </w:r>
      <w:proofErr w:type="spellStart"/>
      <w:r w:rsidRPr="00716283">
        <w:rPr>
          <w:rFonts w:ascii="Times New Roman" w:hAnsi="Times New Roman"/>
          <w:sz w:val="24"/>
          <w:szCs w:val="24"/>
        </w:rPr>
        <w:t>Shucksmith</w:t>
      </w:r>
      <w:proofErr w:type="spellEnd"/>
      <w:r w:rsidRPr="00716283">
        <w:rPr>
          <w:rFonts w:ascii="Times New Roman" w:hAnsi="Times New Roman"/>
          <w:sz w:val="24"/>
          <w:szCs w:val="24"/>
        </w:rPr>
        <w:t xml:space="preserve"> and David L. Brown, coeditors. New York: Taylor and Francis.</w:t>
      </w:r>
    </w:p>
    <w:p w:rsidR="00C13D6A" w:rsidRPr="00716283" w:rsidRDefault="00C13D6A" w:rsidP="00716283">
      <w:pPr>
        <w:autoSpaceDE w:val="0"/>
        <w:autoSpaceDN w:val="0"/>
        <w:adjustRightInd w:val="0"/>
        <w:spacing w:after="120"/>
        <w:ind w:left="720" w:hanging="720"/>
        <w:rPr>
          <w:rFonts w:ascii="Times New Roman" w:hAnsi="Times New Roman"/>
          <w:sz w:val="24"/>
          <w:szCs w:val="24"/>
        </w:rPr>
      </w:pPr>
      <w:r w:rsidRPr="00716283">
        <w:rPr>
          <w:rFonts w:ascii="Times New Roman" w:hAnsi="Times New Roman"/>
          <w:sz w:val="24"/>
          <w:szCs w:val="24"/>
        </w:rPr>
        <w:t>Weber, B. A., J. M. Fannin, S. M. Cordes and T. G. Johnson.</w:t>
      </w:r>
      <w:r w:rsidR="00152393" w:rsidRPr="00716283">
        <w:rPr>
          <w:rFonts w:ascii="Times New Roman" w:hAnsi="Times New Roman"/>
          <w:sz w:val="24"/>
          <w:szCs w:val="24"/>
        </w:rPr>
        <w:t xml:space="preserve"> </w:t>
      </w:r>
      <w:r w:rsidRPr="00716283">
        <w:rPr>
          <w:rFonts w:ascii="Times New Roman" w:hAnsi="Times New Roman"/>
          <w:sz w:val="24"/>
          <w:szCs w:val="24"/>
        </w:rPr>
        <w:t xml:space="preserve">“Upward Mobility of Low-income Youth in Metropolitan, </w:t>
      </w:r>
      <w:proofErr w:type="spellStart"/>
      <w:r w:rsidRPr="00716283">
        <w:rPr>
          <w:rFonts w:ascii="Times New Roman" w:hAnsi="Times New Roman"/>
          <w:sz w:val="24"/>
          <w:szCs w:val="24"/>
        </w:rPr>
        <w:t>Micropolitan</w:t>
      </w:r>
      <w:proofErr w:type="spellEnd"/>
      <w:r w:rsidRPr="00716283">
        <w:rPr>
          <w:rFonts w:ascii="Times New Roman" w:hAnsi="Times New Roman"/>
          <w:sz w:val="24"/>
          <w:szCs w:val="24"/>
        </w:rPr>
        <w:t xml:space="preserve"> and Rural America.” Presented at a conference on the rural urban interface at the University of Pennsylvania.</w:t>
      </w:r>
    </w:p>
    <w:p w:rsidR="00C13D6A" w:rsidRPr="00716283" w:rsidRDefault="00C13D6A" w:rsidP="00716283">
      <w:pPr>
        <w:spacing w:after="120"/>
        <w:ind w:left="720" w:hanging="720"/>
        <w:rPr>
          <w:rFonts w:ascii="Times New Roman" w:eastAsia="Times New Roman" w:hAnsi="Times New Roman"/>
          <w:sz w:val="24"/>
          <w:szCs w:val="24"/>
        </w:rPr>
      </w:pPr>
      <w:r w:rsidRPr="00716283">
        <w:rPr>
          <w:rFonts w:ascii="Times New Roman" w:eastAsia="Times New Roman" w:hAnsi="Times New Roman"/>
          <w:sz w:val="24"/>
          <w:szCs w:val="24"/>
        </w:rPr>
        <w:t>Whitacre, B.  “</w:t>
      </w:r>
      <w:hyperlink r:id="rId10" w:history="1">
        <w:r w:rsidRPr="00716283">
          <w:rPr>
            <w:rFonts w:ascii="Times New Roman" w:eastAsia="Times New Roman" w:hAnsi="Times New Roman"/>
            <w:sz w:val="24"/>
            <w:szCs w:val="24"/>
            <w:u w:val="single"/>
          </w:rPr>
          <w:t>Broadband Internet can help rural communities connect – if they use it</w:t>
        </w:r>
      </w:hyperlink>
      <w:r w:rsidRPr="00716283">
        <w:rPr>
          <w:rFonts w:ascii="Times New Roman" w:eastAsia="Times New Roman" w:hAnsi="Times New Roman"/>
          <w:sz w:val="24"/>
          <w:szCs w:val="24"/>
        </w:rPr>
        <w:t xml:space="preserve">.”  </w:t>
      </w:r>
      <w:r w:rsidRPr="00716283">
        <w:rPr>
          <w:rFonts w:ascii="Times New Roman" w:eastAsia="Times New Roman" w:hAnsi="Times New Roman"/>
          <w:i/>
          <w:sz w:val="24"/>
          <w:szCs w:val="24"/>
        </w:rPr>
        <w:t>The Conversation</w:t>
      </w:r>
      <w:r w:rsidRPr="00716283">
        <w:rPr>
          <w:rFonts w:ascii="Times New Roman" w:eastAsia="Times New Roman" w:hAnsi="Times New Roman"/>
          <w:sz w:val="24"/>
          <w:szCs w:val="24"/>
        </w:rPr>
        <w:t xml:space="preserve">, February 23, 2017.  </w:t>
      </w:r>
    </w:p>
    <w:p w:rsidR="00C13D6A" w:rsidRPr="00716283" w:rsidRDefault="00C13D6A" w:rsidP="00716283">
      <w:pPr>
        <w:spacing w:after="120"/>
        <w:ind w:left="720" w:hanging="720"/>
        <w:rPr>
          <w:rFonts w:ascii="Times New Roman" w:eastAsia="Times New Roman" w:hAnsi="Times New Roman"/>
          <w:sz w:val="24"/>
          <w:szCs w:val="24"/>
        </w:rPr>
      </w:pPr>
      <w:r w:rsidRPr="00716283">
        <w:rPr>
          <w:rFonts w:ascii="Times New Roman" w:eastAsia="Times New Roman" w:hAnsi="Times New Roman"/>
          <w:sz w:val="24"/>
          <w:szCs w:val="24"/>
        </w:rPr>
        <w:t xml:space="preserve">Whitacre, B.  “Internet Options for Low-Income Households in Oklahoma.”  </w:t>
      </w:r>
      <w:r w:rsidRPr="00716283">
        <w:rPr>
          <w:rFonts w:ascii="Times New Roman" w:eastAsia="Times New Roman" w:hAnsi="Times New Roman"/>
          <w:i/>
          <w:sz w:val="24"/>
          <w:szCs w:val="24"/>
        </w:rPr>
        <w:t>Oklahoma State University Extension Fact Sheet AGEC-1065</w:t>
      </w:r>
      <w:r w:rsidRPr="00716283">
        <w:rPr>
          <w:rFonts w:ascii="Times New Roman" w:eastAsia="Times New Roman" w:hAnsi="Times New Roman"/>
          <w:sz w:val="24"/>
          <w:szCs w:val="24"/>
        </w:rPr>
        <w:t>.  December 2016.  6 pp.</w:t>
      </w:r>
    </w:p>
    <w:p w:rsidR="00C13D6A" w:rsidRPr="00716283" w:rsidRDefault="00C13D6A" w:rsidP="00716283">
      <w:pPr>
        <w:spacing w:after="120"/>
        <w:ind w:left="720" w:hanging="720"/>
        <w:rPr>
          <w:rFonts w:ascii="Times New Roman" w:eastAsia="Times New Roman" w:hAnsi="Times New Roman"/>
          <w:sz w:val="24"/>
          <w:szCs w:val="24"/>
        </w:rPr>
      </w:pPr>
      <w:r w:rsidRPr="00716283">
        <w:rPr>
          <w:rFonts w:ascii="Times New Roman" w:eastAsia="Times New Roman" w:hAnsi="Times New Roman"/>
          <w:sz w:val="24"/>
          <w:szCs w:val="24"/>
        </w:rPr>
        <w:t xml:space="preserve">Whitacre, B.  2017.  “Fixed Broadband or Mobile:  What Makes Us More Civically Engaged?”  </w:t>
      </w:r>
      <w:r w:rsidRPr="00716283">
        <w:rPr>
          <w:rFonts w:ascii="Times New Roman" w:eastAsia="Times New Roman" w:hAnsi="Times New Roman"/>
          <w:i/>
          <w:sz w:val="24"/>
          <w:szCs w:val="24"/>
        </w:rPr>
        <w:t>Telematics and Informatics</w:t>
      </w:r>
      <w:r w:rsidR="00152393" w:rsidRPr="00716283">
        <w:rPr>
          <w:rFonts w:ascii="Times New Roman" w:eastAsia="Times New Roman" w:hAnsi="Times New Roman"/>
          <w:i/>
          <w:sz w:val="24"/>
          <w:szCs w:val="24"/>
        </w:rPr>
        <w:t>,</w:t>
      </w:r>
      <w:r w:rsidRPr="00716283">
        <w:rPr>
          <w:rFonts w:ascii="Times New Roman" w:eastAsia="Times New Roman" w:hAnsi="Times New Roman"/>
          <w:sz w:val="24"/>
          <w:szCs w:val="24"/>
        </w:rPr>
        <w:t xml:space="preserve"> 34(5): 755-766.  Available at: </w:t>
      </w:r>
      <w:hyperlink r:id="rId11" w:history="1">
        <w:r w:rsidRPr="00716283">
          <w:rPr>
            <w:rStyle w:val="Hyperlink"/>
            <w:rFonts w:ascii="Times New Roman" w:eastAsia="Times New Roman" w:hAnsi="Times New Roman"/>
            <w:color w:val="auto"/>
            <w:sz w:val="24"/>
            <w:szCs w:val="24"/>
          </w:rPr>
          <w:t>http://www.sciencedirect.com/science/article/pii/S073658531630630X</w:t>
        </w:r>
      </w:hyperlink>
      <w:r w:rsidRPr="00716283">
        <w:rPr>
          <w:rFonts w:ascii="Times New Roman" w:eastAsia="Times New Roman" w:hAnsi="Times New Roman"/>
          <w:sz w:val="24"/>
          <w:szCs w:val="24"/>
        </w:rPr>
        <w:t xml:space="preserve"> </w:t>
      </w:r>
    </w:p>
    <w:p w:rsidR="00C13D6A" w:rsidRPr="00716283" w:rsidRDefault="00C13D6A" w:rsidP="00716283">
      <w:pPr>
        <w:spacing w:after="120"/>
        <w:ind w:left="720" w:hanging="720"/>
        <w:rPr>
          <w:rFonts w:ascii="Times New Roman" w:eastAsia="Times New Roman" w:hAnsi="Times New Roman"/>
          <w:sz w:val="24"/>
          <w:szCs w:val="24"/>
        </w:rPr>
      </w:pPr>
      <w:r w:rsidRPr="00716283">
        <w:rPr>
          <w:rFonts w:ascii="Times New Roman" w:eastAsia="Times New Roman" w:hAnsi="Times New Roman"/>
          <w:sz w:val="24"/>
          <w:szCs w:val="24"/>
        </w:rPr>
        <w:t xml:space="preserve">Whitacre, B.  2017.  “The Influence of the Degree of Rurality on EMR Adoption, by Physician Specialty.”  </w:t>
      </w:r>
      <w:r w:rsidRPr="00716283">
        <w:rPr>
          <w:rFonts w:ascii="Times New Roman" w:eastAsia="Times New Roman" w:hAnsi="Times New Roman"/>
          <w:i/>
          <w:sz w:val="24"/>
          <w:szCs w:val="24"/>
        </w:rPr>
        <w:t>Health Services Research</w:t>
      </w:r>
      <w:r w:rsidR="00152393" w:rsidRPr="00716283">
        <w:rPr>
          <w:rFonts w:ascii="Times New Roman" w:eastAsia="Times New Roman" w:hAnsi="Times New Roman"/>
          <w:i/>
          <w:sz w:val="24"/>
          <w:szCs w:val="24"/>
        </w:rPr>
        <w:t>,</w:t>
      </w:r>
      <w:r w:rsidRPr="00716283">
        <w:rPr>
          <w:rFonts w:ascii="Times New Roman" w:eastAsia="Times New Roman" w:hAnsi="Times New Roman"/>
          <w:sz w:val="24"/>
          <w:szCs w:val="24"/>
        </w:rPr>
        <w:t xml:space="preserve"> 52(2): 616-633. Available at: </w:t>
      </w:r>
      <w:hyperlink r:id="rId12" w:history="1">
        <w:r w:rsidRPr="00716283">
          <w:rPr>
            <w:rStyle w:val="Hyperlink"/>
            <w:rFonts w:ascii="Times New Roman" w:eastAsia="Times New Roman" w:hAnsi="Times New Roman"/>
            <w:color w:val="auto"/>
            <w:sz w:val="24"/>
            <w:szCs w:val="24"/>
          </w:rPr>
          <w:t>http://onlinelibrary.wiley.com/doi/10.1111/1475-6773.12510/abstract</w:t>
        </w:r>
      </w:hyperlink>
      <w:r w:rsidRPr="00716283">
        <w:rPr>
          <w:rFonts w:ascii="Times New Roman" w:eastAsia="Times New Roman" w:hAnsi="Times New Roman"/>
          <w:sz w:val="24"/>
          <w:szCs w:val="24"/>
        </w:rPr>
        <w:t xml:space="preserve"> </w:t>
      </w:r>
    </w:p>
    <w:p w:rsidR="00C13D6A" w:rsidRPr="00716283" w:rsidRDefault="00C13D6A" w:rsidP="00716283">
      <w:pPr>
        <w:spacing w:after="120"/>
        <w:ind w:left="720" w:hanging="720"/>
        <w:rPr>
          <w:rFonts w:ascii="Times New Roman" w:eastAsia="Times New Roman" w:hAnsi="Times New Roman"/>
          <w:sz w:val="24"/>
          <w:szCs w:val="24"/>
        </w:rPr>
      </w:pPr>
      <w:r w:rsidRPr="00716283">
        <w:rPr>
          <w:rFonts w:ascii="Times New Roman" w:eastAsia="Times New Roman" w:hAnsi="Times New Roman"/>
          <w:sz w:val="24"/>
          <w:szCs w:val="24"/>
        </w:rPr>
        <w:t>Whitacre, B. “</w:t>
      </w:r>
      <w:hyperlink r:id="rId13" w:history="1">
        <w:r w:rsidRPr="00716283">
          <w:rPr>
            <w:rFonts w:ascii="Times New Roman" w:eastAsia="Times New Roman" w:hAnsi="Times New Roman"/>
            <w:sz w:val="24"/>
            <w:szCs w:val="24"/>
            <w:u w:val="single"/>
          </w:rPr>
          <w:t>Technology is improving – why is rural broadband access still a problem?</w:t>
        </w:r>
      </w:hyperlink>
      <w:r w:rsidRPr="00716283">
        <w:rPr>
          <w:rFonts w:ascii="Times New Roman" w:eastAsia="Times New Roman" w:hAnsi="Times New Roman"/>
          <w:sz w:val="24"/>
          <w:szCs w:val="24"/>
        </w:rPr>
        <w:t xml:space="preserve">”  </w:t>
      </w:r>
      <w:r w:rsidRPr="00716283">
        <w:rPr>
          <w:rFonts w:ascii="Times New Roman" w:eastAsia="Times New Roman" w:hAnsi="Times New Roman"/>
          <w:i/>
          <w:sz w:val="24"/>
          <w:szCs w:val="24"/>
        </w:rPr>
        <w:t>The Conversation</w:t>
      </w:r>
      <w:r w:rsidRPr="00716283">
        <w:rPr>
          <w:rFonts w:ascii="Times New Roman" w:eastAsia="Times New Roman" w:hAnsi="Times New Roman"/>
          <w:sz w:val="24"/>
          <w:szCs w:val="24"/>
        </w:rPr>
        <w:t xml:space="preserve">, June 8, 2016.  </w:t>
      </w:r>
    </w:p>
    <w:p w:rsidR="00C13D6A" w:rsidRPr="00716283" w:rsidRDefault="00C13D6A" w:rsidP="00716283">
      <w:pPr>
        <w:spacing w:after="120"/>
        <w:ind w:left="720" w:hanging="720"/>
        <w:rPr>
          <w:rFonts w:ascii="Times New Roman" w:eastAsia="Times New Roman" w:hAnsi="Times New Roman"/>
          <w:sz w:val="24"/>
          <w:szCs w:val="24"/>
        </w:rPr>
      </w:pPr>
      <w:r w:rsidRPr="00716283">
        <w:rPr>
          <w:rFonts w:ascii="Times New Roman" w:eastAsia="Times New Roman" w:hAnsi="Times New Roman"/>
          <w:sz w:val="24"/>
          <w:szCs w:val="24"/>
        </w:rPr>
        <w:t>Whitacre, B. and J. Manlove.  “</w:t>
      </w:r>
      <w:hyperlink r:id="rId14" w:history="1">
        <w:r w:rsidRPr="00716283">
          <w:rPr>
            <w:rFonts w:ascii="Times New Roman" w:eastAsia="Times New Roman" w:hAnsi="Times New Roman"/>
            <w:sz w:val="24"/>
            <w:szCs w:val="24"/>
            <w:u w:val="single"/>
          </w:rPr>
          <w:t>Use of Broadband Linked to Greater Levels of Civic Engagement</w:t>
        </w:r>
      </w:hyperlink>
      <w:r w:rsidRPr="00716283">
        <w:rPr>
          <w:rFonts w:ascii="Times New Roman" w:eastAsia="Times New Roman" w:hAnsi="Times New Roman"/>
          <w:sz w:val="24"/>
          <w:szCs w:val="24"/>
        </w:rPr>
        <w:t xml:space="preserve">.”  </w:t>
      </w:r>
      <w:r w:rsidRPr="00716283">
        <w:rPr>
          <w:rFonts w:ascii="Times New Roman" w:eastAsia="Times New Roman" w:hAnsi="Times New Roman"/>
          <w:i/>
          <w:sz w:val="24"/>
          <w:szCs w:val="24"/>
        </w:rPr>
        <w:t>The Daily Yonder</w:t>
      </w:r>
      <w:r w:rsidRPr="00716283">
        <w:rPr>
          <w:rFonts w:ascii="Times New Roman" w:eastAsia="Times New Roman" w:hAnsi="Times New Roman"/>
          <w:sz w:val="24"/>
          <w:szCs w:val="24"/>
        </w:rPr>
        <w:t xml:space="preserve">, September 22, 2016.   </w:t>
      </w:r>
    </w:p>
    <w:p w:rsidR="00C13D6A" w:rsidRPr="00716283" w:rsidRDefault="00C13D6A" w:rsidP="00716283">
      <w:pPr>
        <w:pStyle w:val="ListParagraph"/>
        <w:spacing w:after="120"/>
        <w:ind w:hanging="720"/>
        <w:contextualSpacing w:val="0"/>
      </w:pPr>
      <w:r w:rsidRPr="00716283">
        <w:t xml:space="preserve">Whitacre, B. and J. Taylor.  “Oklahoma High School Achievement – Do Small Schools Perform Better or Worse?”  </w:t>
      </w:r>
      <w:r w:rsidRPr="00716283">
        <w:rPr>
          <w:i/>
        </w:rPr>
        <w:t>Oklahoma State University Extension Current Report AGEC-1061</w:t>
      </w:r>
      <w:r w:rsidRPr="00716283">
        <w:t xml:space="preserve">.  June 2016.  4 pp.  </w:t>
      </w:r>
    </w:p>
    <w:p w:rsidR="00C13D6A" w:rsidRPr="00716283" w:rsidRDefault="00C13D6A" w:rsidP="00716283">
      <w:pPr>
        <w:tabs>
          <w:tab w:val="left" w:pos="720"/>
        </w:tabs>
        <w:spacing w:after="120"/>
        <w:ind w:left="720" w:hanging="720"/>
        <w:rPr>
          <w:rFonts w:ascii="Times New Roman" w:eastAsia="Times New Roman" w:hAnsi="Times New Roman"/>
          <w:sz w:val="24"/>
          <w:szCs w:val="24"/>
        </w:rPr>
      </w:pPr>
      <w:r w:rsidRPr="00716283">
        <w:rPr>
          <w:rFonts w:ascii="Times New Roman" w:eastAsia="Times New Roman" w:hAnsi="Times New Roman"/>
          <w:sz w:val="24"/>
          <w:szCs w:val="24"/>
        </w:rPr>
        <w:t xml:space="preserve">Whitacre, B. and Manlove, J.  2016. “Broadband and Civic Engagement in Rural Areas:  What Matters?”  </w:t>
      </w:r>
      <w:r w:rsidRPr="00716283">
        <w:rPr>
          <w:rFonts w:ascii="Times New Roman" w:eastAsia="Times New Roman" w:hAnsi="Times New Roman"/>
          <w:i/>
          <w:sz w:val="24"/>
          <w:szCs w:val="24"/>
        </w:rPr>
        <w:t>Community Development</w:t>
      </w:r>
      <w:r w:rsidR="00152393" w:rsidRPr="00716283">
        <w:rPr>
          <w:rFonts w:ascii="Times New Roman" w:eastAsia="Times New Roman" w:hAnsi="Times New Roman"/>
          <w:i/>
          <w:sz w:val="24"/>
          <w:szCs w:val="24"/>
        </w:rPr>
        <w:t>,</w:t>
      </w:r>
      <w:r w:rsidRPr="00716283">
        <w:rPr>
          <w:rFonts w:ascii="Times New Roman" w:eastAsia="Times New Roman" w:hAnsi="Times New Roman"/>
          <w:sz w:val="24"/>
          <w:szCs w:val="24"/>
        </w:rPr>
        <w:t xml:space="preserve"> 47(5): 700-717.  Available at: </w:t>
      </w:r>
      <w:hyperlink r:id="rId15" w:history="1">
        <w:r w:rsidRPr="00716283">
          <w:rPr>
            <w:rStyle w:val="Hyperlink"/>
            <w:rFonts w:ascii="Times New Roman" w:eastAsia="Times New Roman" w:hAnsi="Times New Roman"/>
            <w:color w:val="auto"/>
            <w:sz w:val="24"/>
            <w:szCs w:val="24"/>
          </w:rPr>
          <w:t>http://www.tandfonline.com/doi/full/10.1080/15575330.2016.1212910</w:t>
        </w:r>
      </w:hyperlink>
      <w:r w:rsidRPr="00716283">
        <w:rPr>
          <w:rFonts w:ascii="Times New Roman" w:eastAsia="Times New Roman" w:hAnsi="Times New Roman"/>
          <w:sz w:val="24"/>
          <w:szCs w:val="24"/>
        </w:rPr>
        <w:t xml:space="preserve"> </w:t>
      </w:r>
    </w:p>
    <w:p w:rsidR="00C13D6A" w:rsidRPr="00716283" w:rsidRDefault="00C13D6A" w:rsidP="00716283">
      <w:pPr>
        <w:spacing w:after="120"/>
        <w:ind w:left="720" w:hanging="720"/>
        <w:rPr>
          <w:rFonts w:ascii="Times New Roman" w:hAnsi="Times New Roman"/>
          <w:sz w:val="24"/>
          <w:szCs w:val="24"/>
        </w:rPr>
      </w:pPr>
      <w:r w:rsidRPr="00716283">
        <w:rPr>
          <w:rFonts w:ascii="Times New Roman" w:hAnsi="Times New Roman"/>
          <w:sz w:val="24"/>
          <w:szCs w:val="24"/>
        </w:rPr>
        <w:t xml:space="preserve">Whitacre, B., D. Shideler, and R. Williams.  2016.  “Do Incentive Programs Cause Growth?  The Case of the Oklahoma Quality Jobs Program and Community-level Economic Growth.”  </w:t>
      </w:r>
      <w:r w:rsidRPr="00716283">
        <w:rPr>
          <w:rFonts w:ascii="Times New Roman" w:hAnsi="Times New Roman"/>
          <w:i/>
          <w:iCs/>
          <w:sz w:val="24"/>
          <w:szCs w:val="24"/>
        </w:rPr>
        <w:t>Economic Development Quarterly</w:t>
      </w:r>
      <w:r w:rsidR="00152393" w:rsidRPr="00716283">
        <w:rPr>
          <w:rFonts w:ascii="Times New Roman" w:hAnsi="Times New Roman"/>
          <w:i/>
          <w:iCs/>
          <w:sz w:val="24"/>
          <w:szCs w:val="24"/>
        </w:rPr>
        <w:t>,</w:t>
      </w:r>
      <w:r w:rsidRPr="00716283">
        <w:rPr>
          <w:rFonts w:ascii="Times New Roman" w:hAnsi="Times New Roman"/>
          <w:sz w:val="24"/>
          <w:szCs w:val="24"/>
        </w:rPr>
        <w:t xml:space="preserve"> 30(1): 62-74. Available at: </w:t>
      </w:r>
      <w:hyperlink r:id="rId16" w:history="1">
        <w:r w:rsidRPr="00716283">
          <w:rPr>
            <w:rStyle w:val="Hyperlink"/>
            <w:rFonts w:ascii="Times New Roman" w:hAnsi="Times New Roman"/>
            <w:color w:val="auto"/>
            <w:sz w:val="24"/>
            <w:szCs w:val="24"/>
          </w:rPr>
          <w:t>http://dx.doi.org/10.1177/0891242415614641</w:t>
        </w:r>
      </w:hyperlink>
    </w:p>
    <w:p w:rsidR="00C13D6A" w:rsidRPr="00716283" w:rsidRDefault="00C13D6A" w:rsidP="00716283">
      <w:pPr>
        <w:pStyle w:val="NoSpacing"/>
        <w:spacing w:after="120"/>
        <w:ind w:left="720" w:hanging="720"/>
        <w:rPr>
          <w:rFonts w:ascii="Times New Roman" w:hAnsi="Times New Roman" w:cs="Times New Roman"/>
          <w:sz w:val="24"/>
          <w:szCs w:val="24"/>
        </w:rPr>
      </w:pPr>
      <w:r w:rsidRPr="00716283">
        <w:rPr>
          <w:rFonts w:ascii="Times New Roman" w:eastAsia="Times New Roman" w:hAnsi="Times New Roman" w:cs="Times New Roman"/>
          <w:sz w:val="24"/>
          <w:szCs w:val="24"/>
        </w:rPr>
        <w:lastRenderedPageBreak/>
        <w:t>Whitacre, B.</w:t>
      </w:r>
      <w:r w:rsidRPr="00716283">
        <w:rPr>
          <w:rFonts w:ascii="Times New Roman" w:hAnsi="Times New Roman" w:cs="Times New Roman"/>
          <w:sz w:val="24"/>
          <w:szCs w:val="24"/>
        </w:rPr>
        <w:t>, E. Frederick, and K. Cole.  “Broadband and Economic Development:  Research and On-the-ground Examples.”  Webinar for National Telecommunications and Information Administration (NTIA)’s Broadband USA Initiative.  Nov. 16, 2016.</w:t>
      </w:r>
    </w:p>
    <w:p w:rsidR="00C13D6A" w:rsidRPr="00716283" w:rsidRDefault="00C13D6A" w:rsidP="00716283">
      <w:pPr>
        <w:pStyle w:val="ListParagraph"/>
        <w:spacing w:after="120"/>
        <w:ind w:hanging="720"/>
        <w:contextualSpacing w:val="0"/>
      </w:pPr>
      <w:r w:rsidRPr="00716283">
        <w:t xml:space="preserve">Whitacre, B., L. Brooks, D. Wheeler, and C. </w:t>
      </w:r>
      <w:proofErr w:type="spellStart"/>
      <w:r w:rsidRPr="00716283">
        <w:t>Landgraf</w:t>
      </w:r>
      <w:proofErr w:type="spellEnd"/>
      <w:r w:rsidRPr="00716283">
        <w:t>.  “The National Broadband Map and the Rural – Urban Healthcare Connectivity Gap.”  Poster presentation for the National Rural Health Association’s Annual Conference, Minneapolis, MN.  May 10-12, 2016.</w:t>
      </w:r>
    </w:p>
    <w:p w:rsidR="00C13D6A" w:rsidRPr="00716283" w:rsidRDefault="00C13D6A" w:rsidP="00716283">
      <w:pPr>
        <w:pStyle w:val="NoSpacing"/>
        <w:spacing w:after="120"/>
        <w:ind w:left="720" w:hanging="720"/>
        <w:rPr>
          <w:rFonts w:ascii="Times New Roman" w:hAnsi="Times New Roman" w:cs="Times New Roman"/>
          <w:sz w:val="24"/>
          <w:szCs w:val="24"/>
        </w:rPr>
      </w:pPr>
      <w:r w:rsidRPr="00716283">
        <w:rPr>
          <w:rFonts w:ascii="Times New Roman" w:eastAsia="Times New Roman" w:hAnsi="Times New Roman" w:cs="Times New Roman"/>
          <w:sz w:val="24"/>
          <w:szCs w:val="24"/>
        </w:rPr>
        <w:t>Whitacre, B.</w:t>
      </w:r>
      <w:r w:rsidRPr="00716283">
        <w:rPr>
          <w:rFonts w:ascii="Times New Roman" w:hAnsi="Times New Roman" w:cs="Times New Roman"/>
          <w:sz w:val="24"/>
          <w:szCs w:val="24"/>
        </w:rPr>
        <w:t>, R. Gallardo, and C. Hancock.  “e-Strategies Overview:  Research and Programming Advice on Broadband and Its Impact on Rural Places.”  Presented to Purdue Center for Regional Development e-Strategies Team.  Lafayette, Indiana.  Sep. 27-28, 2016.</w:t>
      </w:r>
    </w:p>
    <w:p w:rsidR="00C13D6A" w:rsidRPr="00716283" w:rsidRDefault="00C13D6A" w:rsidP="00716283">
      <w:pPr>
        <w:autoSpaceDE w:val="0"/>
        <w:autoSpaceDN w:val="0"/>
        <w:adjustRightInd w:val="0"/>
        <w:spacing w:after="120"/>
        <w:ind w:left="720" w:hanging="720"/>
        <w:rPr>
          <w:rFonts w:ascii="Times New Roman" w:hAnsi="Times New Roman"/>
          <w:sz w:val="24"/>
          <w:szCs w:val="24"/>
        </w:rPr>
      </w:pPr>
      <w:r w:rsidRPr="00716283">
        <w:rPr>
          <w:rFonts w:ascii="Times New Roman" w:hAnsi="Times New Roman"/>
          <w:sz w:val="24"/>
          <w:szCs w:val="24"/>
        </w:rPr>
        <w:t>Wu, J., B. A. Weber and M. D. Partridge. “Rural-Urban Interdependence: A Framework Integrating Regional, Urban and Environmental Economic Insights.”</w:t>
      </w:r>
    </w:p>
    <w:p w:rsidR="00C13D6A" w:rsidRPr="00716283" w:rsidRDefault="00C13D6A" w:rsidP="00716283">
      <w:pPr>
        <w:pStyle w:val="ListParagraph"/>
        <w:spacing w:after="120"/>
        <w:ind w:hanging="720"/>
        <w:contextualSpacing w:val="0"/>
      </w:pPr>
      <w:r w:rsidRPr="00716283">
        <w:t xml:space="preserve">Wu, J., Y. Chen. 2016. “The Evolution of Municipal Structure.” </w:t>
      </w:r>
      <w:r w:rsidRPr="00716283">
        <w:rPr>
          <w:i/>
        </w:rPr>
        <w:t>Journal of Economic Geography</w:t>
      </w:r>
      <w:r w:rsidR="00152393" w:rsidRPr="00716283">
        <w:t>,</w:t>
      </w:r>
      <w:r w:rsidRPr="00716283">
        <w:t xml:space="preserve"> 16 (4):917-940.</w:t>
      </w:r>
      <w:bookmarkEnd w:id="0"/>
    </w:p>
    <w:sectPr w:rsidR="00C13D6A" w:rsidRPr="00716283" w:rsidSect="009D6FEC">
      <w:pgSz w:w="12240" w:h="15840" w:code="1"/>
      <w:pgMar w:top="1440" w:right="1440" w:bottom="1440" w:left="1440" w:header="0" w:footer="0" w:gutter="0"/>
      <w:paperSrc w:first="4" w:other="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EC"/>
    <w:rsid w:val="000A2E11"/>
    <w:rsid w:val="00111259"/>
    <w:rsid w:val="00132EB6"/>
    <w:rsid w:val="00152393"/>
    <w:rsid w:val="00153610"/>
    <w:rsid w:val="001D2EB8"/>
    <w:rsid w:val="00237D4A"/>
    <w:rsid w:val="00382844"/>
    <w:rsid w:val="00394E69"/>
    <w:rsid w:val="003C40A4"/>
    <w:rsid w:val="00400602"/>
    <w:rsid w:val="00470619"/>
    <w:rsid w:val="00532008"/>
    <w:rsid w:val="00554B05"/>
    <w:rsid w:val="005638B8"/>
    <w:rsid w:val="00595C4A"/>
    <w:rsid w:val="005C24FD"/>
    <w:rsid w:val="005F0312"/>
    <w:rsid w:val="005F1DCA"/>
    <w:rsid w:val="0060049E"/>
    <w:rsid w:val="00625D94"/>
    <w:rsid w:val="00675100"/>
    <w:rsid w:val="006F7241"/>
    <w:rsid w:val="00716283"/>
    <w:rsid w:val="0076005A"/>
    <w:rsid w:val="00825EB0"/>
    <w:rsid w:val="008340F3"/>
    <w:rsid w:val="008529C7"/>
    <w:rsid w:val="00871B08"/>
    <w:rsid w:val="008A402F"/>
    <w:rsid w:val="008B0E2A"/>
    <w:rsid w:val="00901CB6"/>
    <w:rsid w:val="009134CF"/>
    <w:rsid w:val="009775E9"/>
    <w:rsid w:val="00981AC0"/>
    <w:rsid w:val="009D442C"/>
    <w:rsid w:val="009D6FEC"/>
    <w:rsid w:val="009E2B67"/>
    <w:rsid w:val="00A258B7"/>
    <w:rsid w:val="00A940BA"/>
    <w:rsid w:val="00B579CF"/>
    <w:rsid w:val="00C13D6A"/>
    <w:rsid w:val="00C2568F"/>
    <w:rsid w:val="00C45AF6"/>
    <w:rsid w:val="00C53974"/>
    <w:rsid w:val="00C73030"/>
    <w:rsid w:val="00D64761"/>
    <w:rsid w:val="00E4590B"/>
    <w:rsid w:val="00F00681"/>
    <w:rsid w:val="00F50798"/>
    <w:rsid w:val="00FA2909"/>
    <w:rsid w:val="00FF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640CB-B457-46C0-B80C-B4671745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FE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FEC"/>
    <w:rPr>
      <w:color w:val="0563C1"/>
      <w:u w:val="single"/>
    </w:rPr>
  </w:style>
  <w:style w:type="paragraph" w:customStyle="1" w:styleId="Default">
    <w:name w:val="Default"/>
    <w:basedOn w:val="Normal"/>
    <w:rsid w:val="009D6FEC"/>
    <w:pPr>
      <w:autoSpaceDE w:val="0"/>
      <w:autoSpaceDN w:val="0"/>
    </w:pPr>
    <w:rPr>
      <w:color w:val="000000"/>
      <w:sz w:val="24"/>
      <w:szCs w:val="24"/>
    </w:rPr>
  </w:style>
  <w:style w:type="paragraph" w:customStyle="1" w:styleId="Citation">
    <w:name w:val="Citation"/>
    <w:link w:val="CitationChar"/>
    <w:uiPriority w:val="99"/>
    <w:rsid w:val="009D6FEC"/>
    <w:pPr>
      <w:autoSpaceDE w:val="0"/>
      <w:autoSpaceDN w:val="0"/>
      <w:adjustRightInd w:val="0"/>
      <w:spacing w:after="0" w:line="240" w:lineRule="auto"/>
      <w:ind w:left="720" w:hanging="360"/>
    </w:pPr>
    <w:rPr>
      <w:rFonts w:ascii="Arial" w:eastAsiaTheme="minorEastAsia" w:hAnsi="Arial" w:cs="Arial"/>
    </w:rPr>
  </w:style>
  <w:style w:type="character" w:customStyle="1" w:styleId="CitationChar">
    <w:name w:val="Citation Char"/>
    <w:link w:val="Citation"/>
    <w:uiPriority w:val="99"/>
    <w:locked/>
    <w:rsid w:val="009D6FEC"/>
    <w:rPr>
      <w:rFonts w:ascii="Arial" w:eastAsiaTheme="minorEastAsia" w:hAnsi="Arial" w:cs="Arial"/>
    </w:rPr>
  </w:style>
  <w:style w:type="paragraph" w:styleId="ListParagraph">
    <w:name w:val="List Paragraph"/>
    <w:basedOn w:val="Normal"/>
    <w:uiPriority w:val="34"/>
    <w:qFormat/>
    <w:rsid w:val="009D6FEC"/>
    <w:pPr>
      <w:ind w:left="720"/>
      <w:contextualSpacing/>
    </w:pPr>
    <w:rPr>
      <w:rFonts w:ascii="Times New Roman" w:eastAsia="Times New Roman" w:hAnsi="Times New Roman"/>
      <w:sz w:val="24"/>
      <w:szCs w:val="24"/>
    </w:rPr>
  </w:style>
  <w:style w:type="paragraph" w:styleId="NoSpacing">
    <w:name w:val="No Spacing"/>
    <w:uiPriority w:val="1"/>
    <w:qFormat/>
    <w:rsid w:val="009D6FEC"/>
    <w:pPr>
      <w:spacing w:after="0" w:line="240" w:lineRule="auto"/>
    </w:pPr>
    <w:rPr>
      <w:rFonts w:eastAsiaTheme="minorEastAsia"/>
    </w:rPr>
  </w:style>
  <w:style w:type="paragraph" w:customStyle="1" w:styleId="jump">
    <w:name w:val="jump"/>
    <w:basedOn w:val="Normal"/>
    <w:rsid w:val="00C2568F"/>
    <w:pPr>
      <w:spacing w:before="100" w:beforeAutospacing="1" w:after="240" w:line="210" w:lineRule="atLeast"/>
      <w:jc w:val="right"/>
    </w:pPr>
    <w:rPr>
      <w:rFonts w:ascii="Trebuchet MS" w:eastAsia="Times New Roman" w:hAnsi="Trebuchet MS" w:cs="Arial"/>
      <w:b/>
      <w:bCs/>
    </w:rPr>
  </w:style>
  <w:style w:type="paragraph" w:styleId="BalloonText">
    <w:name w:val="Balloon Text"/>
    <w:basedOn w:val="Normal"/>
    <w:link w:val="BalloonTextChar"/>
    <w:uiPriority w:val="99"/>
    <w:semiHidden/>
    <w:unhideWhenUsed/>
    <w:rsid w:val="006F7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241"/>
    <w:rPr>
      <w:rFonts w:ascii="Segoe UI" w:hAnsi="Segoe UI" w:cs="Segoe UI"/>
      <w:sz w:val="18"/>
      <w:szCs w:val="18"/>
    </w:rPr>
  </w:style>
  <w:style w:type="paragraph" w:styleId="Revision">
    <w:name w:val="Revision"/>
    <w:hidden/>
    <w:uiPriority w:val="99"/>
    <w:semiHidden/>
    <w:rsid w:val="00A258B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59408">
      <w:bodyDiv w:val="1"/>
      <w:marLeft w:val="0"/>
      <w:marRight w:val="0"/>
      <w:marTop w:val="0"/>
      <w:marBottom w:val="0"/>
      <w:divBdr>
        <w:top w:val="none" w:sz="0" w:space="0" w:color="auto"/>
        <w:left w:val="none" w:sz="0" w:space="0" w:color="auto"/>
        <w:bottom w:val="none" w:sz="0" w:space="0" w:color="auto"/>
        <w:right w:val="none" w:sz="0" w:space="0" w:color="auto"/>
      </w:divBdr>
    </w:div>
    <w:div w:id="686181313">
      <w:bodyDiv w:val="1"/>
      <w:marLeft w:val="0"/>
      <w:marRight w:val="0"/>
      <w:marTop w:val="0"/>
      <w:marBottom w:val="0"/>
      <w:divBdr>
        <w:top w:val="none" w:sz="0" w:space="0" w:color="auto"/>
        <w:left w:val="none" w:sz="0" w:space="0" w:color="auto"/>
        <w:bottom w:val="none" w:sz="0" w:space="0" w:color="auto"/>
        <w:right w:val="none" w:sz="0" w:space="0" w:color="auto"/>
      </w:divBdr>
    </w:div>
    <w:div w:id="765535029">
      <w:bodyDiv w:val="1"/>
      <w:marLeft w:val="0"/>
      <w:marRight w:val="0"/>
      <w:marTop w:val="0"/>
      <w:marBottom w:val="0"/>
      <w:divBdr>
        <w:top w:val="none" w:sz="0" w:space="0" w:color="auto"/>
        <w:left w:val="none" w:sz="0" w:space="0" w:color="auto"/>
        <w:bottom w:val="none" w:sz="0" w:space="0" w:color="auto"/>
        <w:right w:val="none" w:sz="0" w:space="0" w:color="auto"/>
      </w:divBdr>
    </w:div>
    <w:div w:id="866067405">
      <w:bodyDiv w:val="1"/>
      <w:marLeft w:val="0"/>
      <w:marRight w:val="0"/>
      <w:marTop w:val="0"/>
      <w:marBottom w:val="0"/>
      <w:divBdr>
        <w:top w:val="none" w:sz="0" w:space="0" w:color="auto"/>
        <w:left w:val="none" w:sz="0" w:space="0" w:color="auto"/>
        <w:bottom w:val="none" w:sz="0" w:space="0" w:color="auto"/>
        <w:right w:val="none" w:sz="0" w:space="0" w:color="auto"/>
      </w:divBdr>
    </w:div>
    <w:div w:id="1125923955">
      <w:bodyDiv w:val="1"/>
      <w:marLeft w:val="0"/>
      <w:marRight w:val="0"/>
      <w:marTop w:val="0"/>
      <w:marBottom w:val="0"/>
      <w:divBdr>
        <w:top w:val="none" w:sz="0" w:space="0" w:color="auto"/>
        <w:left w:val="none" w:sz="0" w:space="0" w:color="auto"/>
        <w:bottom w:val="none" w:sz="0" w:space="0" w:color="auto"/>
        <w:right w:val="none" w:sz="0" w:space="0" w:color="auto"/>
      </w:divBdr>
    </w:div>
    <w:div w:id="1327518400">
      <w:bodyDiv w:val="1"/>
      <w:marLeft w:val="0"/>
      <w:marRight w:val="0"/>
      <w:marTop w:val="0"/>
      <w:marBottom w:val="0"/>
      <w:divBdr>
        <w:top w:val="none" w:sz="0" w:space="0" w:color="auto"/>
        <w:left w:val="none" w:sz="0" w:space="0" w:color="auto"/>
        <w:bottom w:val="none" w:sz="0" w:space="0" w:color="auto"/>
        <w:right w:val="none" w:sz="0" w:space="0" w:color="auto"/>
      </w:divBdr>
    </w:div>
    <w:div w:id="1355300208">
      <w:bodyDiv w:val="1"/>
      <w:marLeft w:val="0"/>
      <w:marRight w:val="0"/>
      <w:marTop w:val="0"/>
      <w:marBottom w:val="0"/>
      <w:divBdr>
        <w:top w:val="none" w:sz="0" w:space="0" w:color="auto"/>
        <w:left w:val="none" w:sz="0" w:space="0" w:color="auto"/>
        <w:bottom w:val="none" w:sz="0" w:space="0" w:color="auto"/>
        <w:right w:val="none" w:sz="0" w:space="0" w:color="auto"/>
      </w:divBdr>
    </w:div>
    <w:div w:id="1572502367">
      <w:bodyDiv w:val="1"/>
      <w:marLeft w:val="0"/>
      <w:marRight w:val="0"/>
      <w:marTop w:val="0"/>
      <w:marBottom w:val="0"/>
      <w:divBdr>
        <w:top w:val="none" w:sz="0" w:space="0" w:color="auto"/>
        <w:left w:val="none" w:sz="0" w:space="0" w:color="auto"/>
        <w:bottom w:val="none" w:sz="0" w:space="0" w:color="auto"/>
        <w:right w:val="none" w:sz="0" w:space="0" w:color="auto"/>
      </w:divBdr>
    </w:div>
    <w:div w:id="1764884954">
      <w:bodyDiv w:val="1"/>
      <w:marLeft w:val="0"/>
      <w:marRight w:val="0"/>
      <w:marTop w:val="0"/>
      <w:marBottom w:val="0"/>
      <w:divBdr>
        <w:top w:val="none" w:sz="0" w:space="0" w:color="auto"/>
        <w:left w:val="none" w:sz="0" w:space="0" w:color="auto"/>
        <w:bottom w:val="none" w:sz="0" w:space="0" w:color="auto"/>
        <w:right w:val="none" w:sz="0" w:space="0" w:color="auto"/>
      </w:divBdr>
    </w:div>
    <w:div w:id="1796174963">
      <w:bodyDiv w:val="1"/>
      <w:marLeft w:val="0"/>
      <w:marRight w:val="0"/>
      <w:marTop w:val="0"/>
      <w:marBottom w:val="0"/>
      <w:divBdr>
        <w:top w:val="none" w:sz="0" w:space="0" w:color="auto"/>
        <w:left w:val="none" w:sz="0" w:space="0" w:color="auto"/>
        <w:bottom w:val="none" w:sz="0" w:space="0" w:color="auto"/>
        <w:right w:val="none" w:sz="0" w:space="0" w:color="auto"/>
      </w:divBdr>
    </w:div>
    <w:div w:id="210445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reach.missouri.edu/p/DM4011" TargetMode="External"/><Relationship Id="rId13" Type="http://schemas.openxmlformats.org/officeDocument/2006/relationships/hyperlink" Target="https://theconversation.com/technology-is-improving-why-is-rural-broadband-access-still-a-problem-6042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oe.org/joe/2013august/rb6.php" TargetMode="External"/><Relationship Id="rId12" Type="http://schemas.openxmlformats.org/officeDocument/2006/relationships/hyperlink" Target="http://onlinelibrary.wiley.com/doi/10.1111/1475-6773.12510/abstrac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x.doi.org/10.1177/0891242415614641" TargetMode="External"/><Relationship Id="rId1" Type="http://schemas.openxmlformats.org/officeDocument/2006/relationships/styles" Target="styles.xml"/><Relationship Id="rId6" Type="http://schemas.openxmlformats.org/officeDocument/2006/relationships/hyperlink" Target="http://rdcu.be/miyu%20doi:10.1007/s11524-016-0089-y" TargetMode="External"/><Relationship Id="rId11" Type="http://schemas.openxmlformats.org/officeDocument/2006/relationships/hyperlink" Target="http://www.sciencedirect.com/science/article/pii/S073658531630630X" TargetMode="External"/><Relationship Id="rId5" Type="http://schemas.openxmlformats.org/officeDocument/2006/relationships/hyperlink" Target="http://journal.srsa.org/ojs/index.php/RRS/article/view/46.2.4" TargetMode="External"/><Relationship Id="rId15" Type="http://schemas.openxmlformats.org/officeDocument/2006/relationships/hyperlink" Target="http://www.tandfonline.com/doi/full/10.1080/15575330.2016.1212910" TargetMode="External"/><Relationship Id="rId10" Type="http://schemas.openxmlformats.org/officeDocument/2006/relationships/hyperlink" Target="https://theconversation.com/broadband-internet-can-help-rural-communities-connect-if-they-use-it-72941" TargetMode="External"/><Relationship Id="rId4" Type="http://schemas.openxmlformats.org/officeDocument/2006/relationships/hyperlink" Target="http://www.dailyyonder.com/the-downside-of-rural-broadband/2016/09/01/15124/" TargetMode="External"/><Relationship Id="rId9" Type="http://schemas.openxmlformats.org/officeDocument/2006/relationships/hyperlink" Target="http://outreach.missouri.edu/p/DM4010" TargetMode="External"/><Relationship Id="rId14" Type="http://schemas.openxmlformats.org/officeDocument/2006/relationships/hyperlink" Target="http://www.dailyyonder.com/use-of-broadband-linked-to-greater-levels-of-civic-engagement/2016/09/22/15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Baney, Caitlin</dc:creator>
  <cp:keywords/>
  <dc:description/>
  <cp:lastModifiedBy>David Leibovitz (NERA)</cp:lastModifiedBy>
  <cp:revision>2</cp:revision>
  <cp:lastPrinted>2017-05-01T15:59:00Z</cp:lastPrinted>
  <dcterms:created xsi:type="dcterms:W3CDTF">2017-05-12T15:43:00Z</dcterms:created>
  <dcterms:modified xsi:type="dcterms:W3CDTF">2017-05-12T15:43:00Z</dcterms:modified>
</cp:coreProperties>
</file>