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980A1" w14:textId="01B57B46" w:rsidR="00360D76" w:rsidRPr="00847AB1" w:rsidRDefault="00360D76" w:rsidP="00847AB1">
      <w:pPr>
        <w:pStyle w:val="ListParagraph"/>
        <w:numPr>
          <w:ilvl w:val="0"/>
          <w:numId w:val="4"/>
        </w:numPr>
        <w:spacing w:after="0" w:line="240" w:lineRule="auto"/>
        <w:ind w:left="360" w:hanging="360"/>
        <w:rPr>
          <w:rFonts w:ascii="Calibri" w:hAnsi="Calibri" w:cs="Calibri"/>
          <w:b/>
          <w:bCs/>
        </w:rPr>
      </w:pPr>
      <w:r w:rsidRPr="00847AB1">
        <w:rPr>
          <w:rFonts w:ascii="Calibri" w:hAnsi="Calibri" w:cs="Calibri"/>
          <w:b/>
          <w:bCs/>
        </w:rPr>
        <w:t>Information and Technology Transfer</w:t>
      </w:r>
    </w:p>
    <w:p w14:paraId="769CBF13" w14:textId="77777777" w:rsidR="00360D76" w:rsidRPr="00847AB1" w:rsidRDefault="00360D76" w:rsidP="00847AB1">
      <w:pPr>
        <w:spacing w:after="0" w:line="240" w:lineRule="auto"/>
        <w:rPr>
          <w:rFonts w:ascii="Calibri" w:hAnsi="Calibri" w:cs="Calibri"/>
          <w:u w:val="single"/>
        </w:rPr>
      </w:pPr>
    </w:p>
    <w:p w14:paraId="225C4DE3" w14:textId="29884230" w:rsidR="00847AB1" w:rsidRPr="00847AB1" w:rsidRDefault="00360D76" w:rsidP="00847AB1">
      <w:p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 xml:space="preserve">NC1182 participants with Extension appointments are active in the transfer of project information and technology to stakeholder groups through their representative states. </w:t>
      </w:r>
      <w:proofErr w:type="gramStart"/>
      <w:r w:rsidR="00847AB1" w:rsidRPr="00847AB1">
        <w:rPr>
          <w:rFonts w:ascii="Calibri" w:hAnsi="Calibri" w:cs="Calibri"/>
        </w:rPr>
        <w:t>Outputs</w:t>
      </w:r>
      <w:proofErr w:type="gramEnd"/>
      <w:r w:rsidR="00847AB1" w:rsidRPr="00847AB1">
        <w:rPr>
          <w:rFonts w:ascii="Calibri" w:hAnsi="Calibri" w:cs="Calibri"/>
        </w:rPr>
        <w:t xml:space="preserve"> </w:t>
      </w:r>
      <w:proofErr w:type="gramStart"/>
      <w:r w:rsidR="00847AB1" w:rsidRPr="00847AB1">
        <w:rPr>
          <w:rFonts w:ascii="Calibri" w:hAnsi="Calibri" w:cs="Calibri"/>
        </w:rPr>
        <w:t>include:</w:t>
      </w:r>
      <w:proofErr w:type="gramEnd"/>
      <w:r w:rsidR="00847AB1" w:rsidRPr="00847AB1">
        <w:rPr>
          <w:rFonts w:ascii="Calibri" w:hAnsi="Calibri" w:cs="Calibri"/>
        </w:rPr>
        <w:t xml:space="preserve"> presentations, meetings, podcasts, and factsheets. Specific activity includes:</w:t>
      </w:r>
    </w:p>
    <w:p w14:paraId="69783D31" w14:textId="77777777" w:rsidR="00847AB1" w:rsidRPr="00847AB1" w:rsidRDefault="00847AB1" w:rsidP="00847AB1">
      <w:pPr>
        <w:spacing w:after="0" w:line="240" w:lineRule="auto"/>
        <w:rPr>
          <w:rFonts w:ascii="Calibri" w:hAnsi="Calibri" w:cs="Calibri"/>
        </w:rPr>
      </w:pPr>
    </w:p>
    <w:p w14:paraId="60CF534C" w14:textId="77777777" w:rsidR="00847AB1" w:rsidRPr="00847AB1" w:rsidRDefault="00360D76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Spring cover crop training field day (co-hosted by Nebraska extension and with Andrea Basche’s team through her leadership as a board member with the Midwest Cover Crops Council). April 23, 2026. Eastern Nebraska Research, Extension and Education Center (ENREEC). Included visit with the perennial cover crop experiment. 50 attendees.</w:t>
      </w:r>
    </w:p>
    <w:p w14:paraId="5D6C57D0" w14:textId="77777777" w:rsidR="00847AB1" w:rsidRPr="00847AB1" w:rsidRDefault="00360D76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 xml:space="preserve">Miller, R., K. Hewitt, and B. Miller.  2025. Mitigating leaching with </w:t>
      </w:r>
      <w:proofErr w:type="spellStart"/>
      <w:r w:rsidRPr="00847AB1">
        <w:rPr>
          <w:rFonts w:ascii="Calibri" w:hAnsi="Calibri" w:cs="Calibri"/>
        </w:rPr>
        <w:t>interseeded</w:t>
      </w:r>
      <w:proofErr w:type="spellEnd"/>
      <w:r w:rsidRPr="00847AB1">
        <w:rPr>
          <w:rFonts w:ascii="Calibri" w:hAnsi="Calibri" w:cs="Calibri"/>
        </w:rPr>
        <w:t xml:space="preserve"> cover crops.  Northern Utah Soil Health Conference.  Utah Conservation Districts.  Logan, UT.  Oct. 29-30, 2025.  (INVITED Conference Presentation)</w:t>
      </w:r>
    </w:p>
    <w:p w14:paraId="76EAFB29" w14:textId="77777777" w:rsidR="00847AB1" w:rsidRPr="00847AB1" w:rsidRDefault="00847AB1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 xml:space="preserve">Dakota Wagner, Cayla Iske, Nic McMillan, Andrea Basche. Establishing resilient forage for a captive </w:t>
      </w:r>
      <w:proofErr w:type="gramStart"/>
      <w:r w:rsidRPr="00847AB1">
        <w:rPr>
          <w:rFonts w:ascii="Calibri" w:hAnsi="Calibri" w:cs="Calibri"/>
        </w:rPr>
        <w:t>plans</w:t>
      </w:r>
      <w:proofErr w:type="gramEnd"/>
      <w:r w:rsidRPr="00847AB1">
        <w:rPr>
          <w:rFonts w:ascii="Calibri" w:hAnsi="Calibri" w:cs="Calibri"/>
        </w:rPr>
        <w:t xml:space="preserve"> bison herd in a zoo setting. University of Nebraska-Lincoln Department of Agronomy and Horticulture Impact Conference. March 3, 2026. Lincoln, Nebraska.</w:t>
      </w:r>
    </w:p>
    <w:p w14:paraId="37CB960F" w14:textId="77777777" w:rsidR="00847AB1" w:rsidRPr="00847AB1" w:rsidRDefault="00847AB1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Somdatta Achar and Andrea Basche. Evaluating Yield Outcomes with Perennial Ground Cover Systems in Corn-Soybean Rotation. Daugherty Water for Food annual forum. April 17, 2026. Lincoln, Nebraska.</w:t>
      </w:r>
    </w:p>
    <w:p w14:paraId="6B8209FC" w14:textId="77777777" w:rsidR="00847AB1" w:rsidRPr="00847AB1" w:rsidRDefault="00847AB1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Somdatta Achar and Andrea Basche. Evaluating Yield Outcomes with Perennial Ground Cover Systems in Corn-Soybean Rotation. University of Nebraska-Lincoln Department of Agronomy and Horticulture Impact Conference. March 3, 2026. Lincoln, Nebraska.</w:t>
      </w:r>
    </w:p>
    <w:p w14:paraId="2E7C27BF" w14:textId="77777777" w:rsidR="00847AB1" w:rsidRPr="00847AB1" w:rsidRDefault="00847AB1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Somdatta Achar and Andrea Basche. Evaluating Yield Outcomes with Perennial Ground Cover Systems in Corn-Soybean Rotation. Midwest Cover Crops Council Conference, February 11, 2026. Dubuque, Iowa.</w:t>
      </w:r>
    </w:p>
    <w:p w14:paraId="22CAD079" w14:textId="1439A708" w:rsidR="00847AB1" w:rsidRPr="00847AB1" w:rsidRDefault="00847AB1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 xml:space="preserve">Somdatta Achar and Andrea Basche. Multi-site evaluation of perennial ground cover and cash crop dynamics during the establishment year. ASA-SSSA-CSSA Annual Conference, November 10, 2025. Salt Lake City, Utah. </w:t>
      </w:r>
      <w:hyperlink r:id="rId5" w:history="1">
        <w:r w:rsidRPr="00847AB1">
          <w:rPr>
            <w:rStyle w:val="Hyperlink"/>
            <w:rFonts w:ascii="Calibri" w:hAnsi="Calibri" w:cs="Calibri"/>
          </w:rPr>
          <w:t>https://scisoc.confex.com/scisoc/2025am/meetingapp.cgi/Paper/166258</w:t>
        </w:r>
      </w:hyperlink>
    </w:p>
    <w:p w14:paraId="59536C9C" w14:textId="77777777" w:rsidR="00847AB1" w:rsidRPr="00847AB1" w:rsidRDefault="00847AB1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 xml:space="preserve">Beem, G, B. Scott, J. Paling, and K. </w:t>
      </w:r>
      <w:proofErr w:type="gramStart"/>
      <w:r w:rsidRPr="00847AB1">
        <w:rPr>
          <w:rFonts w:ascii="Calibri" w:hAnsi="Calibri" w:cs="Calibri"/>
        </w:rPr>
        <w:t>Cassida .</w:t>
      </w:r>
      <w:proofErr w:type="gramEnd"/>
      <w:r w:rsidRPr="00847AB1">
        <w:rPr>
          <w:rFonts w:ascii="Calibri" w:hAnsi="Calibri" w:cs="Calibri"/>
        </w:rPr>
        <w:t xml:space="preserve"> 2025. Active soil carbon comparison among perennial forage species. UURAF. April 11, 2025, East Lansing, MI. Poster.</w:t>
      </w:r>
    </w:p>
    <w:p w14:paraId="043C6CB0" w14:textId="77777777" w:rsidR="00847AB1" w:rsidRPr="00847AB1" w:rsidRDefault="00847AB1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 xml:space="preserve">Cassida, K. 2024. MSU Forage </w:t>
      </w:r>
      <w:proofErr w:type="gramStart"/>
      <w:r w:rsidRPr="00847AB1">
        <w:rPr>
          <w:rFonts w:ascii="Calibri" w:hAnsi="Calibri" w:cs="Calibri"/>
        </w:rPr>
        <w:t>Connection .</w:t>
      </w:r>
      <w:proofErr w:type="gramEnd"/>
      <w:r w:rsidRPr="00847AB1">
        <w:rPr>
          <w:rFonts w:ascii="Calibri" w:hAnsi="Calibri" w:cs="Calibri"/>
        </w:rPr>
        <w:t xml:space="preserve"> www.forage.msu.edu / (Website)</w:t>
      </w:r>
    </w:p>
    <w:p w14:paraId="384BE8F4" w14:textId="77777777" w:rsidR="00847AB1" w:rsidRPr="00847AB1" w:rsidRDefault="00847AB1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proofErr w:type="gramStart"/>
      <w:r w:rsidRPr="00847AB1">
        <w:rPr>
          <w:rFonts w:ascii="Calibri" w:hAnsi="Calibri" w:cs="Calibri"/>
        </w:rPr>
        <w:t>Cassida ,</w:t>
      </w:r>
      <w:proofErr w:type="gramEnd"/>
      <w:r w:rsidRPr="00847AB1">
        <w:rPr>
          <w:rFonts w:ascii="Calibri" w:hAnsi="Calibri" w:cs="Calibri"/>
        </w:rPr>
        <w:t xml:space="preserve"> KA. Optimizing Forage Quality in Hay and Haylage. MSU Extension Virtual Breakfast, Online May 1, 2025, URL https://www.canr.msu.edu/videos/optimizing-forage-quality-in-hay-haylage/ (WEBINAR/PODCAST)</w:t>
      </w:r>
    </w:p>
    <w:p w14:paraId="16CE494F" w14:textId="77777777" w:rsidR="00847AB1" w:rsidRPr="00847AB1" w:rsidRDefault="00847AB1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Kaatz, P., and K. Cassida. 2025. Optimizing Forage Quality is Topic for May 1 Virtual Breakfast Series MSU Ag News. 4/23/25 (press release)</w:t>
      </w:r>
    </w:p>
    <w:p w14:paraId="1DE1F7C9" w14:textId="77777777" w:rsidR="00847AB1" w:rsidRPr="00847AB1" w:rsidRDefault="00847AB1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Mar 19, 2025. Maximizing Hay Forage Quality. Knutson Equipment Forage Harvester Conference, East Lansing, MI. (</w:t>
      </w:r>
      <w:proofErr w:type="gramStart"/>
      <w:r w:rsidRPr="00847AB1">
        <w:rPr>
          <w:rFonts w:ascii="Calibri" w:hAnsi="Calibri" w:cs="Calibri"/>
        </w:rPr>
        <w:t>INVITED ,</w:t>
      </w:r>
      <w:proofErr w:type="gramEnd"/>
      <w:r w:rsidRPr="00847AB1">
        <w:rPr>
          <w:rFonts w:ascii="Calibri" w:hAnsi="Calibri" w:cs="Calibri"/>
        </w:rPr>
        <w:t xml:space="preserve"> 38 participants).</w:t>
      </w:r>
    </w:p>
    <w:p w14:paraId="6A96E074" w14:textId="77777777" w:rsidR="00847AB1" w:rsidRPr="00847AB1" w:rsidRDefault="00847AB1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Mar 6, 2025. MSU Forage Research Update. Great Lakes Forage &amp; Grazing Conference, St Johns, MI. (89 participants)</w:t>
      </w:r>
    </w:p>
    <w:p w14:paraId="57715D02" w14:textId="77777777" w:rsidR="00847AB1" w:rsidRPr="00847AB1" w:rsidRDefault="00847AB1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Mar 5, 2025. Beem and Cassida. Soil Health Demonstration. PSM FFA Open House. East Lansing, MI. (30 participants)</w:t>
      </w:r>
    </w:p>
    <w:p w14:paraId="3F4AD5F8" w14:textId="77777777" w:rsidR="00847AB1" w:rsidRPr="00847AB1" w:rsidRDefault="00847AB1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lastRenderedPageBreak/>
        <w:t xml:space="preserve">Feb 7, 2025. MSU Extension Crop &amp; Pest Management Update. Saginaw, M </w:t>
      </w:r>
      <w:proofErr w:type="gramStart"/>
      <w:r w:rsidRPr="00847AB1">
        <w:rPr>
          <w:rFonts w:ascii="Calibri" w:hAnsi="Calibri" w:cs="Calibri"/>
        </w:rPr>
        <w:t>I .</w:t>
      </w:r>
      <w:proofErr w:type="gramEnd"/>
      <w:r w:rsidRPr="00847AB1">
        <w:rPr>
          <w:rFonts w:ascii="Calibri" w:hAnsi="Calibri" w:cs="Calibri"/>
        </w:rPr>
        <w:t>(~80 participants)</w:t>
      </w:r>
    </w:p>
    <w:p w14:paraId="1AC12517" w14:textId="00E07DE8" w:rsidR="00847AB1" w:rsidRPr="00847AB1" w:rsidRDefault="00847AB1" w:rsidP="00847AB1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Jan 10, 2025. MSU Alfalfa Research Update. MSU Extension Crop &amp; Pest Management Update. Bad Axe, MI (85 participants)</w:t>
      </w:r>
    </w:p>
    <w:p w14:paraId="32397A9E" w14:textId="77777777" w:rsidR="00360D76" w:rsidRPr="00847AB1" w:rsidRDefault="00360D76" w:rsidP="00847AB1">
      <w:pPr>
        <w:spacing w:after="0" w:line="240" w:lineRule="auto"/>
        <w:rPr>
          <w:rFonts w:ascii="Calibri" w:hAnsi="Calibri" w:cs="Calibri"/>
          <w:b/>
          <w:bCs/>
        </w:rPr>
      </w:pPr>
    </w:p>
    <w:p w14:paraId="43DA95E6" w14:textId="77777777" w:rsidR="00360D76" w:rsidRPr="00847AB1" w:rsidRDefault="00360D76" w:rsidP="00847AB1">
      <w:pPr>
        <w:spacing w:after="0" w:line="240" w:lineRule="auto"/>
        <w:rPr>
          <w:rFonts w:ascii="Calibri" w:hAnsi="Calibri" w:cs="Calibri"/>
          <w:b/>
          <w:bCs/>
        </w:rPr>
      </w:pPr>
    </w:p>
    <w:p w14:paraId="5572E6BB" w14:textId="43BFFF38" w:rsidR="002C2CEC" w:rsidRPr="00847AB1" w:rsidRDefault="002C2CEC" w:rsidP="00847AB1">
      <w:pPr>
        <w:pStyle w:val="ListParagraph"/>
        <w:numPr>
          <w:ilvl w:val="0"/>
          <w:numId w:val="4"/>
        </w:numPr>
        <w:spacing w:after="0" w:line="240" w:lineRule="auto"/>
        <w:ind w:left="360" w:hanging="360"/>
        <w:rPr>
          <w:rFonts w:ascii="Calibri" w:hAnsi="Calibri" w:cs="Calibri"/>
          <w:b/>
          <w:bCs/>
        </w:rPr>
      </w:pPr>
      <w:r w:rsidRPr="00847AB1">
        <w:rPr>
          <w:rFonts w:ascii="Calibri" w:hAnsi="Calibri" w:cs="Calibri"/>
          <w:b/>
          <w:bCs/>
        </w:rPr>
        <w:t>Publications</w:t>
      </w:r>
    </w:p>
    <w:p w14:paraId="321861A8" w14:textId="77777777" w:rsidR="00847AB1" w:rsidRPr="00847AB1" w:rsidRDefault="002C2CEC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Garcia, C., Silva, L., Vieira-Filho, L., Sanchez, D., Zagato, L. 2026. Agronomic responses and botanical composition of warm-season annual forages managed under contrasting harvest strategies. Crop, Turf and Grass Management. 10.1002/cft2.70123</w:t>
      </w:r>
    </w:p>
    <w:p w14:paraId="67EF3AFC" w14:textId="77777777" w:rsidR="00847AB1" w:rsidRPr="00847AB1" w:rsidRDefault="00C46880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Siller, Artie, Sara Ziegler, Heather Darby, Masoud Hashemi. 2026. Forage brassicas intercropped with oats and peas for late fall grazing. Crop fall grazing. Crop &amp; Pasture Science. (2026) 77 (3): CP24389.https://doi.org/10.1071/CP24389</w:t>
      </w:r>
    </w:p>
    <w:p w14:paraId="4C16578B" w14:textId="77777777" w:rsidR="00847AB1" w:rsidRPr="00847AB1" w:rsidRDefault="00C46880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Siller, Artie, Neda Nikpour-</w:t>
      </w:r>
      <w:proofErr w:type="spellStart"/>
      <w:r w:rsidRPr="00847AB1">
        <w:rPr>
          <w:rFonts w:ascii="Calibri" w:hAnsi="Calibri" w:cs="Calibri"/>
        </w:rPr>
        <w:t>Rashidabad</w:t>
      </w:r>
      <w:proofErr w:type="spellEnd"/>
      <w:r w:rsidRPr="00847AB1">
        <w:rPr>
          <w:rFonts w:ascii="Calibri" w:hAnsi="Calibri" w:cs="Calibri"/>
        </w:rPr>
        <w:t>, Masoud Hashemi. 2026. Cool season leguminous cover crops. S.W. Duiker, A. Clark (eds.) In: Cover crops for sustainable soil management.  pp 369-396. Burleigh Dodds Science Publishing, Cambridge, U.K. http:// dx.doi.org/10.19103/AS.2025.0162.15e</w:t>
      </w:r>
    </w:p>
    <w:p w14:paraId="0173EA34" w14:textId="77777777" w:rsidR="00847AB1" w:rsidRPr="00847AB1" w:rsidRDefault="00186F81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 xml:space="preserve">McGrail, R.K., J.D. Moore, A.E. Carlisle, J.A. Nelson, and R.L. McCulley. 2026. Climate change effects on biomass and greenhouse gas emissions are ameliorated by nontoxic endophytes in southeastern USA transition zone tall fescue pastures. Grassland Research.31: e70042. </w:t>
      </w:r>
      <w:proofErr w:type="spellStart"/>
      <w:r w:rsidRPr="00847AB1">
        <w:rPr>
          <w:rFonts w:ascii="Calibri" w:hAnsi="Calibri" w:cs="Calibri"/>
        </w:rPr>
        <w:t>doi</w:t>
      </w:r>
      <w:proofErr w:type="spellEnd"/>
      <w:r w:rsidRPr="00847AB1">
        <w:rPr>
          <w:rFonts w:ascii="Calibri" w:hAnsi="Calibri" w:cs="Calibri"/>
        </w:rPr>
        <w:t>: 10.1002/glr2.70042</w:t>
      </w:r>
    </w:p>
    <w:p w14:paraId="5C70C733" w14:textId="66844E36" w:rsidR="00847AB1" w:rsidRPr="00847AB1" w:rsidRDefault="003F7A8C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Almeida, O.G</w:t>
      </w:r>
      <w:proofErr w:type="gramStart"/>
      <w:r w:rsidRPr="00847AB1">
        <w:rPr>
          <w:rFonts w:ascii="Calibri" w:hAnsi="Calibri" w:cs="Calibri"/>
        </w:rPr>
        <w:t>*.</w:t>
      </w:r>
      <w:proofErr w:type="gramEnd"/>
      <w:r w:rsidRPr="00847AB1">
        <w:rPr>
          <w:rFonts w:ascii="Calibri" w:hAnsi="Calibri" w:cs="Calibri"/>
        </w:rPr>
        <w:t xml:space="preserve">, C.G.S. Pedreira, J. I. Yasuoka, S.C. </w:t>
      </w:r>
      <w:proofErr w:type="spellStart"/>
      <w:r w:rsidRPr="00847AB1">
        <w:rPr>
          <w:rFonts w:ascii="Calibri" w:hAnsi="Calibri" w:cs="Calibri"/>
        </w:rPr>
        <w:t>Holschuch</w:t>
      </w:r>
      <w:proofErr w:type="spellEnd"/>
      <w:r w:rsidRPr="00847AB1">
        <w:rPr>
          <w:rFonts w:ascii="Calibri" w:hAnsi="Calibri" w:cs="Calibri"/>
        </w:rPr>
        <w:t xml:space="preserve">, G.B. Pedroso, V. Silva, A. Monteiro, and R.L.G. Nave. 2025. Stocking method </w:t>
      </w:r>
      <w:proofErr w:type="gramStart"/>
      <w:r w:rsidRPr="00847AB1">
        <w:rPr>
          <w:rFonts w:ascii="Calibri" w:hAnsi="Calibri" w:cs="Calibri"/>
        </w:rPr>
        <w:t>effects on</w:t>
      </w:r>
      <w:proofErr w:type="gramEnd"/>
      <w:r w:rsidRPr="00847AB1">
        <w:rPr>
          <w:rFonts w:ascii="Calibri" w:hAnsi="Calibri" w:cs="Calibri"/>
        </w:rPr>
        <w:t xml:space="preserve"> canopy characteristics and herbage accumulation of Mulato II </w:t>
      </w:r>
      <w:proofErr w:type="spellStart"/>
      <w:r w:rsidRPr="00847AB1">
        <w:rPr>
          <w:rFonts w:ascii="Calibri" w:hAnsi="Calibri" w:cs="Calibri"/>
        </w:rPr>
        <w:t>brachiariagrass</w:t>
      </w:r>
      <w:proofErr w:type="spellEnd"/>
      <w:r w:rsidRPr="00847AB1">
        <w:rPr>
          <w:rFonts w:ascii="Calibri" w:hAnsi="Calibri" w:cs="Calibri"/>
        </w:rPr>
        <w:t xml:space="preserve">. Grass and Forage Science. </w:t>
      </w:r>
      <w:hyperlink r:id="rId6" w:history="1">
        <w:r w:rsidR="00847AB1" w:rsidRPr="00847AB1">
          <w:rPr>
            <w:rStyle w:val="Hyperlink"/>
            <w:rFonts w:ascii="Calibri" w:hAnsi="Calibri" w:cs="Calibri"/>
          </w:rPr>
          <w:t>https://doi.org/10.1111/gfs.70028</w:t>
        </w:r>
      </w:hyperlink>
      <w:r w:rsidRPr="00847AB1">
        <w:rPr>
          <w:rFonts w:ascii="Calibri" w:hAnsi="Calibri" w:cs="Calibri"/>
        </w:rPr>
        <w:t>.</w:t>
      </w:r>
    </w:p>
    <w:p w14:paraId="6DC7D6C8" w14:textId="0BCADD7C" w:rsidR="00847AB1" w:rsidRPr="00847AB1" w:rsidRDefault="003F7A8C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 xml:space="preserve">R.L.G. Nave, O.G. Almeida*, J. Tucker, M.K.C.R. Sousa, and F.F. Nassar. 2025. Low-disturbance restoration of degraded </w:t>
      </w:r>
      <w:proofErr w:type="spellStart"/>
      <w:r w:rsidRPr="00847AB1">
        <w:rPr>
          <w:rFonts w:ascii="Calibri" w:hAnsi="Calibri" w:cs="Calibri"/>
        </w:rPr>
        <w:t>orchardgrass</w:t>
      </w:r>
      <w:proofErr w:type="spellEnd"/>
      <w:r w:rsidRPr="00847AB1">
        <w:rPr>
          <w:rFonts w:ascii="Calibri" w:hAnsi="Calibri" w:cs="Calibri"/>
        </w:rPr>
        <w:t xml:space="preserve"> pastures: forage productivity and soil C and N responses. </w:t>
      </w:r>
      <w:proofErr w:type="spellStart"/>
      <w:r w:rsidRPr="00847AB1">
        <w:rPr>
          <w:rFonts w:ascii="Calibri" w:hAnsi="Calibri" w:cs="Calibri"/>
        </w:rPr>
        <w:t>Agrosystems</w:t>
      </w:r>
      <w:proofErr w:type="spellEnd"/>
      <w:r w:rsidRPr="00847AB1">
        <w:rPr>
          <w:rFonts w:ascii="Calibri" w:hAnsi="Calibri" w:cs="Calibri"/>
        </w:rPr>
        <w:t xml:space="preserve">, Geoscience and Environment. </w:t>
      </w:r>
      <w:hyperlink r:id="rId7" w:history="1">
        <w:r w:rsidR="00847AB1" w:rsidRPr="00847AB1">
          <w:rPr>
            <w:rStyle w:val="Hyperlink"/>
            <w:rFonts w:ascii="Calibri" w:hAnsi="Calibri" w:cs="Calibri"/>
          </w:rPr>
          <w:t>https://doi.org/10.1002/agg2.70261</w:t>
        </w:r>
      </w:hyperlink>
      <w:r w:rsidRPr="00847AB1">
        <w:rPr>
          <w:rFonts w:ascii="Calibri" w:hAnsi="Calibri" w:cs="Calibri"/>
        </w:rPr>
        <w:t>.</w:t>
      </w:r>
    </w:p>
    <w:p w14:paraId="052FE596" w14:textId="77777777" w:rsidR="00847AB1" w:rsidRPr="00847AB1" w:rsidRDefault="003F7A8C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 xml:space="preserve">Johnson, K.F.*, R.L.G. Nave, O.G. Almeida, G.E. Bates, P. Myer, and K. Mason. 2025. Agronomic responses and cattle performance in cultivars of tall fescue and </w:t>
      </w:r>
      <w:proofErr w:type="spellStart"/>
      <w:r w:rsidRPr="00847AB1">
        <w:rPr>
          <w:rFonts w:ascii="Calibri" w:hAnsi="Calibri" w:cs="Calibri"/>
        </w:rPr>
        <w:t>orchardgrass</w:t>
      </w:r>
      <w:proofErr w:type="spellEnd"/>
      <w:r w:rsidRPr="00847AB1">
        <w:rPr>
          <w:rFonts w:ascii="Calibri" w:hAnsi="Calibri" w:cs="Calibri"/>
        </w:rPr>
        <w:t xml:space="preserve"> under continuous stocking. Translational Animal Science. doi.org/10.1093/</w:t>
      </w:r>
      <w:proofErr w:type="spellStart"/>
      <w:r w:rsidRPr="00847AB1">
        <w:rPr>
          <w:rFonts w:ascii="Calibri" w:hAnsi="Calibri" w:cs="Calibri"/>
        </w:rPr>
        <w:t>tas</w:t>
      </w:r>
      <w:proofErr w:type="spellEnd"/>
      <w:r w:rsidRPr="00847AB1">
        <w:rPr>
          <w:rFonts w:ascii="Calibri" w:hAnsi="Calibri" w:cs="Calibri"/>
        </w:rPr>
        <w:t>/txaf120.</w:t>
      </w:r>
    </w:p>
    <w:p w14:paraId="3FBBC278" w14:textId="77777777" w:rsidR="00847AB1" w:rsidRPr="00847AB1" w:rsidRDefault="003F7A8C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Nassar, F. F.*, R. C. da Silva*, Nave, R.L.G., and O.G. Almeida. 2025</w:t>
      </w:r>
      <w:proofErr w:type="gramStart"/>
      <w:r w:rsidRPr="00847AB1">
        <w:rPr>
          <w:rFonts w:ascii="Calibri" w:hAnsi="Calibri" w:cs="Calibri"/>
        </w:rPr>
        <w:t>.  Agronomic</w:t>
      </w:r>
      <w:proofErr w:type="gramEnd"/>
      <w:r w:rsidRPr="00847AB1">
        <w:rPr>
          <w:rFonts w:ascii="Calibri" w:hAnsi="Calibri" w:cs="Calibri"/>
        </w:rPr>
        <w:t xml:space="preserve"> Responses of Tall Fescue </w:t>
      </w:r>
      <w:proofErr w:type="spellStart"/>
      <w:r w:rsidRPr="00847AB1">
        <w:rPr>
          <w:rFonts w:ascii="Calibri" w:hAnsi="Calibri" w:cs="Calibri"/>
        </w:rPr>
        <w:t>Interseeded</w:t>
      </w:r>
      <w:proofErr w:type="spellEnd"/>
      <w:r w:rsidRPr="00847AB1">
        <w:rPr>
          <w:rFonts w:ascii="Calibri" w:hAnsi="Calibri" w:cs="Calibri"/>
        </w:rPr>
        <w:t xml:space="preserve"> with Crabgrass and Buckhorn Plantain.  Crop Forage and Turfgrass Management. doi.org/10.1002/cft2.70053</w:t>
      </w:r>
    </w:p>
    <w:p w14:paraId="2FAF95BB" w14:textId="77777777" w:rsidR="00847AB1" w:rsidRPr="00847AB1" w:rsidRDefault="003F7A8C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Nave, R.L.G.  2025</w:t>
      </w:r>
      <w:proofErr w:type="gramStart"/>
      <w:r w:rsidRPr="00847AB1">
        <w:rPr>
          <w:rFonts w:ascii="Calibri" w:hAnsi="Calibri" w:cs="Calibri"/>
        </w:rPr>
        <w:t>.  Sustainable</w:t>
      </w:r>
      <w:proofErr w:type="gramEnd"/>
      <w:r w:rsidRPr="00847AB1">
        <w:rPr>
          <w:rFonts w:ascii="Calibri" w:hAnsi="Calibri" w:cs="Calibri"/>
        </w:rPr>
        <w:t xml:space="preserve"> Forage Production in Crop-Livestock Systems.  Agronomy. doi.org/10.3390/agronomy15030657</w:t>
      </w:r>
    </w:p>
    <w:p w14:paraId="257AC3A3" w14:textId="77777777" w:rsidR="00847AB1" w:rsidRPr="00847AB1" w:rsidRDefault="003F7A8C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Nave, R.L.G., O.G. Almeida *, J.J. Tucker, Xiong, Y.V*, and A. P. Griffith.  2025</w:t>
      </w:r>
      <w:proofErr w:type="gramStart"/>
      <w:r w:rsidRPr="00847AB1">
        <w:rPr>
          <w:rFonts w:ascii="Calibri" w:hAnsi="Calibri" w:cs="Calibri"/>
        </w:rPr>
        <w:t>.  Nutritive</w:t>
      </w:r>
      <w:proofErr w:type="gramEnd"/>
      <w:r w:rsidRPr="00847AB1">
        <w:rPr>
          <w:rFonts w:ascii="Calibri" w:hAnsi="Calibri" w:cs="Calibri"/>
        </w:rPr>
        <w:t xml:space="preserve"> value and economic responses under different restoration strategies of cool-season grass pastures.  Crop Forage and Turfgrass Management. doi.org/10.1002/cft2.70039 </w:t>
      </w:r>
    </w:p>
    <w:p w14:paraId="0AE5CCF7" w14:textId="71B013B7" w:rsidR="00186F81" w:rsidRPr="00847AB1" w:rsidRDefault="00847AB1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Miller, R.  2025. Less Leaching with Covers.  Journal of Nutrient Management 6(3): 12-15[MOU1.1].</w:t>
      </w:r>
    </w:p>
    <w:p w14:paraId="0D408856" w14:textId="77777777" w:rsidR="00490DAD" w:rsidRDefault="00490DAD" w:rsidP="00847AB1">
      <w:pPr>
        <w:spacing w:after="0" w:line="240" w:lineRule="auto"/>
        <w:rPr>
          <w:rFonts w:ascii="Calibri" w:hAnsi="Calibri" w:cs="Calibri"/>
        </w:rPr>
      </w:pPr>
    </w:p>
    <w:p w14:paraId="439F8C75" w14:textId="77777777" w:rsidR="00490DAD" w:rsidRDefault="00490DAD" w:rsidP="00847AB1">
      <w:pPr>
        <w:spacing w:after="0" w:line="240" w:lineRule="auto"/>
        <w:rPr>
          <w:rFonts w:ascii="Calibri" w:hAnsi="Calibri" w:cs="Calibri"/>
        </w:rPr>
      </w:pPr>
    </w:p>
    <w:p w14:paraId="7BA1DCEC" w14:textId="7FBAFD97" w:rsidR="003F7A8C" w:rsidRPr="00847AB1" w:rsidRDefault="003F7A8C" w:rsidP="00847AB1">
      <w:p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lastRenderedPageBreak/>
        <w:t xml:space="preserve">Proceedings and Scientific Abstracts </w:t>
      </w:r>
    </w:p>
    <w:p w14:paraId="0A7B7F6D" w14:textId="77777777" w:rsidR="00847AB1" w:rsidRPr="00847AB1" w:rsidRDefault="003F7A8C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Miguel, G.A., R.L.G. Nave. 2025.  Fall nitrogen management and planting date effect on winter forage triticale in Southern U.S. conditions. International Annual Meetings ASA-CSSA-SSSA – Salt Lake City/UT.</w:t>
      </w:r>
    </w:p>
    <w:p w14:paraId="115C2808" w14:textId="77777777" w:rsidR="00847AB1" w:rsidRPr="00847AB1" w:rsidRDefault="003F7A8C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Wittmer, J., R.L.G. Nave, Martinez, V Almeida, O.G., and B. Pedreira. 2025. Nitrogen supply and weed suppression in organic corn production using legume living mulches.  International Annual Meetings ASA-CSSA-SSSA – Salt Lake City, UT.</w:t>
      </w:r>
    </w:p>
    <w:p w14:paraId="4A2DCB4B" w14:textId="77777777" w:rsidR="00847AB1" w:rsidRPr="00847AB1" w:rsidRDefault="00847AB1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L</w:t>
      </w:r>
      <w:r w:rsidR="003F7A8C" w:rsidRPr="00847AB1">
        <w:rPr>
          <w:rFonts w:ascii="Calibri" w:hAnsi="Calibri" w:cs="Calibri"/>
        </w:rPr>
        <w:t>awson, A., V. Sykes, R.L.G. Nave, K. Parys, R. Florence, S. Stewart. 2025.  Legume living mulches and nutrient cycling in organic corn systems. International Annual Meetings ASA-CSSA-SSSA – Salt Lake City/UT.</w:t>
      </w:r>
    </w:p>
    <w:p w14:paraId="4C83AE72" w14:textId="77777777" w:rsidR="00847AB1" w:rsidRPr="00847AB1" w:rsidRDefault="003F7A8C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 xml:space="preserve">Silva R.C., R.L.G. Nave, C. Martinez, B. Pedreira, S. </w:t>
      </w:r>
      <w:proofErr w:type="spellStart"/>
      <w:r w:rsidRPr="00847AB1">
        <w:rPr>
          <w:rFonts w:ascii="Calibri" w:hAnsi="Calibri" w:cs="Calibri"/>
        </w:rPr>
        <w:t>Zoca</w:t>
      </w:r>
      <w:proofErr w:type="spellEnd"/>
      <w:r w:rsidRPr="00847AB1">
        <w:rPr>
          <w:rFonts w:ascii="Calibri" w:hAnsi="Calibri" w:cs="Calibri"/>
        </w:rPr>
        <w:t>. 2025</w:t>
      </w:r>
      <w:proofErr w:type="gramStart"/>
      <w:r w:rsidRPr="00847AB1">
        <w:rPr>
          <w:rFonts w:ascii="Calibri" w:hAnsi="Calibri" w:cs="Calibri"/>
        </w:rPr>
        <w:t>.  Cost</w:t>
      </w:r>
      <w:proofErr w:type="gramEnd"/>
      <w:r w:rsidRPr="00847AB1">
        <w:rPr>
          <w:rFonts w:ascii="Calibri" w:hAnsi="Calibri" w:cs="Calibri"/>
        </w:rPr>
        <w:t xml:space="preserve"> effects of partially substituting nitrogen fertilizer for </w:t>
      </w:r>
      <w:proofErr w:type="spellStart"/>
      <w:r w:rsidRPr="00847AB1">
        <w:rPr>
          <w:rFonts w:ascii="Calibri" w:hAnsi="Calibri" w:cs="Calibri"/>
        </w:rPr>
        <w:t>Azospirillum</w:t>
      </w:r>
      <w:proofErr w:type="spellEnd"/>
      <w:r w:rsidRPr="00847AB1">
        <w:rPr>
          <w:rFonts w:ascii="Calibri" w:hAnsi="Calibri" w:cs="Calibri"/>
        </w:rPr>
        <w:t xml:space="preserve"> Brasiliense application. International Annual Meetings ASA-CSSA-SSSA – Salt Lake City/UT.</w:t>
      </w:r>
    </w:p>
    <w:p w14:paraId="2C8E4C21" w14:textId="77777777" w:rsidR="00847AB1" w:rsidRPr="00847AB1" w:rsidRDefault="003F7A8C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 xml:space="preserve">Silva R.C., R.L.G. Nave, C. Martinez, B. Pedreira, S. </w:t>
      </w:r>
      <w:proofErr w:type="spellStart"/>
      <w:r w:rsidRPr="00847AB1">
        <w:rPr>
          <w:rFonts w:ascii="Calibri" w:hAnsi="Calibri" w:cs="Calibri"/>
        </w:rPr>
        <w:t>Zoca</w:t>
      </w:r>
      <w:proofErr w:type="spellEnd"/>
      <w:r w:rsidRPr="00847AB1">
        <w:rPr>
          <w:rFonts w:ascii="Calibri" w:hAnsi="Calibri" w:cs="Calibri"/>
        </w:rPr>
        <w:t>. 2025</w:t>
      </w:r>
      <w:proofErr w:type="gramStart"/>
      <w:r w:rsidRPr="00847AB1">
        <w:rPr>
          <w:rFonts w:ascii="Calibri" w:hAnsi="Calibri" w:cs="Calibri"/>
        </w:rPr>
        <w:t>.  Impacts</w:t>
      </w:r>
      <w:proofErr w:type="gramEnd"/>
      <w:r w:rsidRPr="00847AB1">
        <w:rPr>
          <w:rFonts w:ascii="Calibri" w:hAnsi="Calibri" w:cs="Calibri"/>
        </w:rPr>
        <w:t xml:space="preserve"> of substituting nitrogen fertilizer for </w:t>
      </w:r>
      <w:proofErr w:type="spellStart"/>
      <w:r w:rsidRPr="00847AB1">
        <w:rPr>
          <w:rFonts w:ascii="Calibri" w:hAnsi="Calibri" w:cs="Calibri"/>
        </w:rPr>
        <w:t>Azospirillum</w:t>
      </w:r>
      <w:proofErr w:type="spellEnd"/>
      <w:r w:rsidRPr="00847AB1">
        <w:rPr>
          <w:rFonts w:ascii="Calibri" w:hAnsi="Calibri" w:cs="Calibri"/>
        </w:rPr>
        <w:t xml:space="preserve"> Brasiliense application on feeder cattle profitability. International Annual Meetings ASA-CSSA-SSSA – Salt Lake City/UT.</w:t>
      </w:r>
    </w:p>
    <w:p w14:paraId="29C0D31A" w14:textId="77777777" w:rsidR="00847AB1" w:rsidRPr="00847AB1" w:rsidRDefault="003F7A8C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 xml:space="preserve">Martinez, V., R.L.G. Nave, Almeida, O.G., V. R. Sykes, B. Pedreira, and C. Boyer.  2025. Performance of legume living mulch in organic corn production.  International Annual Meetings ASA-CSSA-SSSA – Salt Lake City, UT. </w:t>
      </w:r>
    </w:p>
    <w:p w14:paraId="1EDC1FB9" w14:textId="77777777" w:rsidR="00847AB1" w:rsidRPr="00847AB1" w:rsidRDefault="003F7A8C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 xml:space="preserve">Furlan Junior, R., T. C. Mueller, R.L.G. Nave, L. E. Steckel, and B. Pedreira. 2025.  Facing glyphosate-resistant palmer amaranth in alfalfa hayfields combining boron and herbicide management.  AFGC Annual Meeting. </w:t>
      </w:r>
    </w:p>
    <w:p w14:paraId="55C58C5A" w14:textId="77777777" w:rsidR="00847AB1" w:rsidRPr="00847AB1" w:rsidRDefault="00C46880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Hewitt, K., R. Miller, and B. Miller.  2025</w:t>
      </w:r>
      <w:proofErr w:type="gramStart"/>
      <w:r w:rsidRPr="00847AB1">
        <w:rPr>
          <w:rFonts w:ascii="Calibri" w:hAnsi="Calibri" w:cs="Calibri"/>
        </w:rPr>
        <w:t>.  Cover</w:t>
      </w:r>
      <w:proofErr w:type="gramEnd"/>
      <w:r w:rsidRPr="00847AB1">
        <w:rPr>
          <w:rFonts w:ascii="Calibri" w:hAnsi="Calibri" w:cs="Calibri"/>
        </w:rPr>
        <w:t xml:space="preserve"> crops and water quality: effects on nutrient leaching.  International Annual Meetings ASA-CSSA-SSSA – Salt Lake City, UT.</w:t>
      </w:r>
    </w:p>
    <w:p w14:paraId="042919B4" w14:textId="77777777" w:rsidR="00847AB1" w:rsidRPr="00847AB1" w:rsidRDefault="00360D76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 xml:space="preserve">Garcia, </w:t>
      </w:r>
      <w:proofErr w:type="gramStart"/>
      <w:r w:rsidRPr="00847AB1">
        <w:rPr>
          <w:rFonts w:ascii="Calibri" w:hAnsi="Calibri" w:cs="Calibri"/>
        </w:rPr>
        <w:t>C. ,</w:t>
      </w:r>
      <w:proofErr w:type="gramEnd"/>
      <w:r w:rsidRPr="00847AB1">
        <w:rPr>
          <w:rFonts w:ascii="Calibri" w:hAnsi="Calibri" w:cs="Calibri"/>
        </w:rPr>
        <w:t xml:space="preserve"> Silva, L., Adkison, J., Ye, R., Agudelo, A. Impacts of contrasting nitrogen sources on forage mass, soil health and greenhouse gas emissions in a cool-season forage system. 78th Southern Pasture &amp; Forage Crop Improvement Conference. Blackville, SC. March 30 – April 1, 2026. </w:t>
      </w:r>
    </w:p>
    <w:p w14:paraId="706B2B1C" w14:textId="77777777" w:rsidR="00847AB1" w:rsidRPr="00847AB1" w:rsidRDefault="00360D76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Silva, L., Nez, R., Pedreira, B., Padilla, Y., Gavazzi, M. Enhancing forage-livestock operations sustainability and resilience against extreme weather conditions. 2026 American Forage and Grassland Conference. Asheville, NC.</w:t>
      </w:r>
    </w:p>
    <w:p w14:paraId="662FC0F7" w14:textId="77777777" w:rsidR="00847AB1" w:rsidRPr="00847AB1" w:rsidRDefault="00360D76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Garcia, C.(postdoc), Adkison, J., Seavey, K., Vieira-Filho, L., Zagato, L., Sanchez, D., Silva, L. Plant functional diversity enhances forage nutritive value and nitrogen yield in warm-season annual systems. 2025 CANVAS (ASA, CSSA and SSSA meeting). Salt Lake City, Utah.</w:t>
      </w:r>
    </w:p>
    <w:p w14:paraId="758AFAED" w14:textId="46252BB0" w:rsidR="00186F81" w:rsidRPr="00847AB1" w:rsidRDefault="00360D76" w:rsidP="00847AB1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</w:rPr>
      </w:pPr>
      <w:r w:rsidRPr="00847AB1">
        <w:rPr>
          <w:rFonts w:ascii="Calibri" w:hAnsi="Calibri" w:cs="Calibri"/>
        </w:rPr>
        <w:t>Garcia, C. (postdoc), Adkison, D., Zagato, L., Giri, S., Godard, A., Silva, L. Balancing emissions and productivity in cool-season pastures through nitrogen management. 2025 CANVAS (ASA, CSSA and SSSA meeting). Salt Lake City, Utah.</w:t>
      </w:r>
    </w:p>
    <w:sectPr w:rsidR="00186F81" w:rsidRPr="00847A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9017B"/>
    <w:multiLevelType w:val="hybridMultilevel"/>
    <w:tmpl w:val="16AC0A46"/>
    <w:lvl w:ilvl="0" w:tplc="FFFFFFFF">
      <w:start w:val="1"/>
      <w:numFmt w:val="decimal"/>
      <w:lvlText w:val="%1."/>
      <w:lvlJc w:val="left"/>
      <w:pPr>
        <w:ind w:left="180" w:hanging="360"/>
      </w:pPr>
      <w:rPr>
        <w:sz w:val="22"/>
      </w:rPr>
    </w:lvl>
    <w:lvl w:ilvl="1" w:tplc="FFFFFFFF">
      <w:start w:val="1"/>
      <w:numFmt w:val="decimal"/>
      <w:lvlText w:val="%2."/>
      <w:lvlJc w:val="left"/>
      <w:pPr>
        <w:ind w:left="900" w:hanging="360"/>
      </w:pPr>
    </w:lvl>
    <w:lvl w:ilvl="2" w:tplc="FFFFFFFF">
      <w:start w:val="7"/>
      <w:numFmt w:val="lowerRoman"/>
      <w:lvlText w:val="%3."/>
      <w:lvlJc w:val="left"/>
      <w:pPr>
        <w:ind w:left="2160" w:hanging="720"/>
      </w:pPr>
    </w:lvl>
    <w:lvl w:ilvl="3" w:tplc="FFFFFFFF">
      <w:start w:val="8"/>
      <w:numFmt w:val="upperLetter"/>
      <w:lvlText w:val="%4."/>
      <w:lvlJc w:val="left"/>
      <w:pPr>
        <w:ind w:left="2340" w:hanging="360"/>
      </w:pPr>
    </w:lvl>
    <w:lvl w:ilvl="4" w:tplc="FFFFFFFF">
      <w:start w:val="2022"/>
      <w:numFmt w:val="decimal"/>
      <w:lvlText w:val="%5"/>
      <w:lvlJc w:val="left"/>
      <w:pPr>
        <w:ind w:left="3180" w:hanging="480"/>
      </w:pPr>
    </w:lvl>
    <w:lvl w:ilvl="5" w:tplc="FFFFFFFF">
      <w:start w:val="1"/>
      <w:numFmt w:val="lowerRoman"/>
      <w:lvlText w:val="%6."/>
      <w:lvlJc w:val="right"/>
      <w:pPr>
        <w:ind w:left="3780" w:hanging="180"/>
      </w:pPr>
    </w:lvl>
    <w:lvl w:ilvl="6" w:tplc="FFFFFFFF">
      <w:start w:val="1"/>
      <w:numFmt w:val="decimal"/>
      <w:lvlText w:val="%7."/>
      <w:lvlJc w:val="left"/>
      <w:pPr>
        <w:ind w:left="4500" w:hanging="360"/>
      </w:pPr>
    </w:lvl>
    <w:lvl w:ilvl="7" w:tplc="FFFFFFFF">
      <w:start w:val="1"/>
      <w:numFmt w:val="lowerLetter"/>
      <w:lvlText w:val="%8."/>
      <w:lvlJc w:val="left"/>
      <w:pPr>
        <w:ind w:left="5220" w:hanging="360"/>
      </w:pPr>
    </w:lvl>
    <w:lvl w:ilvl="8" w:tplc="FFFFFFFF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10D5656C"/>
    <w:multiLevelType w:val="hybridMultilevel"/>
    <w:tmpl w:val="371810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06800"/>
    <w:multiLevelType w:val="hybridMultilevel"/>
    <w:tmpl w:val="6AAA58A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8E0009"/>
    <w:multiLevelType w:val="hybridMultilevel"/>
    <w:tmpl w:val="A4AE19C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208BC"/>
    <w:multiLevelType w:val="hybridMultilevel"/>
    <w:tmpl w:val="7862A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82911"/>
    <w:multiLevelType w:val="hybridMultilevel"/>
    <w:tmpl w:val="83AA9BA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A7CE0"/>
    <w:multiLevelType w:val="hybridMultilevel"/>
    <w:tmpl w:val="9684DBA2"/>
    <w:lvl w:ilvl="0" w:tplc="7C0A104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00FE3"/>
    <w:multiLevelType w:val="hybridMultilevel"/>
    <w:tmpl w:val="B268B7CC"/>
    <w:lvl w:ilvl="0" w:tplc="2D404A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B3904D2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773092">
    <w:abstractNumId w:val="7"/>
  </w:num>
  <w:num w:numId="2" w16cid:durableId="1506049567">
    <w:abstractNumId w:val="2"/>
  </w:num>
  <w:num w:numId="3" w16cid:durableId="926695381">
    <w:abstractNumId w:val="0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>
      <w:startOverride w:val="8"/>
    </w:lvlOverride>
    <w:lvlOverride w:ilvl="4">
      <w:startOverride w:val="202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7532425">
    <w:abstractNumId w:val="3"/>
  </w:num>
  <w:num w:numId="5" w16cid:durableId="1562059112">
    <w:abstractNumId w:val="0"/>
  </w:num>
  <w:num w:numId="6" w16cid:durableId="1137993225">
    <w:abstractNumId w:val="6"/>
  </w:num>
  <w:num w:numId="7" w16cid:durableId="1797142232">
    <w:abstractNumId w:val="4"/>
  </w:num>
  <w:num w:numId="8" w16cid:durableId="2095665444">
    <w:abstractNumId w:val="1"/>
  </w:num>
  <w:num w:numId="9" w16cid:durableId="8285915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AD6"/>
    <w:rsid w:val="00062A45"/>
    <w:rsid w:val="000651FB"/>
    <w:rsid w:val="000C6B53"/>
    <w:rsid w:val="00180A8E"/>
    <w:rsid w:val="00186F81"/>
    <w:rsid w:val="001A6BE3"/>
    <w:rsid w:val="001B171F"/>
    <w:rsid w:val="001C4FB4"/>
    <w:rsid w:val="00215CD8"/>
    <w:rsid w:val="002245EC"/>
    <w:rsid w:val="002326DB"/>
    <w:rsid w:val="00242C5D"/>
    <w:rsid w:val="002C2CEC"/>
    <w:rsid w:val="00330CAD"/>
    <w:rsid w:val="0033208D"/>
    <w:rsid w:val="00360D76"/>
    <w:rsid w:val="003F6D56"/>
    <w:rsid w:val="003F72E2"/>
    <w:rsid w:val="003F7A8C"/>
    <w:rsid w:val="00406CCC"/>
    <w:rsid w:val="00453C3E"/>
    <w:rsid w:val="00475AD6"/>
    <w:rsid w:val="00490DAD"/>
    <w:rsid w:val="00496C47"/>
    <w:rsid w:val="00545714"/>
    <w:rsid w:val="0055392C"/>
    <w:rsid w:val="005A0F49"/>
    <w:rsid w:val="00667DB6"/>
    <w:rsid w:val="006C4C64"/>
    <w:rsid w:val="007022E1"/>
    <w:rsid w:val="00717B93"/>
    <w:rsid w:val="00722C9E"/>
    <w:rsid w:val="00763A05"/>
    <w:rsid w:val="007B4D41"/>
    <w:rsid w:val="008249A7"/>
    <w:rsid w:val="00847AB1"/>
    <w:rsid w:val="008A4894"/>
    <w:rsid w:val="008B1ED1"/>
    <w:rsid w:val="008F60B8"/>
    <w:rsid w:val="0091566A"/>
    <w:rsid w:val="00972C5B"/>
    <w:rsid w:val="009A3D30"/>
    <w:rsid w:val="009B2A7E"/>
    <w:rsid w:val="009C47AF"/>
    <w:rsid w:val="009C7369"/>
    <w:rsid w:val="009D2D3F"/>
    <w:rsid w:val="009E0437"/>
    <w:rsid w:val="00A81DF9"/>
    <w:rsid w:val="00A87295"/>
    <w:rsid w:val="00A9358C"/>
    <w:rsid w:val="00AD02D7"/>
    <w:rsid w:val="00B06831"/>
    <w:rsid w:val="00B50AA1"/>
    <w:rsid w:val="00BB1E7E"/>
    <w:rsid w:val="00BC3DD0"/>
    <w:rsid w:val="00C07BBC"/>
    <w:rsid w:val="00C22FB0"/>
    <w:rsid w:val="00C3416F"/>
    <w:rsid w:val="00C46880"/>
    <w:rsid w:val="00C57211"/>
    <w:rsid w:val="00C80602"/>
    <w:rsid w:val="00C87420"/>
    <w:rsid w:val="00C92AA2"/>
    <w:rsid w:val="00D16151"/>
    <w:rsid w:val="00D3393A"/>
    <w:rsid w:val="00D562C5"/>
    <w:rsid w:val="00DD1B07"/>
    <w:rsid w:val="00DF6359"/>
    <w:rsid w:val="00E936A3"/>
    <w:rsid w:val="00EB27DD"/>
    <w:rsid w:val="00F66CAA"/>
    <w:rsid w:val="00FC7838"/>
    <w:rsid w:val="00FD7123"/>
    <w:rsid w:val="00FE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BE9B9"/>
  <w15:chartTrackingRefBased/>
  <w15:docId w15:val="{F3807413-E517-4A4C-A99D-47E0D17E2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A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A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A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A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A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A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A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A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A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A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A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A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A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A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A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A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AD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75AD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2A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2A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002/agg2.7026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111/gfs.70028" TargetMode="External"/><Relationship Id="rId5" Type="http://schemas.openxmlformats.org/officeDocument/2006/relationships/hyperlink" Target="https://scisoc.confex.com/scisoc/2025am/meetingapp.cgi/Paper/16625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Barker, David</dc:creator>
  <cp:keywords/>
  <dc:description/>
  <cp:lastModifiedBy>Barker, David</cp:lastModifiedBy>
  <cp:revision>2</cp:revision>
  <dcterms:created xsi:type="dcterms:W3CDTF">2026-09-23T20:00:00Z</dcterms:created>
  <dcterms:modified xsi:type="dcterms:W3CDTF">2026-09-23T20:00:00Z</dcterms:modified>
</cp:coreProperties>
</file>