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A994E" w14:textId="06CF28EE" w:rsidR="00EC27EF" w:rsidRPr="00C130DC" w:rsidRDefault="00CF211B" w:rsidP="00F271E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130DC">
        <w:rPr>
          <w:rFonts w:ascii="Times New Roman" w:hAnsi="Times New Roman" w:cs="Times New Roman"/>
          <w:b/>
          <w:bCs/>
        </w:rPr>
        <w:t>W5170 National Workgroup Meeting</w:t>
      </w:r>
    </w:p>
    <w:p w14:paraId="4B34D48E" w14:textId="337FCB9B" w:rsidR="00CF211B" w:rsidRPr="00C130DC" w:rsidRDefault="00CF211B" w:rsidP="00F271E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130DC">
        <w:rPr>
          <w:rFonts w:ascii="Times New Roman" w:hAnsi="Times New Roman" w:cs="Times New Roman"/>
          <w:b/>
          <w:bCs/>
        </w:rPr>
        <w:t>July 13-14, 2026</w:t>
      </w:r>
    </w:p>
    <w:p w14:paraId="3FDC6145" w14:textId="531D5859" w:rsidR="00CF211B" w:rsidRPr="00C130DC" w:rsidRDefault="00CF211B" w:rsidP="00F271E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130DC">
        <w:rPr>
          <w:rFonts w:ascii="Times New Roman" w:hAnsi="Times New Roman" w:cs="Times New Roman"/>
          <w:b/>
          <w:bCs/>
        </w:rPr>
        <w:t>Albany Marriott – Albany, NY</w:t>
      </w:r>
    </w:p>
    <w:p w14:paraId="6B9647B2" w14:textId="0B7BC9B2" w:rsidR="00CF211B" w:rsidRPr="00C130DC" w:rsidRDefault="00CF211B" w:rsidP="00F271E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130DC">
        <w:rPr>
          <w:rFonts w:ascii="Times New Roman" w:hAnsi="Times New Roman" w:cs="Times New Roman"/>
          <w:b/>
          <w:bCs/>
        </w:rPr>
        <w:t>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3240"/>
        <w:gridCol w:w="8370"/>
      </w:tblGrid>
      <w:tr w:rsidR="00CF211B" w14:paraId="6A5889B6" w14:textId="77777777" w:rsidTr="00C130DC">
        <w:tc>
          <w:tcPr>
            <w:tcW w:w="2605" w:type="dxa"/>
          </w:tcPr>
          <w:p w14:paraId="1B2E384F" w14:textId="26A81E57" w:rsidR="00CF211B" w:rsidRPr="00C130DC" w:rsidRDefault="00CF211B" w:rsidP="00C130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30DC">
              <w:rPr>
                <w:rFonts w:ascii="Times New Roman" w:hAnsi="Times New Roman" w:cs="Times New Roman"/>
                <w:b/>
                <w:bCs/>
              </w:rPr>
              <w:t>Day / Time</w:t>
            </w:r>
          </w:p>
        </w:tc>
        <w:tc>
          <w:tcPr>
            <w:tcW w:w="3240" w:type="dxa"/>
          </w:tcPr>
          <w:p w14:paraId="5732EE2A" w14:textId="5EE6C4BE" w:rsidR="00CF211B" w:rsidRPr="00C130DC" w:rsidRDefault="00CF211B" w:rsidP="00C130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30DC">
              <w:rPr>
                <w:rFonts w:ascii="Times New Roman" w:hAnsi="Times New Roman" w:cs="Times New Roman"/>
                <w:b/>
                <w:bCs/>
              </w:rPr>
              <w:t>Presenter</w:t>
            </w:r>
          </w:p>
        </w:tc>
        <w:tc>
          <w:tcPr>
            <w:tcW w:w="8370" w:type="dxa"/>
          </w:tcPr>
          <w:p w14:paraId="57E79554" w14:textId="5D20A2D0" w:rsidR="00CF211B" w:rsidRPr="00C130DC" w:rsidRDefault="00CF211B" w:rsidP="00C130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30DC">
              <w:rPr>
                <w:rFonts w:ascii="Times New Roman" w:hAnsi="Times New Roman" w:cs="Times New Roman"/>
                <w:b/>
                <w:bCs/>
              </w:rPr>
              <w:t>Title</w:t>
            </w:r>
          </w:p>
        </w:tc>
      </w:tr>
      <w:tr w:rsidR="00CF211B" w14:paraId="51E8C75B" w14:textId="77777777" w:rsidTr="00C130DC">
        <w:tc>
          <w:tcPr>
            <w:tcW w:w="2605" w:type="dxa"/>
          </w:tcPr>
          <w:p w14:paraId="61A7EEEC" w14:textId="6EFCB631" w:rsidR="00CF211B" w:rsidRPr="00C130DC" w:rsidRDefault="00CF211B" w:rsidP="00CF211B">
            <w:pPr>
              <w:rPr>
                <w:rFonts w:ascii="Times New Roman" w:hAnsi="Times New Roman" w:cs="Times New Roman"/>
                <w:i/>
                <w:iCs/>
              </w:rPr>
            </w:pPr>
            <w:r w:rsidRPr="00C130DC">
              <w:rPr>
                <w:rFonts w:ascii="Times New Roman" w:hAnsi="Times New Roman" w:cs="Times New Roman"/>
                <w:i/>
                <w:iCs/>
              </w:rPr>
              <w:t>Monday July 13</w:t>
            </w:r>
          </w:p>
        </w:tc>
        <w:tc>
          <w:tcPr>
            <w:tcW w:w="3240" w:type="dxa"/>
          </w:tcPr>
          <w:p w14:paraId="0285AB7B" w14:textId="77777777" w:rsidR="00CF211B" w:rsidRPr="00C130DC" w:rsidRDefault="00CF211B" w:rsidP="00CF21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0" w:type="dxa"/>
          </w:tcPr>
          <w:p w14:paraId="5D1035B2" w14:textId="77777777" w:rsidR="00CF211B" w:rsidRPr="00C130DC" w:rsidRDefault="00CF211B" w:rsidP="00CF211B">
            <w:pPr>
              <w:rPr>
                <w:rFonts w:ascii="Times New Roman" w:hAnsi="Times New Roman" w:cs="Times New Roman"/>
              </w:rPr>
            </w:pPr>
          </w:p>
        </w:tc>
      </w:tr>
      <w:tr w:rsidR="00CF211B" w14:paraId="57869586" w14:textId="77777777" w:rsidTr="00C130DC">
        <w:tc>
          <w:tcPr>
            <w:tcW w:w="2605" w:type="dxa"/>
          </w:tcPr>
          <w:p w14:paraId="6A34C8CB" w14:textId="52C23FBC" w:rsidR="00CF211B" w:rsidRPr="001B524A" w:rsidRDefault="00C130DC" w:rsidP="00CF211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7-9:</w:t>
            </w:r>
            <w:r w:rsidR="00403212" w:rsidRPr="001B524A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1B524A">
              <w:rPr>
                <w:rFonts w:ascii="Times New Roman" w:hAnsi="Times New Roman" w:cs="Times New Roman"/>
                <w:color w:val="000000" w:themeColor="text1"/>
              </w:rPr>
              <w:t>0am</w:t>
            </w:r>
          </w:p>
        </w:tc>
        <w:tc>
          <w:tcPr>
            <w:tcW w:w="3240" w:type="dxa"/>
          </w:tcPr>
          <w:p w14:paraId="060812AE" w14:textId="7480DF56" w:rsidR="00CF211B" w:rsidRPr="001B524A" w:rsidRDefault="00C130DC" w:rsidP="002B511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 xml:space="preserve">Breakfast </w:t>
            </w:r>
          </w:p>
        </w:tc>
        <w:tc>
          <w:tcPr>
            <w:tcW w:w="8370" w:type="dxa"/>
          </w:tcPr>
          <w:p w14:paraId="7EC14525" w14:textId="77777777" w:rsidR="00CF211B" w:rsidRPr="00C130DC" w:rsidRDefault="00CF211B" w:rsidP="00CF211B">
            <w:pPr>
              <w:rPr>
                <w:rFonts w:ascii="Times New Roman" w:hAnsi="Times New Roman" w:cs="Times New Roman"/>
              </w:rPr>
            </w:pPr>
          </w:p>
        </w:tc>
      </w:tr>
      <w:tr w:rsidR="00403212" w14:paraId="32CA766A" w14:textId="77777777" w:rsidTr="00C130DC">
        <w:tc>
          <w:tcPr>
            <w:tcW w:w="2605" w:type="dxa"/>
          </w:tcPr>
          <w:p w14:paraId="3D3B0475" w14:textId="4FC4B8C8" w:rsidR="00403212" w:rsidRPr="001B524A" w:rsidRDefault="00403212" w:rsidP="00CF21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9-9:30am</w:t>
            </w:r>
          </w:p>
        </w:tc>
        <w:tc>
          <w:tcPr>
            <w:tcW w:w="3240" w:type="dxa"/>
          </w:tcPr>
          <w:p w14:paraId="1C26C855" w14:textId="17E35E5E" w:rsidR="00403212" w:rsidRPr="001B524A" w:rsidRDefault="00403212" w:rsidP="00CF211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Ippolito</w:t>
            </w:r>
          </w:p>
        </w:tc>
        <w:tc>
          <w:tcPr>
            <w:tcW w:w="8370" w:type="dxa"/>
          </w:tcPr>
          <w:p w14:paraId="16E037D4" w14:textId="00782CA6" w:rsidR="00403212" w:rsidRPr="00C130DC" w:rsidRDefault="00403212" w:rsidP="00CF211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Opening remarks, introductions, what we hope to accomplish</w:t>
            </w:r>
          </w:p>
        </w:tc>
      </w:tr>
      <w:tr w:rsidR="00ED48D1" w14:paraId="431EDABA" w14:textId="77777777" w:rsidTr="00C130DC">
        <w:tc>
          <w:tcPr>
            <w:tcW w:w="2605" w:type="dxa"/>
          </w:tcPr>
          <w:p w14:paraId="2482CBBE" w14:textId="421A6835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9:30-10am</w:t>
            </w:r>
          </w:p>
        </w:tc>
        <w:tc>
          <w:tcPr>
            <w:tcW w:w="3240" w:type="dxa"/>
          </w:tcPr>
          <w:p w14:paraId="48CEFA56" w14:textId="25046951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Linda Lee, Purdue</w:t>
            </w:r>
          </w:p>
        </w:tc>
        <w:tc>
          <w:tcPr>
            <w:tcW w:w="8370" w:type="dxa"/>
          </w:tcPr>
          <w:p w14:paraId="47668591" w14:textId="35490F75" w:rsidR="00ED48D1" w:rsidRPr="00C130DC" w:rsidRDefault="00ED48D1" w:rsidP="00ED48D1">
            <w:pPr>
              <w:rPr>
                <w:rFonts w:ascii="Times New Roman" w:hAnsi="Times New Roman" w:cs="Times New Roman"/>
                <w:color w:val="000000"/>
              </w:rPr>
            </w:pPr>
            <w:r w:rsidRPr="00C130DC">
              <w:rPr>
                <w:rFonts w:ascii="Times New Roman" w:hAnsi="Times New Roman" w:cs="Times New Roman"/>
                <w:color w:val="000000"/>
              </w:rPr>
              <w:t>Snapshot Summary of UOC Fate in Multiple Field Studies</w:t>
            </w:r>
          </w:p>
        </w:tc>
      </w:tr>
      <w:tr w:rsidR="00ED48D1" w14:paraId="72ECA653" w14:textId="77777777" w:rsidTr="00C130DC">
        <w:tc>
          <w:tcPr>
            <w:tcW w:w="2605" w:type="dxa"/>
          </w:tcPr>
          <w:p w14:paraId="11B9DD40" w14:textId="0A1C8EAD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10-10:30am</w:t>
            </w:r>
          </w:p>
        </w:tc>
        <w:tc>
          <w:tcPr>
            <w:tcW w:w="3240" w:type="dxa"/>
          </w:tcPr>
          <w:p w14:paraId="2269A543" w14:textId="1974ECDA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Hui Li, MSU</w:t>
            </w:r>
          </w:p>
        </w:tc>
        <w:tc>
          <w:tcPr>
            <w:tcW w:w="8370" w:type="dxa"/>
          </w:tcPr>
          <w:p w14:paraId="49F5B9FB" w14:textId="35AF205E" w:rsidR="00ED48D1" w:rsidRPr="00C130DC" w:rsidRDefault="00ED48D1" w:rsidP="00ED48D1">
            <w:pPr>
              <w:rPr>
                <w:rFonts w:ascii="Times New Roman" w:hAnsi="Times New Roman" w:cs="Times New Roman"/>
                <w:color w:val="000000"/>
              </w:rPr>
            </w:pPr>
            <w:r w:rsidRPr="00C130DC">
              <w:rPr>
                <w:rFonts w:ascii="Times New Roman" w:hAnsi="Times New Roman" w:cs="Times New Roman"/>
                <w:color w:val="000000"/>
              </w:rPr>
              <w:t>One health framework of PFAS in agricultural production systems</w:t>
            </w:r>
          </w:p>
        </w:tc>
      </w:tr>
      <w:tr w:rsidR="00ED48D1" w14:paraId="27B0A85A" w14:textId="77777777" w:rsidTr="00C130DC">
        <w:tc>
          <w:tcPr>
            <w:tcW w:w="2605" w:type="dxa"/>
          </w:tcPr>
          <w:p w14:paraId="612323E6" w14:textId="6A5DCC6F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10:30-11am</w:t>
            </w:r>
          </w:p>
        </w:tc>
        <w:tc>
          <w:tcPr>
            <w:tcW w:w="3240" w:type="dxa"/>
          </w:tcPr>
          <w:p w14:paraId="1C250FD0" w14:textId="7C3AF603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Jim Ippolito, OSU</w:t>
            </w:r>
          </w:p>
        </w:tc>
        <w:tc>
          <w:tcPr>
            <w:tcW w:w="8370" w:type="dxa"/>
          </w:tcPr>
          <w:p w14:paraId="54DC6F8F" w14:textId="7CFCCF6A" w:rsidR="00ED48D1" w:rsidRPr="00C130DC" w:rsidRDefault="00ED48D1" w:rsidP="00ED48D1">
            <w:pPr>
              <w:rPr>
                <w:rFonts w:ascii="Times New Roman" w:hAnsi="Times New Roman" w:cs="Times New Roman"/>
                <w:color w:val="000000"/>
              </w:rPr>
            </w:pPr>
            <w:r w:rsidRPr="00C130DC">
              <w:rPr>
                <w:rFonts w:ascii="Times New Roman" w:hAnsi="Times New Roman" w:cs="Times New Roman"/>
                <w:color w:val="000000"/>
              </w:rPr>
              <w:t>Short and long-term biosolids affect soil and plant PFAS concentrations and soil health</w:t>
            </w:r>
          </w:p>
        </w:tc>
      </w:tr>
      <w:tr w:rsidR="00ED48D1" w14:paraId="73C23966" w14:textId="77777777" w:rsidTr="00C130DC">
        <w:tc>
          <w:tcPr>
            <w:tcW w:w="2605" w:type="dxa"/>
          </w:tcPr>
          <w:p w14:paraId="3F3751A6" w14:textId="2B78C040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11-11:30am</w:t>
            </w:r>
          </w:p>
        </w:tc>
        <w:tc>
          <w:tcPr>
            <w:tcW w:w="3240" w:type="dxa"/>
          </w:tcPr>
          <w:p w14:paraId="484415AF" w14:textId="1A7D8B47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Ian Pepper, Univ. AZ</w:t>
            </w:r>
          </w:p>
        </w:tc>
        <w:tc>
          <w:tcPr>
            <w:tcW w:w="8370" w:type="dxa"/>
          </w:tcPr>
          <w:p w14:paraId="7700C63E" w14:textId="5D54E09B" w:rsidR="00ED48D1" w:rsidRPr="00C130DC" w:rsidRDefault="00ED48D1" w:rsidP="00ED48D1">
            <w:pPr>
              <w:rPr>
                <w:rFonts w:ascii="Times New Roman" w:hAnsi="Times New Roman" w:cs="Times New Roman"/>
                <w:color w:val="000000"/>
              </w:rPr>
            </w:pPr>
            <w:r w:rsidRPr="00C130DC">
              <w:rPr>
                <w:rFonts w:ascii="Times New Roman" w:hAnsi="Times New Roman" w:cs="Times New Roman"/>
                <w:color w:val="000000"/>
              </w:rPr>
              <w:t>National Collaborative PFAS study</w:t>
            </w:r>
          </w:p>
        </w:tc>
      </w:tr>
      <w:tr w:rsidR="00ED48D1" w14:paraId="5F3BE761" w14:textId="77777777" w:rsidTr="00C130DC">
        <w:tc>
          <w:tcPr>
            <w:tcW w:w="2605" w:type="dxa"/>
          </w:tcPr>
          <w:p w14:paraId="7950D4BE" w14:textId="7520CBE0" w:rsidR="00ED48D1" w:rsidRPr="001B524A" w:rsidRDefault="00ED48D1" w:rsidP="00ED48D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11:30-1pm</w:t>
            </w:r>
          </w:p>
        </w:tc>
        <w:tc>
          <w:tcPr>
            <w:tcW w:w="3240" w:type="dxa"/>
          </w:tcPr>
          <w:p w14:paraId="2CFE8146" w14:textId="0F04D0A5" w:rsidR="00ED48D1" w:rsidRPr="001B524A" w:rsidRDefault="00ED48D1" w:rsidP="00ED48D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Lunch</w:t>
            </w:r>
            <w:r w:rsidR="001B524A" w:rsidRPr="001B524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370" w:type="dxa"/>
          </w:tcPr>
          <w:p w14:paraId="3AB224D6" w14:textId="1E8FB1D6" w:rsidR="00ED48D1" w:rsidRPr="00C130DC" w:rsidRDefault="00ED48D1" w:rsidP="00ED48D1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ED48D1" w14:paraId="295AF4E0" w14:textId="77777777" w:rsidTr="00C130DC">
        <w:tc>
          <w:tcPr>
            <w:tcW w:w="2605" w:type="dxa"/>
          </w:tcPr>
          <w:p w14:paraId="3088CFFC" w14:textId="6FFB29C9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1:15-1:45pm</w:t>
            </w:r>
          </w:p>
        </w:tc>
        <w:tc>
          <w:tcPr>
            <w:tcW w:w="3240" w:type="dxa"/>
          </w:tcPr>
          <w:p w14:paraId="0B9FBAF6" w14:textId="18B673ED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Kelly Kosiarski, PSU</w:t>
            </w:r>
          </w:p>
        </w:tc>
        <w:tc>
          <w:tcPr>
            <w:tcW w:w="8370" w:type="dxa"/>
          </w:tcPr>
          <w:p w14:paraId="09D41CA1" w14:textId="2A89FC7A" w:rsidR="00ED48D1" w:rsidRPr="00C130DC" w:rsidRDefault="00ED48D1" w:rsidP="00ED48D1">
            <w:pPr>
              <w:rPr>
                <w:rFonts w:ascii="Times New Roman" w:hAnsi="Times New Roman" w:cs="Times New Roman"/>
                <w:color w:val="000000"/>
              </w:rPr>
            </w:pPr>
            <w:r w:rsidRPr="00C130DC">
              <w:rPr>
                <w:rFonts w:ascii="Times New Roman" w:hAnsi="Times New Roman" w:cs="Times New Roman"/>
                <w:color w:val="000000"/>
              </w:rPr>
              <w:t>Evaluating Riparian Buffer Zone Effectiveness on Mitigating PFAS from Biosolids-Amended Fields</w:t>
            </w:r>
          </w:p>
        </w:tc>
      </w:tr>
      <w:tr w:rsidR="00ED48D1" w14:paraId="4DFF25BD" w14:textId="77777777" w:rsidTr="00C130DC">
        <w:tc>
          <w:tcPr>
            <w:tcW w:w="2605" w:type="dxa"/>
          </w:tcPr>
          <w:p w14:paraId="21710B8B" w14:textId="117F062C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1:45-2:15pm</w:t>
            </w:r>
          </w:p>
        </w:tc>
        <w:tc>
          <w:tcPr>
            <w:tcW w:w="3240" w:type="dxa"/>
          </w:tcPr>
          <w:p w14:paraId="08D4A8FE" w14:textId="0AA7A2B3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Dallon Pannella, PSU</w:t>
            </w:r>
          </w:p>
        </w:tc>
        <w:tc>
          <w:tcPr>
            <w:tcW w:w="8370" w:type="dxa"/>
          </w:tcPr>
          <w:p w14:paraId="6163D56A" w14:textId="5C19605A" w:rsidR="00ED48D1" w:rsidRPr="00C130DC" w:rsidRDefault="00ED48D1" w:rsidP="00ED48D1">
            <w:pPr>
              <w:rPr>
                <w:rFonts w:ascii="Times New Roman" w:hAnsi="Times New Roman" w:cs="Times New Roman"/>
                <w:color w:val="000000"/>
              </w:rPr>
            </w:pPr>
            <w:r w:rsidRPr="00C130DC">
              <w:rPr>
                <w:rFonts w:ascii="Times New Roman" w:hAnsi="Times New Roman" w:cs="Times New Roman"/>
                <w:color w:val="000000"/>
              </w:rPr>
              <w:t>PFAS Uptake in Hemp and Orchard Grass: Effects of Biosolids and Variable Contamination Levels</w:t>
            </w:r>
          </w:p>
        </w:tc>
      </w:tr>
      <w:tr w:rsidR="00ED48D1" w14:paraId="5C552E28" w14:textId="77777777" w:rsidTr="00C130DC">
        <w:tc>
          <w:tcPr>
            <w:tcW w:w="2605" w:type="dxa"/>
          </w:tcPr>
          <w:p w14:paraId="18285293" w14:textId="511C8D17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2:15-2:45pm</w:t>
            </w:r>
          </w:p>
        </w:tc>
        <w:tc>
          <w:tcPr>
            <w:tcW w:w="3240" w:type="dxa"/>
          </w:tcPr>
          <w:p w14:paraId="5DF49F2D" w14:textId="70C4B09B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 xml:space="preserve">Drew McAvoy, Univ. </w:t>
            </w:r>
            <w:proofErr w:type="spellStart"/>
            <w:r w:rsidRPr="001B524A">
              <w:rPr>
                <w:rFonts w:ascii="Times New Roman" w:hAnsi="Times New Roman" w:cs="Times New Roman"/>
                <w:color w:val="000000" w:themeColor="text1"/>
              </w:rPr>
              <w:t>Cinn</w:t>
            </w:r>
            <w:proofErr w:type="spellEnd"/>
            <w:r w:rsidRPr="001B524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370" w:type="dxa"/>
          </w:tcPr>
          <w:p w14:paraId="0C8B7005" w14:textId="44B81EE6" w:rsidR="00ED48D1" w:rsidRPr="00C130DC" w:rsidRDefault="00ED48D1" w:rsidP="00ED48D1">
            <w:pPr>
              <w:rPr>
                <w:rFonts w:ascii="Times New Roman" w:hAnsi="Times New Roman" w:cs="Times New Roman"/>
                <w:color w:val="000000"/>
              </w:rPr>
            </w:pPr>
            <w:r w:rsidRPr="00C130DC">
              <w:rPr>
                <w:rFonts w:ascii="Times New Roman" w:hAnsi="Times New Roman" w:cs="Times New Roman"/>
                <w:color w:val="000000"/>
              </w:rPr>
              <w:t>Biosolids Risk Assessment Calculator</w:t>
            </w:r>
          </w:p>
        </w:tc>
      </w:tr>
      <w:tr w:rsidR="00ED48D1" w14:paraId="05B4367C" w14:textId="77777777" w:rsidTr="00C130DC">
        <w:tc>
          <w:tcPr>
            <w:tcW w:w="2605" w:type="dxa"/>
          </w:tcPr>
          <w:p w14:paraId="18032C24" w14:textId="2B44392A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2:45-3:00pm</w:t>
            </w:r>
          </w:p>
        </w:tc>
        <w:tc>
          <w:tcPr>
            <w:tcW w:w="3240" w:type="dxa"/>
          </w:tcPr>
          <w:p w14:paraId="4CC11FA5" w14:textId="27BC7043" w:rsidR="00ED48D1" w:rsidRPr="001B524A" w:rsidRDefault="001B524A" w:rsidP="00ED48D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Break</w:t>
            </w:r>
          </w:p>
        </w:tc>
        <w:tc>
          <w:tcPr>
            <w:tcW w:w="8370" w:type="dxa"/>
          </w:tcPr>
          <w:p w14:paraId="27E7E11F" w14:textId="47583901" w:rsidR="00ED48D1" w:rsidRPr="00C130DC" w:rsidRDefault="00ED48D1" w:rsidP="00ED48D1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48D1" w14:paraId="0600D484" w14:textId="77777777" w:rsidTr="00C130DC">
        <w:tc>
          <w:tcPr>
            <w:tcW w:w="2605" w:type="dxa"/>
          </w:tcPr>
          <w:p w14:paraId="66D107BF" w14:textId="7D5CE9F7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3:00-4pm</w:t>
            </w:r>
          </w:p>
        </w:tc>
        <w:tc>
          <w:tcPr>
            <w:tcW w:w="3240" w:type="dxa"/>
          </w:tcPr>
          <w:p w14:paraId="7C231348" w14:textId="6237C226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370" w:type="dxa"/>
          </w:tcPr>
          <w:p w14:paraId="68A7BCBF" w14:textId="0724BC55" w:rsidR="00ED48D1" w:rsidRPr="00C130DC" w:rsidRDefault="00ED48D1" w:rsidP="00ED48D1">
            <w:pPr>
              <w:rPr>
                <w:rFonts w:ascii="Times New Roman" w:hAnsi="Times New Roman" w:cs="Times New Roman"/>
                <w:color w:val="0070C0"/>
              </w:rPr>
            </w:pPr>
            <w:r w:rsidRPr="00612E46">
              <w:rPr>
                <w:rFonts w:ascii="Times New Roman" w:hAnsi="Times New Roman" w:cs="Times New Roman"/>
              </w:rPr>
              <w:t>Any additional discussions/business</w:t>
            </w:r>
            <w:r>
              <w:rPr>
                <w:rFonts w:ascii="Times New Roman" w:hAnsi="Times New Roman" w:cs="Times New Roman"/>
              </w:rPr>
              <w:t>; 2027 meeting location discussion</w:t>
            </w:r>
          </w:p>
        </w:tc>
      </w:tr>
      <w:tr w:rsidR="00ED48D1" w14:paraId="52BB4853" w14:textId="77777777" w:rsidTr="00C130DC">
        <w:tc>
          <w:tcPr>
            <w:tcW w:w="2605" w:type="dxa"/>
          </w:tcPr>
          <w:p w14:paraId="68E5795C" w14:textId="77777777" w:rsidR="00ED48D1" w:rsidRPr="001B524A" w:rsidRDefault="00ED48D1" w:rsidP="00ED48D1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3240" w:type="dxa"/>
          </w:tcPr>
          <w:p w14:paraId="466D9B1C" w14:textId="46C4FAB8" w:rsidR="00ED48D1" w:rsidRPr="001B524A" w:rsidRDefault="00ED48D1" w:rsidP="00ED48D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 xml:space="preserve">Dinner </w:t>
            </w:r>
          </w:p>
        </w:tc>
        <w:tc>
          <w:tcPr>
            <w:tcW w:w="8370" w:type="dxa"/>
          </w:tcPr>
          <w:p w14:paraId="75E44F18" w14:textId="77777777" w:rsidR="00ED48D1" w:rsidRPr="00C130DC" w:rsidRDefault="00ED48D1" w:rsidP="00ED48D1">
            <w:pPr>
              <w:rPr>
                <w:rFonts w:ascii="Times New Roman" w:hAnsi="Times New Roman" w:cs="Times New Roman"/>
              </w:rPr>
            </w:pPr>
          </w:p>
        </w:tc>
      </w:tr>
      <w:tr w:rsidR="00ED48D1" w14:paraId="294ABE2F" w14:textId="77777777" w:rsidTr="00C130DC">
        <w:tc>
          <w:tcPr>
            <w:tcW w:w="2605" w:type="dxa"/>
          </w:tcPr>
          <w:p w14:paraId="0526384E" w14:textId="10213AF2" w:rsidR="00ED48D1" w:rsidRPr="001B524A" w:rsidRDefault="00ED48D1" w:rsidP="00ED48D1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Tuesday July 14</w:t>
            </w:r>
          </w:p>
        </w:tc>
        <w:tc>
          <w:tcPr>
            <w:tcW w:w="3240" w:type="dxa"/>
          </w:tcPr>
          <w:p w14:paraId="264ACE52" w14:textId="77777777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370" w:type="dxa"/>
          </w:tcPr>
          <w:p w14:paraId="1ED9EC4B" w14:textId="77777777" w:rsidR="00ED48D1" w:rsidRPr="00B0560F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48D1" w14:paraId="35CDC5B6" w14:textId="77777777" w:rsidTr="00C130DC">
        <w:tc>
          <w:tcPr>
            <w:tcW w:w="2605" w:type="dxa"/>
          </w:tcPr>
          <w:p w14:paraId="336EC8BF" w14:textId="39620013" w:rsidR="00ED48D1" w:rsidRPr="001B524A" w:rsidRDefault="001B524A" w:rsidP="00ED48D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ED48D1" w:rsidRPr="001B524A">
              <w:rPr>
                <w:rFonts w:ascii="Times New Roman" w:hAnsi="Times New Roman" w:cs="Times New Roman"/>
                <w:color w:val="000000" w:themeColor="text1"/>
              </w:rPr>
              <w:t>-9:</w:t>
            </w:r>
            <w:r w:rsidR="00EA59C4" w:rsidRPr="001B524A">
              <w:rPr>
                <w:rFonts w:ascii="Times New Roman" w:hAnsi="Times New Roman" w:cs="Times New Roman"/>
                <w:color w:val="000000" w:themeColor="text1"/>
              </w:rPr>
              <w:t>00</w:t>
            </w:r>
            <w:r w:rsidR="00ED48D1" w:rsidRPr="001B524A">
              <w:rPr>
                <w:rFonts w:ascii="Times New Roman" w:hAnsi="Times New Roman" w:cs="Times New Roman"/>
                <w:color w:val="000000" w:themeColor="text1"/>
              </w:rPr>
              <w:t>am</w:t>
            </w:r>
          </w:p>
        </w:tc>
        <w:tc>
          <w:tcPr>
            <w:tcW w:w="3240" w:type="dxa"/>
          </w:tcPr>
          <w:p w14:paraId="3C181FA7" w14:textId="0DD34834" w:rsidR="00ED48D1" w:rsidRPr="001B524A" w:rsidRDefault="001B524A" w:rsidP="00ED48D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 xml:space="preserve">Breakfast </w:t>
            </w:r>
          </w:p>
        </w:tc>
        <w:tc>
          <w:tcPr>
            <w:tcW w:w="8370" w:type="dxa"/>
          </w:tcPr>
          <w:p w14:paraId="04832276" w14:textId="01AF90F2" w:rsidR="00ED48D1" w:rsidRPr="00B0560F" w:rsidRDefault="00ED48D1" w:rsidP="00ED48D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48D1" w14:paraId="079BA3AB" w14:textId="77777777" w:rsidTr="00C130DC">
        <w:tc>
          <w:tcPr>
            <w:tcW w:w="2605" w:type="dxa"/>
          </w:tcPr>
          <w:p w14:paraId="32269D7A" w14:textId="22FE3708" w:rsidR="00ED48D1" w:rsidRPr="001B524A" w:rsidRDefault="00EA59C4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ED48D1" w:rsidRPr="001B524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1B524A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ED48D1" w:rsidRPr="001B524A">
              <w:rPr>
                <w:rFonts w:ascii="Times New Roman" w:hAnsi="Times New Roman" w:cs="Times New Roman"/>
                <w:color w:val="000000" w:themeColor="text1"/>
              </w:rPr>
              <w:t>:30am</w:t>
            </w:r>
          </w:p>
        </w:tc>
        <w:tc>
          <w:tcPr>
            <w:tcW w:w="3240" w:type="dxa"/>
          </w:tcPr>
          <w:p w14:paraId="0E741A4E" w14:textId="5B480001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Qianqian Dong, Texas A&amp;M</w:t>
            </w:r>
          </w:p>
        </w:tc>
        <w:tc>
          <w:tcPr>
            <w:tcW w:w="8370" w:type="dxa"/>
          </w:tcPr>
          <w:p w14:paraId="1721D2AB" w14:textId="318B0F77" w:rsidR="00ED48D1" w:rsidRPr="00B0560F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560F">
              <w:rPr>
                <w:rFonts w:ascii="Times New Roman" w:hAnsi="Times New Roman" w:cs="Times New Roman"/>
                <w:color w:val="000000" w:themeColor="text1"/>
              </w:rPr>
              <w:t>Broad program overview</w:t>
            </w:r>
          </w:p>
        </w:tc>
      </w:tr>
      <w:tr w:rsidR="00ED48D1" w14:paraId="63526C3C" w14:textId="77777777" w:rsidTr="00C130DC">
        <w:tc>
          <w:tcPr>
            <w:tcW w:w="2605" w:type="dxa"/>
          </w:tcPr>
          <w:p w14:paraId="78E29DC6" w14:textId="3AA5C62E" w:rsidR="00ED48D1" w:rsidRPr="001B524A" w:rsidRDefault="00EA59C4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ED48D1" w:rsidRPr="001B524A">
              <w:rPr>
                <w:rFonts w:ascii="Times New Roman" w:hAnsi="Times New Roman" w:cs="Times New Roman"/>
                <w:color w:val="000000" w:themeColor="text1"/>
              </w:rPr>
              <w:t>:30-1</w:t>
            </w:r>
            <w:r w:rsidRPr="001B524A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ED48D1" w:rsidRPr="001B524A">
              <w:rPr>
                <w:rFonts w:ascii="Times New Roman" w:hAnsi="Times New Roman" w:cs="Times New Roman"/>
                <w:color w:val="000000" w:themeColor="text1"/>
              </w:rPr>
              <w:t>am</w:t>
            </w:r>
          </w:p>
        </w:tc>
        <w:tc>
          <w:tcPr>
            <w:tcW w:w="3240" w:type="dxa"/>
          </w:tcPr>
          <w:p w14:paraId="28CBC026" w14:textId="407313A2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Guanglong Tian, Chicago Metro</w:t>
            </w:r>
          </w:p>
        </w:tc>
        <w:tc>
          <w:tcPr>
            <w:tcW w:w="8370" w:type="dxa"/>
          </w:tcPr>
          <w:p w14:paraId="2B97382A" w14:textId="66588EEB" w:rsidR="00ED48D1" w:rsidRPr="00B0560F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560F">
              <w:rPr>
                <w:rFonts w:ascii="Times New Roman" w:hAnsi="Times New Roman" w:cs="Times New Roman"/>
                <w:color w:val="000000" w:themeColor="text1"/>
              </w:rPr>
              <w:t>Evaluating Environmental Impacts of Growing Industrial Hemp with Biosolids</w:t>
            </w:r>
          </w:p>
        </w:tc>
      </w:tr>
      <w:tr w:rsidR="00ED48D1" w14:paraId="1B443516" w14:textId="77777777" w:rsidTr="00C130DC">
        <w:tc>
          <w:tcPr>
            <w:tcW w:w="2605" w:type="dxa"/>
          </w:tcPr>
          <w:p w14:paraId="6C0F36DA" w14:textId="25F53145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EA59C4" w:rsidRPr="001B524A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1B524A">
              <w:rPr>
                <w:rFonts w:ascii="Times New Roman" w:hAnsi="Times New Roman" w:cs="Times New Roman"/>
                <w:color w:val="000000" w:themeColor="text1"/>
              </w:rPr>
              <w:t>-1</w:t>
            </w:r>
            <w:r w:rsidR="00EA59C4" w:rsidRPr="001B524A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1B524A">
              <w:rPr>
                <w:rFonts w:ascii="Times New Roman" w:hAnsi="Times New Roman" w:cs="Times New Roman"/>
                <w:color w:val="000000" w:themeColor="text1"/>
              </w:rPr>
              <w:t>:30am</w:t>
            </w:r>
          </w:p>
        </w:tc>
        <w:tc>
          <w:tcPr>
            <w:tcW w:w="3240" w:type="dxa"/>
          </w:tcPr>
          <w:p w14:paraId="1EB8291B" w14:textId="300E646D" w:rsidR="00ED48D1" w:rsidRPr="001B524A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Carl Rosen, Univ. MN</w:t>
            </w:r>
          </w:p>
        </w:tc>
        <w:tc>
          <w:tcPr>
            <w:tcW w:w="8370" w:type="dxa"/>
          </w:tcPr>
          <w:p w14:paraId="1A0DB778" w14:textId="44AA9B80" w:rsidR="00ED48D1" w:rsidRPr="00B0560F" w:rsidRDefault="00ED48D1" w:rsidP="00ED4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560F">
              <w:rPr>
                <w:rFonts w:ascii="Times New Roman" w:hAnsi="Times New Roman" w:cs="Times New Roman"/>
                <w:color w:val="000000" w:themeColor="text1"/>
              </w:rPr>
              <w:t>Corn and Lettuce Growth in Thermally Treated Soil Amended with Compost and Fertilizer</w:t>
            </w:r>
          </w:p>
        </w:tc>
      </w:tr>
      <w:tr w:rsidR="00EA59C4" w14:paraId="143F0C84" w14:textId="77777777" w:rsidTr="00C130DC">
        <w:tc>
          <w:tcPr>
            <w:tcW w:w="2605" w:type="dxa"/>
          </w:tcPr>
          <w:p w14:paraId="7E8603A7" w14:textId="6B935E82" w:rsidR="00EA59C4" w:rsidRPr="001B524A" w:rsidRDefault="00EA59C4" w:rsidP="00EA59C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10:30-11am</w:t>
            </w:r>
          </w:p>
        </w:tc>
        <w:tc>
          <w:tcPr>
            <w:tcW w:w="3240" w:type="dxa"/>
          </w:tcPr>
          <w:p w14:paraId="76471BFE" w14:textId="549710C9" w:rsidR="00EA59C4" w:rsidRPr="001B524A" w:rsidRDefault="00EA59C4" w:rsidP="00EA59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Maile Lono-Batura</w:t>
            </w:r>
          </w:p>
        </w:tc>
        <w:tc>
          <w:tcPr>
            <w:tcW w:w="8370" w:type="dxa"/>
          </w:tcPr>
          <w:p w14:paraId="2109E912" w14:textId="426BD659" w:rsidR="00EA59C4" w:rsidRPr="00B0560F" w:rsidRDefault="00EA59C4" w:rsidP="00EA59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560F">
              <w:rPr>
                <w:rFonts w:ascii="Times New Roman" w:hAnsi="Times New Roman" w:cs="Times New Roman"/>
                <w:color w:val="000000" w:themeColor="text1"/>
              </w:rPr>
              <w:t>Advocacy on regulations/policies as they pertain to biosolids in California and nationwide</w:t>
            </w:r>
          </w:p>
        </w:tc>
      </w:tr>
      <w:tr w:rsidR="00EA59C4" w14:paraId="4C4BBC58" w14:textId="77777777" w:rsidTr="00C130DC">
        <w:tc>
          <w:tcPr>
            <w:tcW w:w="2605" w:type="dxa"/>
          </w:tcPr>
          <w:p w14:paraId="51CFE78A" w14:textId="75A0F05D" w:rsidR="00EA59C4" w:rsidRPr="001B524A" w:rsidRDefault="00EA59C4" w:rsidP="00EA59C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11-11:30am</w:t>
            </w:r>
          </w:p>
        </w:tc>
        <w:tc>
          <w:tcPr>
            <w:tcW w:w="3240" w:type="dxa"/>
          </w:tcPr>
          <w:p w14:paraId="2FF26CD4" w14:textId="3E0ADA51" w:rsidR="00EA59C4" w:rsidRPr="001B524A" w:rsidRDefault="00EA59C4" w:rsidP="00EA59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Jim Dunbar</w:t>
            </w:r>
          </w:p>
        </w:tc>
        <w:tc>
          <w:tcPr>
            <w:tcW w:w="8370" w:type="dxa"/>
          </w:tcPr>
          <w:p w14:paraId="0245D6BD" w14:textId="416621EE" w:rsidR="00EA59C4" w:rsidRPr="00B0560F" w:rsidRDefault="00EA59C4" w:rsidP="00EA59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560F">
              <w:rPr>
                <w:rFonts w:ascii="Times New Roman" w:hAnsi="Times New Roman" w:cs="Times New Roman"/>
                <w:color w:val="000000" w:themeColor="text1"/>
              </w:rPr>
              <w:t>Maintaining Biosolids Beneficial Use in Response to State-Legislative Bans and Moratoriums</w:t>
            </w:r>
          </w:p>
        </w:tc>
      </w:tr>
      <w:tr w:rsidR="001B524A" w14:paraId="198390A3" w14:textId="77777777" w:rsidTr="00C130DC">
        <w:tc>
          <w:tcPr>
            <w:tcW w:w="2605" w:type="dxa"/>
          </w:tcPr>
          <w:p w14:paraId="22B55334" w14:textId="667E87FD" w:rsidR="001B524A" w:rsidRPr="001B524A" w:rsidRDefault="001B524A" w:rsidP="001B52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>11:30-1pm</w:t>
            </w:r>
          </w:p>
        </w:tc>
        <w:tc>
          <w:tcPr>
            <w:tcW w:w="3240" w:type="dxa"/>
          </w:tcPr>
          <w:p w14:paraId="2145ACF0" w14:textId="7D85A0D1" w:rsidR="001B524A" w:rsidRPr="001B524A" w:rsidRDefault="001B524A" w:rsidP="001B52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 xml:space="preserve">Lunch </w:t>
            </w:r>
          </w:p>
        </w:tc>
        <w:tc>
          <w:tcPr>
            <w:tcW w:w="8370" w:type="dxa"/>
          </w:tcPr>
          <w:p w14:paraId="09082BC3" w14:textId="270B9067" w:rsidR="001B524A" w:rsidRPr="00B0560F" w:rsidRDefault="001B524A" w:rsidP="001B52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B524A" w14:paraId="2EA6147E" w14:textId="77777777" w:rsidTr="00C130DC">
        <w:tc>
          <w:tcPr>
            <w:tcW w:w="2605" w:type="dxa"/>
          </w:tcPr>
          <w:p w14:paraId="3F6A58F8" w14:textId="77777777" w:rsidR="001B524A" w:rsidRPr="001B524A" w:rsidRDefault="001B524A" w:rsidP="001B524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6DE3FD6E" w14:textId="0A777F65" w:rsidR="001B524A" w:rsidRPr="001B524A" w:rsidRDefault="001B524A" w:rsidP="001B52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4A">
              <w:rPr>
                <w:rFonts w:ascii="Times New Roman" w:hAnsi="Times New Roman" w:cs="Times New Roman"/>
                <w:color w:val="000000" w:themeColor="text1"/>
              </w:rPr>
              <w:t xml:space="preserve">Dinner </w:t>
            </w:r>
          </w:p>
        </w:tc>
        <w:tc>
          <w:tcPr>
            <w:tcW w:w="8370" w:type="dxa"/>
          </w:tcPr>
          <w:p w14:paraId="5E7E4EE8" w14:textId="7088A4A9" w:rsidR="001B524A" w:rsidRPr="00B0560F" w:rsidRDefault="001B524A" w:rsidP="001B52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EE78439" w14:textId="77777777" w:rsidR="00CF211B" w:rsidRPr="00CF211B" w:rsidRDefault="00CF211B" w:rsidP="00CF211B">
      <w:pPr>
        <w:rPr>
          <w:b/>
          <w:bCs/>
        </w:rPr>
      </w:pPr>
    </w:p>
    <w:sectPr w:rsidR="00CF211B" w:rsidRPr="00CF211B" w:rsidSect="00C130D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11B"/>
    <w:rsid w:val="00163DD7"/>
    <w:rsid w:val="001B524A"/>
    <w:rsid w:val="002B5114"/>
    <w:rsid w:val="003E39B7"/>
    <w:rsid w:val="00403212"/>
    <w:rsid w:val="005238B6"/>
    <w:rsid w:val="005A1228"/>
    <w:rsid w:val="005E5ED5"/>
    <w:rsid w:val="00612E46"/>
    <w:rsid w:val="006A46EA"/>
    <w:rsid w:val="007F4DD2"/>
    <w:rsid w:val="00B0560F"/>
    <w:rsid w:val="00C130DC"/>
    <w:rsid w:val="00CF211B"/>
    <w:rsid w:val="00D379AA"/>
    <w:rsid w:val="00E410B8"/>
    <w:rsid w:val="00E869CD"/>
    <w:rsid w:val="00EA59C4"/>
    <w:rsid w:val="00EC27EF"/>
    <w:rsid w:val="00EC4617"/>
    <w:rsid w:val="00ED48D1"/>
    <w:rsid w:val="00F271E5"/>
    <w:rsid w:val="00FB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F901B"/>
  <w15:chartTrackingRefBased/>
  <w15:docId w15:val="{AC4F8724-CB97-462D-A419-9C2FF36F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21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1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1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1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1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1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1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1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1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1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1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1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1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1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1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1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1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1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1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1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1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1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1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1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1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1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1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F2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Jim Ippolito</cp:lastModifiedBy>
  <cp:revision>2</cp:revision>
  <dcterms:created xsi:type="dcterms:W3CDTF">2026-07-18T12:55:00Z</dcterms:created>
  <dcterms:modified xsi:type="dcterms:W3CDTF">2026-07-18T12:55:00Z</dcterms:modified>
</cp:coreProperties>
</file>