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EF5DA67" w14:textId="77777777" w:rsidR="0030402F" w:rsidRPr="0046072F" w:rsidRDefault="0030402F" w:rsidP="0030402F">
      <w:pPr>
        <w:pStyle w:val="Title"/>
        <w:rPr>
          <w:sz w:val="24"/>
          <w:szCs w:val="24"/>
        </w:rPr>
      </w:pPr>
      <w:r w:rsidRPr="0046072F">
        <w:rPr>
          <w:spacing w:val="-2"/>
          <w:sz w:val="24"/>
          <w:szCs w:val="24"/>
        </w:rPr>
        <w:t>APPENDIX</w:t>
      </w:r>
      <w:r w:rsidRPr="0046072F">
        <w:rPr>
          <w:spacing w:val="-8"/>
          <w:sz w:val="24"/>
          <w:szCs w:val="24"/>
        </w:rPr>
        <w:t xml:space="preserve"> </w:t>
      </w:r>
      <w:r w:rsidRPr="0046072F">
        <w:rPr>
          <w:spacing w:val="-10"/>
          <w:sz w:val="24"/>
          <w:szCs w:val="24"/>
        </w:rPr>
        <w:t>D</w:t>
      </w:r>
    </w:p>
    <w:p w14:paraId="48C88034" w14:textId="77777777" w:rsidR="0030402F" w:rsidRPr="0046072F" w:rsidRDefault="0030402F" w:rsidP="0030402F">
      <w:pPr>
        <w:spacing w:line="274" w:lineRule="exact"/>
        <w:ind w:left="2745" w:right="2701"/>
        <w:jc w:val="center"/>
        <w:rPr>
          <w:b/>
          <w:bCs/>
          <w:sz w:val="24"/>
          <w:szCs w:val="24"/>
        </w:rPr>
      </w:pPr>
      <w:r w:rsidRPr="0046072F">
        <w:rPr>
          <w:b/>
          <w:bCs/>
          <w:w w:val="95"/>
          <w:sz w:val="24"/>
          <w:szCs w:val="24"/>
        </w:rPr>
        <w:t>SAES-</w:t>
      </w:r>
      <w:r w:rsidRPr="0046072F">
        <w:rPr>
          <w:b/>
          <w:bCs/>
          <w:spacing w:val="-5"/>
          <w:sz w:val="24"/>
          <w:szCs w:val="24"/>
        </w:rPr>
        <w:t>422</w:t>
      </w:r>
    </w:p>
    <w:p w14:paraId="4EEB1C1D" w14:textId="77777777" w:rsidR="0030402F" w:rsidRPr="0046072F" w:rsidRDefault="0030402F" w:rsidP="0030402F">
      <w:pPr>
        <w:spacing w:before="3"/>
        <w:ind w:left="2745" w:right="2705"/>
        <w:jc w:val="center"/>
        <w:rPr>
          <w:b/>
          <w:bCs/>
          <w:sz w:val="24"/>
          <w:szCs w:val="24"/>
        </w:rPr>
      </w:pPr>
      <w:r w:rsidRPr="0046072F">
        <w:rPr>
          <w:b/>
          <w:bCs/>
          <w:sz w:val="24"/>
          <w:szCs w:val="24"/>
        </w:rPr>
        <w:t>Multistate</w:t>
      </w:r>
      <w:r w:rsidRPr="0046072F">
        <w:rPr>
          <w:b/>
          <w:bCs/>
          <w:spacing w:val="-10"/>
          <w:sz w:val="24"/>
          <w:szCs w:val="24"/>
        </w:rPr>
        <w:t xml:space="preserve"> </w:t>
      </w:r>
      <w:r w:rsidRPr="0046072F">
        <w:rPr>
          <w:b/>
          <w:bCs/>
          <w:sz w:val="24"/>
          <w:szCs w:val="24"/>
        </w:rPr>
        <w:t>Research</w:t>
      </w:r>
      <w:r w:rsidRPr="0046072F">
        <w:rPr>
          <w:b/>
          <w:bCs/>
          <w:spacing w:val="-11"/>
          <w:sz w:val="24"/>
          <w:szCs w:val="24"/>
        </w:rPr>
        <w:t xml:space="preserve"> </w:t>
      </w:r>
      <w:r w:rsidRPr="0046072F">
        <w:rPr>
          <w:b/>
          <w:bCs/>
          <w:sz w:val="24"/>
          <w:szCs w:val="24"/>
        </w:rPr>
        <w:t>Activity Accomplishments Report</w:t>
      </w:r>
    </w:p>
    <w:p w14:paraId="2CA25A7B" w14:textId="77777777" w:rsidR="0030402F" w:rsidRPr="0046072F" w:rsidRDefault="0030402F" w:rsidP="0030402F">
      <w:pPr>
        <w:pStyle w:val="BodyText"/>
        <w:spacing w:before="7"/>
        <w:rPr>
          <w:i/>
          <w:iCs/>
        </w:rPr>
      </w:pPr>
    </w:p>
    <w:p w14:paraId="6B75E145" w14:textId="77777777" w:rsidR="0030402F" w:rsidRPr="0046072F" w:rsidRDefault="0030402F" w:rsidP="0030402F">
      <w:pPr>
        <w:spacing w:before="1"/>
        <w:rPr>
          <w:b/>
          <w:bCs/>
          <w:sz w:val="24"/>
          <w:szCs w:val="24"/>
        </w:rPr>
      </w:pPr>
      <w:r w:rsidRPr="0046072F">
        <w:rPr>
          <w:b/>
          <w:bCs/>
          <w:sz w:val="24"/>
          <w:szCs w:val="24"/>
        </w:rPr>
        <w:t>Project/Activity</w:t>
      </w:r>
      <w:r w:rsidRPr="0046072F">
        <w:rPr>
          <w:b/>
          <w:bCs/>
          <w:spacing w:val="-8"/>
          <w:sz w:val="24"/>
          <w:szCs w:val="24"/>
        </w:rPr>
        <w:t xml:space="preserve"> </w:t>
      </w:r>
      <w:r w:rsidRPr="0046072F">
        <w:rPr>
          <w:b/>
          <w:bCs/>
          <w:spacing w:val="-2"/>
          <w:sz w:val="24"/>
          <w:szCs w:val="24"/>
        </w:rPr>
        <w:t xml:space="preserve">Number: </w:t>
      </w:r>
      <w:r w:rsidRPr="0046072F">
        <w:rPr>
          <w:spacing w:val="-2"/>
          <w:sz w:val="24"/>
          <w:szCs w:val="24"/>
        </w:rPr>
        <w:t>WERA 1008</w:t>
      </w:r>
    </w:p>
    <w:p w14:paraId="245003F0" w14:textId="77777777" w:rsidR="0030402F" w:rsidRPr="0046072F" w:rsidRDefault="0030402F" w:rsidP="0030402F">
      <w:pPr>
        <w:rPr>
          <w:sz w:val="24"/>
          <w:szCs w:val="24"/>
        </w:rPr>
      </w:pPr>
      <w:r w:rsidRPr="0046072F">
        <w:rPr>
          <w:b/>
          <w:bCs/>
          <w:spacing w:val="-2"/>
          <w:sz w:val="24"/>
          <w:szCs w:val="24"/>
        </w:rPr>
        <w:t>Project/Activity</w:t>
      </w:r>
      <w:r w:rsidRPr="0046072F">
        <w:rPr>
          <w:b/>
          <w:bCs/>
          <w:spacing w:val="15"/>
          <w:sz w:val="24"/>
          <w:szCs w:val="24"/>
        </w:rPr>
        <w:t xml:space="preserve"> </w:t>
      </w:r>
      <w:r w:rsidRPr="0046072F">
        <w:rPr>
          <w:b/>
          <w:bCs/>
          <w:spacing w:val="-2"/>
          <w:sz w:val="24"/>
          <w:szCs w:val="24"/>
        </w:rPr>
        <w:t xml:space="preserve">Title: </w:t>
      </w:r>
      <w:r w:rsidRPr="0046072F">
        <w:rPr>
          <w:spacing w:val="-2"/>
          <w:sz w:val="24"/>
          <w:szCs w:val="24"/>
        </w:rPr>
        <w:t xml:space="preserve">The Rangelands Partnership as a Community of Practice </w:t>
      </w:r>
    </w:p>
    <w:p w14:paraId="2CB3C902" w14:textId="09BED8BA" w:rsidR="0030402F" w:rsidRPr="0046072F" w:rsidRDefault="0030402F" w:rsidP="0030402F">
      <w:pPr>
        <w:rPr>
          <w:b/>
          <w:bCs/>
          <w:sz w:val="24"/>
          <w:szCs w:val="24"/>
        </w:rPr>
      </w:pPr>
      <w:r w:rsidRPr="0046072F">
        <w:rPr>
          <w:b/>
          <w:bCs/>
          <w:sz w:val="24"/>
          <w:szCs w:val="24"/>
        </w:rPr>
        <w:t>Period</w:t>
      </w:r>
      <w:r w:rsidRPr="0046072F">
        <w:rPr>
          <w:b/>
          <w:bCs/>
          <w:spacing w:val="-5"/>
          <w:sz w:val="24"/>
          <w:szCs w:val="24"/>
        </w:rPr>
        <w:t xml:space="preserve"> </w:t>
      </w:r>
      <w:r w:rsidRPr="0046072F">
        <w:rPr>
          <w:b/>
          <w:bCs/>
          <w:spacing w:val="-2"/>
          <w:sz w:val="24"/>
          <w:szCs w:val="24"/>
        </w:rPr>
        <w:t xml:space="preserve">Covered: </w:t>
      </w:r>
      <w:r w:rsidR="000D02A8">
        <w:rPr>
          <w:spacing w:val="-2"/>
          <w:sz w:val="24"/>
          <w:szCs w:val="24"/>
        </w:rPr>
        <w:t>June 2025</w:t>
      </w:r>
      <w:r w:rsidRPr="0046072F">
        <w:rPr>
          <w:spacing w:val="-2"/>
          <w:sz w:val="24"/>
          <w:szCs w:val="24"/>
        </w:rPr>
        <w:t xml:space="preserve"> – </w:t>
      </w:r>
      <w:r w:rsidR="0063360A">
        <w:rPr>
          <w:spacing w:val="-2"/>
          <w:sz w:val="24"/>
          <w:szCs w:val="24"/>
        </w:rPr>
        <w:t>June</w:t>
      </w:r>
      <w:r w:rsidRPr="0046072F">
        <w:rPr>
          <w:spacing w:val="-2"/>
          <w:sz w:val="24"/>
          <w:szCs w:val="24"/>
        </w:rPr>
        <w:t xml:space="preserve"> 202</w:t>
      </w:r>
      <w:r w:rsidR="000D02A8">
        <w:rPr>
          <w:spacing w:val="-2"/>
          <w:sz w:val="24"/>
          <w:szCs w:val="24"/>
        </w:rPr>
        <w:t>6</w:t>
      </w:r>
    </w:p>
    <w:p w14:paraId="08331BC2" w14:textId="7DE852BB" w:rsidR="0030402F" w:rsidRPr="0046072F" w:rsidRDefault="0030402F" w:rsidP="0ED66824">
      <w:pPr>
        <w:rPr>
          <w:sz w:val="24"/>
          <w:szCs w:val="24"/>
        </w:rPr>
      </w:pPr>
      <w:r w:rsidRPr="0046072F">
        <w:rPr>
          <w:b/>
          <w:bCs/>
          <w:sz w:val="24"/>
          <w:szCs w:val="24"/>
        </w:rPr>
        <w:t>Date</w:t>
      </w:r>
      <w:r w:rsidRPr="0046072F">
        <w:rPr>
          <w:b/>
          <w:bCs/>
          <w:spacing w:val="-5"/>
          <w:sz w:val="24"/>
          <w:szCs w:val="24"/>
        </w:rPr>
        <w:t xml:space="preserve"> </w:t>
      </w:r>
      <w:r w:rsidRPr="0046072F">
        <w:rPr>
          <w:b/>
          <w:bCs/>
          <w:sz w:val="24"/>
          <w:szCs w:val="24"/>
        </w:rPr>
        <w:t>of</w:t>
      </w:r>
      <w:r w:rsidRPr="0046072F">
        <w:rPr>
          <w:b/>
          <w:bCs/>
          <w:spacing w:val="-1"/>
          <w:sz w:val="24"/>
          <w:szCs w:val="24"/>
        </w:rPr>
        <w:t xml:space="preserve"> </w:t>
      </w:r>
      <w:r w:rsidRPr="0046072F">
        <w:rPr>
          <w:b/>
          <w:bCs/>
          <w:sz w:val="24"/>
          <w:szCs w:val="24"/>
        </w:rPr>
        <w:t>This</w:t>
      </w:r>
      <w:r w:rsidRPr="0046072F">
        <w:rPr>
          <w:b/>
          <w:bCs/>
          <w:spacing w:val="-2"/>
          <w:sz w:val="24"/>
          <w:szCs w:val="24"/>
        </w:rPr>
        <w:t xml:space="preserve"> Report: </w:t>
      </w:r>
      <w:r w:rsidR="0ED66824" w:rsidRPr="4183590B">
        <w:rPr>
          <w:sz w:val="24"/>
          <w:szCs w:val="24"/>
        </w:rPr>
        <w:t>July 10</w:t>
      </w:r>
      <w:r w:rsidR="00B10E44" w:rsidRPr="4183590B">
        <w:rPr>
          <w:spacing w:val="-2"/>
          <w:sz w:val="24"/>
          <w:szCs w:val="24"/>
        </w:rPr>
        <w:t xml:space="preserve">, </w:t>
      </w:r>
      <w:r w:rsidR="00236434" w:rsidRPr="4183590B">
        <w:rPr>
          <w:spacing w:val="-2"/>
          <w:sz w:val="24"/>
          <w:szCs w:val="24"/>
        </w:rPr>
        <w:t>202</w:t>
      </w:r>
      <w:r w:rsidR="0ED66824" w:rsidRPr="4183590B">
        <w:rPr>
          <w:sz w:val="24"/>
          <w:szCs w:val="24"/>
        </w:rPr>
        <w:t>6</w:t>
      </w:r>
    </w:p>
    <w:p w14:paraId="2BBCA6A3" w14:textId="718C485F" w:rsidR="0030402F" w:rsidRPr="0046072F" w:rsidRDefault="0030402F" w:rsidP="0030402F">
      <w:pPr>
        <w:rPr>
          <w:b/>
          <w:bCs/>
          <w:sz w:val="24"/>
          <w:szCs w:val="24"/>
        </w:rPr>
      </w:pPr>
      <w:r w:rsidRPr="0046072F">
        <w:rPr>
          <w:b/>
          <w:bCs/>
          <w:sz w:val="24"/>
          <w:szCs w:val="24"/>
        </w:rPr>
        <w:t>Annual</w:t>
      </w:r>
      <w:r w:rsidRPr="0046072F">
        <w:rPr>
          <w:b/>
          <w:bCs/>
          <w:spacing w:val="-7"/>
          <w:sz w:val="24"/>
          <w:szCs w:val="24"/>
        </w:rPr>
        <w:t xml:space="preserve"> </w:t>
      </w:r>
      <w:r w:rsidRPr="0046072F">
        <w:rPr>
          <w:b/>
          <w:bCs/>
          <w:sz w:val="24"/>
          <w:szCs w:val="24"/>
        </w:rPr>
        <w:t>Meeting</w:t>
      </w:r>
      <w:r w:rsidRPr="0046072F">
        <w:rPr>
          <w:b/>
          <w:bCs/>
          <w:spacing w:val="-6"/>
          <w:sz w:val="24"/>
          <w:szCs w:val="24"/>
        </w:rPr>
        <w:t xml:space="preserve"> </w:t>
      </w:r>
      <w:r w:rsidRPr="0046072F">
        <w:rPr>
          <w:b/>
          <w:bCs/>
          <w:spacing w:val="-2"/>
          <w:sz w:val="24"/>
          <w:szCs w:val="24"/>
        </w:rPr>
        <w:t xml:space="preserve">Dates: </w:t>
      </w:r>
      <w:r w:rsidRPr="0046072F">
        <w:rPr>
          <w:spacing w:val="-2"/>
          <w:sz w:val="24"/>
          <w:szCs w:val="24"/>
        </w:rPr>
        <w:t>Ma</w:t>
      </w:r>
      <w:r w:rsidR="00236434" w:rsidRPr="0046072F">
        <w:rPr>
          <w:spacing w:val="-2"/>
          <w:sz w:val="24"/>
          <w:szCs w:val="24"/>
        </w:rPr>
        <w:t>y</w:t>
      </w:r>
      <w:r w:rsidRPr="0046072F">
        <w:rPr>
          <w:spacing w:val="-2"/>
          <w:sz w:val="24"/>
          <w:szCs w:val="24"/>
        </w:rPr>
        <w:t xml:space="preserve"> 1</w:t>
      </w:r>
      <w:r w:rsidR="0057209A">
        <w:rPr>
          <w:spacing w:val="-2"/>
          <w:sz w:val="24"/>
          <w:szCs w:val="24"/>
        </w:rPr>
        <w:t>8</w:t>
      </w:r>
      <w:r w:rsidRPr="0046072F">
        <w:rPr>
          <w:spacing w:val="-2"/>
          <w:sz w:val="24"/>
          <w:szCs w:val="24"/>
        </w:rPr>
        <w:t>-</w:t>
      </w:r>
      <w:r w:rsidR="0057209A">
        <w:rPr>
          <w:spacing w:val="-2"/>
          <w:sz w:val="24"/>
          <w:szCs w:val="24"/>
        </w:rPr>
        <w:t>21</w:t>
      </w:r>
      <w:r w:rsidR="00236434" w:rsidRPr="0046072F">
        <w:rPr>
          <w:spacing w:val="-2"/>
          <w:sz w:val="24"/>
          <w:szCs w:val="24"/>
        </w:rPr>
        <w:t>, 202</w:t>
      </w:r>
      <w:r w:rsidR="0057209A">
        <w:rPr>
          <w:spacing w:val="-2"/>
          <w:sz w:val="24"/>
          <w:szCs w:val="24"/>
        </w:rPr>
        <w:t>6</w:t>
      </w:r>
    </w:p>
    <w:p w14:paraId="7F5187CA" w14:textId="77777777" w:rsidR="0030402F" w:rsidRPr="0046072F" w:rsidRDefault="0030402F" w:rsidP="0030402F">
      <w:pPr>
        <w:pStyle w:val="BodyText"/>
        <w:spacing w:before="4"/>
        <w:rPr>
          <w:b/>
          <w:bCs/>
        </w:rPr>
      </w:pPr>
    </w:p>
    <w:p w14:paraId="75D342A5" w14:textId="77777777" w:rsidR="0030402F" w:rsidRPr="0046072F" w:rsidRDefault="0030402F" w:rsidP="0030402F">
      <w:pPr>
        <w:rPr>
          <w:b/>
          <w:bCs/>
          <w:spacing w:val="40"/>
          <w:sz w:val="24"/>
          <w:szCs w:val="24"/>
        </w:rPr>
      </w:pPr>
      <w:r w:rsidRPr="0046072F">
        <w:rPr>
          <w:b/>
          <w:bCs/>
          <w:sz w:val="24"/>
          <w:szCs w:val="24"/>
        </w:rPr>
        <w:t>Participants</w:t>
      </w:r>
      <w:r w:rsidR="46E022F3" w:rsidRPr="46E022F3">
        <w:rPr>
          <w:b/>
          <w:bCs/>
          <w:sz w:val="24"/>
          <w:szCs w:val="24"/>
        </w:rPr>
        <w:t xml:space="preserve">: </w:t>
      </w:r>
    </w:p>
    <w:p w14:paraId="7FD00EEF" w14:textId="1DD0F0B0" w:rsidR="004C260D" w:rsidRDefault="0030402F" w:rsidP="56733755">
      <w:pPr>
        <w:rPr>
          <w:sz w:val="24"/>
          <w:szCs w:val="24"/>
        </w:rPr>
      </w:pPr>
      <w:r w:rsidRPr="0046072F">
        <w:rPr>
          <w:spacing w:val="-2"/>
          <w:sz w:val="24"/>
          <w:szCs w:val="24"/>
          <w:u w:val="single"/>
        </w:rPr>
        <w:t>In-Person</w:t>
      </w:r>
      <w:r w:rsidRPr="0046072F">
        <w:rPr>
          <w:spacing w:val="-2"/>
          <w:sz w:val="24"/>
          <w:szCs w:val="24"/>
        </w:rPr>
        <w:t>: Arispe, Sergio (</w:t>
      </w:r>
      <w:hyperlink r:id="rId6" w:history="1">
        <w:r w:rsidR="00242798" w:rsidRPr="1EF107A0">
          <w:rPr>
            <w:rStyle w:val="Hyperlink"/>
            <w:spacing w:val="-2"/>
            <w:sz w:val="24"/>
            <w:szCs w:val="24"/>
          </w:rPr>
          <w:t>Sergio.arispe@oregonstate.edu</w:t>
        </w:r>
      </w:hyperlink>
      <w:r w:rsidR="00242798" w:rsidRPr="0046072F">
        <w:rPr>
          <w:spacing w:val="-2"/>
          <w:sz w:val="24"/>
          <w:szCs w:val="24"/>
        </w:rPr>
        <w:t>)</w:t>
      </w:r>
      <w:r w:rsidRPr="0046072F">
        <w:rPr>
          <w:spacing w:val="-2"/>
          <w:sz w:val="24"/>
          <w:szCs w:val="24"/>
        </w:rPr>
        <w:t xml:space="preserve"> Oregon State University</w:t>
      </w:r>
      <w:r w:rsidRPr="0046072F">
        <w:rPr>
          <w:sz w:val="24"/>
          <w:szCs w:val="24"/>
        </w:rPr>
        <w:t>;</w:t>
      </w:r>
      <w:r w:rsidR="00B93115">
        <w:rPr>
          <w:sz w:val="24"/>
          <w:szCs w:val="24"/>
        </w:rPr>
        <w:t xml:space="preserve"> </w:t>
      </w:r>
      <w:r w:rsidR="000C61EE">
        <w:rPr>
          <w:sz w:val="24"/>
          <w:szCs w:val="24"/>
        </w:rPr>
        <w:t xml:space="preserve">Bruegger, </w:t>
      </w:r>
      <w:r w:rsidRPr="0046072F">
        <w:rPr>
          <w:sz w:val="24"/>
          <w:szCs w:val="24"/>
        </w:rPr>
        <w:t>Retta (</w:t>
      </w:r>
      <w:hyperlink r:id="rId7">
        <w:r w:rsidR="56733755" w:rsidRPr="56733755">
          <w:rPr>
            <w:rStyle w:val="Hyperlink"/>
            <w:sz w:val="24"/>
            <w:szCs w:val="24"/>
          </w:rPr>
          <w:t>retta.bruegger@colostate.edu</w:t>
        </w:r>
      </w:hyperlink>
      <w:r w:rsidRPr="0046072F">
        <w:rPr>
          <w:sz w:val="24"/>
          <w:szCs w:val="24"/>
        </w:rPr>
        <w:t>) Colorado State University; Dalke, Amber (</w:t>
      </w:r>
      <w:hyperlink r:id="rId8">
        <w:r w:rsidR="56733755" w:rsidRPr="56733755">
          <w:rPr>
            <w:rStyle w:val="Hyperlink"/>
            <w:sz w:val="24"/>
            <w:szCs w:val="24"/>
          </w:rPr>
          <w:t>adalke@arizona.edu</w:t>
        </w:r>
      </w:hyperlink>
      <w:r w:rsidRPr="0046072F">
        <w:rPr>
          <w:sz w:val="24"/>
          <w:szCs w:val="24"/>
        </w:rPr>
        <w:t xml:space="preserve">) University of Arizona; </w:t>
      </w:r>
      <w:r w:rsidR="00851552">
        <w:rPr>
          <w:sz w:val="24"/>
          <w:szCs w:val="24"/>
        </w:rPr>
        <w:t>Di</w:t>
      </w:r>
      <w:r w:rsidR="001D702D">
        <w:rPr>
          <w:sz w:val="24"/>
          <w:szCs w:val="24"/>
        </w:rPr>
        <w:t xml:space="preserve"> S</w:t>
      </w:r>
      <w:r w:rsidR="00851552">
        <w:rPr>
          <w:sz w:val="24"/>
          <w:szCs w:val="24"/>
        </w:rPr>
        <w:t>tefano, Sea</w:t>
      </w:r>
      <w:r w:rsidR="00851552" w:rsidRPr="009811F3">
        <w:rPr>
          <w:sz w:val="24"/>
          <w:szCs w:val="24"/>
        </w:rPr>
        <w:t xml:space="preserve">n </w:t>
      </w:r>
      <w:r w:rsidR="009811F3" w:rsidRPr="009811F3">
        <w:rPr>
          <w:sz w:val="24"/>
          <w:szCs w:val="24"/>
        </w:rPr>
        <w:t>(</w:t>
      </w:r>
      <w:hyperlink r:id="rId9">
        <w:r w:rsidR="56733755" w:rsidRPr="56733755">
          <w:rPr>
            <w:rStyle w:val="Hyperlink"/>
            <w:sz w:val="24"/>
            <w:szCs w:val="24"/>
          </w:rPr>
          <w:t>sean.distefano@sdstate.edu</w:t>
        </w:r>
      </w:hyperlink>
      <w:r w:rsidR="005A1D69">
        <w:rPr>
          <w:sz w:val="24"/>
          <w:szCs w:val="24"/>
        </w:rPr>
        <w:t>)</w:t>
      </w:r>
      <w:r w:rsidR="009811F3" w:rsidRPr="009811F3">
        <w:rPr>
          <w:sz w:val="24"/>
          <w:szCs w:val="24"/>
        </w:rPr>
        <w:t xml:space="preserve"> </w:t>
      </w:r>
      <w:r w:rsidR="00851552" w:rsidRPr="009811F3">
        <w:rPr>
          <w:sz w:val="24"/>
          <w:szCs w:val="24"/>
        </w:rPr>
        <w:t xml:space="preserve">South Dakota State University; </w:t>
      </w:r>
      <w:r w:rsidR="00DD2888" w:rsidRPr="009811F3">
        <w:rPr>
          <w:sz w:val="24"/>
          <w:szCs w:val="24"/>
        </w:rPr>
        <w:t>D</w:t>
      </w:r>
      <w:r w:rsidR="00DD2888" w:rsidRPr="00DD2888">
        <w:rPr>
          <w:sz w:val="24"/>
          <w:szCs w:val="24"/>
        </w:rPr>
        <w:t>uchardt</w:t>
      </w:r>
      <w:r w:rsidR="00851552">
        <w:rPr>
          <w:sz w:val="24"/>
          <w:szCs w:val="24"/>
        </w:rPr>
        <w:t>, Courtney (</w:t>
      </w:r>
      <w:hyperlink r:id="rId10">
        <w:r w:rsidR="56733755" w:rsidRPr="56733755">
          <w:rPr>
            <w:rStyle w:val="Hyperlink"/>
            <w:sz w:val="24"/>
            <w:szCs w:val="24"/>
          </w:rPr>
          <w:t>cduchardt@arizona.edu</w:t>
        </w:r>
      </w:hyperlink>
      <w:r w:rsidR="009811F3">
        <w:rPr>
          <w:sz w:val="24"/>
          <w:szCs w:val="24"/>
        </w:rPr>
        <w:t>)</w:t>
      </w:r>
      <w:r w:rsidR="00851552">
        <w:rPr>
          <w:sz w:val="24"/>
          <w:szCs w:val="24"/>
        </w:rPr>
        <w:t xml:space="preserve"> University of Arizona; </w:t>
      </w:r>
      <w:r w:rsidR="00F07366" w:rsidRPr="00F07366">
        <w:rPr>
          <w:sz w:val="24"/>
          <w:szCs w:val="24"/>
        </w:rPr>
        <w:t>Farnsworth</w:t>
      </w:r>
      <w:r w:rsidR="00DE0C64">
        <w:rPr>
          <w:sz w:val="24"/>
          <w:szCs w:val="24"/>
        </w:rPr>
        <w:t>, Cory (</w:t>
      </w:r>
      <w:hyperlink r:id="rId11">
        <w:r w:rsidR="56733755" w:rsidRPr="56733755">
          <w:rPr>
            <w:rStyle w:val="Hyperlink"/>
            <w:sz w:val="24"/>
            <w:szCs w:val="24"/>
          </w:rPr>
          <w:t>cory.farnsworth@usu.edu</w:t>
        </w:r>
      </w:hyperlink>
      <w:r w:rsidR="00F07366">
        <w:rPr>
          <w:sz w:val="24"/>
          <w:szCs w:val="24"/>
        </w:rPr>
        <w:t>)</w:t>
      </w:r>
      <w:r w:rsidR="00DE0C64">
        <w:rPr>
          <w:sz w:val="24"/>
          <w:szCs w:val="24"/>
        </w:rPr>
        <w:t xml:space="preserve"> Utah State University; </w:t>
      </w:r>
      <w:r w:rsidR="004C260D" w:rsidRPr="0046072F">
        <w:rPr>
          <w:sz w:val="24"/>
          <w:szCs w:val="24"/>
        </w:rPr>
        <w:t>Gardner, Bonnie (</w:t>
      </w:r>
      <w:hyperlink r:id="rId12">
        <w:r w:rsidR="56733755" w:rsidRPr="56733755">
          <w:rPr>
            <w:rStyle w:val="Hyperlink"/>
            <w:sz w:val="24"/>
            <w:szCs w:val="24"/>
          </w:rPr>
          <w:t>bgardner@tamu.edu</w:t>
        </w:r>
      </w:hyperlink>
      <w:r w:rsidR="004C260D" w:rsidRPr="0046072F">
        <w:rPr>
          <w:sz w:val="24"/>
          <w:szCs w:val="24"/>
        </w:rPr>
        <w:t>) Texas A&amp;M University</w:t>
      </w:r>
      <w:r w:rsidR="0046072F">
        <w:rPr>
          <w:sz w:val="24"/>
          <w:szCs w:val="24"/>
        </w:rPr>
        <w:t xml:space="preserve">; </w:t>
      </w:r>
      <w:r w:rsidRPr="0046072F">
        <w:rPr>
          <w:sz w:val="24"/>
          <w:szCs w:val="24"/>
        </w:rPr>
        <w:t>Hall, Ashley (</w:t>
      </w:r>
      <w:hyperlink r:id="rId13">
        <w:r w:rsidR="56733755" w:rsidRPr="56733755">
          <w:rPr>
            <w:rStyle w:val="Hyperlink"/>
            <w:sz w:val="24"/>
            <w:szCs w:val="24"/>
          </w:rPr>
          <w:t>ashleys3@arizona.edu</w:t>
        </w:r>
      </w:hyperlink>
      <w:r w:rsidRPr="0046072F">
        <w:rPr>
          <w:sz w:val="24"/>
          <w:szCs w:val="24"/>
        </w:rPr>
        <w:t xml:space="preserve">) University of Arizona; </w:t>
      </w:r>
      <w:r w:rsidR="00A41F09" w:rsidRPr="0046072F">
        <w:rPr>
          <w:sz w:val="24"/>
          <w:szCs w:val="24"/>
        </w:rPr>
        <w:t>Hubbard, David</w:t>
      </w:r>
      <w:r w:rsidR="00242798" w:rsidRPr="0046072F">
        <w:rPr>
          <w:sz w:val="24"/>
          <w:szCs w:val="24"/>
        </w:rPr>
        <w:t xml:space="preserve"> (</w:t>
      </w:r>
      <w:hyperlink r:id="rId14">
        <w:r w:rsidR="56733755" w:rsidRPr="56733755">
          <w:rPr>
            <w:rStyle w:val="Hyperlink"/>
            <w:sz w:val="24"/>
            <w:szCs w:val="24"/>
          </w:rPr>
          <w:t>hubbardd@library.tamu.edu</w:t>
        </w:r>
      </w:hyperlink>
      <w:r w:rsidR="00D01C6A">
        <w:rPr>
          <w:sz w:val="24"/>
          <w:szCs w:val="24"/>
        </w:rPr>
        <w:t>)</w:t>
      </w:r>
      <w:r w:rsidR="00A41F09" w:rsidRPr="0046072F">
        <w:rPr>
          <w:sz w:val="24"/>
          <w:szCs w:val="24"/>
        </w:rPr>
        <w:t xml:space="preserve"> Texas A&amp;M University; </w:t>
      </w:r>
      <w:r w:rsidR="005362F4">
        <w:rPr>
          <w:sz w:val="24"/>
          <w:szCs w:val="24"/>
        </w:rPr>
        <w:t>Hudson, Tip (</w:t>
      </w:r>
      <w:hyperlink r:id="rId15">
        <w:r w:rsidR="56733755" w:rsidRPr="56733755">
          <w:rPr>
            <w:rStyle w:val="Hyperlink"/>
            <w:sz w:val="24"/>
            <w:szCs w:val="24"/>
          </w:rPr>
          <w:t>hudsont@wsu.edu</w:t>
        </w:r>
      </w:hyperlink>
      <w:r w:rsidR="005362F4">
        <w:rPr>
          <w:sz w:val="24"/>
          <w:szCs w:val="24"/>
        </w:rPr>
        <w:t xml:space="preserve">) Washington State University; </w:t>
      </w:r>
      <w:r w:rsidR="00D63788">
        <w:rPr>
          <w:sz w:val="24"/>
          <w:szCs w:val="24"/>
        </w:rPr>
        <w:t>Hutchinson, Barb  (</w:t>
      </w:r>
      <w:hyperlink r:id="rId16">
        <w:r w:rsidR="56733755" w:rsidRPr="56733755">
          <w:rPr>
            <w:rStyle w:val="Hyperlink"/>
            <w:sz w:val="24"/>
            <w:szCs w:val="24"/>
          </w:rPr>
          <w:t>barbarah@cals.arizona.edu</w:t>
        </w:r>
      </w:hyperlink>
      <w:r w:rsidR="00D63788">
        <w:rPr>
          <w:sz w:val="24"/>
          <w:szCs w:val="24"/>
        </w:rPr>
        <w:t xml:space="preserve">) University of Arizona; </w:t>
      </w:r>
      <w:r w:rsidRPr="0046072F">
        <w:rPr>
          <w:sz w:val="24"/>
          <w:szCs w:val="24"/>
        </w:rPr>
        <w:t>Juve, Nicole (</w:t>
      </w:r>
      <w:hyperlink r:id="rId17">
        <w:r w:rsidR="56733755" w:rsidRPr="56733755">
          <w:rPr>
            <w:rStyle w:val="Hyperlink"/>
            <w:sz w:val="24"/>
            <w:szCs w:val="24"/>
          </w:rPr>
          <w:t>nicole.km.juve@ndsu.edu</w:t>
        </w:r>
      </w:hyperlink>
      <w:r w:rsidRPr="0046072F">
        <w:rPr>
          <w:sz w:val="24"/>
          <w:szCs w:val="24"/>
        </w:rPr>
        <w:t>) North Dakota State University; Kenyon, Jeremy (</w:t>
      </w:r>
      <w:hyperlink r:id="rId18">
        <w:r w:rsidR="56733755" w:rsidRPr="56733755">
          <w:rPr>
            <w:rStyle w:val="Hyperlink"/>
            <w:sz w:val="24"/>
            <w:szCs w:val="24"/>
          </w:rPr>
          <w:t>jkenyon@uidaho.edu</w:t>
        </w:r>
      </w:hyperlink>
      <w:r w:rsidRPr="0046072F">
        <w:rPr>
          <w:sz w:val="24"/>
          <w:szCs w:val="24"/>
        </w:rPr>
        <w:t>) University of Idaho; Kruger, David (</w:t>
      </w:r>
      <w:hyperlink r:id="rId19">
        <w:r w:rsidR="56733755" w:rsidRPr="56733755">
          <w:rPr>
            <w:rStyle w:val="Hyperlink"/>
            <w:sz w:val="24"/>
            <w:szCs w:val="24"/>
          </w:rPr>
          <w:t>tseliot@uwyo.edu</w:t>
        </w:r>
      </w:hyperlink>
      <w:r w:rsidRPr="0046072F">
        <w:rPr>
          <w:sz w:val="24"/>
          <w:szCs w:val="24"/>
        </w:rPr>
        <w:t>) University of Wyoming; Kuden, Jodee (</w:t>
      </w:r>
      <w:hyperlink r:id="rId20">
        <w:r w:rsidR="56733755" w:rsidRPr="56733755">
          <w:rPr>
            <w:rStyle w:val="Hyperlink"/>
            <w:sz w:val="24"/>
            <w:szCs w:val="24"/>
          </w:rPr>
          <w:t>jlkuden@alaska.edu</w:t>
        </w:r>
      </w:hyperlink>
      <w:r w:rsidRPr="0046072F">
        <w:rPr>
          <w:sz w:val="24"/>
          <w:szCs w:val="24"/>
        </w:rPr>
        <w:t>) University of Alaska;</w:t>
      </w:r>
      <w:r w:rsidR="56733755" w:rsidRPr="56733755">
        <w:rPr>
          <w:sz w:val="24"/>
          <w:szCs w:val="24"/>
        </w:rPr>
        <w:t xml:space="preserve"> Lockard, Emily (</w:t>
      </w:r>
      <w:hyperlink r:id="rId21">
        <w:r w:rsidR="56733755" w:rsidRPr="56733755">
          <w:rPr>
            <w:rStyle w:val="Hyperlink"/>
            <w:sz w:val="24"/>
            <w:szCs w:val="24"/>
          </w:rPr>
          <w:t>emily.lockard@colostate.edu</w:t>
        </w:r>
      </w:hyperlink>
      <w:r w:rsidR="56733755" w:rsidRPr="56733755">
        <w:rPr>
          <w:sz w:val="24"/>
          <w:szCs w:val="24"/>
        </w:rPr>
        <w:t>) University of Colorado;</w:t>
      </w:r>
      <w:r w:rsidRPr="0046072F">
        <w:rPr>
          <w:sz w:val="24"/>
          <w:szCs w:val="24"/>
        </w:rPr>
        <w:t xml:space="preserve"> Maczko, Kristie (</w:t>
      </w:r>
      <w:hyperlink r:id="rId22">
        <w:r w:rsidR="56733755" w:rsidRPr="56733755">
          <w:rPr>
            <w:rStyle w:val="Hyperlink"/>
            <w:sz w:val="24"/>
            <w:szCs w:val="24"/>
          </w:rPr>
          <w:t>kmaczko@uwyo.edu</w:t>
        </w:r>
      </w:hyperlink>
      <w:r w:rsidR="1EF107A0" w:rsidRPr="1EF107A0">
        <w:rPr>
          <w:sz w:val="24"/>
          <w:szCs w:val="24"/>
        </w:rPr>
        <w:t xml:space="preserve">), University of Wyoming; </w:t>
      </w:r>
      <w:r w:rsidRPr="0046072F">
        <w:rPr>
          <w:sz w:val="24"/>
          <w:szCs w:val="24"/>
        </w:rPr>
        <w:t>Olsen, Livia (</w:t>
      </w:r>
      <w:hyperlink r:id="rId23">
        <w:r w:rsidR="56733755" w:rsidRPr="56733755">
          <w:rPr>
            <w:rStyle w:val="Hyperlink"/>
            <w:sz w:val="24"/>
            <w:szCs w:val="24"/>
          </w:rPr>
          <w:t>livia@ksu.edu</w:t>
        </w:r>
      </w:hyperlink>
      <w:r w:rsidR="00242798" w:rsidRPr="0046072F">
        <w:rPr>
          <w:sz w:val="24"/>
          <w:szCs w:val="24"/>
        </w:rPr>
        <w:t>)</w:t>
      </w:r>
      <w:r w:rsidRPr="0046072F">
        <w:rPr>
          <w:sz w:val="24"/>
          <w:szCs w:val="24"/>
        </w:rPr>
        <w:t xml:space="preserve"> Kansas State University; </w:t>
      </w:r>
      <w:r w:rsidR="00A41F09" w:rsidRPr="0046072F">
        <w:rPr>
          <w:sz w:val="24"/>
          <w:szCs w:val="24"/>
        </w:rPr>
        <w:t>Petty, Barbara (</w:t>
      </w:r>
      <w:hyperlink r:id="rId24">
        <w:r w:rsidR="56733755" w:rsidRPr="56733755">
          <w:rPr>
            <w:rStyle w:val="Hyperlink"/>
            <w:sz w:val="24"/>
            <w:szCs w:val="24"/>
          </w:rPr>
          <w:t>bpetty@uidaho.edu</w:t>
        </w:r>
      </w:hyperlink>
      <w:r w:rsidR="00A41F09" w:rsidRPr="0046072F">
        <w:rPr>
          <w:sz w:val="24"/>
          <w:szCs w:val="24"/>
        </w:rPr>
        <w:t xml:space="preserve">) </w:t>
      </w:r>
      <w:r w:rsidR="00A60CAB" w:rsidRPr="0046072F">
        <w:rPr>
          <w:sz w:val="24"/>
          <w:szCs w:val="24"/>
        </w:rPr>
        <w:t>University of Idaho</w:t>
      </w:r>
      <w:r w:rsidR="00242798" w:rsidRPr="0046072F">
        <w:rPr>
          <w:sz w:val="24"/>
          <w:szCs w:val="24"/>
        </w:rPr>
        <w:t>;</w:t>
      </w:r>
      <w:r w:rsidR="0063360A">
        <w:rPr>
          <w:sz w:val="24"/>
          <w:szCs w:val="24"/>
        </w:rPr>
        <w:t xml:space="preserve"> </w:t>
      </w:r>
      <w:r w:rsidRPr="0046072F">
        <w:rPr>
          <w:sz w:val="24"/>
          <w:szCs w:val="24"/>
        </w:rPr>
        <w:t>Pfander, Jeanne (</w:t>
      </w:r>
      <w:hyperlink r:id="rId25">
        <w:r w:rsidR="56733755" w:rsidRPr="56733755">
          <w:rPr>
            <w:rStyle w:val="Hyperlink"/>
            <w:sz w:val="24"/>
            <w:szCs w:val="24"/>
          </w:rPr>
          <w:t>jpfander@arizona.edu</w:t>
        </w:r>
      </w:hyperlink>
      <w:r w:rsidR="00242798" w:rsidRPr="0046072F">
        <w:rPr>
          <w:sz w:val="24"/>
          <w:szCs w:val="24"/>
        </w:rPr>
        <w:t>)</w:t>
      </w:r>
      <w:r w:rsidRPr="0046072F">
        <w:rPr>
          <w:sz w:val="24"/>
          <w:szCs w:val="24"/>
        </w:rPr>
        <w:t xml:space="preserve"> University of Arizona; </w:t>
      </w:r>
      <w:r w:rsidR="00437AA4" w:rsidRPr="00437AA4">
        <w:rPr>
          <w:sz w:val="24"/>
          <w:szCs w:val="24"/>
        </w:rPr>
        <w:t>Reichenborn</w:t>
      </w:r>
      <w:r w:rsidR="00D63788">
        <w:rPr>
          <w:sz w:val="24"/>
          <w:szCs w:val="24"/>
        </w:rPr>
        <w:t>, Molly (</w:t>
      </w:r>
      <w:hyperlink r:id="rId26">
        <w:r w:rsidR="56733755" w:rsidRPr="56733755">
          <w:rPr>
            <w:rStyle w:val="Hyperlink"/>
            <w:sz w:val="24"/>
            <w:szCs w:val="24"/>
          </w:rPr>
          <w:t>mreichenborn@ksu.edu</w:t>
        </w:r>
      </w:hyperlink>
      <w:r w:rsidR="005A1D69">
        <w:rPr>
          <w:sz w:val="24"/>
          <w:szCs w:val="24"/>
        </w:rPr>
        <w:t>)</w:t>
      </w:r>
      <w:r w:rsidR="00D63788">
        <w:rPr>
          <w:sz w:val="24"/>
          <w:szCs w:val="24"/>
        </w:rPr>
        <w:t xml:space="preserve"> </w:t>
      </w:r>
      <w:r w:rsidR="00437AA4">
        <w:rPr>
          <w:sz w:val="24"/>
          <w:szCs w:val="24"/>
        </w:rPr>
        <w:t>Kansas State University</w:t>
      </w:r>
      <w:r w:rsidR="003F63EC">
        <w:rPr>
          <w:sz w:val="24"/>
          <w:szCs w:val="24"/>
        </w:rPr>
        <w:t xml:space="preserve">; </w:t>
      </w:r>
      <w:r w:rsidR="002345DB">
        <w:rPr>
          <w:sz w:val="24"/>
          <w:szCs w:val="24"/>
        </w:rPr>
        <w:t>Scasta, Dere</w:t>
      </w:r>
      <w:r w:rsidR="005362F4">
        <w:rPr>
          <w:sz w:val="24"/>
          <w:szCs w:val="24"/>
        </w:rPr>
        <w:t>k (</w:t>
      </w:r>
      <w:hyperlink r:id="rId27">
        <w:r w:rsidR="56733755" w:rsidRPr="56733755">
          <w:rPr>
            <w:rStyle w:val="Hyperlink"/>
            <w:sz w:val="24"/>
            <w:szCs w:val="24"/>
          </w:rPr>
          <w:t>jscasta@uwyo.edu</w:t>
        </w:r>
      </w:hyperlink>
      <w:r w:rsidR="005A1D69">
        <w:rPr>
          <w:sz w:val="24"/>
          <w:szCs w:val="24"/>
        </w:rPr>
        <w:t>)</w:t>
      </w:r>
      <w:r w:rsidR="005362F4">
        <w:rPr>
          <w:sz w:val="24"/>
          <w:szCs w:val="24"/>
        </w:rPr>
        <w:t xml:space="preserve"> University of Wyoming; </w:t>
      </w:r>
      <w:r w:rsidR="00BC69D5">
        <w:rPr>
          <w:sz w:val="24"/>
          <w:szCs w:val="24"/>
        </w:rPr>
        <w:t>Stephenson, Mitch (</w:t>
      </w:r>
      <w:hyperlink r:id="rId28">
        <w:r w:rsidR="56733755" w:rsidRPr="56733755">
          <w:rPr>
            <w:rStyle w:val="Hyperlink"/>
            <w:sz w:val="24"/>
            <w:szCs w:val="24"/>
          </w:rPr>
          <w:t>mstephenson@unl.edu</w:t>
        </w:r>
      </w:hyperlink>
      <w:r w:rsidR="00BC69D5">
        <w:rPr>
          <w:sz w:val="24"/>
          <w:szCs w:val="24"/>
        </w:rPr>
        <w:t xml:space="preserve">) </w:t>
      </w:r>
      <w:r w:rsidR="00CB4CF3">
        <w:rPr>
          <w:sz w:val="24"/>
          <w:szCs w:val="24"/>
        </w:rPr>
        <w:t>University of Nebraska – Lincoln</w:t>
      </w:r>
      <w:r w:rsidR="00BC69D5">
        <w:rPr>
          <w:sz w:val="24"/>
          <w:szCs w:val="24"/>
        </w:rPr>
        <w:t xml:space="preserve">; </w:t>
      </w:r>
      <w:r w:rsidR="005362F4">
        <w:rPr>
          <w:sz w:val="24"/>
          <w:szCs w:val="24"/>
        </w:rPr>
        <w:t>Thacker, Eric (</w:t>
      </w:r>
      <w:hyperlink r:id="rId29">
        <w:r w:rsidR="56733755" w:rsidRPr="56733755">
          <w:rPr>
            <w:rStyle w:val="Hyperlink"/>
            <w:sz w:val="24"/>
            <w:szCs w:val="24"/>
          </w:rPr>
          <w:t>eric.thacker@usu.edu</w:t>
        </w:r>
      </w:hyperlink>
      <w:r w:rsidR="005A1D69">
        <w:rPr>
          <w:sz w:val="24"/>
          <w:szCs w:val="24"/>
        </w:rPr>
        <w:t>)</w:t>
      </w:r>
      <w:r w:rsidR="005362F4">
        <w:rPr>
          <w:sz w:val="24"/>
          <w:szCs w:val="24"/>
        </w:rPr>
        <w:t xml:space="preserve"> Uta</w:t>
      </w:r>
      <w:r w:rsidR="00DE0C64">
        <w:rPr>
          <w:sz w:val="24"/>
          <w:szCs w:val="24"/>
        </w:rPr>
        <w:t xml:space="preserve">h State University; </w:t>
      </w:r>
      <w:r w:rsidRPr="0046072F">
        <w:rPr>
          <w:sz w:val="24"/>
          <w:szCs w:val="24"/>
        </w:rPr>
        <w:t>Thorne, Mark (</w:t>
      </w:r>
      <w:hyperlink r:id="rId30">
        <w:r w:rsidR="56733755" w:rsidRPr="56733755">
          <w:rPr>
            <w:rStyle w:val="Hyperlink"/>
            <w:sz w:val="24"/>
            <w:szCs w:val="24"/>
          </w:rPr>
          <w:t>thornem@hawaii.edu</w:t>
        </w:r>
      </w:hyperlink>
      <w:r w:rsidR="00242798" w:rsidRPr="0046072F">
        <w:rPr>
          <w:sz w:val="24"/>
          <w:szCs w:val="24"/>
        </w:rPr>
        <w:t>)</w:t>
      </w:r>
      <w:r w:rsidRPr="0046072F">
        <w:rPr>
          <w:sz w:val="24"/>
          <w:szCs w:val="24"/>
        </w:rPr>
        <w:t xml:space="preserve"> University of Hawaii; Vilen, Lauren (</w:t>
      </w:r>
      <w:hyperlink r:id="rId31">
        <w:r w:rsidR="56733755" w:rsidRPr="56733755">
          <w:rPr>
            <w:rStyle w:val="Hyperlink"/>
            <w:sz w:val="24"/>
            <w:szCs w:val="24"/>
          </w:rPr>
          <w:t>lauren.vilen@colostate.edu</w:t>
        </w:r>
      </w:hyperlink>
      <w:r w:rsidR="0DAB2025" w:rsidRPr="0DAB2025">
        <w:rPr>
          <w:sz w:val="24"/>
          <w:szCs w:val="24"/>
        </w:rPr>
        <w:t xml:space="preserve">) </w:t>
      </w:r>
    </w:p>
    <w:p w14:paraId="7E771494" w14:textId="680F09C4" w:rsidR="004C260D" w:rsidRDefault="0030402F" w:rsidP="002345DB">
      <w:pPr>
        <w:rPr>
          <w:sz w:val="24"/>
          <w:szCs w:val="24"/>
        </w:rPr>
      </w:pPr>
      <w:r w:rsidRPr="0046072F">
        <w:rPr>
          <w:sz w:val="24"/>
          <w:szCs w:val="24"/>
        </w:rPr>
        <w:t xml:space="preserve">University of Colorado; </w:t>
      </w:r>
      <w:r w:rsidR="004C260D" w:rsidRPr="0046072F">
        <w:rPr>
          <w:sz w:val="24"/>
          <w:szCs w:val="24"/>
        </w:rPr>
        <w:t>Winford, Eric (</w:t>
      </w:r>
      <w:hyperlink r:id="rId32">
        <w:r w:rsidR="0DAB2025" w:rsidRPr="0DAB2025">
          <w:rPr>
            <w:rStyle w:val="Hyperlink"/>
            <w:sz w:val="24"/>
            <w:szCs w:val="24"/>
          </w:rPr>
          <w:t>ewinford@uidaho.edu</w:t>
        </w:r>
      </w:hyperlink>
      <w:r w:rsidR="00586E30" w:rsidRPr="0046072F">
        <w:rPr>
          <w:sz w:val="24"/>
          <w:szCs w:val="24"/>
        </w:rPr>
        <w:t>) University of Idaho.</w:t>
      </w:r>
      <w:r w:rsidR="004C260D" w:rsidRPr="0046072F">
        <w:rPr>
          <w:sz w:val="24"/>
          <w:szCs w:val="24"/>
        </w:rPr>
        <w:t xml:space="preserve"> </w:t>
      </w:r>
    </w:p>
    <w:p w14:paraId="5F51EFD5" w14:textId="77777777" w:rsidR="0030402F" w:rsidRPr="0046072F" w:rsidRDefault="0030402F" w:rsidP="0030402F">
      <w:pPr>
        <w:rPr>
          <w:sz w:val="24"/>
          <w:szCs w:val="24"/>
          <w:u w:val="single"/>
        </w:rPr>
      </w:pPr>
    </w:p>
    <w:p w14:paraId="0E7009D2" w14:textId="1FC2FBE2" w:rsidR="0030402F" w:rsidRPr="0046072F" w:rsidRDefault="56733755" w:rsidP="0030402F">
      <w:pPr>
        <w:rPr>
          <w:sz w:val="24"/>
          <w:szCs w:val="24"/>
          <w:u w:val="single"/>
        </w:rPr>
      </w:pPr>
      <w:r w:rsidRPr="56733755">
        <w:rPr>
          <w:sz w:val="24"/>
          <w:szCs w:val="24"/>
          <w:u w:val="single"/>
        </w:rPr>
        <w:t>Virtual</w:t>
      </w:r>
      <w:r w:rsidRPr="56733755">
        <w:rPr>
          <w:sz w:val="24"/>
          <w:szCs w:val="24"/>
        </w:rPr>
        <w:t>: Audoin, Flavie (</w:t>
      </w:r>
      <w:hyperlink r:id="rId33">
        <w:r w:rsidRPr="56733755">
          <w:rPr>
            <w:rStyle w:val="Hyperlink"/>
            <w:sz w:val="24"/>
            <w:szCs w:val="24"/>
          </w:rPr>
          <w:t>faudoin@arizona.edu</w:t>
        </w:r>
      </w:hyperlink>
      <w:r w:rsidRPr="56733755">
        <w:rPr>
          <w:sz w:val="24"/>
          <w:szCs w:val="24"/>
        </w:rPr>
        <w:t>) University of Arizona; Calvert, Scott (</w:t>
      </w:r>
      <w:hyperlink r:id="rId34">
        <w:r w:rsidRPr="56733755">
          <w:rPr>
            <w:rStyle w:val="Hyperlink"/>
            <w:sz w:val="24"/>
            <w:szCs w:val="24"/>
          </w:rPr>
          <w:t>scout.calvert@unl.edu</w:t>
        </w:r>
      </w:hyperlink>
      <w:r w:rsidRPr="56733755">
        <w:rPr>
          <w:sz w:val="24"/>
          <w:szCs w:val="24"/>
        </w:rPr>
        <w:t>) University of Nebraska – Lincoln; Ganguli, Amy (</w:t>
      </w:r>
      <w:hyperlink r:id="rId35">
        <w:r w:rsidRPr="56733755">
          <w:rPr>
            <w:rStyle w:val="Hyperlink"/>
            <w:sz w:val="24"/>
            <w:szCs w:val="24"/>
          </w:rPr>
          <w:t>amyganguli@arizona.edu</w:t>
        </w:r>
      </w:hyperlink>
      <w:r w:rsidRPr="56733755">
        <w:rPr>
          <w:sz w:val="24"/>
          <w:szCs w:val="24"/>
        </w:rPr>
        <w:t>) University of Arizona; Luftig, David (</w:t>
      </w:r>
      <w:hyperlink r:id="rId36">
        <w:r w:rsidRPr="56733755">
          <w:rPr>
            <w:rStyle w:val="Hyperlink"/>
            <w:sz w:val="24"/>
            <w:szCs w:val="24"/>
          </w:rPr>
          <w:t>david.luftig@wsu.edu</w:t>
        </w:r>
      </w:hyperlink>
      <w:r w:rsidRPr="56733755">
        <w:rPr>
          <w:sz w:val="24"/>
          <w:szCs w:val="24"/>
        </w:rPr>
        <w:t>) Washington State University; Hennig, Jacob (</w:t>
      </w:r>
      <w:hyperlink r:id="rId37">
        <w:r w:rsidRPr="56733755">
          <w:rPr>
            <w:rStyle w:val="Hyperlink"/>
            <w:sz w:val="24"/>
            <w:szCs w:val="24"/>
          </w:rPr>
          <w:t>jhennig@arizona.edu</w:t>
        </w:r>
      </w:hyperlink>
      <w:r w:rsidRPr="56733755">
        <w:rPr>
          <w:sz w:val="24"/>
          <w:szCs w:val="24"/>
        </w:rPr>
        <w:t>) University of Arizona;  Merrigan, Sheila (</w:t>
      </w:r>
      <w:hyperlink r:id="rId38">
        <w:r w:rsidRPr="56733755">
          <w:rPr>
            <w:rStyle w:val="Hyperlink"/>
            <w:sz w:val="24"/>
            <w:szCs w:val="24"/>
          </w:rPr>
          <w:t>merrigan@arizona.edu</w:t>
        </w:r>
      </w:hyperlink>
      <w:r w:rsidRPr="56733755">
        <w:rPr>
          <w:sz w:val="24"/>
          <w:szCs w:val="24"/>
        </w:rPr>
        <w:t>) University of Arizona; Spackman, Casey (</w:t>
      </w:r>
      <w:hyperlink r:id="rId39">
        <w:r w:rsidRPr="56733755">
          <w:rPr>
            <w:rStyle w:val="Hyperlink"/>
            <w:sz w:val="24"/>
            <w:szCs w:val="24"/>
          </w:rPr>
          <w:t>spackman@nmsu.edu</w:t>
        </w:r>
      </w:hyperlink>
      <w:r w:rsidRPr="56733755">
        <w:rPr>
          <w:sz w:val="24"/>
          <w:szCs w:val="24"/>
        </w:rPr>
        <w:t>) New Mexico State University; Tolleson, Doug (</w:t>
      </w:r>
      <w:hyperlink r:id="rId40">
        <w:r w:rsidRPr="56733755">
          <w:rPr>
            <w:rStyle w:val="Hyperlink"/>
            <w:sz w:val="24"/>
            <w:szCs w:val="24"/>
          </w:rPr>
          <w:t>douglas.tolleson@ag.tamu.edu</w:t>
        </w:r>
      </w:hyperlink>
      <w:r w:rsidRPr="56733755">
        <w:rPr>
          <w:sz w:val="24"/>
          <w:szCs w:val="24"/>
        </w:rPr>
        <w:t>) Texas A&amp;M University.</w:t>
      </w:r>
    </w:p>
    <w:p w14:paraId="7B358717" w14:textId="77777777" w:rsidR="00F35DA1" w:rsidRPr="0046072F" w:rsidRDefault="00F35DA1">
      <w:pPr>
        <w:rPr>
          <w:sz w:val="24"/>
          <w:szCs w:val="24"/>
        </w:rPr>
      </w:pPr>
    </w:p>
    <w:p w14:paraId="32150E02" w14:textId="16500EDB" w:rsidR="00D46508" w:rsidRDefault="00B30CDA" w:rsidP="0D8EBDA6">
      <w:pPr>
        <w:rPr>
          <w:sz w:val="24"/>
          <w:szCs w:val="24"/>
        </w:rPr>
      </w:pPr>
      <w:r w:rsidRPr="0046072F">
        <w:rPr>
          <w:b/>
          <w:bCs/>
          <w:sz w:val="24"/>
          <w:szCs w:val="24"/>
        </w:rPr>
        <w:t>Annual Meeting Summary</w:t>
      </w:r>
      <w:r w:rsidRPr="0046072F">
        <w:rPr>
          <w:sz w:val="24"/>
          <w:szCs w:val="24"/>
        </w:rPr>
        <w:t xml:space="preserve">: </w:t>
      </w:r>
      <w:r w:rsidRPr="0046072F">
        <w:rPr>
          <w:spacing w:val="-2"/>
          <w:sz w:val="24"/>
          <w:szCs w:val="24"/>
        </w:rPr>
        <w:t>The Rangelands Partnership (RP) annual meeting</w:t>
      </w:r>
      <w:r w:rsidR="008B1472">
        <w:rPr>
          <w:spacing w:val="-2"/>
          <w:sz w:val="24"/>
          <w:szCs w:val="24"/>
        </w:rPr>
        <w:t xml:space="preserve"> </w:t>
      </w:r>
      <w:r w:rsidRPr="0046072F">
        <w:rPr>
          <w:spacing w:val="-2"/>
          <w:sz w:val="24"/>
          <w:szCs w:val="24"/>
        </w:rPr>
        <w:t>was held May 1</w:t>
      </w:r>
      <w:r w:rsidR="00D24831">
        <w:rPr>
          <w:spacing w:val="-2"/>
          <w:sz w:val="24"/>
          <w:szCs w:val="24"/>
        </w:rPr>
        <w:t>8</w:t>
      </w:r>
      <w:r w:rsidRPr="0046072F">
        <w:rPr>
          <w:spacing w:val="-2"/>
          <w:sz w:val="24"/>
          <w:szCs w:val="24"/>
        </w:rPr>
        <w:t>-</w:t>
      </w:r>
      <w:r w:rsidR="00D24831">
        <w:rPr>
          <w:spacing w:val="-2"/>
          <w:sz w:val="24"/>
          <w:szCs w:val="24"/>
        </w:rPr>
        <w:t>21</w:t>
      </w:r>
      <w:r w:rsidRPr="0046072F">
        <w:rPr>
          <w:spacing w:val="-2"/>
          <w:sz w:val="24"/>
          <w:szCs w:val="24"/>
        </w:rPr>
        <w:t xml:space="preserve">, </w:t>
      </w:r>
      <w:r w:rsidR="00CB4CF3" w:rsidRPr="0046072F">
        <w:rPr>
          <w:spacing w:val="-2"/>
          <w:sz w:val="24"/>
          <w:szCs w:val="24"/>
        </w:rPr>
        <w:t>202</w:t>
      </w:r>
      <w:r w:rsidR="00CB4CF3">
        <w:rPr>
          <w:spacing w:val="-2"/>
          <w:sz w:val="24"/>
          <w:szCs w:val="24"/>
        </w:rPr>
        <w:t>6,</w:t>
      </w:r>
      <w:r w:rsidR="008B1472">
        <w:rPr>
          <w:spacing w:val="-2"/>
          <w:sz w:val="24"/>
          <w:szCs w:val="24"/>
        </w:rPr>
        <w:t xml:space="preserve"> with the theme </w:t>
      </w:r>
      <w:r w:rsidR="00412C5B" w:rsidRPr="416CAFC7">
        <w:rPr>
          <w:i/>
          <w:iCs/>
          <w:spacing w:val="-2"/>
          <w:sz w:val="24"/>
          <w:szCs w:val="24"/>
        </w:rPr>
        <w:t>Elevating Rangelands to a Higher Level</w:t>
      </w:r>
      <w:r w:rsidRPr="0046072F">
        <w:rPr>
          <w:spacing w:val="-2"/>
          <w:sz w:val="24"/>
          <w:szCs w:val="24"/>
        </w:rPr>
        <w:t>.</w:t>
      </w:r>
      <w:r w:rsidR="0046072F">
        <w:rPr>
          <w:spacing w:val="-2"/>
          <w:sz w:val="24"/>
          <w:szCs w:val="24"/>
        </w:rPr>
        <w:t xml:space="preserve"> Representing fifteen land-grant universities across the western U.S., t</w:t>
      </w:r>
      <w:r w:rsidRPr="0046072F">
        <w:rPr>
          <w:color w:val="000000" w:themeColor="text1"/>
          <w:spacing w:val="-2"/>
          <w:sz w:val="24"/>
          <w:szCs w:val="24"/>
        </w:rPr>
        <w:t xml:space="preserve">wenty-seven </w:t>
      </w:r>
      <w:r w:rsidRPr="0046072F">
        <w:rPr>
          <w:spacing w:val="-2"/>
          <w:sz w:val="24"/>
          <w:szCs w:val="24"/>
        </w:rPr>
        <w:t xml:space="preserve">participants attended the meeting at </w:t>
      </w:r>
      <w:r w:rsidRPr="0046072F">
        <w:rPr>
          <w:sz w:val="24"/>
          <w:szCs w:val="24"/>
        </w:rPr>
        <w:t xml:space="preserve">the </w:t>
      </w:r>
      <w:r w:rsidR="001E467D">
        <w:rPr>
          <w:sz w:val="24"/>
          <w:szCs w:val="24"/>
        </w:rPr>
        <w:t xml:space="preserve">University of Wyoming </w:t>
      </w:r>
      <w:r w:rsidR="00A35424">
        <w:rPr>
          <w:sz w:val="24"/>
          <w:szCs w:val="24"/>
        </w:rPr>
        <w:t xml:space="preserve">(UW) </w:t>
      </w:r>
      <w:r w:rsidR="001E467D">
        <w:rPr>
          <w:sz w:val="24"/>
          <w:szCs w:val="24"/>
        </w:rPr>
        <w:t>in Laramie</w:t>
      </w:r>
      <w:r w:rsidRPr="0046072F">
        <w:rPr>
          <w:sz w:val="24"/>
          <w:szCs w:val="24"/>
        </w:rPr>
        <w:t xml:space="preserve"> and eight participants joined virtually. </w:t>
      </w:r>
      <w:r w:rsidR="00ED4C19">
        <w:rPr>
          <w:sz w:val="24"/>
          <w:szCs w:val="24"/>
        </w:rPr>
        <w:t xml:space="preserve">Cass Kvenild, Dean of UW Libraries, and Kelly Crane, Dean of UW College of Agriculture, Life Sciences, and </w:t>
      </w:r>
      <w:r w:rsidR="00ED4C19">
        <w:rPr>
          <w:sz w:val="24"/>
          <w:szCs w:val="24"/>
        </w:rPr>
        <w:lastRenderedPageBreak/>
        <w:t>Natural Resources welcome attend</w:t>
      </w:r>
      <w:r w:rsidR="00523DA8">
        <w:rPr>
          <w:sz w:val="24"/>
          <w:szCs w:val="24"/>
        </w:rPr>
        <w:t xml:space="preserve">ees. </w:t>
      </w:r>
      <w:r w:rsidR="001E467D">
        <w:rPr>
          <w:sz w:val="24"/>
          <w:szCs w:val="24"/>
        </w:rPr>
        <w:t>Sergio Arispe</w:t>
      </w:r>
      <w:r w:rsidRPr="0046072F">
        <w:rPr>
          <w:sz w:val="24"/>
          <w:szCs w:val="24"/>
        </w:rPr>
        <w:t>, RP Chair, and Barbara Petty</w:t>
      </w:r>
      <w:r w:rsidR="0046072F">
        <w:rPr>
          <w:sz w:val="24"/>
          <w:szCs w:val="24"/>
        </w:rPr>
        <w:t xml:space="preserve">, WERA Administrator, </w:t>
      </w:r>
      <w:r w:rsidR="00523DA8">
        <w:rPr>
          <w:sz w:val="24"/>
          <w:szCs w:val="24"/>
        </w:rPr>
        <w:t>introduced the Rangelands Partnership</w:t>
      </w:r>
      <w:r w:rsidR="002F37C0">
        <w:rPr>
          <w:sz w:val="24"/>
          <w:szCs w:val="24"/>
        </w:rPr>
        <w:t xml:space="preserve"> and provided background on the current </w:t>
      </w:r>
      <w:r w:rsidR="00B174F8">
        <w:rPr>
          <w:sz w:val="24"/>
          <w:szCs w:val="24"/>
        </w:rPr>
        <w:t>WERA</w:t>
      </w:r>
      <w:r w:rsidRPr="0046072F">
        <w:rPr>
          <w:sz w:val="24"/>
          <w:szCs w:val="24"/>
        </w:rPr>
        <w:t xml:space="preserve">. The keynote was presented by </w:t>
      </w:r>
      <w:r w:rsidR="00523DA8">
        <w:rPr>
          <w:sz w:val="24"/>
          <w:szCs w:val="24"/>
        </w:rPr>
        <w:t>Derek Scasta</w:t>
      </w:r>
      <w:r w:rsidR="00385133">
        <w:rPr>
          <w:sz w:val="24"/>
          <w:szCs w:val="24"/>
        </w:rPr>
        <w:t xml:space="preserve">, </w:t>
      </w:r>
      <w:r w:rsidR="002049DC">
        <w:rPr>
          <w:sz w:val="24"/>
          <w:szCs w:val="24"/>
        </w:rPr>
        <w:t>interim Director of UW Extension</w:t>
      </w:r>
      <w:r w:rsidRPr="0046072F">
        <w:rPr>
          <w:sz w:val="24"/>
          <w:szCs w:val="24"/>
        </w:rPr>
        <w:t xml:space="preserve">. </w:t>
      </w:r>
      <w:r w:rsidR="009A155A">
        <w:rPr>
          <w:sz w:val="24"/>
          <w:szCs w:val="24"/>
        </w:rPr>
        <w:t>He</w:t>
      </w:r>
      <w:r w:rsidRPr="0046072F">
        <w:rPr>
          <w:sz w:val="24"/>
          <w:szCs w:val="24"/>
        </w:rPr>
        <w:t xml:space="preserve"> spoke about </w:t>
      </w:r>
      <w:r w:rsidR="009A155A">
        <w:rPr>
          <w:sz w:val="24"/>
          <w:szCs w:val="24"/>
        </w:rPr>
        <w:t>fire ecology in the Rocky Mountain Region</w:t>
      </w:r>
      <w:r w:rsidR="00B174F8">
        <w:rPr>
          <w:sz w:val="24"/>
          <w:szCs w:val="24"/>
        </w:rPr>
        <w:t xml:space="preserve"> including the fire regimes and drivers of </w:t>
      </w:r>
      <w:r w:rsidR="00D80F18">
        <w:rPr>
          <w:sz w:val="24"/>
          <w:szCs w:val="24"/>
        </w:rPr>
        <w:t>fire frequency</w:t>
      </w:r>
      <w:r w:rsidR="009A155A">
        <w:rPr>
          <w:sz w:val="24"/>
          <w:szCs w:val="24"/>
        </w:rPr>
        <w:t>.</w:t>
      </w:r>
    </w:p>
    <w:p w14:paraId="330C511B" w14:textId="77777777" w:rsidR="00D46508" w:rsidRDefault="00D46508" w:rsidP="00B30CDA">
      <w:pPr>
        <w:rPr>
          <w:sz w:val="24"/>
          <w:szCs w:val="24"/>
        </w:rPr>
      </w:pPr>
    </w:p>
    <w:p w14:paraId="4F8C7A56" w14:textId="3022B691" w:rsidR="006D5BEF" w:rsidRPr="0046072F" w:rsidRDefault="008B1472" w:rsidP="00B30CDA">
      <w:pPr>
        <w:rPr>
          <w:sz w:val="24"/>
          <w:szCs w:val="24"/>
        </w:rPr>
      </w:pPr>
      <w:r>
        <w:rPr>
          <w:sz w:val="24"/>
          <w:szCs w:val="24"/>
        </w:rPr>
        <w:t>T</w:t>
      </w:r>
      <w:r w:rsidR="006D5BEF" w:rsidRPr="0046072F">
        <w:rPr>
          <w:sz w:val="24"/>
          <w:szCs w:val="24"/>
        </w:rPr>
        <w:t>he RP state lightning talk</w:t>
      </w:r>
      <w:r>
        <w:rPr>
          <w:sz w:val="24"/>
          <w:szCs w:val="24"/>
        </w:rPr>
        <w:t>s provided</w:t>
      </w:r>
      <w:r w:rsidR="006D5BEF" w:rsidRPr="0046072F">
        <w:rPr>
          <w:sz w:val="24"/>
          <w:szCs w:val="24"/>
        </w:rPr>
        <w:t xml:space="preserve"> updates</w:t>
      </w:r>
      <w:r>
        <w:rPr>
          <w:sz w:val="24"/>
          <w:szCs w:val="24"/>
        </w:rPr>
        <w:t xml:space="preserve"> about </w:t>
      </w:r>
      <w:r w:rsidR="006D5BEF" w:rsidRPr="0046072F">
        <w:rPr>
          <w:sz w:val="24"/>
          <w:szCs w:val="24"/>
        </w:rPr>
        <w:t>range</w:t>
      </w:r>
      <w:r w:rsidR="0046072F">
        <w:rPr>
          <w:sz w:val="24"/>
          <w:szCs w:val="24"/>
        </w:rPr>
        <w:t>land</w:t>
      </w:r>
      <w:r w:rsidR="006D5BEF" w:rsidRPr="0046072F">
        <w:rPr>
          <w:sz w:val="24"/>
          <w:szCs w:val="24"/>
        </w:rPr>
        <w:t xml:space="preserve"> science and librarian state activities</w:t>
      </w:r>
      <w:r w:rsidR="00FB3D71">
        <w:rPr>
          <w:sz w:val="24"/>
          <w:szCs w:val="24"/>
        </w:rPr>
        <w:t xml:space="preserve"> across the fifteen attending states</w:t>
      </w:r>
      <w:r w:rsidR="006D5BEF" w:rsidRPr="0046072F">
        <w:rPr>
          <w:sz w:val="24"/>
          <w:szCs w:val="24"/>
        </w:rPr>
        <w:t xml:space="preserve">, such as Extension programming, information challenges for librarians and research, </w:t>
      </w:r>
      <w:r w:rsidR="00047502">
        <w:rPr>
          <w:sz w:val="24"/>
          <w:szCs w:val="24"/>
        </w:rPr>
        <w:t>development of programs</w:t>
      </w:r>
      <w:r w:rsidR="006D5BEF" w:rsidRPr="0046072F">
        <w:rPr>
          <w:sz w:val="24"/>
          <w:szCs w:val="24"/>
        </w:rPr>
        <w:t xml:space="preserve">, completed projects, </w:t>
      </w:r>
      <w:r w:rsidR="0046072F">
        <w:rPr>
          <w:sz w:val="24"/>
          <w:szCs w:val="24"/>
        </w:rPr>
        <w:t>and more</w:t>
      </w:r>
      <w:r w:rsidR="006D5BEF" w:rsidRPr="0046072F">
        <w:rPr>
          <w:sz w:val="24"/>
          <w:szCs w:val="24"/>
        </w:rPr>
        <w:t xml:space="preserve">. </w:t>
      </w:r>
      <w:r w:rsidR="00EA0F6E">
        <w:rPr>
          <w:sz w:val="24"/>
          <w:szCs w:val="24"/>
        </w:rPr>
        <w:t xml:space="preserve">The first day wrapped up with an engaging discussion around </w:t>
      </w:r>
      <w:r w:rsidR="009851B2">
        <w:rPr>
          <w:sz w:val="24"/>
          <w:szCs w:val="24"/>
        </w:rPr>
        <w:t xml:space="preserve">activities </w:t>
      </w:r>
      <w:r w:rsidR="00F400A4">
        <w:rPr>
          <w:sz w:val="24"/>
          <w:szCs w:val="24"/>
        </w:rPr>
        <w:t>for the International Year of Rangeland and Pastoralists (IYRP)</w:t>
      </w:r>
      <w:r w:rsidR="009851B2">
        <w:rPr>
          <w:sz w:val="24"/>
          <w:szCs w:val="24"/>
        </w:rPr>
        <w:t xml:space="preserve">. </w:t>
      </w:r>
    </w:p>
    <w:p w14:paraId="5B3E0E2E" w14:textId="77777777" w:rsidR="006D5BEF" w:rsidRPr="0046072F" w:rsidRDefault="006D5BEF" w:rsidP="00B30CDA">
      <w:pPr>
        <w:rPr>
          <w:sz w:val="24"/>
          <w:szCs w:val="24"/>
        </w:rPr>
      </w:pPr>
    </w:p>
    <w:p w14:paraId="3E3EB17A" w14:textId="706035AA" w:rsidR="00670954" w:rsidRDefault="00CE62FD" w:rsidP="00B30CDA">
      <w:pPr>
        <w:rPr>
          <w:sz w:val="24"/>
          <w:szCs w:val="24"/>
        </w:rPr>
      </w:pPr>
      <w:r>
        <w:rPr>
          <w:sz w:val="24"/>
          <w:szCs w:val="24"/>
        </w:rPr>
        <w:t xml:space="preserve">The second day started with </w:t>
      </w:r>
      <w:r w:rsidR="001B5372">
        <w:rPr>
          <w:sz w:val="24"/>
          <w:szCs w:val="24"/>
        </w:rPr>
        <w:t xml:space="preserve">Derek Scasta sharing the history of the </w:t>
      </w:r>
      <w:r w:rsidR="00355031">
        <w:rPr>
          <w:sz w:val="24"/>
          <w:szCs w:val="24"/>
        </w:rPr>
        <w:t xml:space="preserve">Laramie Research and Extension Center (LREC). </w:t>
      </w:r>
      <w:r>
        <w:rPr>
          <w:sz w:val="24"/>
          <w:szCs w:val="24"/>
        </w:rPr>
        <w:t>Barb Hutchinson discuss</w:t>
      </w:r>
      <w:r w:rsidR="00355031">
        <w:rPr>
          <w:sz w:val="24"/>
          <w:szCs w:val="24"/>
        </w:rPr>
        <w:t xml:space="preserve">ed </w:t>
      </w:r>
      <w:r w:rsidR="0007591E">
        <w:rPr>
          <w:sz w:val="24"/>
          <w:szCs w:val="24"/>
        </w:rPr>
        <w:t>an IYRP</w:t>
      </w:r>
      <w:r w:rsidR="001A77A1">
        <w:rPr>
          <w:sz w:val="24"/>
          <w:szCs w:val="24"/>
        </w:rPr>
        <w:t xml:space="preserve"> film</w:t>
      </w:r>
      <w:r w:rsidR="00FC0FBB" w:rsidRPr="0046072F">
        <w:rPr>
          <w:sz w:val="24"/>
          <w:szCs w:val="24"/>
        </w:rPr>
        <w:t xml:space="preserve"> </w:t>
      </w:r>
      <w:r w:rsidR="00355031">
        <w:rPr>
          <w:sz w:val="24"/>
          <w:szCs w:val="24"/>
        </w:rPr>
        <w:t xml:space="preserve">that is nearing the final stages of completion. </w:t>
      </w:r>
      <w:r w:rsidR="00670954" w:rsidRPr="0046072F">
        <w:rPr>
          <w:sz w:val="24"/>
          <w:szCs w:val="24"/>
        </w:rPr>
        <w:t xml:space="preserve">Additional presentations updated and expanded the knowledge of </w:t>
      </w:r>
      <w:r w:rsidR="00670954">
        <w:rPr>
          <w:sz w:val="24"/>
          <w:szCs w:val="24"/>
        </w:rPr>
        <w:t>RP</w:t>
      </w:r>
      <w:r w:rsidR="00670954" w:rsidRPr="0046072F">
        <w:rPr>
          <w:sz w:val="24"/>
          <w:szCs w:val="24"/>
        </w:rPr>
        <w:t xml:space="preserve"> members.</w:t>
      </w:r>
      <w:r w:rsidR="00670954">
        <w:rPr>
          <w:sz w:val="24"/>
          <w:szCs w:val="24"/>
        </w:rPr>
        <w:t xml:space="preserve"> </w:t>
      </w:r>
      <w:r w:rsidR="004836D1">
        <w:rPr>
          <w:sz w:val="24"/>
          <w:szCs w:val="24"/>
        </w:rPr>
        <w:t>Bonnie</w:t>
      </w:r>
      <w:r w:rsidR="00D62626">
        <w:rPr>
          <w:sz w:val="24"/>
          <w:szCs w:val="24"/>
        </w:rPr>
        <w:t xml:space="preserve"> Gardner gave a presentation on the </w:t>
      </w:r>
      <w:r w:rsidR="00135FF1">
        <w:rPr>
          <w:sz w:val="24"/>
          <w:szCs w:val="24"/>
        </w:rPr>
        <w:t>Americans with Disabilities Act (ADA) regulations and led a discussion on best practices and how the RP co</w:t>
      </w:r>
      <w:r w:rsidR="00BA7D4B">
        <w:rPr>
          <w:sz w:val="24"/>
          <w:szCs w:val="24"/>
        </w:rPr>
        <w:t>uld meet the new standards</w:t>
      </w:r>
      <w:r w:rsidR="003A29B3" w:rsidRPr="0046072F">
        <w:rPr>
          <w:sz w:val="24"/>
          <w:szCs w:val="24"/>
        </w:rPr>
        <w:t>.</w:t>
      </w:r>
      <w:r w:rsidR="002C7995">
        <w:rPr>
          <w:sz w:val="24"/>
          <w:szCs w:val="24"/>
        </w:rPr>
        <w:t xml:space="preserve"> Attendees learned about </w:t>
      </w:r>
      <w:r w:rsidR="00C33281">
        <w:rPr>
          <w:sz w:val="24"/>
          <w:szCs w:val="24"/>
        </w:rPr>
        <w:t xml:space="preserve">a project on </w:t>
      </w:r>
      <w:r w:rsidR="001B0F6E">
        <w:rPr>
          <w:sz w:val="24"/>
          <w:szCs w:val="24"/>
        </w:rPr>
        <w:t>Strengthening Drought Extension Programming by Retta Bruegger</w:t>
      </w:r>
      <w:r w:rsidR="00BB2929">
        <w:rPr>
          <w:sz w:val="24"/>
          <w:szCs w:val="24"/>
        </w:rPr>
        <w:t xml:space="preserve"> and discussed ideas on how to build </w:t>
      </w:r>
      <w:r w:rsidR="0019455C">
        <w:rPr>
          <w:sz w:val="24"/>
          <w:szCs w:val="24"/>
        </w:rPr>
        <w:t xml:space="preserve">and share resources </w:t>
      </w:r>
      <w:r w:rsidR="000022DF">
        <w:rPr>
          <w:sz w:val="24"/>
          <w:szCs w:val="24"/>
        </w:rPr>
        <w:t>across states</w:t>
      </w:r>
      <w:r w:rsidR="00C66DBE">
        <w:rPr>
          <w:sz w:val="24"/>
          <w:szCs w:val="24"/>
        </w:rPr>
        <w:t>.</w:t>
      </w:r>
      <w:r w:rsidR="009E7FDF">
        <w:rPr>
          <w:sz w:val="24"/>
          <w:szCs w:val="24"/>
        </w:rPr>
        <w:t xml:space="preserve"> Jeffrey Beck, UW, </w:t>
      </w:r>
      <w:r w:rsidR="009D16C6">
        <w:rPr>
          <w:sz w:val="24"/>
          <w:szCs w:val="24"/>
        </w:rPr>
        <w:t xml:space="preserve">gave a presentation on the impacts of free-roaming horses </w:t>
      </w:r>
      <w:r w:rsidR="00B30A9F">
        <w:rPr>
          <w:sz w:val="24"/>
          <w:szCs w:val="24"/>
        </w:rPr>
        <w:t>on</w:t>
      </w:r>
      <w:r w:rsidR="009D16C6">
        <w:rPr>
          <w:sz w:val="24"/>
          <w:szCs w:val="24"/>
        </w:rPr>
        <w:t xml:space="preserve"> wildlife.</w:t>
      </w:r>
    </w:p>
    <w:p w14:paraId="49D05207" w14:textId="77777777" w:rsidR="00670954" w:rsidRDefault="00670954" w:rsidP="00B30CDA">
      <w:pPr>
        <w:rPr>
          <w:sz w:val="24"/>
          <w:szCs w:val="24"/>
        </w:rPr>
      </w:pPr>
    </w:p>
    <w:p w14:paraId="03CE5462" w14:textId="092E478E" w:rsidR="001C5109" w:rsidRPr="0046072F" w:rsidRDefault="0D8EBDA6" w:rsidP="00A7114E">
      <w:pPr>
        <w:rPr>
          <w:sz w:val="24"/>
          <w:szCs w:val="24"/>
        </w:rPr>
      </w:pPr>
      <w:r w:rsidRPr="0D8EBDA6">
        <w:rPr>
          <w:sz w:val="24"/>
          <w:szCs w:val="24"/>
        </w:rPr>
        <w:t xml:space="preserve">Sergio Arispe opened the RP business meeting with a review of our 2025 activities and update on the new WERA submission, to start in October 2026. Barbara Petty provided details on some of the changes that have occurred within the USDA, NIFA, and its impact on Ag Innovation – West. As Barbara will be retiring in August, Brett Hess will help identify a new administrative advisor. Jeremy Kenyon provided a treasury update. </w:t>
      </w:r>
      <w:r w:rsidR="00A77C65">
        <w:rPr>
          <w:sz w:val="24"/>
          <w:szCs w:val="24"/>
        </w:rPr>
        <w:t xml:space="preserve">Members discussed </w:t>
      </w:r>
      <w:r w:rsidR="0048236C">
        <w:rPr>
          <w:sz w:val="24"/>
          <w:szCs w:val="24"/>
        </w:rPr>
        <w:t>the use of</w:t>
      </w:r>
      <w:r w:rsidR="00A77C65">
        <w:rPr>
          <w:sz w:val="24"/>
          <w:szCs w:val="24"/>
        </w:rPr>
        <w:t xml:space="preserve"> RP funds to help </w:t>
      </w:r>
      <w:r w:rsidR="00971478">
        <w:rPr>
          <w:sz w:val="24"/>
          <w:szCs w:val="24"/>
        </w:rPr>
        <w:t xml:space="preserve">pay for the final stages of the IYRP film and voted to use $2,500 </w:t>
      </w:r>
      <w:r w:rsidR="0048236C">
        <w:rPr>
          <w:sz w:val="24"/>
          <w:szCs w:val="24"/>
        </w:rPr>
        <w:t>to support</w:t>
      </w:r>
      <w:r w:rsidR="00971478">
        <w:rPr>
          <w:sz w:val="24"/>
          <w:szCs w:val="24"/>
        </w:rPr>
        <w:t xml:space="preserve"> that effort. Members also discussed </w:t>
      </w:r>
      <w:r w:rsidR="005C28B2">
        <w:rPr>
          <w:sz w:val="24"/>
          <w:szCs w:val="24"/>
        </w:rPr>
        <w:t xml:space="preserve">the costs </w:t>
      </w:r>
      <w:r w:rsidR="0048236C">
        <w:rPr>
          <w:sz w:val="24"/>
          <w:szCs w:val="24"/>
        </w:rPr>
        <w:t>of</w:t>
      </w:r>
      <w:r w:rsidR="005C28B2">
        <w:rPr>
          <w:sz w:val="24"/>
          <w:szCs w:val="24"/>
        </w:rPr>
        <w:t xml:space="preserve"> </w:t>
      </w:r>
      <w:r w:rsidR="0048236C">
        <w:rPr>
          <w:sz w:val="24"/>
          <w:szCs w:val="24"/>
        </w:rPr>
        <w:t>complying</w:t>
      </w:r>
      <w:r w:rsidR="005C28B2">
        <w:rPr>
          <w:sz w:val="24"/>
          <w:szCs w:val="24"/>
        </w:rPr>
        <w:t xml:space="preserve"> with the new ADA regulations and </w:t>
      </w:r>
      <w:r w:rsidR="0048236C">
        <w:rPr>
          <w:sz w:val="24"/>
          <w:szCs w:val="24"/>
        </w:rPr>
        <w:t>advised conducting an audit</w:t>
      </w:r>
      <w:r w:rsidR="00881532">
        <w:rPr>
          <w:sz w:val="24"/>
          <w:szCs w:val="24"/>
        </w:rPr>
        <w:t xml:space="preserve"> of Rangelands Gateway</w:t>
      </w:r>
      <w:r w:rsidR="0048236C">
        <w:rPr>
          <w:sz w:val="24"/>
          <w:szCs w:val="24"/>
        </w:rPr>
        <w:t xml:space="preserve">. </w:t>
      </w:r>
      <w:r w:rsidRPr="0D8EBDA6">
        <w:rPr>
          <w:sz w:val="24"/>
          <w:szCs w:val="24"/>
        </w:rPr>
        <w:t xml:space="preserve">Bonnie Gardner was elected as Secretary. Jodee Kuden moves to the role of Chair and Eric Winford moves to Vice Chair for 2026-2027. The next RP annual meeting will be in Boise, ID co-hosted by Idaho and Oregon. The final work session focused on artificial intelligence (AI), led by Livia Olson and Jeremy Kenyon. The discussion focused on use-cases of AI in Extension and library programming. </w:t>
      </w:r>
      <w:r w:rsidR="004A17DE" w:rsidRPr="0D8EBDA6">
        <w:rPr>
          <w:sz w:val="24"/>
          <w:szCs w:val="24"/>
        </w:rPr>
        <w:br w:type="page"/>
      </w:r>
    </w:p>
    <w:p w14:paraId="1D87EA4D" w14:textId="77777777" w:rsidR="001C5109" w:rsidRPr="0046072F" w:rsidRDefault="001C5109" w:rsidP="001C5109">
      <w:pPr>
        <w:pStyle w:val="BodyText"/>
        <w:ind w:right="162"/>
      </w:pPr>
      <w:r w:rsidRPr="0046072F">
        <w:rPr>
          <w:b/>
          <w:bCs/>
        </w:rPr>
        <w:lastRenderedPageBreak/>
        <w:t xml:space="preserve">Accomplishments: </w:t>
      </w:r>
      <w:r w:rsidRPr="0046072F">
        <w:t>Accomplishments, outcomes, and outputs based on WERA objectives:</w:t>
      </w:r>
    </w:p>
    <w:p w14:paraId="02345661" w14:textId="77777777" w:rsidR="001C5109" w:rsidRPr="0046072F" w:rsidRDefault="001C5109" w:rsidP="001C5109">
      <w:pPr>
        <w:widowControl/>
        <w:shd w:val="clear" w:color="auto" w:fill="FFFFFF" w:themeFill="background1"/>
        <w:autoSpaceDE/>
        <w:autoSpaceDN/>
        <w:rPr>
          <w:i/>
          <w:iCs/>
          <w:sz w:val="24"/>
          <w:szCs w:val="24"/>
        </w:rPr>
      </w:pPr>
    </w:p>
    <w:p w14:paraId="2CE288E1" w14:textId="77777777" w:rsidR="001C5109" w:rsidRPr="0046072F" w:rsidRDefault="001C5109" w:rsidP="001C5109">
      <w:pPr>
        <w:widowControl/>
        <w:shd w:val="clear" w:color="auto" w:fill="FFFFFF" w:themeFill="background1"/>
        <w:autoSpaceDE/>
        <w:autoSpaceDN/>
        <w:rPr>
          <w:i/>
          <w:iCs/>
          <w:sz w:val="24"/>
          <w:szCs w:val="24"/>
        </w:rPr>
      </w:pPr>
      <w:r w:rsidRPr="0046072F">
        <w:rPr>
          <w:i/>
          <w:iCs/>
          <w:sz w:val="24"/>
          <w:szCs w:val="24"/>
        </w:rPr>
        <w:t xml:space="preserve">Objective 1: Strengthen the RP as a Community of Practice providing opportunities for professional development, networking, and collaborative projects and initiatives. </w:t>
      </w:r>
    </w:p>
    <w:p w14:paraId="09A9D7B7" w14:textId="73EBF28F" w:rsidR="001C5109" w:rsidRPr="0046072F" w:rsidRDefault="5DDA0691" w:rsidP="001C5109">
      <w:pPr>
        <w:pStyle w:val="ListParagraph"/>
        <w:widowControl/>
        <w:numPr>
          <w:ilvl w:val="0"/>
          <w:numId w:val="1"/>
        </w:numPr>
        <w:shd w:val="clear" w:color="auto" w:fill="FFFFFF" w:themeFill="background1"/>
        <w:tabs>
          <w:tab w:val="left" w:pos="540"/>
        </w:tabs>
        <w:ind w:left="540" w:hanging="180"/>
        <w:rPr>
          <w:sz w:val="24"/>
          <w:szCs w:val="24"/>
        </w:rPr>
      </w:pPr>
      <w:r w:rsidRPr="5DDA0691">
        <w:rPr>
          <w:sz w:val="24"/>
          <w:szCs w:val="24"/>
        </w:rPr>
        <w:t>A rangeland professional from Montana and librarians from Washington and Nebraska were recruited to join the Partnership.</w:t>
      </w:r>
    </w:p>
    <w:p w14:paraId="64F3A94C" w14:textId="3688E6AB" w:rsidR="003A1CB5" w:rsidRPr="0046072F" w:rsidRDefault="0ED66824" w:rsidP="001C5109">
      <w:pPr>
        <w:pStyle w:val="ListParagraph"/>
        <w:widowControl/>
        <w:numPr>
          <w:ilvl w:val="0"/>
          <w:numId w:val="1"/>
        </w:numPr>
        <w:shd w:val="clear" w:color="auto" w:fill="FFFFFF" w:themeFill="background1"/>
        <w:tabs>
          <w:tab w:val="left" w:pos="540"/>
        </w:tabs>
        <w:ind w:left="540" w:hanging="180"/>
        <w:rPr>
          <w:sz w:val="24"/>
          <w:szCs w:val="24"/>
        </w:rPr>
      </w:pPr>
      <w:r w:rsidRPr="0ED66824">
        <w:rPr>
          <w:sz w:val="24"/>
          <w:szCs w:val="24"/>
        </w:rPr>
        <w:t xml:space="preserve">Rangeland professionals from twelve land-grant universities took part in a communication professional development and networking training, which occurred from fall 2025 to spring 2026. </w:t>
      </w:r>
    </w:p>
    <w:p w14:paraId="53C545E5" w14:textId="2CB3A404" w:rsidR="001C5109" w:rsidRPr="0046072F" w:rsidRDefault="24A0D03E" w:rsidP="00242798">
      <w:pPr>
        <w:pStyle w:val="ListParagraph"/>
        <w:widowControl/>
        <w:numPr>
          <w:ilvl w:val="0"/>
          <w:numId w:val="1"/>
        </w:numPr>
        <w:shd w:val="clear" w:color="auto" w:fill="FFFFFF" w:themeFill="background1"/>
        <w:tabs>
          <w:tab w:val="left" w:pos="540"/>
        </w:tabs>
        <w:ind w:left="540" w:hanging="180"/>
        <w:rPr>
          <w:sz w:val="24"/>
          <w:szCs w:val="24"/>
        </w:rPr>
      </w:pPr>
      <w:r w:rsidRPr="24A0D03E">
        <w:rPr>
          <w:sz w:val="24"/>
          <w:szCs w:val="24"/>
        </w:rPr>
        <w:t>The RP had a successful annual meeting in May 2026, with 35 attendees (27 in-person and 8 virtual).</w:t>
      </w:r>
    </w:p>
    <w:p w14:paraId="521747CB" w14:textId="77777777" w:rsidR="001C5109" w:rsidRPr="0046072F" w:rsidRDefault="001C5109" w:rsidP="001C5109">
      <w:pPr>
        <w:widowControl/>
        <w:shd w:val="clear" w:color="auto" w:fill="FFFFFF" w:themeFill="background1"/>
        <w:tabs>
          <w:tab w:val="left" w:pos="540"/>
        </w:tabs>
        <w:autoSpaceDE/>
        <w:autoSpaceDN/>
        <w:ind w:left="360"/>
        <w:rPr>
          <w:i/>
          <w:iCs/>
          <w:sz w:val="24"/>
          <w:szCs w:val="24"/>
        </w:rPr>
      </w:pPr>
    </w:p>
    <w:p w14:paraId="622A1C46" w14:textId="63F312DD" w:rsidR="001C5109" w:rsidRPr="0046072F" w:rsidRDefault="001C5109" w:rsidP="001C5109">
      <w:pPr>
        <w:widowControl/>
        <w:shd w:val="clear" w:color="auto" w:fill="FFFFFF" w:themeFill="background1"/>
        <w:tabs>
          <w:tab w:val="left" w:pos="540"/>
        </w:tabs>
        <w:autoSpaceDE/>
        <w:autoSpaceDN/>
        <w:rPr>
          <w:iCs/>
          <w:sz w:val="24"/>
          <w:szCs w:val="24"/>
        </w:rPr>
      </w:pPr>
      <w:r w:rsidRPr="0046072F">
        <w:rPr>
          <w:i/>
          <w:iCs/>
          <w:sz w:val="24"/>
          <w:szCs w:val="24"/>
        </w:rPr>
        <w:t xml:space="preserve">Objective 2: Promote the Rangelands Gateway (RG) and publicize through communications outlets. </w:t>
      </w:r>
    </w:p>
    <w:p w14:paraId="048B87FE" w14:textId="06BE7DEE" w:rsidR="001C5109" w:rsidRDefault="2E8A8E13" w:rsidP="001C5109">
      <w:pPr>
        <w:pStyle w:val="ListParagraph"/>
        <w:widowControl/>
        <w:numPr>
          <w:ilvl w:val="0"/>
          <w:numId w:val="2"/>
        </w:numPr>
        <w:shd w:val="clear" w:color="auto" w:fill="FFFFFF" w:themeFill="background1"/>
        <w:tabs>
          <w:tab w:val="left" w:pos="540"/>
        </w:tabs>
        <w:autoSpaceDE/>
        <w:autoSpaceDN/>
        <w:ind w:left="540" w:hanging="180"/>
        <w:rPr>
          <w:sz w:val="24"/>
          <w:szCs w:val="24"/>
        </w:rPr>
      </w:pPr>
      <w:r w:rsidRPr="2E8A8E13">
        <w:rPr>
          <w:sz w:val="24"/>
          <w:szCs w:val="24"/>
        </w:rPr>
        <w:t xml:space="preserve">RP members publicized the RG website to their stakeholders through presentations (contributed papers or posters), social media posts, and a series of virtual fence resources highlighting on RG. </w:t>
      </w:r>
    </w:p>
    <w:p w14:paraId="31BDA71D" w14:textId="3627CC98" w:rsidR="2E8A8E13" w:rsidRDefault="2E8A8E13" w:rsidP="2E8A8E13">
      <w:pPr>
        <w:pStyle w:val="ListParagraph"/>
        <w:widowControl/>
        <w:numPr>
          <w:ilvl w:val="0"/>
          <w:numId w:val="2"/>
        </w:numPr>
        <w:shd w:val="clear" w:color="auto" w:fill="FFFFFF" w:themeFill="background1"/>
        <w:tabs>
          <w:tab w:val="left" w:pos="540"/>
        </w:tabs>
        <w:ind w:left="540" w:hanging="180"/>
        <w:rPr>
          <w:sz w:val="24"/>
          <w:szCs w:val="24"/>
        </w:rPr>
      </w:pPr>
      <w:r w:rsidRPr="2E8A8E13">
        <w:rPr>
          <w:sz w:val="24"/>
          <w:szCs w:val="24"/>
        </w:rPr>
        <w:t>RP members staffed trade show booths at rangeland and library professional conferences, engaging attendees and promoting awareness of the Rangelands Gateway and the Rangelands Partnership.</w:t>
      </w:r>
    </w:p>
    <w:p w14:paraId="77ECD796" w14:textId="77777777" w:rsidR="001C5109" w:rsidRPr="0046072F" w:rsidRDefault="001C5109" w:rsidP="001C5109">
      <w:pPr>
        <w:widowControl/>
        <w:shd w:val="clear" w:color="auto" w:fill="FFFFFF" w:themeFill="background1"/>
        <w:tabs>
          <w:tab w:val="left" w:pos="540"/>
        </w:tabs>
        <w:rPr>
          <w:i/>
          <w:iCs/>
          <w:sz w:val="24"/>
          <w:szCs w:val="24"/>
        </w:rPr>
      </w:pPr>
    </w:p>
    <w:p w14:paraId="54179E29" w14:textId="5A358308" w:rsidR="001C5109" w:rsidRPr="0046072F" w:rsidRDefault="5DDA0691" w:rsidP="5DDA0691">
      <w:pPr>
        <w:widowControl/>
        <w:shd w:val="clear" w:color="auto" w:fill="FFFFFF" w:themeFill="background1"/>
        <w:tabs>
          <w:tab w:val="left" w:pos="540"/>
        </w:tabs>
        <w:autoSpaceDE/>
        <w:autoSpaceDN/>
        <w:rPr>
          <w:i/>
          <w:iCs/>
          <w:sz w:val="24"/>
          <w:szCs w:val="24"/>
          <w:highlight w:val="yellow"/>
        </w:rPr>
      </w:pPr>
      <w:r w:rsidRPr="5DDA0691">
        <w:rPr>
          <w:i/>
          <w:iCs/>
          <w:sz w:val="24"/>
          <w:szCs w:val="24"/>
        </w:rPr>
        <w:t xml:space="preserve">Objective 3: Expand the number of resources and collections in the RG database. </w:t>
      </w:r>
    </w:p>
    <w:p w14:paraId="56F043B4" w14:textId="4260538C" w:rsidR="001E5E95" w:rsidRPr="0046072F" w:rsidRDefault="46E022F3" w:rsidP="001E5E95">
      <w:pPr>
        <w:pStyle w:val="ListParagraph"/>
        <w:widowControl/>
        <w:numPr>
          <w:ilvl w:val="0"/>
          <w:numId w:val="2"/>
        </w:numPr>
        <w:shd w:val="clear" w:color="auto" w:fill="FFFFFF" w:themeFill="background1"/>
        <w:tabs>
          <w:tab w:val="left" w:pos="540"/>
        </w:tabs>
        <w:autoSpaceDE/>
        <w:autoSpaceDN/>
        <w:ind w:left="540" w:hanging="180"/>
        <w:rPr>
          <w:sz w:val="24"/>
          <w:szCs w:val="24"/>
        </w:rPr>
      </w:pPr>
      <w:r w:rsidRPr="46E022F3">
        <w:rPr>
          <w:sz w:val="24"/>
          <w:szCs w:val="24"/>
        </w:rPr>
        <w:t xml:space="preserve">Per the Memorandum of Agreement with the Society for Range Management (SRM), which enables the RP to add volumes of SRM journals to RG on a rolling window, we have loaded up through V.73 (2020) for </w:t>
      </w:r>
      <w:r w:rsidRPr="46E022F3">
        <w:rPr>
          <w:i/>
          <w:iCs/>
          <w:sz w:val="24"/>
          <w:szCs w:val="24"/>
        </w:rPr>
        <w:t>Rangeland Ecology &amp; Management</w:t>
      </w:r>
      <w:r w:rsidRPr="46E022F3">
        <w:rPr>
          <w:sz w:val="24"/>
          <w:szCs w:val="24"/>
        </w:rPr>
        <w:t xml:space="preserve"> (REM) and V. 45 (2023) for </w:t>
      </w:r>
      <w:r w:rsidRPr="46E022F3">
        <w:rPr>
          <w:i/>
          <w:iCs/>
          <w:sz w:val="24"/>
          <w:szCs w:val="24"/>
        </w:rPr>
        <w:t>Rangelands</w:t>
      </w:r>
      <w:r w:rsidRPr="46E022F3">
        <w:rPr>
          <w:sz w:val="24"/>
          <w:szCs w:val="24"/>
        </w:rPr>
        <w:t xml:space="preserve"> into the University of Arizona Campus Repository. These volumes were added to the RG database allowing free access. As of 2026, REM is an open access journal. </w:t>
      </w:r>
      <w:r w:rsidRPr="46E022F3">
        <w:t>We will continue to add the backfile each year per the rolling wall, through 2025.</w:t>
      </w:r>
    </w:p>
    <w:p w14:paraId="5F895B39" w14:textId="501468E0" w:rsidR="001E5E95" w:rsidRPr="0046072F" w:rsidRDefault="5DDA0691" w:rsidP="001E5E95">
      <w:pPr>
        <w:pStyle w:val="ListParagraph"/>
        <w:widowControl/>
        <w:numPr>
          <w:ilvl w:val="0"/>
          <w:numId w:val="2"/>
        </w:numPr>
        <w:shd w:val="clear" w:color="auto" w:fill="FFFFFF" w:themeFill="background1"/>
        <w:tabs>
          <w:tab w:val="left" w:pos="540"/>
        </w:tabs>
        <w:autoSpaceDE/>
        <w:autoSpaceDN/>
        <w:ind w:left="540" w:hanging="180"/>
        <w:rPr>
          <w:sz w:val="24"/>
          <w:szCs w:val="24"/>
        </w:rPr>
      </w:pPr>
      <w:r w:rsidRPr="5DDA0691">
        <w:rPr>
          <w:sz w:val="24"/>
          <w:szCs w:val="24"/>
        </w:rPr>
        <w:t>The total number of resources in the RG Library database is currently 26,829.</w:t>
      </w:r>
    </w:p>
    <w:p w14:paraId="291B70B9" w14:textId="740BB98C" w:rsidR="001C5109" w:rsidRPr="0046072F" w:rsidRDefault="2E8A8E13" w:rsidP="001E5E95">
      <w:pPr>
        <w:pStyle w:val="ListParagraph"/>
        <w:widowControl/>
        <w:numPr>
          <w:ilvl w:val="0"/>
          <w:numId w:val="2"/>
        </w:numPr>
        <w:shd w:val="clear" w:color="auto" w:fill="FFFFFF" w:themeFill="background1"/>
        <w:tabs>
          <w:tab w:val="left" w:pos="540"/>
        </w:tabs>
        <w:autoSpaceDE/>
        <w:autoSpaceDN/>
        <w:ind w:left="540" w:hanging="180"/>
        <w:rPr>
          <w:sz w:val="24"/>
          <w:szCs w:val="24"/>
        </w:rPr>
      </w:pPr>
      <w:r w:rsidRPr="2E8A8E13">
        <w:rPr>
          <w:sz w:val="24"/>
          <w:szCs w:val="24"/>
        </w:rPr>
        <w:t xml:space="preserve">RP members continue to improve access to the collections in the RG by adding new records, revising or creating new website pages, improving search functionality, fixing broken links, and ensuring resources meet web accessibility standards. </w:t>
      </w:r>
    </w:p>
    <w:p w14:paraId="1CC03D47" w14:textId="77777777" w:rsidR="001C5109" w:rsidRPr="0046072F" w:rsidRDefault="001C5109" w:rsidP="001C5109">
      <w:pPr>
        <w:pStyle w:val="ListParagraph"/>
        <w:widowControl/>
        <w:shd w:val="clear" w:color="auto" w:fill="FFFFFF" w:themeFill="background1"/>
        <w:tabs>
          <w:tab w:val="left" w:pos="540"/>
        </w:tabs>
        <w:autoSpaceDE/>
        <w:autoSpaceDN/>
        <w:ind w:left="540"/>
        <w:rPr>
          <w:sz w:val="24"/>
          <w:szCs w:val="24"/>
        </w:rPr>
      </w:pPr>
    </w:p>
    <w:p w14:paraId="15FB9EFE" w14:textId="6A26E0E7" w:rsidR="001C5109" w:rsidRPr="0046072F" w:rsidRDefault="2E8A8E13" w:rsidP="2E8A8E13">
      <w:pPr>
        <w:widowControl/>
        <w:shd w:val="clear" w:color="auto" w:fill="FFFFFF" w:themeFill="background1"/>
        <w:tabs>
          <w:tab w:val="left" w:pos="540"/>
        </w:tabs>
        <w:autoSpaceDE/>
        <w:autoSpaceDN/>
        <w:rPr>
          <w:i/>
          <w:iCs/>
          <w:sz w:val="24"/>
          <w:szCs w:val="24"/>
          <w:highlight w:val="yellow"/>
        </w:rPr>
      </w:pPr>
      <w:r w:rsidRPr="2E8A8E13">
        <w:rPr>
          <w:i/>
          <w:iCs/>
          <w:sz w:val="24"/>
          <w:szCs w:val="24"/>
        </w:rPr>
        <w:t xml:space="preserve">Objective 4: Continue to build and expand the 19-member state rangelands websites with locally specific content in updated formats, providing additional access through the RG database. </w:t>
      </w:r>
    </w:p>
    <w:p w14:paraId="23A2DAE3" w14:textId="3F1C5571" w:rsidR="2E8A8E13" w:rsidRDefault="2E8A8E13" w:rsidP="2E8A8E13">
      <w:pPr>
        <w:pStyle w:val="ListParagraph"/>
        <w:widowControl/>
        <w:numPr>
          <w:ilvl w:val="0"/>
          <w:numId w:val="3"/>
        </w:numPr>
        <w:shd w:val="clear" w:color="auto" w:fill="FFFFFF" w:themeFill="background1"/>
        <w:tabs>
          <w:tab w:val="left" w:pos="540"/>
        </w:tabs>
        <w:ind w:left="540" w:hanging="180"/>
        <w:rPr>
          <w:sz w:val="24"/>
          <w:szCs w:val="24"/>
        </w:rPr>
      </w:pPr>
      <w:r w:rsidRPr="2E8A8E13">
        <w:rPr>
          <w:sz w:val="24"/>
          <w:szCs w:val="24"/>
        </w:rPr>
        <w:t>Online work sessions are scheduled twice a month to provide support for RP members working on adding content to their state sites.</w:t>
      </w:r>
    </w:p>
    <w:p w14:paraId="6F3FCB38" w14:textId="77777777" w:rsidR="001C5109" w:rsidRPr="0046072F" w:rsidRDefault="001C5109" w:rsidP="001C5109">
      <w:pPr>
        <w:widowControl/>
        <w:shd w:val="clear" w:color="auto" w:fill="FFFFFF" w:themeFill="background1"/>
        <w:tabs>
          <w:tab w:val="left" w:pos="540"/>
        </w:tabs>
        <w:autoSpaceDE/>
        <w:autoSpaceDN/>
        <w:rPr>
          <w:i/>
          <w:iCs/>
          <w:sz w:val="24"/>
          <w:szCs w:val="24"/>
        </w:rPr>
      </w:pPr>
    </w:p>
    <w:p w14:paraId="18C7587F" w14:textId="78900F52" w:rsidR="00DF760E" w:rsidRPr="00DF760E" w:rsidRDefault="2E8A8E13" w:rsidP="2E8A8E13">
      <w:pPr>
        <w:widowControl/>
        <w:shd w:val="clear" w:color="auto" w:fill="FFFFFF" w:themeFill="background1"/>
        <w:tabs>
          <w:tab w:val="left" w:pos="540"/>
        </w:tabs>
        <w:rPr>
          <w:i/>
          <w:iCs/>
          <w:sz w:val="24"/>
          <w:szCs w:val="24"/>
          <w:highlight w:val="yellow"/>
        </w:rPr>
      </w:pPr>
      <w:r w:rsidRPr="2E8A8E13">
        <w:rPr>
          <w:i/>
          <w:iCs/>
          <w:sz w:val="24"/>
          <w:szCs w:val="24"/>
        </w:rPr>
        <w:t xml:space="preserve">Objective 5: Develop marketing and new technology capacity to meet the needs and priorities of an increasingly diverse audience. </w:t>
      </w:r>
    </w:p>
    <w:p w14:paraId="64E7FD73" w14:textId="73A1F2D6" w:rsidR="2E8A8E13" w:rsidRDefault="4021209F" w:rsidP="4021209F">
      <w:pPr>
        <w:pStyle w:val="ListParagraph"/>
        <w:widowControl/>
        <w:numPr>
          <w:ilvl w:val="0"/>
          <w:numId w:val="3"/>
        </w:numPr>
        <w:shd w:val="clear" w:color="auto" w:fill="FFFFFF" w:themeFill="background1"/>
        <w:tabs>
          <w:tab w:val="left" w:pos="540"/>
        </w:tabs>
        <w:ind w:left="540" w:hanging="180"/>
        <w:rPr>
          <w:rFonts w:ascii="Segoe UI" w:eastAsia="Segoe UI" w:hAnsi="Segoe UI" w:cs="Segoe UI"/>
          <w:color w:val="212529"/>
        </w:rPr>
      </w:pPr>
      <w:r w:rsidRPr="4021209F">
        <w:rPr>
          <w:sz w:val="24"/>
          <w:szCs w:val="24"/>
        </w:rPr>
        <w:t>A variety of technology resources including infographics on innovative learning, podcasting, drones, and virtual tours as well as resources to explore other technologies are available on RG (</w:t>
      </w:r>
      <w:hyperlink r:id="rId41">
        <w:r w:rsidRPr="4021209F">
          <w:rPr>
            <w:rStyle w:val="Hyperlink"/>
            <w:sz w:val="24"/>
            <w:szCs w:val="24"/>
          </w:rPr>
          <w:t>https://rangelandsgateway.org/technology</w:t>
        </w:r>
      </w:hyperlink>
      <w:r w:rsidRPr="4021209F">
        <w:rPr>
          <w:sz w:val="24"/>
          <w:szCs w:val="24"/>
        </w:rPr>
        <w:t xml:space="preserve">). This project provides examples of how others are using tools and technologies to engage with stakeholders. </w:t>
      </w:r>
    </w:p>
    <w:p w14:paraId="45143A7F" w14:textId="6A2CF46C" w:rsidR="001E5E95" w:rsidRPr="0046072F" w:rsidRDefault="2E8A8E13" w:rsidP="2E8A8E13">
      <w:pPr>
        <w:pStyle w:val="ListParagraph"/>
        <w:widowControl/>
        <w:numPr>
          <w:ilvl w:val="0"/>
          <w:numId w:val="3"/>
        </w:numPr>
        <w:shd w:val="clear" w:color="auto" w:fill="FFFFFF" w:themeFill="background1"/>
        <w:tabs>
          <w:tab w:val="left" w:pos="540"/>
        </w:tabs>
        <w:ind w:left="540" w:hanging="180"/>
        <w:rPr>
          <w:sz w:val="24"/>
          <w:szCs w:val="24"/>
        </w:rPr>
      </w:pPr>
      <w:r w:rsidRPr="2E8A8E13">
        <w:rPr>
          <w:sz w:val="24"/>
          <w:szCs w:val="24"/>
        </w:rPr>
        <w:t>Communication resources are available on RG (</w:t>
      </w:r>
      <w:hyperlink r:id="rId42">
        <w:r w:rsidRPr="2E8A8E13">
          <w:rPr>
            <w:rStyle w:val="Hyperlink"/>
            <w:sz w:val="24"/>
            <w:szCs w:val="24"/>
          </w:rPr>
          <w:t>https://rangelandsgateway.org/communication</w:t>
        </w:r>
      </w:hyperlink>
      <w:r w:rsidRPr="2E8A8E13">
        <w:rPr>
          <w:sz w:val="24"/>
          <w:szCs w:val="24"/>
        </w:rPr>
        <w:t xml:space="preserve">), including webinars, guide, and factsheets. </w:t>
      </w:r>
      <w:r w:rsidRPr="2E8A8E13">
        <w:rPr>
          <w:sz w:val="24"/>
          <w:szCs w:val="24"/>
        </w:rPr>
        <w:lastRenderedPageBreak/>
        <w:t xml:space="preserve">This project increases the visibility and accessibility of science-based rangelands information to producers, leading ultimately to an increase in economic well-being for producers, improved resource stewardship, and quality of life for producers and ranching communities. </w:t>
      </w:r>
    </w:p>
    <w:p w14:paraId="03FF9745" w14:textId="7929F28F" w:rsidR="001C5109" w:rsidRPr="0046072F" w:rsidRDefault="2E8A8E13" w:rsidP="001C5109">
      <w:pPr>
        <w:pStyle w:val="ListParagraph"/>
        <w:widowControl/>
        <w:numPr>
          <w:ilvl w:val="0"/>
          <w:numId w:val="3"/>
        </w:numPr>
        <w:shd w:val="clear" w:color="auto" w:fill="FFFFFF" w:themeFill="background1"/>
        <w:tabs>
          <w:tab w:val="left" w:pos="540"/>
        </w:tabs>
        <w:autoSpaceDE/>
        <w:autoSpaceDN/>
        <w:ind w:left="540" w:hanging="180"/>
        <w:rPr>
          <w:sz w:val="24"/>
          <w:szCs w:val="24"/>
        </w:rPr>
      </w:pPr>
      <w:r w:rsidRPr="2E8A8E13">
        <w:rPr>
          <w:sz w:val="24"/>
          <w:szCs w:val="24"/>
        </w:rPr>
        <w:t>Virtual fence information outreach materials including factsheets, webinars, videos, questions and answers, and other decision support tools were created and are available on RG (</w:t>
      </w:r>
      <w:hyperlink r:id="rId43">
        <w:r w:rsidRPr="2E8A8E13">
          <w:rPr>
            <w:rStyle w:val="Hyperlink"/>
          </w:rPr>
          <w:t>https://rangelandsgateway.org/virtual-fence)</w:t>
        </w:r>
      </w:hyperlink>
      <w:r w:rsidRPr="2E8A8E13">
        <w:rPr>
          <w:sz w:val="24"/>
          <w:szCs w:val="24"/>
        </w:rPr>
        <w:t>.</w:t>
      </w:r>
    </w:p>
    <w:p w14:paraId="7F5AD25B" w14:textId="77777777" w:rsidR="001C5109" w:rsidRPr="0046072F" w:rsidRDefault="001C5109" w:rsidP="001C5109">
      <w:pPr>
        <w:pStyle w:val="ListParagraph"/>
        <w:widowControl/>
        <w:shd w:val="clear" w:color="auto" w:fill="FFFFFF" w:themeFill="background1"/>
        <w:tabs>
          <w:tab w:val="left" w:pos="540"/>
        </w:tabs>
        <w:autoSpaceDE/>
        <w:autoSpaceDN/>
        <w:ind w:left="540"/>
        <w:rPr>
          <w:i/>
          <w:iCs/>
          <w:sz w:val="24"/>
          <w:szCs w:val="24"/>
        </w:rPr>
      </w:pPr>
    </w:p>
    <w:p w14:paraId="5A44F846" w14:textId="51DD7D1A" w:rsidR="001C5109" w:rsidRPr="0046072F" w:rsidRDefault="2E8A8E13" w:rsidP="2E8A8E13">
      <w:pPr>
        <w:widowControl/>
        <w:shd w:val="clear" w:color="auto" w:fill="FFFFFF" w:themeFill="background1"/>
        <w:tabs>
          <w:tab w:val="left" w:pos="540"/>
        </w:tabs>
        <w:autoSpaceDE/>
        <w:autoSpaceDN/>
        <w:rPr>
          <w:i/>
          <w:iCs/>
          <w:sz w:val="24"/>
          <w:szCs w:val="24"/>
          <w:highlight w:val="yellow"/>
        </w:rPr>
      </w:pPr>
      <w:r w:rsidRPr="2E8A8E13">
        <w:rPr>
          <w:i/>
          <w:iCs/>
          <w:sz w:val="24"/>
          <w:szCs w:val="24"/>
        </w:rPr>
        <w:t xml:space="preserve">Objective 6: Refine the “topic” sections to incorporate new knowledge. </w:t>
      </w:r>
    </w:p>
    <w:p w14:paraId="22F58227" w14:textId="14474071" w:rsidR="001C5109" w:rsidRPr="00E616CE" w:rsidRDefault="00E616CE" w:rsidP="001C5109">
      <w:pPr>
        <w:pStyle w:val="ListParagraph"/>
        <w:widowControl/>
        <w:numPr>
          <w:ilvl w:val="0"/>
          <w:numId w:val="3"/>
        </w:numPr>
        <w:shd w:val="clear" w:color="auto" w:fill="FFFFFF" w:themeFill="background1"/>
        <w:tabs>
          <w:tab w:val="left" w:pos="540"/>
        </w:tabs>
        <w:autoSpaceDE/>
        <w:autoSpaceDN/>
        <w:ind w:left="540" w:hanging="180"/>
        <w:rPr>
          <w:sz w:val="24"/>
          <w:szCs w:val="24"/>
        </w:rPr>
      </w:pPr>
      <w:r w:rsidRPr="00E616CE">
        <w:rPr>
          <w:sz w:val="24"/>
          <w:szCs w:val="24"/>
        </w:rPr>
        <w:t xml:space="preserve">The Virtual Fence User Guide </w:t>
      </w:r>
      <w:r>
        <w:rPr>
          <w:sz w:val="24"/>
          <w:szCs w:val="24"/>
        </w:rPr>
        <w:t>(</w:t>
      </w:r>
      <w:hyperlink r:id="rId44" w:history="1">
        <w:r w:rsidRPr="001F1EB0">
          <w:rPr>
            <w:rStyle w:val="Hyperlink"/>
            <w:sz w:val="24"/>
            <w:szCs w:val="24"/>
          </w:rPr>
          <w:t>https://rangelandsgateway.org/virtual-fence</w:t>
        </w:r>
      </w:hyperlink>
      <w:r>
        <w:rPr>
          <w:sz w:val="24"/>
          <w:szCs w:val="24"/>
        </w:rPr>
        <w:t>)</w:t>
      </w:r>
      <w:r w:rsidRPr="00E616CE">
        <w:rPr>
          <w:sz w:val="24"/>
          <w:szCs w:val="24"/>
        </w:rPr>
        <w:t xml:space="preserve"> was developed as a “topic” and has been promoted at local, national, and international meetings. This section continues to be refined as new information is developed and added to the webpage. </w:t>
      </w:r>
    </w:p>
    <w:p w14:paraId="3C015496" w14:textId="5127EC5D" w:rsidR="00E616CE" w:rsidRPr="00E616CE" w:rsidRDefault="2E8A8E13" w:rsidP="001C5109">
      <w:pPr>
        <w:pStyle w:val="ListParagraph"/>
        <w:widowControl/>
        <w:numPr>
          <w:ilvl w:val="0"/>
          <w:numId w:val="3"/>
        </w:numPr>
        <w:shd w:val="clear" w:color="auto" w:fill="FFFFFF" w:themeFill="background1"/>
        <w:tabs>
          <w:tab w:val="left" w:pos="540"/>
        </w:tabs>
        <w:autoSpaceDE/>
        <w:autoSpaceDN/>
        <w:ind w:left="540" w:hanging="180"/>
        <w:rPr>
          <w:sz w:val="24"/>
          <w:szCs w:val="24"/>
        </w:rPr>
      </w:pPr>
      <w:r w:rsidRPr="2E8A8E13">
        <w:rPr>
          <w:sz w:val="24"/>
          <w:szCs w:val="24"/>
        </w:rPr>
        <w:t>The technology toolbox webpage (</w:t>
      </w:r>
      <w:hyperlink r:id="rId45">
        <w:r w:rsidRPr="2E8A8E13">
          <w:rPr>
            <w:rStyle w:val="Hyperlink"/>
            <w:sz w:val="24"/>
            <w:szCs w:val="24"/>
          </w:rPr>
          <w:t>https://rangelandsgateway.org/technology</w:t>
        </w:r>
      </w:hyperlink>
      <w:r w:rsidRPr="2E8A8E13">
        <w:rPr>
          <w:sz w:val="24"/>
          <w:szCs w:val="24"/>
        </w:rPr>
        <w:t>) was created to provide information presented at the two-day professional development workshop, which focused on moving beyond face-to-face outreach. It is designed to help rangeland professionals develop and implement innovative technologies and program delivery approaches that will enhance their ability to share sustainable rangeland information with livestock producers.</w:t>
      </w:r>
    </w:p>
    <w:p w14:paraId="3F8EDB26" w14:textId="77777777" w:rsidR="001C5109" w:rsidRPr="0046072F" w:rsidRDefault="001C5109" w:rsidP="001C5109">
      <w:pPr>
        <w:widowControl/>
        <w:shd w:val="clear" w:color="auto" w:fill="FFFFFF" w:themeFill="background1"/>
        <w:tabs>
          <w:tab w:val="left" w:pos="540"/>
        </w:tabs>
        <w:rPr>
          <w:i/>
          <w:iCs/>
          <w:sz w:val="24"/>
          <w:szCs w:val="24"/>
        </w:rPr>
      </w:pPr>
    </w:p>
    <w:p w14:paraId="667A177F" w14:textId="479AE591" w:rsidR="001C5109" w:rsidRPr="0046072F" w:rsidRDefault="2E8A8E13" w:rsidP="2E8A8E13">
      <w:pPr>
        <w:widowControl/>
        <w:shd w:val="clear" w:color="auto" w:fill="FFFFFF" w:themeFill="background1"/>
        <w:tabs>
          <w:tab w:val="left" w:pos="540"/>
        </w:tabs>
        <w:autoSpaceDE/>
        <w:autoSpaceDN/>
        <w:rPr>
          <w:i/>
          <w:iCs/>
          <w:sz w:val="24"/>
          <w:szCs w:val="24"/>
          <w:highlight w:val="yellow"/>
        </w:rPr>
      </w:pPr>
      <w:r w:rsidRPr="2E8A8E13">
        <w:rPr>
          <w:i/>
          <w:iCs/>
          <w:sz w:val="24"/>
          <w:szCs w:val="24"/>
        </w:rPr>
        <w:t xml:space="preserve">Objective 7: Contribute to the North American IYRP Support Group and its efforts to develop and facilitate outreach and educational activities. </w:t>
      </w:r>
    </w:p>
    <w:p w14:paraId="03E33A5E" w14:textId="1581CDB9" w:rsidR="2E8A8E13" w:rsidRDefault="4021209F" w:rsidP="2E8A8E13">
      <w:pPr>
        <w:pStyle w:val="ListParagraph"/>
        <w:widowControl/>
        <w:numPr>
          <w:ilvl w:val="0"/>
          <w:numId w:val="5"/>
        </w:numPr>
        <w:shd w:val="clear" w:color="auto" w:fill="FFFFFF" w:themeFill="background1"/>
        <w:tabs>
          <w:tab w:val="left" w:pos="540"/>
        </w:tabs>
        <w:ind w:left="540" w:hanging="180"/>
        <w:rPr>
          <w:sz w:val="24"/>
          <w:szCs w:val="24"/>
        </w:rPr>
      </w:pPr>
      <w:r w:rsidRPr="4021209F">
        <w:rPr>
          <w:sz w:val="24"/>
          <w:szCs w:val="24"/>
        </w:rPr>
        <w:t xml:space="preserve">Several RP members continue to be involved in IYRP planning at the North American and international level. Efforts include a feature-length documentary film, social media campaign linked to the 2026 World Cup, arts-based education project, film festivals, and more. </w:t>
      </w:r>
    </w:p>
    <w:p w14:paraId="493A494A" w14:textId="05E23D66" w:rsidR="4021209F" w:rsidRDefault="4021209F" w:rsidP="4021209F">
      <w:pPr>
        <w:pStyle w:val="ListParagraph"/>
        <w:widowControl/>
        <w:numPr>
          <w:ilvl w:val="0"/>
          <w:numId w:val="5"/>
        </w:numPr>
        <w:shd w:val="clear" w:color="auto" w:fill="FFFFFF" w:themeFill="background1"/>
        <w:tabs>
          <w:tab w:val="left" w:pos="540"/>
        </w:tabs>
        <w:ind w:left="540" w:hanging="180"/>
      </w:pPr>
      <w:r w:rsidRPr="4021209F">
        <w:rPr>
          <w:sz w:val="24"/>
          <w:szCs w:val="24"/>
        </w:rPr>
        <w:t xml:space="preserve">The RP provided monetary support for the IYRP documentary film.  </w:t>
      </w:r>
    </w:p>
    <w:p w14:paraId="62DA8061" w14:textId="77777777" w:rsidR="001C5109" w:rsidRPr="0046072F" w:rsidRDefault="001C5109" w:rsidP="001C5109">
      <w:pPr>
        <w:widowControl/>
        <w:shd w:val="clear" w:color="auto" w:fill="FFFFFF" w:themeFill="background1"/>
        <w:tabs>
          <w:tab w:val="left" w:pos="540"/>
        </w:tabs>
        <w:rPr>
          <w:sz w:val="24"/>
          <w:szCs w:val="24"/>
        </w:rPr>
      </w:pPr>
    </w:p>
    <w:p w14:paraId="737BFCDA" w14:textId="59B116FB" w:rsidR="001C5109" w:rsidRPr="0046072F" w:rsidRDefault="2E8A8E13" w:rsidP="2E8A8E13">
      <w:pPr>
        <w:widowControl/>
        <w:shd w:val="clear" w:color="auto" w:fill="FFFFFF" w:themeFill="background1"/>
        <w:tabs>
          <w:tab w:val="left" w:pos="540"/>
        </w:tabs>
        <w:autoSpaceDE/>
        <w:autoSpaceDN/>
        <w:rPr>
          <w:sz w:val="24"/>
          <w:szCs w:val="24"/>
          <w:highlight w:val="yellow"/>
        </w:rPr>
      </w:pPr>
      <w:r w:rsidRPr="2E8A8E13">
        <w:rPr>
          <w:i/>
          <w:iCs/>
          <w:sz w:val="24"/>
          <w:szCs w:val="24"/>
        </w:rPr>
        <w:t>Objective 8: Continue collaboration with The Society for Range Management (SRM) to increase visibility and awareness of both SRM and the RG, a mutually beneficial objective</w:t>
      </w:r>
      <w:r w:rsidRPr="2E8A8E13">
        <w:rPr>
          <w:sz w:val="24"/>
          <w:szCs w:val="24"/>
        </w:rPr>
        <w:t>.</w:t>
      </w:r>
    </w:p>
    <w:p w14:paraId="0B4465A6" w14:textId="0826DBD1" w:rsidR="001E5E95" w:rsidRPr="0046072F" w:rsidRDefault="2E8A8E13" w:rsidP="001E5E95">
      <w:pPr>
        <w:pStyle w:val="ListParagraph"/>
        <w:widowControl/>
        <w:numPr>
          <w:ilvl w:val="0"/>
          <w:numId w:val="5"/>
        </w:numPr>
        <w:shd w:val="clear" w:color="auto" w:fill="FFFFFF" w:themeFill="background1"/>
        <w:tabs>
          <w:tab w:val="left" w:pos="540"/>
        </w:tabs>
        <w:autoSpaceDE/>
        <w:autoSpaceDN/>
        <w:ind w:left="540" w:hanging="180"/>
        <w:rPr>
          <w:sz w:val="24"/>
          <w:szCs w:val="24"/>
        </w:rPr>
      </w:pPr>
      <w:r w:rsidRPr="2E8A8E13">
        <w:rPr>
          <w:sz w:val="24"/>
          <w:szCs w:val="24"/>
        </w:rPr>
        <w:t xml:space="preserve">Members of the RP continue to serve on SRM’s Board of Directors. An RP member serves as Chair of SRM’s Outreach, Communication, and Website committee. Many RP members are active members of SRM. </w:t>
      </w:r>
    </w:p>
    <w:p w14:paraId="231C9FFB" w14:textId="65242620" w:rsidR="001E5E95" w:rsidRPr="0046072F" w:rsidRDefault="001E5E95" w:rsidP="001E5E95">
      <w:pPr>
        <w:pStyle w:val="ListParagraph"/>
        <w:widowControl/>
        <w:numPr>
          <w:ilvl w:val="0"/>
          <w:numId w:val="5"/>
        </w:numPr>
        <w:shd w:val="clear" w:color="auto" w:fill="FFFFFF" w:themeFill="background1"/>
        <w:tabs>
          <w:tab w:val="left" w:pos="540"/>
        </w:tabs>
        <w:autoSpaceDE/>
        <w:autoSpaceDN/>
        <w:ind w:left="540" w:hanging="180"/>
        <w:rPr>
          <w:sz w:val="24"/>
          <w:szCs w:val="24"/>
        </w:rPr>
      </w:pPr>
      <w:r w:rsidRPr="0046072F">
        <w:rPr>
          <w:sz w:val="24"/>
          <w:szCs w:val="24"/>
        </w:rPr>
        <w:t xml:space="preserve">The RP collaborates with SRM through a Memorandum of Agreement to make </w:t>
      </w:r>
      <w:r w:rsidRPr="00DF760E">
        <w:rPr>
          <w:i/>
          <w:iCs/>
          <w:sz w:val="24"/>
          <w:szCs w:val="24"/>
        </w:rPr>
        <w:t>REM</w:t>
      </w:r>
      <w:r w:rsidRPr="0046072F">
        <w:rPr>
          <w:sz w:val="24"/>
          <w:szCs w:val="24"/>
        </w:rPr>
        <w:t xml:space="preserve"> and </w:t>
      </w:r>
      <w:r w:rsidRPr="00DF760E">
        <w:rPr>
          <w:i/>
          <w:iCs/>
          <w:sz w:val="24"/>
          <w:szCs w:val="24"/>
        </w:rPr>
        <w:t>Rangelands</w:t>
      </w:r>
      <w:r w:rsidRPr="0046072F">
        <w:rPr>
          <w:sz w:val="24"/>
          <w:szCs w:val="24"/>
        </w:rPr>
        <w:t xml:space="preserve"> journal content openly available on a rolling window basis.</w:t>
      </w:r>
    </w:p>
    <w:p w14:paraId="6DC1F584" w14:textId="2833680E" w:rsidR="001E5E95" w:rsidRPr="0046072F" w:rsidRDefault="001E5E95" w:rsidP="001E5E95">
      <w:pPr>
        <w:pStyle w:val="ListParagraph"/>
        <w:widowControl/>
        <w:numPr>
          <w:ilvl w:val="0"/>
          <w:numId w:val="5"/>
        </w:numPr>
        <w:shd w:val="clear" w:color="auto" w:fill="FFFFFF" w:themeFill="background1"/>
        <w:tabs>
          <w:tab w:val="left" w:pos="540"/>
        </w:tabs>
        <w:autoSpaceDE/>
        <w:autoSpaceDN/>
        <w:ind w:left="540" w:hanging="180"/>
        <w:rPr>
          <w:sz w:val="24"/>
          <w:szCs w:val="24"/>
        </w:rPr>
      </w:pPr>
      <w:r w:rsidRPr="0046072F">
        <w:rPr>
          <w:sz w:val="24"/>
          <w:szCs w:val="24"/>
        </w:rPr>
        <w:t>At the 202</w:t>
      </w:r>
      <w:r w:rsidR="009F6F1E">
        <w:rPr>
          <w:sz w:val="24"/>
          <w:szCs w:val="24"/>
        </w:rPr>
        <w:t>6</w:t>
      </w:r>
      <w:r w:rsidRPr="0046072F">
        <w:rPr>
          <w:sz w:val="24"/>
          <w:szCs w:val="24"/>
        </w:rPr>
        <w:t xml:space="preserve"> SRM annual conference the RP had a trade show booth where information was provided about the </w:t>
      </w:r>
      <w:r w:rsidR="00DF760E">
        <w:rPr>
          <w:sz w:val="24"/>
          <w:szCs w:val="24"/>
        </w:rPr>
        <w:t>RP</w:t>
      </w:r>
      <w:r w:rsidRPr="0046072F">
        <w:rPr>
          <w:sz w:val="24"/>
          <w:szCs w:val="24"/>
        </w:rPr>
        <w:t xml:space="preserve">, </w:t>
      </w:r>
      <w:r w:rsidR="00DF760E">
        <w:rPr>
          <w:sz w:val="24"/>
          <w:szCs w:val="24"/>
        </w:rPr>
        <w:t>RG</w:t>
      </w:r>
      <w:r w:rsidRPr="0046072F">
        <w:rPr>
          <w:sz w:val="24"/>
          <w:szCs w:val="24"/>
        </w:rPr>
        <w:t>, RangeDocs, The Art of Range Podcast, IYRP</w:t>
      </w:r>
      <w:r w:rsidR="00DF760E">
        <w:rPr>
          <w:sz w:val="24"/>
          <w:szCs w:val="24"/>
        </w:rPr>
        <w:t>, technology toolbox, and Virtual Fence User Guide</w:t>
      </w:r>
      <w:r w:rsidRPr="0046072F">
        <w:rPr>
          <w:sz w:val="24"/>
          <w:szCs w:val="24"/>
        </w:rPr>
        <w:t>. The booth reached several hundred conference attendees from a wide range of U.S states as well as Canada and Mexico.</w:t>
      </w:r>
    </w:p>
    <w:p w14:paraId="690DD08E" w14:textId="77777777" w:rsidR="001C5109" w:rsidRPr="0046072F" w:rsidRDefault="001C5109" w:rsidP="00B30CDA">
      <w:pPr>
        <w:rPr>
          <w:sz w:val="24"/>
          <w:szCs w:val="24"/>
        </w:rPr>
      </w:pPr>
    </w:p>
    <w:p w14:paraId="5206D8B0" w14:textId="7CDBFB0C" w:rsidR="001C5109" w:rsidRPr="0046072F" w:rsidRDefault="001C5109" w:rsidP="2E8A8E13">
      <w:pPr>
        <w:pStyle w:val="BodyText"/>
        <w:tabs>
          <w:tab w:val="left" w:pos="540"/>
        </w:tabs>
        <w:spacing w:before="71" w:line="237" w:lineRule="auto"/>
        <w:ind w:right="125"/>
        <w:rPr>
          <w:i/>
          <w:iCs/>
          <w:highlight w:val="yellow"/>
        </w:rPr>
      </w:pPr>
      <w:r w:rsidRPr="0046072F">
        <w:rPr>
          <w:b/>
          <w:bCs/>
        </w:rPr>
        <w:t>Activities:</w:t>
      </w:r>
      <w:r w:rsidRPr="0046072F">
        <w:rPr>
          <w:b/>
          <w:bCs/>
          <w:spacing w:val="-5"/>
        </w:rPr>
        <w:t xml:space="preserve"> </w:t>
      </w:r>
    </w:p>
    <w:p w14:paraId="6BB3B080" w14:textId="3225AAF4" w:rsidR="001C5109" w:rsidRPr="0046072F" w:rsidRDefault="2E8A8E13" w:rsidP="001C5109">
      <w:pPr>
        <w:pStyle w:val="BodyText"/>
        <w:tabs>
          <w:tab w:val="left" w:pos="540"/>
        </w:tabs>
        <w:spacing w:line="237" w:lineRule="auto"/>
        <w:ind w:right="125"/>
      </w:pPr>
      <w:r w:rsidRPr="2E8A8E13">
        <w:rPr>
          <w:u w:val="single"/>
        </w:rPr>
        <w:t>Grants:</w:t>
      </w:r>
      <w:r>
        <w:t xml:space="preserve"> RP members continue to participate in many collaborations on grants.  </w:t>
      </w:r>
    </w:p>
    <w:p w14:paraId="1C879FC8" w14:textId="4EA4EAD3" w:rsidR="001C5109" w:rsidRPr="0046072F" w:rsidRDefault="001C5109" w:rsidP="001C5109">
      <w:pPr>
        <w:pStyle w:val="BodyText"/>
        <w:numPr>
          <w:ilvl w:val="0"/>
          <w:numId w:val="5"/>
        </w:numPr>
        <w:tabs>
          <w:tab w:val="left" w:pos="540"/>
        </w:tabs>
        <w:spacing w:before="1"/>
        <w:ind w:left="540" w:right="125" w:hanging="180"/>
      </w:pPr>
      <w:r w:rsidRPr="0046072F">
        <w:t>WSARE Professional Development Program project “Strengthening the Technology Toolbox for Sustainable Rangeland Management” (July 1, 2023</w:t>
      </w:r>
      <w:r w:rsidR="00D60F27" w:rsidRPr="0046072F">
        <w:t>-</w:t>
      </w:r>
      <w:r w:rsidRPr="0046072F">
        <w:t>June 30, 202</w:t>
      </w:r>
      <w:r w:rsidR="00242798" w:rsidRPr="0046072F">
        <w:t>6</w:t>
      </w:r>
      <w:r w:rsidRPr="0046072F">
        <w:t>; WSARE Project #WPDP23-007)</w:t>
      </w:r>
      <w:r w:rsidR="00D01C6A">
        <w:t>.</w:t>
      </w:r>
      <w:r w:rsidRPr="0046072F">
        <w:t xml:space="preserve"> </w:t>
      </w:r>
    </w:p>
    <w:p w14:paraId="0F724873" w14:textId="171CE845" w:rsidR="003A29B3" w:rsidRPr="0046072F" w:rsidRDefault="00242798" w:rsidP="00F510D4">
      <w:pPr>
        <w:pStyle w:val="BodyText"/>
        <w:numPr>
          <w:ilvl w:val="0"/>
          <w:numId w:val="5"/>
        </w:numPr>
        <w:tabs>
          <w:tab w:val="left" w:pos="540"/>
        </w:tabs>
        <w:spacing w:before="1"/>
        <w:ind w:left="540" w:right="125" w:hanging="180"/>
      </w:pPr>
      <w:r w:rsidRPr="0046072F">
        <w:t>WSARE Professional Development Program project “</w:t>
      </w:r>
      <w:r w:rsidR="00D60F27" w:rsidRPr="0046072F">
        <w:t>Empowering Voices for Sustainable Rangelands: Expanding communication resources for sustainable rangeland management</w:t>
      </w:r>
      <w:r w:rsidRPr="0046072F">
        <w:t xml:space="preserve">” </w:t>
      </w:r>
      <w:r w:rsidRPr="0046072F">
        <w:lastRenderedPageBreak/>
        <w:t>(</w:t>
      </w:r>
      <w:r w:rsidR="00D60F27" w:rsidRPr="0046072F">
        <w:t>June 1, 2025</w:t>
      </w:r>
      <w:r w:rsidRPr="0046072F">
        <w:t>-</w:t>
      </w:r>
      <w:r w:rsidR="00D60F27" w:rsidRPr="0046072F">
        <w:t>May 31, 2027</w:t>
      </w:r>
      <w:r w:rsidRPr="0046072F">
        <w:t>; WSARE Project #</w:t>
      </w:r>
      <w:r w:rsidR="00F510D4" w:rsidRPr="0046072F">
        <w:t>WPDP25-017</w:t>
      </w:r>
      <w:r w:rsidRPr="0046072F">
        <w:t>).</w:t>
      </w:r>
    </w:p>
    <w:p w14:paraId="2E521AED" w14:textId="77777777" w:rsidR="001C5109" w:rsidRPr="0046072F" w:rsidRDefault="001C5109" w:rsidP="001C5109">
      <w:pPr>
        <w:pStyle w:val="BodyText"/>
        <w:tabs>
          <w:tab w:val="left" w:pos="540"/>
        </w:tabs>
        <w:spacing w:before="1"/>
        <w:ind w:left="360" w:right="125"/>
      </w:pPr>
    </w:p>
    <w:p w14:paraId="1EDFC3F3" w14:textId="32038C61" w:rsidR="001C5109" w:rsidRPr="0046072F" w:rsidRDefault="2E8A8E13" w:rsidP="2E8A8E13">
      <w:pPr>
        <w:pStyle w:val="BodyText"/>
        <w:tabs>
          <w:tab w:val="left" w:pos="540"/>
        </w:tabs>
        <w:spacing w:before="1"/>
        <w:ind w:right="125"/>
        <w:rPr>
          <w:highlight w:val="yellow"/>
        </w:rPr>
      </w:pPr>
      <w:r w:rsidRPr="2E8A8E13">
        <w:rPr>
          <w:u w:val="single"/>
        </w:rPr>
        <w:t>Communication</w:t>
      </w:r>
      <w:r>
        <w:t>: The RP continues to use multiple communication channels to disseminate rangeland knowledge to local, national, and international stakeholders.</w:t>
      </w:r>
    </w:p>
    <w:p w14:paraId="17DEFAD7" w14:textId="578BEF60" w:rsidR="00242798" w:rsidRPr="0046072F" w:rsidRDefault="2E8A8E13" w:rsidP="001C5109">
      <w:pPr>
        <w:pStyle w:val="BodyText"/>
        <w:numPr>
          <w:ilvl w:val="0"/>
          <w:numId w:val="5"/>
        </w:numPr>
        <w:tabs>
          <w:tab w:val="left" w:pos="540"/>
        </w:tabs>
        <w:spacing w:before="1"/>
        <w:ind w:left="540" w:right="125" w:hanging="180"/>
      </w:pPr>
      <w:r>
        <w:t xml:space="preserve">Increased the newsletter subscription and engagement. The electronic newsletter is sent monthly to 271 individuals. The newsletter focuses on RP related updates and articles written by RP members. Fifty percent of recipients are highly or moderately engaged. </w:t>
      </w:r>
    </w:p>
    <w:p w14:paraId="096D108E" w14:textId="3DB9FD64" w:rsidR="001C5109" w:rsidRPr="00DF760E" w:rsidRDefault="2AAF57C3" w:rsidP="001C5109">
      <w:pPr>
        <w:pStyle w:val="BodyText"/>
        <w:numPr>
          <w:ilvl w:val="0"/>
          <w:numId w:val="5"/>
        </w:numPr>
        <w:tabs>
          <w:tab w:val="left" w:pos="540"/>
        </w:tabs>
        <w:spacing w:before="1"/>
        <w:ind w:left="540" w:right="125" w:hanging="180"/>
      </w:pPr>
      <w:r>
        <w:t xml:space="preserve">The RP listserv, managed by the University of Arizona, continues to broadcast messages to </w:t>
      </w:r>
      <w:r w:rsidRPr="2AAF57C3">
        <w:t>111</w:t>
      </w:r>
      <w:r w:rsidRPr="2AAF57C3">
        <w:rPr>
          <w:color w:val="FF0000"/>
        </w:rPr>
        <w:t xml:space="preserve"> </w:t>
      </w:r>
      <w:r>
        <w:t>partners and supporters.</w:t>
      </w:r>
    </w:p>
    <w:p w14:paraId="2DEF482B" w14:textId="240D3FE2" w:rsidR="001C5109" w:rsidRPr="0046072F" w:rsidRDefault="001C5109" w:rsidP="2AAF57C3">
      <w:pPr>
        <w:pStyle w:val="BodyText"/>
        <w:tabs>
          <w:tab w:val="left" w:pos="540"/>
        </w:tabs>
        <w:spacing w:before="1"/>
        <w:ind w:right="125"/>
      </w:pPr>
    </w:p>
    <w:p w14:paraId="4FB05F3B" w14:textId="06D6A7DF" w:rsidR="001C5109" w:rsidRPr="0046072F" w:rsidRDefault="39346910" w:rsidP="39346910">
      <w:pPr>
        <w:pStyle w:val="BodyText"/>
        <w:spacing w:before="167"/>
        <w:ind w:right="162"/>
        <w:rPr>
          <w:i/>
          <w:iCs/>
          <w:highlight w:val="yellow"/>
        </w:rPr>
      </w:pPr>
      <w:r w:rsidRPr="39346910">
        <w:rPr>
          <w:b/>
          <w:bCs/>
        </w:rPr>
        <w:t xml:space="preserve">Publications: </w:t>
      </w:r>
    </w:p>
    <w:p w14:paraId="3C422A75" w14:textId="77777777" w:rsidR="001C5109" w:rsidRPr="0046072F" w:rsidRDefault="001C5109" w:rsidP="001C5109">
      <w:pPr>
        <w:widowControl/>
        <w:autoSpaceDE/>
        <w:autoSpaceDN/>
        <w:spacing w:line="276" w:lineRule="auto"/>
        <w:contextualSpacing/>
        <w:rPr>
          <w:sz w:val="24"/>
          <w:szCs w:val="24"/>
        </w:rPr>
      </w:pPr>
      <w:r w:rsidRPr="0046072F">
        <w:rPr>
          <w:color w:val="000000" w:themeColor="text1"/>
          <w:sz w:val="24"/>
          <w:szCs w:val="24"/>
        </w:rPr>
        <w:t xml:space="preserve">Monthly newsletter: </w:t>
      </w:r>
      <w:hyperlink r:id="rId46">
        <w:r w:rsidRPr="0046072F">
          <w:rPr>
            <w:rStyle w:val="Hyperlink"/>
            <w:sz w:val="24"/>
            <w:szCs w:val="24"/>
          </w:rPr>
          <w:t>https://us12.campaign-archive.com/home/?u=1e07e5b3765520a0c1bbf6590&amp;id=5c12e84cd8</w:t>
        </w:r>
      </w:hyperlink>
    </w:p>
    <w:p w14:paraId="5163A40B" w14:textId="77777777" w:rsidR="001C5109" w:rsidRDefault="001C5109" w:rsidP="001C5109">
      <w:pPr>
        <w:widowControl/>
        <w:autoSpaceDE/>
        <w:autoSpaceDN/>
        <w:spacing w:line="276" w:lineRule="auto"/>
        <w:contextualSpacing/>
        <w:rPr>
          <w:sz w:val="24"/>
          <w:szCs w:val="24"/>
        </w:rPr>
      </w:pPr>
    </w:p>
    <w:p w14:paraId="69F1C405" w14:textId="21E20DDC" w:rsidR="39346910" w:rsidRDefault="39346910" w:rsidP="39346910">
      <w:pPr>
        <w:widowControl/>
        <w:rPr>
          <w:sz w:val="24"/>
          <w:szCs w:val="24"/>
        </w:rPr>
      </w:pPr>
      <w:r w:rsidRPr="39346910">
        <w:rPr>
          <w:sz w:val="24"/>
          <w:szCs w:val="24"/>
        </w:rPr>
        <w:t>Dalke, A, Audoin F, Ehlert KA, May T, Lien A. Virtual fence user guide on Rangelands Gateway: practical insights for prospective users. Rangelands. 2026;48(3):95-101. doi: 10.1016/j.rala.2026.03.001</w:t>
      </w:r>
    </w:p>
    <w:p w14:paraId="46543BE9" w14:textId="0956F5AA" w:rsidR="39346910" w:rsidRDefault="39346910" w:rsidP="39346910">
      <w:pPr>
        <w:widowControl/>
        <w:rPr>
          <w:sz w:val="24"/>
          <w:szCs w:val="24"/>
        </w:rPr>
      </w:pPr>
    </w:p>
    <w:p w14:paraId="06C99687" w14:textId="6DD3F97D" w:rsidR="39346910" w:rsidRDefault="39346910" w:rsidP="39346910">
      <w:pPr>
        <w:widowControl/>
      </w:pPr>
      <w:r w:rsidRPr="39346910">
        <w:rPr>
          <w:sz w:val="24"/>
          <w:szCs w:val="24"/>
        </w:rPr>
        <w:t>Dalke A, Karl JW, Kenyon J, Pfander J, Merrigan S, Di Stefano S, King M, Winford E,</w:t>
      </w:r>
    </w:p>
    <w:p w14:paraId="53B2CD17" w14:textId="4AF79FE6" w:rsidR="39346910" w:rsidRDefault="39346910" w:rsidP="39346910">
      <w:pPr>
        <w:widowControl/>
      </w:pPr>
      <w:r w:rsidRPr="39346910">
        <w:rPr>
          <w:sz w:val="24"/>
          <w:szCs w:val="24"/>
        </w:rPr>
        <w:t>Launchbaugh K. RangeDocs: Searchable science for rangeland management. Rangelands. 2025;47(5):242-251. doi:10.1016/j.rala.2025.07.00</w:t>
      </w:r>
    </w:p>
    <w:p w14:paraId="63D9F474" w14:textId="70410E6B" w:rsidR="39346910" w:rsidRDefault="39346910" w:rsidP="39346910">
      <w:pPr>
        <w:widowControl/>
        <w:rPr>
          <w:sz w:val="24"/>
          <w:szCs w:val="24"/>
        </w:rPr>
      </w:pPr>
    </w:p>
    <w:p w14:paraId="74E2833A" w14:textId="437A019D" w:rsidR="39346910" w:rsidRDefault="39346910" w:rsidP="39346910">
      <w:pPr>
        <w:widowControl/>
        <w:rPr>
          <w:sz w:val="24"/>
          <w:szCs w:val="24"/>
        </w:rPr>
      </w:pPr>
      <w:r w:rsidRPr="39346910">
        <w:rPr>
          <w:sz w:val="24"/>
          <w:szCs w:val="24"/>
        </w:rPr>
        <w:t>Audoin F, Antaya A, May T, Burnidge W, Mayer B, Noelle S, Blum, Brett, Blouin C,</w:t>
      </w:r>
    </w:p>
    <w:p w14:paraId="4056E4DD" w14:textId="4A9F4039" w:rsidR="39346910" w:rsidRDefault="39346910" w:rsidP="39346910">
      <w:pPr>
        <w:widowControl/>
      </w:pPr>
      <w:r w:rsidRPr="39346910">
        <w:rPr>
          <w:sz w:val="24"/>
          <w:szCs w:val="24"/>
        </w:rPr>
        <w:t>Lien A, Dalke A. Foundations of Virtual Fencing: Collar Deployment Basics. University</w:t>
      </w:r>
    </w:p>
    <w:p w14:paraId="0F2C9E6E" w14:textId="5F2673BE" w:rsidR="39346910" w:rsidRDefault="39346910" w:rsidP="39346910">
      <w:pPr>
        <w:widowControl/>
      </w:pPr>
      <w:r w:rsidRPr="39346910">
        <w:rPr>
          <w:sz w:val="24"/>
          <w:szCs w:val="24"/>
        </w:rPr>
        <w:t>of Arizona Extension Publication AZ2124; 2025.</w:t>
      </w:r>
    </w:p>
    <w:p w14:paraId="2B5A99AE" w14:textId="77777777" w:rsidR="00D01C6A" w:rsidRPr="0046072F" w:rsidRDefault="00D01C6A" w:rsidP="001C5109">
      <w:pPr>
        <w:widowControl/>
        <w:autoSpaceDE/>
        <w:autoSpaceDN/>
        <w:spacing w:line="276" w:lineRule="auto"/>
        <w:contextualSpacing/>
        <w:rPr>
          <w:sz w:val="24"/>
          <w:szCs w:val="24"/>
        </w:rPr>
      </w:pPr>
    </w:p>
    <w:p w14:paraId="76991628" w14:textId="77777777" w:rsidR="001C5109" w:rsidRPr="0046072F" w:rsidRDefault="001C5109" w:rsidP="001C5109">
      <w:pPr>
        <w:pStyle w:val="BodyText"/>
        <w:ind w:right="162"/>
      </w:pPr>
      <w:r w:rsidRPr="0046072F">
        <w:rPr>
          <w:b/>
          <w:bCs/>
        </w:rPr>
        <w:t>Authorization</w:t>
      </w:r>
      <w:r w:rsidRPr="0046072F">
        <w:t>:</w:t>
      </w:r>
      <w:r w:rsidRPr="0046072F">
        <w:rPr>
          <w:spacing w:val="40"/>
        </w:rPr>
        <w:t xml:space="preserve"> </w:t>
      </w:r>
      <w:r w:rsidRPr="0046072F">
        <w:t>Submission</w:t>
      </w:r>
      <w:r w:rsidRPr="0046072F">
        <w:rPr>
          <w:spacing w:val="-3"/>
        </w:rPr>
        <w:t xml:space="preserve"> </w:t>
      </w:r>
      <w:r w:rsidRPr="0046072F">
        <w:t>by</w:t>
      </w:r>
      <w:r w:rsidRPr="0046072F">
        <w:rPr>
          <w:spacing w:val="-8"/>
        </w:rPr>
        <w:t xml:space="preserve"> </w:t>
      </w:r>
      <w:r w:rsidRPr="0046072F">
        <w:t>an</w:t>
      </w:r>
      <w:r w:rsidRPr="0046072F">
        <w:rPr>
          <w:spacing w:val="-3"/>
        </w:rPr>
        <w:t xml:space="preserve"> </w:t>
      </w:r>
      <w:r w:rsidRPr="0046072F">
        <w:t>AES</w:t>
      </w:r>
      <w:r w:rsidRPr="0046072F">
        <w:rPr>
          <w:spacing w:val="-3"/>
        </w:rPr>
        <w:t xml:space="preserve"> </w:t>
      </w:r>
      <w:r w:rsidRPr="0046072F">
        <w:t>or</w:t>
      </w:r>
      <w:r w:rsidRPr="0046072F">
        <w:rPr>
          <w:spacing w:val="-4"/>
        </w:rPr>
        <w:t xml:space="preserve"> </w:t>
      </w:r>
      <w:r w:rsidRPr="0046072F">
        <w:t>CES</w:t>
      </w:r>
      <w:r w:rsidRPr="0046072F">
        <w:rPr>
          <w:spacing w:val="-3"/>
        </w:rPr>
        <w:t xml:space="preserve"> </w:t>
      </w:r>
      <w:r w:rsidRPr="0046072F">
        <w:t>director</w:t>
      </w:r>
      <w:r w:rsidRPr="0046072F">
        <w:rPr>
          <w:spacing w:val="-4"/>
        </w:rPr>
        <w:t xml:space="preserve"> </w:t>
      </w:r>
      <w:r w:rsidRPr="0046072F">
        <w:t>or</w:t>
      </w:r>
      <w:r w:rsidRPr="0046072F">
        <w:rPr>
          <w:spacing w:val="-2"/>
        </w:rPr>
        <w:t xml:space="preserve"> </w:t>
      </w:r>
      <w:r w:rsidRPr="0046072F">
        <w:t>administrative</w:t>
      </w:r>
      <w:r w:rsidRPr="0046072F">
        <w:rPr>
          <w:spacing w:val="-5"/>
        </w:rPr>
        <w:t xml:space="preserve"> </w:t>
      </w:r>
      <w:r w:rsidRPr="0046072F">
        <w:t>advisor</w:t>
      </w:r>
      <w:r w:rsidRPr="0046072F">
        <w:rPr>
          <w:spacing w:val="-5"/>
        </w:rPr>
        <w:t xml:space="preserve"> </w:t>
      </w:r>
      <w:r w:rsidRPr="0046072F">
        <w:t>through NIMSS constitutes signature authority for this information.</w:t>
      </w:r>
    </w:p>
    <w:p w14:paraId="69F3E667" w14:textId="77777777" w:rsidR="001C5109" w:rsidRPr="0046072F" w:rsidRDefault="001C5109" w:rsidP="001C5109">
      <w:pPr>
        <w:rPr>
          <w:sz w:val="24"/>
          <w:szCs w:val="24"/>
        </w:rPr>
      </w:pPr>
    </w:p>
    <w:p w14:paraId="4CDAF095" w14:textId="77777777" w:rsidR="001C5109" w:rsidRPr="0046072F" w:rsidRDefault="001C5109" w:rsidP="001C5109">
      <w:pPr>
        <w:pStyle w:val="BodyText"/>
        <w:tabs>
          <w:tab w:val="left" w:pos="540"/>
        </w:tabs>
        <w:spacing w:before="1"/>
        <w:ind w:right="125"/>
      </w:pPr>
    </w:p>
    <w:sectPr w:rsidR="001C5109" w:rsidRPr="004607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A5225A8"/>
    <w:multiLevelType w:val="hybridMultilevel"/>
    <w:tmpl w:val="45100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24416F"/>
    <w:multiLevelType w:val="hybridMultilevel"/>
    <w:tmpl w:val="05A6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F2CCE"/>
    <w:multiLevelType w:val="hybridMultilevel"/>
    <w:tmpl w:val="12F82B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A995A59"/>
    <w:multiLevelType w:val="hybridMultilevel"/>
    <w:tmpl w:val="C506F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058E4"/>
    <w:multiLevelType w:val="hybridMultilevel"/>
    <w:tmpl w:val="2D00B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AB4693"/>
    <w:multiLevelType w:val="hybridMultilevel"/>
    <w:tmpl w:val="70CE2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A22F16"/>
    <w:multiLevelType w:val="hybridMultilevel"/>
    <w:tmpl w:val="14F8E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160693"/>
    <w:multiLevelType w:val="hybridMultilevel"/>
    <w:tmpl w:val="C4A80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381020">
    <w:abstractNumId w:val="0"/>
  </w:num>
  <w:num w:numId="2" w16cid:durableId="2066491970">
    <w:abstractNumId w:val="5"/>
  </w:num>
  <w:num w:numId="3" w16cid:durableId="1902446503">
    <w:abstractNumId w:val="3"/>
  </w:num>
  <w:num w:numId="4" w16cid:durableId="971981111">
    <w:abstractNumId w:val="7"/>
  </w:num>
  <w:num w:numId="5" w16cid:durableId="1415199502">
    <w:abstractNumId w:val="4"/>
  </w:num>
  <w:num w:numId="6" w16cid:durableId="810289259">
    <w:abstractNumId w:val="6"/>
  </w:num>
  <w:num w:numId="7" w16cid:durableId="667682763">
    <w:abstractNumId w:val="1"/>
  </w:num>
  <w:num w:numId="8" w16cid:durableId="374045299">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2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02F"/>
    <w:rsid w:val="000022DF"/>
    <w:rsid w:val="0001370F"/>
    <w:rsid w:val="0003727F"/>
    <w:rsid w:val="000418B1"/>
    <w:rsid w:val="00047502"/>
    <w:rsid w:val="000740FD"/>
    <w:rsid w:val="0007591E"/>
    <w:rsid w:val="000A11F2"/>
    <w:rsid w:val="000B5333"/>
    <w:rsid w:val="000C61EE"/>
    <w:rsid w:val="000D02A8"/>
    <w:rsid w:val="000F45ED"/>
    <w:rsid w:val="000F58A9"/>
    <w:rsid w:val="001056D4"/>
    <w:rsid w:val="00135FF1"/>
    <w:rsid w:val="001808B3"/>
    <w:rsid w:val="00182A94"/>
    <w:rsid w:val="00186891"/>
    <w:rsid w:val="0019455C"/>
    <w:rsid w:val="001A5329"/>
    <w:rsid w:val="001A77A1"/>
    <w:rsid w:val="001B0F6E"/>
    <w:rsid w:val="001B5372"/>
    <w:rsid w:val="001C5109"/>
    <w:rsid w:val="001D702D"/>
    <w:rsid w:val="001E467D"/>
    <w:rsid w:val="001E5E95"/>
    <w:rsid w:val="00202642"/>
    <w:rsid w:val="002049DC"/>
    <w:rsid w:val="0020532B"/>
    <w:rsid w:val="002345DB"/>
    <w:rsid w:val="00236434"/>
    <w:rsid w:val="00242798"/>
    <w:rsid w:val="00294802"/>
    <w:rsid w:val="002C7995"/>
    <w:rsid w:val="002F37C0"/>
    <w:rsid w:val="0030402F"/>
    <w:rsid w:val="00304577"/>
    <w:rsid w:val="00336022"/>
    <w:rsid w:val="00354A49"/>
    <w:rsid w:val="00355031"/>
    <w:rsid w:val="00385133"/>
    <w:rsid w:val="00397B97"/>
    <w:rsid w:val="003A1CB5"/>
    <w:rsid w:val="003A29B3"/>
    <w:rsid w:val="003B0DC6"/>
    <w:rsid w:val="003B0F3A"/>
    <w:rsid w:val="003C16DC"/>
    <w:rsid w:val="003D228A"/>
    <w:rsid w:val="003E0F8F"/>
    <w:rsid w:val="003E6BD4"/>
    <w:rsid w:val="003F63EC"/>
    <w:rsid w:val="00412C5B"/>
    <w:rsid w:val="00437AA4"/>
    <w:rsid w:val="00452230"/>
    <w:rsid w:val="0046072F"/>
    <w:rsid w:val="00463E41"/>
    <w:rsid w:val="0047652C"/>
    <w:rsid w:val="0048236C"/>
    <w:rsid w:val="004836D1"/>
    <w:rsid w:val="004A17DE"/>
    <w:rsid w:val="004B315C"/>
    <w:rsid w:val="004C260D"/>
    <w:rsid w:val="004C3149"/>
    <w:rsid w:val="00520624"/>
    <w:rsid w:val="00523DA8"/>
    <w:rsid w:val="00533E07"/>
    <w:rsid w:val="005362F4"/>
    <w:rsid w:val="0053653D"/>
    <w:rsid w:val="0057209A"/>
    <w:rsid w:val="00586E30"/>
    <w:rsid w:val="0059769E"/>
    <w:rsid w:val="005A1D69"/>
    <w:rsid w:val="005C28B2"/>
    <w:rsid w:val="005D5DA5"/>
    <w:rsid w:val="0063360A"/>
    <w:rsid w:val="006547B4"/>
    <w:rsid w:val="00670954"/>
    <w:rsid w:val="006A30CF"/>
    <w:rsid w:val="006D5BEF"/>
    <w:rsid w:val="00702837"/>
    <w:rsid w:val="00732E2B"/>
    <w:rsid w:val="00745D9D"/>
    <w:rsid w:val="00782773"/>
    <w:rsid w:val="007B3B6B"/>
    <w:rsid w:val="007D3384"/>
    <w:rsid w:val="007D6C96"/>
    <w:rsid w:val="007F737C"/>
    <w:rsid w:val="0083652A"/>
    <w:rsid w:val="00851552"/>
    <w:rsid w:val="008656FF"/>
    <w:rsid w:val="00881532"/>
    <w:rsid w:val="00883E25"/>
    <w:rsid w:val="00886AB4"/>
    <w:rsid w:val="00897D41"/>
    <w:rsid w:val="008B1472"/>
    <w:rsid w:val="008F312F"/>
    <w:rsid w:val="00933036"/>
    <w:rsid w:val="00971478"/>
    <w:rsid w:val="009811F3"/>
    <w:rsid w:val="009821D3"/>
    <w:rsid w:val="009851B2"/>
    <w:rsid w:val="00986010"/>
    <w:rsid w:val="009A155A"/>
    <w:rsid w:val="009A1856"/>
    <w:rsid w:val="009B002A"/>
    <w:rsid w:val="009B5462"/>
    <w:rsid w:val="009D16C6"/>
    <w:rsid w:val="009E0535"/>
    <w:rsid w:val="009E4982"/>
    <w:rsid w:val="009E7FDF"/>
    <w:rsid w:val="009F6F1E"/>
    <w:rsid w:val="00A04ADB"/>
    <w:rsid w:val="00A17D7F"/>
    <w:rsid w:val="00A21CF1"/>
    <w:rsid w:val="00A35424"/>
    <w:rsid w:val="00A41F09"/>
    <w:rsid w:val="00A53C4B"/>
    <w:rsid w:val="00A60CAB"/>
    <w:rsid w:val="00A7114E"/>
    <w:rsid w:val="00A77C65"/>
    <w:rsid w:val="00A813C2"/>
    <w:rsid w:val="00A85F7C"/>
    <w:rsid w:val="00AF6752"/>
    <w:rsid w:val="00B10E44"/>
    <w:rsid w:val="00B174F8"/>
    <w:rsid w:val="00B30A9F"/>
    <w:rsid w:val="00B30CDA"/>
    <w:rsid w:val="00B85CF3"/>
    <w:rsid w:val="00B93115"/>
    <w:rsid w:val="00BA7D4B"/>
    <w:rsid w:val="00BB2929"/>
    <w:rsid w:val="00BB4C1C"/>
    <w:rsid w:val="00BC69D5"/>
    <w:rsid w:val="00BE5A51"/>
    <w:rsid w:val="00C33281"/>
    <w:rsid w:val="00C518E0"/>
    <w:rsid w:val="00C64DB0"/>
    <w:rsid w:val="00C66DBE"/>
    <w:rsid w:val="00C66F84"/>
    <w:rsid w:val="00C77E81"/>
    <w:rsid w:val="00CB4CF3"/>
    <w:rsid w:val="00CB5116"/>
    <w:rsid w:val="00CE62FD"/>
    <w:rsid w:val="00CF29F1"/>
    <w:rsid w:val="00D01C6A"/>
    <w:rsid w:val="00D24831"/>
    <w:rsid w:val="00D46508"/>
    <w:rsid w:val="00D60F27"/>
    <w:rsid w:val="00D62626"/>
    <w:rsid w:val="00D63788"/>
    <w:rsid w:val="00D80F18"/>
    <w:rsid w:val="00DB204D"/>
    <w:rsid w:val="00DC0BB5"/>
    <w:rsid w:val="00DD2888"/>
    <w:rsid w:val="00DE0C64"/>
    <w:rsid w:val="00DF760E"/>
    <w:rsid w:val="00E26EC5"/>
    <w:rsid w:val="00E616CE"/>
    <w:rsid w:val="00E86845"/>
    <w:rsid w:val="00EA0F6E"/>
    <w:rsid w:val="00EC3208"/>
    <w:rsid w:val="00ED4C19"/>
    <w:rsid w:val="00F07366"/>
    <w:rsid w:val="00F15960"/>
    <w:rsid w:val="00F30B96"/>
    <w:rsid w:val="00F35DA1"/>
    <w:rsid w:val="00F400A4"/>
    <w:rsid w:val="00F45BFF"/>
    <w:rsid w:val="00F510D4"/>
    <w:rsid w:val="00FB3D71"/>
    <w:rsid w:val="00FC0FBB"/>
    <w:rsid w:val="0D8EBDA6"/>
    <w:rsid w:val="0DAB2025"/>
    <w:rsid w:val="0ED66824"/>
    <w:rsid w:val="1EF107A0"/>
    <w:rsid w:val="24A0D03E"/>
    <w:rsid w:val="2AAF57C3"/>
    <w:rsid w:val="2E8A8E13"/>
    <w:rsid w:val="39346910"/>
    <w:rsid w:val="4021209F"/>
    <w:rsid w:val="416CAFC7"/>
    <w:rsid w:val="4183590B"/>
    <w:rsid w:val="43FEDF12"/>
    <w:rsid w:val="46E022F3"/>
    <w:rsid w:val="56733755"/>
    <w:rsid w:val="5DDA0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6E46D"/>
  <w15:chartTrackingRefBased/>
  <w15:docId w15:val="{37B2E600-41A0-4BAA-8CCD-184F50018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02F"/>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F510D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0402F"/>
    <w:rPr>
      <w:sz w:val="24"/>
      <w:szCs w:val="24"/>
    </w:rPr>
  </w:style>
  <w:style w:type="character" w:customStyle="1" w:styleId="BodyTextChar">
    <w:name w:val="Body Text Char"/>
    <w:basedOn w:val="DefaultParagraphFont"/>
    <w:link w:val="BodyText"/>
    <w:uiPriority w:val="1"/>
    <w:rsid w:val="0030402F"/>
    <w:rPr>
      <w:rFonts w:ascii="Times New Roman" w:eastAsia="Times New Roman" w:hAnsi="Times New Roman" w:cs="Times New Roman"/>
      <w:sz w:val="24"/>
      <w:szCs w:val="24"/>
    </w:rPr>
  </w:style>
  <w:style w:type="paragraph" w:styleId="Title">
    <w:name w:val="Title"/>
    <w:basedOn w:val="Normal"/>
    <w:link w:val="TitleChar"/>
    <w:uiPriority w:val="10"/>
    <w:qFormat/>
    <w:rsid w:val="0030402F"/>
    <w:pPr>
      <w:spacing w:before="77" w:line="320" w:lineRule="exact"/>
      <w:ind w:left="2741" w:right="2705"/>
      <w:jc w:val="center"/>
    </w:pPr>
    <w:rPr>
      <w:b/>
      <w:bCs/>
      <w:sz w:val="28"/>
      <w:szCs w:val="28"/>
    </w:rPr>
  </w:style>
  <w:style w:type="character" w:customStyle="1" w:styleId="TitleChar">
    <w:name w:val="Title Char"/>
    <w:basedOn w:val="DefaultParagraphFont"/>
    <w:link w:val="Title"/>
    <w:uiPriority w:val="10"/>
    <w:rsid w:val="0030402F"/>
    <w:rPr>
      <w:rFonts w:ascii="Times New Roman" w:eastAsia="Times New Roman" w:hAnsi="Times New Roman" w:cs="Times New Roman"/>
      <w:b/>
      <w:bCs/>
      <w:sz w:val="28"/>
      <w:szCs w:val="28"/>
    </w:rPr>
  </w:style>
  <w:style w:type="character" w:styleId="Hyperlink">
    <w:name w:val="Hyperlink"/>
    <w:basedOn w:val="DefaultParagraphFont"/>
    <w:uiPriority w:val="99"/>
    <w:unhideWhenUsed/>
    <w:rsid w:val="0030402F"/>
    <w:rPr>
      <w:color w:val="0563C1"/>
      <w:u w:val="single"/>
    </w:rPr>
  </w:style>
  <w:style w:type="paragraph" w:styleId="ListParagraph">
    <w:name w:val="List Paragraph"/>
    <w:basedOn w:val="Normal"/>
    <w:uiPriority w:val="34"/>
    <w:qFormat/>
    <w:rsid w:val="001C5109"/>
    <w:pPr>
      <w:ind w:left="720"/>
      <w:contextualSpacing/>
    </w:pPr>
  </w:style>
  <w:style w:type="character" w:styleId="CommentReference">
    <w:name w:val="annotation reference"/>
    <w:basedOn w:val="DefaultParagraphFont"/>
    <w:uiPriority w:val="99"/>
    <w:semiHidden/>
    <w:unhideWhenUsed/>
    <w:rsid w:val="00452230"/>
    <w:rPr>
      <w:sz w:val="16"/>
      <w:szCs w:val="16"/>
    </w:rPr>
  </w:style>
  <w:style w:type="paragraph" w:styleId="CommentText">
    <w:name w:val="annotation text"/>
    <w:basedOn w:val="Normal"/>
    <w:link w:val="CommentTextChar"/>
    <w:uiPriority w:val="99"/>
    <w:unhideWhenUsed/>
    <w:rsid w:val="00452230"/>
    <w:rPr>
      <w:sz w:val="20"/>
      <w:szCs w:val="20"/>
    </w:rPr>
  </w:style>
  <w:style w:type="character" w:customStyle="1" w:styleId="CommentTextChar">
    <w:name w:val="Comment Text Char"/>
    <w:basedOn w:val="DefaultParagraphFont"/>
    <w:link w:val="CommentText"/>
    <w:uiPriority w:val="99"/>
    <w:rsid w:val="0045223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52230"/>
    <w:rPr>
      <w:b/>
      <w:bCs/>
    </w:rPr>
  </w:style>
  <w:style w:type="character" w:customStyle="1" w:styleId="CommentSubjectChar">
    <w:name w:val="Comment Subject Char"/>
    <w:basedOn w:val="CommentTextChar"/>
    <w:link w:val="CommentSubject"/>
    <w:uiPriority w:val="99"/>
    <w:semiHidden/>
    <w:rsid w:val="00452230"/>
    <w:rPr>
      <w:rFonts w:ascii="Times New Roman" w:eastAsia="Times New Roman" w:hAnsi="Times New Roman" w:cs="Times New Roman"/>
      <w:b/>
      <w:bCs/>
      <w:sz w:val="20"/>
      <w:szCs w:val="20"/>
    </w:rPr>
  </w:style>
  <w:style w:type="paragraph" w:styleId="Revision">
    <w:name w:val="Revision"/>
    <w:hidden/>
    <w:uiPriority w:val="99"/>
    <w:semiHidden/>
    <w:rsid w:val="007F737C"/>
    <w:pPr>
      <w:spacing w:after="0" w:line="240" w:lineRule="auto"/>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242798"/>
    <w:rPr>
      <w:color w:val="605E5C"/>
      <w:shd w:val="clear" w:color="auto" w:fill="E1DFDD"/>
    </w:rPr>
  </w:style>
  <w:style w:type="character" w:customStyle="1" w:styleId="Heading1Char">
    <w:name w:val="Heading 1 Char"/>
    <w:basedOn w:val="DefaultParagraphFont"/>
    <w:link w:val="Heading1"/>
    <w:uiPriority w:val="9"/>
    <w:rsid w:val="00F510D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545877356">
      <w:bodyDiv w:val="1"/>
      <w:marLeft w:val="0"/>
      <w:marRight w:val="0"/>
      <w:marTop w:val="0"/>
      <w:marBottom w:val="0"/>
      <w:divBdr>
        <w:top w:val="none" w:sz="0" w:space="0" w:color="auto"/>
        <w:left w:val="none" w:sz="0" w:space="0" w:color="auto"/>
        <w:bottom w:val="none" w:sz="0" w:space="0" w:color="auto"/>
        <w:right w:val="none" w:sz="0" w:space="0" w:color="auto"/>
      </w:divBdr>
    </w:div>
    <w:div w:id="673386410">
      <w:bodyDiv w:val="1"/>
      <w:marLeft w:val="0"/>
      <w:marRight w:val="0"/>
      <w:marTop w:val="0"/>
      <w:marBottom w:val="0"/>
      <w:divBdr>
        <w:top w:val="none" w:sz="0" w:space="0" w:color="auto"/>
        <w:left w:val="none" w:sz="0" w:space="0" w:color="auto"/>
        <w:bottom w:val="none" w:sz="0" w:space="0" w:color="auto"/>
        <w:right w:val="none" w:sz="0" w:space="0" w:color="auto"/>
      </w:divBdr>
    </w:div>
    <w:div w:id="677082196">
      <w:bodyDiv w:val="1"/>
      <w:marLeft w:val="0"/>
      <w:marRight w:val="0"/>
      <w:marTop w:val="0"/>
      <w:marBottom w:val="0"/>
      <w:divBdr>
        <w:top w:val="none" w:sz="0" w:space="0" w:color="auto"/>
        <w:left w:val="none" w:sz="0" w:space="0" w:color="auto"/>
        <w:bottom w:val="none" w:sz="0" w:space="0" w:color="auto"/>
        <w:right w:val="none" w:sz="0" w:space="0" w:color="auto"/>
      </w:divBdr>
    </w:div>
    <w:div w:id="1226645005">
      <w:bodyDiv w:val="1"/>
      <w:marLeft w:val="0"/>
      <w:marRight w:val="0"/>
      <w:marTop w:val="0"/>
      <w:marBottom w:val="0"/>
      <w:divBdr>
        <w:top w:val="none" w:sz="0" w:space="0" w:color="auto"/>
        <w:left w:val="none" w:sz="0" w:space="0" w:color="auto"/>
        <w:bottom w:val="none" w:sz="0" w:space="0" w:color="auto"/>
        <w:right w:val="none" w:sz="0" w:space="0" w:color="auto"/>
      </w:divBdr>
    </w:div>
    <w:div w:id="1480463418">
      <w:bodyDiv w:val="1"/>
      <w:marLeft w:val="0"/>
      <w:marRight w:val="0"/>
      <w:marTop w:val="0"/>
      <w:marBottom w:val="0"/>
      <w:divBdr>
        <w:top w:val="none" w:sz="0" w:space="0" w:color="auto"/>
        <w:left w:val="none" w:sz="0" w:space="0" w:color="auto"/>
        <w:bottom w:val="none" w:sz="0" w:space="0" w:color="auto"/>
        <w:right w:val="none" w:sz="0" w:space="0" w:color="auto"/>
      </w:divBdr>
    </w:div>
    <w:div w:id="1747801094">
      <w:bodyDiv w:val="1"/>
      <w:marLeft w:val="0"/>
      <w:marRight w:val="0"/>
      <w:marTop w:val="0"/>
      <w:marBottom w:val="0"/>
      <w:divBdr>
        <w:top w:val="none" w:sz="0" w:space="0" w:color="auto"/>
        <w:left w:val="none" w:sz="0" w:space="0" w:color="auto"/>
        <w:bottom w:val="none" w:sz="0" w:space="0" w:color="auto"/>
        <w:right w:val="none" w:sz="0" w:space="0" w:color="auto"/>
      </w:divBdr>
    </w:div>
    <w:div w:id="1880046579">
      <w:bodyDiv w:val="1"/>
      <w:marLeft w:val="0"/>
      <w:marRight w:val="0"/>
      <w:marTop w:val="0"/>
      <w:marBottom w:val="0"/>
      <w:divBdr>
        <w:top w:val="none" w:sz="0" w:space="0" w:color="auto"/>
        <w:left w:val="none" w:sz="0" w:space="0" w:color="auto"/>
        <w:bottom w:val="none" w:sz="0" w:space="0" w:color="auto"/>
        <w:right w:val="none" w:sz="0" w:space="0" w:color="auto"/>
      </w:divBdr>
    </w:div>
    <w:div w:id="202205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shleys3@arizona.edu" TargetMode="External"/><Relationship Id="rId18" Type="http://schemas.openxmlformats.org/officeDocument/2006/relationships/hyperlink" Target="mailto:jkenyon@uidaho.edu" TargetMode="External"/><Relationship Id="rId26" Type="http://schemas.openxmlformats.org/officeDocument/2006/relationships/hyperlink" Target="mailto:mreichenborn@ksu.edu" TargetMode="External"/><Relationship Id="rId39" Type="http://schemas.openxmlformats.org/officeDocument/2006/relationships/hyperlink" Target="mailto:spackman@nmsu.edu" TargetMode="External"/><Relationship Id="rId21" Type="http://schemas.openxmlformats.org/officeDocument/2006/relationships/hyperlink" Target="mailto:emily.lockard@colostate.edu" TargetMode="External"/><Relationship Id="rId34" Type="http://schemas.openxmlformats.org/officeDocument/2006/relationships/hyperlink" Target="mailto:scout.calvert@unl.edu" TargetMode="External"/><Relationship Id="rId42" Type="http://schemas.openxmlformats.org/officeDocument/2006/relationships/hyperlink" Target="https://rangelandsgateway.org/communication" TargetMode="External"/><Relationship Id="rId47" Type="http://schemas.openxmlformats.org/officeDocument/2006/relationships/fontTable" Target="fontTable.xml"/><Relationship Id="rId7" Type="http://schemas.openxmlformats.org/officeDocument/2006/relationships/hyperlink" Target="mailto:retta.bruegger@colostate.edu" TargetMode="External"/><Relationship Id="rId2" Type="http://schemas.openxmlformats.org/officeDocument/2006/relationships/numbering" Target="numbering.xml"/><Relationship Id="rId16" Type="http://schemas.openxmlformats.org/officeDocument/2006/relationships/hyperlink" Target="mailto:barbarah@cals.arizona.edu" TargetMode="External"/><Relationship Id="rId29" Type="http://schemas.openxmlformats.org/officeDocument/2006/relationships/hyperlink" Target="mailto:eric.thacker@usu.edu" TargetMode="External"/><Relationship Id="rId1" Type="http://schemas.openxmlformats.org/officeDocument/2006/relationships/customXml" Target="../customXml/item1.xml"/><Relationship Id="rId6" Type="http://schemas.openxmlformats.org/officeDocument/2006/relationships/hyperlink" Target="mailto:Sergio.arispe@oregonstate.edu" TargetMode="External"/><Relationship Id="rId11" Type="http://schemas.openxmlformats.org/officeDocument/2006/relationships/hyperlink" Target="mailto:cory.farnsworth@usu.edu" TargetMode="External"/><Relationship Id="rId24" Type="http://schemas.openxmlformats.org/officeDocument/2006/relationships/hyperlink" Target="mailto:bpetty@uidaho.edu" TargetMode="External"/><Relationship Id="rId32" Type="http://schemas.openxmlformats.org/officeDocument/2006/relationships/hyperlink" Target="mailto:ewinford@uidaho.edu" TargetMode="External"/><Relationship Id="rId37" Type="http://schemas.openxmlformats.org/officeDocument/2006/relationships/hyperlink" Target="mailto:jhennig@arizona.edu" TargetMode="External"/><Relationship Id="rId40" Type="http://schemas.openxmlformats.org/officeDocument/2006/relationships/hyperlink" Target="mailto:douglas.tolleson@ag.tamu.edu" TargetMode="External"/><Relationship Id="rId45" Type="http://schemas.openxmlformats.org/officeDocument/2006/relationships/hyperlink" Target="https://rangelandsgateway.org/technology" TargetMode="External"/><Relationship Id="rId5" Type="http://schemas.openxmlformats.org/officeDocument/2006/relationships/webSettings" Target="webSettings.xml"/><Relationship Id="rId15" Type="http://schemas.openxmlformats.org/officeDocument/2006/relationships/hyperlink" Target="mailto:hudsont@wsu.edu" TargetMode="External"/><Relationship Id="rId23" Type="http://schemas.openxmlformats.org/officeDocument/2006/relationships/hyperlink" Target="mailto:livia@ksu.edu" TargetMode="External"/><Relationship Id="rId28" Type="http://schemas.openxmlformats.org/officeDocument/2006/relationships/hyperlink" Target="mailto:mstephenson@unl.edu" TargetMode="External"/><Relationship Id="rId36" Type="http://schemas.openxmlformats.org/officeDocument/2006/relationships/hyperlink" Target="mailto:david.luftig@wsu.edu" TargetMode="External"/><Relationship Id="rId10" Type="http://schemas.openxmlformats.org/officeDocument/2006/relationships/hyperlink" Target="mailto:cduchardt@arizona.edu" TargetMode="External"/><Relationship Id="rId19" Type="http://schemas.openxmlformats.org/officeDocument/2006/relationships/hyperlink" Target="mailto:tseliot@uwyo.edu" TargetMode="External"/><Relationship Id="rId31" Type="http://schemas.openxmlformats.org/officeDocument/2006/relationships/hyperlink" Target="mailto:lauren.vilen@colostate.edu" TargetMode="External"/><Relationship Id="rId44" Type="http://schemas.openxmlformats.org/officeDocument/2006/relationships/hyperlink" Target="https://rangelandsgateway.org/virtual-fence" TargetMode="External"/><Relationship Id="rId4" Type="http://schemas.openxmlformats.org/officeDocument/2006/relationships/settings" Target="settings.xml"/><Relationship Id="rId9" Type="http://schemas.openxmlformats.org/officeDocument/2006/relationships/hyperlink" Target="mailto:sean.distefano@sdstate.edu" TargetMode="External"/><Relationship Id="rId14" Type="http://schemas.openxmlformats.org/officeDocument/2006/relationships/hyperlink" Target="mailto:hubbardd@library.tamu.edu" TargetMode="External"/><Relationship Id="rId22" Type="http://schemas.openxmlformats.org/officeDocument/2006/relationships/hyperlink" Target="mailto:kmaczko@uwyo.edu" TargetMode="External"/><Relationship Id="rId27" Type="http://schemas.openxmlformats.org/officeDocument/2006/relationships/hyperlink" Target="mailto:jscasta@uwyo.edu" TargetMode="External"/><Relationship Id="rId30" Type="http://schemas.openxmlformats.org/officeDocument/2006/relationships/hyperlink" Target="mailto:thornem@hawaii.edu" TargetMode="External"/><Relationship Id="rId35" Type="http://schemas.openxmlformats.org/officeDocument/2006/relationships/hyperlink" Target="mailto:amyganguli@arizona.edu" TargetMode="External"/><Relationship Id="rId43" Type="http://schemas.openxmlformats.org/officeDocument/2006/relationships/hyperlink" Target="https://rangelandsgateway.org/virtual-fence" TargetMode="External"/><Relationship Id="rId48" Type="http://schemas.openxmlformats.org/officeDocument/2006/relationships/theme" Target="theme/theme1.xml"/><Relationship Id="rId8" Type="http://schemas.openxmlformats.org/officeDocument/2006/relationships/hyperlink" Target="mailto:adalke@arizona.edu" TargetMode="External"/><Relationship Id="rId3" Type="http://schemas.openxmlformats.org/officeDocument/2006/relationships/styles" Target="styles.xml"/><Relationship Id="rId12" Type="http://schemas.openxmlformats.org/officeDocument/2006/relationships/hyperlink" Target="mailto:bgardner@tamu.edu" TargetMode="External"/><Relationship Id="rId17" Type="http://schemas.openxmlformats.org/officeDocument/2006/relationships/hyperlink" Target="mailto:nicole.km.juve@ndsu.edu" TargetMode="External"/><Relationship Id="rId25" Type="http://schemas.openxmlformats.org/officeDocument/2006/relationships/hyperlink" Target="mailto:jpfander@arizona.edu" TargetMode="External"/><Relationship Id="rId33" Type="http://schemas.openxmlformats.org/officeDocument/2006/relationships/hyperlink" Target="mailto:faudoin@arizona.edu" TargetMode="External"/><Relationship Id="rId38" Type="http://schemas.openxmlformats.org/officeDocument/2006/relationships/hyperlink" Target="mailto:merrigan@arizona.edu" TargetMode="External"/><Relationship Id="rId46" Type="http://schemas.openxmlformats.org/officeDocument/2006/relationships/hyperlink" Target="https://us12.campaign-archive.com/home/?u=1e07e5b3765520a0c1bbf6590&amp;id=5c12e84cd8" TargetMode="External"/><Relationship Id="rId20" Type="http://schemas.openxmlformats.org/officeDocument/2006/relationships/hyperlink" Target="mailto:jlkuden@alaska.edu" TargetMode="External"/><Relationship Id="rId41" Type="http://schemas.openxmlformats.org/officeDocument/2006/relationships/hyperlink" Target="https://rangelandsgateway.org/techn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AAF1C-4C1B-4076-BC34-97BF02AD5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2261</Words>
  <Characters>12889</Characters>
  <Application>Microsoft Office Word</Application>
  <DocSecurity>4</DocSecurity>
  <Lines>107</Lines>
  <Paragraphs>30</Paragraphs>
  <ScaleCrop>false</ScaleCrop>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Jodee Kuden</dc:creator>
  <cp:keywords/>
  <dc:description/>
  <cp:lastModifiedBy>Petty, Barbara (bpetty@uidaho.edu)</cp:lastModifiedBy>
  <cp:revision>2</cp:revision>
  <dcterms:created xsi:type="dcterms:W3CDTF">2026-07-14T04:50:00Z</dcterms:created>
  <dcterms:modified xsi:type="dcterms:W3CDTF">2026-07-14T04:50:00Z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id="1YsxBrdq"/&gt;&lt;style id="http://www.zotero.org/styles/american-medical-association-no-et-al" hasBibliography="1" bibliographyStyleHasBeenSet="0"/&gt;&lt;prefs&gt;&lt;pref name="fieldType" value="Field"/&gt;&lt;/prefs</vt:lpwstr>
  </property>
  <property fmtid="{D5CDD505-2E9C-101B-9397-08002B2CF9AE}" pid="3" name="ZOTERO_PREF_2">
    <vt:lpwstr>&gt;&lt;/data&gt;</vt:lpwstr>
  </property>
</Properties>
</file>