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D73E" w14:textId="5844F646" w:rsidR="00B02115" w:rsidRPr="00EA445E" w:rsidRDefault="00B02115">
      <w:pPr>
        <w:rPr>
          <w:rFonts w:cstheme="minorHAnsi"/>
        </w:rPr>
      </w:pPr>
      <w:r w:rsidRPr="00EA445E">
        <w:rPr>
          <w:rFonts w:cstheme="minorHAnsi"/>
          <w:b/>
          <w:bCs/>
        </w:rPr>
        <w:t>Project Number:</w:t>
      </w:r>
      <w:r w:rsidRPr="00EA445E">
        <w:rPr>
          <w:rFonts w:cstheme="minorHAnsi"/>
        </w:rPr>
        <w:tab/>
        <w:t>NRSP11</w:t>
      </w:r>
    </w:p>
    <w:p w14:paraId="742B7BFE" w14:textId="3BAF6BBB" w:rsidR="00B02115" w:rsidRPr="00EA445E" w:rsidRDefault="00B02115" w:rsidP="00B02115">
      <w:pPr>
        <w:ind w:left="2160" w:hanging="2160"/>
        <w:rPr>
          <w:rFonts w:cstheme="minorHAnsi"/>
        </w:rPr>
      </w:pPr>
      <w:r w:rsidRPr="00EA445E">
        <w:rPr>
          <w:rFonts w:cstheme="minorHAnsi"/>
          <w:b/>
          <w:bCs/>
        </w:rPr>
        <w:t>Project/Activity Title</w:t>
      </w:r>
      <w:proofErr w:type="gramStart"/>
      <w:r w:rsidRPr="00EA445E">
        <w:rPr>
          <w:rFonts w:cstheme="minorHAnsi"/>
          <w:b/>
          <w:bCs/>
        </w:rPr>
        <w:t>:</w:t>
      </w:r>
      <w:r w:rsidRPr="00EA445E">
        <w:rPr>
          <w:rFonts w:cstheme="minorHAnsi"/>
        </w:rPr>
        <w:t xml:space="preserve"> </w:t>
      </w:r>
      <w:r w:rsidRPr="00EA445E">
        <w:rPr>
          <w:rFonts w:cstheme="minorHAnsi"/>
        </w:rPr>
        <w:tab/>
        <w:t>Building</w:t>
      </w:r>
      <w:proofErr w:type="gramEnd"/>
      <w:r w:rsidRPr="00EA445E">
        <w:rPr>
          <w:rFonts w:cstheme="minorHAnsi"/>
        </w:rPr>
        <w:t xml:space="preserve"> Collaborative Research Networks to Advance the Science of Soil Fertility: Fertilizer Recommendation Support Tool (FRST)</w:t>
      </w:r>
    </w:p>
    <w:p w14:paraId="23581B97" w14:textId="3D7D958F" w:rsidR="00B02115" w:rsidRPr="00EA445E" w:rsidRDefault="00B02115" w:rsidP="0B563E1F">
      <w:r w:rsidRPr="0B563E1F">
        <w:rPr>
          <w:b/>
          <w:bCs/>
        </w:rPr>
        <w:t>Period Covered</w:t>
      </w:r>
      <w:proofErr w:type="gramStart"/>
      <w:r w:rsidRPr="0B563E1F">
        <w:t xml:space="preserve">: </w:t>
      </w:r>
      <w:r>
        <w:tab/>
      </w:r>
      <w:r w:rsidRPr="0B563E1F">
        <w:t>1</w:t>
      </w:r>
      <w:proofErr w:type="gramEnd"/>
      <w:r w:rsidRPr="0B563E1F">
        <w:t xml:space="preserve"> </w:t>
      </w:r>
      <w:r w:rsidR="797A1E90" w:rsidRPr="0B563E1F">
        <w:t>July</w:t>
      </w:r>
      <w:r w:rsidRPr="0B563E1F">
        <w:t xml:space="preserve"> 202</w:t>
      </w:r>
      <w:r w:rsidR="00AE0AB7">
        <w:t>5</w:t>
      </w:r>
      <w:r w:rsidRPr="0B563E1F">
        <w:t xml:space="preserve">- 30 </w:t>
      </w:r>
      <w:r w:rsidR="00CF5910" w:rsidRPr="0B563E1F">
        <w:t>June</w:t>
      </w:r>
      <w:r w:rsidRPr="0B563E1F">
        <w:t xml:space="preserve"> 202</w:t>
      </w:r>
      <w:r w:rsidR="00AE0AB7">
        <w:t>6</w:t>
      </w:r>
    </w:p>
    <w:p w14:paraId="2982C306" w14:textId="50C26CFC" w:rsidR="00B02115" w:rsidRPr="00EA445E" w:rsidRDefault="00B02115" w:rsidP="3E3D05D3">
      <w:r w:rsidRPr="0B563E1F">
        <w:rPr>
          <w:b/>
          <w:bCs/>
        </w:rPr>
        <w:t>Date of This Report</w:t>
      </w:r>
      <w:proofErr w:type="gramStart"/>
      <w:r w:rsidRPr="0B563E1F">
        <w:rPr>
          <w:b/>
          <w:bCs/>
        </w:rPr>
        <w:t>:</w:t>
      </w:r>
      <w:r w:rsidRPr="0B563E1F">
        <w:t xml:space="preserve"> </w:t>
      </w:r>
      <w:r>
        <w:tab/>
      </w:r>
      <w:r w:rsidRPr="0B563E1F">
        <w:rPr>
          <w:noProof/>
        </w:rPr>
        <w:t>3</w:t>
      </w:r>
      <w:r w:rsidR="001442C4" w:rsidRPr="0B563E1F">
        <w:rPr>
          <w:noProof/>
        </w:rPr>
        <w:t>0</w:t>
      </w:r>
      <w:proofErr w:type="gramEnd"/>
      <w:r w:rsidRPr="0B563E1F">
        <w:rPr>
          <w:noProof/>
        </w:rPr>
        <w:t xml:space="preserve"> Ju</w:t>
      </w:r>
      <w:r w:rsidR="001442C4" w:rsidRPr="0B563E1F">
        <w:rPr>
          <w:noProof/>
        </w:rPr>
        <w:t>ne</w:t>
      </w:r>
      <w:r w:rsidRPr="0B563E1F">
        <w:rPr>
          <w:noProof/>
        </w:rPr>
        <w:t xml:space="preserve"> 202</w:t>
      </w:r>
      <w:r w:rsidR="00AE0AB7">
        <w:rPr>
          <w:noProof/>
        </w:rPr>
        <w:t>6</w:t>
      </w:r>
    </w:p>
    <w:p w14:paraId="0027D0E0" w14:textId="4EB8D672" w:rsidR="00F508DA" w:rsidRDefault="009B6770" w:rsidP="00F508DA">
      <w:pPr>
        <w:pStyle w:val="ListParagraph"/>
        <w:numPr>
          <w:ilvl w:val="0"/>
          <w:numId w:val="1"/>
        </w:numPr>
        <w:spacing w:after="0" w:line="240" w:lineRule="auto"/>
        <w:rPr>
          <w:rFonts w:eastAsia="Times New Roman" w:cstheme="minorHAnsi"/>
          <w:b/>
          <w:bCs/>
          <w:kern w:val="0"/>
          <w14:ligatures w14:val="none"/>
        </w:rPr>
      </w:pPr>
      <w:r w:rsidRPr="00F508DA">
        <w:rPr>
          <w:rFonts w:eastAsia="Times New Roman" w:cstheme="minorHAnsi"/>
          <w:b/>
          <w:bCs/>
          <w:kern w:val="0"/>
          <w14:ligatures w14:val="none"/>
        </w:rPr>
        <w:t xml:space="preserve">Executive Summary - </w:t>
      </w:r>
      <w:r w:rsidR="00B81BFB" w:rsidRPr="00F508DA">
        <w:rPr>
          <w:rFonts w:eastAsia="Times New Roman" w:cstheme="minorHAnsi"/>
          <w:kern w:val="0"/>
          <w14:ligatures w14:val="none"/>
        </w:rPr>
        <w:t xml:space="preserve">NRSP11 strengthened the national framework supporting the Fertilizer Recommendation Support Tool (FRST) by expanding the relational database, advancing calibration science, and refining decision-support tools. The database exceeded 3,700 trials, sulfur data resources expanded, and national lime calibration efforts progressed, enhancing the foundation for data-driven soil-test-based recommendations. </w:t>
      </w:r>
    </w:p>
    <w:p w14:paraId="2914CC38" w14:textId="6D34081A" w:rsidR="0095256C" w:rsidRPr="00F508DA" w:rsidRDefault="0095256C" w:rsidP="00F508DA">
      <w:pPr>
        <w:pStyle w:val="ListParagraph"/>
        <w:numPr>
          <w:ilvl w:val="0"/>
          <w:numId w:val="1"/>
        </w:numPr>
        <w:spacing w:after="0" w:line="240" w:lineRule="auto"/>
        <w:rPr>
          <w:rFonts w:eastAsia="Times New Roman" w:cstheme="minorHAnsi"/>
          <w:b/>
          <w:bCs/>
          <w:kern w:val="0"/>
          <w14:ligatures w14:val="none"/>
        </w:rPr>
      </w:pPr>
      <w:r w:rsidRPr="00F508DA">
        <w:rPr>
          <w:rFonts w:eastAsia="Times New Roman" w:cstheme="minorHAnsi"/>
          <w:b/>
          <w:bCs/>
          <w:kern w:val="0"/>
          <w14:ligatures w14:val="none"/>
        </w:rPr>
        <w:t xml:space="preserve">Relevance to NRSP11 Mission and National Need: </w:t>
      </w:r>
      <w:r w:rsidRPr="00F508DA">
        <w:rPr>
          <w:rFonts w:eastAsia="Times New Roman" w:cstheme="minorHAnsi"/>
          <w:kern w:val="0"/>
          <w14:ligatures w14:val="none"/>
        </w:rPr>
        <w:t>NRSP11 provides national research infrastructure that individual states cannot efficiently develop or maintain independently. The FRST project depends on coordinated multistate participation to compile historical and contemporary soil test correlation and calibration data, harmonize metadata and terminology, evaluate regional differences in fertilizer recommendation philosophies, and develop nationally relevant decision-support resources. This coordinated structure provides value to land-grant institutions, USDA-NRCS, private industry, agricultural laboratories, extension programs, and producers by improving access to data, promoting consistency in soil-test interpretation, and supporting science-based fertilizer recommendation frameworks.</w:t>
      </w:r>
    </w:p>
    <w:p w14:paraId="2673DD10" w14:textId="53D7497D" w:rsidR="00157B4E" w:rsidRPr="009E0060" w:rsidRDefault="00157B4E" w:rsidP="00B02115">
      <w:pPr>
        <w:pStyle w:val="ListParagraph"/>
        <w:numPr>
          <w:ilvl w:val="0"/>
          <w:numId w:val="1"/>
        </w:numPr>
        <w:spacing w:after="0" w:line="240" w:lineRule="auto"/>
        <w:rPr>
          <w:rFonts w:eastAsia="Times New Roman" w:cstheme="minorHAnsi"/>
          <w:kern w:val="0"/>
          <w14:ligatures w14:val="none"/>
        </w:rPr>
      </w:pPr>
      <w:r w:rsidRPr="00EA445E">
        <w:rPr>
          <w:rFonts w:eastAsia="Times New Roman" w:cstheme="minorHAnsi"/>
          <w:b/>
          <w:bCs/>
          <w:kern w:val="0"/>
          <w14:ligatures w14:val="none"/>
        </w:rPr>
        <w:t>Annual Meeting (</w:t>
      </w:r>
      <w:r w:rsidR="00AE0AB7">
        <w:rPr>
          <w:rFonts w:eastAsia="Times New Roman" w:cstheme="minorHAnsi"/>
          <w:b/>
          <w:bCs/>
          <w:kern w:val="0"/>
          <w14:ligatures w14:val="none"/>
        </w:rPr>
        <w:t>8</w:t>
      </w:r>
      <w:r w:rsidRPr="00EA445E">
        <w:rPr>
          <w:rFonts w:eastAsia="Times New Roman" w:cstheme="minorHAnsi"/>
          <w:b/>
          <w:bCs/>
          <w:kern w:val="0"/>
          <w14:ligatures w14:val="none"/>
        </w:rPr>
        <w:t xml:space="preserve"> June 202</w:t>
      </w:r>
      <w:r w:rsidR="00AE0AB7">
        <w:rPr>
          <w:rFonts w:eastAsia="Times New Roman" w:cstheme="minorHAnsi"/>
          <w:b/>
          <w:bCs/>
          <w:kern w:val="0"/>
          <w14:ligatures w14:val="none"/>
        </w:rPr>
        <w:t>6</w:t>
      </w:r>
      <w:r w:rsidRPr="00EA445E">
        <w:rPr>
          <w:rFonts w:eastAsia="Times New Roman" w:cstheme="minorHAnsi"/>
          <w:b/>
          <w:bCs/>
          <w:kern w:val="0"/>
          <w14:ligatures w14:val="none"/>
        </w:rPr>
        <w:t>)</w:t>
      </w:r>
      <w:r w:rsidR="0086693F" w:rsidRPr="00EA445E">
        <w:rPr>
          <w:rFonts w:eastAsia="Times New Roman" w:cstheme="minorHAnsi"/>
          <w:b/>
          <w:bCs/>
          <w:kern w:val="0"/>
          <w14:ligatures w14:val="none"/>
        </w:rPr>
        <w:t xml:space="preserve"> </w:t>
      </w:r>
      <w:r w:rsidR="00AE0AB7">
        <w:rPr>
          <w:rFonts w:eastAsia="Times New Roman" w:cstheme="minorHAnsi"/>
          <w:b/>
          <w:bCs/>
          <w:kern w:val="0"/>
          <w14:ligatures w14:val="none"/>
        </w:rPr>
        <w:t>West Virginia University</w:t>
      </w:r>
      <w:r w:rsidR="0086693F" w:rsidRPr="00EA445E">
        <w:rPr>
          <w:rFonts w:eastAsia="Times New Roman" w:cstheme="minorHAnsi"/>
          <w:b/>
          <w:bCs/>
          <w:kern w:val="0"/>
          <w14:ligatures w14:val="none"/>
        </w:rPr>
        <w:t xml:space="preserve">, </w:t>
      </w:r>
      <w:r w:rsidR="00AE0AB7">
        <w:rPr>
          <w:rFonts w:eastAsia="Times New Roman" w:cstheme="minorHAnsi"/>
          <w:b/>
          <w:bCs/>
          <w:kern w:val="0"/>
          <w14:ligatures w14:val="none"/>
        </w:rPr>
        <w:t>Morgantown, WV</w:t>
      </w:r>
      <w:r w:rsidR="0086693F" w:rsidRPr="00EA445E">
        <w:rPr>
          <w:rFonts w:eastAsia="Times New Roman" w:cstheme="minorHAnsi"/>
          <w:b/>
          <w:bCs/>
          <w:kern w:val="0"/>
          <w14:ligatures w14:val="none"/>
        </w:rPr>
        <w:t xml:space="preserve"> </w:t>
      </w:r>
    </w:p>
    <w:p w14:paraId="693ACE14" w14:textId="16D5E30B" w:rsidR="00DB1D9D" w:rsidRPr="00EA445E" w:rsidRDefault="00B02115" w:rsidP="009E0060">
      <w:pPr>
        <w:pStyle w:val="ListParagraph"/>
        <w:numPr>
          <w:ilvl w:val="1"/>
          <w:numId w:val="1"/>
        </w:numPr>
        <w:spacing w:after="0" w:line="240" w:lineRule="auto"/>
        <w:rPr>
          <w:rFonts w:eastAsia="Times New Roman" w:cstheme="minorHAnsi"/>
          <w:kern w:val="0"/>
          <w14:ligatures w14:val="none"/>
        </w:rPr>
      </w:pPr>
      <w:r w:rsidRPr="00EA445E">
        <w:rPr>
          <w:rFonts w:eastAsia="Times New Roman" w:cstheme="minorHAnsi"/>
          <w:b/>
          <w:bCs/>
          <w:kern w:val="0"/>
          <w14:ligatures w14:val="none"/>
        </w:rPr>
        <w:t>Participants</w:t>
      </w:r>
      <w:r w:rsidRPr="00EA445E">
        <w:rPr>
          <w:rFonts w:eastAsia="Times New Roman" w:cstheme="minorHAnsi"/>
          <w:kern w:val="0"/>
          <w14:ligatures w14:val="none"/>
        </w:rPr>
        <w:t xml:space="preserve"> </w:t>
      </w:r>
    </w:p>
    <w:p w14:paraId="6DAA05EE" w14:textId="650094F2" w:rsidR="005C68FC" w:rsidRPr="00EA445E" w:rsidRDefault="35821E40" w:rsidP="76BDAAD6">
      <w:pPr>
        <w:pStyle w:val="ListParagraph"/>
        <w:numPr>
          <w:ilvl w:val="2"/>
          <w:numId w:val="1"/>
        </w:numPr>
        <w:spacing w:after="0" w:line="240" w:lineRule="auto"/>
        <w:rPr>
          <w:rFonts w:eastAsia="Times New Roman"/>
          <w:kern w:val="0"/>
          <w14:ligatures w14:val="none"/>
        </w:rPr>
      </w:pPr>
      <w:r w:rsidRPr="76BDAAD6">
        <w:rPr>
          <w:rFonts w:eastAsia="Times New Roman"/>
          <w:b/>
          <w:bCs/>
          <w:kern w:val="0"/>
          <w14:ligatures w14:val="none"/>
        </w:rPr>
        <w:t>Virtual Attendees (</w:t>
      </w:r>
      <w:r w:rsidR="4F8B83A0" w:rsidRPr="76BDAAD6">
        <w:rPr>
          <w:rFonts w:eastAsia="Times New Roman"/>
          <w:b/>
          <w:bCs/>
          <w:kern w:val="0"/>
          <w14:ligatures w14:val="none"/>
        </w:rPr>
        <w:t>2</w:t>
      </w:r>
      <w:r w:rsidR="00CC4F0F">
        <w:rPr>
          <w:rFonts w:eastAsia="Times New Roman"/>
          <w:b/>
          <w:bCs/>
          <w:kern w:val="0"/>
          <w14:ligatures w14:val="none"/>
        </w:rPr>
        <w:t>2</w:t>
      </w:r>
      <w:r w:rsidRPr="76BDAAD6">
        <w:rPr>
          <w:rFonts w:eastAsia="Times New Roman"/>
          <w:b/>
          <w:bCs/>
          <w:kern w:val="0"/>
          <w14:ligatures w14:val="none"/>
        </w:rPr>
        <w:t>):</w:t>
      </w:r>
      <w:r w:rsidRPr="76BDAAD6">
        <w:rPr>
          <w:rFonts w:eastAsia="Times New Roman"/>
          <w:kern w:val="0"/>
          <w14:ligatures w14:val="none"/>
        </w:rPr>
        <w:t xml:space="preserve"> </w:t>
      </w:r>
      <w:r w:rsidR="00FB7539" w:rsidRPr="00FB7539">
        <w:rPr>
          <w:rFonts w:eastAsia="Times New Roman"/>
          <w:kern w:val="0"/>
          <w14:ligatures w14:val="none"/>
        </w:rPr>
        <w:t xml:space="preserve">Greg Buol </w:t>
      </w:r>
      <w:r w:rsidR="002F17C7">
        <w:rPr>
          <w:rFonts w:eastAsia="Times New Roman"/>
          <w:kern w:val="0"/>
          <w14:ligatures w14:val="none"/>
        </w:rPr>
        <w:t>(</w:t>
      </w:r>
      <w:r w:rsidR="00FB7539" w:rsidRPr="00FB7539">
        <w:rPr>
          <w:rFonts w:eastAsia="Times New Roman"/>
          <w:kern w:val="0"/>
          <w14:ligatures w14:val="none"/>
        </w:rPr>
        <w:t>NC State)</w:t>
      </w:r>
      <w:r w:rsidR="00FB7539">
        <w:rPr>
          <w:rFonts w:eastAsia="Times New Roman"/>
          <w:kern w:val="0"/>
          <w14:ligatures w14:val="none"/>
        </w:rPr>
        <w:t xml:space="preserve">, </w:t>
      </w:r>
      <w:r w:rsidR="009C37E9">
        <w:rPr>
          <w:rFonts w:eastAsia="Times New Roman"/>
          <w:kern w:val="0"/>
          <w14:ligatures w14:val="none"/>
        </w:rPr>
        <w:t xml:space="preserve">JC (??), </w:t>
      </w:r>
      <w:r w:rsidR="00083E92">
        <w:rPr>
          <w:rFonts w:eastAsia="Times New Roman"/>
          <w:kern w:val="0"/>
          <w14:ligatures w14:val="none"/>
        </w:rPr>
        <w:t xml:space="preserve">Phyllis Carbone (??), </w:t>
      </w:r>
      <w:r w:rsidR="74EF5BE4" w:rsidRPr="76BDAAD6">
        <w:rPr>
          <w:rFonts w:eastAsia="Times New Roman"/>
          <w:kern w:val="0"/>
          <w14:ligatures w14:val="none"/>
        </w:rPr>
        <w:t xml:space="preserve"> </w:t>
      </w:r>
      <w:r w:rsidR="00551392">
        <w:rPr>
          <w:rFonts w:eastAsia="Times New Roman"/>
          <w:kern w:val="0"/>
          <w14:ligatures w14:val="none"/>
        </w:rPr>
        <w:t xml:space="preserve">Michele Francis (??), </w:t>
      </w:r>
      <w:r w:rsidR="00461069">
        <w:rPr>
          <w:rFonts w:eastAsia="Times New Roman"/>
          <w:kern w:val="0"/>
          <w14:ligatures w14:val="none"/>
        </w:rPr>
        <w:t xml:space="preserve">Ted Gaither (LSU AgCenter), </w:t>
      </w:r>
      <w:r w:rsidR="00FB7539" w:rsidRPr="76BDAAD6">
        <w:rPr>
          <w:rFonts w:eastAsia="Times New Roman"/>
          <w:kern w:val="0"/>
          <w14:ligatures w14:val="none"/>
        </w:rPr>
        <w:t>Bryan Hopkins (BYU),</w:t>
      </w:r>
      <w:r w:rsidR="00FB7539">
        <w:rPr>
          <w:rFonts w:eastAsia="Times New Roman"/>
          <w:kern w:val="0"/>
          <w14:ligatures w14:val="none"/>
        </w:rPr>
        <w:t xml:space="preserve"> </w:t>
      </w:r>
      <w:r w:rsidR="00A62DD7">
        <w:rPr>
          <w:rFonts w:eastAsia="Times New Roman"/>
          <w:kern w:val="0"/>
          <w14:ligatures w14:val="none"/>
        </w:rPr>
        <w:t xml:space="preserve">Brad Joern (Precision Planting), </w:t>
      </w:r>
      <w:r w:rsidR="003631FB">
        <w:rPr>
          <w:rFonts w:eastAsia="Times New Roman"/>
          <w:kern w:val="0"/>
          <w14:ligatures w14:val="none"/>
        </w:rPr>
        <w:t>Ashley Keough (</w:t>
      </w:r>
      <w:r w:rsidR="00B4044E">
        <w:rPr>
          <w:rFonts w:eastAsia="Times New Roman"/>
          <w:kern w:val="0"/>
          <w14:ligatures w14:val="none"/>
        </w:rPr>
        <w:t>?</w:t>
      </w:r>
      <w:r w:rsidR="003631FB">
        <w:rPr>
          <w:rFonts w:eastAsia="Times New Roman"/>
          <w:kern w:val="0"/>
          <w14:ligatures w14:val="none"/>
        </w:rPr>
        <w:t>)</w:t>
      </w:r>
      <w:r w:rsidR="79E285A2" w:rsidRPr="76BDAAD6">
        <w:rPr>
          <w:rFonts w:eastAsia="Times New Roman"/>
        </w:rPr>
        <w:t>, Dan</w:t>
      </w:r>
      <w:r w:rsidR="13ED8C27" w:rsidRPr="76BDAAD6">
        <w:rPr>
          <w:rFonts w:eastAsia="Times New Roman"/>
          <w:kern w:val="0"/>
          <w14:ligatures w14:val="none"/>
        </w:rPr>
        <w:t xml:space="preserve"> K</w:t>
      </w:r>
      <w:r w:rsidR="001758F6">
        <w:rPr>
          <w:rFonts w:eastAsia="Times New Roman"/>
          <w:kern w:val="0"/>
          <w14:ligatures w14:val="none"/>
        </w:rPr>
        <w:t>a</w:t>
      </w:r>
      <w:r w:rsidR="13ED8C27" w:rsidRPr="76BDAAD6">
        <w:rPr>
          <w:rFonts w:eastAsia="Times New Roman"/>
          <w:kern w:val="0"/>
          <w14:ligatures w14:val="none"/>
        </w:rPr>
        <w:t>iser</w:t>
      </w:r>
      <w:r w:rsidR="0118402E" w:rsidRPr="76BDAAD6">
        <w:rPr>
          <w:rFonts w:eastAsia="Times New Roman"/>
          <w:kern w:val="0"/>
          <w14:ligatures w14:val="none"/>
        </w:rPr>
        <w:t xml:space="preserve"> (Univ Minnesota)</w:t>
      </w:r>
      <w:r w:rsidR="13ED8C27" w:rsidRPr="76BDAAD6">
        <w:rPr>
          <w:rFonts w:eastAsia="Times New Roman"/>
          <w:kern w:val="0"/>
          <w14:ligatures w14:val="none"/>
        </w:rPr>
        <w:t xml:space="preserve">, </w:t>
      </w:r>
      <w:r w:rsidR="00CD663F">
        <w:rPr>
          <w:rFonts w:eastAsia="Times New Roman"/>
          <w:kern w:val="0"/>
          <w14:ligatures w14:val="none"/>
        </w:rPr>
        <w:t>Gene Kim (USDA</w:t>
      </w:r>
      <w:r w:rsidR="000A38B7">
        <w:rPr>
          <w:rFonts w:eastAsia="Times New Roman"/>
          <w:kern w:val="0"/>
          <w14:ligatures w14:val="none"/>
        </w:rPr>
        <w:t>-N</w:t>
      </w:r>
      <w:r w:rsidR="00496EC9">
        <w:rPr>
          <w:rFonts w:eastAsia="Times New Roman"/>
          <w:kern w:val="0"/>
          <w14:ligatures w14:val="none"/>
        </w:rPr>
        <w:t>RCS</w:t>
      </w:r>
      <w:r w:rsidR="00CD663F">
        <w:rPr>
          <w:rFonts w:eastAsia="Times New Roman"/>
          <w:kern w:val="0"/>
          <w14:ligatures w14:val="none"/>
        </w:rPr>
        <w:t xml:space="preserve">), </w:t>
      </w:r>
      <w:r w:rsidR="6A4C5395" w:rsidRPr="76BDAAD6">
        <w:rPr>
          <w:rFonts w:eastAsia="Times New Roman"/>
          <w:kern w:val="0"/>
          <w14:ligatures w14:val="none"/>
        </w:rPr>
        <w:t>Emma Matcham</w:t>
      </w:r>
      <w:r w:rsidR="79347C03" w:rsidRPr="76BDAAD6">
        <w:rPr>
          <w:rFonts w:eastAsia="Times New Roman"/>
          <w:kern w:val="0"/>
          <w14:ligatures w14:val="none"/>
        </w:rPr>
        <w:t xml:space="preserve"> (Ohio State)</w:t>
      </w:r>
      <w:r w:rsidR="6A4C5395" w:rsidRPr="76BDAAD6">
        <w:rPr>
          <w:rFonts w:eastAsia="Times New Roman"/>
          <w:kern w:val="0"/>
          <w14:ligatures w14:val="none"/>
        </w:rPr>
        <w:t>, Renuka Mathur</w:t>
      </w:r>
      <w:r w:rsidR="28D0B64B" w:rsidRPr="76BDAAD6">
        <w:rPr>
          <w:rFonts w:eastAsia="Times New Roman"/>
          <w:kern w:val="0"/>
          <w14:ligatures w14:val="none"/>
        </w:rPr>
        <w:t xml:space="preserve"> (Univ </w:t>
      </w:r>
      <w:r w:rsidR="2A4BBD23" w:rsidRPr="76BDAAD6">
        <w:rPr>
          <w:rFonts w:eastAsia="Times New Roman"/>
          <w:kern w:val="0"/>
          <w14:ligatures w14:val="none"/>
        </w:rPr>
        <w:t>New Hampshire)</w:t>
      </w:r>
      <w:r w:rsidR="6A4C5395" w:rsidRPr="76BDAAD6">
        <w:rPr>
          <w:rFonts w:eastAsia="Times New Roman"/>
          <w:kern w:val="0"/>
          <w14:ligatures w14:val="none"/>
        </w:rPr>
        <w:t xml:space="preserve">, </w:t>
      </w:r>
      <w:r w:rsidR="6097DA1E" w:rsidRPr="76BDAAD6">
        <w:rPr>
          <w:rFonts w:eastAsia="Times New Roman"/>
          <w:kern w:val="0"/>
          <w14:ligatures w14:val="none"/>
        </w:rPr>
        <w:t>S</w:t>
      </w:r>
      <w:r w:rsidR="64FE251D" w:rsidRPr="76BDAAD6">
        <w:rPr>
          <w:rFonts w:eastAsia="Times New Roman"/>
          <w:kern w:val="0"/>
          <w14:ligatures w14:val="none"/>
        </w:rPr>
        <w:t>tephanie</w:t>
      </w:r>
      <w:r w:rsidR="6097DA1E" w:rsidRPr="76BDAAD6">
        <w:rPr>
          <w:rFonts w:eastAsia="Times New Roman"/>
          <w:kern w:val="0"/>
          <w14:ligatures w14:val="none"/>
        </w:rPr>
        <w:t xml:space="preserve"> Murphy</w:t>
      </w:r>
      <w:r w:rsidR="13BE2B17" w:rsidRPr="76BDAAD6">
        <w:rPr>
          <w:rFonts w:eastAsia="Times New Roman"/>
          <w:kern w:val="0"/>
          <w14:ligatures w14:val="none"/>
        </w:rPr>
        <w:t xml:space="preserve"> (Rutgers)</w:t>
      </w:r>
      <w:r w:rsidR="6097DA1E" w:rsidRPr="76BDAAD6">
        <w:rPr>
          <w:rFonts w:eastAsia="Times New Roman"/>
          <w:kern w:val="0"/>
          <w14:ligatures w14:val="none"/>
        </w:rPr>
        <w:t xml:space="preserve">, </w:t>
      </w:r>
      <w:r w:rsidR="11B6AFD7" w:rsidRPr="76BDAAD6">
        <w:rPr>
          <w:rFonts w:eastAsia="Times New Roman"/>
          <w:kern w:val="0"/>
          <w14:ligatures w14:val="none"/>
        </w:rPr>
        <w:t>Nathan Nelson</w:t>
      </w:r>
      <w:r w:rsidR="24979F92" w:rsidRPr="76BDAAD6">
        <w:rPr>
          <w:rFonts w:eastAsia="Times New Roman"/>
          <w:kern w:val="0"/>
          <w14:ligatures w14:val="none"/>
        </w:rPr>
        <w:t xml:space="preserve"> (Kansas State)</w:t>
      </w:r>
      <w:r w:rsidR="11B6AFD7" w:rsidRPr="76BDAAD6">
        <w:rPr>
          <w:rFonts w:eastAsia="Times New Roman"/>
          <w:kern w:val="0"/>
          <w14:ligatures w14:val="none"/>
        </w:rPr>
        <w:t xml:space="preserve">, </w:t>
      </w:r>
      <w:r w:rsidR="00FB7539" w:rsidRPr="76BDAAD6">
        <w:rPr>
          <w:rFonts w:eastAsia="Times New Roman"/>
          <w:kern w:val="0"/>
          <w14:ligatures w14:val="none"/>
        </w:rPr>
        <w:t xml:space="preserve">Deanna Osmond </w:t>
      </w:r>
      <w:r w:rsidR="007B6F47">
        <w:rPr>
          <w:rFonts w:eastAsia="Times New Roman"/>
          <w:kern w:val="0"/>
          <w14:ligatures w14:val="none"/>
        </w:rPr>
        <w:t>(</w:t>
      </w:r>
      <w:r w:rsidR="00FB7539" w:rsidRPr="76BDAAD6">
        <w:rPr>
          <w:rFonts w:eastAsia="Times New Roman"/>
          <w:kern w:val="0"/>
          <w14:ligatures w14:val="none"/>
        </w:rPr>
        <w:t>NC State),</w:t>
      </w:r>
      <w:r w:rsidR="00FB7539">
        <w:rPr>
          <w:rFonts w:eastAsia="Times New Roman"/>
          <w:kern w:val="0"/>
          <w14:ligatures w14:val="none"/>
        </w:rPr>
        <w:t xml:space="preserve"> </w:t>
      </w:r>
      <w:r w:rsidR="6097DA1E" w:rsidRPr="76BDAAD6">
        <w:rPr>
          <w:rFonts w:eastAsia="Times New Roman"/>
          <w:kern w:val="0"/>
          <w14:ligatures w14:val="none"/>
        </w:rPr>
        <w:t xml:space="preserve"> </w:t>
      </w:r>
      <w:r w:rsidR="009C37E9">
        <w:rPr>
          <w:rFonts w:eastAsia="Times New Roman"/>
          <w:kern w:val="0"/>
          <w14:ligatures w14:val="none"/>
        </w:rPr>
        <w:t xml:space="preserve">Manbir Rakkar (Ohio State </w:t>
      </w:r>
      <w:r w:rsidR="00551392">
        <w:rPr>
          <w:rFonts w:eastAsia="Times New Roman"/>
          <w:kern w:val="0"/>
          <w14:ligatures w14:val="none"/>
        </w:rPr>
        <w:t>U</w:t>
      </w:r>
      <w:r w:rsidR="009C37E9">
        <w:rPr>
          <w:rFonts w:eastAsia="Times New Roman"/>
          <w:kern w:val="0"/>
          <w14:ligatures w14:val="none"/>
        </w:rPr>
        <w:t>n</w:t>
      </w:r>
      <w:r w:rsidR="00551392">
        <w:rPr>
          <w:rFonts w:eastAsia="Times New Roman"/>
          <w:kern w:val="0"/>
          <w14:ligatures w14:val="none"/>
        </w:rPr>
        <w:t xml:space="preserve">iv.) </w:t>
      </w:r>
      <w:r w:rsidR="00763A06">
        <w:rPr>
          <w:rFonts w:eastAsia="Times New Roman"/>
          <w:kern w:val="0"/>
          <w14:ligatures w14:val="none"/>
        </w:rPr>
        <w:t xml:space="preserve">Abby Reid (??), </w:t>
      </w:r>
      <w:r w:rsidR="7F6272D1" w:rsidRPr="76BDAAD6">
        <w:rPr>
          <w:rFonts w:eastAsia="Times New Roman"/>
          <w:kern w:val="0"/>
          <w14:ligatures w14:val="none"/>
        </w:rPr>
        <w:t>Haiying Tao</w:t>
      </w:r>
      <w:r w:rsidR="5A90FB03" w:rsidRPr="76BDAAD6">
        <w:rPr>
          <w:rFonts w:eastAsia="Times New Roman"/>
          <w:kern w:val="0"/>
          <w14:ligatures w14:val="none"/>
        </w:rPr>
        <w:t xml:space="preserve"> (Univ Connecticut)</w:t>
      </w:r>
      <w:r w:rsidR="7F6272D1" w:rsidRPr="76BDAAD6">
        <w:rPr>
          <w:rFonts w:eastAsia="Times New Roman"/>
          <w:kern w:val="0"/>
          <w14:ligatures w14:val="none"/>
        </w:rPr>
        <w:t xml:space="preserve">, </w:t>
      </w:r>
      <w:r w:rsidR="7A07DA90" w:rsidRPr="76BDAAD6">
        <w:rPr>
          <w:rFonts w:eastAsia="Times New Roman"/>
          <w:kern w:val="0"/>
          <w14:ligatures w14:val="none"/>
        </w:rPr>
        <w:t xml:space="preserve">Teferi Tsegaye (USDA), </w:t>
      </w:r>
      <w:r w:rsidR="3BDA29BC" w:rsidRPr="76BDAAD6">
        <w:rPr>
          <w:rFonts w:eastAsia="Times New Roman"/>
          <w:kern w:val="0"/>
          <w14:ligatures w14:val="none"/>
        </w:rPr>
        <w:t>Forbes Walker</w:t>
      </w:r>
      <w:r w:rsidR="0EF9458B" w:rsidRPr="76BDAAD6">
        <w:rPr>
          <w:rFonts w:eastAsia="Times New Roman"/>
          <w:kern w:val="0"/>
          <w14:ligatures w14:val="none"/>
        </w:rPr>
        <w:t xml:space="preserve"> (Univ Tennessee)</w:t>
      </w:r>
      <w:r w:rsidR="3BDA29BC" w:rsidRPr="76BDAAD6">
        <w:rPr>
          <w:rFonts w:eastAsia="Times New Roman"/>
          <w:kern w:val="0"/>
          <w14:ligatures w14:val="none"/>
        </w:rPr>
        <w:t>,</w:t>
      </w:r>
      <w:r w:rsidR="00611630">
        <w:rPr>
          <w:rFonts w:eastAsia="Times New Roman"/>
          <w:kern w:val="0"/>
          <w14:ligatures w14:val="none"/>
        </w:rPr>
        <w:t xml:space="preserve"> </w:t>
      </w:r>
      <w:r w:rsidR="5312C26C" w:rsidRPr="76BDAAD6">
        <w:rPr>
          <w:rFonts w:eastAsia="Times New Roman"/>
          <w:kern w:val="0"/>
          <w14:ligatures w14:val="none"/>
        </w:rPr>
        <w:t>&amp;</w:t>
      </w:r>
      <w:r w:rsidR="763075D0" w:rsidRPr="76BDAAD6">
        <w:rPr>
          <w:rFonts w:eastAsia="Times New Roman"/>
          <w:kern w:val="0"/>
          <w14:ligatures w14:val="none"/>
        </w:rPr>
        <w:t xml:space="preserve"> </w:t>
      </w:r>
      <w:r w:rsidR="13ED8C27" w:rsidRPr="76BDAAD6">
        <w:rPr>
          <w:rFonts w:eastAsia="Times New Roman"/>
          <w:kern w:val="0"/>
          <w14:ligatures w14:val="none"/>
        </w:rPr>
        <w:t>M</w:t>
      </w:r>
      <w:r w:rsidR="2D5BFE65" w:rsidRPr="76BDAAD6">
        <w:rPr>
          <w:rFonts w:eastAsia="Times New Roman"/>
          <w:kern w:val="0"/>
          <w14:ligatures w14:val="none"/>
        </w:rPr>
        <w:t>att</w:t>
      </w:r>
      <w:r w:rsidR="13ED8C27" w:rsidRPr="76BDAAD6">
        <w:rPr>
          <w:rFonts w:eastAsia="Times New Roman"/>
          <w:kern w:val="0"/>
          <w14:ligatures w14:val="none"/>
        </w:rPr>
        <w:t xml:space="preserve"> Yost </w:t>
      </w:r>
      <w:r w:rsidR="692C7DBF" w:rsidRPr="76BDAAD6">
        <w:rPr>
          <w:rFonts w:eastAsia="Times New Roman"/>
          <w:kern w:val="0"/>
          <w14:ligatures w14:val="none"/>
        </w:rPr>
        <w:t>(Utah State Univ)</w:t>
      </w:r>
      <w:r w:rsidR="00611630">
        <w:rPr>
          <w:rFonts w:eastAsia="Times New Roman"/>
          <w:kern w:val="0"/>
          <w14:ligatures w14:val="none"/>
        </w:rPr>
        <w:t>; Unknown participants include</w:t>
      </w:r>
      <w:r w:rsidR="00CD663F">
        <w:rPr>
          <w:rFonts w:eastAsia="Times New Roman"/>
          <w:kern w:val="0"/>
          <w14:ligatures w14:val="none"/>
        </w:rPr>
        <w:t xml:space="preserve"> </w:t>
      </w:r>
      <w:r w:rsidR="00445ECE">
        <w:rPr>
          <w:rFonts w:eastAsia="Times New Roman"/>
          <w:kern w:val="0"/>
          <w14:ligatures w14:val="none"/>
        </w:rPr>
        <w:t>Laura (??)</w:t>
      </w:r>
    </w:p>
    <w:p w14:paraId="596DF16E" w14:textId="22D33ED8" w:rsidR="00157B4E" w:rsidRPr="00EA445E" w:rsidRDefault="35821E40" w:rsidP="76BDAAD6">
      <w:pPr>
        <w:pStyle w:val="ListParagraph"/>
        <w:numPr>
          <w:ilvl w:val="2"/>
          <w:numId w:val="1"/>
        </w:numPr>
        <w:spacing w:after="0" w:line="240" w:lineRule="auto"/>
        <w:rPr>
          <w:rFonts w:eastAsia="Times New Roman"/>
          <w:kern w:val="0"/>
          <w14:ligatures w14:val="none"/>
        </w:rPr>
      </w:pPr>
      <w:r w:rsidRPr="76BDAAD6">
        <w:rPr>
          <w:rFonts w:eastAsia="Times New Roman"/>
          <w:b/>
          <w:bCs/>
          <w:kern w:val="0"/>
          <w14:ligatures w14:val="none"/>
        </w:rPr>
        <w:t>In-person attendees (</w:t>
      </w:r>
      <w:r w:rsidR="00CC1E6C">
        <w:rPr>
          <w:rFonts w:eastAsia="Times New Roman"/>
          <w:b/>
          <w:bCs/>
          <w:kern w:val="0"/>
          <w14:ligatures w14:val="none"/>
        </w:rPr>
        <w:t>2</w:t>
      </w:r>
      <w:r w:rsidR="4C8C7118" w:rsidRPr="76BDAAD6">
        <w:rPr>
          <w:rFonts w:eastAsia="Times New Roman"/>
          <w:b/>
          <w:bCs/>
          <w:kern w:val="0"/>
          <w14:ligatures w14:val="none"/>
        </w:rPr>
        <w:t>1</w:t>
      </w:r>
      <w:r w:rsidRPr="76BDAAD6">
        <w:rPr>
          <w:rFonts w:eastAsia="Times New Roman"/>
          <w:b/>
          <w:bCs/>
          <w:kern w:val="0"/>
          <w14:ligatures w14:val="none"/>
        </w:rPr>
        <w:t>):</w:t>
      </w:r>
      <w:r w:rsidR="73E744F1" w:rsidRPr="76BDAAD6">
        <w:rPr>
          <w:rFonts w:eastAsia="Times New Roman"/>
          <w:kern w:val="0"/>
          <w14:ligatures w14:val="none"/>
        </w:rPr>
        <w:t xml:space="preserve"> </w:t>
      </w:r>
      <w:r w:rsidR="76BFA1A4" w:rsidRPr="76BDAAD6">
        <w:rPr>
          <w:rFonts w:eastAsia="Times New Roman"/>
          <w:kern w:val="0"/>
          <w14:ligatures w14:val="none"/>
        </w:rPr>
        <w:t>Shannon Alford</w:t>
      </w:r>
      <w:r w:rsidR="5639E93D" w:rsidRPr="76BDAAD6">
        <w:rPr>
          <w:rFonts w:eastAsia="Times New Roman"/>
          <w:kern w:val="0"/>
          <w14:ligatures w14:val="none"/>
        </w:rPr>
        <w:t xml:space="preserve"> (Clemson)</w:t>
      </w:r>
      <w:r w:rsidR="76BFA1A4" w:rsidRPr="76BDAAD6">
        <w:rPr>
          <w:rFonts w:eastAsia="Times New Roman"/>
          <w:kern w:val="0"/>
          <w14:ligatures w14:val="none"/>
        </w:rPr>
        <w:t xml:space="preserve">, </w:t>
      </w:r>
      <w:r w:rsidR="00791372">
        <w:rPr>
          <w:rFonts w:eastAsia="Times New Roman"/>
          <w:kern w:val="0"/>
          <w14:ligatures w14:val="none"/>
        </w:rPr>
        <w:t xml:space="preserve">Bee Chim (Oklahoma State Univ), </w:t>
      </w:r>
      <w:r w:rsidR="00FB7539">
        <w:rPr>
          <w:rFonts w:eastAsia="Times New Roman"/>
          <w:kern w:val="0"/>
          <w14:ligatures w14:val="none"/>
        </w:rPr>
        <w:t>Gerson Drescher (</w:t>
      </w:r>
      <w:r w:rsidR="00794233">
        <w:rPr>
          <w:rFonts w:eastAsia="Times New Roman"/>
          <w:kern w:val="0"/>
          <w14:ligatures w14:val="none"/>
        </w:rPr>
        <w:t>U</w:t>
      </w:r>
      <w:r w:rsidR="00FB7539">
        <w:rPr>
          <w:rFonts w:eastAsia="Times New Roman"/>
          <w:kern w:val="0"/>
          <w14:ligatures w14:val="none"/>
        </w:rPr>
        <w:t>niv Arkansas</w:t>
      </w:r>
      <w:r w:rsidR="00794233">
        <w:rPr>
          <w:rFonts w:eastAsia="Times New Roman"/>
          <w:kern w:val="0"/>
          <w14:ligatures w14:val="none"/>
        </w:rPr>
        <w:t xml:space="preserve">), </w:t>
      </w:r>
      <w:r w:rsidR="00FB7539" w:rsidRPr="76BDAAD6">
        <w:rPr>
          <w:rFonts w:eastAsia="Times New Roman"/>
          <w:kern w:val="0"/>
          <w14:ligatures w14:val="none"/>
        </w:rPr>
        <w:t>Don Edralin (NC Dept of Agric and Consumer Services), Bhupinder Farmaha (Clemson),</w:t>
      </w:r>
      <w:r w:rsidR="00FB7539">
        <w:rPr>
          <w:rFonts w:eastAsia="Times New Roman"/>
          <w:kern w:val="0"/>
          <w14:ligatures w14:val="none"/>
        </w:rPr>
        <w:t xml:space="preserve"> </w:t>
      </w:r>
      <w:r w:rsidR="2ABD585B" w:rsidRPr="76BDAAD6">
        <w:rPr>
          <w:rFonts w:eastAsia="Times New Roman"/>
          <w:kern w:val="0"/>
          <w14:ligatures w14:val="none"/>
        </w:rPr>
        <w:t>John</w:t>
      </w:r>
      <w:r w:rsidR="6B72C081" w:rsidRPr="76BDAAD6">
        <w:rPr>
          <w:rFonts w:eastAsia="Times New Roman"/>
          <w:kern w:val="0"/>
          <w14:ligatures w14:val="none"/>
        </w:rPr>
        <w:t xml:space="preserve"> Filippi</w:t>
      </w:r>
      <w:r w:rsidR="7BD2861A" w:rsidRPr="76BDAAD6">
        <w:rPr>
          <w:rFonts w:eastAsia="Times New Roman"/>
          <w:kern w:val="0"/>
          <w14:ligatures w14:val="none"/>
        </w:rPr>
        <w:t xml:space="preserve"> (</w:t>
      </w:r>
      <w:r w:rsidR="00FB7539">
        <w:rPr>
          <w:rFonts w:eastAsia="Times New Roman"/>
          <w:kern w:val="0"/>
          <w14:ligatures w14:val="none"/>
        </w:rPr>
        <w:t>Univ. Arkansas)</w:t>
      </w:r>
      <w:r w:rsidR="6B72C081" w:rsidRPr="76BDAAD6">
        <w:rPr>
          <w:rFonts w:eastAsia="Times New Roman"/>
          <w:kern w:val="0"/>
          <w14:ligatures w14:val="none"/>
        </w:rPr>
        <w:t xml:space="preserve">, </w:t>
      </w:r>
      <w:r w:rsidR="7D05727C" w:rsidRPr="76BDAAD6">
        <w:rPr>
          <w:rFonts w:eastAsia="Times New Roman"/>
          <w:kern w:val="0"/>
          <w14:ligatures w14:val="none"/>
        </w:rPr>
        <w:t>B</w:t>
      </w:r>
      <w:r w:rsidR="0D22592D" w:rsidRPr="76BDAAD6">
        <w:rPr>
          <w:rFonts w:eastAsia="Times New Roman"/>
          <w:kern w:val="0"/>
          <w14:ligatures w14:val="none"/>
        </w:rPr>
        <w:t>ronc</w:t>
      </w:r>
      <w:r w:rsidR="7D05727C" w:rsidRPr="76BDAAD6">
        <w:rPr>
          <w:rFonts w:eastAsia="Times New Roman"/>
          <w:kern w:val="0"/>
          <w14:ligatures w14:val="none"/>
        </w:rPr>
        <w:t xml:space="preserve"> F</w:t>
      </w:r>
      <w:r w:rsidR="1A87D33E" w:rsidRPr="76BDAAD6">
        <w:rPr>
          <w:rFonts w:eastAsia="Times New Roman"/>
          <w:kern w:val="0"/>
          <w14:ligatures w14:val="none"/>
        </w:rPr>
        <w:t>i</w:t>
      </w:r>
      <w:r w:rsidR="7D05727C" w:rsidRPr="76BDAAD6">
        <w:rPr>
          <w:rFonts w:eastAsia="Times New Roman"/>
          <w:kern w:val="0"/>
          <w14:ligatures w14:val="none"/>
        </w:rPr>
        <w:t>nch</w:t>
      </w:r>
      <w:r w:rsidR="50829E13" w:rsidRPr="76BDAAD6">
        <w:rPr>
          <w:rFonts w:eastAsia="Times New Roman"/>
          <w:kern w:val="0"/>
          <w14:ligatures w14:val="none"/>
        </w:rPr>
        <w:t xml:space="preserve"> (Univ Arkansas)</w:t>
      </w:r>
      <w:r w:rsidR="7D05727C" w:rsidRPr="76BDAAD6">
        <w:rPr>
          <w:rFonts w:eastAsia="Times New Roman"/>
          <w:kern w:val="0"/>
          <w14:ligatures w14:val="none"/>
        </w:rPr>
        <w:t>,</w:t>
      </w:r>
      <w:r w:rsidR="76BFA1A4" w:rsidRPr="76BDAAD6">
        <w:rPr>
          <w:rFonts w:eastAsia="Times New Roman"/>
          <w:kern w:val="0"/>
          <w14:ligatures w14:val="none"/>
        </w:rPr>
        <w:t xml:space="preserve"> </w:t>
      </w:r>
      <w:r w:rsidR="6C0DDF29" w:rsidRPr="76BDAAD6">
        <w:rPr>
          <w:rFonts w:eastAsia="Times New Roman"/>
          <w:kern w:val="0"/>
          <w14:ligatures w14:val="none"/>
        </w:rPr>
        <w:t xml:space="preserve"> </w:t>
      </w:r>
      <w:r w:rsidR="00096E3E">
        <w:rPr>
          <w:rFonts w:eastAsia="Times New Roman"/>
          <w:kern w:val="0"/>
          <w14:ligatures w14:val="none"/>
        </w:rPr>
        <w:t xml:space="preserve">Robert Florence (Univ Tenn.), </w:t>
      </w:r>
      <w:r w:rsidR="76BFA1A4" w:rsidRPr="76BDAAD6">
        <w:rPr>
          <w:rFonts w:eastAsia="Times New Roman"/>
          <w:kern w:val="0"/>
          <w14:ligatures w14:val="none"/>
        </w:rPr>
        <w:t>L</w:t>
      </w:r>
      <w:r w:rsidR="0890E397" w:rsidRPr="76BDAAD6">
        <w:rPr>
          <w:rFonts w:eastAsia="Times New Roman"/>
          <w:kern w:val="0"/>
          <w14:ligatures w14:val="none"/>
        </w:rPr>
        <w:t>uke</w:t>
      </w:r>
      <w:r w:rsidR="76BFA1A4" w:rsidRPr="76BDAAD6">
        <w:rPr>
          <w:rFonts w:eastAsia="Times New Roman"/>
          <w:kern w:val="0"/>
          <w14:ligatures w14:val="none"/>
        </w:rPr>
        <w:t xml:space="preserve"> Gatiboni</w:t>
      </w:r>
      <w:r w:rsidR="2B7F7761" w:rsidRPr="76BDAAD6">
        <w:rPr>
          <w:rFonts w:eastAsia="Times New Roman"/>
          <w:kern w:val="0"/>
          <w14:ligatures w14:val="none"/>
        </w:rPr>
        <w:t xml:space="preserve"> (NC State)</w:t>
      </w:r>
      <w:r w:rsidR="76BFA1A4" w:rsidRPr="76BDAAD6">
        <w:rPr>
          <w:rFonts w:eastAsia="Times New Roman"/>
          <w:kern w:val="0"/>
          <w14:ligatures w14:val="none"/>
        </w:rPr>
        <w:t xml:space="preserve">, </w:t>
      </w:r>
      <w:r w:rsidR="18F936B5" w:rsidRPr="76BDAAD6">
        <w:rPr>
          <w:rFonts w:eastAsia="Times New Roman"/>
          <w:kern w:val="0"/>
          <w14:ligatures w14:val="none"/>
        </w:rPr>
        <w:t>J</w:t>
      </w:r>
      <w:r w:rsidR="00C1315C">
        <w:rPr>
          <w:rFonts w:eastAsia="Times New Roman"/>
          <w:kern w:val="0"/>
          <w14:ligatures w14:val="none"/>
        </w:rPr>
        <w:t>ohn</w:t>
      </w:r>
      <w:r w:rsidR="18F936B5" w:rsidRPr="76BDAAD6">
        <w:rPr>
          <w:rFonts w:eastAsia="Times New Roman"/>
          <w:kern w:val="0"/>
          <w14:ligatures w14:val="none"/>
        </w:rPr>
        <w:t xml:space="preserve"> Grove</w:t>
      </w:r>
      <w:r w:rsidR="4E56D04C" w:rsidRPr="76BDAAD6">
        <w:rPr>
          <w:rFonts w:eastAsia="Times New Roman"/>
          <w:kern w:val="0"/>
          <w14:ligatures w14:val="none"/>
        </w:rPr>
        <w:t xml:space="preserve"> (Univ Kentucky)</w:t>
      </w:r>
      <w:r w:rsidR="18F936B5" w:rsidRPr="76BDAAD6">
        <w:rPr>
          <w:rFonts w:eastAsia="Times New Roman"/>
          <w:kern w:val="0"/>
          <w14:ligatures w14:val="none"/>
        </w:rPr>
        <w:t xml:space="preserve">, </w:t>
      </w:r>
      <w:r w:rsidR="00FB7539" w:rsidRPr="76BDAAD6">
        <w:rPr>
          <w:rFonts w:eastAsia="Times New Roman"/>
        </w:rPr>
        <w:t>Quirine Ketterings (Cornell)</w:t>
      </w:r>
      <w:r w:rsidR="00FB7539">
        <w:rPr>
          <w:rFonts w:eastAsia="Times New Roman"/>
        </w:rPr>
        <w:t xml:space="preserve">, </w:t>
      </w:r>
      <w:r w:rsidR="009822DB">
        <w:rPr>
          <w:rFonts w:eastAsia="Times New Roman"/>
        </w:rPr>
        <w:t>Jay Lessl (</w:t>
      </w:r>
      <w:r w:rsidR="006E2397">
        <w:rPr>
          <w:rFonts w:eastAsia="Times New Roman"/>
        </w:rPr>
        <w:t>U</w:t>
      </w:r>
      <w:r w:rsidR="009822DB">
        <w:rPr>
          <w:rFonts w:eastAsia="Times New Roman"/>
        </w:rPr>
        <w:t xml:space="preserve">niv Georgia), </w:t>
      </w:r>
      <w:r w:rsidR="5E9DECBC" w:rsidRPr="76BDAAD6">
        <w:rPr>
          <w:rFonts w:eastAsia="Times New Roman"/>
          <w:kern w:val="0"/>
          <w14:ligatures w14:val="none"/>
        </w:rPr>
        <w:t>A</w:t>
      </w:r>
      <w:r w:rsidR="176343DA" w:rsidRPr="76BDAAD6">
        <w:rPr>
          <w:rFonts w:eastAsia="Times New Roman"/>
          <w:kern w:val="0"/>
          <w14:ligatures w14:val="none"/>
        </w:rPr>
        <w:t>mber</w:t>
      </w:r>
      <w:r w:rsidR="5E9DECBC" w:rsidRPr="76BDAAD6">
        <w:rPr>
          <w:rFonts w:eastAsia="Times New Roman"/>
          <w:kern w:val="0"/>
          <w14:ligatures w14:val="none"/>
        </w:rPr>
        <w:t xml:space="preserve"> Moore</w:t>
      </w:r>
      <w:r w:rsidR="5DC36CCF" w:rsidRPr="76BDAAD6">
        <w:rPr>
          <w:rFonts w:eastAsia="Times New Roman"/>
          <w:kern w:val="0"/>
          <w14:ligatures w14:val="none"/>
        </w:rPr>
        <w:t xml:space="preserve"> (Oregon State)</w:t>
      </w:r>
      <w:r w:rsidR="5E9DECBC" w:rsidRPr="76BDAAD6">
        <w:rPr>
          <w:rFonts w:eastAsia="Times New Roman"/>
          <w:kern w:val="0"/>
          <w14:ligatures w14:val="none"/>
        </w:rPr>
        <w:t>,</w:t>
      </w:r>
      <w:r w:rsidR="76BFA1A4" w:rsidRPr="76BDAAD6">
        <w:rPr>
          <w:rFonts w:eastAsia="Times New Roman"/>
          <w:kern w:val="0"/>
          <w14:ligatures w14:val="none"/>
        </w:rPr>
        <w:t xml:space="preserve"> </w:t>
      </w:r>
      <w:r w:rsidR="001758F6" w:rsidRPr="76BDAAD6">
        <w:rPr>
          <w:rFonts w:eastAsia="Times New Roman"/>
          <w:kern w:val="0"/>
          <w14:ligatures w14:val="none"/>
        </w:rPr>
        <w:t xml:space="preserve">Rao Mylavarapu (Univ Florida), </w:t>
      </w:r>
      <w:r w:rsidR="00496EC9">
        <w:rPr>
          <w:rFonts w:eastAsia="Times New Roman"/>
          <w:kern w:val="0"/>
          <w14:ligatures w14:val="none"/>
        </w:rPr>
        <w:t>Shannon Nelson (</w:t>
      </w:r>
      <w:r w:rsidR="00E22841">
        <w:rPr>
          <w:rFonts w:eastAsia="Times New Roman"/>
          <w:kern w:val="0"/>
          <w14:ligatures w14:val="none"/>
        </w:rPr>
        <w:t xml:space="preserve">BYU &amp; NAPT), </w:t>
      </w:r>
      <w:r w:rsidR="572DA943" w:rsidRPr="76BDAAD6">
        <w:rPr>
          <w:rFonts w:eastAsia="Times New Roman"/>
          <w:kern w:val="0"/>
          <w14:ligatures w14:val="none"/>
        </w:rPr>
        <w:t>R</w:t>
      </w:r>
      <w:r w:rsidR="1BCB7589" w:rsidRPr="76BDAAD6">
        <w:rPr>
          <w:rFonts w:eastAsia="Times New Roman"/>
          <w:kern w:val="0"/>
          <w14:ligatures w14:val="none"/>
        </w:rPr>
        <w:t>asel</w:t>
      </w:r>
      <w:r w:rsidR="572DA943" w:rsidRPr="76BDAAD6">
        <w:rPr>
          <w:rFonts w:eastAsia="Times New Roman"/>
          <w:kern w:val="0"/>
          <w14:ligatures w14:val="none"/>
        </w:rPr>
        <w:t xml:space="preserve"> Parvej</w:t>
      </w:r>
      <w:r w:rsidR="14559542" w:rsidRPr="76BDAAD6">
        <w:rPr>
          <w:rFonts w:eastAsia="Times New Roman"/>
          <w:kern w:val="0"/>
          <w14:ligatures w14:val="none"/>
        </w:rPr>
        <w:t xml:space="preserve"> (Univ Missouri)</w:t>
      </w:r>
      <w:r w:rsidR="572DA943" w:rsidRPr="76BDAAD6">
        <w:rPr>
          <w:rFonts w:eastAsia="Times New Roman"/>
          <w:kern w:val="0"/>
          <w14:ligatures w14:val="none"/>
        </w:rPr>
        <w:t xml:space="preserve">, </w:t>
      </w:r>
      <w:r w:rsidR="08CC6A13" w:rsidRPr="76BDAAD6">
        <w:rPr>
          <w:rFonts w:eastAsia="Times New Roman"/>
          <w:kern w:val="0"/>
          <w14:ligatures w14:val="none"/>
        </w:rPr>
        <w:t>Eugenia Pena</w:t>
      </w:r>
      <w:r w:rsidR="5AD89C07" w:rsidRPr="76BDAAD6">
        <w:rPr>
          <w:rFonts w:eastAsia="Times New Roman"/>
          <w:kern w:val="0"/>
          <w14:ligatures w14:val="none"/>
        </w:rPr>
        <w:t xml:space="preserve"> (West Virginia)</w:t>
      </w:r>
      <w:r w:rsidR="08CC6A13" w:rsidRPr="76BDAAD6">
        <w:rPr>
          <w:rFonts w:eastAsia="Times New Roman"/>
          <w:kern w:val="0"/>
          <w14:ligatures w14:val="none"/>
        </w:rPr>
        <w:t xml:space="preserve">, </w:t>
      </w:r>
      <w:r w:rsidR="43CDCE78" w:rsidRPr="76BDAAD6">
        <w:rPr>
          <w:rFonts w:eastAsia="Times New Roman"/>
          <w:kern w:val="0"/>
          <w14:ligatures w14:val="none"/>
        </w:rPr>
        <w:t>V</w:t>
      </w:r>
      <w:r w:rsidR="72DD67F4" w:rsidRPr="76BDAAD6">
        <w:rPr>
          <w:rFonts w:eastAsia="Times New Roman"/>
          <w:kern w:val="0"/>
          <w14:ligatures w14:val="none"/>
        </w:rPr>
        <w:t>aughn</w:t>
      </w:r>
      <w:r w:rsidR="43CDCE78" w:rsidRPr="76BDAAD6">
        <w:rPr>
          <w:rFonts w:eastAsia="Times New Roman"/>
          <w:kern w:val="0"/>
          <w14:ligatures w14:val="none"/>
        </w:rPr>
        <w:t xml:space="preserve"> Reed</w:t>
      </w:r>
      <w:r w:rsidR="1D6CB919" w:rsidRPr="76BDAAD6">
        <w:rPr>
          <w:rFonts w:eastAsia="Times New Roman"/>
          <w:kern w:val="0"/>
          <w14:ligatures w14:val="none"/>
        </w:rPr>
        <w:t xml:space="preserve"> (Mississippi State)</w:t>
      </w:r>
      <w:r w:rsidR="43CDCE78" w:rsidRPr="76BDAAD6">
        <w:rPr>
          <w:rFonts w:eastAsia="Times New Roman"/>
          <w:kern w:val="0"/>
          <w14:ligatures w14:val="none"/>
        </w:rPr>
        <w:t xml:space="preserve">, </w:t>
      </w:r>
      <w:r w:rsidR="00FB7539" w:rsidRPr="76BDAAD6">
        <w:rPr>
          <w:rFonts w:eastAsia="Times New Roman"/>
          <w:kern w:val="0"/>
          <w14:ligatures w14:val="none"/>
        </w:rPr>
        <w:t>Raj Singh (Univ Arkansas),</w:t>
      </w:r>
      <w:r w:rsidR="00FB7539">
        <w:rPr>
          <w:rFonts w:eastAsia="Times New Roman"/>
          <w:kern w:val="0"/>
          <w14:ligatures w14:val="none"/>
        </w:rPr>
        <w:t xml:space="preserve"> </w:t>
      </w:r>
      <w:r w:rsidR="76BFA1A4" w:rsidRPr="76BDAAD6">
        <w:rPr>
          <w:rFonts w:eastAsia="Times New Roman"/>
          <w:kern w:val="0"/>
          <w14:ligatures w14:val="none"/>
        </w:rPr>
        <w:t>N</w:t>
      </w:r>
      <w:r w:rsidR="2CF500F1" w:rsidRPr="76BDAAD6">
        <w:rPr>
          <w:rFonts w:eastAsia="Times New Roman"/>
          <w:kern w:val="0"/>
          <w14:ligatures w14:val="none"/>
        </w:rPr>
        <w:t>athan</w:t>
      </w:r>
      <w:r w:rsidR="76BFA1A4" w:rsidRPr="76BDAAD6">
        <w:rPr>
          <w:rFonts w:eastAsia="Times New Roman"/>
          <w:kern w:val="0"/>
          <w14:ligatures w14:val="none"/>
        </w:rPr>
        <w:t xml:space="preserve"> Slaton</w:t>
      </w:r>
      <w:r w:rsidR="7ACE9887" w:rsidRPr="76BDAAD6">
        <w:rPr>
          <w:rFonts w:eastAsia="Times New Roman"/>
          <w:kern w:val="0"/>
          <w14:ligatures w14:val="none"/>
        </w:rPr>
        <w:t xml:space="preserve"> (Univ Arkansas)</w:t>
      </w:r>
      <w:r w:rsidR="4A720437" w:rsidRPr="76BDAAD6">
        <w:rPr>
          <w:rFonts w:eastAsia="Times New Roman"/>
          <w:kern w:val="0"/>
          <w14:ligatures w14:val="none"/>
        </w:rPr>
        <w:t xml:space="preserve">, </w:t>
      </w:r>
      <w:r w:rsidR="1ADEC0A8" w:rsidRPr="76BDAAD6">
        <w:rPr>
          <w:rFonts w:eastAsia="Times New Roman"/>
          <w:kern w:val="0"/>
          <w14:ligatures w14:val="none"/>
        </w:rPr>
        <w:t xml:space="preserve">&amp; </w:t>
      </w:r>
      <w:r w:rsidR="4A720437" w:rsidRPr="76BDAAD6">
        <w:rPr>
          <w:rFonts w:eastAsia="Times New Roman"/>
          <w:kern w:val="0"/>
          <w14:ligatures w14:val="none"/>
        </w:rPr>
        <w:t>A</w:t>
      </w:r>
      <w:r w:rsidR="3803D9F4" w:rsidRPr="76BDAAD6">
        <w:rPr>
          <w:rFonts w:eastAsia="Times New Roman"/>
          <w:kern w:val="0"/>
          <w14:ligatures w14:val="none"/>
        </w:rPr>
        <w:t>my</w:t>
      </w:r>
      <w:r w:rsidR="4A720437" w:rsidRPr="76BDAAD6">
        <w:rPr>
          <w:rFonts w:eastAsia="Times New Roman"/>
          <w:kern w:val="0"/>
          <w14:ligatures w14:val="none"/>
        </w:rPr>
        <w:t xml:space="preserve"> Shober</w:t>
      </w:r>
      <w:r w:rsidR="49D38950" w:rsidRPr="76BDAAD6">
        <w:rPr>
          <w:rFonts w:eastAsia="Times New Roman"/>
          <w:kern w:val="0"/>
          <w14:ligatures w14:val="none"/>
        </w:rPr>
        <w:t xml:space="preserve"> </w:t>
      </w:r>
      <w:r w:rsidR="2DE55CAE" w:rsidRPr="76BDAAD6">
        <w:rPr>
          <w:rFonts w:eastAsia="Times New Roman"/>
          <w:kern w:val="0"/>
          <w14:ligatures w14:val="none"/>
        </w:rPr>
        <w:t>(Univ Delaware)</w:t>
      </w:r>
    </w:p>
    <w:p w14:paraId="4D435082" w14:textId="214EAE70" w:rsidR="00B02115" w:rsidRPr="00EA445E" w:rsidRDefault="00402F24" w:rsidP="00276664">
      <w:pPr>
        <w:pStyle w:val="ListParagraph"/>
        <w:numPr>
          <w:ilvl w:val="0"/>
          <w:numId w:val="1"/>
        </w:numPr>
        <w:rPr>
          <w:rFonts w:cstheme="minorHAnsi"/>
        </w:rPr>
      </w:pPr>
      <w:r w:rsidRPr="009E0060">
        <w:rPr>
          <w:rFonts w:cstheme="minorHAnsi"/>
          <w:b/>
          <w:bCs/>
        </w:rPr>
        <w:t>S</w:t>
      </w:r>
      <w:r w:rsidR="00B02115" w:rsidRPr="009E0060">
        <w:rPr>
          <w:rFonts w:cstheme="minorHAnsi"/>
          <w:b/>
          <w:bCs/>
        </w:rPr>
        <w:t xml:space="preserve">ummary of </w:t>
      </w:r>
      <w:r w:rsidRPr="009E0060">
        <w:rPr>
          <w:rFonts w:cstheme="minorHAnsi"/>
          <w:b/>
          <w:bCs/>
        </w:rPr>
        <w:t>Annual Meeting M</w:t>
      </w:r>
      <w:r w:rsidR="00B02115" w:rsidRPr="009E0060">
        <w:rPr>
          <w:rFonts w:cstheme="minorHAnsi"/>
          <w:b/>
          <w:bCs/>
        </w:rPr>
        <w:t>inutes</w:t>
      </w:r>
      <w:r w:rsidR="00B02115" w:rsidRPr="00EA445E">
        <w:rPr>
          <w:rFonts w:cstheme="minorHAnsi"/>
        </w:rPr>
        <w:t xml:space="preserve"> </w:t>
      </w:r>
    </w:p>
    <w:p w14:paraId="654C0841" w14:textId="6FCCF5A8" w:rsidR="00AC1A9A" w:rsidRDefault="00AC1A9A" w:rsidP="00133DAA">
      <w:pPr>
        <w:pStyle w:val="NormalWeb"/>
        <w:spacing w:before="0" w:beforeAutospacing="0" w:after="160" w:afterAutospacing="0"/>
        <w:rPr>
          <w:rFonts w:asciiTheme="minorHAnsi" w:hAnsiTheme="minorHAnsi" w:cstheme="minorHAnsi"/>
          <w:b/>
          <w:bCs/>
          <w:color w:val="222222"/>
          <w:sz w:val="22"/>
          <w:szCs w:val="22"/>
          <w:shd w:val="clear" w:color="auto" w:fill="FFFFFF"/>
        </w:rPr>
      </w:pPr>
      <w:r>
        <w:rPr>
          <w:rFonts w:asciiTheme="minorHAnsi" w:hAnsiTheme="minorHAnsi" w:cstheme="minorHAnsi"/>
          <w:b/>
          <w:bCs/>
          <w:color w:val="222222"/>
          <w:sz w:val="22"/>
          <w:szCs w:val="22"/>
          <w:shd w:val="clear" w:color="auto" w:fill="FFFFFF"/>
        </w:rPr>
        <w:t xml:space="preserve">1:00-3:15 pm </w:t>
      </w:r>
    </w:p>
    <w:p w14:paraId="277FFC5E" w14:textId="3F2F6E77" w:rsidR="002E1EC6" w:rsidRDefault="002E1EC6" w:rsidP="00133DAA">
      <w:pPr>
        <w:pStyle w:val="NormalWeb"/>
        <w:spacing w:before="0" w:beforeAutospacing="0" w:after="160" w:afterAutospacing="0"/>
        <w:rPr>
          <w:rFonts w:asciiTheme="minorHAnsi" w:hAnsiTheme="minorHAnsi" w:cstheme="minorHAnsi"/>
          <w:b/>
          <w:bCs/>
          <w:color w:val="222222"/>
          <w:sz w:val="22"/>
          <w:szCs w:val="22"/>
          <w:shd w:val="clear" w:color="auto" w:fill="FFFFFF"/>
        </w:rPr>
      </w:pPr>
      <w:r>
        <w:rPr>
          <w:rFonts w:asciiTheme="minorHAnsi" w:hAnsiTheme="minorHAnsi" w:cstheme="minorHAnsi"/>
          <w:b/>
          <w:bCs/>
          <w:color w:val="222222"/>
          <w:sz w:val="22"/>
          <w:szCs w:val="22"/>
          <w:shd w:val="clear" w:color="auto" w:fill="FFFFFF"/>
        </w:rPr>
        <w:t>Nathan Slaton</w:t>
      </w:r>
    </w:p>
    <w:p w14:paraId="24109FDA" w14:textId="52259B67" w:rsidR="00BD2E99" w:rsidRPr="00E66D22" w:rsidRDefault="008266FB" w:rsidP="00133DAA">
      <w:pPr>
        <w:pStyle w:val="NormalWeb"/>
        <w:spacing w:before="0" w:beforeAutospacing="0" w:after="160" w:afterAutospacing="0"/>
        <w:rPr>
          <w:rFonts w:asciiTheme="minorHAnsi" w:hAnsiTheme="minorHAnsi" w:cstheme="minorHAnsi"/>
          <w:color w:val="222222"/>
          <w:sz w:val="22"/>
          <w:szCs w:val="22"/>
          <w:shd w:val="clear" w:color="auto" w:fill="FFFFFF"/>
        </w:rPr>
      </w:pPr>
      <w:r w:rsidRPr="008266FB">
        <w:rPr>
          <w:rFonts w:asciiTheme="minorHAnsi" w:hAnsiTheme="minorHAnsi" w:cstheme="minorHAnsi"/>
          <w:color w:val="222222"/>
          <w:sz w:val="22"/>
          <w:szCs w:val="22"/>
          <w:shd w:val="clear" w:color="auto" w:fill="FFFFFF"/>
        </w:rPr>
        <w:lastRenderedPageBreak/>
        <w:t>Nathan presented updates on the FRST project's aspirations and database growth, highlighting plans to submit a new NRCS proposal focusing on modeling probability of response, multivariate correlations, and yield-specific calibration. He reported that the database now contains over 3,700 trials with phosphorus being the most represented nutrient at nearly 1,900 trials</w:t>
      </w:r>
      <w:r>
        <w:rPr>
          <w:rFonts w:asciiTheme="minorHAnsi" w:hAnsiTheme="minorHAnsi" w:cstheme="minorHAnsi"/>
          <w:color w:val="222222"/>
          <w:sz w:val="22"/>
          <w:szCs w:val="22"/>
          <w:shd w:val="clear" w:color="auto" w:fill="FFFFFF"/>
        </w:rPr>
        <w:t xml:space="preserve">. The aspiration is </w:t>
      </w:r>
      <w:r w:rsidRPr="008266FB">
        <w:rPr>
          <w:rFonts w:asciiTheme="minorHAnsi" w:hAnsiTheme="minorHAnsi" w:cstheme="minorHAnsi"/>
          <w:color w:val="222222"/>
          <w:sz w:val="22"/>
          <w:szCs w:val="22"/>
          <w:shd w:val="clear" w:color="auto" w:fill="FFFFFF"/>
        </w:rPr>
        <w:t>to increase the database to over 4,000 trials in the next year while focusing on incorporating more data from the northeast and west.</w:t>
      </w:r>
      <w:r w:rsidR="000F2738">
        <w:rPr>
          <w:rFonts w:asciiTheme="minorHAnsi" w:hAnsiTheme="minorHAnsi" w:cstheme="minorHAnsi"/>
          <w:color w:val="222222"/>
          <w:sz w:val="22"/>
          <w:szCs w:val="22"/>
          <w:shd w:val="clear" w:color="auto" w:fill="FFFFFF"/>
        </w:rPr>
        <w:t xml:space="preserve"> Details of the database growth and content across time and by nutrient, geographic region, state, and crop were provided. </w:t>
      </w:r>
    </w:p>
    <w:p w14:paraId="35719769" w14:textId="3E230BE1" w:rsidR="002E1EC6" w:rsidRDefault="002E1EC6" w:rsidP="00133DAA">
      <w:pPr>
        <w:pStyle w:val="NormalWeb"/>
        <w:spacing w:before="0" w:beforeAutospacing="0" w:after="160" w:afterAutospacing="0"/>
        <w:rPr>
          <w:rFonts w:asciiTheme="minorHAnsi" w:hAnsiTheme="minorHAnsi" w:cstheme="minorHAnsi"/>
          <w:b/>
          <w:bCs/>
          <w:color w:val="222222"/>
          <w:sz w:val="22"/>
          <w:szCs w:val="22"/>
          <w:shd w:val="clear" w:color="auto" w:fill="FFFFFF"/>
        </w:rPr>
      </w:pPr>
      <w:r>
        <w:rPr>
          <w:rFonts w:asciiTheme="minorHAnsi" w:hAnsiTheme="minorHAnsi" w:cstheme="minorHAnsi"/>
          <w:b/>
          <w:bCs/>
          <w:color w:val="222222"/>
          <w:sz w:val="22"/>
          <w:szCs w:val="22"/>
          <w:shd w:val="clear" w:color="auto" w:fill="FFFFFF"/>
        </w:rPr>
        <w:t>Rajveer Sin</w:t>
      </w:r>
      <w:r w:rsidR="00BD2E99">
        <w:rPr>
          <w:rFonts w:asciiTheme="minorHAnsi" w:hAnsiTheme="minorHAnsi" w:cstheme="minorHAnsi"/>
          <w:b/>
          <w:bCs/>
          <w:color w:val="222222"/>
          <w:sz w:val="22"/>
          <w:szCs w:val="22"/>
          <w:shd w:val="clear" w:color="auto" w:fill="FFFFFF"/>
        </w:rPr>
        <w:t>g</w:t>
      </w:r>
      <w:r>
        <w:rPr>
          <w:rFonts w:asciiTheme="minorHAnsi" w:hAnsiTheme="minorHAnsi" w:cstheme="minorHAnsi"/>
          <w:b/>
          <w:bCs/>
          <w:color w:val="222222"/>
          <w:sz w:val="22"/>
          <w:szCs w:val="22"/>
          <w:shd w:val="clear" w:color="auto" w:fill="FFFFFF"/>
        </w:rPr>
        <w:t>h</w:t>
      </w:r>
    </w:p>
    <w:p w14:paraId="1E99238F" w14:textId="48122AB5" w:rsidR="00BD2E99" w:rsidRPr="00E66D22" w:rsidRDefault="008266FB" w:rsidP="00133DAA">
      <w:pPr>
        <w:pStyle w:val="NormalWeb"/>
        <w:spacing w:before="0" w:beforeAutospacing="0" w:after="160" w:afterAutospacing="0"/>
        <w:rPr>
          <w:rFonts w:asciiTheme="minorHAnsi" w:hAnsiTheme="minorHAnsi" w:cstheme="minorHAnsi"/>
          <w:color w:val="222222"/>
          <w:sz w:val="22"/>
          <w:szCs w:val="22"/>
          <w:shd w:val="clear" w:color="auto" w:fill="FFFFFF"/>
        </w:rPr>
      </w:pPr>
      <w:r w:rsidRPr="008266FB">
        <w:rPr>
          <w:rFonts w:asciiTheme="minorHAnsi" w:hAnsiTheme="minorHAnsi" w:cstheme="minorHAnsi"/>
          <w:color w:val="222222"/>
          <w:sz w:val="22"/>
          <w:szCs w:val="22"/>
          <w:shd w:val="clear" w:color="auto" w:fill="FFFFFF"/>
        </w:rPr>
        <w:t>Rajv</w:t>
      </w:r>
      <w:r w:rsidR="00A03332">
        <w:rPr>
          <w:rFonts w:asciiTheme="minorHAnsi" w:hAnsiTheme="minorHAnsi" w:cstheme="minorHAnsi"/>
          <w:color w:val="222222"/>
          <w:sz w:val="22"/>
          <w:szCs w:val="22"/>
          <w:shd w:val="clear" w:color="auto" w:fill="FFFFFF"/>
        </w:rPr>
        <w:t>ee</w:t>
      </w:r>
      <w:r w:rsidRPr="008266FB">
        <w:rPr>
          <w:rFonts w:asciiTheme="minorHAnsi" w:hAnsiTheme="minorHAnsi" w:cstheme="minorHAnsi"/>
          <w:color w:val="222222"/>
          <w:sz w:val="22"/>
          <w:szCs w:val="22"/>
          <w:shd w:val="clear" w:color="auto" w:fill="FFFFFF"/>
        </w:rPr>
        <w:t>r presented on the FRST Lime Calibration Project, explaining how variations in lime recommendation methods across different states led to significant differences in lime recommendations, and outlined the standardized protocol developed for soil incubation studies to address this issue.</w:t>
      </w:r>
      <w:r>
        <w:rPr>
          <w:rFonts w:asciiTheme="minorHAnsi" w:hAnsiTheme="minorHAnsi" w:cstheme="minorHAnsi"/>
          <w:color w:val="222222"/>
          <w:sz w:val="22"/>
          <w:szCs w:val="22"/>
          <w:shd w:val="clear" w:color="auto" w:fill="FFFFFF"/>
        </w:rPr>
        <w:t xml:space="preserve"> Rajveer </w:t>
      </w:r>
      <w:r w:rsidR="000F2738">
        <w:rPr>
          <w:rFonts w:asciiTheme="minorHAnsi" w:hAnsiTheme="minorHAnsi" w:cstheme="minorHAnsi"/>
          <w:color w:val="222222"/>
          <w:sz w:val="22"/>
          <w:szCs w:val="22"/>
          <w:shd w:val="clear" w:color="auto" w:fill="FFFFFF"/>
        </w:rPr>
        <w:t xml:space="preserve">described the </w:t>
      </w:r>
      <w:r w:rsidRPr="008266FB">
        <w:rPr>
          <w:rFonts w:asciiTheme="minorHAnsi" w:hAnsiTheme="minorHAnsi" w:cstheme="minorHAnsi"/>
          <w:color w:val="222222"/>
          <w:sz w:val="22"/>
          <w:szCs w:val="22"/>
          <w:shd w:val="clear" w:color="auto" w:fill="FFFFFF"/>
        </w:rPr>
        <w:t xml:space="preserve">findings on soil pH and lime requirement prediction methods, noting that while buffer methods showed moderate relationships (R-squared values of 0.46-0.72), the performance was weaker than published studies conducted in specific regions. The presentation concluded that modified Mellick, modified Woodruff, and Adams-Evans buffer methods performed best, with field validation needed to confirm these relationships. John Felipe then began </w:t>
      </w:r>
      <w:proofErr w:type="gramStart"/>
      <w:r w:rsidRPr="008266FB">
        <w:rPr>
          <w:rFonts w:asciiTheme="minorHAnsi" w:hAnsiTheme="minorHAnsi" w:cstheme="minorHAnsi"/>
          <w:color w:val="222222"/>
          <w:sz w:val="22"/>
          <w:szCs w:val="22"/>
          <w:shd w:val="clear" w:color="auto" w:fill="FFFFFF"/>
        </w:rPr>
        <w:t>presenting on</w:t>
      </w:r>
      <w:proofErr w:type="gramEnd"/>
      <w:r w:rsidRPr="008266FB">
        <w:rPr>
          <w:rFonts w:asciiTheme="minorHAnsi" w:hAnsiTheme="minorHAnsi" w:cstheme="minorHAnsi"/>
          <w:color w:val="222222"/>
          <w:sz w:val="22"/>
          <w:szCs w:val="22"/>
          <w:shd w:val="clear" w:color="auto" w:fill="FFFFFF"/>
        </w:rPr>
        <w:t xml:space="preserve"> modeling soil test phosphorus and potassium calibration data, explaining the challenges in soil test calibration frameworks and outlining a two-step versus single-step modeling approach for estimating fertilizer nutrient rates.</w:t>
      </w:r>
    </w:p>
    <w:p w14:paraId="61780CE9" w14:textId="6EA53331" w:rsidR="002E1EC6" w:rsidRDefault="002E1EC6" w:rsidP="00133DAA">
      <w:pPr>
        <w:pStyle w:val="NormalWeb"/>
        <w:spacing w:before="0" w:beforeAutospacing="0" w:after="160" w:afterAutospacing="0"/>
        <w:rPr>
          <w:rFonts w:asciiTheme="minorHAnsi" w:hAnsiTheme="minorHAnsi" w:cstheme="minorHAnsi"/>
          <w:b/>
          <w:bCs/>
          <w:color w:val="222222"/>
          <w:sz w:val="22"/>
          <w:szCs w:val="22"/>
          <w:shd w:val="clear" w:color="auto" w:fill="FFFFFF"/>
        </w:rPr>
      </w:pPr>
      <w:r>
        <w:rPr>
          <w:rFonts w:asciiTheme="minorHAnsi" w:hAnsiTheme="minorHAnsi" w:cstheme="minorHAnsi"/>
          <w:b/>
          <w:bCs/>
          <w:color w:val="222222"/>
          <w:sz w:val="22"/>
          <w:szCs w:val="22"/>
          <w:shd w:val="clear" w:color="auto" w:fill="FFFFFF"/>
        </w:rPr>
        <w:t>John Filippi</w:t>
      </w:r>
    </w:p>
    <w:p w14:paraId="67BC9B03" w14:textId="70602B7F" w:rsidR="002E1EC6" w:rsidRPr="00E66D22" w:rsidRDefault="00B97CAB" w:rsidP="00133DAA">
      <w:pPr>
        <w:pStyle w:val="NormalWeb"/>
        <w:spacing w:before="0" w:beforeAutospacing="0" w:after="160" w:afterAutospacing="0"/>
        <w:rPr>
          <w:rFonts w:asciiTheme="minorHAnsi" w:hAnsiTheme="minorHAnsi" w:cstheme="minorHAnsi"/>
          <w:color w:val="222222"/>
          <w:sz w:val="22"/>
          <w:szCs w:val="22"/>
          <w:shd w:val="clear" w:color="auto" w:fill="FFFFFF"/>
        </w:rPr>
      </w:pPr>
      <w:r>
        <w:rPr>
          <w:rFonts w:asciiTheme="minorHAnsi" w:hAnsiTheme="minorHAnsi" w:cstheme="minorHAnsi"/>
          <w:color w:val="222222"/>
          <w:sz w:val="22"/>
          <w:szCs w:val="22"/>
          <w:shd w:val="clear" w:color="auto" w:fill="FFFFFF"/>
        </w:rPr>
        <w:t>John</w:t>
      </w:r>
      <w:r w:rsidRPr="00B97CAB">
        <w:rPr>
          <w:rFonts w:asciiTheme="minorHAnsi" w:hAnsiTheme="minorHAnsi" w:cstheme="minorHAnsi"/>
          <w:color w:val="222222"/>
          <w:sz w:val="22"/>
          <w:szCs w:val="22"/>
          <w:shd w:val="clear" w:color="auto" w:fill="FFFFFF"/>
        </w:rPr>
        <w:t xml:space="preserve"> discussed modeling approaches for fertilizer recommendations based on soil test values: quantile regression, soil test class interval,</w:t>
      </w:r>
      <w:r w:rsidR="002101E2">
        <w:rPr>
          <w:rFonts w:asciiTheme="minorHAnsi" w:hAnsiTheme="minorHAnsi" w:cstheme="minorHAnsi"/>
          <w:color w:val="222222"/>
          <w:sz w:val="22"/>
          <w:szCs w:val="22"/>
          <w:shd w:val="clear" w:color="auto" w:fill="FFFFFF"/>
        </w:rPr>
        <w:t xml:space="preserve"> elastic net,</w:t>
      </w:r>
      <w:r w:rsidRPr="00B97CAB">
        <w:rPr>
          <w:rFonts w:asciiTheme="minorHAnsi" w:hAnsiTheme="minorHAnsi" w:cstheme="minorHAnsi"/>
          <w:color w:val="222222"/>
          <w:sz w:val="22"/>
          <w:szCs w:val="22"/>
          <w:shd w:val="clear" w:color="auto" w:fill="FFFFFF"/>
        </w:rPr>
        <w:t xml:space="preserve"> and CART classification regression tree. They tested four frameworks across five datasets, finding that quantile regression produced the most consistent and agronomically interpretable recommendations with continuous curves. </w:t>
      </w:r>
      <w:r w:rsidR="00BD2E99">
        <w:rPr>
          <w:rFonts w:asciiTheme="minorHAnsi" w:hAnsiTheme="minorHAnsi" w:cstheme="minorHAnsi"/>
          <w:color w:val="222222"/>
          <w:sz w:val="22"/>
          <w:szCs w:val="22"/>
          <w:shd w:val="clear" w:color="auto" w:fill="FFFFFF"/>
        </w:rPr>
        <w:t>Q</w:t>
      </w:r>
      <w:r w:rsidRPr="00B97CAB">
        <w:rPr>
          <w:rFonts w:asciiTheme="minorHAnsi" w:hAnsiTheme="minorHAnsi" w:cstheme="minorHAnsi"/>
          <w:color w:val="222222"/>
          <w:sz w:val="22"/>
          <w:szCs w:val="22"/>
          <w:shd w:val="clear" w:color="auto" w:fill="FFFFFF"/>
        </w:rPr>
        <w:t xml:space="preserve">uantile regression at 0.5 and 0.9 quantiles, along with soil test class interval, </w:t>
      </w:r>
      <w:r w:rsidR="00BD2E99">
        <w:rPr>
          <w:rFonts w:asciiTheme="minorHAnsi" w:hAnsiTheme="minorHAnsi" w:cstheme="minorHAnsi"/>
          <w:color w:val="222222"/>
          <w:sz w:val="22"/>
          <w:szCs w:val="22"/>
          <w:shd w:val="clear" w:color="auto" w:fill="FFFFFF"/>
        </w:rPr>
        <w:t>were selected for</w:t>
      </w:r>
      <w:r w:rsidRPr="00B97CAB">
        <w:rPr>
          <w:rFonts w:asciiTheme="minorHAnsi" w:hAnsiTheme="minorHAnsi" w:cstheme="minorHAnsi"/>
          <w:color w:val="222222"/>
          <w:sz w:val="22"/>
          <w:szCs w:val="22"/>
          <w:shd w:val="clear" w:color="auto" w:fill="FFFFFF"/>
        </w:rPr>
        <w:t xml:space="preserve"> implement</w:t>
      </w:r>
      <w:r w:rsidR="00BD2E99">
        <w:rPr>
          <w:rFonts w:asciiTheme="minorHAnsi" w:hAnsiTheme="minorHAnsi" w:cstheme="minorHAnsi"/>
          <w:color w:val="222222"/>
          <w:sz w:val="22"/>
          <w:szCs w:val="22"/>
          <w:shd w:val="clear" w:color="auto" w:fill="FFFFFF"/>
        </w:rPr>
        <w:t>ation</w:t>
      </w:r>
      <w:r w:rsidRPr="00B97CAB">
        <w:rPr>
          <w:rFonts w:asciiTheme="minorHAnsi" w:hAnsiTheme="minorHAnsi" w:cstheme="minorHAnsi"/>
          <w:color w:val="222222"/>
          <w:sz w:val="22"/>
          <w:szCs w:val="22"/>
          <w:shd w:val="clear" w:color="auto" w:fill="FFFFFF"/>
        </w:rPr>
        <w:t xml:space="preserve"> as the primary frameworks for </w:t>
      </w:r>
      <w:r w:rsidR="00BD2E99">
        <w:rPr>
          <w:rFonts w:asciiTheme="minorHAnsi" w:hAnsiTheme="minorHAnsi" w:cstheme="minorHAnsi"/>
          <w:color w:val="222222"/>
          <w:sz w:val="22"/>
          <w:szCs w:val="22"/>
          <w:shd w:val="clear" w:color="auto" w:fill="FFFFFF"/>
        </w:rPr>
        <w:t xml:space="preserve">rate calibration in the FRST decision aid. </w:t>
      </w:r>
    </w:p>
    <w:p w14:paraId="580CF635" w14:textId="11A2D1E5" w:rsidR="002E1EC6" w:rsidRDefault="002E1EC6" w:rsidP="00133DAA">
      <w:pPr>
        <w:pStyle w:val="NormalWeb"/>
        <w:spacing w:before="0" w:beforeAutospacing="0" w:after="160" w:afterAutospacing="0"/>
        <w:rPr>
          <w:rFonts w:asciiTheme="minorHAnsi" w:hAnsiTheme="minorHAnsi" w:cstheme="minorHAnsi"/>
          <w:b/>
          <w:bCs/>
          <w:color w:val="222222"/>
          <w:sz w:val="22"/>
          <w:szCs w:val="22"/>
          <w:shd w:val="clear" w:color="auto" w:fill="FFFFFF"/>
        </w:rPr>
      </w:pPr>
      <w:r>
        <w:rPr>
          <w:rFonts w:asciiTheme="minorHAnsi" w:hAnsiTheme="minorHAnsi" w:cstheme="minorHAnsi"/>
          <w:b/>
          <w:bCs/>
          <w:color w:val="222222"/>
          <w:sz w:val="22"/>
          <w:szCs w:val="22"/>
          <w:shd w:val="clear" w:color="auto" w:fill="FFFFFF"/>
        </w:rPr>
        <w:t>Ana Morales</w:t>
      </w:r>
      <w:r w:rsidR="00602420">
        <w:rPr>
          <w:rFonts w:asciiTheme="minorHAnsi" w:hAnsiTheme="minorHAnsi" w:cstheme="minorHAnsi"/>
          <w:b/>
          <w:bCs/>
          <w:color w:val="222222"/>
          <w:sz w:val="22"/>
          <w:szCs w:val="22"/>
          <w:shd w:val="clear" w:color="auto" w:fill="FFFFFF"/>
        </w:rPr>
        <w:t>-Ona</w:t>
      </w:r>
      <w:r>
        <w:rPr>
          <w:rFonts w:asciiTheme="minorHAnsi" w:hAnsiTheme="minorHAnsi" w:cstheme="minorHAnsi"/>
          <w:b/>
          <w:bCs/>
          <w:color w:val="222222"/>
          <w:sz w:val="22"/>
          <w:szCs w:val="22"/>
          <w:shd w:val="clear" w:color="auto" w:fill="FFFFFF"/>
        </w:rPr>
        <w:t xml:space="preserve"> Smith</w:t>
      </w:r>
    </w:p>
    <w:p w14:paraId="64677407" w14:textId="2A1FBADB" w:rsidR="002E1EC6" w:rsidRPr="00E66D22" w:rsidRDefault="002E1EC6" w:rsidP="00133DAA">
      <w:pPr>
        <w:pStyle w:val="NormalWeb"/>
        <w:spacing w:before="0" w:beforeAutospacing="0" w:after="160" w:afterAutospacing="0"/>
        <w:rPr>
          <w:rFonts w:asciiTheme="minorHAnsi" w:hAnsiTheme="minorHAnsi" w:cstheme="minorHAnsi"/>
          <w:color w:val="222222"/>
          <w:sz w:val="22"/>
          <w:szCs w:val="22"/>
          <w:shd w:val="clear" w:color="auto" w:fill="FFFFFF"/>
        </w:rPr>
      </w:pPr>
      <w:r w:rsidRPr="002E1EC6">
        <w:rPr>
          <w:rFonts w:asciiTheme="minorHAnsi" w:hAnsiTheme="minorHAnsi" w:cstheme="minorHAnsi"/>
          <w:color w:val="222222"/>
          <w:sz w:val="22"/>
          <w:szCs w:val="22"/>
          <w:shd w:val="clear" w:color="auto" w:fill="FFFFFF"/>
        </w:rPr>
        <w:t>Anna presented a study on variability in soil test values across different sampling inference spaces using data from 47 trials across 15 states. She focused on quantifying how phosphorus test values change when aggregated from plot to replication and field levels, finding that the median mean absolute difference was around 4 parts per million. The study also revealed that most trials had high to very high coefficient of variation in phosphorus values, with similar patterns observed in other soil properties like pH, potassium, sulfur, and zinc.</w:t>
      </w:r>
    </w:p>
    <w:p w14:paraId="321DE227" w14:textId="22B67679" w:rsidR="00402F24" w:rsidRDefault="001F6AEB" w:rsidP="00133DAA">
      <w:pPr>
        <w:pStyle w:val="NormalWeb"/>
        <w:spacing w:before="0" w:beforeAutospacing="0" w:after="160" w:afterAutospacing="0"/>
        <w:rPr>
          <w:rFonts w:asciiTheme="minorHAnsi" w:hAnsiTheme="minorHAnsi" w:cstheme="minorHAnsi"/>
          <w:i/>
          <w:iCs/>
          <w:color w:val="222222"/>
          <w:sz w:val="22"/>
          <w:szCs w:val="22"/>
          <w:shd w:val="clear" w:color="auto" w:fill="FFFFFF"/>
        </w:rPr>
      </w:pPr>
      <w:r>
        <w:rPr>
          <w:rFonts w:asciiTheme="minorHAnsi" w:hAnsiTheme="minorHAnsi" w:cstheme="minorHAnsi"/>
          <w:b/>
          <w:bCs/>
          <w:color w:val="222222"/>
          <w:sz w:val="22"/>
          <w:szCs w:val="22"/>
          <w:shd w:val="clear" w:color="auto" w:fill="FFFFFF"/>
        </w:rPr>
        <w:t>3</w:t>
      </w:r>
      <w:r w:rsidR="00402F24" w:rsidRPr="009E0060">
        <w:rPr>
          <w:rFonts w:asciiTheme="minorHAnsi" w:hAnsiTheme="minorHAnsi" w:cstheme="minorHAnsi"/>
          <w:b/>
          <w:bCs/>
          <w:color w:val="222222"/>
          <w:sz w:val="22"/>
          <w:szCs w:val="22"/>
          <w:shd w:val="clear" w:color="auto" w:fill="FFFFFF"/>
        </w:rPr>
        <w:t>:</w:t>
      </w:r>
      <w:r w:rsidR="00AC1A9A">
        <w:rPr>
          <w:rFonts w:asciiTheme="minorHAnsi" w:hAnsiTheme="minorHAnsi" w:cstheme="minorHAnsi"/>
          <w:b/>
          <w:bCs/>
          <w:color w:val="222222"/>
          <w:sz w:val="22"/>
          <w:szCs w:val="22"/>
          <w:shd w:val="clear" w:color="auto" w:fill="FFFFFF"/>
        </w:rPr>
        <w:t>30</w:t>
      </w:r>
      <w:r w:rsidR="00402F24" w:rsidRPr="009E0060">
        <w:rPr>
          <w:rFonts w:asciiTheme="minorHAnsi" w:hAnsiTheme="minorHAnsi" w:cstheme="minorHAnsi"/>
          <w:b/>
          <w:bCs/>
          <w:color w:val="222222"/>
          <w:sz w:val="22"/>
          <w:szCs w:val="22"/>
          <w:shd w:val="clear" w:color="auto" w:fill="FFFFFF"/>
        </w:rPr>
        <w:t xml:space="preserve"> – </w:t>
      </w:r>
      <w:r w:rsidR="00AC1A9A">
        <w:rPr>
          <w:rFonts w:asciiTheme="minorHAnsi" w:hAnsiTheme="minorHAnsi" w:cstheme="minorHAnsi"/>
          <w:b/>
          <w:bCs/>
          <w:color w:val="222222"/>
          <w:sz w:val="22"/>
          <w:szCs w:val="22"/>
          <w:shd w:val="clear" w:color="auto" w:fill="FFFFFF"/>
        </w:rPr>
        <w:t>5</w:t>
      </w:r>
      <w:r w:rsidR="00402F24" w:rsidRPr="009E0060">
        <w:rPr>
          <w:rFonts w:asciiTheme="minorHAnsi" w:hAnsiTheme="minorHAnsi" w:cstheme="minorHAnsi"/>
          <w:b/>
          <w:bCs/>
          <w:color w:val="222222"/>
          <w:sz w:val="22"/>
          <w:szCs w:val="22"/>
          <w:shd w:val="clear" w:color="auto" w:fill="FFFFFF"/>
        </w:rPr>
        <w:t>:0</w:t>
      </w:r>
      <w:r w:rsidR="00AC1A9A">
        <w:rPr>
          <w:rFonts w:asciiTheme="minorHAnsi" w:hAnsiTheme="minorHAnsi" w:cstheme="minorHAnsi"/>
          <w:b/>
          <w:bCs/>
          <w:color w:val="222222"/>
          <w:sz w:val="22"/>
          <w:szCs w:val="22"/>
          <w:shd w:val="clear" w:color="auto" w:fill="FFFFFF"/>
        </w:rPr>
        <w:t>0</w:t>
      </w:r>
      <w:r w:rsidR="00402F24" w:rsidRPr="00EA445E">
        <w:rPr>
          <w:rFonts w:asciiTheme="minorHAnsi" w:hAnsiTheme="minorHAnsi" w:cstheme="minorHAnsi"/>
          <w:color w:val="222222"/>
          <w:sz w:val="22"/>
          <w:szCs w:val="22"/>
          <w:shd w:val="clear" w:color="auto" w:fill="FFFFFF"/>
        </w:rPr>
        <w:t xml:space="preserve"> </w:t>
      </w:r>
      <w:r w:rsidR="00AC1A9A">
        <w:rPr>
          <w:rFonts w:asciiTheme="minorHAnsi" w:hAnsiTheme="minorHAnsi" w:cstheme="minorHAnsi"/>
          <w:color w:val="222222"/>
          <w:sz w:val="22"/>
          <w:szCs w:val="22"/>
          <w:shd w:val="clear" w:color="auto" w:fill="FFFFFF"/>
        </w:rPr>
        <w:t>pm</w:t>
      </w:r>
      <w:r w:rsidR="00DE41EF" w:rsidRPr="00EA445E">
        <w:rPr>
          <w:rFonts w:asciiTheme="minorHAnsi" w:hAnsiTheme="minorHAnsi" w:cstheme="minorHAnsi"/>
          <w:color w:val="222222"/>
          <w:sz w:val="22"/>
          <w:szCs w:val="22"/>
          <w:shd w:val="clear" w:color="auto" w:fill="FFFFFF"/>
        </w:rPr>
        <w:t xml:space="preserve"> </w:t>
      </w:r>
      <w:r w:rsidR="00402F24" w:rsidRPr="00EA445E">
        <w:rPr>
          <w:rFonts w:asciiTheme="minorHAnsi" w:hAnsiTheme="minorHAnsi" w:cstheme="minorHAnsi"/>
          <w:color w:val="222222"/>
          <w:sz w:val="22"/>
          <w:szCs w:val="22"/>
          <w:shd w:val="clear" w:color="auto" w:fill="FFFFFF"/>
        </w:rPr>
        <w:t xml:space="preserve">Welcome, </w:t>
      </w:r>
      <w:r>
        <w:rPr>
          <w:rFonts w:asciiTheme="minorHAnsi" w:hAnsiTheme="minorHAnsi" w:cstheme="minorHAnsi"/>
          <w:color w:val="222222"/>
          <w:sz w:val="22"/>
          <w:szCs w:val="22"/>
          <w:shd w:val="clear" w:color="auto" w:fill="FFFFFF"/>
        </w:rPr>
        <w:t xml:space="preserve">NRSP11 Business Meeting </w:t>
      </w:r>
      <w:r w:rsidR="00133DAA" w:rsidRPr="00EA445E">
        <w:rPr>
          <w:rFonts w:asciiTheme="minorHAnsi" w:hAnsiTheme="minorHAnsi" w:cstheme="minorHAnsi"/>
          <w:color w:val="222222"/>
          <w:sz w:val="22"/>
          <w:szCs w:val="22"/>
          <w:shd w:val="clear" w:color="auto" w:fill="FFFFFF"/>
        </w:rPr>
        <w:t xml:space="preserve">Luke Gatiboni </w:t>
      </w:r>
      <w:r w:rsidR="00133DAA" w:rsidRPr="00EA445E">
        <w:rPr>
          <w:rFonts w:asciiTheme="minorHAnsi" w:hAnsiTheme="minorHAnsi" w:cstheme="minorHAnsi"/>
          <w:i/>
          <w:iCs/>
          <w:color w:val="222222"/>
          <w:sz w:val="22"/>
          <w:szCs w:val="22"/>
          <w:shd w:val="clear" w:color="auto" w:fill="FFFFFF"/>
        </w:rPr>
        <w:t>(NCSU</w:t>
      </w:r>
      <w:r w:rsidR="00FE2EB4" w:rsidRPr="00EA445E">
        <w:rPr>
          <w:rFonts w:asciiTheme="minorHAnsi" w:hAnsiTheme="minorHAnsi" w:cstheme="minorHAnsi"/>
          <w:i/>
          <w:iCs/>
          <w:color w:val="222222"/>
          <w:sz w:val="22"/>
          <w:szCs w:val="22"/>
          <w:shd w:val="clear" w:color="auto" w:fill="FFFFFF"/>
        </w:rPr>
        <w:t>)</w:t>
      </w:r>
    </w:p>
    <w:p w14:paraId="6FA0B2B5" w14:textId="4926C9D1" w:rsidR="00343461" w:rsidRDefault="00343461" w:rsidP="00133DAA">
      <w:pPr>
        <w:pStyle w:val="NormalWeb"/>
        <w:spacing w:before="0" w:beforeAutospacing="0" w:after="160" w:afterAutospacing="0"/>
        <w:rPr>
          <w:rFonts w:asciiTheme="minorHAnsi" w:hAnsiTheme="minorHAnsi" w:cstheme="minorHAnsi"/>
          <w:i/>
          <w:iCs/>
          <w:sz w:val="22"/>
          <w:szCs w:val="22"/>
        </w:rPr>
      </w:pPr>
      <w:r>
        <w:rPr>
          <w:rFonts w:asciiTheme="minorHAnsi" w:hAnsiTheme="minorHAnsi" w:cstheme="minorHAnsi"/>
          <w:i/>
          <w:iCs/>
          <w:sz w:val="22"/>
          <w:szCs w:val="22"/>
        </w:rPr>
        <w:t xml:space="preserve">Luke started by </w:t>
      </w:r>
      <w:r w:rsidRPr="00343461">
        <w:rPr>
          <w:rFonts w:asciiTheme="minorHAnsi" w:hAnsiTheme="minorHAnsi" w:cstheme="minorHAnsi"/>
          <w:i/>
          <w:iCs/>
          <w:sz w:val="22"/>
          <w:szCs w:val="22"/>
        </w:rPr>
        <w:t xml:space="preserve">reviewing </w:t>
      </w:r>
      <w:r>
        <w:rPr>
          <w:rFonts w:asciiTheme="minorHAnsi" w:hAnsiTheme="minorHAnsi" w:cstheme="minorHAnsi"/>
          <w:i/>
          <w:iCs/>
          <w:sz w:val="22"/>
          <w:szCs w:val="22"/>
        </w:rPr>
        <w:t xml:space="preserve">the </w:t>
      </w:r>
      <w:r w:rsidRPr="00343461">
        <w:rPr>
          <w:rFonts w:asciiTheme="minorHAnsi" w:hAnsiTheme="minorHAnsi" w:cstheme="minorHAnsi"/>
          <w:i/>
          <w:iCs/>
          <w:sz w:val="22"/>
          <w:szCs w:val="22"/>
        </w:rPr>
        <w:t xml:space="preserve">achievements from the past year for the NRSP11 project, which aims to build collaborative research networks to advance soil science. Key accomplishments discussed included increasing the number of trials in the database from 3,100 to 3,700, developing a new software tool with a third nutrient </w:t>
      </w:r>
      <w:r w:rsidR="00AA41B9">
        <w:rPr>
          <w:rFonts w:asciiTheme="minorHAnsi" w:hAnsiTheme="minorHAnsi" w:cstheme="minorHAnsi"/>
          <w:i/>
          <w:iCs/>
          <w:sz w:val="22"/>
          <w:szCs w:val="22"/>
        </w:rPr>
        <w:t xml:space="preserve">(sulfur) </w:t>
      </w:r>
      <w:r w:rsidRPr="00343461">
        <w:rPr>
          <w:rFonts w:asciiTheme="minorHAnsi" w:hAnsiTheme="minorHAnsi" w:cstheme="minorHAnsi"/>
          <w:i/>
          <w:iCs/>
          <w:sz w:val="22"/>
          <w:szCs w:val="22"/>
        </w:rPr>
        <w:t>that will be publicly available soon, and successfully conducting monthly collaborator meetings. The group also finalized a calibration study by John Philippi, published several papers and fact sheets, and submitted additional papers for publication. The meeting was set to continue with committee reports and discussions about funding opportunities and elections for the incoming chair for 2027.</w:t>
      </w:r>
    </w:p>
    <w:p w14:paraId="58F19963" w14:textId="2C3CD3DD" w:rsidR="00E450DE" w:rsidRDefault="6778FFF4" w:rsidP="006B00EF">
      <w:pPr>
        <w:pStyle w:val="NormalWeb"/>
        <w:rPr>
          <w:rFonts w:asciiTheme="minorHAnsi" w:hAnsiTheme="minorHAnsi" w:cstheme="minorBidi"/>
          <w:color w:val="222222"/>
          <w:sz w:val="22"/>
          <w:szCs w:val="22"/>
          <w:shd w:val="clear" w:color="auto" w:fill="FFFFFF"/>
        </w:rPr>
      </w:pPr>
      <w:r w:rsidRPr="3E3D05D3">
        <w:rPr>
          <w:rFonts w:asciiTheme="minorHAnsi" w:hAnsiTheme="minorHAnsi" w:cstheme="minorBidi"/>
          <w:b/>
          <w:bCs/>
          <w:color w:val="222222"/>
          <w:sz w:val="22"/>
          <w:szCs w:val="22"/>
          <w:u w:val="single"/>
          <w:shd w:val="clear" w:color="auto" w:fill="FFFFFF"/>
        </w:rPr>
        <w:lastRenderedPageBreak/>
        <w:t>Soil Depth Report</w:t>
      </w:r>
      <w:r w:rsidRPr="76BDAAD6">
        <w:rPr>
          <w:rFonts w:asciiTheme="minorHAnsi" w:hAnsiTheme="minorHAnsi" w:cstheme="minorBidi"/>
          <w:color w:val="222222"/>
          <w:sz w:val="22"/>
          <w:szCs w:val="22"/>
          <w:u w:val="single"/>
          <w:shd w:val="clear" w:color="auto" w:fill="FFFFFF"/>
        </w:rPr>
        <w:t xml:space="preserve"> </w:t>
      </w:r>
      <w:r w:rsidRPr="76BDAAD6">
        <w:rPr>
          <w:rFonts w:asciiTheme="minorHAnsi" w:hAnsiTheme="minorHAnsi" w:cstheme="minorBidi"/>
          <w:color w:val="222222"/>
          <w:sz w:val="22"/>
          <w:szCs w:val="22"/>
          <w:shd w:val="clear" w:color="auto" w:fill="FFFFFF"/>
        </w:rPr>
        <w:t xml:space="preserve">– </w:t>
      </w:r>
      <w:r w:rsidR="006B00EF">
        <w:rPr>
          <w:rFonts w:asciiTheme="minorHAnsi" w:hAnsiTheme="minorHAnsi" w:cstheme="minorBidi"/>
          <w:color w:val="222222"/>
          <w:sz w:val="22"/>
          <w:szCs w:val="22"/>
          <w:shd w:val="clear" w:color="auto" w:fill="FFFFFF"/>
        </w:rPr>
        <w:t xml:space="preserve">Nathan Slaton </w:t>
      </w:r>
      <w:r w:rsidR="08FEAAF1" w:rsidRPr="76BDAAD6">
        <w:rPr>
          <w:rFonts w:asciiTheme="minorHAnsi" w:hAnsiTheme="minorHAnsi" w:cstheme="minorBidi"/>
          <w:color w:val="222222"/>
          <w:sz w:val="22"/>
          <w:szCs w:val="22"/>
          <w:shd w:val="clear" w:color="auto" w:fill="FFFFFF"/>
        </w:rPr>
        <w:t>for Steve Culman</w:t>
      </w:r>
      <w:r w:rsidRPr="76BDAAD6">
        <w:rPr>
          <w:rFonts w:asciiTheme="minorHAnsi" w:hAnsiTheme="minorHAnsi" w:cstheme="minorBidi"/>
          <w:color w:val="222222"/>
          <w:sz w:val="22"/>
          <w:szCs w:val="22"/>
          <w:shd w:val="clear" w:color="auto" w:fill="FFFFFF"/>
        </w:rPr>
        <w:t xml:space="preserve">, </w:t>
      </w:r>
      <w:r w:rsidR="009658A0">
        <w:rPr>
          <w:rFonts w:asciiTheme="minorHAnsi" w:hAnsiTheme="minorHAnsi" w:cstheme="minorBidi"/>
          <w:color w:val="222222"/>
          <w:sz w:val="22"/>
          <w:szCs w:val="22"/>
          <w:shd w:val="clear" w:color="auto" w:fill="FFFFFF"/>
        </w:rPr>
        <w:t>Members of t</w:t>
      </w:r>
      <w:r w:rsidR="00B632D3">
        <w:rPr>
          <w:rFonts w:asciiTheme="minorHAnsi" w:hAnsiTheme="minorHAnsi" w:cstheme="minorBidi"/>
          <w:color w:val="222222"/>
          <w:sz w:val="22"/>
          <w:szCs w:val="22"/>
          <w:shd w:val="clear" w:color="auto" w:fill="FFFFFF"/>
        </w:rPr>
        <w:t xml:space="preserve">he </w:t>
      </w:r>
      <w:r w:rsidR="009658A0">
        <w:rPr>
          <w:rFonts w:asciiTheme="minorHAnsi" w:hAnsiTheme="minorHAnsi" w:cstheme="minorBidi"/>
          <w:color w:val="222222"/>
          <w:sz w:val="22"/>
          <w:szCs w:val="22"/>
          <w:shd w:val="clear" w:color="auto" w:fill="FFFFFF"/>
        </w:rPr>
        <w:t xml:space="preserve">FRST team will meet with Steve next week to </w:t>
      </w:r>
      <w:r w:rsidR="00D55760">
        <w:rPr>
          <w:rFonts w:asciiTheme="minorHAnsi" w:hAnsiTheme="minorHAnsi" w:cstheme="minorBidi"/>
          <w:color w:val="222222"/>
          <w:sz w:val="22"/>
          <w:szCs w:val="22"/>
          <w:shd w:val="clear" w:color="auto" w:fill="FFFFFF"/>
        </w:rPr>
        <w:t xml:space="preserve">move the </w:t>
      </w:r>
      <w:r w:rsidR="00B632D3">
        <w:rPr>
          <w:rFonts w:asciiTheme="minorHAnsi" w:hAnsiTheme="minorHAnsi" w:cstheme="minorBidi"/>
          <w:color w:val="222222"/>
          <w:sz w:val="22"/>
          <w:szCs w:val="22"/>
          <w:shd w:val="clear" w:color="auto" w:fill="FFFFFF"/>
        </w:rPr>
        <w:t xml:space="preserve">Soil Sample Depth Project </w:t>
      </w:r>
      <w:r w:rsidR="00D55760">
        <w:rPr>
          <w:rFonts w:asciiTheme="minorHAnsi" w:hAnsiTheme="minorHAnsi" w:cstheme="minorBidi"/>
          <w:color w:val="222222"/>
          <w:sz w:val="22"/>
          <w:szCs w:val="22"/>
          <w:shd w:val="clear" w:color="auto" w:fill="FFFFFF"/>
        </w:rPr>
        <w:t xml:space="preserve">forward. </w:t>
      </w:r>
      <w:r w:rsidR="00B64108">
        <w:rPr>
          <w:rFonts w:asciiTheme="minorHAnsi" w:hAnsiTheme="minorHAnsi" w:cstheme="minorBidi"/>
          <w:color w:val="222222"/>
          <w:sz w:val="22"/>
          <w:szCs w:val="22"/>
          <w:shd w:val="clear" w:color="auto" w:fill="FFFFFF"/>
        </w:rPr>
        <w:t xml:space="preserve">FRST members who contributed soil samples provided input on the information in summer 2025. </w:t>
      </w:r>
      <w:r w:rsidR="00FF5437">
        <w:rPr>
          <w:rFonts w:asciiTheme="minorHAnsi" w:hAnsiTheme="minorHAnsi" w:cstheme="minorBidi"/>
          <w:color w:val="222222"/>
          <w:sz w:val="22"/>
          <w:szCs w:val="22"/>
          <w:shd w:val="clear" w:color="auto" w:fill="FFFFFF"/>
        </w:rPr>
        <w:t xml:space="preserve">The goals for project outputs include the development of 2 </w:t>
      </w:r>
      <w:proofErr w:type="gramStart"/>
      <w:r w:rsidR="00FF5437">
        <w:rPr>
          <w:rFonts w:asciiTheme="minorHAnsi" w:hAnsiTheme="minorHAnsi" w:cstheme="minorBidi"/>
          <w:color w:val="222222"/>
          <w:sz w:val="22"/>
          <w:szCs w:val="22"/>
          <w:shd w:val="clear" w:color="auto" w:fill="FFFFFF"/>
        </w:rPr>
        <w:t>refereed</w:t>
      </w:r>
      <w:proofErr w:type="gramEnd"/>
      <w:r w:rsidR="00FF5437">
        <w:rPr>
          <w:rFonts w:asciiTheme="minorHAnsi" w:hAnsiTheme="minorHAnsi" w:cstheme="minorBidi"/>
          <w:color w:val="222222"/>
          <w:sz w:val="22"/>
          <w:szCs w:val="22"/>
          <w:shd w:val="clear" w:color="auto" w:fill="FFFFFF"/>
        </w:rPr>
        <w:t xml:space="preserve"> journal papers and one data publication. The status of these outputs </w:t>
      </w:r>
      <w:proofErr w:type="gramStart"/>
      <w:r w:rsidR="00E450DE">
        <w:rPr>
          <w:rFonts w:asciiTheme="minorHAnsi" w:hAnsiTheme="minorHAnsi" w:cstheme="minorBidi"/>
          <w:color w:val="222222"/>
          <w:sz w:val="22"/>
          <w:szCs w:val="22"/>
          <w:shd w:val="clear" w:color="auto" w:fill="FFFFFF"/>
        </w:rPr>
        <w:t>are</w:t>
      </w:r>
      <w:proofErr w:type="gramEnd"/>
      <w:r w:rsidR="00E450DE">
        <w:rPr>
          <w:rFonts w:asciiTheme="minorHAnsi" w:hAnsiTheme="minorHAnsi" w:cstheme="minorBidi"/>
          <w:color w:val="222222"/>
          <w:sz w:val="22"/>
          <w:szCs w:val="22"/>
          <w:shd w:val="clear" w:color="auto" w:fill="FFFFFF"/>
        </w:rPr>
        <w:t>:</w:t>
      </w:r>
      <w:r w:rsidR="00FF5437">
        <w:rPr>
          <w:rFonts w:asciiTheme="minorHAnsi" w:hAnsiTheme="minorHAnsi" w:cstheme="minorBidi"/>
          <w:color w:val="222222"/>
          <w:sz w:val="22"/>
          <w:szCs w:val="22"/>
          <w:shd w:val="clear" w:color="auto" w:fill="FFFFFF"/>
        </w:rPr>
        <w:t xml:space="preserve"> </w:t>
      </w:r>
    </w:p>
    <w:p w14:paraId="0B828602" w14:textId="4B40EEB0" w:rsidR="00E450DE" w:rsidRDefault="00E450DE" w:rsidP="00E66D22">
      <w:pPr>
        <w:pStyle w:val="NormalWeb"/>
        <w:numPr>
          <w:ilvl w:val="0"/>
          <w:numId w:val="6"/>
        </w:numPr>
        <w:rPr>
          <w:rFonts w:asciiTheme="minorHAnsi" w:hAnsiTheme="minorHAnsi" w:cstheme="minorBidi"/>
          <w:color w:val="222222"/>
          <w:sz w:val="22"/>
          <w:szCs w:val="22"/>
          <w:shd w:val="clear" w:color="auto" w:fill="FFFFFF"/>
        </w:rPr>
      </w:pPr>
      <w:r>
        <w:rPr>
          <w:rFonts w:asciiTheme="minorHAnsi" w:hAnsiTheme="minorHAnsi" w:cstheme="minorBidi"/>
          <w:color w:val="222222"/>
          <w:sz w:val="22"/>
          <w:szCs w:val="22"/>
          <w:shd w:val="clear" w:color="auto" w:fill="FFFFFF"/>
        </w:rPr>
        <w:t>The primary m</w:t>
      </w:r>
      <w:r w:rsidR="00D55760">
        <w:rPr>
          <w:rFonts w:asciiTheme="minorHAnsi" w:hAnsiTheme="minorHAnsi" w:cstheme="minorBidi"/>
          <w:color w:val="222222"/>
          <w:sz w:val="22"/>
          <w:szCs w:val="22"/>
          <w:shd w:val="clear" w:color="auto" w:fill="FFFFFF"/>
        </w:rPr>
        <w:t xml:space="preserve">anuscript is partially written with the need for additional literature review, </w:t>
      </w:r>
      <w:r w:rsidR="007E3389">
        <w:rPr>
          <w:rFonts w:asciiTheme="minorHAnsi" w:hAnsiTheme="minorHAnsi" w:cstheme="minorBidi"/>
          <w:color w:val="222222"/>
          <w:sz w:val="22"/>
          <w:szCs w:val="22"/>
          <w:shd w:val="clear" w:color="auto" w:fill="FFFFFF"/>
        </w:rPr>
        <w:t xml:space="preserve">discussion of results and </w:t>
      </w:r>
      <w:proofErr w:type="gramStart"/>
      <w:r w:rsidR="007E3389">
        <w:rPr>
          <w:rFonts w:asciiTheme="minorHAnsi" w:hAnsiTheme="minorHAnsi" w:cstheme="minorBidi"/>
          <w:color w:val="222222"/>
          <w:sz w:val="22"/>
          <w:szCs w:val="22"/>
          <w:shd w:val="clear" w:color="auto" w:fill="FFFFFF"/>
        </w:rPr>
        <w:t>evaluation</w:t>
      </w:r>
      <w:proofErr w:type="gramEnd"/>
      <w:r w:rsidR="007E3389">
        <w:rPr>
          <w:rFonts w:asciiTheme="minorHAnsi" w:hAnsiTheme="minorHAnsi" w:cstheme="minorBidi"/>
          <w:color w:val="222222"/>
          <w:sz w:val="22"/>
          <w:szCs w:val="22"/>
          <w:shd w:val="clear" w:color="auto" w:fill="FFFFFF"/>
        </w:rPr>
        <w:t xml:space="preserve"> the regional data that should be included</w:t>
      </w:r>
      <w:r w:rsidR="00134774">
        <w:rPr>
          <w:rFonts w:asciiTheme="minorHAnsi" w:hAnsiTheme="minorHAnsi" w:cstheme="minorBidi"/>
          <w:color w:val="222222"/>
          <w:sz w:val="22"/>
          <w:szCs w:val="22"/>
          <w:shd w:val="clear" w:color="auto" w:fill="FFFFFF"/>
        </w:rPr>
        <w:t xml:space="preserve">. </w:t>
      </w:r>
      <w:r w:rsidR="00013891">
        <w:rPr>
          <w:rFonts w:asciiTheme="minorHAnsi" w:hAnsiTheme="minorHAnsi" w:cstheme="minorBidi"/>
          <w:color w:val="222222"/>
          <w:sz w:val="22"/>
          <w:szCs w:val="22"/>
          <w:shd w:val="clear" w:color="auto" w:fill="FFFFFF"/>
        </w:rPr>
        <w:t xml:space="preserve">Steve Culman will lead with assistance from postdoctoral candidates on </w:t>
      </w:r>
      <w:r w:rsidR="00486EDF">
        <w:rPr>
          <w:rFonts w:asciiTheme="minorHAnsi" w:hAnsiTheme="minorHAnsi" w:cstheme="minorBidi"/>
          <w:color w:val="222222"/>
          <w:sz w:val="22"/>
          <w:szCs w:val="22"/>
          <w:shd w:val="clear" w:color="auto" w:fill="FFFFFF"/>
        </w:rPr>
        <w:t>literature review and discussion.</w:t>
      </w:r>
    </w:p>
    <w:p w14:paraId="3383CD0C" w14:textId="0299BF03" w:rsidR="00E450DE" w:rsidRPr="00E66D22" w:rsidRDefault="00134774" w:rsidP="00E450DE">
      <w:pPr>
        <w:pStyle w:val="NormalWeb"/>
        <w:numPr>
          <w:ilvl w:val="0"/>
          <w:numId w:val="6"/>
        </w:numPr>
        <w:rPr>
          <w:rFonts w:asciiTheme="minorHAnsi" w:hAnsiTheme="minorHAnsi" w:cstheme="minorBidi"/>
          <w:color w:val="222222"/>
          <w:sz w:val="22"/>
          <w:szCs w:val="22"/>
        </w:rPr>
      </w:pPr>
      <w:r>
        <w:rPr>
          <w:rFonts w:asciiTheme="minorHAnsi" w:hAnsiTheme="minorHAnsi" w:cstheme="minorBidi"/>
          <w:color w:val="222222"/>
          <w:sz w:val="22"/>
          <w:szCs w:val="22"/>
          <w:shd w:val="clear" w:color="auto" w:fill="FFFFFF"/>
        </w:rPr>
        <w:t xml:space="preserve"> </w:t>
      </w:r>
      <w:r w:rsidR="00E450DE">
        <w:rPr>
          <w:rFonts w:asciiTheme="minorHAnsi" w:hAnsiTheme="minorHAnsi" w:cstheme="minorBidi"/>
          <w:color w:val="222222"/>
          <w:sz w:val="22"/>
          <w:szCs w:val="22"/>
          <w:shd w:val="clear" w:color="auto" w:fill="FFFFFF"/>
        </w:rPr>
        <w:t xml:space="preserve">A </w:t>
      </w:r>
      <w:r>
        <w:rPr>
          <w:rFonts w:asciiTheme="minorHAnsi" w:hAnsiTheme="minorHAnsi" w:cstheme="minorBidi"/>
          <w:color w:val="222222"/>
          <w:sz w:val="22"/>
          <w:szCs w:val="22"/>
          <w:shd w:val="clear" w:color="auto" w:fill="FFFFFF"/>
        </w:rPr>
        <w:t xml:space="preserve">second (follow-up) manuscript has </w:t>
      </w:r>
      <w:proofErr w:type="gramStart"/>
      <w:r>
        <w:rPr>
          <w:rFonts w:asciiTheme="minorHAnsi" w:hAnsiTheme="minorHAnsi" w:cstheme="minorBidi"/>
          <w:color w:val="222222"/>
          <w:sz w:val="22"/>
          <w:szCs w:val="22"/>
          <w:shd w:val="clear" w:color="auto" w:fill="FFFFFF"/>
        </w:rPr>
        <w:t>near</w:t>
      </w:r>
      <w:proofErr w:type="gramEnd"/>
      <w:r>
        <w:rPr>
          <w:rFonts w:asciiTheme="minorHAnsi" w:hAnsiTheme="minorHAnsi" w:cstheme="minorBidi"/>
          <w:color w:val="222222"/>
          <w:sz w:val="22"/>
          <w:szCs w:val="22"/>
          <w:shd w:val="clear" w:color="auto" w:fill="FFFFFF"/>
        </w:rPr>
        <w:t xml:space="preserve"> complete data analysis but needs to be developed into a manuscript. </w:t>
      </w:r>
      <w:r w:rsidR="002F17C7">
        <w:rPr>
          <w:rFonts w:asciiTheme="minorHAnsi" w:hAnsiTheme="minorHAnsi" w:cstheme="minorBidi"/>
          <w:color w:val="222222"/>
          <w:sz w:val="22"/>
          <w:szCs w:val="22"/>
          <w:shd w:val="clear" w:color="auto" w:fill="FFFFFF"/>
        </w:rPr>
        <w:t>Leadership will be determined after manuscript 1 is completed.</w:t>
      </w:r>
      <w:r>
        <w:rPr>
          <w:rFonts w:asciiTheme="minorHAnsi" w:hAnsiTheme="minorHAnsi" w:cstheme="minorBidi"/>
          <w:color w:val="222222"/>
          <w:sz w:val="22"/>
          <w:szCs w:val="22"/>
          <w:shd w:val="clear" w:color="auto" w:fill="FFFFFF"/>
        </w:rPr>
        <w:t xml:space="preserve"> </w:t>
      </w:r>
    </w:p>
    <w:p w14:paraId="41B53821" w14:textId="247D6EF5" w:rsidR="006B00EF" w:rsidRDefault="00134774" w:rsidP="00E66D22">
      <w:pPr>
        <w:pStyle w:val="NormalWeb"/>
        <w:numPr>
          <w:ilvl w:val="0"/>
          <w:numId w:val="6"/>
        </w:numPr>
        <w:rPr>
          <w:rFonts w:asciiTheme="minorHAnsi" w:hAnsiTheme="minorHAnsi" w:cstheme="minorBidi"/>
          <w:b/>
          <w:bCs/>
          <w:color w:val="222222"/>
          <w:sz w:val="22"/>
          <w:szCs w:val="22"/>
          <w:u w:val="single"/>
          <w:shd w:val="clear" w:color="auto" w:fill="FFFFFF"/>
        </w:rPr>
      </w:pPr>
      <w:r>
        <w:rPr>
          <w:rFonts w:asciiTheme="minorHAnsi" w:hAnsiTheme="minorHAnsi" w:cstheme="minorBidi"/>
          <w:color w:val="222222"/>
          <w:sz w:val="22"/>
          <w:szCs w:val="22"/>
          <w:shd w:val="clear" w:color="auto" w:fill="FFFFFF"/>
        </w:rPr>
        <w:t xml:space="preserve">The third </w:t>
      </w:r>
      <w:r w:rsidR="00E450DE">
        <w:rPr>
          <w:rFonts w:asciiTheme="minorHAnsi" w:hAnsiTheme="minorHAnsi" w:cstheme="minorBidi"/>
          <w:color w:val="222222"/>
          <w:sz w:val="22"/>
          <w:szCs w:val="22"/>
          <w:shd w:val="clear" w:color="auto" w:fill="FFFFFF"/>
        </w:rPr>
        <w:t xml:space="preserve">output is </w:t>
      </w:r>
      <w:r>
        <w:rPr>
          <w:rFonts w:asciiTheme="minorHAnsi" w:hAnsiTheme="minorHAnsi" w:cstheme="minorBidi"/>
          <w:color w:val="222222"/>
          <w:sz w:val="22"/>
          <w:szCs w:val="22"/>
          <w:shd w:val="clear" w:color="auto" w:fill="FFFFFF"/>
        </w:rPr>
        <w:t>to publish the data in</w:t>
      </w:r>
      <w:r w:rsidR="00724126">
        <w:rPr>
          <w:rFonts w:asciiTheme="minorHAnsi" w:hAnsiTheme="minorHAnsi" w:cstheme="minorBidi"/>
          <w:color w:val="222222"/>
          <w:sz w:val="22"/>
          <w:szCs w:val="22"/>
          <w:shd w:val="clear" w:color="auto" w:fill="FFFFFF"/>
        </w:rPr>
        <w:t xml:space="preserve"> Ag Data Commons for future use. </w:t>
      </w:r>
      <w:r w:rsidR="00486EDF">
        <w:rPr>
          <w:rFonts w:asciiTheme="minorHAnsi" w:hAnsiTheme="minorHAnsi" w:cstheme="minorBidi"/>
          <w:color w:val="222222"/>
          <w:sz w:val="22"/>
          <w:szCs w:val="22"/>
          <w:shd w:val="clear" w:color="auto" w:fill="FFFFFF"/>
        </w:rPr>
        <w:t>Rajveer Singh will work with Steve Culman to develop the data publication for Ag Data Commons.</w:t>
      </w:r>
    </w:p>
    <w:p w14:paraId="347F5395" w14:textId="77777777" w:rsidR="00144BAB" w:rsidRDefault="6778FFF4" w:rsidP="76BDAAD6">
      <w:pPr>
        <w:pStyle w:val="NormalWeb"/>
        <w:rPr>
          <w:rFonts w:asciiTheme="minorHAnsi" w:hAnsiTheme="minorHAnsi" w:cstheme="minorBidi"/>
          <w:color w:val="222222"/>
          <w:sz w:val="22"/>
          <w:szCs w:val="22"/>
          <w:shd w:val="clear" w:color="auto" w:fill="FFFFFF"/>
        </w:rPr>
      </w:pPr>
      <w:r w:rsidRPr="3E3D05D3">
        <w:rPr>
          <w:rFonts w:asciiTheme="minorHAnsi" w:hAnsiTheme="minorHAnsi" w:cstheme="minorBidi"/>
          <w:b/>
          <w:bCs/>
          <w:color w:val="222222"/>
          <w:sz w:val="22"/>
          <w:szCs w:val="22"/>
          <w:u w:val="single"/>
          <w:shd w:val="clear" w:color="auto" w:fill="FFFFFF"/>
        </w:rPr>
        <w:t xml:space="preserve">Calibration Committee Report </w:t>
      </w:r>
      <w:r w:rsidRPr="76BDAAD6">
        <w:rPr>
          <w:rFonts w:asciiTheme="minorHAnsi" w:hAnsiTheme="minorHAnsi" w:cstheme="minorBidi"/>
          <w:color w:val="222222"/>
          <w:sz w:val="22"/>
          <w:szCs w:val="22"/>
          <w:shd w:val="clear" w:color="auto" w:fill="FFFFFF"/>
        </w:rPr>
        <w:t>- Luke Gatiboni, North Carolina State Univ</w:t>
      </w:r>
      <w:r w:rsidR="0C3DD094" w:rsidRPr="76BDAAD6">
        <w:rPr>
          <w:rFonts w:asciiTheme="minorHAnsi" w:hAnsiTheme="minorHAnsi" w:cstheme="minorBidi"/>
          <w:color w:val="222222"/>
          <w:sz w:val="22"/>
          <w:szCs w:val="22"/>
          <w:shd w:val="clear" w:color="auto" w:fill="FFFFFF"/>
        </w:rPr>
        <w:t>.</w:t>
      </w:r>
    </w:p>
    <w:p w14:paraId="5DBF0440" w14:textId="1AED53BC" w:rsidR="00962386" w:rsidRPr="00E66D22" w:rsidRDefault="00962386" w:rsidP="00962386">
      <w:pPr>
        <w:pStyle w:val="NormalWeb"/>
        <w:rPr>
          <w:rFonts w:asciiTheme="minorHAnsi" w:hAnsiTheme="minorHAnsi" w:cstheme="minorBidi"/>
          <w:i/>
          <w:iCs/>
          <w:color w:val="222222"/>
          <w:sz w:val="22"/>
          <w:szCs w:val="22"/>
          <w:shd w:val="clear" w:color="auto" w:fill="FFFFFF"/>
        </w:rPr>
      </w:pPr>
      <w:r w:rsidRPr="00E66D22">
        <w:rPr>
          <w:rFonts w:asciiTheme="minorHAnsi" w:hAnsiTheme="minorHAnsi" w:cstheme="minorBidi"/>
          <w:i/>
          <w:iCs/>
          <w:color w:val="222222"/>
          <w:sz w:val="22"/>
          <w:szCs w:val="22"/>
          <w:shd w:val="clear" w:color="auto" w:fill="FFFFFF"/>
        </w:rPr>
        <w:t>The calibration committee, led by</w:t>
      </w:r>
      <w:r w:rsidR="009D4EFF">
        <w:rPr>
          <w:rFonts w:asciiTheme="minorHAnsi" w:hAnsiTheme="minorHAnsi" w:cstheme="minorBidi"/>
          <w:i/>
          <w:iCs/>
          <w:color w:val="222222"/>
          <w:sz w:val="22"/>
          <w:szCs w:val="22"/>
          <w:shd w:val="clear" w:color="auto" w:fill="FFFFFF"/>
        </w:rPr>
        <w:t xml:space="preserve"> Luke Gatiboni and</w:t>
      </w:r>
      <w:r w:rsidRPr="00E66D22">
        <w:rPr>
          <w:rFonts w:asciiTheme="minorHAnsi" w:hAnsiTheme="minorHAnsi" w:cstheme="minorBidi"/>
          <w:i/>
          <w:iCs/>
          <w:color w:val="222222"/>
          <w:sz w:val="22"/>
          <w:szCs w:val="22"/>
          <w:shd w:val="clear" w:color="auto" w:fill="FFFFFF"/>
        </w:rPr>
        <w:t xml:space="preserve"> John Philippi, completed their work </w:t>
      </w:r>
      <w:r w:rsidR="00C75B60" w:rsidRPr="00C75B60">
        <w:rPr>
          <w:rFonts w:asciiTheme="minorHAnsi" w:hAnsiTheme="minorHAnsi" w:cstheme="minorBidi"/>
          <w:i/>
          <w:iCs/>
          <w:color w:val="222222"/>
          <w:sz w:val="22"/>
          <w:szCs w:val="22"/>
          <w:shd w:val="clear" w:color="auto" w:fill="FFFFFF"/>
        </w:rPr>
        <w:t>testing four different approaches</w:t>
      </w:r>
      <w:r w:rsidR="00C75B60">
        <w:rPr>
          <w:rFonts w:asciiTheme="minorHAnsi" w:hAnsiTheme="minorHAnsi" w:cstheme="minorBidi"/>
          <w:i/>
          <w:iCs/>
          <w:color w:val="222222"/>
          <w:sz w:val="22"/>
          <w:szCs w:val="22"/>
          <w:shd w:val="clear" w:color="auto" w:fill="FFFFFF"/>
        </w:rPr>
        <w:t xml:space="preserve"> </w:t>
      </w:r>
      <w:r w:rsidRPr="00E66D22">
        <w:rPr>
          <w:rFonts w:asciiTheme="minorHAnsi" w:hAnsiTheme="minorHAnsi" w:cstheme="minorBidi"/>
          <w:i/>
          <w:iCs/>
          <w:color w:val="222222"/>
          <w:sz w:val="22"/>
          <w:szCs w:val="22"/>
          <w:shd w:val="clear" w:color="auto" w:fill="FFFFFF"/>
        </w:rPr>
        <w:t xml:space="preserve">after two years with </w:t>
      </w:r>
      <w:r w:rsidR="00C75B60">
        <w:rPr>
          <w:rFonts w:asciiTheme="minorHAnsi" w:hAnsiTheme="minorHAnsi" w:cstheme="minorBidi"/>
          <w:i/>
          <w:iCs/>
          <w:color w:val="222222"/>
          <w:sz w:val="22"/>
          <w:szCs w:val="22"/>
          <w:shd w:val="clear" w:color="auto" w:fill="FFFFFF"/>
        </w:rPr>
        <w:t xml:space="preserve">a </w:t>
      </w:r>
      <w:r w:rsidRPr="00E66D22">
        <w:rPr>
          <w:rFonts w:asciiTheme="minorHAnsi" w:hAnsiTheme="minorHAnsi" w:cstheme="minorBidi"/>
          <w:i/>
          <w:iCs/>
          <w:color w:val="222222"/>
          <w:sz w:val="22"/>
          <w:szCs w:val="22"/>
          <w:shd w:val="clear" w:color="auto" w:fill="FFFFFF"/>
        </w:rPr>
        <w:t>20</w:t>
      </w:r>
      <w:r w:rsidR="00C75B60">
        <w:rPr>
          <w:rFonts w:asciiTheme="minorHAnsi" w:hAnsiTheme="minorHAnsi" w:cstheme="minorBidi"/>
          <w:i/>
          <w:iCs/>
          <w:color w:val="222222"/>
          <w:sz w:val="22"/>
          <w:szCs w:val="22"/>
          <w:shd w:val="clear" w:color="auto" w:fill="FFFFFF"/>
        </w:rPr>
        <w:t>-</w:t>
      </w:r>
      <w:r w:rsidRPr="00E66D22">
        <w:rPr>
          <w:rFonts w:asciiTheme="minorHAnsi" w:hAnsiTheme="minorHAnsi" w:cstheme="minorBidi"/>
          <w:i/>
          <w:iCs/>
          <w:color w:val="222222"/>
          <w:sz w:val="22"/>
          <w:szCs w:val="22"/>
          <w:shd w:val="clear" w:color="auto" w:fill="FFFFFF"/>
        </w:rPr>
        <w:t>member</w:t>
      </w:r>
      <w:r w:rsidR="00C75B60">
        <w:rPr>
          <w:rFonts w:asciiTheme="minorHAnsi" w:hAnsiTheme="minorHAnsi" w:cstheme="minorBidi"/>
          <w:i/>
          <w:iCs/>
          <w:color w:val="222222"/>
          <w:sz w:val="22"/>
          <w:szCs w:val="22"/>
          <w:shd w:val="clear" w:color="auto" w:fill="FFFFFF"/>
        </w:rPr>
        <w:t xml:space="preserve"> </w:t>
      </w:r>
      <w:proofErr w:type="gramStart"/>
      <w:r w:rsidR="00C75B60">
        <w:rPr>
          <w:rFonts w:asciiTheme="minorHAnsi" w:hAnsiTheme="minorHAnsi" w:cstheme="minorBidi"/>
          <w:i/>
          <w:iCs/>
          <w:color w:val="222222"/>
          <w:sz w:val="22"/>
          <w:szCs w:val="22"/>
          <w:shd w:val="clear" w:color="auto" w:fill="FFFFFF"/>
        </w:rPr>
        <w:t>committee</w:t>
      </w:r>
      <w:r w:rsidRPr="00E66D22">
        <w:rPr>
          <w:rFonts w:asciiTheme="minorHAnsi" w:hAnsiTheme="minorHAnsi" w:cstheme="minorBidi"/>
          <w:i/>
          <w:iCs/>
          <w:color w:val="222222"/>
          <w:sz w:val="22"/>
          <w:szCs w:val="22"/>
          <w:shd w:val="clear" w:color="auto" w:fill="FFFFFF"/>
        </w:rPr>
        <w:t xml:space="preserve"> </w:t>
      </w:r>
      <w:r>
        <w:rPr>
          <w:rFonts w:asciiTheme="minorHAnsi" w:hAnsiTheme="minorHAnsi" w:cstheme="minorBidi"/>
          <w:i/>
          <w:iCs/>
          <w:color w:val="222222"/>
          <w:sz w:val="22"/>
          <w:szCs w:val="22"/>
          <w:shd w:val="clear" w:color="auto" w:fill="FFFFFF"/>
        </w:rPr>
        <w:t>.</w:t>
      </w:r>
      <w:proofErr w:type="gramEnd"/>
      <w:r>
        <w:rPr>
          <w:rFonts w:asciiTheme="minorHAnsi" w:hAnsiTheme="minorHAnsi" w:cstheme="minorBidi"/>
          <w:i/>
          <w:iCs/>
          <w:color w:val="222222"/>
          <w:sz w:val="22"/>
          <w:szCs w:val="22"/>
          <w:shd w:val="clear" w:color="auto" w:fill="FFFFFF"/>
        </w:rPr>
        <w:t xml:space="preserve"> The q</w:t>
      </w:r>
      <w:r w:rsidRPr="00B97CAB">
        <w:rPr>
          <w:rFonts w:asciiTheme="minorHAnsi" w:hAnsiTheme="minorHAnsi" w:cstheme="minorHAnsi"/>
          <w:color w:val="222222"/>
          <w:sz w:val="22"/>
          <w:szCs w:val="22"/>
          <w:shd w:val="clear" w:color="auto" w:fill="FFFFFF"/>
        </w:rPr>
        <w:t>uantile regression</w:t>
      </w:r>
      <w:r w:rsidR="00C75B60">
        <w:rPr>
          <w:rFonts w:asciiTheme="minorHAnsi" w:hAnsiTheme="minorHAnsi" w:cstheme="minorHAnsi"/>
          <w:color w:val="222222"/>
          <w:sz w:val="22"/>
          <w:szCs w:val="22"/>
          <w:shd w:val="clear" w:color="auto" w:fill="FFFFFF"/>
        </w:rPr>
        <w:t xml:space="preserve"> approach</w:t>
      </w:r>
      <w:r>
        <w:rPr>
          <w:rFonts w:asciiTheme="minorHAnsi" w:hAnsiTheme="minorHAnsi" w:cstheme="minorHAnsi"/>
          <w:color w:val="222222"/>
          <w:sz w:val="22"/>
          <w:szCs w:val="22"/>
          <w:shd w:val="clear" w:color="auto" w:fill="FFFFFF"/>
        </w:rPr>
        <w:t xml:space="preserve"> </w:t>
      </w:r>
      <w:r w:rsidR="002D6363">
        <w:rPr>
          <w:rFonts w:asciiTheme="minorHAnsi" w:hAnsiTheme="minorHAnsi" w:cstheme="minorHAnsi"/>
          <w:color w:val="222222"/>
          <w:sz w:val="22"/>
          <w:szCs w:val="22"/>
          <w:shd w:val="clear" w:color="auto" w:fill="FFFFFF"/>
        </w:rPr>
        <w:t>using</w:t>
      </w:r>
      <w:r>
        <w:rPr>
          <w:rFonts w:asciiTheme="minorHAnsi" w:hAnsiTheme="minorHAnsi" w:cstheme="minorHAnsi"/>
          <w:color w:val="222222"/>
          <w:sz w:val="22"/>
          <w:szCs w:val="22"/>
          <w:shd w:val="clear" w:color="auto" w:fill="FFFFFF"/>
        </w:rPr>
        <w:t xml:space="preserve"> 0.5 and 0.9 quantiles was selected as </w:t>
      </w:r>
      <w:r w:rsidR="002D6363">
        <w:rPr>
          <w:rFonts w:asciiTheme="minorHAnsi" w:hAnsiTheme="minorHAnsi" w:cstheme="minorHAnsi"/>
          <w:color w:val="222222"/>
          <w:sz w:val="22"/>
          <w:szCs w:val="22"/>
          <w:shd w:val="clear" w:color="auto" w:fill="FFFFFF"/>
        </w:rPr>
        <w:t xml:space="preserve">the </w:t>
      </w:r>
      <w:r>
        <w:rPr>
          <w:rFonts w:asciiTheme="minorHAnsi" w:hAnsiTheme="minorHAnsi" w:cstheme="minorHAnsi"/>
          <w:color w:val="222222"/>
          <w:sz w:val="22"/>
          <w:szCs w:val="22"/>
          <w:shd w:val="clear" w:color="auto" w:fill="FFFFFF"/>
        </w:rPr>
        <w:t>preferred method</w:t>
      </w:r>
      <w:r w:rsidRPr="00AC428F">
        <w:rPr>
          <w:rFonts w:asciiTheme="minorHAnsi" w:hAnsiTheme="minorHAnsi" w:cstheme="minorHAnsi"/>
          <w:color w:val="222222"/>
          <w:sz w:val="22"/>
          <w:szCs w:val="22"/>
          <w:shd w:val="clear" w:color="auto" w:fill="FFFFFF"/>
        </w:rPr>
        <w:t xml:space="preserve"> </w:t>
      </w:r>
      <w:r>
        <w:rPr>
          <w:rFonts w:asciiTheme="minorHAnsi" w:hAnsiTheme="minorHAnsi" w:cstheme="minorHAnsi"/>
          <w:color w:val="222222"/>
          <w:sz w:val="22"/>
          <w:szCs w:val="22"/>
          <w:shd w:val="clear" w:color="auto" w:fill="FFFFFF"/>
        </w:rPr>
        <w:t>for</w:t>
      </w:r>
      <w:r w:rsidRPr="00B97CAB">
        <w:rPr>
          <w:rFonts w:asciiTheme="minorHAnsi" w:hAnsiTheme="minorHAnsi" w:cstheme="minorHAnsi"/>
          <w:color w:val="222222"/>
          <w:sz w:val="22"/>
          <w:szCs w:val="22"/>
          <w:shd w:val="clear" w:color="auto" w:fill="FFFFFF"/>
        </w:rPr>
        <w:t xml:space="preserve"> implement</w:t>
      </w:r>
      <w:r>
        <w:rPr>
          <w:rFonts w:asciiTheme="minorHAnsi" w:hAnsiTheme="minorHAnsi" w:cstheme="minorHAnsi"/>
          <w:color w:val="222222"/>
          <w:sz w:val="22"/>
          <w:szCs w:val="22"/>
          <w:shd w:val="clear" w:color="auto" w:fill="FFFFFF"/>
        </w:rPr>
        <w:t>ation</w:t>
      </w:r>
      <w:r w:rsidRPr="00B97CAB">
        <w:rPr>
          <w:rFonts w:asciiTheme="minorHAnsi" w:hAnsiTheme="minorHAnsi" w:cstheme="minorHAnsi"/>
          <w:color w:val="222222"/>
          <w:sz w:val="22"/>
          <w:szCs w:val="22"/>
          <w:shd w:val="clear" w:color="auto" w:fill="FFFFFF"/>
        </w:rPr>
        <w:t xml:space="preserve"> as the primary framework for </w:t>
      </w:r>
      <w:r>
        <w:rPr>
          <w:rFonts w:asciiTheme="minorHAnsi" w:hAnsiTheme="minorHAnsi" w:cstheme="minorHAnsi"/>
          <w:color w:val="222222"/>
          <w:sz w:val="22"/>
          <w:szCs w:val="22"/>
          <w:shd w:val="clear" w:color="auto" w:fill="FFFFFF"/>
        </w:rPr>
        <w:t>rate calibration in the FRST tool</w:t>
      </w:r>
      <w:r w:rsidRPr="00B97CAB">
        <w:rPr>
          <w:rFonts w:asciiTheme="minorHAnsi" w:hAnsiTheme="minorHAnsi" w:cstheme="minorHAnsi"/>
          <w:color w:val="222222"/>
          <w:sz w:val="22"/>
          <w:szCs w:val="22"/>
          <w:shd w:val="clear" w:color="auto" w:fill="FFFFFF"/>
        </w:rPr>
        <w:t xml:space="preserve">, along with </w:t>
      </w:r>
      <w:r w:rsidR="002D6363">
        <w:rPr>
          <w:rFonts w:asciiTheme="minorHAnsi" w:hAnsiTheme="minorHAnsi" w:cstheme="minorHAnsi"/>
          <w:color w:val="222222"/>
          <w:sz w:val="22"/>
          <w:szCs w:val="22"/>
          <w:shd w:val="clear" w:color="auto" w:fill="FFFFFF"/>
        </w:rPr>
        <w:t xml:space="preserve">the </w:t>
      </w:r>
      <w:r w:rsidRPr="00B97CAB">
        <w:rPr>
          <w:rFonts w:asciiTheme="minorHAnsi" w:hAnsiTheme="minorHAnsi" w:cstheme="minorHAnsi"/>
          <w:color w:val="222222"/>
          <w:sz w:val="22"/>
          <w:szCs w:val="22"/>
          <w:shd w:val="clear" w:color="auto" w:fill="FFFFFF"/>
        </w:rPr>
        <w:t>soil test class interval</w:t>
      </w:r>
      <w:r>
        <w:rPr>
          <w:rFonts w:asciiTheme="minorHAnsi" w:hAnsiTheme="minorHAnsi" w:cstheme="minorHAnsi"/>
          <w:color w:val="222222"/>
          <w:sz w:val="22"/>
          <w:szCs w:val="22"/>
          <w:shd w:val="clear" w:color="auto" w:fill="FFFFFF"/>
        </w:rPr>
        <w:t xml:space="preserve"> as </w:t>
      </w:r>
      <w:r w:rsidR="002D6363">
        <w:rPr>
          <w:rFonts w:asciiTheme="minorHAnsi" w:hAnsiTheme="minorHAnsi" w:cstheme="minorHAnsi"/>
          <w:color w:val="222222"/>
          <w:sz w:val="22"/>
          <w:szCs w:val="22"/>
          <w:shd w:val="clear" w:color="auto" w:fill="FFFFFF"/>
        </w:rPr>
        <w:t xml:space="preserve">an </w:t>
      </w:r>
      <w:r>
        <w:rPr>
          <w:rFonts w:asciiTheme="minorHAnsi" w:hAnsiTheme="minorHAnsi" w:cstheme="minorHAnsi"/>
          <w:color w:val="222222"/>
          <w:sz w:val="22"/>
          <w:szCs w:val="22"/>
          <w:shd w:val="clear" w:color="auto" w:fill="FFFFFF"/>
        </w:rPr>
        <w:t xml:space="preserve">alternative method. It was </w:t>
      </w:r>
      <w:proofErr w:type="gramStart"/>
      <w:r>
        <w:rPr>
          <w:rFonts w:asciiTheme="minorHAnsi" w:hAnsiTheme="minorHAnsi" w:cstheme="minorHAnsi"/>
          <w:color w:val="222222"/>
          <w:sz w:val="22"/>
          <w:szCs w:val="22"/>
          <w:shd w:val="clear" w:color="auto" w:fill="FFFFFF"/>
        </w:rPr>
        <w:t>reported</w:t>
      </w:r>
      <w:proofErr w:type="gramEnd"/>
      <w:r>
        <w:rPr>
          <w:rFonts w:asciiTheme="minorHAnsi" w:hAnsiTheme="minorHAnsi" w:cstheme="minorHAnsi"/>
          <w:color w:val="222222"/>
          <w:sz w:val="22"/>
          <w:szCs w:val="22"/>
          <w:shd w:val="clear" w:color="auto" w:fill="FFFFFF"/>
        </w:rPr>
        <w:t xml:space="preserve"> the manuscript was finished </w:t>
      </w:r>
      <w:r w:rsidRPr="00E66D22">
        <w:rPr>
          <w:rFonts w:asciiTheme="minorHAnsi" w:hAnsiTheme="minorHAnsi" w:cstheme="minorBidi"/>
          <w:i/>
          <w:iCs/>
          <w:color w:val="222222"/>
          <w:sz w:val="22"/>
          <w:szCs w:val="22"/>
          <w:shd w:val="clear" w:color="auto" w:fill="FFFFFF"/>
        </w:rPr>
        <w:t xml:space="preserve">and submitted </w:t>
      </w:r>
      <w:r>
        <w:rPr>
          <w:rFonts w:asciiTheme="minorHAnsi" w:hAnsiTheme="minorHAnsi" w:cstheme="minorBidi"/>
          <w:i/>
          <w:iCs/>
          <w:color w:val="222222"/>
          <w:sz w:val="22"/>
          <w:szCs w:val="22"/>
          <w:shd w:val="clear" w:color="auto" w:fill="FFFFFF"/>
        </w:rPr>
        <w:t xml:space="preserve">for publication </w:t>
      </w:r>
      <w:r w:rsidRPr="00E66D22">
        <w:rPr>
          <w:rFonts w:asciiTheme="minorHAnsi" w:hAnsiTheme="minorHAnsi" w:cstheme="minorBidi"/>
          <w:i/>
          <w:iCs/>
          <w:color w:val="222222"/>
          <w:sz w:val="22"/>
          <w:szCs w:val="22"/>
          <w:shd w:val="clear" w:color="auto" w:fill="FFFFFF"/>
        </w:rPr>
        <w:t>to the Soil Science Society America Journal two days prior to the meeting.</w:t>
      </w:r>
      <w:r>
        <w:rPr>
          <w:rFonts w:asciiTheme="minorHAnsi" w:hAnsiTheme="minorHAnsi" w:cstheme="minorBidi"/>
          <w:i/>
          <w:iCs/>
          <w:color w:val="222222"/>
          <w:sz w:val="22"/>
          <w:szCs w:val="22"/>
          <w:shd w:val="clear" w:color="auto" w:fill="FFFFFF"/>
        </w:rPr>
        <w:t xml:space="preserve"> </w:t>
      </w:r>
    </w:p>
    <w:p w14:paraId="5F09D95E" w14:textId="168B1B4D" w:rsidR="00EA445E" w:rsidRDefault="6778FFF4" w:rsidP="76BDAAD6">
      <w:pPr>
        <w:pStyle w:val="NormalWeb"/>
        <w:rPr>
          <w:rFonts w:asciiTheme="minorHAnsi" w:hAnsiTheme="minorHAnsi" w:cstheme="minorBidi"/>
          <w:color w:val="222222"/>
          <w:sz w:val="22"/>
          <w:szCs w:val="22"/>
          <w:shd w:val="clear" w:color="auto" w:fill="FFFFFF"/>
        </w:rPr>
      </w:pPr>
      <w:r w:rsidRPr="3E3D05D3">
        <w:rPr>
          <w:rFonts w:asciiTheme="minorHAnsi" w:hAnsiTheme="minorHAnsi" w:cstheme="minorBidi"/>
          <w:b/>
          <w:bCs/>
          <w:color w:val="222222"/>
          <w:sz w:val="22"/>
          <w:szCs w:val="22"/>
          <w:u w:val="single"/>
          <w:shd w:val="clear" w:color="auto" w:fill="FFFFFF"/>
        </w:rPr>
        <w:t>Lime Calibration Report</w:t>
      </w:r>
      <w:r w:rsidRPr="76BDAAD6">
        <w:rPr>
          <w:rFonts w:asciiTheme="minorHAnsi" w:hAnsiTheme="minorHAnsi" w:cstheme="minorBidi"/>
          <w:color w:val="222222"/>
          <w:sz w:val="22"/>
          <w:szCs w:val="22"/>
          <w:shd w:val="clear" w:color="auto" w:fill="FFFFFF"/>
        </w:rPr>
        <w:t xml:space="preserve"> - Amy Shober/Bob Miller/Raj Singh, Univ Delaware/ALP/Univ Ark.</w:t>
      </w:r>
    </w:p>
    <w:p w14:paraId="302A4160" w14:textId="4E3E3726" w:rsidR="00144BAB" w:rsidRPr="00E66D22" w:rsidRDefault="00674F53" w:rsidP="76BDAAD6">
      <w:pPr>
        <w:pStyle w:val="NormalWeb"/>
        <w:rPr>
          <w:rFonts w:asciiTheme="minorHAnsi" w:hAnsiTheme="minorHAnsi" w:cstheme="minorBidi"/>
          <w:i/>
          <w:iCs/>
          <w:color w:val="222222"/>
          <w:sz w:val="22"/>
          <w:szCs w:val="22"/>
        </w:rPr>
      </w:pPr>
      <w:r w:rsidRPr="00E66D22">
        <w:rPr>
          <w:rFonts w:asciiTheme="minorHAnsi" w:hAnsiTheme="minorHAnsi" w:cstheme="minorBidi"/>
          <w:i/>
          <w:iCs/>
          <w:color w:val="222222"/>
          <w:sz w:val="22"/>
          <w:szCs w:val="22"/>
        </w:rPr>
        <w:t>Rajveer Singh provided an update on the lime calibration project, noting that 148 total soils were collected with 116 used in the study (all others had pH &gt; 6.5). The dataset with informant for all soils will be published in Ag Data Commons by the end of 2026 with multiple expected publications resulting from the rich dataset</w:t>
      </w:r>
      <w:r w:rsidR="00CC442B" w:rsidRPr="00E66D22">
        <w:rPr>
          <w:rFonts w:asciiTheme="minorHAnsi" w:hAnsiTheme="minorHAnsi" w:cstheme="minorBidi"/>
          <w:i/>
          <w:iCs/>
          <w:color w:val="222222"/>
          <w:sz w:val="22"/>
          <w:szCs w:val="22"/>
        </w:rPr>
        <w:t xml:space="preserve"> including the lime calibrat</w:t>
      </w:r>
      <w:r w:rsidR="005C5BB4" w:rsidRPr="00E66D22">
        <w:rPr>
          <w:rFonts w:asciiTheme="minorHAnsi" w:hAnsiTheme="minorHAnsi" w:cstheme="minorBidi"/>
          <w:i/>
          <w:iCs/>
          <w:color w:val="222222"/>
          <w:sz w:val="22"/>
          <w:szCs w:val="22"/>
        </w:rPr>
        <w:t>i</w:t>
      </w:r>
      <w:r w:rsidR="00CC442B" w:rsidRPr="00E66D22">
        <w:rPr>
          <w:rFonts w:asciiTheme="minorHAnsi" w:hAnsiTheme="minorHAnsi" w:cstheme="minorBidi"/>
          <w:i/>
          <w:iCs/>
          <w:color w:val="222222"/>
          <w:sz w:val="22"/>
          <w:szCs w:val="22"/>
        </w:rPr>
        <w:t xml:space="preserve">on and data mined from the </w:t>
      </w:r>
      <w:proofErr w:type="spellStart"/>
      <w:r w:rsidR="00CC442B" w:rsidRPr="00E66D22">
        <w:rPr>
          <w:rFonts w:asciiTheme="minorHAnsi" w:hAnsiTheme="minorHAnsi" w:cstheme="minorBidi"/>
          <w:i/>
          <w:iCs/>
          <w:color w:val="222222"/>
          <w:sz w:val="22"/>
          <w:szCs w:val="22"/>
        </w:rPr>
        <w:t>BpH</w:t>
      </w:r>
      <w:proofErr w:type="spellEnd"/>
      <w:r w:rsidR="00CC442B" w:rsidRPr="00E66D22">
        <w:rPr>
          <w:rFonts w:asciiTheme="minorHAnsi" w:hAnsiTheme="minorHAnsi" w:cstheme="minorBidi"/>
          <w:i/>
          <w:iCs/>
          <w:color w:val="222222"/>
          <w:sz w:val="22"/>
          <w:szCs w:val="22"/>
        </w:rPr>
        <w:t xml:space="preserve"> measurement labs on </w:t>
      </w:r>
      <w:r w:rsidR="005C5BB4" w:rsidRPr="00E66D22">
        <w:rPr>
          <w:rFonts w:asciiTheme="minorHAnsi" w:hAnsiTheme="minorHAnsi" w:cstheme="minorBidi"/>
          <w:i/>
          <w:iCs/>
          <w:color w:val="222222"/>
          <w:sz w:val="22"/>
          <w:szCs w:val="22"/>
        </w:rPr>
        <w:t xml:space="preserve">the density of </w:t>
      </w:r>
      <w:r w:rsidR="00CC442B" w:rsidRPr="00E66D22">
        <w:rPr>
          <w:rFonts w:asciiTheme="minorHAnsi" w:hAnsiTheme="minorHAnsi" w:cstheme="minorBidi"/>
          <w:i/>
          <w:iCs/>
          <w:color w:val="222222"/>
          <w:sz w:val="22"/>
          <w:szCs w:val="22"/>
        </w:rPr>
        <w:t xml:space="preserve">scooped soil </w:t>
      </w:r>
      <w:r w:rsidR="005C5BB4" w:rsidRPr="00E66D22">
        <w:rPr>
          <w:rFonts w:asciiTheme="minorHAnsi" w:hAnsiTheme="minorHAnsi" w:cstheme="minorBidi"/>
          <w:i/>
          <w:iCs/>
          <w:color w:val="222222"/>
          <w:sz w:val="22"/>
          <w:szCs w:val="22"/>
        </w:rPr>
        <w:t>using different size scoops</w:t>
      </w:r>
      <w:r w:rsidRPr="00E66D22">
        <w:rPr>
          <w:rFonts w:asciiTheme="minorHAnsi" w:hAnsiTheme="minorHAnsi" w:cstheme="minorBidi"/>
          <w:i/>
          <w:iCs/>
          <w:color w:val="222222"/>
          <w:sz w:val="22"/>
          <w:szCs w:val="22"/>
        </w:rPr>
        <w:t>.</w:t>
      </w:r>
      <w:r w:rsidR="00CC442B" w:rsidRPr="00E66D22">
        <w:rPr>
          <w:rFonts w:asciiTheme="minorHAnsi" w:hAnsiTheme="minorHAnsi" w:cstheme="minorBidi"/>
          <w:i/>
          <w:iCs/>
          <w:color w:val="222222"/>
          <w:sz w:val="22"/>
          <w:szCs w:val="22"/>
        </w:rPr>
        <w:t xml:space="preserve"> </w:t>
      </w:r>
      <w:r w:rsidR="004C221A">
        <w:rPr>
          <w:rFonts w:asciiTheme="minorHAnsi" w:hAnsiTheme="minorHAnsi" w:cstheme="minorBidi"/>
          <w:i/>
          <w:iCs/>
          <w:color w:val="222222"/>
          <w:sz w:val="22"/>
          <w:szCs w:val="22"/>
        </w:rPr>
        <w:t xml:space="preserve">A paper on the Pilot Lime project </w:t>
      </w:r>
      <w:r w:rsidR="00021645">
        <w:rPr>
          <w:rFonts w:asciiTheme="minorHAnsi" w:hAnsiTheme="minorHAnsi" w:cstheme="minorBidi"/>
          <w:i/>
          <w:iCs/>
          <w:color w:val="222222"/>
          <w:sz w:val="22"/>
          <w:szCs w:val="22"/>
        </w:rPr>
        <w:t xml:space="preserve">was submitted to </w:t>
      </w:r>
      <w:r w:rsidR="00021645" w:rsidRPr="00021645">
        <w:rPr>
          <w:rFonts w:asciiTheme="minorHAnsi" w:hAnsiTheme="minorHAnsi" w:cstheme="minorBidi"/>
          <w:i/>
          <w:iCs/>
          <w:color w:val="222222"/>
          <w:sz w:val="22"/>
          <w:szCs w:val="22"/>
        </w:rPr>
        <w:t xml:space="preserve">the Soil Science Society America Journal </w:t>
      </w:r>
      <w:r w:rsidR="00021645">
        <w:rPr>
          <w:rFonts w:asciiTheme="minorHAnsi" w:hAnsiTheme="minorHAnsi" w:cstheme="minorBidi"/>
          <w:i/>
          <w:iCs/>
          <w:color w:val="222222"/>
          <w:sz w:val="22"/>
          <w:szCs w:val="22"/>
        </w:rPr>
        <w:t xml:space="preserve">the week </w:t>
      </w:r>
      <w:r w:rsidR="00021645" w:rsidRPr="00021645">
        <w:rPr>
          <w:rFonts w:asciiTheme="minorHAnsi" w:hAnsiTheme="minorHAnsi" w:cstheme="minorBidi"/>
          <w:i/>
          <w:iCs/>
          <w:color w:val="222222"/>
          <w:sz w:val="22"/>
          <w:szCs w:val="22"/>
        </w:rPr>
        <w:t xml:space="preserve">prior to the meeting.  </w:t>
      </w:r>
    </w:p>
    <w:p w14:paraId="4B7FCC84" w14:textId="71A32386" w:rsidR="00EA445E" w:rsidRPr="00EA445E" w:rsidRDefault="6778FFF4" w:rsidP="76BDAAD6">
      <w:pPr>
        <w:pStyle w:val="NormalWeb"/>
        <w:rPr>
          <w:rFonts w:asciiTheme="minorHAnsi" w:hAnsiTheme="minorHAnsi" w:cstheme="minorBidi"/>
          <w:color w:val="222222"/>
          <w:sz w:val="22"/>
          <w:szCs w:val="22"/>
        </w:rPr>
      </w:pPr>
      <w:r w:rsidRPr="3E3D05D3">
        <w:rPr>
          <w:rFonts w:asciiTheme="minorHAnsi" w:hAnsiTheme="minorHAnsi" w:cstheme="minorBidi"/>
          <w:b/>
          <w:bCs/>
          <w:color w:val="222222"/>
          <w:sz w:val="22"/>
          <w:szCs w:val="22"/>
          <w:u w:val="single"/>
          <w:shd w:val="clear" w:color="auto" w:fill="FFFFFF"/>
        </w:rPr>
        <w:t>Sulfur Minimum Dataset and Database</w:t>
      </w:r>
      <w:r w:rsidRPr="76BDAAD6">
        <w:rPr>
          <w:rFonts w:asciiTheme="minorHAnsi" w:hAnsiTheme="minorHAnsi" w:cstheme="minorBidi"/>
          <w:color w:val="222222"/>
          <w:sz w:val="22"/>
          <w:szCs w:val="22"/>
          <w:shd w:val="clear" w:color="auto" w:fill="FFFFFF"/>
        </w:rPr>
        <w:t xml:space="preserve"> - Matt Yost (virtual), Utah State Univ. </w:t>
      </w:r>
    </w:p>
    <w:p w14:paraId="4096D246" w14:textId="3FB42EF9" w:rsidR="76BDAAD6" w:rsidRDefault="004C221A" w:rsidP="76BDAAD6">
      <w:pPr>
        <w:pStyle w:val="NormalWeb"/>
        <w:rPr>
          <w:rFonts w:asciiTheme="minorHAnsi" w:hAnsiTheme="minorHAnsi" w:cstheme="minorBidi"/>
          <w:color w:val="222222"/>
          <w:sz w:val="22"/>
          <w:szCs w:val="22"/>
        </w:rPr>
      </w:pPr>
      <w:r w:rsidRPr="004C221A">
        <w:rPr>
          <w:rFonts w:asciiTheme="minorHAnsi" w:hAnsiTheme="minorHAnsi" w:cstheme="minorBidi"/>
          <w:i/>
          <w:iCs/>
          <w:color w:val="222222"/>
          <w:sz w:val="22"/>
          <w:szCs w:val="22"/>
        </w:rPr>
        <w:t xml:space="preserve">Matt </w:t>
      </w:r>
      <w:r w:rsidR="00021645">
        <w:rPr>
          <w:rFonts w:asciiTheme="minorHAnsi" w:hAnsiTheme="minorHAnsi" w:cstheme="minorBidi"/>
          <w:i/>
          <w:iCs/>
          <w:color w:val="222222"/>
          <w:sz w:val="22"/>
          <w:szCs w:val="22"/>
        </w:rPr>
        <w:t xml:space="preserve">Yost </w:t>
      </w:r>
      <w:r w:rsidRPr="004C221A">
        <w:rPr>
          <w:rFonts w:asciiTheme="minorHAnsi" w:hAnsiTheme="minorHAnsi" w:cstheme="minorBidi"/>
          <w:i/>
          <w:iCs/>
          <w:color w:val="222222"/>
          <w:sz w:val="22"/>
          <w:szCs w:val="22"/>
        </w:rPr>
        <w:t xml:space="preserve">reported significant progress on the sulfur minimum data set, announcing that over 300 sulfur trials have been entered into the database tool, and discussed plans for a sulfur review publication with </w:t>
      </w:r>
      <w:proofErr w:type="gramStart"/>
      <w:r w:rsidRPr="004C221A">
        <w:rPr>
          <w:rFonts w:asciiTheme="minorHAnsi" w:hAnsiTheme="minorHAnsi" w:cstheme="minorBidi"/>
          <w:i/>
          <w:iCs/>
          <w:color w:val="222222"/>
          <w:sz w:val="22"/>
          <w:szCs w:val="22"/>
        </w:rPr>
        <w:t>student</w:t>
      </w:r>
      <w:proofErr w:type="gramEnd"/>
      <w:r w:rsidRPr="004C221A">
        <w:rPr>
          <w:rFonts w:asciiTheme="minorHAnsi" w:hAnsiTheme="minorHAnsi" w:cstheme="minorBidi"/>
          <w:i/>
          <w:iCs/>
          <w:color w:val="222222"/>
          <w:sz w:val="22"/>
          <w:szCs w:val="22"/>
        </w:rPr>
        <w:t xml:space="preserve"> and postdoc assistance. The discussion concluded with questions about collaborations with external groups working on </w:t>
      </w:r>
      <w:r w:rsidR="00021645">
        <w:rPr>
          <w:rFonts w:asciiTheme="minorHAnsi" w:hAnsiTheme="minorHAnsi" w:cstheme="minorBidi"/>
          <w:i/>
          <w:iCs/>
          <w:color w:val="222222"/>
          <w:sz w:val="22"/>
          <w:szCs w:val="22"/>
        </w:rPr>
        <w:t xml:space="preserve">the </w:t>
      </w:r>
      <w:r w:rsidRPr="004C221A">
        <w:rPr>
          <w:rFonts w:asciiTheme="minorHAnsi" w:hAnsiTheme="minorHAnsi" w:cstheme="minorBidi"/>
          <w:i/>
          <w:iCs/>
          <w:color w:val="222222"/>
          <w:sz w:val="22"/>
          <w:szCs w:val="22"/>
        </w:rPr>
        <w:t xml:space="preserve">global sulfur </w:t>
      </w:r>
      <w:r w:rsidR="00021645">
        <w:rPr>
          <w:rFonts w:asciiTheme="minorHAnsi" w:hAnsiTheme="minorHAnsi" w:cstheme="minorBidi"/>
          <w:i/>
          <w:iCs/>
          <w:color w:val="222222"/>
          <w:sz w:val="22"/>
          <w:szCs w:val="22"/>
        </w:rPr>
        <w:t>project</w:t>
      </w:r>
      <w:r w:rsidR="00450365">
        <w:rPr>
          <w:rFonts w:asciiTheme="minorHAnsi" w:hAnsiTheme="minorHAnsi" w:cstheme="minorBidi"/>
          <w:i/>
          <w:iCs/>
          <w:color w:val="222222"/>
          <w:sz w:val="22"/>
          <w:szCs w:val="22"/>
        </w:rPr>
        <w:t xml:space="preserve">. </w:t>
      </w:r>
      <w:r w:rsidRPr="004C221A">
        <w:rPr>
          <w:rFonts w:asciiTheme="minorHAnsi" w:hAnsiTheme="minorHAnsi" w:cstheme="minorBidi"/>
          <w:i/>
          <w:iCs/>
          <w:color w:val="222222"/>
          <w:sz w:val="22"/>
          <w:szCs w:val="22"/>
        </w:rPr>
        <w:t>Matt clarif</w:t>
      </w:r>
      <w:r w:rsidR="00450365">
        <w:rPr>
          <w:rFonts w:asciiTheme="minorHAnsi" w:hAnsiTheme="minorHAnsi" w:cstheme="minorBidi"/>
          <w:i/>
          <w:iCs/>
          <w:color w:val="222222"/>
          <w:sz w:val="22"/>
          <w:szCs w:val="22"/>
        </w:rPr>
        <w:t>ied</w:t>
      </w:r>
      <w:r w:rsidRPr="004C221A">
        <w:rPr>
          <w:rFonts w:asciiTheme="minorHAnsi" w:hAnsiTheme="minorHAnsi" w:cstheme="minorBidi"/>
          <w:i/>
          <w:iCs/>
          <w:color w:val="222222"/>
          <w:sz w:val="22"/>
          <w:szCs w:val="22"/>
        </w:rPr>
        <w:t xml:space="preserve"> that most </w:t>
      </w:r>
      <w:r w:rsidR="00450365">
        <w:rPr>
          <w:rFonts w:asciiTheme="minorHAnsi" w:hAnsiTheme="minorHAnsi" w:cstheme="minorBidi"/>
          <w:i/>
          <w:iCs/>
          <w:color w:val="222222"/>
          <w:sz w:val="22"/>
          <w:szCs w:val="22"/>
        </w:rPr>
        <w:t xml:space="preserve">of the </w:t>
      </w:r>
      <w:r w:rsidRPr="004C221A">
        <w:rPr>
          <w:rFonts w:asciiTheme="minorHAnsi" w:hAnsiTheme="minorHAnsi" w:cstheme="minorBidi"/>
          <w:i/>
          <w:iCs/>
          <w:color w:val="222222"/>
          <w:sz w:val="22"/>
          <w:szCs w:val="22"/>
        </w:rPr>
        <w:t xml:space="preserve">shared </w:t>
      </w:r>
      <w:r w:rsidR="00450365">
        <w:rPr>
          <w:rFonts w:asciiTheme="minorHAnsi" w:hAnsiTheme="minorHAnsi" w:cstheme="minorBidi"/>
          <w:i/>
          <w:iCs/>
          <w:color w:val="222222"/>
          <w:sz w:val="22"/>
          <w:szCs w:val="22"/>
        </w:rPr>
        <w:t xml:space="preserve">sulfur </w:t>
      </w:r>
      <w:r w:rsidRPr="004C221A">
        <w:rPr>
          <w:rFonts w:asciiTheme="minorHAnsi" w:hAnsiTheme="minorHAnsi" w:cstheme="minorBidi"/>
          <w:i/>
          <w:iCs/>
          <w:color w:val="222222"/>
          <w:sz w:val="22"/>
          <w:szCs w:val="22"/>
        </w:rPr>
        <w:t xml:space="preserve">data comes from </w:t>
      </w:r>
      <w:r w:rsidR="00450365">
        <w:rPr>
          <w:rFonts w:asciiTheme="minorHAnsi" w:hAnsiTheme="minorHAnsi" w:cstheme="minorBidi"/>
          <w:i/>
          <w:iCs/>
          <w:color w:val="222222"/>
          <w:sz w:val="22"/>
          <w:szCs w:val="22"/>
        </w:rPr>
        <w:t xml:space="preserve">legacy or </w:t>
      </w:r>
      <w:r w:rsidRPr="004C221A">
        <w:rPr>
          <w:rFonts w:asciiTheme="minorHAnsi" w:hAnsiTheme="minorHAnsi" w:cstheme="minorBidi"/>
          <w:i/>
          <w:iCs/>
          <w:color w:val="222222"/>
          <w:sz w:val="22"/>
          <w:szCs w:val="22"/>
        </w:rPr>
        <w:t>published studies.</w:t>
      </w:r>
    </w:p>
    <w:p w14:paraId="1F6167C1" w14:textId="77777777" w:rsidR="00EA445E" w:rsidRPr="00EA445E" w:rsidRDefault="6778FFF4" w:rsidP="76BDAAD6">
      <w:pPr>
        <w:pStyle w:val="NormalWeb"/>
        <w:rPr>
          <w:rFonts w:asciiTheme="minorHAnsi" w:hAnsiTheme="minorHAnsi" w:cstheme="minorBidi"/>
          <w:b/>
          <w:bCs/>
          <w:color w:val="222222"/>
          <w:sz w:val="22"/>
          <w:szCs w:val="22"/>
          <w:shd w:val="clear" w:color="auto" w:fill="FFFFFF"/>
        </w:rPr>
      </w:pPr>
      <w:r w:rsidRPr="76BDAAD6">
        <w:rPr>
          <w:rFonts w:asciiTheme="minorHAnsi" w:hAnsiTheme="minorHAnsi" w:cstheme="minorBidi"/>
          <w:b/>
          <w:bCs/>
          <w:color w:val="222222"/>
          <w:sz w:val="22"/>
          <w:szCs w:val="22"/>
          <w:shd w:val="clear" w:color="auto" w:fill="FFFFFF"/>
        </w:rPr>
        <w:t xml:space="preserve">Regional CIG Reports </w:t>
      </w:r>
    </w:p>
    <w:p w14:paraId="31E92ED2" w14:textId="0BF466E6" w:rsidR="002D167F" w:rsidRPr="00EA445E" w:rsidRDefault="6778FFF4" w:rsidP="00E66D22">
      <w:pPr>
        <w:pStyle w:val="NormalWeb"/>
        <w:rPr>
          <w:rFonts w:asciiTheme="minorHAnsi" w:hAnsiTheme="minorHAnsi" w:cstheme="minorBidi"/>
          <w:i/>
          <w:iCs/>
          <w:color w:val="222222"/>
          <w:sz w:val="22"/>
          <w:szCs w:val="22"/>
        </w:rPr>
      </w:pPr>
      <w:r w:rsidRPr="3E3D05D3">
        <w:rPr>
          <w:rFonts w:asciiTheme="minorHAnsi" w:hAnsiTheme="minorHAnsi" w:cstheme="minorBidi"/>
          <w:b/>
          <w:bCs/>
          <w:color w:val="222222"/>
          <w:sz w:val="22"/>
          <w:szCs w:val="22"/>
          <w:u w:val="single"/>
          <w:shd w:val="clear" w:color="auto" w:fill="FFFFFF"/>
        </w:rPr>
        <w:t xml:space="preserve">Northeast </w:t>
      </w:r>
      <w:r w:rsidRPr="76BDAAD6">
        <w:rPr>
          <w:rFonts w:asciiTheme="minorHAnsi" w:hAnsiTheme="minorHAnsi" w:cstheme="minorBidi"/>
          <w:color w:val="222222"/>
          <w:sz w:val="22"/>
          <w:szCs w:val="22"/>
          <w:shd w:val="clear" w:color="auto" w:fill="FFFFFF"/>
        </w:rPr>
        <w:t>- Haiying Tao, Univ. of Connecticut (virtual)</w:t>
      </w:r>
      <w:r w:rsidR="5B6FF6AB" w:rsidRPr="76BDAAD6">
        <w:rPr>
          <w:rFonts w:asciiTheme="minorHAnsi" w:hAnsiTheme="minorHAnsi" w:cstheme="minorBidi"/>
          <w:color w:val="222222"/>
          <w:sz w:val="22"/>
          <w:szCs w:val="22"/>
        </w:rPr>
        <w:t xml:space="preserve"> </w:t>
      </w:r>
    </w:p>
    <w:p w14:paraId="2F041B76" w14:textId="770EB593" w:rsidR="006B00EF" w:rsidRPr="00E66D22" w:rsidRDefault="002D167F" w:rsidP="00E66D22">
      <w:pPr>
        <w:pStyle w:val="NormalWeb"/>
        <w:rPr>
          <w:rFonts w:asciiTheme="minorHAnsi" w:hAnsiTheme="minorHAnsi" w:cstheme="minorBidi"/>
          <w:i/>
          <w:iCs/>
          <w:color w:val="222222"/>
          <w:sz w:val="22"/>
          <w:szCs w:val="22"/>
          <w:shd w:val="clear" w:color="auto" w:fill="FFFFFF"/>
        </w:rPr>
      </w:pPr>
      <w:r w:rsidRPr="00E66D22">
        <w:rPr>
          <w:rFonts w:asciiTheme="minorHAnsi" w:hAnsiTheme="minorHAnsi" w:cstheme="minorBidi"/>
          <w:i/>
          <w:iCs/>
          <w:color w:val="222222"/>
          <w:sz w:val="22"/>
          <w:szCs w:val="22"/>
          <w:shd w:val="clear" w:color="auto" w:fill="FFFFFF"/>
        </w:rPr>
        <w:t xml:space="preserve">Haiying Tao presented the Northeast CIG progress, noting completion of second-year trials across six states with 53 trials conducted over three years, including soil and tissue sampling for analysis. </w:t>
      </w:r>
      <w:r w:rsidR="00467F33" w:rsidRPr="00E66D22">
        <w:rPr>
          <w:rFonts w:asciiTheme="minorHAnsi" w:hAnsiTheme="minorHAnsi" w:cstheme="minorBidi"/>
          <w:i/>
          <w:iCs/>
          <w:color w:val="222222"/>
          <w:sz w:val="22"/>
          <w:szCs w:val="22"/>
          <w:shd w:val="clear" w:color="auto" w:fill="FFFFFF"/>
        </w:rPr>
        <w:t xml:space="preserve">Co-PIs are entering data into templates to get it reviewed and uploaded into the </w:t>
      </w:r>
      <w:r w:rsidR="008669F8" w:rsidRPr="00E66D22">
        <w:rPr>
          <w:rFonts w:asciiTheme="minorHAnsi" w:hAnsiTheme="minorHAnsi" w:cstheme="minorBidi"/>
          <w:i/>
          <w:iCs/>
          <w:color w:val="222222"/>
          <w:sz w:val="22"/>
          <w:szCs w:val="22"/>
          <w:shd w:val="clear" w:color="auto" w:fill="FFFFFF"/>
        </w:rPr>
        <w:t>FRST database.</w:t>
      </w:r>
    </w:p>
    <w:p w14:paraId="0D07CD08" w14:textId="02EAD474" w:rsidR="00EA445E" w:rsidRDefault="6778FFF4" w:rsidP="002D167F">
      <w:pPr>
        <w:pStyle w:val="NormalWeb"/>
        <w:rPr>
          <w:rFonts w:asciiTheme="minorHAnsi" w:hAnsiTheme="minorHAnsi" w:cstheme="minorBidi"/>
          <w:color w:val="222222"/>
          <w:sz w:val="22"/>
          <w:szCs w:val="22"/>
          <w:shd w:val="clear" w:color="auto" w:fill="FFFFFF"/>
        </w:rPr>
      </w:pPr>
      <w:r w:rsidRPr="3E3D05D3">
        <w:rPr>
          <w:rFonts w:asciiTheme="minorHAnsi" w:hAnsiTheme="minorHAnsi" w:cstheme="minorBidi"/>
          <w:b/>
          <w:bCs/>
          <w:color w:val="222222"/>
          <w:sz w:val="22"/>
          <w:szCs w:val="22"/>
          <w:u w:val="single"/>
          <w:shd w:val="clear" w:color="auto" w:fill="FFFFFF"/>
        </w:rPr>
        <w:lastRenderedPageBreak/>
        <w:t xml:space="preserve">South </w:t>
      </w:r>
      <w:r w:rsidR="006B00EF">
        <w:rPr>
          <w:rFonts w:asciiTheme="minorHAnsi" w:hAnsiTheme="minorHAnsi" w:cstheme="minorBidi"/>
          <w:color w:val="222222"/>
          <w:sz w:val="22"/>
          <w:szCs w:val="22"/>
          <w:shd w:val="clear" w:color="auto" w:fill="FFFFFF"/>
        </w:rPr>
        <w:t>–</w:t>
      </w:r>
      <w:r w:rsidRPr="76BDAAD6">
        <w:rPr>
          <w:rFonts w:asciiTheme="minorHAnsi" w:hAnsiTheme="minorHAnsi" w:cstheme="minorBidi"/>
          <w:color w:val="222222"/>
          <w:sz w:val="22"/>
          <w:szCs w:val="22"/>
          <w:shd w:val="clear" w:color="auto" w:fill="FFFFFF"/>
        </w:rPr>
        <w:t xml:space="preserve"> </w:t>
      </w:r>
      <w:r w:rsidR="006B00EF">
        <w:rPr>
          <w:rFonts w:asciiTheme="minorHAnsi" w:hAnsiTheme="minorHAnsi" w:cstheme="minorBidi"/>
          <w:color w:val="222222"/>
          <w:sz w:val="22"/>
          <w:szCs w:val="22"/>
          <w:shd w:val="clear" w:color="auto" w:fill="FFFFFF"/>
        </w:rPr>
        <w:t xml:space="preserve">Luke Gatiboni for </w:t>
      </w:r>
      <w:r w:rsidRPr="76BDAAD6">
        <w:rPr>
          <w:rFonts w:asciiTheme="minorHAnsi" w:hAnsiTheme="minorHAnsi" w:cstheme="minorBidi"/>
          <w:color w:val="222222"/>
          <w:sz w:val="22"/>
          <w:szCs w:val="22"/>
          <w:shd w:val="clear" w:color="auto" w:fill="FFFFFF"/>
        </w:rPr>
        <w:t>Jim Wang, Louisiana State Univ.</w:t>
      </w:r>
    </w:p>
    <w:p w14:paraId="31009425" w14:textId="40F872E1" w:rsidR="00962386" w:rsidRPr="00B91E38" w:rsidRDefault="00962386" w:rsidP="00962386">
      <w:pPr>
        <w:pStyle w:val="NormalWeb"/>
        <w:rPr>
          <w:i/>
          <w:iCs/>
          <w:color w:val="222222"/>
        </w:rPr>
      </w:pPr>
      <w:r w:rsidRPr="00B91E38">
        <w:rPr>
          <w:i/>
          <w:iCs/>
          <w:color w:val="222222"/>
        </w:rPr>
        <w:t>Trials have been conducted in Corn, Cotton and Soybean as main crops and cereal rye and wheat as winter cover crop</w:t>
      </w:r>
      <w:r w:rsidR="002D6363">
        <w:rPr>
          <w:i/>
          <w:iCs/>
          <w:color w:val="222222"/>
        </w:rPr>
        <w:t>s</w:t>
      </w:r>
      <w:r w:rsidRPr="00B91E38">
        <w:rPr>
          <w:i/>
          <w:iCs/>
          <w:color w:val="222222"/>
        </w:rPr>
        <w:t xml:space="preserve">. Efforts were made </w:t>
      </w:r>
      <w:r w:rsidR="00C54ECE">
        <w:rPr>
          <w:i/>
          <w:iCs/>
          <w:color w:val="222222"/>
        </w:rPr>
        <w:t>to coordinate</w:t>
      </w:r>
      <w:r w:rsidRPr="00B91E38">
        <w:rPr>
          <w:i/>
          <w:iCs/>
          <w:color w:val="222222"/>
        </w:rPr>
        <w:t xml:space="preserve"> at least two states conducting </w:t>
      </w:r>
      <w:r w:rsidR="00C54ECE">
        <w:rPr>
          <w:i/>
          <w:iCs/>
          <w:color w:val="222222"/>
        </w:rPr>
        <w:t xml:space="preserve">the </w:t>
      </w:r>
      <w:r w:rsidRPr="00B91E38">
        <w:rPr>
          <w:i/>
          <w:iCs/>
          <w:color w:val="222222"/>
        </w:rPr>
        <w:t>same trials. Currently, the project is in the last year for completing two season</w:t>
      </w:r>
      <w:r w:rsidR="00C54ECE">
        <w:rPr>
          <w:i/>
          <w:iCs/>
          <w:color w:val="222222"/>
        </w:rPr>
        <w:t>s</w:t>
      </w:r>
      <w:r w:rsidRPr="00B91E38">
        <w:rPr>
          <w:i/>
          <w:iCs/>
          <w:color w:val="222222"/>
        </w:rPr>
        <w:t xml:space="preserve"> </w:t>
      </w:r>
      <w:r w:rsidR="00C54ECE">
        <w:rPr>
          <w:i/>
          <w:iCs/>
          <w:color w:val="222222"/>
        </w:rPr>
        <w:t xml:space="preserve">of </w:t>
      </w:r>
      <w:r w:rsidRPr="00B91E38">
        <w:rPr>
          <w:i/>
          <w:iCs/>
          <w:color w:val="222222"/>
        </w:rPr>
        <w:t xml:space="preserve">data collection.  There was some delay in transmission of trial data to </w:t>
      </w:r>
      <w:r w:rsidR="00C54ECE">
        <w:rPr>
          <w:i/>
          <w:iCs/>
          <w:color w:val="222222"/>
        </w:rPr>
        <w:t xml:space="preserve">the </w:t>
      </w:r>
      <w:r w:rsidRPr="00B91E38">
        <w:rPr>
          <w:i/>
          <w:iCs/>
          <w:color w:val="222222"/>
        </w:rPr>
        <w:t xml:space="preserve">national FRST database due to some laboratory analysis </w:t>
      </w:r>
      <w:r w:rsidR="00C54ECE">
        <w:rPr>
          <w:i/>
          <w:iCs/>
          <w:color w:val="222222"/>
        </w:rPr>
        <w:t xml:space="preserve">issues </w:t>
      </w:r>
      <w:r w:rsidRPr="00B91E38">
        <w:rPr>
          <w:i/>
          <w:iCs/>
          <w:color w:val="222222"/>
        </w:rPr>
        <w:t>and uncertainty of harvest yields due to bad weather.  The project is expected to transmit all trial data by Fall 2026.</w:t>
      </w:r>
    </w:p>
    <w:p w14:paraId="7F515616" w14:textId="7E8309CC" w:rsidR="00EA445E" w:rsidRDefault="6778FFF4" w:rsidP="00B063BC">
      <w:pPr>
        <w:pStyle w:val="NormalWeb"/>
        <w:rPr>
          <w:rFonts w:asciiTheme="minorHAnsi" w:hAnsiTheme="minorHAnsi" w:cstheme="minorBidi"/>
          <w:color w:val="222222"/>
          <w:sz w:val="22"/>
          <w:szCs w:val="22"/>
          <w:shd w:val="clear" w:color="auto" w:fill="FFFFFF"/>
        </w:rPr>
      </w:pPr>
      <w:r w:rsidRPr="3E3D05D3">
        <w:rPr>
          <w:rFonts w:asciiTheme="minorHAnsi" w:hAnsiTheme="minorHAnsi" w:cstheme="minorBidi"/>
          <w:b/>
          <w:bCs/>
          <w:color w:val="222222"/>
          <w:sz w:val="22"/>
          <w:szCs w:val="22"/>
          <w:u w:val="single"/>
          <w:shd w:val="clear" w:color="auto" w:fill="FFFFFF"/>
        </w:rPr>
        <w:t>North Central</w:t>
      </w:r>
      <w:r w:rsidRPr="76BDAAD6">
        <w:rPr>
          <w:rFonts w:asciiTheme="minorHAnsi" w:hAnsiTheme="minorHAnsi" w:cstheme="minorBidi"/>
          <w:color w:val="222222"/>
          <w:sz w:val="22"/>
          <w:szCs w:val="22"/>
          <w:u w:val="single"/>
          <w:shd w:val="clear" w:color="auto" w:fill="FFFFFF"/>
        </w:rPr>
        <w:t xml:space="preserve"> </w:t>
      </w:r>
      <w:r w:rsidRPr="76BDAAD6">
        <w:rPr>
          <w:rFonts w:asciiTheme="minorHAnsi" w:hAnsiTheme="minorHAnsi" w:cstheme="minorBidi"/>
          <w:color w:val="222222"/>
          <w:sz w:val="22"/>
          <w:szCs w:val="22"/>
          <w:shd w:val="clear" w:color="auto" w:fill="FFFFFF"/>
        </w:rPr>
        <w:t>- Daniel Kaiser (virtual), Univ of Minnesota</w:t>
      </w:r>
      <w:r w:rsidR="7473EA95" w:rsidRPr="76BDAAD6">
        <w:rPr>
          <w:rFonts w:asciiTheme="minorHAnsi" w:hAnsiTheme="minorHAnsi" w:cstheme="minorBidi"/>
          <w:color w:val="222222"/>
          <w:sz w:val="22"/>
          <w:szCs w:val="22"/>
          <w:shd w:val="clear" w:color="auto" w:fill="FFFFFF"/>
        </w:rPr>
        <w:t xml:space="preserve">. </w:t>
      </w:r>
    </w:p>
    <w:p w14:paraId="0CC3A0A5" w14:textId="3D86E384" w:rsidR="00B063BC" w:rsidRPr="00E66D22" w:rsidRDefault="002D167F" w:rsidP="00E66D22">
      <w:pPr>
        <w:pStyle w:val="NormalWeb"/>
        <w:rPr>
          <w:rFonts w:asciiTheme="minorHAnsi" w:hAnsiTheme="minorHAnsi" w:cstheme="minorBidi"/>
          <w:i/>
          <w:iCs/>
          <w:color w:val="222222"/>
          <w:sz w:val="22"/>
          <w:szCs w:val="22"/>
          <w:shd w:val="clear" w:color="auto" w:fill="FFFFFF"/>
        </w:rPr>
      </w:pPr>
      <w:r w:rsidRPr="00E66D22">
        <w:rPr>
          <w:rFonts w:asciiTheme="minorHAnsi" w:hAnsiTheme="minorHAnsi" w:cstheme="minorBidi"/>
          <w:i/>
          <w:iCs/>
          <w:color w:val="222222"/>
          <w:sz w:val="22"/>
          <w:szCs w:val="22"/>
          <w:shd w:val="clear" w:color="auto" w:fill="FFFFFF"/>
        </w:rPr>
        <w:t xml:space="preserve">Daniel Kaiser provided an update on the North Central CIG, reporting ongoing work at eight locations with plans to expand to around 20 locations across five states, and mentioned his leadership role in the corn N rate calculator database. </w:t>
      </w:r>
    </w:p>
    <w:p w14:paraId="2CFAA679" w14:textId="5F618B7E" w:rsidR="00A67B7A" w:rsidRDefault="00A67B7A" w:rsidP="00D64723">
      <w:pPr>
        <w:pStyle w:val="NormalWeb"/>
        <w:spacing w:before="0" w:beforeAutospacing="0" w:after="160" w:afterAutospacing="0"/>
        <w:rPr>
          <w:rFonts w:asciiTheme="minorHAnsi" w:eastAsiaTheme="minorHAnsi" w:hAnsiTheme="minorHAnsi" w:cstheme="minorHAnsi"/>
          <w:color w:val="222222"/>
          <w:kern w:val="2"/>
          <w:sz w:val="22"/>
          <w:szCs w:val="22"/>
          <w:shd w:val="clear" w:color="auto" w:fill="FFFFFF"/>
          <w14:ligatures w14:val="standardContextual"/>
        </w:rPr>
      </w:pPr>
      <w:r w:rsidRPr="00E66D22">
        <w:rPr>
          <w:rFonts w:asciiTheme="minorHAnsi" w:hAnsiTheme="minorHAnsi" w:cstheme="minorHAnsi"/>
          <w:b/>
          <w:bCs/>
          <w:color w:val="222222"/>
          <w:u w:val="single"/>
          <w:shd w:val="clear" w:color="auto" w:fill="FFFFFF"/>
        </w:rPr>
        <w:t>Officer Election and Wrap-up Comments</w:t>
      </w:r>
    </w:p>
    <w:p w14:paraId="4D5BBE26" w14:textId="77777777" w:rsidR="00A67B7A" w:rsidRPr="00E66D22" w:rsidRDefault="00A67B7A" w:rsidP="00A67B7A">
      <w:pPr>
        <w:pStyle w:val="NormalWeb"/>
        <w:spacing w:before="0" w:beforeAutospacing="0" w:after="160" w:afterAutospacing="0"/>
        <w:rPr>
          <w:rFonts w:asciiTheme="minorHAnsi" w:hAnsiTheme="minorHAnsi" w:cstheme="minorHAnsi"/>
          <w:i/>
          <w:iCs/>
        </w:rPr>
      </w:pPr>
      <w:r w:rsidRPr="00E66D22">
        <w:rPr>
          <w:rFonts w:asciiTheme="minorHAnsi" w:hAnsiTheme="minorHAnsi" w:cstheme="minorHAnsi"/>
          <w:i/>
          <w:iCs/>
        </w:rPr>
        <w:t xml:space="preserve">The meeting focused on funding opportunities and challenges for the NRSP 11 project. Nathan provided updates on three active funding proposals: waiting for results from a previous NIFA submission, requesting additional funding from Ag Innovation South, and preparing a new NRCS CIG proposal due in late July. The group discussed the need to better standardize soil test terminology and categories across states, with Vaughn scheduled to present on soil test variability terminology on Tuesday. </w:t>
      </w:r>
    </w:p>
    <w:p w14:paraId="539AA26D" w14:textId="518717D7" w:rsidR="00A67B7A" w:rsidRPr="00015823" w:rsidRDefault="00A67B7A" w:rsidP="00A67B7A">
      <w:pPr>
        <w:pStyle w:val="NormalWeb"/>
        <w:spacing w:before="0" w:beforeAutospacing="0" w:after="160" w:afterAutospacing="0"/>
        <w:rPr>
          <w:rFonts w:asciiTheme="minorHAnsi" w:hAnsiTheme="minorHAnsi" w:cstheme="minorHAnsi"/>
          <w:color w:val="222222"/>
          <w:sz w:val="22"/>
          <w:szCs w:val="22"/>
          <w:shd w:val="clear" w:color="auto" w:fill="FFFFFF"/>
        </w:rPr>
      </w:pPr>
      <w:r w:rsidRPr="00E66D22">
        <w:rPr>
          <w:rFonts w:asciiTheme="minorHAnsi" w:hAnsiTheme="minorHAnsi" w:cstheme="minorHAnsi"/>
          <w:i/>
          <w:iCs/>
        </w:rPr>
        <w:t>The meeting ended</w:t>
      </w:r>
      <w:r w:rsidR="00E21347">
        <w:rPr>
          <w:rFonts w:asciiTheme="minorHAnsi" w:hAnsiTheme="minorHAnsi" w:cstheme="minorHAnsi"/>
          <w:i/>
          <w:iCs/>
        </w:rPr>
        <w:t xml:space="preserve"> with a discussion on the NRSP11 leadership. During the 2025 annual meeting</w:t>
      </w:r>
      <w:r w:rsidR="00B91E38">
        <w:rPr>
          <w:rFonts w:asciiTheme="minorHAnsi" w:hAnsiTheme="minorHAnsi" w:cstheme="minorHAnsi"/>
          <w:i/>
          <w:iCs/>
        </w:rPr>
        <w:t>,</w:t>
      </w:r>
      <w:r w:rsidRPr="00E66D22">
        <w:rPr>
          <w:rFonts w:asciiTheme="minorHAnsi" w:hAnsiTheme="minorHAnsi" w:cstheme="minorHAnsi"/>
          <w:i/>
          <w:iCs/>
        </w:rPr>
        <w:t xml:space="preserve"> </w:t>
      </w:r>
      <w:r w:rsidR="00E21347">
        <w:rPr>
          <w:rFonts w:asciiTheme="minorHAnsi" w:hAnsiTheme="minorHAnsi" w:cstheme="minorHAnsi"/>
          <w:i/>
          <w:iCs/>
        </w:rPr>
        <w:t xml:space="preserve">Dr. Rasel Parvej (Univ. Missouri) was elected as incoming </w:t>
      </w:r>
      <w:proofErr w:type="gramStart"/>
      <w:r w:rsidR="00E21347">
        <w:rPr>
          <w:rFonts w:asciiTheme="minorHAnsi" w:hAnsiTheme="minorHAnsi" w:cstheme="minorHAnsi"/>
          <w:i/>
          <w:iCs/>
        </w:rPr>
        <w:t>chair</w:t>
      </w:r>
      <w:proofErr w:type="gramEnd"/>
      <w:r w:rsidR="00E21347">
        <w:rPr>
          <w:rFonts w:asciiTheme="minorHAnsi" w:hAnsiTheme="minorHAnsi" w:cstheme="minorHAnsi"/>
          <w:i/>
          <w:iCs/>
        </w:rPr>
        <w:t xml:space="preserve"> and he will be the chair of NRSP11 from July 2026 to June 2028. During the 2026 annual meeting </w:t>
      </w:r>
      <w:proofErr w:type="gramStart"/>
      <w:r w:rsidR="00E21347">
        <w:rPr>
          <w:rFonts w:asciiTheme="minorHAnsi" w:hAnsiTheme="minorHAnsi" w:cstheme="minorHAnsi"/>
          <w:i/>
          <w:iCs/>
        </w:rPr>
        <w:t>it was discussed the</w:t>
      </w:r>
      <w:r w:rsidRPr="00E66D22">
        <w:rPr>
          <w:rFonts w:asciiTheme="minorHAnsi" w:hAnsiTheme="minorHAnsi" w:cstheme="minorHAnsi"/>
          <w:i/>
          <w:iCs/>
        </w:rPr>
        <w:t xml:space="preserve"> plans to elect a new incoming chair for 2027</w:t>
      </w:r>
      <w:proofErr w:type="gramEnd"/>
      <w:r w:rsidRPr="00E66D22">
        <w:rPr>
          <w:rFonts w:asciiTheme="minorHAnsi" w:hAnsiTheme="minorHAnsi" w:cstheme="minorHAnsi"/>
          <w:i/>
          <w:iCs/>
        </w:rPr>
        <w:t>, though no nominations were received during the meeting and the group decided to collect nominations via email and conduct online voting later.</w:t>
      </w:r>
      <w:r w:rsidR="00E21347">
        <w:rPr>
          <w:rFonts w:asciiTheme="minorHAnsi" w:hAnsiTheme="minorHAnsi" w:cstheme="minorHAnsi"/>
          <w:i/>
          <w:iCs/>
        </w:rPr>
        <w:t xml:space="preserve"> </w:t>
      </w:r>
    </w:p>
    <w:p w14:paraId="7F452FA2" w14:textId="77777777" w:rsidR="00BD6DDB" w:rsidRPr="00EA445E" w:rsidRDefault="00BD6DDB" w:rsidP="3E3D05D3">
      <w:pPr>
        <w:spacing w:after="0" w:line="240" w:lineRule="auto"/>
        <w:rPr>
          <w:i/>
          <w:iCs/>
          <w:color w:val="222222"/>
          <w:kern w:val="0"/>
          <w:highlight w:val="lightGray"/>
          <w14:ligatures w14:val="none"/>
        </w:rPr>
      </w:pPr>
    </w:p>
    <w:p w14:paraId="059B1C80" w14:textId="2E2F4AC2" w:rsidR="00F230F5" w:rsidRPr="00201991" w:rsidRDefault="00F230F5" w:rsidP="00C07078">
      <w:pPr>
        <w:pStyle w:val="ListParagraph"/>
        <w:numPr>
          <w:ilvl w:val="0"/>
          <w:numId w:val="1"/>
        </w:numPr>
        <w:spacing w:after="0" w:line="240" w:lineRule="auto"/>
        <w:rPr>
          <w:rFonts w:eastAsia="Times New Roman"/>
          <w:kern w:val="0"/>
          <w14:ligatures w14:val="none"/>
        </w:rPr>
      </w:pPr>
      <w:r>
        <w:rPr>
          <w:rFonts w:eastAsia="Times New Roman" w:cstheme="minorHAnsi"/>
          <w:b/>
          <w:bCs/>
          <w:kern w:val="0"/>
          <w14:ligatures w14:val="none"/>
        </w:rPr>
        <w:t xml:space="preserve">Project Management/Staffing: </w:t>
      </w:r>
      <w:r>
        <w:rPr>
          <w:rFonts w:eastAsia="Times New Roman"/>
          <w:kern w:val="0"/>
          <w14:ligatures w14:val="none"/>
        </w:rPr>
        <w:t xml:space="preserve">Greg Buol (NCSU) continues </w:t>
      </w:r>
      <w:proofErr w:type="gramStart"/>
      <w:r>
        <w:rPr>
          <w:rFonts w:eastAsia="Times New Roman"/>
          <w:kern w:val="0"/>
          <w14:ligatures w14:val="none"/>
        </w:rPr>
        <w:t>serve</w:t>
      </w:r>
      <w:proofErr w:type="gramEnd"/>
      <w:r>
        <w:rPr>
          <w:rFonts w:eastAsia="Times New Roman"/>
          <w:kern w:val="0"/>
          <w14:ligatures w14:val="none"/>
        </w:rPr>
        <w:t xml:space="preserve"> as </w:t>
      </w:r>
      <w:proofErr w:type="gramStart"/>
      <w:r>
        <w:rPr>
          <w:rFonts w:eastAsia="Times New Roman"/>
          <w:kern w:val="0"/>
          <w14:ligatures w14:val="none"/>
        </w:rPr>
        <w:t>the</w:t>
      </w:r>
      <w:proofErr w:type="gramEnd"/>
      <w:r>
        <w:rPr>
          <w:rFonts w:eastAsia="Times New Roman"/>
          <w:kern w:val="0"/>
          <w14:ligatures w14:val="none"/>
        </w:rPr>
        <w:t xml:space="preserve"> programmer and decision aid modeling expert.  </w:t>
      </w:r>
      <w:r w:rsidRPr="0B563E1F">
        <w:rPr>
          <w:rFonts w:eastAsia="Times New Roman"/>
          <w:kern w:val="0"/>
          <w14:ligatures w14:val="none"/>
        </w:rPr>
        <w:t xml:space="preserve">Postdoctoral fellow Megan Bourns </w:t>
      </w:r>
      <w:r>
        <w:rPr>
          <w:rFonts w:eastAsia="Times New Roman"/>
          <w:kern w:val="0"/>
          <w14:ligatures w14:val="none"/>
        </w:rPr>
        <w:t xml:space="preserve">took a faculty position at Purdue University in August 2025. In December 2025, Dr. John Filippi was hired on the NRCS-CIG grant as a post-doctoral fellow working in Raleigh, NC under the supervision of Luke Gatiboni. </w:t>
      </w:r>
      <w:r w:rsidRPr="0B563E1F">
        <w:rPr>
          <w:rFonts w:eastAsia="Times New Roman"/>
          <w:kern w:val="0"/>
          <w14:ligatures w14:val="none"/>
        </w:rPr>
        <w:t xml:space="preserve">Rajveer Singh </w:t>
      </w:r>
      <w:r>
        <w:rPr>
          <w:rFonts w:eastAsia="Times New Roman"/>
          <w:kern w:val="0"/>
          <w14:ligatures w14:val="none"/>
        </w:rPr>
        <w:t>continued to work in a post-doctoral fellow position in Fayetteville, AR as part of the fund matching requirement of the CIG grant.  No changes were made to the FRST Executive Team.</w:t>
      </w:r>
    </w:p>
    <w:p w14:paraId="487A1717" w14:textId="2407B233" w:rsidR="00367622" w:rsidRDefault="00B02115" w:rsidP="00367622">
      <w:pPr>
        <w:pStyle w:val="ListParagraph"/>
        <w:numPr>
          <w:ilvl w:val="0"/>
          <w:numId w:val="1"/>
        </w:numPr>
        <w:spacing w:after="0" w:line="240" w:lineRule="auto"/>
        <w:rPr>
          <w:rFonts w:eastAsia="Times New Roman" w:cstheme="minorHAnsi"/>
          <w:kern w:val="0"/>
          <w14:ligatures w14:val="none"/>
        </w:rPr>
      </w:pPr>
      <w:r w:rsidRPr="00047FAC">
        <w:rPr>
          <w:rFonts w:eastAsia="Times New Roman" w:cstheme="minorHAnsi"/>
          <w:b/>
          <w:bCs/>
          <w:kern w:val="0"/>
          <w14:ligatures w14:val="none"/>
        </w:rPr>
        <w:t>Accomplishments</w:t>
      </w:r>
      <w:r w:rsidR="006B6E79">
        <w:rPr>
          <w:rFonts w:eastAsia="Times New Roman" w:cstheme="minorHAnsi"/>
          <w:b/>
          <w:bCs/>
          <w:kern w:val="0"/>
          <w14:ligatures w14:val="none"/>
        </w:rPr>
        <w:t>:</w:t>
      </w:r>
      <w:r w:rsidRPr="00047FAC">
        <w:rPr>
          <w:rFonts w:eastAsia="Times New Roman" w:cstheme="minorHAnsi"/>
          <w:kern w:val="0"/>
          <w14:ligatures w14:val="none"/>
        </w:rPr>
        <w:t xml:space="preserve"> </w:t>
      </w:r>
      <w:r w:rsidR="005E1F3C">
        <w:rPr>
          <w:rFonts w:eastAsia="Times New Roman" w:cstheme="minorHAnsi"/>
          <w:kern w:val="0"/>
          <w14:ligatures w14:val="none"/>
        </w:rPr>
        <w:t>F</w:t>
      </w:r>
      <w:r w:rsidR="00C13C80" w:rsidRPr="00C13C80">
        <w:rPr>
          <w:rFonts w:eastAsia="Times New Roman" w:cstheme="minorHAnsi"/>
          <w:kern w:val="0"/>
          <w14:ligatures w14:val="none"/>
        </w:rPr>
        <w:t>ollowing release of the FRST decision aid, project activities focused on improving tool functionality, expanding and curating the database, and advancing calibration-related analyses.</w:t>
      </w:r>
      <w:r w:rsidR="00F230F5">
        <w:rPr>
          <w:rFonts w:eastAsia="Times New Roman" w:cstheme="minorHAnsi"/>
          <w:kern w:val="0"/>
          <w14:ligatures w14:val="none"/>
        </w:rPr>
        <w:t xml:space="preserve"> </w:t>
      </w:r>
    </w:p>
    <w:p w14:paraId="1B9B3313" w14:textId="416ADEB1" w:rsidR="00AB3BF4" w:rsidRPr="00263529" w:rsidRDefault="00AB3BF4" w:rsidP="00931EEC">
      <w:pPr>
        <w:pStyle w:val="ListParagraph"/>
        <w:numPr>
          <w:ilvl w:val="1"/>
          <w:numId w:val="1"/>
        </w:numPr>
        <w:spacing w:after="0" w:line="240" w:lineRule="auto"/>
        <w:rPr>
          <w:rFonts w:eastAsia="Times New Roman" w:cstheme="minorHAnsi"/>
          <w:kern w:val="0"/>
          <w14:ligatures w14:val="none"/>
        </w:rPr>
      </w:pPr>
      <w:r w:rsidRPr="00931EEC">
        <w:rPr>
          <w:rFonts w:eastAsia="Times New Roman"/>
          <w:b/>
          <w:bCs/>
          <w:kern w:val="0"/>
          <w14:ligatures w14:val="none"/>
        </w:rPr>
        <w:t xml:space="preserve">Progress Toward Objectives: </w:t>
      </w:r>
      <w:r w:rsidR="00263529" w:rsidRPr="00C07078">
        <w:rPr>
          <w:rFonts w:eastAsia="Times New Roman"/>
          <w:kern w:val="0"/>
          <w14:ligatures w14:val="none"/>
        </w:rPr>
        <w:t>NRSP11 advanced its objectives through continued database expansion, development of calibration frameworks, incorporation of sulfur datasets, progress on national lime calibration, and ongoing coordination of multistate research and outreach activities.</w:t>
      </w:r>
    </w:p>
    <w:p w14:paraId="37645BCF" w14:textId="3B24F05A" w:rsidR="004300EB" w:rsidRPr="004300EB" w:rsidRDefault="00CF3B52" w:rsidP="004300EB">
      <w:pPr>
        <w:pStyle w:val="ListParagraph"/>
        <w:numPr>
          <w:ilvl w:val="1"/>
          <w:numId w:val="1"/>
        </w:numPr>
        <w:spacing w:after="0" w:line="240" w:lineRule="auto"/>
        <w:rPr>
          <w:rFonts w:eastAsia="Times New Roman"/>
          <w:kern w:val="0"/>
          <w14:ligatures w14:val="none"/>
        </w:rPr>
      </w:pPr>
      <w:r w:rsidRPr="004300EB">
        <w:rPr>
          <w:rFonts w:eastAsia="Times New Roman"/>
          <w:b/>
          <w:bCs/>
          <w:kern w:val="0"/>
          <w14:ligatures w14:val="none"/>
        </w:rPr>
        <w:t>Building Community</w:t>
      </w:r>
      <w:r w:rsidR="004300EB" w:rsidRPr="004300EB">
        <w:rPr>
          <w:rFonts w:eastAsia="Times New Roman"/>
          <w:b/>
          <w:bCs/>
          <w:kern w:val="0"/>
          <w14:ligatures w14:val="none"/>
        </w:rPr>
        <w:t xml:space="preserve"> </w:t>
      </w:r>
      <w:r w:rsidR="004300EB">
        <w:rPr>
          <w:rFonts w:eastAsia="Times New Roman"/>
          <w:b/>
          <w:bCs/>
          <w:kern w:val="0"/>
          <w14:ligatures w14:val="none"/>
        </w:rPr>
        <w:t xml:space="preserve">&amp; </w:t>
      </w:r>
      <w:r w:rsidR="00D12E00" w:rsidRPr="004300EB">
        <w:rPr>
          <w:rFonts w:eastAsia="Times New Roman"/>
          <w:b/>
          <w:bCs/>
          <w:kern w:val="0"/>
          <w14:ligatures w14:val="none"/>
        </w:rPr>
        <w:t>Stakeholder Engagement and Beneficiaries</w:t>
      </w:r>
      <w:r w:rsidR="00D12E00" w:rsidRPr="004300EB">
        <w:rPr>
          <w:rFonts w:eastAsia="Times New Roman"/>
          <w:kern w:val="0"/>
          <w14:ligatures w14:val="none"/>
        </w:rPr>
        <w:t>:</w:t>
      </w:r>
      <w:r w:rsidR="00666280" w:rsidRPr="004300EB">
        <w:rPr>
          <w:rFonts w:eastAsia="Times New Roman"/>
          <w:kern w:val="0"/>
          <w14:ligatures w14:val="none"/>
        </w:rPr>
        <w:t xml:space="preserve"> </w:t>
      </w:r>
      <w:r w:rsidR="004300EB" w:rsidRPr="004300EB">
        <w:rPr>
          <w:rFonts w:eastAsia="Times New Roman"/>
          <w:kern w:val="0"/>
          <w14:ligatures w14:val="none"/>
        </w:rPr>
        <w:t xml:space="preserve">NRSP11 engages land-grant universities, USDA-NRCS, agricultural laboratories, industry partners, extension specialists, and producers through webinars, professional presentations, </w:t>
      </w:r>
      <w:r w:rsidR="004300EB" w:rsidRPr="004300EB">
        <w:rPr>
          <w:rFonts w:eastAsia="Times New Roman"/>
          <w:kern w:val="0"/>
          <w14:ligatures w14:val="none"/>
        </w:rPr>
        <w:lastRenderedPageBreak/>
        <w:t>monthly collaborator meetings, and project committees. These activities support information exchange, data sharing, and broader adoption of soil-test-based nutrient management approaches.</w:t>
      </w:r>
    </w:p>
    <w:p w14:paraId="4BCD6E63" w14:textId="70AD658B" w:rsidR="00F20451" w:rsidRPr="00201991" w:rsidRDefault="00F20451" w:rsidP="004300EB">
      <w:pPr>
        <w:pStyle w:val="ListParagraph"/>
        <w:numPr>
          <w:ilvl w:val="1"/>
          <w:numId w:val="1"/>
        </w:numPr>
        <w:spacing w:after="0" w:line="240" w:lineRule="auto"/>
        <w:rPr>
          <w:rFonts w:eastAsia="Times New Roman"/>
          <w:kern w:val="0"/>
          <w14:ligatures w14:val="none"/>
        </w:rPr>
      </w:pPr>
      <w:bookmarkStart w:id="0" w:name="_Hlk170892912"/>
      <w:r w:rsidRPr="001D23E7">
        <w:rPr>
          <w:rFonts w:eastAsia="Times New Roman"/>
          <w:b/>
          <w:bCs/>
          <w:kern w:val="0"/>
          <w14:ligatures w14:val="none"/>
        </w:rPr>
        <w:t xml:space="preserve">Collaboration </w:t>
      </w:r>
      <w:r w:rsidRPr="3E3D05D3">
        <w:rPr>
          <w:rFonts w:eastAsia="Times New Roman"/>
          <w:kern w:val="0"/>
          <w14:ligatures w14:val="none"/>
        </w:rPr>
        <w:t xml:space="preserve">with individuals in private Industry </w:t>
      </w:r>
      <w:r w:rsidR="00EC24D0">
        <w:rPr>
          <w:rFonts w:eastAsia="Times New Roman"/>
          <w:kern w:val="0"/>
          <w14:ligatures w14:val="none"/>
        </w:rPr>
        <w:t>continues to be emphasized</w:t>
      </w:r>
      <w:r w:rsidR="00AA0E8B">
        <w:t>.</w:t>
      </w:r>
      <w:r w:rsidR="0092622C" w:rsidRPr="007473DD">
        <w:t xml:space="preserve"> </w:t>
      </w:r>
      <w:r w:rsidR="008808C9" w:rsidRPr="007473DD">
        <w:t xml:space="preserve">We currently have </w:t>
      </w:r>
      <w:r w:rsidR="007A7850" w:rsidRPr="007473DD">
        <w:t xml:space="preserve">private industry collaborators in the NRSP11 from FFAR, Precision Planting, and </w:t>
      </w:r>
      <w:r w:rsidR="008878E9" w:rsidRPr="007473DD">
        <w:t>Rock</w:t>
      </w:r>
      <w:r w:rsidR="007A7850" w:rsidRPr="007473DD">
        <w:t xml:space="preserve"> R</w:t>
      </w:r>
      <w:r w:rsidR="00301001">
        <w:t>i</w:t>
      </w:r>
      <w:r w:rsidR="007A7850" w:rsidRPr="007473DD">
        <w:t>ver Laboratories</w:t>
      </w:r>
      <w:r w:rsidR="008878E9" w:rsidRPr="007473DD">
        <w:t>,</w:t>
      </w:r>
      <w:r w:rsidR="007A7850" w:rsidRPr="007473DD">
        <w:t xml:space="preserve"> and collaborate with </w:t>
      </w:r>
      <w:r w:rsidR="008878E9" w:rsidRPr="007473DD">
        <w:t xml:space="preserve">the </w:t>
      </w:r>
      <w:r w:rsidR="007A7850" w:rsidRPr="007473DD">
        <w:t xml:space="preserve">Agricultural Lab Proficiency Coordinator and </w:t>
      </w:r>
      <w:r w:rsidR="008878E9" w:rsidRPr="007473DD">
        <w:t xml:space="preserve">the </w:t>
      </w:r>
      <w:r w:rsidR="007A7850" w:rsidRPr="007473DD">
        <w:t>Ag</w:t>
      </w:r>
      <w:r w:rsidR="008878E9" w:rsidRPr="007473DD">
        <w:t>ricultural Lab Testing Association leadership on FRST activities</w:t>
      </w:r>
      <w:r w:rsidR="007A7850" w:rsidRPr="007473DD">
        <w:t xml:space="preserve">. </w:t>
      </w:r>
      <w:r w:rsidR="00DE41EF" w:rsidRPr="00201991">
        <w:t xml:space="preserve"> </w:t>
      </w:r>
      <w:r w:rsidR="00E02966">
        <w:t>Other private industry collaborations involve representatives that regularly attend the meetings but are not officially listed in NIMSS as NRSP11 participants and include individuals from Calcium Products Inc</w:t>
      </w:r>
      <w:r w:rsidR="005C47B6">
        <w:t>., The Fertilizer Institute, The Sulfur Institute</w:t>
      </w:r>
      <w:r w:rsidR="00A638C6">
        <w:t xml:space="preserve">, OCP, North America, </w:t>
      </w:r>
      <w:proofErr w:type="spellStart"/>
      <w:r w:rsidR="004249D8">
        <w:t>Phospholutions</w:t>
      </w:r>
      <w:proofErr w:type="spellEnd"/>
      <w:r w:rsidR="004249D8">
        <w:t>, the Nature Conservancy</w:t>
      </w:r>
      <w:r w:rsidR="005C47B6">
        <w:t>,</w:t>
      </w:r>
      <w:r w:rsidR="00AA0E8B">
        <w:t xml:space="preserve"> and Ward Laboratories. </w:t>
      </w:r>
      <w:r w:rsidR="00DF321D">
        <w:t xml:space="preserve">Presentations from The Sulfur Institute and </w:t>
      </w:r>
      <w:proofErr w:type="spellStart"/>
      <w:r w:rsidR="00DF321D">
        <w:t>Nutrien</w:t>
      </w:r>
      <w:proofErr w:type="spellEnd"/>
      <w:r w:rsidR="00DF321D">
        <w:t xml:space="preserve"> were given by Ron Olsen and Alan Blaylock</w:t>
      </w:r>
      <w:r w:rsidR="009E3495">
        <w:t>, respectively</w:t>
      </w:r>
      <w:r w:rsidR="00236C7B">
        <w:t>.</w:t>
      </w:r>
      <w:r w:rsidR="005C47B6">
        <w:t xml:space="preserve"> </w:t>
      </w:r>
    </w:p>
    <w:p w14:paraId="321458F7" w14:textId="295E563C" w:rsidR="007C26CF" w:rsidRPr="00201991" w:rsidRDefault="00F84911" w:rsidP="0B563E1F">
      <w:pPr>
        <w:pStyle w:val="ListParagraph"/>
        <w:numPr>
          <w:ilvl w:val="1"/>
          <w:numId w:val="1"/>
        </w:numPr>
        <w:spacing w:after="0" w:line="240" w:lineRule="auto"/>
        <w:rPr>
          <w:rFonts w:eastAsia="Times New Roman"/>
          <w:kern w:val="0"/>
          <w14:ligatures w14:val="none"/>
        </w:rPr>
      </w:pPr>
      <w:r w:rsidRPr="0B563E1F">
        <w:rPr>
          <w:rFonts w:eastAsia="Times New Roman"/>
          <w:b/>
          <w:bCs/>
          <w:kern w:val="0"/>
          <w14:ligatures w14:val="none"/>
        </w:rPr>
        <w:t>Plans for 202</w:t>
      </w:r>
      <w:r w:rsidR="00236C7B">
        <w:rPr>
          <w:rFonts w:eastAsia="Times New Roman"/>
          <w:b/>
          <w:bCs/>
          <w:kern w:val="0"/>
          <w14:ligatures w14:val="none"/>
        </w:rPr>
        <w:t>6</w:t>
      </w:r>
      <w:r w:rsidRPr="0B563E1F">
        <w:rPr>
          <w:rFonts w:eastAsia="Times New Roman"/>
          <w:b/>
          <w:bCs/>
          <w:kern w:val="0"/>
          <w14:ligatures w14:val="none"/>
        </w:rPr>
        <w:t>-202</w:t>
      </w:r>
      <w:r w:rsidR="00236C7B">
        <w:rPr>
          <w:rFonts w:eastAsia="Times New Roman"/>
          <w:b/>
          <w:bCs/>
          <w:kern w:val="0"/>
          <w14:ligatures w14:val="none"/>
        </w:rPr>
        <w:t>7</w:t>
      </w:r>
      <w:r w:rsidR="00F06FD5" w:rsidRPr="0B563E1F">
        <w:rPr>
          <w:rFonts w:eastAsia="Times New Roman"/>
          <w:b/>
          <w:bCs/>
          <w:kern w:val="0"/>
          <w14:ligatures w14:val="none"/>
        </w:rPr>
        <w:t xml:space="preserve"> </w:t>
      </w:r>
      <w:r w:rsidR="00E20675" w:rsidRPr="0B563E1F">
        <w:rPr>
          <w:rFonts w:eastAsia="Times New Roman"/>
          <w:b/>
          <w:bCs/>
          <w:kern w:val="0"/>
          <w14:ligatures w14:val="none"/>
        </w:rPr>
        <w:t>include</w:t>
      </w:r>
      <w:r w:rsidR="007E5F56" w:rsidRPr="0B563E1F">
        <w:rPr>
          <w:rFonts w:eastAsia="Times New Roman"/>
          <w:kern w:val="0"/>
          <w14:ligatures w14:val="none"/>
        </w:rPr>
        <w:t xml:space="preserve"> </w:t>
      </w:r>
    </w:p>
    <w:p w14:paraId="6D7F4148" w14:textId="532A1031" w:rsidR="00236C7B" w:rsidRDefault="007C26CF" w:rsidP="007C26CF">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 xml:space="preserve">Publish the data from </w:t>
      </w:r>
    </w:p>
    <w:p w14:paraId="75D1642D" w14:textId="384B0EB0" w:rsidR="006566DA" w:rsidRDefault="00DF1123" w:rsidP="00236C7B">
      <w:pPr>
        <w:pStyle w:val="ListParagraph"/>
        <w:numPr>
          <w:ilvl w:val="3"/>
          <w:numId w:val="1"/>
        </w:numPr>
        <w:spacing w:after="0" w:line="240" w:lineRule="auto"/>
        <w:rPr>
          <w:rFonts w:eastAsia="Times New Roman" w:cstheme="minorHAnsi"/>
          <w:kern w:val="0"/>
          <w14:ligatures w14:val="none"/>
        </w:rPr>
      </w:pPr>
      <w:r>
        <w:rPr>
          <w:rFonts w:eastAsia="Times New Roman" w:cstheme="minorHAnsi"/>
          <w:kern w:val="0"/>
          <w14:ligatures w14:val="none"/>
        </w:rPr>
        <w:t>N</w:t>
      </w:r>
      <w:r w:rsidR="007C26CF">
        <w:rPr>
          <w:rFonts w:eastAsia="Times New Roman" w:cstheme="minorHAnsi"/>
          <w:kern w:val="0"/>
          <w14:ligatures w14:val="none"/>
        </w:rPr>
        <w:t xml:space="preserve">ational </w:t>
      </w:r>
      <w:r w:rsidR="00236C7B">
        <w:rPr>
          <w:rFonts w:eastAsia="Times New Roman" w:cstheme="minorHAnsi"/>
          <w:kern w:val="0"/>
          <w14:ligatures w14:val="none"/>
        </w:rPr>
        <w:t>lime survey</w:t>
      </w:r>
      <w:r w:rsidR="009941BC">
        <w:rPr>
          <w:rFonts w:eastAsia="Times New Roman" w:cstheme="minorHAnsi"/>
          <w:kern w:val="0"/>
          <w14:ligatures w14:val="none"/>
        </w:rPr>
        <w:t xml:space="preserve">, activity led by </w:t>
      </w:r>
      <w:r w:rsidR="00236C7B">
        <w:rPr>
          <w:rFonts w:eastAsia="Times New Roman" w:cstheme="minorHAnsi"/>
          <w:kern w:val="0"/>
          <w14:ligatures w14:val="none"/>
        </w:rPr>
        <w:t xml:space="preserve">Rajveer Singh </w:t>
      </w:r>
      <w:r w:rsidR="009941BC">
        <w:rPr>
          <w:rFonts w:eastAsia="Times New Roman" w:cstheme="minorHAnsi"/>
          <w:kern w:val="0"/>
          <w14:ligatures w14:val="none"/>
        </w:rPr>
        <w:t>Megan Bourns</w:t>
      </w:r>
    </w:p>
    <w:p w14:paraId="056F50FC" w14:textId="7B522933" w:rsidR="00657EBB" w:rsidRDefault="00657EBB" w:rsidP="00236C7B">
      <w:pPr>
        <w:pStyle w:val="ListParagraph"/>
        <w:numPr>
          <w:ilvl w:val="3"/>
          <w:numId w:val="1"/>
        </w:numPr>
        <w:spacing w:after="0" w:line="240" w:lineRule="auto"/>
        <w:rPr>
          <w:rFonts w:eastAsia="Times New Roman" w:cstheme="minorHAnsi"/>
          <w:kern w:val="0"/>
          <w14:ligatures w14:val="none"/>
        </w:rPr>
      </w:pPr>
      <w:r>
        <w:rPr>
          <w:rFonts w:eastAsia="Times New Roman" w:cstheme="minorHAnsi"/>
          <w:kern w:val="0"/>
          <w14:ligatures w14:val="none"/>
        </w:rPr>
        <w:t>OCP-NA phosphorus field trials, Ana Morales-Ona Smith</w:t>
      </w:r>
    </w:p>
    <w:p w14:paraId="52ABB701" w14:textId="667D71D6" w:rsidR="00236C7B" w:rsidRDefault="00DF1123" w:rsidP="00276664">
      <w:pPr>
        <w:pStyle w:val="ListParagraph"/>
        <w:numPr>
          <w:ilvl w:val="3"/>
          <w:numId w:val="1"/>
        </w:numPr>
        <w:spacing w:after="0" w:line="240" w:lineRule="auto"/>
        <w:rPr>
          <w:rFonts w:eastAsia="Times New Roman" w:cstheme="minorHAnsi"/>
          <w:kern w:val="0"/>
          <w14:ligatures w14:val="none"/>
        </w:rPr>
      </w:pPr>
      <w:r>
        <w:rPr>
          <w:rFonts w:eastAsia="Times New Roman" w:cstheme="minorHAnsi"/>
          <w:kern w:val="0"/>
          <w14:ligatures w14:val="none"/>
        </w:rPr>
        <w:t>S</w:t>
      </w:r>
      <w:r w:rsidR="00236C7B">
        <w:rPr>
          <w:rFonts w:eastAsia="Times New Roman" w:cstheme="minorHAnsi"/>
          <w:kern w:val="0"/>
          <w14:ligatures w14:val="none"/>
        </w:rPr>
        <w:t>oil depth project</w:t>
      </w:r>
      <w:r w:rsidR="00657EBB">
        <w:rPr>
          <w:rFonts w:eastAsia="Times New Roman" w:cstheme="minorHAnsi"/>
          <w:kern w:val="0"/>
          <w14:ligatures w14:val="none"/>
        </w:rPr>
        <w:t xml:space="preserve">, </w:t>
      </w:r>
      <w:r>
        <w:rPr>
          <w:rFonts w:eastAsia="Times New Roman" w:cstheme="minorHAnsi"/>
          <w:kern w:val="0"/>
          <w14:ligatures w14:val="none"/>
        </w:rPr>
        <w:t>led by Steve Culman</w:t>
      </w:r>
    </w:p>
    <w:p w14:paraId="01A00310" w14:textId="0FBC1294" w:rsidR="009941BC" w:rsidRDefault="009941BC" w:rsidP="007C26CF">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 xml:space="preserve">Publish a paper on the </w:t>
      </w:r>
      <w:r w:rsidR="00DF1123">
        <w:rPr>
          <w:rFonts w:eastAsia="Times New Roman" w:cstheme="minorHAnsi"/>
          <w:kern w:val="0"/>
          <w14:ligatures w14:val="none"/>
        </w:rPr>
        <w:t xml:space="preserve">national </w:t>
      </w:r>
      <w:r>
        <w:rPr>
          <w:rFonts w:eastAsia="Times New Roman" w:cstheme="minorHAnsi"/>
          <w:kern w:val="0"/>
          <w14:ligatures w14:val="none"/>
        </w:rPr>
        <w:t xml:space="preserve">lime </w:t>
      </w:r>
      <w:r w:rsidR="00DF1123">
        <w:rPr>
          <w:rFonts w:eastAsia="Times New Roman" w:cstheme="minorHAnsi"/>
          <w:kern w:val="0"/>
          <w14:ligatures w14:val="none"/>
        </w:rPr>
        <w:t xml:space="preserve">calibration </w:t>
      </w:r>
      <w:r>
        <w:rPr>
          <w:rFonts w:eastAsia="Times New Roman" w:cstheme="minorHAnsi"/>
          <w:kern w:val="0"/>
          <w14:ligatures w14:val="none"/>
        </w:rPr>
        <w:t>study</w:t>
      </w:r>
      <w:r w:rsidR="00C442EF">
        <w:rPr>
          <w:rFonts w:eastAsia="Times New Roman" w:cstheme="minorHAnsi"/>
          <w:kern w:val="0"/>
          <w14:ligatures w14:val="none"/>
        </w:rPr>
        <w:t>, manuscript development led by Rajveer Singh</w:t>
      </w:r>
    </w:p>
    <w:p w14:paraId="7398995A" w14:textId="1B6AB972" w:rsidR="00C51383" w:rsidRPr="00DF1123" w:rsidRDefault="00DF1123" w:rsidP="00DF1123">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C</w:t>
      </w:r>
      <w:r w:rsidR="00C51383" w:rsidRPr="00DF1123">
        <w:rPr>
          <w:rFonts w:eastAsia="Times New Roman" w:cstheme="minorHAnsi"/>
          <w:kern w:val="0"/>
          <w14:ligatures w14:val="none"/>
        </w:rPr>
        <w:t xml:space="preserve">ompleting </w:t>
      </w:r>
      <w:r w:rsidR="00034ECB" w:rsidRPr="00DF1123">
        <w:rPr>
          <w:rFonts w:eastAsia="Times New Roman" w:cstheme="minorHAnsi"/>
          <w:kern w:val="0"/>
          <w14:ligatures w14:val="none"/>
        </w:rPr>
        <w:t xml:space="preserve">a laboratory study from </w:t>
      </w:r>
      <w:r w:rsidR="00C51383" w:rsidRPr="00DF1123">
        <w:rPr>
          <w:rFonts w:eastAsia="Times New Roman" w:cstheme="minorHAnsi"/>
          <w:kern w:val="0"/>
          <w14:ligatures w14:val="none"/>
        </w:rPr>
        <w:t>1</w:t>
      </w:r>
      <w:r w:rsidR="00C442EF" w:rsidRPr="00DF1123">
        <w:rPr>
          <w:rFonts w:eastAsia="Times New Roman" w:cstheme="minorHAnsi"/>
          <w:kern w:val="0"/>
          <w14:ligatures w14:val="none"/>
        </w:rPr>
        <w:t>2</w:t>
      </w:r>
      <w:r w:rsidR="00C51383" w:rsidRPr="00DF1123">
        <w:rPr>
          <w:rFonts w:eastAsia="Times New Roman" w:cstheme="minorHAnsi"/>
          <w:kern w:val="0"/>
          <w14:ligatures w14:val="none"/>
        </w:rPr>
        <w:t xml:space="preserve">0+ </w:t>
      </w:r>
      <w:r w:rsidR="00034ECB" w:rsidRPr="00DF1123">
        <w:rPr>
          <w:rFonts w:eastAsia="Times New Roman" w:cstheme="minorHAnsi"/>
          <w:kern w:val="0"/>
          <w14:ligatures w14:val="none"/>
        </w:rPr>
        <w:t>soil</w:t>
      </w:r>
      <w:r w:rsidR="00C51383" w:rsidRPr="00DF1123">
        <w:rPr>
          <w:rFonts w:eastAsia="Times New Roman" w:cstheme="minorHAnsi"/>
          <w:kern w:val="0"/>
          <w14:ligatures w14:val="none"/>
        </w:rPr>
        <w:t>s</w:t>
      </w:r>
      <w:r w:rsidR="00034ECB" w:rsidRPr="00DF1123">
        <w:rPr>
          <w:rFonts w:eastAsia="Times New Roman" w:cstheme="minorHAnsi"/>
          <w:kern w:val="0"/>
          <w14:ligatures w14:val="none"/>
        </w:rPr>
        <w:t xml:space="preserve"> collected by Bob Miller </w:t>
      </w:r>
      <w:r w:rsidR="00C51383" w:rsidRPr="00DF1123">
        <w:rPr>
          <w:rFonts w:eastAsia="Times New Roman" w:cstheme="minorHAnsi"/>
          <w:kern w:val="0"/>
          <w14:ligatures w14:val="none"/>
        </w:rPr>
        <w:t xml:space="preserve">and collaborators </w:t>
      </w:r>
      <w:r w:rsidR="00034ECB" w:rsidRPr="00DF1123">
        <w:rPr>
          <w:rFonts w:eastAsia="Times New Roman" w:cstheme="minorHAnsi"/>
          <w:kern w:val="0"/>
          <w14:ligatures w14:val="none"/>
        </w:rPr>
        <w:t>using protocols established by the Lime Calibration committee</w:t>
      </w:r>
      <w:r w:rsidR="00C442EF" w:rsidRPr="00DF1123">
        <w:rPr>
          <w:rFonts w:eastAsia="Times New Roman" w:cstheme="minorHAnsi"/>
          <w:kern w:val="0"/>
          <w14:ligatures w14:val="none"/>
        </w:rPr>
        <w:t xml:space="preserve"> and publishing the dataset</w:t>
      </w:r>
      <w:r w:rsidR="00D346DB" w:rsidRPr="00DF1123">
        <w:rPr>
          <w:rFonts w:eastAsia="Times New Roman" w:cstheme="minorHAnsi"/>
          <w:kern w:val="0"/>
          <w14:ligatures w14:val="none"/>
        </w:rPr>
        <w:t xml:space="preserve">, </w:t>
      </w:r>
      <w:r w:rsidR="00034ECB" w:rsidRPr="00DF1123">
        <w:rPr>
          <w:rFonts w:eastAsia="Times New Roman" w:cstheme="minorHAnsi"/>
          <w:kern w:val="0"/>
          <w14:ligatures w14:val="none"/>
        </w:rPr>
        <w:t>led by Amy Shober</w:t>
      </w:r>
      <w:r w:rsidR="00D346DB" w:rsidRPr="00DF1123">
        <w:rPr>
          <w:rFonts w:eastAsia="Times New Roman" w:cstheme="minorHAnsi"/>
          <w:kern w:val="0"/>
          <w14:ligatures w14:val="none"/>
        </w:rPr>
        <w:t>, Bob Miller &amp; Rajveer Singh.</w:t>
      </w:r>
      <w:r w:rsidR="006B2BCE" w:rsidRPr="00DF1123">
        <w:rPr>
          <w:rFonts w:eastAsia="Times New Roman" w:cstheme="minorHAnsi"/>
          <w:kern w:val="0"/>
          <w14:ligatures w14:val="none"/>
        </w:rPr>
        <w:t xml:space="preserve"> </w:t>
      </w:r>
    </w:p>
    <w:p w14:paraId="5CFB2D82" w14:textId="5DF8C2FB" w:rsidR="00C51383" w:rsidRDefault="00C51383" w:rsidP="007C26CF">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P</w:t>
      </w:r>
      <w:r w:rsidR="00034ECB" w:rsidRPr="007C26CF">
        <w:rPr>
          <w:rFonts w:eastAsia="Times New Roman" w:cstheme="minorHAnsi"/>
          <w:kern w:val="0"/>
          <w14:ligatures w14:val="none"/>
        </w:rPr>
        <w:t>lan</w:t>
      </w:r>
      <w:r w:rsidR="00171643">
        <w:rPr>
          <w:rFonts w:eastAsia="Times New Roman" w:cstheme="minorHAnsi"/>
          <w:kern w:val="0"/>
          <w14:ligatures w14:val="none"/>
        </w:rPr>
        <w:t xml:space="preserve"> a</w:t>
      </w:r>
      <w:r w:rsidR="00034ECB" w:rsidRPr="007C26CF">
        <w:rPr>
          <w:rFonts w:eastAsia="Times New Roman" w:cstheme="minorHAnsi"/>
          <w:kern w:val="0"/>
          <w14:ligatures w14:val="none"/>
        </w:rPr>
        <w:t xml:space="preserve"> symposium for the Fall 202</w:t>
      </w:r>
      <w:r w:rsidR="00DF1123">
        <w:rPr>
          <w:rFonts w:eastAsia="Times New Roman" w:cstheme="minorHAnsi"/>
          <w:kern w:val="0"/>
          <w14:ligatures w14:val="none"/>
        </w:rPr>
        <w:t>7</w:t>
      </w:r>
      <w:r w:rsidR="00034ECB" w:rsidRPr="007C26CF">
        <w:rPr>
          <w:rFonts w:eastAsia="Times New Roman" w:cstheme="minorHAnsi"/>
          <w:kern w:val="0"/>
          <w14:ligatures w14:val="none"/>
        </w:rPr>
        <w:t xml:space="preserve"> ASA-CSSA-SSSA meeting that will be held in </w:t>
      </w:r>
      <w:r w:rsidR="00DF1123">
        <w:rPr>
          <w:rFonts w:eastAsia="Times New Roman" w:cstheme="minorHAnsi"/>
          <w:kern w:val="0"/>
          <w14:ligatures w14:val="none"/>
        </w:rPr>
        <w:t>Columbus, OH</w:t>
      </w:r>
      <w:r w:rsidR="00034ECB" w:rsidRPr="007C26CF">
        <w:rPr>
          <w:rFonts w:eastAsia="Times New Roman" w:cstheme="minorHAnsi"/>
          <w:kern w:val="0"/>
          <w14:ligatures w14:val="none"/>
        </w:rPr>
        <w:t xml:space="preserve">. </w:t>
      </w:r>
    </w:p>
    <w:p w14:paraId="53F6B52D" w14:textId="31CFE8D7" w:rsidR="00C51383" w:rsidRDefault="00C51383" w:rsidP="007C26CF">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Add a calibration model to the FRST decision tool</w:t>
      </w:r>
      <w:r w:rsidR="00197742">
        <w:rPr>
          <w:rFonts w:eastAsia="Times New Roman" w:cstheme="minorHAnsi"/>
          <w:kern w:val="0"/>
          <w14:ligatures w14:val="none"/>
        </w:rPr>
        <w:t xml:space="preserve"> and publish a paper on modeling soil-test calibration, led by Dr. Luke Gatiboni and John Filippi</w:t>
      </w:r>
    </w:p>
    <w:p w14:paraId="6BD1D6B3" w14:textId="428CC9E5" w:rsidR="00C51383" w:rsidRDefault="00C51383" w:rsidP="007C26CF">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S</w:t>
      </w:r>
      <w:r w:rsidR="00A4687E">
        <w:rPr>
          <w:rFonts w:eastAsia="Times New Roman" w:cstheme="minorHAnsi"/>
          <w:kern w:val="0"/>
          <w14:ligatures w14:val="none"/>
        </w:rPr>
        <w:t xml:space="preserve">ubmit proposal to NRCS for </w:t>
      </w:r>
      <w:r>
        <w:rPr>
          <w:rFonts w:eastAsia="Times New Roman" w:cstheme="minorHAnsi"/>
          <w:kern w:val="0"/>
          <w14:ligatures w14:val="none"/>
        </w:rPr>
        <w:t xml:space="preserve">funding </w:t>
      </w:r>
    </w:p>
    <w:p w14:paraId="0DB7AB01" w14:textId="5297265B" w:rsidR="00367622" w:rsidRPr="007C26CF" w:rsidRDefault="00C51383" w:rsidP="0075494E">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C</w:t>
      </w:r>
      <w:r w:rsidR="00034ECB" w:rsidRPr="007C26CF">
        <w:rPr>
          <w:rFonts w:eastAsia="Times New Roman" w:cstheme="minorHAnsi"/>
          <w:kern w:val="0"/>
          <w14:ligatures w14:val="none"/>
        </w:rPr>
        <w:t>ontinu</w:t>
      </w:r>
      <w:r>
        <w:rPr>
          <w:rFonts w:eastAsia="Times New Roman" w:cstheme="minorHAnsi"/>
          <w:kern w:val="0"/>
          <w14:ligatures w14:val="none"/>
        </w:rPr>
        <w:t xml:space="preserve">e </w:t>
      </w:r>
      <w:r w:rsidR="00034ECB" w:rsidRPr="007C26CF">
        <w:rPr>
          <w:rFonts w:eastAsia="Times New Roman" w:cstheme="minorHAnsi"/>
          <w:kern w:val="0"/>
          <w14:ligatures w14:val="none"/>
        </w:rPr>
        <w:t>to recruit industry representatives as participants in NRSP11.</w:t>
      </w:r>
      <w:bookmarkEnd w:id="0"/>
    </w:p>
    <w:p w14:paraId="71380FCB" w14:textId="00FBE210" w:rsidR="00F06FD5" w:rsidRPr="00F06FD5" w:rsidRDefault="00EC1546" w:rsidP="3E3D05D3">
      <w:pPr>
        <w:pStyle w:val="ListParagraph"/>
        <w:numPr>
          <w:ilvl w:val="1"/>
          <w:numId w:val="1"/>
        </w:numPr>
        <w:spacing w:after="0" w:line="240" w:lineRule="auto"/>
        <w:rPr>
          <w:rFonts w:eastAsia="Times New Roman"/>
          <w:kern w:val="0"/>
          <w14:ligatures w14:val="none"/>
        </w:rPr>
      </w:pPr>
      <w:proofErr w:type="gramStart"/>
      <w:r w:rsidRPr="3E3D05D3">
        <w:rPr>
          <w:rFonts w:eastAsia="Times New Roman"/>
          <w:b/>
          <w:bCs/>
          <w:kern w:val="0"/>
          <w14:ligatures w14:val="none"/>
        </w:rPr>
        <w:t>Outputs</w:t>
      </w:r>
      <w:proofErr w:type="gramEnd"/>
      <w:r w:rsidRPr="3E3D05D3">
        <w:rPr>
          <w:rFonts w:eastAsia="Times New Roman"/>
          <w:kern w:val="0"/>
          <w14:ligatures w14:val="none"/>
        </w:rPr>
        <w:t xml:space="preserve"> </w:t>
      </w:r>
    </w:p>
    <w:p w14:paraId="46D358B7" w14:textId="30483E35" w:rsidR="00A22DC9" w:rsidRPr="00A22DC9" w:rsidRDefault="00A22DC9" w:rsidP="00A22DC9">
      <w:pPr>
        <w:pStyle w:val="ListParagraph"/>
        <w:numPr>
          <w:ilvl w:val="2"/>
          <w:numId w:val="1"/>
        </w:numPr>
        <w:spacing w:after="0" w:line="240" w:lineRule="auto"/>
        <w:rPr>
          <w:rFonts w:eastAsia="Times New Roman"/>
          <w:kern w:val="0"/>
          <w14:ligatures w14:val="none"/>
        </w:rPr>
      </w:pPr>
      <w:r w:rsidRPr="00A22DC9">
        <w:rPr>
          <w:rFonts w:eastAsia="Times New Roman"/>
          <w:kern w:val="0"/>
          <w14:ligatures w14:val="none"/>
        </w:rPr>
        <w:t>Produced peer-reviewed publications, fact sheets, and presentations supporting soil-test-based nutrient management.</w:t>
      </w:r>
    </w:p>
    <w:p w14:paraId="34FF4D9B" w14:textId="4F87F024" w:rsidR="00A22DC9" w:rsidRPr="00A22DC9" w:rsidRDefault="00A22DC9" w:rsidP="00A22DC9">
      <w:pPr>
        <w:pStyle w:val="ListParagraph"/>
        <w:numPr>
          <w:ilvl w:val="2"/>
          <w:numId w:val="1"/>
        </w:numPr>
        <w:spacing w:after="0" w:line="240" w:lineRule="auto"/>
        <w:rPr>
          <w:rFonts w:eastAsia="Times New Roman"/>
          <w:kern w:val="0"/>
          <w14:ligatures w14:val="none"/>
        </w:rPr>
      </w:pPr>
      <w:r w:rsidRPr="00A22DC9">
        <w:rPr>
          <w:rFonts w:eastAsia="Times New Roman"/>
          <w:kern w:val="0"/>
          <w14:ligatures w14:val="none"/>
        </w:rPr>
        <w:t>Maintained and expanded the FRST website, decision aid, and user resources.</w:t>
      </w:r>
    </w:p>
    <w:p w14:paraId="1F7BA101" w14:textId="1C9495CB" w:rsidR="2874E8DE" w:rsidRDefault="00A22DC9" w:rsidP="00A22DC9">
      <w:pPr>
        <w:pStyle w:val="ListParagraph"/>
        <w:numPr>
          <w:ilvl w:val="2"/>
          <w:numId w:val="1"/>
        </w:numPr>
        <w:spacing w:after="0" w:line="240" w:lineRule="auto"/>
      </w:pPr>
      <w:r w:rsidRPr="00A22DC9">
        <w:rPr>
          <w:rFonts w:eastAsia="Times New Roman"/>
          <w:kern w:val="0"/>
          <w14:ligatures w14:val="none"/>
        </w:rPr>
        <w:t>Conducted monthly executive and collaborator meetings (30–40 participants) to coordinate research and foster a national community of practice.</w:t>
      </w:r>
      <w:r w:rsidR="608F9DC6" w:rsidRPr="0B563E1F">
        <w:t xml:space="preserve"> </w:t>
      </w:r>
    </w:p>
    <w:p w14:paraId="36D64C23" w14:textId="23F12949" w:rsidR="004E6278" w:rsidRPr="004E6278" w:rsidRDefault="004E6278" w:rsidP="004E6278">
      <w:pPr>
        <w:pStyle w:val="ListParagraph"/>
        <w:numPr>
          <w:ilvl w:val="1"/>
          <w:numId w:val="1"/>
        </w:numPr>
        <w:rPr>
          <w:rFonts w:eastAsia="Times New Roman"/>
          <w:kern w:val="0"/>
          <w14:ligatures w14:val="none"/>
        </w:rPr>
      </w:pPr>
      <w:r w:rsidRPr="00F0620C">
        <w:rPr>
          <w:rFonts w:eastAsia="Times New Roman"/>
          <w:b/>
          <w:bCs/>
          <w:kern w:val="0"/>
          <w14:ligatures w14:val="none"/>
        </w:rPr>
        <w:t>Outcomes</w:t>
      </w:r>
      <w:r w:rsidR="008772C3" w:rsidRPr="00F0620C">
        <w:rPr>
          <w:rFonts w:eastAsia="Times New Roman"/>
          <w:b/>
          <w:bCs/>
          <w:kern w:val="0"/>
          <w14:ligatures w14:val="none"/>
        </w:rPr>
        <w:t xml:space="preserve"> summary</w:t>
      </w:r>
      <w:r w:rsidRPr="004E6278">
        <w:rPr>
          <w:rFonts w:eastAsia="Times New Roman"/>
          <w:kern w:val="0"/>
          <w14:ligatures w14:val="none"/>
        </w:rPr>
        <w:t xml:space="preserve">:  </w:t>
      </w:r>
    </w:p>
    <w:p w14:paraId="5633A6B1" w14:textId="4EB26415" w:rsidR="004E6278" w:rsidRPr="004E6278" w:rsidRDefault="004E6278" w:rsidP="00F0620C">
      <w:pPr>
        <w:pStyle w:val="ListParagraph"/>
        <w:numPr>
          <w:ilvl w:val="2"/>
          <w:numId w:val="1"/>
        </w:numPr>
        <w:rPr>
          <w:rFonts w:eastAsia="Times New Roman"/>
          <w:kern w:val="0"/>
          <w14:ligatures w14:val="none"/>
        </w:rPr>
      </w:pPr>
      <w:r w:rsidRPr="004E6278">
        <w:rPr>
          <w:rFonts w:eastAsia="Times New Roman"/>
          <w:kern w:val="0"/>
          <w14:ligatures w14:val="none"/>
        </w:rPr>
        <w:t xml:space="preserve">Short-term outcomes: NRSP11 activities increased awareness of the FRST decision aid, improved coordination among scientists working in soil test correlation and calibration, and expanded access to standardized data templates, fact sheets, and peer-reviewed information related to soil-test-based nutrient management.  </w:t>
      </w:r>
    </w:p>
    <w:p w14:paraId="168EB530" w14:textId="2FCD1D6F" w:rsidR="004E6278" w:rsidRPr="004E6278" w:rsidRDefault="008772C3" w:rsidP="00F0620C">
      <w:pPr>
        <w:pStyle w:val="ListParagraph"/>
        <w:numPr>
          <w:ilvl w:val="2"/>
          <w:numId w:val="1"/>
        </w:numPr>
        <w:rPr>
          <w:rFonts w:eastAsia="Times New Roman"/>
          <w:kern w:val="0"/>
          <w14:ligatures w14:val="none"/>
        </w:rPr>
      </w:pPr>
      <w:r>
        <w:rPr>
          <w:rFonts w:eastAsia="Times New Roman"/>
          <w:kern w:val="0"/>
          <w14:ligatures w14:val="none"/>
        </w:rPr>
        <w:t>M</w:t>
      </w:r>
      <w:r w:rsidR="004E6278" w:rsidRPr="004E6278">
        <w:rPr>
          <w:rFonts w:eastAsia="Times New Roman"/>
          <w:kern w:val="0"/>
          <w14:ligatures w14:val="none"/>
        </w:rPr>
        <w:t xml:space="preserve">edium-term outcomes: Project activities are improving consistency in approaches used to evaluate calibration data, supporting harmonization of terminology and data structures across states, and creating a stronger scientific foundation for future fertilizer and lime recommendation tools.  </w:t>
      </w:r>
    </w:p>
    <w:p w14:paraId="47411D14" w14:textId="174B31C3" w:rsidR="004E6278" w:rsidRPr="00F0620C" w:rsidRDefault="004E6278" w:rsidP="00F0620C">
      <w:pPr>
        <w:pStyle w:val="ListParagraph"/>
        <w:numPr>
          <w:ilvl w:val="2"/>
          <w:numId w:val="1"/>
        </w:numPr>
        <w:rPr>
          <w:rFonts w:eastAsia="Times New Roman"/>
          <w:kern w:val="0"/>
          <w14:ligatures w14:val="none"/>
        </w:rPr>
      </w:pPr>
      <w:r w:rsidRPr="004E6278">
        <w:rPr>
          <w:rFonts w:eastAsia="Times New Roman"/>
          <w:kern w:val="0"/>
          <w14:ligatures w14:val="none"/>
        </w:rPr>
        <w:t xml:space="preserve">Long-term outcomes: Continued database growth, calibration research, and stakeholder engagement are expected to improve data-driven nutrient </w:t>
      </w:r>
      <w:r w:rsidRPr="004E6278">
        <w:rPr>
          <w:rFonts w:eastAsia="Times New Roman"/>
          <w:kern w:val="0"/>
          <w14:ligatures w14:val="none"/>
        </w:rPr>
        <w:lastRenderedPageBreak/>
        <w:t>management recommendations, enhance nutrient use efficiency, reduce uncertainty in fertilizer and lime decision-making, and support agronomic and environmental benefits across diverse production systems.</w:t>
      </w:r>
    </w:p>
    <w:p w14:paraId="16870502" w14:textId="6372D423" w:rsidR="00EC1546" w:rsidRPr="00EC1546" w:rsidRDefault="00261A4E" w:rsidP="0B563E1F">
      <w:pPr>
        <w:pStyle w:val="ListParagraph"/>
        <w:numPr>
          <w:ilvl w:val="1"/>
          <w:numId w:val="1"/>
        </w:numPr>
        <w:rPr>
          <w:rFonts w:eastAsia="Times New Roman"/>
          <w:kern w:val="0"/>
          <w14:ligatures w14:val="none"/>
        </w:rPr>
      </w:pPr>
      <w:r>
        <w:rPr>
          <w:rFonts w:eastAsia="Times New Roman"/>
          <w:b/>
          <w:bCs/>
          <w:kern w:val="0"/>
          <w14:ligatures w14:val="none"/>
        </w:rPr>
        <w:t xml:space="preserve">Group </w:t>
      </w:r>
      <w:r w:rsidR="00EC1546" w:rsidRPr="0B563E1F">
        <w:rPr>
          <w:rFonts w:eastAsia="Times New Roman"/>
          <w:b/>
          <w:bCs/>
          <w:kern w:val="0"/>
          <w14:ligatures w14:val="none"/>
        </w:rPr>
        <w:t>Activities In 202</w:t>
      </w:r>
      <w:r w:rsidR="00A4687E">
        <w:rPr>
          <w:rFonts w:eastAsia="Times New Roman"/>
          <w:b/>
          <w:bCs/>
          <w:kern w:val="0"/>
          <w14:ligatures w14:val="none"/>
        </w:rPr>
        <w:t>5</w:t>
      </w:r>
      <w:r w:rsidR="00EC1546" w:rsidRPr="0B563E1F">
        <w:rPr>
          <w:rFonts w:eastAsia="Times New Roman"/>
          <w:b/>
          <w:bCs/>
          <w:kern w:val="0"/>
          <w14:ligatures w14:val="none"/>
        </w:rPr>
        <w:t>-202</w:t>
      </w:r>
      <w:r w:rsidR="00A4687E">
        <w:rPr>
          <w:rFonts w:eastAsia="Times New Roman"/>
          <w:b/>
          <w:bCs/>
          <w:kern w:val="0"/>
          <w14:ligatures w14:val="none"/>
        </w:rPr>
        <w:t>6</w:t>
      </w:r>
      <w:r w:rsidR="00EC1546" w:rsidRPr="0B563E1F">
        <w:rPr>
          <w:rFonts w:eastAsia="Times New Roman"/>
          <w:kern w:val="0"/>
          <w14:ligatures w14:val="none"/>
        </w:rPr>
        <w:t xml:space="preserve">, committees with representatives from </w:t>
      </w:r>
      <w:r w:rsidR="00506128">
        <w:rPr>
          <w:rFonts w:eastAsia="Times New Roman"/>
          <w:kern w:val="0"/>
          <w14:ligatures w14:val="none"/>
        </w:rPr>
        <w:t>multiple</w:t>
      </w:r>
      <w:r w:rsidR="00506128" w:rsidRPr="0B563E1F">
        <w:rPr>
          <w:rFonts w:eastAsia="Times New Roman"/>
          <w:kern w:val="0"/>
          <w14:ligatures w14:val="none"/>
        </w:rPr>
        <w:t xml:space="preserve"> </w:t>
      </w:r>
      <w:r w:rsidR="00EC1546" w:rsidRPr="0B563E1F">
        <w:rPr>
          <w:rFonts w:eastAsia="Times New Roman"/>
          <w:kern w:val="0"/>
          <w14:ligatures w14:val="none"/>
        </w:rPr>
        <w:t>region</w:t>
      </w:r>
      <w:r w:rsidR="00506128">
        <w:rPr>
          <w:rFonts w:eastAsia="Times New Roman"/>
          <w:kern w:val="0"/>
          <w14:ligatures w14:val="none"/>
        </w:rPr>
        <w:t>s</w:t>
      </w:r>
      <w:r w:rsidR="00EC1546" w:rsidRPr="0B563E1F">
        <w:rPr>
          <w:rFonts w:eastAsia="Times New Roman"/>
          <w:kern w:val="0"/>
          <w14:ligatures w14:val="none"/>
        </w:rPr>
        <w:t xml:space="preserve"> were launched to </w:t>
      </w:r>
    </w:p>
    <w:p w14:paraId="1611E7A9" w14:textId="386ACF58" w:rsidR="00EA76D4" w:rsidRPr="00506B73" w:rsidRDefault="00B711C0" w:rsidP="00506B73">
      <w:pPr>
        <w:pStyle w:val="ListParagraph"/>
        <w:numPr>
          <w:ilvl w:val="2"/>
          <w:numId w:val="1"/>
        </w:numPr>
        <w:spacing w:after="0" w:line="240" w:lineRule="auto"/>
        <w:rPr>
          <w:rFonts w:eastAsia="Times New Roman" w:cstheme="minorHAnsi"/>
          <w:kern w:val="0"/>
          <w14:ligatures w14:val="none"/>
        </w:rPr>
      </w:pPr>
      <w:r w:rsidRPr="00506B73">
        <w:rPr>
          <w:rFonts w:eastAsia="Times New Roman" w:cstheme="minorHAnsi"/>
          <w:kern w:val="0"/>
          <w14:ligatures w14:val="none"/>
        </w:rPr>
        <w:t xml:space="preserve">1-hour </w:t>
      </w:r>
      <w:r w:rsidR="005A654F" w:rsidRPr="00506B73">
        <w:rPr>
          <w:rFonts w:eastAsia="Times New Roman" w:cstheme="minorHAnsi"/>
          <w:kern w:val="0"/>
          <w14:ligatures w14:val="none"/>
        </w:rPr>
        <w:t>c</w:t>
      </w:r>
      <w:r w:rsidRPr="00506B73">
        <w:rPr>
          <w:rFonts w:eastAsia="Times New Roman" w:cstheme="minorHAnsi"/>
          <w:kern w:val="0"/>
          <w14:ligatures w14:val="none"/>
        </w:rPr>
        <w:t xml:space="preserve">ollaborator meetings </w:t>
      </w:r>
      <w:r w:rsidR="005A654F" w:rsidRPr="00506B73">
        <w:rPr>
          <w:rFonts w:eastAsia="Times New Roman" w:cstheme="minorHAnsi"/>
          <w:kern w:val="0"/>
          <w14:ligatures w14:val="none"/>
        </w:rPr>
        <w:t xml:space="preserve">and an in-person annual meeting were held on </w:t>
      </w:r>
      <w:r w:rsidR="008C4591" w:rsidRPr="00171643">
        <w:rPr>
          <w:rFonts w:cstheme="minorHAnsi"/>
        </w:rPr>
        <w:t>08.</w:t>
      </w:r>
      <w:r w:rsidR="008C4591" w:rsidRPr="00171643">
        <w:t>08.2025 (38 attendees),</w:t>
      </w:r>
      <w:r w:rsidR="004979F5" w:rsidRPr="00171643">
        <w:t xml:space="preserve"> 09.12.2025 (36 attendees), </w:t>
      </w:r>
      <w:r w:rsidR="0048752A" w:rsidRPr="00171643">
        <w:t xml:space="preserve">10.10.2025 (38 attendees), </w:t>
      </w:r>
      <w:r w:rsidR="006C0D6B" w:rsidRPr="00171643">
        <w:t>11.</w:t>
      </w:r>
      <w:r w:rsidR="00506B73">
        <w:t>11.</w:t>
      </w:r>
      <w:r w:rsidR="006C0D6B" w:rsidRPr="00171643">
        <w:t xml:space="preserve">2025 (ASA-CSSA-SSSA, 2-hour symposium with 60-80 attendees), </w:t>
      </w:r>
      <w:r w:rsidR="00506B73" w:rsidRPr="00171643">
        <w:t>12.12.2025 (42 attendees), 01.16.2026 (41 attendees),</w:t>
      </w:r>
      <w:r w:rsidR="00954199">
        <w:t xml:space="preserve"> </w:t>
      </w:r>
      <w:r w:rsidR="00F06B52" w:rsidRPr="00506B73">
        <w:rPr>
          <w:rFonts w:eastAsia="Times New Roman" w:cstheme="minorHAnsi"/>
          <w:kern w:val="0"/>
          <w14:ligatures w14:val="none"/>
        </w:rPr>
        <w:t>02.13.2026 (42 attendees), 03.13.2026 (31 attendees), 4.10.2026 (42 attendees),</w:t>
      </w:r>
      <w:r w:rsidR="00C47F24" w:rsidRPr="00506B73">
        <w:rPr>
          <w:rFonts w:eastAsia="Times New Roman" w:cstheme="minorHAnsi"/>
          <w:kern w:val="0"/>
          <w14:ligatures w14:val="none"/>
        </w:rPr>
        <w:t xml:space="preserve"> </w:t>
      </w:r>
      <w:r w:rsidR="00F06B52" w:rsidRPr="00506B73">
        <w:rPr>
          <w:rFonts w:eastAsia="Times New Roman" w:cstheme="minorHAnsi"/>
          <w:kern w:val="0"/>
          <w14:ligatures w14:val="none"/>
        </w:rPr>
        <w:t>05.08.2026 (</w:t>
      </w:r>
      <w:r w:rsidR="00983B8D">
        <w:rPr>
          <w:rFonts w:eastAsia="Times New Roman" w:cstheme="minorHAnsi"/>
          <w:kern w:val="0"/>
          <w14:ligatures w14:val="none"/>
        </w:rPr>
        <w:t>37</w:t>
      </w:r>
      <w:r w:rsidR="00F06B52" w:rsidRPr="00506B73">
        <w:rPr>
          <w:rFonts w:eastAsia="Times New Roman" w:cstheme="minorHAnsi"/>
          <w:kern w:val="0"/>
          <w14:ligatures w14:val="none"/>
        </w:rPr>
        <w:t xml:space="preserve"> attendees</w:t>
      </w:r>
      <w:r w:rsidR="00C47F24" w:rsidRPr="00506B73">
        <w:rPr>
          <w:rFonts w:eastAsia="Times New Roman" w:cstheme="minorHAnsi"/>
          <w:kern w:val="0"/>
          <w14:ligatures w14:val="none"/>
        </w:rPr>
        <w:t xml:space="preserve">), </w:t>
      </w:r>
      <w:r w:rsidR="00954199">
        <w:rPr>
          <w:rFonts w:eastAsia="Times New Roman" w:cstheme="minorHAnsi"/>
          <w:kern w:val="0"/>
          <w14:ligatures w14:val="none"/>
        </w:rPr>
        <w:t xml:space="preserve">&amp; </w:t>
      </w:r>
      <w:r w:rsidR="00F06B52" w:rsidRPr="00506B73">
        <w:rPr>
          <w:rFonts w:eastAsia="Times New Roman" w:cstheme="minorHAnsi"/>
          <w:kern w:val="0"/>
          <w14:ligatures w14:val="none"/>
        </w:rPr>
        <w:t xml:space="preserve">06.08.2026 (Zoom, in-person &amp; Zoom, 2 hours + business meeting, </w:t>
      </w:r>
      <w:r w:rsidR="000A2296">
        <w:rPr>
          <w:rFonts w:eastAsia="Times New Roman" w:cstheme="minorHAnsi"/>
          <w:kern w:val="0"/>
          <w14:ligatures w14:val="none"/>
        </w:rPr>
        <w:t>43</w:t>
      </w:r>
      <w:r w:rsidR="00F06B52" w:rsidRPr="00506B73">
        <w:rPr>
          <w:rFonts w:eastAsia="Times New Roman" w:cstheme="minorHAnsi"/>
          <w:kern w:val="0"/>
          <w14:ligatures w14:val="none"/>
        </w:rPr>
        <w:t xml:space="preserve"> attendees</w:t>
      </w:r>
      <w:r w:rsidR="00C47F24" w:rsidRPr="00506B73">
        <w:rPr>
          <w:rFonts w:eastAsia="Times New Roman" w:cstheme="minorHAnsi"/>
          <w:kern w:val="0"/>
          <w14:ligatures w14:val="none"/>
        </w:rPr>
        <w:t>)</w:t>
      </w:r>
    </w:p>
    <w:p w14:paraId="274F396C" w14:textId="1ADC4BD1" w:rsidR="00DA50FF" w:rsidRPr="00506B73" w:rsidRDefault="00DA50FF" w:rsidP="00EC1546">
      <w:pPr>
        <w:pStyle w:val="ListParagraph"/>
        <w:numPr>
          <w:ilvl w:val="2"/>
          <w:numId w:val="1"/>
        </w:numPr>
        <w:spacing w:after="0" w:line="240" w:lineRule="auto"/>
        <w:rPr>
          <w:rFonts w:eastAsia="Times New Roman" w:cstheme="minorHAnsi"/>
          <w:kern w:val="0"/>
          <w14:ligatures w14:val="none"/>
        </w:rPr>
      </w:pPr>
      <w:r w:rsidRPr="00506B73">
        <w:rPr>
          <w:rFonts w:eastAsia="Times New Roman" w:cstheme="minorHAnsi"/>
          <w:kern w:val="0"/>
          <w14:ligatures w14:val="none"/>
        </w:rPr>
        <w:t>Lime Pilot Study Led by Bob Miller (independent researcher and ALP Program Coordinator</w:t>
      </w:r>
      <w:r w:rsidR="009D4EFF">
        <w:rPr>
          <w:rFonts w:eastAsia="Times New Roman" w:cstheme="minorHAnsi"/>
          <w:kern w:val="0"/>
          <w14:ligatures w14:val="none"/>
        </w:rPr>
        <w:t>)</w:t>
      </w:r>
      <w:r w:rsidRPr="00506B73">
        <w:rPr>
          <w:rFonts w:eastAsia="Times New Roman" w:cstheme="minorHAnsi"/>
          <w:kern w:val="0"/>
          <w14:ligatures w14:val="none"/>
        </w:rPr>
        <w:t xml:space="preserve"> &amp; Rajveer Singh (Univ Arkansas)</w:t>
      </w:r>
    </w:p>
    <w:p w14:paraId="56835E94" w14:textId="1C8D62DB" w:rsidR="00EC1546" w:rsidRPr="00EC1546" w:rsidRDefault="00C23D02" w:rsidP="00EC1546">
      <w:pPr>
        <w:pStyle w:val="ListParagraph"/>
        <w:numPr>
          <w:ilvl w:val="2"/>
          <w:numId w:val="1"/>
        </w:numPr>
        <w:spacing w:after="0" w:line="240" w:lineRule="auto"/>
        <w:rPr>
          <w:rFonts w:eastAsia="Times New Roman" w:cstheme="minorHAnsi"/>
          <w:kern w:val="0"/>
          <w14:ligatures w14:val="none"/>
        </w:rPr>
      </w:pPr>
      <w:r w:rsidRPr="00506B73">
        <w:rPr>
          <w:rFonts w:eastAsia="Times New Roman" w:cstheme="minorHAnsi"/>
          <w:kern w:val="0"/>
          <w14:ligatures w14:val="none"/>
        </w:rPr>
        <w:t>L</w:t>
      </w:r>
      <w:r w:rsidR="00EC1546" w:rsidRPr="00506B73">
        <w:rPr>
          <w:rFonts w:eastAsia="Times New Roman" w:cstheme="minorHAnsi"/>
          <w:kern w:val="0"/>
          <w14:ligatures w14:val="none"/>
        </w:rPr>
        <w:t>ime calibration project (</w:t>
      </w:r>
      <w:r w:rsidR="006B2BCE" w:rsidRPr="00506B73">
        <w:rPr>
          <w:rFonts w:eastAsia="Times New Roman" w:cstheme="minorHAnsi"/>
          <w:kern w:val="0"/>
          <w14:ligatures w14:val="none"/>
        </w:rPr>
        <w:t>Le</w:t>
      </w:r>
      <w:r w:rsidR="00EC1546" w:rsidRPr="00506B73">
        <w:rPr>
          <w:rFonts w:eastAsia="Times New Roman" w:cstheme="minorHAnsi"/>
          <w:kern w:val="0"/>
          <w14:ligatures w14:val="none"/>
        </w:rPr>
        <w:t>d by A</w:t>
      </w:r>
      <w:r w:rsidR="00EC1546" w:rsidRPr="00EC1546">
        <w:rPr>
          <w:rFonts w:eastAsia="Times New Roman" w:cstheme="minorHAnsi"/>
          <w:kern w:val="0"/>
          <w14:ligatures w14:val="none"/>
        </w:rPr>
        <w:t>my Shober, Univ Delaware</w:t>
      </w:r>
      <w:r w:rsidR="00DA50FF">
        <w:rPr>
          <w:rFonts w:eastAsia="Times New Roman" w:cstheme="minorHAnsi"/>
          <w:kern w:val="0"/>
          <w14:ligatures w14:val="none"/>
        </w:rPr>
        <w:t>,</w:t>
      </w:r>
      <w:r>
        <w:rPr>
          <w:rFonts w:eastAsia="Times New Roman" w:cstheme="minorHAnsi"/>
          <w:kern w:val="0"/>
          <w14:ligatures w14:val="none"/>
        </w:rPr>
        <w:t xml:space="preserve"> &amp; Rajveer Singh</w:t>
      </w:r>
      <w:r w:rsidR="00DA50FF">
        <w:rPr>
          <w:rFonts w:eastAsia="Times New Roman" w:cstheme="minorHAnsi"/>
          <w:kern w:val="0"/>
          <w14:ligatures w14:val="none"/>
        </w:rPr>
        <w:t>, Univ Arkansas</w:t>
      </w:r>
      <w:r w:rsidR="00EC1546" w:rsidRPr="00EC1546">
        <w:rPr>
          <w:rFonts w:eastAsia="Times New Roman" w:cstheme="minorHAnsi"/>
          <w:kern w:val="0"/>
          <w14:ligatures w14:val="none"/>
        </w:rPr>
        <w:t xml:space="preserve">), </w:t>
      </w:r>
    </w:p>
    <w:p w14:paraId="08D02F68" w14:textId="55B29A8A" w:rsidR="00EC1546" w:rsidRPr="00EC1546" w:rsidRDefault="001E2D61" w:rsidP="3E3D05D3">
      <w:pPr>
        <w:pStyle w:val="ListParagraph"/>
        <w:numPr>
          <w:ilvl w:val="2"/>
          <w:numId w:val="1"/>
        </w:numPr>
        <w:spacing w:after="0" w:line="240" w:lineRule="auto"/>
        <w:rPr>
          <w:rFonts w:eastAsia="Times New Roman"/>
          <w:kern w:val="0"/>
          <w14:ligatures w14:val="none"/>
        </w:rPr>
      </w:pPr>
      <w:r w:rsidRPr="3E3D05D3">
        <w:rPr>
          <w:rFonts w:eastAsia="Times New Roman"/>
          <w:kern w:val="0"/>
          <w14:ligatures w14:val="none"/>
        </w:rPr>
        <w:t>D</w:t>
      </w:r>
      <w:r w:rsidR="00EC1546" w:rsidRPr="3E3D05D3">
        <w:rPr>
          <w:rFonts w:eastAsia="Times New Roman"/>
          <w:kern w:val="0"/>
          <w14:ligatures w14:val="none"/>
        </w:rPr>
        <w:t>evelop</w:t>
      </w:r>
      <w:r w:rsidR="62F1E0B7" w:rsidRPr="3E3D05D3">
        <w:rPr>
          <w:rFonts w:eastAsia="Times New Roman"/>
          <w:kern w:val="0"/>
          <w14:ligatures w14:val="none"/>
        </w:rPr>
        <w:t xml:space="preserve"> </w:t>
      </w:r>
      <w:r w:rsidR="00EC1546" w:rsidRPr="3E3D05D3">
        <w:rPr>
          <w:rFonts w:eastAsia="Times New Roman"/>
          <w:kern w:val="0"/>
          <w14:ligatures w14:val="none"/>
        </w:rPr>
        <w:t>a minimum dataset for sulfur (</w:t>
      </w:r>
      <w:r w:rsidR="006B2BCE" w:rsidRPr="3E3D05D3">
        <w:rPr>
          <w:rFonts w:eastAsia="Times New Roman"/>
          <w:kern w:val="0"/>
          <w14:ligatures w14:val="none"/>
        </w:rPr>
        <w:t>Led</w:t>
      </w:r>
      <w:r w:rsidR="00EC1546" w:rsidRPr="3E3D05D3">
        <w:rPr>
          <w:rFonts w:eastAsia="Times New Roman"/>
          <w:kern w:val="0"/>
          <w14:ligatures w14:val="none"/>
        </w:rPr>
        <w:t xml:space="preserve"> by Matt Yost, Utah State Univ), </w:t>
      </w:r>
    </w:p>
    <w:p w14:paraId="35B761E1" w14:textId="105555DD" w:rsidR="00EC1546" w:rsidRPr="00EC1546" w:rsidRDefault="002A6A4C" w:rsidP="00EC1546">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M</w:t>
      </w:r>
      <w:r w:rsidR="00EC1546" w:rsidRPr="00EC1546">
        <w:rPr>
          <w:rFonts w:eastAsia="Times New Roman" w:cstheme="minorHAnsi"/>
          <w:kern w:val="0"/>
          <w14:ligatures w14:val="none"/>
        </w:rPr>
        <w:t>odel calibration data to develop data-based P- and K-rate recommendations (</w:t>
      </w:r>
      <w:r w:rsidR="006B2BCE">
        <w:rPr>
          <w:rFonts w:eastAsia="Times New Roman" w:cstheme="minorHAnsi"/>
          <w:kern w:val="0"/>
          <w14:ligatures w14:val="none"/>
        </w:rPr>
        <w:t>L</w:t>
      </w:r>
      <w:r w:rsidR="00EC1546" w:rsidRPr="00EC1546">
        <w:rPr>
          <w:rFonts w:eastAsia="Times New Roman" w:cstheme="minorHAnsi"/>
          <w:kern w:val="0"/>
          <w14:ligatures w14:val="none"/>
        </w:rPr>
        <w:t>ed by Luke Gatiboni, North Carolina State Univ.</w:t>
      </w:r>
      <w:r w:rsidR="00E844FF">
        <w:rPr>
          <w:rFonts w:eastAsia="Times New Roman" w:cstheme="minorHAnsi"/>
          <w:kern w:val="0"/>
          <w14:ligatures w14:val="none"/>
        </w:rPr>
        <w:t>,</w:t>
      </w:r>
      <w:r w:rsidR="00DA50FF">
        <w:rPr>
          <w:rFonts w:eastAsia="Times New Roman" w:cstheme="minorHAnsi"/>
          <w:kern w:val="0"/>
          <w14:ligatures w14:val="none"/>
        </w:rPr>
        <w:t xml:space="preserve"> &amp;</w:t>
      </w:r>
      <w:r w:rsidR="00E844FF">
        <w:rPr>
          <w:rFonts w:eastAsia="Times New Roman" w:cstheme="minorHAnsi"/>
          <w:kern w:val="0"/>
          <w14:ligatures w14:val="none"/>
        </w:rPr>
        <w:t xml:space="preserve"> John Filippi, Univ Arkansas</w:t>
      </w:r>
      <w:r w:rsidR="00EC1546" w:rsidRPr="00EC1546">
        <w:rPr>
          <w:rFonts w:eastAsia="Times New Roman" w:cstheme="minorHAnsi"/>
          <w:kern w:val="0"/>
          <w14:ligatures w14:val="none"/>
        </w:rPr>
        <w:t xml:space="preserve">) </w:t>
      </w:r>
    </w:p>
    <w:p w14:paraId="5732B7F3" w14:textId="004A61DA" w:rsidR="00EC1546" w:rsidRDefault="002A6A4C" w:rsidP="00EC1546">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R</w:t>
      </w:r>
      <w:r w:rsidR="00EC1546" w:rsidRPr="00EC1546">
        <w:rPr>
          <w:rFonts w:eastAsia="Times New Roman" w:cstheme="minorHAnsi"/>
          <w:kern w:val="0"/>
          <w14:ligatures w14:val="none"/>
        </w:rPr>
        <w:t xml:space="preserve">efine the decision support tool programming (e.g., programming committee; </w:t>
      </w:r>
      <w:r w:rsidR="006B2BCE">
        <w:rPr>
          <w:rFonts w:eastAsia="Times New Roman" w:cstheme="minorHAnsi"/>
          <w:kern w:val="0"/>
          <w14:ligatures w14:val="none"/>
        </w:rPr>
        <w:t>L</w:t>
      </w:r>
      <w:r w:rsidR="00EC1546" w:rsidRPr="00EC1546">
        <w:rPr>
          <w:rFonts w:eastAsia="Times New Roman" w:cstheme="minorHAnsi"/>
          <w:kern w:val="0"/>
          <w14:ligatures w14:val="none"/>
        </w:rPr>
        <w:t xml:space="preserve">ed by Greg Buol, North Carolina State University). </w:t>
      </w:r>
    </w:p>
    <w:p w14:paraId="0F1AB711" w14:textId="34CBB6F5" w:rsidR="00275B6C" w:rsidRPr="00EC1546" w:rsidRDefault="00275B6C" w:rsidP="00EC1546">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Stakeholder survey (Publish data and manuscript</w:t>
      </w:r>
      <w:r w:rsidR="00BE6FDC">
        <w:rPr>
          <w:rFonts w:eastAsia="Times New Roman" w:cstheme="minorHAnsi"/>
          <w:kern w:val="0"/>
          <w14:ligatures w14:val="none"/>
        </w:rPr>
        <w:t>, Led by Bourns</w:t>
      </w:r>
      <w:r w:rsidR="00E11FE7">
        <w:rPr>
          <w:rFonts w:eastAsia="Times New Roman" w:cstheme="minorHAnsi"/>
          <w:kern w:val="0"/>
          <w14:ligatures w14:val="none"/>
        </w:rPr>
        <w:t xml:space="preserve"> (</w:t>
      </w:r>
      <w:r w:rsidR="00BE6FDC">
        <w:rPr>
          <w:rFonts w:eastAsia="Times New Roman" w:cstheme="minorHAnsi"/>
          <w:kern w:val="0"/>
          <w14:ligatures w14:val="none"/>
        </w:rPr>
        <w:t>Purdue Univ.</w:t>
      </w:r>
      <w:r w:rsidR="00E11FE7">
        <w:rPr>
          <w:rFonts w:eastAsia="Times New Roman" w:cstheme="minorHAnsi"/>
          <w:kern w:val="0"/>
          <w14:ligatures w14:val="none"/>
        </w:rPr>
        <w:t>)</w:t>
      </w:r>
      <w:r w:rsidR="00BE6FDC">
        <w:rPr>
          <w:rFonts w:eastAsia="Times New Roman" w:cstheme="minorHAnsi"/>
          <w:kern w:val="0"/>
          <w14:ligatures w14:val="none"/>
        </w:rPr>
        <w:t>, Osmond</w:t>
      </w:r>
      <w:r w:rsidR="00E11FE7">
        <w:rPr>
          <w:rFonts w:eastAsia="Times New Roman" w:cstheme="minorHAnsi"/>
          <w:kern w:val="0"/>
          <w14:ligatures w14:val="none"/>
        </w:rPr>
        <w:t xml:space="preserve"> (NC State Univ., retired)</w:t>
      </w:r>
      <w:r w:rsidR="00BE6FDC">
        <w:rPr>
          <w:rFonts w:eastAsia="Times New Roman" w:cstheme="minorHAnsi"/>
          <w:kern w:val="0"/>
          <w14:ligatures w14:val="none"/>
        </w:rPr>
        <w:t>, &amp; Slaton (Univ</w:t>
      </w:r>
      <w:r w:rsidR="00351483">
        <w:rPr>
          <w:rFonts w:eastAsia="Times New Roman" w:cstheme="minorHAnsi"/>
          <w:kern w:val="0"/>
          <w14:ligatures w14:val="none"/>
        </w:rPr>
        <w:t>.</w:t>
      </w:r>
      <w:r w:rsidR="00BE6FDC">
        <w:rPr>
          <w:rFonts w:eastAsia="Times New Roman" w:cstheme="minorHAnsi"/>
          <w:kern w:val="0"/>
          <w14:ligatures w14:val="none"/>
        </w:rPr>
        <w:t xml:space="preserve"> Arkansas)</w:t>
      </w:r>
      <w:r w:rsidR="00351483">
        <w:rPr>
          <w:rFonts w:eastAsia="Times New Roman" w:cstheme="minorHAnsi"/>
          <w:kern w:val="0"/>
          <w14:ligatures w14:val="none"/>
        </w:rPr>
        <w:t xml:space="preserve">. Committee also included </w:t>
      </w:r>
      <w:r w:rsidR="00D54FF5">
        <w:rPr>
          <w:rFonts w:eastAsia="Times New Roman" w:cstheme="minorHAnsi"/>
          <w:kern w:val="0"/>
          <w14:ligatures w14:val="none"/>
        </w:rPr>
        <w:t>two members from industry.</w:t>
      </w:r>
    </w:p>
    <w:p w14:paraId="4FC7BC7E" w14:textId="4E74DF33" w:rsidR="00EC1546" w:rsidRPr="00EC1546" w:rsidRDefault="00804390" w:rsidP="00EC1546">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P</w:t>
      </w:r>
      <w:r w:rsidR="00EC1546" w:rsidRPr="00EC1546">
        <w:rPr>
          <w:rFonts w:eastAsia="Times New Roman" w:cstheme="minorHAnsi"/>
          <w:kern w:val="0"/>
          <w14:ligatures w14:val="none"/>
        </w:rPr>
        <w:t xml:space="preserve">opulate the </w:t>
      </w:r>
      <w:r>
        <w:rPr>
          <w:rFonts w:eastAsia="Times New Roman" w:cstheme="minorHAnsi"/>
          <w:kern w:val="0"/>
          <w14:ligatures w14:val="none"/>
        </w:rPr>
        <w:t xml:space="preserve">FRST </w:t>
      </w:r>
      <w:r w:rsidR="00EC1546" w:rsidRPr="00EC1546">
        <w:rPr>
          <w:rFonts w:eastAsia="Times New Roman" w:cstheme="minorHAnsi"/>
          <w:kern w:val="0"/>
          <w14:ligatures w14:val="none"/>
        </w:rPr>
        <w:t xml:space="preserve">database, especially for underrepresented states and crops </w:t>
      </w:r>
      <w:r w:rsidR="003E2432">
        <w:rPr>
          <w:rFonts w:eastAsia="Times New Roman" w:cstheme="minorHAnsi"/>
          <w:kern w:val="0"/>
          <w14:ligatures w14:val="none"/>
        </w:rPr>
        <w:t xml:space="preserve">(Bourns, Singh, </w:t>
      </w:r>
      <w:r w:rsidR="00FB162B">
        <w:rPr>
          <w:rFonts w:eastAsia="Times New Roman" w:cstheme="minorHAnsi"/>
          <w:kern w:val="0"/>
          <w14:ligatures w14:val="none"/>
        </w:rPr>
        <w:t xml:space="preserve">Filippi, </w:t>
      </w:r>
      <w:r w:rsidR="003E2432">
        <w:rPr>
          <w:rFonts w:eastAsia="Times New Roman" w:cstheme="minorHAnsi"/>
          <w:kern w:val="0"/>
          <w14:ligatures w14:val="none"/>
        </w:rPr>
        <w:t>&amp; Collaborators)</w:t>
      </w:r>
    </w:p>
    <w:p w14:paraId="3C971819" w14:textId="1CF67E83" w:rsidR="00EC1546" w:rsidRDefault="002A6A4C" w:rsidP="00EC1546">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R</w:t>
      </w:r>
      <w:r w:rsidR="00EC1546" w:rsidRPr="00EC1546">
        <w:rPr>
          <w:rFonts w:eastAsia="Times New Roman" w:cstheme="minorHAnsi"/>
          <w:kern w:val="0"/>
          <w14:ligatures w14:val="none"/>
        </w:rPr>
        <w:t xml:space="preserve">eview soil test terms and fertilizer recommendation strategies used by land grant institutions </w:t>
      </w:r>
      <w:r w:rsidR="003E2432">
        <w:rPr>
          <w:rFonts w:eastAsia="Times New Roman" w:cstheme="minorHAnsi"/>
          <w:kern w:val="0"/>
          <w14:ligatures w14:val="none"/>
        </w:rPr>
        <w:t>(</w:t>
      </w:r>
      <w:r w:rsidR="00FB162B">
        <w:rPr>
          <w:rFonts w:eastAsia="Times New Roman" w:cstheme="minorHAnsi"/>
          <w:kern w:val="0"/>
          <w14:ligatures w14:val="none"/>
        </w:rPr>
        <w:t>Led by V. Reed, Mississippi State Univ.</w:t>
      </w:r>
      <w:r w:rsidR="003E2432">
        <w:rPr>
          <w:rFonts w:eastAsia="Times New Roman" w:cstheme="minorHAnsi"/>
          <w:kern w:val="0"/>
          <w14:ligatures w14:val="none"/>
        </w:rPr>
        <w:t>)</w:t>
      </w:r>
    </w:p>
    <w:p w14:paraId="650E2034" w14:textId="6CD35495" w:rsidR="00234220" w:rsidRDefault="00234220" w:rsidP="00EC1546">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Soil Depth Project, (Led by Steve Culman, Oregon State Univ.)</w:t>
      </w:r>
    </w:p>
    <w:p w14:paraId="032D39B8" w14:textId="405155D8" w:rsidR="00234220" w:rsidRDefault="00234220" w:rsidP="00EC1546">
      <w:pPr>
        <w:pStyle w:val="ListParagraph"/>
        <w:numPr>
          <w:ilvl w:val="2"/>
          <w:numId w:val="1"/>
        </w:numPr>
        <w:spacing w:after="0" w:line="240" w:lineRule="auto"/>
        <w:rPr>
          <w:rFonts w:eastAsia="Times New Roman" w:cstheme="minorHAnsi"/>
          <w:kern w:val="0"/>
          <w14:ligatures w14:val="none"/>
        </w:rPr>
      </w:pPr>
      <w:r>
        <w:rPr>
          <w:rFonts w:eastAsia="Times New Roman" w:cstheme="minorHAnsi"/>
          <w:kern w:val="0"/>
          <w14:ligatures w14:val="none"/>
        </w:rPr>
        <w:t>OCP-NA Data Publication</w:t>
      </w:r>
      <w:r w:rsidR="00804390">
        <w:rPr>
          <w:rFonts w:eastAsia="Times New Roman" w:cstheme="minorHAnsi"/>
          <w:kern w:val="0"/>
          <w14:ligatures w14:val="none"/>
        </w:rPr>
        <w:t xml:space="preserve"> and data mini</w:t>
      </w:r>
      <w:r w:rsidR="00E4771B">
        <w:rPr>
          <w:rFonts w:eastAsia="Times New Roman" w:cstheme="minorHAnsi"/>
          <w:kern w:val="0"/>
          <w14:ligatures w14:val="none"/>
        </w:rPr>
        <w:t>ng</w:t>
      </w:r>
      <w:r w:rsidR="00EA1040">
        <w:rPr>
          <w:rFonts w:eastAsia="Times New Roman" w:cstheme="minorHAnsi"/>
          <w:kern w:val="0"/>
          <w14:ligatures w14:val="none"/>
        </w:rPr>
        <w:t>, (Led by Ana Ona-Morales Smith an</w:t>
      </w:r>
      <w:r w:rsidR="00393EB7">
        <w:rPr>
          <w:rFonts w:eastAsia="Times New Roman" w:cstheme="minorHAnsi"/>
          <w:kern w:val="0"/>
          <w14:ligatures w14:val="none"/>
        </w:rPr>
        <w:t>d</w:t>
      </w:r>
      <w:r w:rsidR="00EA1040">
        <w:rPr>
          <w:rFonts w:eastAsia="Times New Roman" w:cstheme="minorHAnsi"/>
          <w:kern w:val="0"/>
          <w14:ligatures w14:val="none"/>
        </w:rPr>
        <w:t xml:space="preserve"> Nathan Slaton, Univ. Arkansas, </w:t>
      </w:r>
      <w:r w:rsidR="00506128">
        <w:rPr>
          <w:rFonts w:eastAsia="Times New Roman" w:cstheme="minorHAnsi"/>
          <w:kern w:val="0"/>
          <w14:ligatures w14:val="none"/>
        </w:rPr>
        <w:t>John</w:t>
      </w:r>
      <w:r w:rsidR="00393EB7">
        <w:rPr>
          <w:rFonts w:eastAsia="Times New Roman" w:cstheme="minorHAnsi"/>
          <w:kern w:val="0"/>
          <w14:ligatures w14:val="none"/>
        </w:rPr>
        <w:t xml:space="preserve"> Spargo, Penn State Univ., &amp; </w:t>
      </w:r>
      <w:r w:rsidR="00EA1040">
        <w:rPr>
          <w:rFonts w:eastAsia="Times New Roman" w:cstheme="minorHAnsi"/>
          <w:kern w:val="0"/>
          <w14:ligatures w14:val="none"/>
        </w:rPr>
        <w:t>Brian Bohman, OCP-NA</w:t>
      </w:r>
      <w:r w:rsidR="00393EB7">
        <w:rPr>
          <w:rFonts w:eastAsia="Times New Roman" w:cstheme="minorHAnsi"/>
          <w:kern w:val="0"/>
          <w14:ligatures w14:val="none"/>
        </w:rPr>
        <w:t>)</w:t>
      </w:r>
    </w:p>
    <w:p w14:paraId="2B1195F8" w14:textId="069C2126" w:rsidR="00EC1546" w:rsidRDefault="00EC1546" w:rsidP="0B563E1F">
      <w:pPr>
        <w:pStyle w:val="ListParagraph"/>
        <w:numPr>
          <w:ilvl w:val="1"/>
          <w:numId w:val="1"/>
        </w:numPr>
        <w:spacing w:after="0" w:line="240" w:lineRule="auto"/>
        <w:rPr>
          <w:rFonts w:eastAsia="Times New Roman"/>
          <w:b/>
          <w:bCs/>
          <w:kern w:val="0"/>
          <w14:ligatures w14:val="none"/>
        </w:rPr>
      </w:pPr>
      <w:r w:rsidRPr="0B563E1F">
        <w:rPr>
          <w:rFonts w:eastAsia="Times New Roman"/>
          <w:b/>
          <w:bCs/>
        </w:rPr>
        <w:t>Milestones</w:t>
      </w:r>
    </w:p>
    <w:p w14:paraId="2A809D63" w14:textId="77777777" w:rsidR="00A45A1F" w:rsidRPr="00666BA6" w:rsidRDefault="00A45A1F" w:rsidP="3E3D05D3">
      <w:pPr>
        <w:pStyle w:val="ListParagraph"/>
        <w:numPr>
          <w:ilvl w:val="2"/>
          <w:numId w:val="1"/>
        </w:numPr>
        <w:spacing w:after="0" w:line="240" w:lineRule="auto"/>
        <w:rPr>
          <w:rFonts w:eastAsia="Times New Roman"/>
          <w:kern w:val="0"/>
          <w14:ligatures w14:val="none"/>
        </w:rPr>
      </w:pPr>
      <w:r>
        <w:t>Database exceeded 3,700 trials</w:t>
      </w:r>
    </w:p>
    <w:p w14:paraId="03A40615" w14:textId="77777777" w:rsidR="00A45A1F" w:rsidRPr="00666BA6" w:rsidRDefault="00A45A1F" w:rsidP="3E3D05D3">
      <w:pPr>
        <w:pStyle w:val="ListParagraph"/>
        <w:numPr>
          <w:ilvl w:val="2"/>
          <w:numId w:val="1"/>
        </w:numPr>
        <w:spacing w:after="0" w:line="240" w:lineRule="auto"/>
        <w:rPr>
          <w:rFonts w:eastAsia="Times New Roman"/>
          <w:kern w:val="0"/>
          <w14:ligatures w14:val="none"/>
        </w:rPr>
      </w:pPr>
      <w:r>
        <w:t>Sulfur integrated into database structure</w:t>
      </w:r>
    </w:p>
    <w:p w14:paraId="59868C25" w14:textId="77777777" w:rsidR="00A45A1F" w:rsidRPr="00666BA6" w:rsidRDefault="00A45A1F" w:rsidP="3E3D05D3">
      <w:pPr>
        <w:pStyle w:val="ListParagraph"/>
        <w:numPr>
          <w:ilvl w:val="2"/>
          <w:numId w:val="1"/>
        </w:numPr>
        <w:spacing w:after="0" w:line="240" w:lineRule="auto"/>
        <w:rPr>
          <w:rFonts w:eastAsia="Times New Roman"/>
          <w:kern w:val="0"/>
          <w14:ligatures w14:val="none"/>
        </w:rPr>
      </w:pPr>
      <w:r>
        <w:t>Stakeholder survey published</w:t>
      </w:r>
    </w:p>
    <w:p w14:paraId="2AAFDCBE" w14:textId="77777777" w:rsidR="00A45A1F" w:rsidRPr="00666BA6" w:rsidRDefault="00A45A1F" w:rsidP="3E3D05D3">
      <w:pPr>
        <w:pStyle w:val="ListParagraph"/>
        <w:numPr>
          <w:ilvl w:val="2"/>
          <w:numId w:val="1"/>
        </w:numPr>
        <w:spacing w:after="0" w:line="240" w:lineRule="auto"/>
        <w:rPr>
          <w:rFonts w:eastAsia="Times New Roman"/>
          <w:kern w:val="0"/>
          <w14:ligatures w14:val="none"/>
        </w:rPr>
      </w:pPr>
      <w:r>
        <w:t>National lime dataset completed</w:t>
      </w:r>
    </w:p>
    <w:p w14:paraId="41884082" w14:textId="0F32CB59" w:rsidR="00A45A1F" w:rsidRPr="00666BA6" w:rsidRDefault="00A45A1F" w:rsidP="3E3D05D3">
      <w:pPr>
        <w:pStyle w:val="ListParagraph"/>
        <w:numPr>
          <w:ilvl w:val="2"/>
          <w:numId w:val="1"/>
        </w:numPr>
        <w:spacing w:after="0" w:line="240" w:lineRule="auto"/>
        <w:rPr>
          <w:rFonts w:eastAsia="Times New Roman"/>
          <w:kern w:val="0"/>
          <w14:ligatures w14:val="none"/>
        </w:rPr>
      </w:pPr>
      <w:r>
        <w:t>Pilot lime manuscript submitted</w:t>
      </w:r>
    </w:p>
    <w:p w14:paraId="4A76E419" w14:textId="1257941A" w:rsidR="00A45A1F" w:rsidRPr="00666BA6" w:rsidRDefault="00A45A1F" w:rsidP="3E3D05D3">
      <w:pPr>
        <w:pStyle w:val="ListParagraph"/>
        <w:numPr>
          <w:ilvl w:val="2"/>
          <w:numId w:val="1"/>
        </w:numPr>
        <w:spacing w:after="0" w:line="240" w:lineRule="auto"/>
        <w:rPr>
          <w:rFonts w:eastAsia="Times New Roman"/>
          <w:kern w:val="0"/>
          <w14:ligatures w14:val="none"/>
        </w:rPr>
      </w:pPr>
      <w:r>
        <w:t>Calibration modeling manuscript submitted</w:t>
      </w:r>
    </w:p>
    <w:p w14:paraId="3DA120CF" w14:textId="77777777" w:rsidR="00367622" w:rsidRPr="00047FAC" w:rsidRDefault="00367622" w:rsidP="00B02115">
      <w:pPr>
        <w:spacing w:after="0" w:line="240" w:lineRule="auto"/>
        <w:rPr>
          <w:rFonts w:eastAsia="Times New Roman" w:cstheme="minorHAnsi"/>
          <w:kern w:val="0"/>
          <w14:ligatures w14:val="none"/>
        </w:rPr>
      </w:pPr>
    </w:p>
    <w:p w14:paraId="43607E25" w14:textId="77777777" w:rsidR="00903C20" w:rsidRPr="00903C20" w:rsidRDefault="00B02115" w:rsidP="00903C20">
      <w:pPr>
        <w:pStyle w:val="ListParagraph"/>
        <w:numPr>
          <w:ilvl w:val="0"/>
          <w:numId w:val="1"/>
        </w:numPr>
        <w:spacing w:after="0" w:line="240" w:lineRule="auto"/>
        <w:rPr>
          <w:rFonts w:eastAsia="Times New Roman" w:cstheme="minorHAnsi"/>
          <w:kern w:val="0"/>
          <w14:ligatures w14:val="none"/>
        </w:rPr>
      </w:pPr>
      <w:r w:rsidRPr="00F84911">
        <w:rPr>
          <w:rFonts w:eastAsia="Times New Roman" w:cstheme="minorHAnsi"/>
          <w:b/>
          <w:bCs/>
          <w:kern w:val="0"/>
          <w14:ligatures w14:val="none"/>
        </w:rPr>
        <w:t>Im</w:t>
      </w:r>
      <w:r w:rsidRPr="00276664">
        <w:rPr>
          <w:rFonts w:eastAsia="Times New Roman" w:cstheme="minorHAnsi"/>
          <w:b/>
          <w:bCs/>
          <w:kern w:val="0"/>
          <w14:ligatures w14:val="none"/>
        </w:rPr>
        <w:t>pacts</w:t>
      </w:r>
      <w:r w:rsidRPr="00276664">
        <w:rPr>
          <w:rFonts w:eastAsia="Times New Roman" w:cstheme="minorHAnsi"/>
          <w:kern w:val="0"/>
          <w14:ligatures w14:val="none"/>
        </w:rPr>
        <w:t xml:space="preserve"> </w:t>
      </w:r>
      <w:r w:rsidR="00903C20">
        <w:rPr>
          <w:rFonts w:eastAsia="Times New Roman" w:cstheme="minorHAnsi"/>
          <w:kern w:val="0"/>
          <w14:ligatures w14:val="none"/>
        </w:rPr>
        <w:t xml:space="preserve">- </w:t>
      </w:r>
      <w:r w:rsidR="00903C20" w:rsidRPr="00F0620C">
        <w:rPr>
          <w:rFonts w:eastAsia="Times New Roman" w:cstheme="minorHAnsi"/>
          <w:i/>
          <w:iCs/>
          <w:kern w:val="0"/>
          <w14:ligatures w14:val="none"/>
        </w:rPr>
        <w:t>NRSP11 continues to demonstrate the value of nationally coordinated research infrastructure by creating a durable framework for collaboration, data sharing</w:t>
      </w:r>
      <w:proofErr w:type="gramStart"/>
      <w:r w:rsidR="00903C20" w:rsidRPr="00F0620C">
        <w:rPr>
          <w:rFonts w:eastAsia="Times New Roman" w:cstheme="minorHAnsi"/>
          <w:i/>
          <w:iCs/>
          <w:kern w:val="0"/>
          <w14:ligatures w14:val="none"/>
        </w:rPr>
        <w:t>, method</w:t>
      </w:r>
      <w:proofErr w:type="gramEnd"/>
      <w:r w:rsidR="00903C20" w:rsidRPr="00F0620C">
        <w:rPr>
          <w:rFonts w:eastAsia="Times New Roman" w:cstheme="minorHAnsi"/>
          <w:i/>
          <w:iCs/>
          <w:kern w:val="0"/>
          <w14:ligatures w14:val="none"/>
        </w:rPr>
        <w:t xml:space="preserve"> evaluation</w:t>
      </w:r>
    </w:p>
    <w:p w14:paraId="4A6A6E4B" w14:textId="77777777" w:rsidR="00BE6A05" w:rsidRDefault="00BE6A05" w:rsidP="00DA341E">
      <w:pPr>
        <w:pStyle w:val="ListParagraph"/>
        <w:numPr>
          <w:ilvl w:val="1"/>
          <w:numId w:val="1"/>
        </w:numPr>
        <w:spacing w:after="0" w:line="240" w:lineRule="auto"/>
        <w:rPr>
          <w:rFonts w:eastAsia="Times New Roman"/>
          <w:kern w:val="0"/>
          <w14:ligatures w14:val="none"/>
        </w:rPr>
      </w:pPr>
      <w:r w:rsidRPr="00BE6A05">
        <w:rPr>
          <w:rFonts w:eastAsia="Times New Roman"/>
          <w:kern w:val="0"/>
          <w14:ligatures w14:val="none"/>
        </w:rPr>
        <w:t xml:space="preserve">Technology Transfer and Adoption: The FRST website, decision aid, user manual, fact sheets, and data templates continue to function as key technology transfer resources for researchers, extension personnel, agricultural laboratories, and other stakeholders. </w:t>
      </w:r>
      <w:r w:rsidRPr="00BE6A05">
        <w:rPr>
          <w:rFonts w:eastAsia="Times New Roman"/>
          <w:kern w:val="0"/>
          <w14:ligatures w14:val="none"/>
        </w:rPr>
        <w:lastRenderedPageBreak/>
        <w:t>Continued website traffic, use of the decision aid, and participation in webinars and professional presentations indicate growing awareness of and engagement with FRST resources. These activities support broader adoption of data-driven, risk-informed approaches to soil-test-based fertilizer recommendation development and communication.</w:t>
      </w:r>
    </w:p>
    <w:p w14:paraId="3D61C514" w14:textId="77EA8118" w:rsidR="00C85D45" w:rsidRPr="00BE6A05" w:rsidRDefault="00C85D45" w:rsidP="00F0620C">
      <w:pPr>
        <w:pStyle w:val="ListParagraph"/>
        <w:numPr>
          <w:ilvl w:val="2"/>
          <w:numId w:val="1"/>
        </w:numPr>
        <w:spacing w:after="0" w:line="240" w:lineRule="auto"/>
        <w:rPr>
          <w:rFonts w:eastAsia="Times New Roman"/>
          <w:kern w:val="0"/>
          <w14:ligatures w14:val="none"/>
        </w:rPr>
      </w:pPr>
      <w:r w:rsidRPr="00C85D45">
        <w:rPr>
          <w:rFonts w:eastAsia="Times New Roman"/>
          <w:kern w:val="0"/>
          <w14:ligatures w14:val="none"/>
        </w:rPr>
        <w:t>The FRST website and decision aid demonstrate growing stakeholder engagement, with 35,000 views and use by more than 1,300 users across 118 countries, indicating increased adoption of data-driven approaches to fertilizer recommendation development.</w:t>
      </w:r>
    </w:p>
    <w:p w14:paraId="4489B245" w14:textId="0F13B6F1" w:rsidR="00FB0AF7" w:rsidRDefault="009940A5" w:rsidP="00812D3F">
      <w:pPr>
        <w:pStyle w:val="ListParagraph"/>
        <w:numPr>
          <w:ilvl w:val="1"/>
          <w:numId w:val="1"/>
        </w:numPr>
        <w:spacing w:after="0" w:line="240" w:lineRule="auto"/>
        <w:rPr>
          <w:rFonts w:eastAsia="Times New Roman" w:cstheme="minorHAnsi"/>
          <w:kern w:val="0"/>
          <w14:ligatures w14:val="none"/>
        </w:rPr>
      </w:pPr>
      <w:r w:rsidRPr="00FB0AF7">
        <w:rPr>
          <w:rFonts w:eastAsia="Times New Roman"/>
          <w:kern w:val="0"/>
          <w14:ligatures w14:val="none"/>
        </w:rPr>
        <w:t xml:space="preserve">FRST is </w:t>
      </w:r>
      <w:r w:rsidR="00D753F1" w:rsidRPr="00FB0AF7">
        <w:rPr>
          <w:rFonts w:eastAsia="Times New Roman"/>
          <w:kern w:val="0"/>
          <w14:ligatures w14:val="none"/>
        </w:rPr>
        <w:t>coordinating funding opportunities</w:t>
      </w:r>
      <w:r w:rsidR="00E11FE7">
        <w:rPr>
          <w:rFonts w:eastAsia="Times New Roman"/>
          <w:kern w:val="0"/>
          <w14:ligatures w14:val="none"/>
        </w:rPr>
        <w:t>.</w:t>
      </w:r>
      <w:r w:rsidR="00D753F1" w:rsidRPr="00FB0AF7">
        <w:rPr>
          <w:rFonts w:eastAsia="Times New Roman"/>
          <w:kern w:val="0"/>
          <w14:ligatures w14:val="none"/>
        </w:rPr>
        <w:t xml:space="preserve"> </w:t>
      </w:r>
      <w:r w:rsidR="00C14BA2" w:rsidRPr="00FB0AF7">
        <w:rPr>
          <w:rFonts w:eastAsia="Times New Roman"/>
          <w:kern w:val="0"/>
          <w14:ligatures w14:val="none"/>
        </w:rPr>
        <w:t xml:space="preserve">Four proposals </w:t>
      </w:r>
      <w:r w:rsidR="647F5CE1" w:rsidRPr="00FB0AF7">
        <w:rPr>
          <w:rFonts w:eastAsia="Times New Roman"/>
          <w:kern w:val="0"/>
          <w14:ligatures w14:val="none"/>
        </w:rPr>
        <w:t xml:space="preserve">(1 umbrella proposal and 3 regional proposals) </w:t>
      </w:r>
      <w:r w:rsidR="00E91589" w:rsidRPr="00FB0AF7">
        <w:rPr>
          <w:rFonts w:eastAsia="Times New Roman"/>
          <w:kern w:val="0"/>
          <w14:ligatures w14:val="none"/>
        </w:rPr>
        <w:t>originat</w:t>
      </w:r>
      <w:r w:rsidR="00E11FE7">
        <w:rPr>
          <w:rFonts w:eastAsia="Times New Roman"/>
          <w:kern w:val="0"/>
          <w14:ligatures w14:val="none"/>
        </w:rPr>
        <w:t>ed</w:t>
      </w:r>
      <w:r w:rsidR="00C14BA2" w:rsidRPr="00FB0AF7">
        <w:rPr>
          <w:rFonts w:eastAsia="Times New Roman"/>
          <w:kern w:val="0"/>
          <w14:ligatures w14:val="none"/>
        </w:rPr>
        <w:t xml:space="preserve"> from </w:t>
      </w:r>
      <w:r w:rsidR="003D647A" w:rsidRPr="00FB0AF7">
        <w:rPr>
          <w:rFonts w:eastAsia="Times New Roman"/>
          <w:kern w:val="0"/>
          <w14:ligatures w14:val="none"/>
        </w:rPr>
        <w:t>FRST initiatives have been awarded $2.9 million by NRCS</w:t>
      </w:r>
      <w:r w:rsidR="00E55F6F" w:rsidRPr="00FB0AF7">
        <w:rPr>
          <w:rFonts w:eastAsia="Times New Roman"/>
          <w:kern w:val="0"/>
          <w14:ligatures w14:val="none"/>
        </w:rPr>
        <w:t>. FRST Collaborators have been s</w:t>
      </w:r>
      <w:r w:rsidR="003D647A" w:rsidRPr="00FB0AF7">
        <w:rPr>
          <w:rFonts w:eastAsia="Times New Roman"/>
          <w:kern w:val="0"/>
          <w14:ligatures w14:val="none"/>
        </w:rPr>
        <w:t>upported by ~$0.9 million of funding and in-kind support for 57 field trials from OCP-North America</w:t>
      </w:r>
      <w:r w:rsidR="00E55F6F" w:rsidRPr="00FB0AF7">
        <w:rPr>
          <w:rFonts w:eastAsia="Times New Roman"/>
          <w:kern w:val="0"/>
          <w14:ligatures w14:val="none"/>
        </w:rPr>
        <w:t>.</w:t>
      </w:r>
      <w:r w:rsidR="005E2D3A" w:rsidRPr="00FB0AF7">
        <w:rPr>
          <w:rFonts w:eastAsia="Times New Roman"/>
          <w:kern w:val="0"/>
          <w14:ligatures w14:val="none"/>
        </w:rPr>
        <w:t xml:space="preserve"> </w:t>
      </w:r>
      <w:r w:rsidR="00FB0AF7">
        <w:rPr>
          <w:rFonts w:eastAsia="Times New Roman"/>
          <w:kern w:val="0"/>
          <w14:ligatures w14:val="none"/>
        </w:rPr>
        <w:t xml:space="preserve">The research results </w:t>
      </w:r>
      <w:r w:rsidR="00286908">
        <w:rPr>
          <w:rFonts w:eastAsia="Times New Roman"/>
          <w:kern w:val="0"/>
          <w14:ligatures w14:val="none"/>
        </w:rPr>
        <w:t xml:space="preserve">archived </w:t>
      </w:r>
      <w:r w:rsidR="00FB0AF7">
        <w:rPr>
          <w:rFonts w:eastAsia="Times New Roman"/>
          <w:kern w:val="0"/>
          <w14:ligatures w14:val="none"/>
        </w:rPr>
        <w:t>in the FRST database are valued at more than $27 million</w:t>
      </w:r>
      <w:r w:rsidR="00286908">
        <w:rPr>
          <w:rFonts w:eastAsia="Times New Roman"/>
          <w:kern w:val="0"/>
          <w14:ligatures w14:val="none"/>
        </w:rPr>
        <w:t>.</w:t>
      </w:r>
    </w:p>
    <w:p w14:paraId="006913D3" w14:textId="7BA0BA86" w:rsidR="007569E7" w:rsidRPr="00C36ECE" w:rsidRDefault="00C36ECE" w:rsidP="007569E7">
      <w:pPr>
        <w:pStyle w:val="ListParagraph"/>
        <w:numPr>
          <w:ilvl w:val="1"/>
          <w:numId w:val="1"/>
        </w:numPr>
        <w:spacing w:after="0" w:line="240" w:lineRule="auto"/>
        <w:rPr>
          <w:rFonts w:eastAsia="Times New Roman" w:cstheme="minorHAnsi"/>
          <w:kern w:val="0"/>
          <w14:ligatures w14:val="none"/>
        </w:rPr>
      </w:pPr>
      <w:r>
        <w:rPr>
          <w:rFonts w:eastAsia="Times New Roman" w:cstheme="minorHAnsi"/>
          <w:kern w:val="0"/>
          <w14:ligatures w14:val="none"/>
        </w:rPr>
        <w:t>NRSP11 is advancing data sharing: t</w:t>
      </w:r>
      <w:r w:rsidR="007569E7">
        <w:rPr>
          <w:rFonts w:eastAsia="Times New Roman" w:cstheme="minorHAnsi"/>
          <w:kern w:val="0"/>
          <w14:ligatures w14:val="none"/>
        </w:rPr>
        <w:t>wo published datasets have been cited</w:t>
      </w:r>
      <w:r w:rsidR="007569E7" w:rsidRPr="00C07078">
        <w:rPr>
          <w:rFonts w:eastAsia="Times New Roman" w:cstheme="minorHAnsi"/>
          <w:kern w:val="0"/>
          <w14:ligatures w14:val="none"/>
        </w:rPr>
        <w:t xml:space="preserve"> 6 times with </w:t>
      </w:r>
      <w:r w:rsidR="007569E7" w:rsidRPr="00C36ECE">
        <w:rPr>
          <w:rFonts w:eastAsia="Times New Roman" w:cstheme="minorHAnsi"/>
          <w:kern w:val="0"/>
          <w14:ligatures w14:val="none"/>
        </w:rPr>
        <w:t>846 downloads, and 2600+ views.</w:t>
      </w:r>
    </w:p>
    <w:p w14:paraId="5081E2CE" w14:textId="6308F85D" w:rsidR="00041004" w:rsidRDefault="00774390" w:rsidP="3E3D05D3">
      <w:pPr>
        <w:pStyle w:val="ListParagraph"/>
        <w:numPr>
          <w:ilvl w:val="1"/>
          <w:numId w:val="1"/>
        </w:numPr>
        <w:spacing w:after="0" w:line="240" w:lineRule="auto"/>
        <w:rPr>
          <w:rFonts w:eastAsia="Times New Roman"/>
          <w:kern w:val="0"/>
          <w14:ligatures w14:val="none"/>
        </w:rPr>
      </w:pPr>
      <w:r>
        <w:rPr>
          <w:rFonts w:eastAsia="Times New Roman"/>
          <w:kern w:val="0"/>
          <w14:ligatures w14:val="none"/>
        </w:rPr>
        <w:t>T</w:t>
      </w:r>
      <w:r w:rsidR="002B38FA" w:rsidRPr="3E3D05D3">
        <w:rPr>
          <w:rFonts w:eastAsia="Times New Roman"/>
          <w:kern w:val="0"/>
          <w14:ligatures w14:val="none"/>
        </w:rPr>
        <w:t>he FRST project has</w:t>
      </w:r>
      <w:r w:rsidR="008A4082">
        <w:rPr>
          <w:rFonts w:eastAsia="Times New Roman"/>
          <w:kern w:val="0"/>
          <w14:ligatures w14:val="none"/>
        </w:rPr>
        <w:t xml:space="preserve"> produced 161 authorship opportunities</w:t>
      </w:r>
      <w:r w:rsidR="004A4030">
        <w:rPr>
          <w:rFonts w:eastAsia="Times New Roman"/>
          <w:kern w:val="0"/>
          <w14:ligatures w14:val="none"/>
        </w:rPr>
        <w:t>,</w:t>
      </w:r>
      <w:r w:rsidR="002B38FA" w:rsidRPr="3E3D05D3">
        <w:rPr>
          <w:rFonts w:eastAsia="Times New Roman"/>
          <w:kern w:val="0"/>
          <w14:ligatures w14:val="none"/>
        </w:rPr>
        <w:t xml:space="preserve"> includ</w:t>
      </w:r>
      <w:r w:rsidR="004A4030">
        <w:rPr>
          <w:rFonts w:eastAsia="Times New Roman"/>
          <w:kern w:val="0"/>
          <w14:ligatures w14:val="none"/>
        </w:rPr>
        <w:t>ing</w:t>
      </w:r>
      <w:r w:rsidR="002B38FA" w:rsidRPr="3E3D05D3">
        <w:rPr>
          <w:rFonts w:eastAsia="Times New Roman"/>
          <w:kern w:val="0"/>
          <w14:ligatures w14:val="none"/>
        </w:rPr>
        <w:t xml:space="preserve"> </w:t>
      </w:r>
      <w:r w:rsidR="00F97793" w:rsidRPr="3E3D05D3">
        <w:rPr>
          <w:rFonts w:eastAsia="Times New Roman"/>
          <w:kern w:val="0"/>
          <w14:ligatures w14:val="none"/>
        </w:rPr>
        <w:t>6</w:t>
      </w:r>
      <w:r w:rsidR="008A4082">
        <w:rPr>
          <w:rFonts w:eastAsia="Times New Roman"/>
          <w:kern w:val="0"/>
          <w14:ligatures w14:val="none"/>
        </w:rPr>
        <w:t>7</w:t>
      </w:r>
      <w:r w:rsidR="002B38FA" w:rsidRPr="3E3D05D3">
        <w:rPr>
          <w:rFonts w:eastAsia="Times New Roman"/>
          <w:kern w:val="0"/>
          <w14:ligatures w14:val="none"/>
        </w:rPr>
        <w:t xml:space="preserve"> different scientists on </w:t>
      </w:r>
      <w:r>
        <w:rPr>
          <w:rFonts w:eastAsia="Times New Roman"/>
          <w:kern w:val="0"/>
          <w14:ligatures w14:val="none"/>
        </w:rPr>
        <w:t>11</w:t>
      </w:r>
      <w:r w:rsidR="002B38FA" w:rsidRPr="3E3D05D3">
        <w:rPr>
          <w:rFonts w:eastAsia="Times New Roman"/>
          <w:kern w:val="0"/>
          <w14:ligatures w14:val="none"/>
        </w:rPr>
        <w:t xml:space="preserve"> peer-reviewed papers</w:t>
      </w:r>
      <w:r w:rsidR="004A4030">
        <w:rPr>
          <w:rFonts w:eastAsia="Times New Roman"/>
          <w:kern w:val="0"/>
          <w14:ligatures w14:val="none"/>
        </w:rPr>
        <w:t xml:space="preserve"> that have been cited 203 </w:t>
      </w:r>
      <w:proofErr w:type="gramStart"/>
      <w:r w:rsidR="004A4030">
        <w:rPr>
          <w:rFonts w:eastAsia="Times New Roman"/>
          <w:kern w:val="0"/>
          <w14:ligatures w14:val="none"/>
        </w:rPr>
        <w:t>times</w:t>
      </w:r>
      <w:proofErr w:type="gramEnd"/>
      <w:r w:rsidR="004A4030">
        <w:rPr>
          <w:rFonts w:eastAsia="Times New Roman"/>
          <w:kern w:val="0"/>
          <w14:ligatures w14:val="none"/>
        </w:rPr>
        <w:t xml:space="preserve"> </w:t>
      </w:r>
      <w:r w:rsidR="002B38FA" w:rsidRPr="3E3D05D3">
        <w:rPr>
          <w:rFonts w:eastAsia="Times New Roman"/>
          <w:kern w:val="0"/>
          <w14:ligatures w14:val="none"/>
        </w:rPr>
        <w:t xml:space="preserve">65 scientists </w:t>
      </w:r>
      <w:r w:rsidR="00DB04A5" w:rsidRPr="3E3D05D3">
        <w:rPr>
          <w:rFonts w:eastAsia="Times New Roman"/>
          <w:kern w:val="0"/>
          <w14:ligatures w14:val="none"/>
        </w:rPr>
        <w:t>who contributed to</w:t>
      </w:r>
      <w:r w:rsidR="002B38FA" w:rsidRPr="3E3D05D3">
        <w:rPr>
          <w:rFonts w:eastAsia="Times New Roman"/>
          <w:kern w:val="0"/>
          <w14:ligatures w14:val="none"/>
        </w:rPr>
        <w:t xml:space="preserve"> a national survey dataset published in Ag Data Commons</w:t>
      </w:r>
    </w:p>
    <w:p w14:paraId="2EB6B9AC" w14:textId="14559B93" w:rsidR="002B38FA" w:rsidRDefault="00DB04A5" w:rsidP="3E3D05D3">
      <w:pPr>
        <w:pStyle w:val="ListParagraph"/>
        <w:numPr>
          <w:ilvl w:val="1"/>
          <w:numId w:val="1"/>
        </w:numPr>
        <w:spacing w:after="0" w:line="240" w:lineRule="auto"/>
        <w:rPr>
          <w:rFonts w:eastAsia="Times New Roman"/>
          <w:kern w:val="0"/>
          <w14:ligatures w14:val="none"/>
        </w:rPr>
      </w:pPr>
      <w:r w:rsidRPr="3E3D05D3">
        <w:rPr>
          <w:rFonts w:eastAsia="Times New Roman"/>
          <w:kern w:val="0"/>
          <w14:ligatures w14:val="none"/>
        </w:rPr>
        <w:t xml:space="preserve">The FRST Project is collaborative and inclusive, provides discipline-specific mentoring, and provides training for young scientists who often have little or no experience </w:t>
      </w:r>
      <w:r w:rsidR="6B166E81" w:rsidRPr="3E3D05D3">
        <w:rPr>
          <w:rFonts w:eastAsia="Times New Roman"/>
          <w:kern w:val="0"/>
          <w14:ligatures w14:val="none"/>
        </w:rPr>
        <w:t xml:space="preserve">or mentorship </w:t>
      </w:r>
      <w:r w:rsidRPr="3E3D05D3">
        <w:rPr>
          <w:rFonts w:eastAsia="Times New Roman"/>
          <w:kern w:val="0"/>
          <w14:ligatures w14:val="none"/>
        </w:rPr>
        <w:t>in soil test correlation and calibration</w:t>
      </w:r>
      <w:r w:rsidR="00041004">
        <w:rPr>
          <w:rFonts w:eastAsia="Times New Roman"/>
          <w:kern w:val="0"/>
          <w14:ligatures w14:val="none"/>
        </w:rPr>
        <w:t>:</w:t>
      </w:r>
      <w:r w:rsidRPr="3E3D05D3">
        <w:rPr>
          <w:rFonts w:eastAsia="Times New Roman"/>
          <w:kern w:val="0"/>
          <w14:ligatures w14:val="none"/>
        </w:rPr>
        <w:t xml:space="preserve"> </w:t>
      </w:r>
      <w:r w:rsidR="00041004" w:rsidRPr="3E3D05D3">
        <w:rPr>
          <w:rFonts w:eastAsia="Times New Roman"/>
          <w:kern w:val="0"/>
          <w14:ligatures w14:val="none"/>
        </w:rPr>
        <w:t xml:space="preserve">30-45 collaborators from private and public institutions regularly attend monthly virtual meetings, and 15-20 scientists are involved in each activity committee. </w:t>
      </w:r>
    </w:p>
    <w:p w14:paraId="47700842" w14:textId="1643FB15" w:rsidR="11303936" w:rsidRDefault="11303936" w:rsidP="3E3D05D3">
      <w:pPr>
        <w:pStyle w:val="ListParagraph"/>
        <w:numPr>
          <w:ilvl w:val="1"/>
          <w:numId w:val="1"/>
        </w:numPr>
        <w:spacing w:after="0" w:line="240" w:lineRule="auto"/>
        <w:rPr>
          <w:rFonts w:eastAsia="Times New Roman"/>
        </w:rPr>
      </w:pPr>
      <w:r w:rsidRPr="3E3D05D3">
        <w:rPr>
          <w:rFonts w:eastAsia="Times New Roman"/>
        </w:rPr>
        <w:t xml:space="preserve">The FRST Project provides an annual update at SERA-17 meetings and involves 4 regional soil testing groups </w:t>
      </w:r>
      <w:r w:rsidR="48EAACE6" w:rsidRPr="3E3D05D3">
        <w:rPr>
          <w:rFonts w:eastAsia="Times New Roman"/>
        </w:rPr>
        <w:t xml:space="preserve">including WERA103, </w:t>
      </w:r>
      <w:r w:rsidR="400C9030" w:rsidRPr="3E3D05D3">
        <w:rPr>
          <w:rFonts w:eastAsia="Times New Roman"/>
        </w:rPr>
        <w:t xml:space="preserve">NECC2312, </w:t>
      </w:r>
      <w:r w:rsidR="0C672368" w:rsidRPr="3E3D05D3">
        <w:rPr>
          <w:rFonts w:eastAsia="Times New Roman"/>
        </w:rPr>
        <w:t>NCERA13</w:t>
      </w:r>
      <w:r w:rsidR="48EAACE6" w:rsidRPr="3E3D05D3">
        <w:rPr>
          <w:rFonts w:eastAsia="Times New Roman"/>
        </w:rPr>
        <w:t>, and SERA</w:t>
      </w:r>
      <w:r w:rsidR="1DA49968" w:rsidRPr="3E3D05D3">
        <w:rPr>
          <w:rFonts w:eastAsia="Times New Roman"/>
        </w:rPr>
        <w:t xml:space="preserve">6 </w:t>
      </w:r>
      <w:r w:rsidRPr="3E3D05D3">
        <w:rPr>
          <w:rFonts w:eastAsia="Times New Roman"/>
        </w:rPr>
        <w:t>in its management.</w:t>
      </w:r>
    </w:p>
    <w:p w14:paraId="79233AC3" w14:textId="77777777" w:rsidR="00736097" w:rsidRDefault="00736097" w:rsidP="008808C9">
      <w:pPr>
        <w:pStyle w:val="ListParagraph"/>
        <w:spacing w:after="0" w:line="240" w:lineRule="auto"/>
        <w:ind w:left="1440"/>
        <w:rPr>
          <w:rFonts w:eastAsia="Times New Roman" w:cstheme="minorHAnsi"/>
          <w:kern w:val="0"/>
          <w14:ligatures w14:val="none"/>
        </w:rPr>
      </w:pPr>
    </w:p>
    <w:p w14:paraId="305CBD94" w14:textId="273C94C4" w:rsidR="00F84371" w:rsidRPr="00095F65" w:rsidRDefault="00F84371" w:rsidP="00F84371">
      <w:pPr>
        <w:pStyle w:val="ListParagraph"/>
        <w:numPr>
          <w:ilvl w:val="0"/>
          <w:numId w:val="1"/>
        </w:numPr>
        <w:spacing w:after="0" w:line="240" w:lineRule="auto"/>
        <w:rPr>
          <w:rFonts w:cstheme="minorHAnsi"/>
        </w:rPr>
      </w:pPr>
      <w:r w:rsidRPr="000B62F3">
        <w:rPr>
          <w:rFonts w:eastAsia="Times New Roman" w:cstheme="minorHAnsi"/>
          <w:b/>
          <w:bCs/>
          <w:kern w:val="0"/>
          <w14:ligatures w14:val="none"/>
        </w:rPr>
        <w:t xml:space="preserve">Leveraged Resources and Return on Investment: </w:t>
      </w:r>
      <w:r w:rsidRPr="00095F65">
        <w:rPr>
          <w:rFonts w:eastAsia="Times New Roman" w:cstheme="minorHAnsi"/>
          <w:kern w:val="0"/>
          <w14:ligatures w14:val="none"/>
        </w:rPr>
        <w:t xml:space="preserve">NRSP11 continues to provide substantial return on investment by serving as the collaborative framework from which competitive proposals, shared datasets, publications, and coordinated multistate research activities are developed. </w:t>
      </w:r>
      <w:r w:rsidR="00BB52C9">
        <w:rPr>
          <w:rFonts w:eastAsia="Times New Roman" w:cstheme="minorHAnsi"/>
          <w:kern w:val="0"/>
          <w14:ligatures w14:val="none"/>
        </w:rPr>
        <w:t>In addition to the four currently funded NRCS proposals, d</w:t>
      </w:r>
      <w:r w:rsidRPr="00095F65">
        <w:rPr>
          <w:rFonts w:eastAsia="Times New Roman" w:cstheme="minorHAnsi"/>
          <w:kern w:val="0"/>
          <w14:ligatures w14:val="none"/>
        </w:rPr>
        <w:t>uring this reporting period, FRST-related collaborations supported proposals and funded activities totaling millions of dollars in public and private investment, including NRCS-funded projects and industry-supported field research. These outcomes demonstrate that NRSP11 serves as enabling infrastructure that amplifies the value of state, federal, and partner contributions well beyond the direct support provided for the project.</w:t>
      </w:r>
    </w:p>
    <w:p w14:paraId="19C100F7" w14:textId="3E86DEEA" w:rsidR="00EA07A6" w:rsidRDefault="00801EF3">
      <w:pPr>
        <w:pStyle w:val="ListParagraph"/>
        <w:numPr>
          <w:ilvl w:val="1"/>
          <w:numId w:val="1"/>
        </w:numPr>
        <w:spacing w:after="0" w:line="240" w:lineRule="auto"/>
        <w:rPr>
          <w:rFonts w:cstheme="minorHAnsi"/>
        </w:rPr>
      </w:pPr>
      <w:r>
        <w:rPr>
          <w:rFonts w:cstheme="minorHAnsi"/>
        </w:rPr>
        <w:t>Bourns, M.</w:t>
      </w:r>
      <w:r w:rsidR="00E27A0D">
        <w:rPr>
          <w:rFonts w:cstheme="minorHAnsi"/>
        </w:rPr>
        <w:t xml:space="preserve"> (Purdue), Shober, A.L. (Univ. Delaware), Gatiboni, L. (North Carolina State Univ.), Reed, V. (Mississippi State Univ), &amp; Slaton (Arkansas). (2025</w:t>
      </w:r>
      <w:r w:rsidR="00C23D02">
        <w:rPr>
          <w:rFonts w:cstheme="minorHAnsi"/>
        </w:rPr>
        <w:t>,</w:t>
      </w:r>
      <w:r w:rsidR="00E27A0D">
        <w:rPr>
          <w:rFonts w:cstheme="minorHAnsi"/>
        </w:rPr>
        <w:t xml:space="preserve"> </w:t>
      </w:r>
      <w:proofErr w:type="gramStart"/>
      <w:r w:rsidR="00E27A0D">
        <w:rPr>
          <w:rFonts w:cstheme="minorHAnsi"/>
        </w:rPr>
        <w:t xml:space="preserve">submitted) </w:t>
      </w:r>
      <w:r>
        <w:rPr>
          <w:rFonts w:cstheme="minorHAnsi"/>
        </w:rPr>
        <w:t xml:space="preserve"> </w:t>
      </w:r>
      <w:r w:rsidRPr="00801EF3">
        <w:rPr>
          <w:rFonts w:cstheme="minorHAnsi"/>
        </w:rPr>
        <w:t>PARTNERSHIP</w:t>
      </w:r>
      <w:proofErr w:type="gramEnd"/>
      <w:r w:rsidRPr="00801EF3">
        <w:rPr>
          <w:rFonts w:cstheme="minorHAnsi"/>
        </w:rPr>
        <w:t>: Lime Logic - Standardizing lime recommendations to improve soil health and build agricultural productivity</w:t>
      </w:r>
      <w:r w:rsidR="00530925">
        <w:rPr>
          <w:rFonts w:cstheme="minorHAnsi"/>
        </w:rPr>
        <w:t xml:space="preserve">. Funding Opportunity </w:t>
      </w:r>
      <w:r w:rsidR="00530925" w:rsidRPr="00530925">
        <w:rPr>
          <w:rFonts w:cstheme="minorHAnsi"/>
        </w:rPr>
        <w:t>USDA-NIFA-AFRI-011134</w:t>
      </w:r>
      <w:r w:rsidR="00530925">
        <w:rPr>
          <w:rFonts w:cstheme="minorHAnsi"/>
        </w:rPr>
        <w:t>. Purdue University Lead Institution</w:t>
      </w:r>
      <w:r w:rsidR="0000448D">
        <w:rPr>
          <w:rFonts w:cstheme="minorHAnsi"/>
        </w:rPr>
        <w:t>. $866,866 (TBD)</w:t>
      </w:r>
    </w:p>
    <w:p w14:paraId="6D71D440" w14:textId="31B01E1B" w:rsidR="00811A2F" w:rsidRPr="00347D7E" w:rsidRDefault="00F84371" w:rsidP="00347D7E">
      <w:pPr>
        <w:pStyle w:val="ListParagraph"/>
        <w:numPr>
          <w:ilvl w:val="1"/>
          <w:numId w:val="1"/>
        </w:numPr>
        <w:rPr>
          <w:rFonts w:cstheme="minorHAnsi"/>
        </w:rPr>
      </w:pPr>
      <w:r>
        <w:rPr>
          <w:rFonts w:cstheme="minorHAnsi"/>
        </w:rPr>
        <w:t xml:space="preserve">In development for late July submission, </w:t>
      </w:r>
      <w:r w:rsidR="00C36C2D" w:rsidRPr="00347D7E">
        <w:rPr>
          <w:rFonts w:cstheme="minorHAnsi"/>
        </w:rPr>
        <w:t xml:space="preserve">Slaton, </w:t>
      </w:r>
      <w:r w:rsidR="00811A2F" w:rsidRPr="00276664">
        <w:rPr>
          <w:rFonts w:cstheme="minorHAnsi"/>
          <w:i/>
          <w:iCs/>
        </w:rPr>
        <w:t>The FRST Decision Aid: Enhancing Farmer Decision-Making Through Data-Driven, Risk-Informed Soil Test Fertilizer Recommendations</w:t>
      </w:r>
      <w:r w:rsidR="00795363" w:rsidRPr="00347D7E">
        <w:rPr>
          <w:rFonts w:cstheme="minorHAnsi"/>
          <w:i/>
          <w:iCs/>
        </w:rPr>
        <w:t>. Notice of Funding Opportunity</w:t>
      </w:r>
      <w:r w:rsidR="00347D7E">
        <w:rPr>
          <w:rFonts w:cstheme="minorHAnsi"/>
          <w:i/>
          <w:iCs/>
        </w:rPr>
        <w:t xml:space="preserve"> </w:t>
      </w:r>
      <w:r w:rsidR="00795363" w:rsidRPr="00347D7E">
        <w:rPr>
          <w:rFonts w:cstheme="minorHAnsi"/>
          <w:i/>
          <w:iCs/>
        </w:rPr>
        <w:t>No. USDA-NRCS-NHQ-CIGCLASSIC-26-NOFO0001449</w:t>
      </w:r>
      <w:r w:rsidR="00347D7E" w:rsidRPr="00276664">
        <w:rPr>
          <w:rFonts w:cstheme="minorHAnsi"/>
          <w:i/>
          <w:iCs/>
        </w:rPr>
        <w:t xml:space="preserve">. </w:t>
      </w:r>
      <w:r w:rsidR="00347D7E">
        <w:rPr>
          <w:rFonts w:cstheme="minorHAnsi"/>
          <w:i/>
          <w:iCs/>
        </w:rPr>
        <w:t>$________ (TBD)</w:t>
      </w:r>
    </w:p>
    <w:p w14:paraId="6838211F" w14:textId="2C541F21" w:rsidR="00C36C2D" w:rsidRPr="00276664" w:rsidRDefault="00F84371" w:rsidP="00276664">
      <w:pPr>
        <w:pStyle w:val="ListParagraph"/>
        <w:numPr>
          <w:ilvl w:val="1"/>
          <w:numId w:val="1"/>
        </w:numPr>
        <w:spacing w:after="0" w:line="240" w:lineRule="auto"/>
        <w:rPr>
          <w:rFonts w:cstheme="minorHAnsi"/>
        </w:rPr>
      </w:pPr>
      <w:r w:rsidRPr="00F0620C">
        <w:rPr>
          <w:rFonts w:cstheme="minorHAnsi"/>
        </w:rPr>
        <w:lastRenderedPageBreak/>
        <w:t xml:space="preserve">In </w:t>
      </w:r>
      <w:r>
        <w:rPr>
          <w:rFonts w:cstheme="minorHAnsi"/>
        </w:rPr>
        <w:t>development</w:t>
      </w:r>
      <w:r w:rsidRPr="00F0620C">
        <w:rPr>
          <w:rFonts w:cstheme="minorHAnsi"/>
        </w:rPr>
        <w:t xml:space="preserve"> for late July submission, </w:t>
      </w:r>
      <w:r w:rsidR="00811A2F" w:rsidRPr="00F0620C">
        <w:rPr>
          <w:rFonts w:cstheme="minorHAnsi"/>
        </w:rPr>
        <w:t>Yost</w:t>
      </w:r>
      <w:r w:rsidR="007B3899" w:rsidRPr="00F0620C">
        <w:rPr>
          <w:rFonts w:cstheme="minorHAnsi"/>
        </w:rPr>
        <w:t xml:space="preserve"> et al. </w:t>
      </w:r>
      <w:r w:rsidR="007B3899" w:rsidRPr="00CC6B12">
        <w:rPr>
          <w:rFonts w:cstheme="minorHAnsi"/>
        </w:rPr>
        <w:t xml:space="preserve">(2026). </w:t>
      </w:r>
      <w:r w:rsidR="007B3899" w:rsidRPr="00666BA6">
        <w:rPr>
          <w:rFonts w:cstheme="minorHAnsi"/>
        </w:rPr>
        <w:t xml:space="preserve">Titel TBD. </w:t>
      </w:r>
      <w:r w:rsidR="007B3899">
        <w:rPr>
          <w:rFonts w:cstheme="minorHAnsi"/>
        </w:rPr>
        <w:t>Western On-farm CIG.</w:t>
      </w:r>
      <w:r w:rsidR="00811A2F">
        <w:rPr>
          <w:rFonts w:cstheme="minorHAnsi"/>
        </w:rPr>
        <w:t xml:space="preserve"> </w:t>
      </w:r>
      <w:r w:rsidR="00347D7E" w:rsidRPr="00347D7E">
        <w:rPr>
          <w:rFonts w:cstheme="minorHAnsi"/>
          <w:i/>
          <w:iCs/>
        </w:rPr>
        <w:t>Notice of Funding Opportunity</w:t>
      </w:r>
      <w:r w:rsidR="00347D7E">
        <w:rPr>
          <w:rFonts w:cstheme="minorHAnsi"/>
          <w:i/>
          <w:iCs/>
        </w:rPr>
        <w:t xml:space="preserve"> </w:t>
      </w:r>
      <w:r w:rsidR="00347D7E" w:rsidRPr="00276664">
        <w:rPr>
          <w:rFonts w:cstheme="minorHAnsi"/>
          <w:i/>
          <w:iCs/>
        </w:rPr>
        <w:t>No. USDA-NRCS-NHQ-CIGCLASSIC-26-NOFO0001449</w:t>
      </w:r>
      <w:r w:rsidR="00347D7E">
        <w:rPr>
          <w:rFonts w:cstheme="minorHAnsi"/>
          <w:i/>
          <w:iCs/>
        </w:rPr>
        <w:t xml:space="preserve"> </w:t>
      </w:r>
      <w:proofErr w:type="gramStart"/>
      <w:r w:rsidR="00347D7E">
        <w:rPr>
          <w:rFonts w:cstheme="minorHAnsi"/>
          <w:i/>
          <w:iCs/>
        </w:rPr>
        <w:t>$__</w:t>
      </w:r>
      <w:proofErr w:type="gramEnd"/>
      <w:r w:rsidR="00347D7E">
        <w:rPr>
          <w:rFonts w:cstheme="minorHAnsi"/>
          <w:i/>
          <w:iCs/>
        </w:rPr>
        <w:t>____(TBD)</w:t>
      </w:r>
    </w:p>
    <w:p w14:paraId="1494B573" w14:textId="63C588CD" w:rsidR="00003F58" w:rsidRPr="00276664" w:rsidRDefault="00003F58" w:rsidP="00F35307">
      <w:pPr>
        <w:pStyle w:val="ListParagraph"/>
        <w:numPr>
          <w:ilvl w:val="0"/>
          <w:numId w:val="1"/>
        </w:numPr>
        <w:spacing w:after="0" w:line="240" w:lineRule="auto"/>
        <w:rPr>
          <w:rFonts w:cstheme="minorHAnsi"/>
        </w:rPr>
      </w:pPr>
      <w:r>
        <w:rPr>
          <w:rFonts w:eastAsia="Times New Roman" w:cstheme="minorHAnsi"/>
          <w:b/>
          <w:bCs/>
          <w:kern w:val="0"/>
          <w14:ligatures w14:val="none"/>
        </w:rPr>
        <w:t>Media</w:t>
      </w:r>
    </w:p>
    <w:p w14:paraId="768F94DC" w14:textId="77777777" w:rsidR="00B16BD3" w:rsidRPr="00B16BD3" w:rsidRDefault="00B16BD3" w:rsidP="00B16BD3">
      <w:pPr>
        <w:pStyle w:val="ListParagraph"/>
        <w:numPr>
          <w:ilvl w:val="1"/>
          <w:numId w:val="1"/>
        </w:numPr>
        <w:rPr>
          <w:rFonts w:cstheme="minorHAnsi"/>
        </w:rPr>
      </w:pPr>
      <w:r w:rsidRPr="00B16BD3">
        <w:rPr>
          <w:rFonts w:cstheme="minorHAnsi"/>
        </w:rPr>
        <w:t>Twitter/X – 15 September 2025, What’s the correct lime rate… 351 impressions, 7 detail expansions, 34 engagements</w:t>
      </w:r>
    </w:p>
    <w:p w14:paraId="60F4B445" w14:textId="540CBF53" w:rsidR="00D8307E" w:rsidRPr="00D8307E" w:rsidRDefault="00D8307E" w:rsidP="00D8307E">
      <w:pPr>
        <w:pStyle w:val="ListParagraph"/>
        <w:numPr>
          <w:ilvl w:val="1"/>
          <w:numId w:val="1"/>
        </w:numPr>
        <w:rPr>
          <w:rFonts w:cstheme="minorHAnsi"/>
        </w:rPr>
      </w:pPr>
      <w:r w:rsidRPr="00D8307E">
        <w:rPr>
          <w:rFonts w:cstheme="minorHAnsi"/>
        </w:rPr>
        <w:t xml:space="preserve">Hart, J. (2025). Tool removes politics and bias from soil tests. Southeast Farm Press (Farm Progress). 13 Nov 2025. </w:t>
      </w:r>
      <w:hyperlink r:id="rId5" w:history="1">
        <w:r w:rsidRPr="00DF76C5">
          <w:rPr>
            <w:rStyle w:val="Hyperlink"/>
            <w:rFonts w:cstheme="minorHAnsi"/>
          </w:rPr>
          <w:t>https://www.farmprogress.com/crops/tool-removes-politics-and-bias-from-soil-tests</w:t>
        </w:r>
      </w:hyperlink>
      <w:r>
        <w:rPr>
          <w:rFonts w:cstheme="minorHAnsi"/>
        </w:rPr>
        <w:t xml:space="preserve"> </w:t>
      </w:r>
      <w:r w:rsidRPr="00D8307E">
        <w:rPr>
          <w:rFonts w:cstheme="minorHAnsi"/>
        </w:rPr>
        <w:t xml:space="preserve"> </w:t>
      </w:r>
    </w:p>
    <w:p w14:paraId="5442E23E" w14:textId="77777777" w:rsidR="00003F58" w:rsidRPr="00276664" w:rsidRDefault="00003F58" w:rsidP="00276664">
      <w:pPr>
        <w:pStyle w:val="ListParagraph"/>
        <w:spacing w:after="0" w:line="240" w:lineRule="auto"/>
        <w:ind w:left="1440"/>
        <w:rPr>
          <w:rFonts w:cstheme="minorHAnsi"/>
        </w:rPr>
      </w:pPr>
    </w:p>
    <w:p w14:paraId="613119DF" w14:textId="46A41C9C" w:rsidR="00347D7E" w:rsidRPr="00276664" w:rsidRDefault="00347D7E" w:rsidP="00F35307">
      <w:pPr>
        <w:pStyle w:val="ListParagraph"/>
        <w:numPr>
          <w:ilvl w:val="0"/>
          <w:numId w:val="1"/>
        </w:numPr>
        <w:spacing w:after="0" w:line="240" w:lineRule="auto"/>
        <w:rPr>
          <w:rFonts w:cstheme="minorHAnsi"/>
        </w:rPr>
      </w:pPr>
      <w:r>
        <w:rPr>
          <w:rFonts w:eastAsia="Times New Roman" w:cstheme="minorHAnsi"/>
          <w:b/>
          <w:bCs/>
          <w:kern w:val="0"/>
          <w14:ligatures w14:val="none"/>
        </w:rPr>
        <w:t>Presentations</w:t>
      </w:r>
      <w:r w:rsidR="00DF23E9">
        <w:rPr>
          <w:rFonts w:eastAsia="Times New Roman" w:cstheme="minorHAnsi"/>
          <w:b/>
          <w:bCs/>
          <w:kern w:val="0"/>
          <w14:ligatures w14:val="none"/>
        </w:rPr>
        <w:t xml:space="preserve"> – the NRSP11/FRST Project hosted a Symposium at the 2026 CANVAS international meeting in Salt Lake City, UT</w:t>
      </w:r>
      <w:r w:rsidR="00C0416B">
        <w:rPr>
          <w:rFonts w:eastAsia="Times New Roman" w:cstheme="minorHAnsi"/>
          <w:b/>
          <w:bCs/>
          <w:kern w:val="0"/>
          <w14:ligatures w14:val="none"/>
        </w:rPr>
        <w:t xml:space="preserve"> and participated in other professional engagements involving stakeholders.</w:t>
      </w:r>
    </w:p>
    <w:p w14:paraId="0E0787FD"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Slaton, N.A. (2025). An overview and demonstration of the Fertilizer Recommendation Support Tool [Oral]. 4R Technology Review Field Day. 17 August 2025. Springfield, OH, USA.</w:t>
      </w:r>
    </w:p>
    <w:p w14:paraId="51F89E6B"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Miller, R.O. (2025, September 16). FRST Lime Pilot Project Update [Webinar]. Agricultural Laboratory Testing Association. 16 September 2025. ALTA Webinars</w:t>
      </w:r>
    </w:p>
    <w:p w14:paraId="49E260D6"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 xml:space="preserve">Spargo, J.T., Bourns, M.A., Buol, G., Gatiboni, L., Kaiser, D.E., Osmond, D.L., Slaton, N.A., &amp; Yost, M.A. (2025, November 11). Fertilizer Recommendations Support Tool (FRST): A Foundation for Modernizing Fertilizer Recommendations [Invited Presentation]. </w:t>
      </w:r>
      <w:proofErr w:type="gramStart"/>
      <w:r w:rsidRPr="00B3752E">
        <w:rPr>
          <w:rFonts w:cstheme="minorHAnsi"/>
        </w:rPr>
        <w:t>Symposium--Innovative</w:t>
      </w:r>
      <w:proofErr w:type="gramEnd"/>
      <w:r w:rsidRPr="00B3752E">
        <w:rPr>
          <w:rFonts w:cstheme="minorHAnsi"/>
        </w:rPr>
        <w:t xml:space="preserve"> Approaches to Soil-Test-Based Fertilizer Recommendations: Fertilizer Recommendation Support Tool. 2025 Canvas ASA, CSSA, and SSSA International Meeting. Salt Lake City, Utah. 11 November 2025. https://scisoc.confex.com/scisoc/2025am/meetingapp.cgi/Paper/168854 </w:t>
      </w:r>
    </w:p>
    <w:p w14:paraId="0CA9D626"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 xml:space="preserve">Buol, G., Slaton, N.A., Spargo, J.T., Gatiboni, L., Bourns, M.A., Singh, R., &amp; Osmond, D.L. (2025, November 11). Quantifying Probability of Soil Test Based Crop Yield Loss Using Fertility Trial Data and Kernel Density Estimation [Invited Presentation]. Symposium-Innovative Approaches to Soil-Test-Based Fertilizer Recommendations: Fertilizer Recommendation Support Tool. 2025 Canvas ASA, CSSA, and SSSA International Meeting. Salt Lake City, Utah. 11 November 2025. https://scisoc.confex.com/scisoc/2025am/meetingapp.cgi/Paper/168906 </w:t>
      </w:r>
    </w:p>
    <w:p w14:paraId="6A893290"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 xml:space="preserve">Gatiboni, L., Filippi, D., Slaton, N.A., Spargo, J.T., Osmond, D.L., Buol, G., Bourns, M.A., Yost, M.A., Correndo, A.A., </w:t>
      </w:r>
      <w:proofErr w:type="spellStart"/>
      <w:r w:rsidRPr="00B3752E">
        <w:rPr>
          <w:rFonts w:cstheme="minorHAnsi"/>
        </w:rPr>
        <w:t>Matcham</w:t>
      </w:r>
      <w:proofErr w:type="spellEnd"/>
      <w:r w:rsidRPr="00B3752E">
        <w:rPr>
          <w:rFonts w:cstheme="minorHAnsi"/>
        </w:rPr>
        <w:t xml:space="preserve">, E., Bolster, C., Shober, A.L., Nelson, N.O, Spackman, J.A., Reed, V., Parvej, R., Flynn, R.P., Nelson, K.A., &amp; Gan, H. (2025, November 11). Relating Soil Test Value to Fertilizer Rate: Approaches for Soil Test Calibration [Invited Presentation]. </w:t>
      </w:r>
      <w:proofErr w:type="gramStart"/>
      <w:r w:rsidRPr="00B3752E">
        <w:rPr>
          <w:rFonts w:cstheme="minorHAnsi"/>
        </w:rPr>
        <w:t>Symposium--Innovative</w:t>
      </w:r>
      <w:proofErr w:type="gramEnd"/>
      <w:r w:rsidRPr="00B3752E">
        <w:rPr>
          <w:rFonts w:cstheme="minorHAnsi"/>
        </w:rPr>
        <w:t xml:space="preserve"> Approaches to Soil-Test-Based Fertilizer Recommendations: Fertilizer Recommendation Support Tool. 2025 Canvas ASA, CSSA, and SSSA International Meeting. Salt Lake City, Utah. 11 November 2025. https://scisoc.confex.com/scisoc/2025am/meetingapp.cgi/Paper/168872  </w:t>
      </w:r>
    </w:p>
    <w:p w14:paraId="2C65B872"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 xml:space="preserve">Mott, J., Reed, V., Adotey, N., Drescher, G.L., Farmaha, B.S., Jones, J.D., Kaiser, D.E., Kleinman, P.J.A., Margenot, A.J., Miner, G.L., Osmond, D.L., Phillips, S., Rakkar, M.K., Ruiz Diaz, D.A., Sadeghpour, A., Spargo, J.T., Slaton, N.A., &amp; McGrath, J.M. (2025, November 11). Improving Soil Test P Recommendations: A Multi-Site Investigation of Source, Timing, Rate and Associated Inadvertent Nitrogen Losses. [Invited Presentation]. </w:t>
      </w:r>
      <w:proofErr w:type="gramStart"/>
      <w:r w:rsidRPr="00B3752E">
        <w:rPr>
          <w:rFonts w:cstheme="minorHAnsi"/>
        </w:rPr>
        <w:t>Symposium--Innovative</w:t>
      </w:r>
      <w:proofErr w:type="gramEnd"/>
      <w:r w:rsidRPr="00B3752E">
        <w:rPr>
          <w:rFonts w:cstheme="minorHAnsi"/>
        </w:rPr>
        <w:t xml:space="preserve"> Approaches to Soil-Test-Based Fertilizer Recommendations: Fertilizer Recommendation Support Tool. 2025 Canvas ASA, CSSA, and SSSA International </w:t>
      </w:r>
      <w:r w:rsidRPr="00B3752E">
        <w:rPr>
          <w:rFonts w:cstheme="minorHAnsi"/>
        </w:rPr>
        <w:lastRenderedPageBreak/>
        <w:t xml:space="preserve">Meeting. Salt Lake City, Utah. 11 November 2025. https://scisoc.confex.com/scisoc/2025am/meetingapp.cgi/Paper/169114 </w:t>
      </w:r>
    </w:p>
    <w:p w14:paraId="5561CA19"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 xml:space="preserve">Yost, M.A., Slaton, N.A., Spargo, J.T., Kaiser, D.E., Gatiboni, L., Spackman, J.A., Buol, G., Jones, C.A., Mathur, R.R., Volenec, J.J., Arnall, D.B., Ruiz Diaz, R.A., &amp; Drescher, G.L. (2025, November 11). A National </w:t>
      </w:r>
      <w:proofErr w:type="spellStart"/>
      <w:r w:rsidRPr="00B3752E">
        <w:rPr>
          <w:rFonts w:cstheme="minorHAnsi"/>
        </w:rPr>
        <w:t>FRSTt</w:t>
      </w:r>
      <w:proofErr w:type="spellEnd"/>
      <w:r w:rsidRPr="00B3752E">
        <w:rPr>
          <w:rFonts w:cstheme="minorHAnsi"/>
        </w:rPr>
        <w:t xml:space="preserve"> Collaborative to Coordinate Past and Future Sulfur Fertilizer Research in the United States [Invited Presentation]. Symposium - Innovative Approaches to Soil-Test-Based Fertilizer Recommendations: Fertilizer Recommendation Support Tool. 2025 Canvas ASA, CSSA, and SSSA International Meeting. Salt Lake City, Utah. 11 November 2025. https://scisoc.confex.com/scisoc/2025am/meetingapp.cgi/Paper/164990 </w:t>
      </w:r>
    </w:p>
    <w:p w14:paraId="2393155F"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 xml:space="preserve">Bourns, M.A., Slaton, N.A., Osmond, D.L., Spargo, J.T., Gatiboni, L., Lacey, C., &amp; Sawyer, D. (2025, November 11). From Soil Test Data to Fertilizer Decision Making: Insights from a FRST Stakeholder Survey [Invited Presentation]. </w:t>
      </w:r>
      <w:proofErr w:type="gramStart"/>
      <w:r w:rsidRPr="00B3752E">
        <w:rPr>
          <w:rFonts w:cstheme="minorHAnsi"/>
        </w:rPr>
        <w:t>Symposium--Innovative</w:t>
      </w:r>
      <w:proofErr w:type="gramEnd"/>
      <w:r w:rsidRPr="00B3752E">
        <w:rPr>
          <w:rFonts w:cstheme="minorHAnsi"/>
        </w:rPr>
        <w:t xml:space="preserve"> Approaches to Soil-Test-Based Fertilizer Recommendations: Fertilizer Recommendation Support Tool. 2025 Canvas ASA, CSSA, and SSSA International Meeting. Salt Lake City, Utah. 11 November 2025. https://scisoc.confex.com/scisoc/2025am/meetingapp.cgi/Paper/168850 </w:t>
      </w:r>
    </w:p>
    <w:p w14:paraId="5CA7B3C1"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 xml:space="preserve">Miller, R.O., Singh, R., Slaton, N.A., &amp; Shober, A.L. (2025, November 11). An Assessment of Lime Source, Lime Rate and Incubation Time on Neutralization of Soil Acidity. [Invited Presentation].  2025 Canvas ASA, CSSA, and SSSA International Meeting. Salt Lake City, Utah. 10 November 2025. https://scisoc.confex.com/scisoc/2025am/meetingapp.cgi/Paper/165442 </w:t>
      </w:r>
    </w:p>
    <w:p w14:paraId="28A7CF94"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 xml:space="preserve">Singh, R., Bourns, M. A., Alford, S., Osmond, D. L., Joern, B., Jones, J. D., Kissel, D. E., Gatiboni, L., Rakkar, M., Schroeder, K. L., Yost, M. A., Moore, A. D., Kaiser, D. E., Spargo, J. T., Murphy, S., Shober, A. L., Slaton, N. A., &amp; Miller, R. O. (2025) A National-Scale Lime Rate Calibration Effort By Fertilizer Support Recommendation Tool [Abstract]. CANVAS 2025, Salt Lake City, UT. 12 November 2025. https://scisoc.confex.com/scisoc/2025am/meetingapp.cgi/Paper/169707 </w:t>
      </w:r>
    </w:p>
    <w:p w14:paraId="48D319C9"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Miller, R.O. (2025).  FRST Lime Project: Results of Pilot Study of Lime Source, Lime Rate and Incubation Time on Neutralization of Soil Acidity. 2025 North Central Soil Fertility Conference Program. Des Moines, IA. 19-20 November 2025. Program At-A-Glance: North Central Soil Fertility Conference</w:t>
      </w:r>
    </w:p>
    <w:p w14:paraId="659116A0"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Yost, M. 2025. Advancing nutrient management with the Fertilizer Recommendation Support Tool (FRST): Science, application, and impact. Department of soil and crop sciences seminar. Colorado State University. 1 Oct. 2025. Ft. Collins, CO. Invited.</w:t>
      </w:r>
    </w:p>
    <w:p w14:paraId="0A1DD377" w14:textId="77777777" w:rsidR="00B3752E" w:rsidRPr="00B3752E" w:rsidRDefault="00B3752E" w:rsidP="00B3752E">
      <w:pPr>
        <w:pStyle w:val="ListParagraph"/>
        <w:numPr>
          <w:ilvl w:val="1"/>
          <w:numId w:val="1"/>
        </w:numPr>
        <w:spacing w:after="0" w:line="240" w:lineRule="auto"/>
        <w:rPr>
          <w:rFonts w:cstheme="minorHAnsi"/>
        </w:rPr>
      </w:pPr>
      <w:r w:rsidRPr="00B3752E">
        <w:rPr>
          <w:rFonts w:cstheme="minorHAnsi"/>
        </w:rPr>
        <w:t>Gatiboni, L. (2025). The FRST aid. Lecture to graduate students enrolled in SSC 541 Soil Fertility at North Carolina State University (November 2025, 16 students)</w:t>
      </w:r>
    </w:p>
    <w:p w14:paraId="35463FD1" w14:textId="77777777" w:rsidR="00B3752E" w:rsidRDefault="00B3752E" w:rsidP="00B3752E">
      <w:pPr>
        <w:pStyle w:val="ListParagraph"/>
        <w:numPr>
          <w:ilvl w:val="1"/>
          <w:numId w:val="1"/>
        </w:numPr>
        <w:spacing w:after="0" w:line="240" w:lineRule="auto"/>
        <w:rPr>
          <w:rFonts w:cstheme="minorHAnsi"/>
        </w:rPr>
      </w:pPr>
      <w:r w:rsidRPr="00B3752E">
        <w:rPr>
          <w:rFonts w:cstheme="minorHAnsi"/>
        </w:rPr>
        <w:t xml:space="preserve">Gatiboni, L. (2025). Development of FRST, the Fertilizer Recommendation Support Tool. Southeast Certified Crop Advisor Training held in Smithfield (Johnston County Ag Center), NC. 9 December 2025 (~60 attendees). https://johnston.ces.ncsu.edu/event/5267794643/certified-crop-adviser-training/ </w:t>
      </w:r>
    </w:p>
    <w:p w14:paraId="3ED5AA22" w14:textId="6DE6651F" w:rsidR="005E6CF4" w:rsidRPr="00B3752E" w:rsidRDefault="005E6CF4" w:rsidP="005E6CF4">
      <w:pPr>
        <w:pStyle w:val="ListParagraph"/>
        <w:numPr>
          <w:ilvl w:val="1"/>
          <w:numId w:val="1"/>
        </w:numPr>
        <w:spacing w:after="0" w:line="240" w:lineRule="auto"/>
        <w:rPr>
          <w:rFonts w:cstheme="minorHAnsi"/>
        </w:rPr>
      </w:pPr>
      <w:r w:rsidRPr="00B3752E">
        <w:rPr>
          <w:rFonts w:cstheme="minorHAnsi"/>
        </w:rPr>
        <w:t>Gatiboni, L. (202</w:t>
      </w:r>
      <w:r>
        <w:rPr>
          <w:rFonts w:cstheme="minorHAnsi"/>
        </w:rPr>
        <w:t>6</w:t>
      </w:r>
      <w:r w:rsidRPr="00B3752E">
        <w:rPr>
          <w:rFonts w:cstheme="minorHAnsi"/>
        </w:rPr>
        <w:t>). The FRST aid. Lecture to graduate students enrolled in SSC 541 Soil Fertility at North Carolina State University (</w:t>
      </w:r>
      <w:r>
        <w:rPr>
          <w:rFonts w:cstheme="minorHAnsi"/>
        </w:rPr>
        <w:t>April 202</w:t>
      </w:r>
      <w:r w:rsidRPr="00B3752E">
        <w:rPr>
          <w:rFonts w:cstheme="minorHAnsi"/>
        </w:rPr>
        <w:t>6</w:t>
      </w:r>
      <w:r>
        <w:rPr>
          <w:rFonts w:cstheme="minorHAnsi"/>
        </w:rPr>
        <w:t>, 14</w:t>
      </w:r>
      <w:r w:rsidRPr="00B3752E">
        <w:rPr>
          <w:rFonts w:cstheme="minorHAnsi"/>
        </w:rPr>
        <w:t xml:space="preserve"> students)</w:t>
      </w:r>
    </w:p>
    <w:p w14:paraId="0FA36D46" w14:textId="77777777" w:rsidR="005E6CF4" w:rsidRPr="005E6CF4" w:rsidRDefault="005E6CF4" w:rsidP="006C16F6">
      <w:pPr>
        <w:spacing w:after="0" w:line="240" w:lineRule="auto"/>
        <w:ind w:left="1080"/>
        <w:rPr>
          <w:rFonts w:cstheme="minorHAnsi"/>
        </w:rPr>
      </w:pPr>
    </w:p>
    <w:p w14:paraId="0D721A42" w14:textId="77777777" w:rsidR="00003F58" w:rsidRDefault="00B3752E" w:rsidP="00B3752E">
      <w:pPr>
        <w:pStyle w:val="ListParagraph"/>
        <w:numPr>
          <w:ilvl w:val="1"/>
          <w:numId w:val="1"/>
        </w:numPr>
        <w:spacing w:after="0" w:line="240" w:lineRule="auto"/>
        <w:rPr>
          <w:rFonts w:cstheme="minorHAnsi"/>
        </w:rPr>
      </w:pPr>
      <w:r w:rsidRPr="00B3752E">
        <w:rPr>
          <w:rFonts w:cstheme="minorHAnsi"/>
        </w:rPr>
        <w:t xml:space="preserve">Slaton, N.A. (2026). FRST Fertilizer Recommendation Support Tool [Oral]. 2026 Ohio Agribusiness Association Industry Conference. Columbus, OH. 27-28 January 2026. </w:t>
      </w:r>
      <w:hyperlink r:id="rId6" w:history="1">
        <w:r w:rsidR="000A1A4F" w:rsidRPr="00DF76C5">
          <w:rPr>
            <w:rStyle w:val="Hyperlink"/>
            <w:rFonts w:cstheme="minorHAnsi"/>
          </w:rPr>
          <w:t>https://oaba.net/aws/OABA/pt/sp/events_conference</w:t>
        </w:r>
      </w:hyperlink>
      <w:r w:rsidR="000A1A4F">
        <w:rPr>
          <w:rFonts w:cstheme="minorHAnsi"/>
        </w:rPr>
        <w:t xml:space="preserve"> </w:t>
      </w:r>
      <w:r w:rsidRPr="00B3752E">
        <w:rPr>
          <w:rFonts w:cstheme="minorHAnsi"/>
        </w:rPr>
        <w:t xml:space="preserve">   </w:t>
      </w:r>
    </w:p>
    <w:p w14:paraId="5EAF13E4" w14:textId="5B3AFF5D" w:rsidR="00645085" w:rsidRPr="00003F58" w:rsidRDefault="00003F58" w:rsidP="00276664">
      <w:pPr>
        <w:pStyle w:val="ListParagraph"/>
        <w:numPr>
          <w:ilvl w:val="1"/>
          <w:numId w:val="1"/>
        </w:numPr>
        <w:spacing w:after="0" w:line="240" w:lineRule="auto"/>
        <w:rPr>
          <w:rFonts w:cstheme="minorHAnsi"/>
        </w:rPr>
      </w:pPr>
      <w:r w:rsidRPr="00003F58">
        <w:rPr>
          <w:rFonts w:cstheme="minorHAnsi"/>
        </w:rPr>
        <w:lastRenderedPageBreak/>
        <w:t xml:space="preserve">Shober, A. &amp; Culman, S. (2025). How Reliably Can We Estimate Soil Test Values at Different Depths? Insights from the FRST Soil Depth Sampling Project. Mid-Atlantic Crop Management School. November 20, 2025. </w:t>
      </w:r>
      <w:hyperlink r:id="rId7" w:history="1">
        <w:r w:rsidRPr="00276664">
          <w:rPr>
            <w:rStyle w:val="Hyperlink"/>
            <w:rFonts w:cstheme="minorHAnsi"/>
          </w:rPr>
          <w:t>https://extension.umd.edu/programs/agriculture-food-systems/meetings-and-events/mid-atlantic-crop-management-school/</w:t>
        </w:r>
      </w:hyperlink>
      <w:r>
        <w:rPr>
          <w:rFonts w:cstheme="minorHAnsi"/>
        </w:rPr>
        <w:t xml:space="preserve"> </w:t>
      </w:r>
      <w:r w:rsidRPr="00003F58">
        <w:rPr>
          <w:rFonts w:cstheme="minorHAnsi"/>
        </w:rPr>
        <w:t xml:space="preserve">  </w:t>
      </w:r>
      <w:r w:rsidR="000A1A4F" w:rsidRPr="00003F58">
        <w:rPr>
          <w:rFonts w:cstheme="minorHAnsi"/>
        </w:rPr>
        <w:t xml:space="preserve"> </w:t>
      </w:r>
    </w:p>
    <w:p w14:paraId="675C3AA8" w14:textId="77777777" w:rsidR="00645085" w:rsidRDefault="00645085" w:rsidP="00645085">
      <w:pPr>
        <w:pStyle w:val="ListParagraph"/>
        <w:rPr>
          <w:rFonts w:cstheme="minorHAnsi"/>
        </w:rPr>
      </w:pPr>
    </w:p>
    <w:p w14:paraId="47674C8B" w14:textId="59D2283F" w:rsidR="009D195A" w:rsidRPr="00047FAC" w:rsidRDefault="00B02115" w:rsidP="000A32AC">
      <w:pPr>
        <w:pStyle w:val="ListParagraph"/>
        <w:numPr>
          <w:ilvl w:val="0"/>
          <w:numId w:val="1"/>
        </w:numPr>
      </w:pPr>
      <w:r w:rsidRPr="000A32AC">
        <w:rPr>
          <w:rFonts w:eastAsia="Times New Roman" w:cstheme="minorHAnsi"/>
          <w:b/>
          <w:bCs/>
          <w:kern w:val="0"/>
          <w14:ligatures w14:val="none"/>
        </w:rPr>
        <w:t>Publications</w:t>
      </w:r>
      <w:r w:rsidRPr="000A32AC">
        <w:rPr>
          <w:rFonts w:eastAsia="Times New Roman" w:cstheme="minorHAnsi"/>
          <w:kern w:val="0"/>
          <w14:ligatures w14:val="none"/>
        </w:rPr>
        <w:t xml:space="preserve">: </w:t>
      </w:r>
      <w:r w:rsidR="000A32AC" w:rsidRPr="000A32AC">
        <w:rPr>
          <w:rFonts w:eastAsia="Times New Roman" w:cstheme="minorHAnsi"/>
          <w:kern w:val="0"/>
          <w14:ligatures w14:val="none"/>
        </w:rPr>
        <w:t>The NRSP11 Project produced peer-reviewed publications, datasets in Ag Data Commons, fact sheets, and updated data submission</w:t>
      </w:r>
      <w:r w:rsidR="00F84911" w:rsidRPr="000A32AC">
        <w:rPr>
          <w:rFonts w:eastAsia="Times New Roman" w:cstheme="minorHAnsi"/>
          <w:i/>
          <w:iCs/>
          <w:kern w:val="0"/>
          <w14:ligatures w14:val="none"/>
        </w:rPr>
        <w:t>.</w:t>
      </w:r>
    </w:p>
    <w:p w14:paraId="2DAA192B" w14:textId="77777777" w:rsidR="00645085" w:rsidRPr="00095F65" w:rsidRDefault="00645085" w:rsidP="00276664">
      <w:pPr>
        <w:pStyle w:val="ListParagraph"/>
        <w:numPr>
          <w:ilvl w:val="1"/>
          <w:numId w:val="1"/>
        </w:numPr>
        <w:spacing w:after="0" w:line="240" w:lineRule="auto"/>
        <w:rPr>
          <w:color w:val="A6A6A6" w:themeColor="background1" w:themeShade="A6"/>
        </w:rPr>
      </w:pPr>
      <w:r>
        <w:t xml:space="preserve">Bourns, M., Osmond, D., Slaton, N.A., Spargo, J.T., Gatiboni, L., Lacey, C., Sawyer, D., &amp; Yost, M. (2026). Stakeholder engagement with soil testing: practices and perspectives in U.S. agriculture. </w:t>
      </w:r>
      <w:r w:rsidRPr="00E225CE">
        <w:rPr>
          <w:i/>
          <w:iCs/>
        </w:rPr>
        <w:t>Agronomy Journal</w:t>
      </w:r>
      <w:r>
        <w:t xml:space="preserve">, 118, e70379. </w:t>
      </w:r>
      <w:hyperlink r:id="rId8">
        <w:r w:rsidRPr="00E225CE">
          <w:rPr>
            <w:rStyle w:val="Hyperlink"/>
            <w:szCs w:val="24"/>
            <w:u w:val="none"/>
          </w:rPr>
          <w:t>https://doi.org/10.1002/agj2.70379</w:t>
        </w:r>
      </w:hyperlink>
    </w:p>
    <w:p w14:paraId="69423D84" w14:textId="4E295649" w:rsidR="00CA4801" w:rsidRPr="00276664" w:rsidRDefault="008136B0" w:rsidP="00276664">
      <w:pPr>
        <w:pStyle w:val="ListParagraph"/>
        <w:numPr>
          <w:ilvl w:val="1"/>
          <w:numId w:val="1"/>
        </w:numPr>
        <w:spacing w:after="0" w:line="240" w:lineRule="auto"/>
        <w:rPr>
          <w:rFonts w:eastAsia="Times New Roman" w:cstheme="minorHAnsi"/>
          <w:color w:val="A6A6A6" w:themeColor="background1" w:themeShade="A6"/>
          <w:kern w:val="0"/>
          <w14:ligatures w14:val="none"/>
        </w:rPr>
      </w:pPr>
      <w:r w:rsidRPr="7DB49BD8">
        <w:rPr>
          <w:color w:val="000000" w:themeColor="text1"/>
        </w:rPr>
        <w:t>Bourns, M.A., Osmond, D.L.,</w:t>
      </w:r>
      <w:r w:rsidRPr="00322315">
        <w:rPr>
          <w:color w:val="000000" w:themeColor="text1"/>
        </w:rPr>
        <w:t xml:space="preserve"> Slaton, N.A</w:t>
      </w:r>
      <w:r w:rsidRPr="7DB49BD8">
        <w:rPr>
          <w:color w:val="000000" w:themeColor="text1"/>
        </w:rPr>
        <w:t xml:space="preserve">., Spargo, J.T., Gatiboni, L., Lacey, C., Sawyer, D., &amp; Yost, M. (2025). </w:t>
      </w:r>
      <w:r w:rsidRPr="7DB49BD8">
        <w:rPr>
          <w:i/>
          <w:iCs/>
          <w:color w:val="000000" w:themeColor="text1"/>
        </w:rPr>
        <w:t>Stakeholder engagement with soil testing: Practices and perspectives in U.S. agriculture</w:t>
      </w:r>
      <w:r w:rsidRPr="7DB49BD8">
        <w:rPr>
          <w:color w:val="000000" w:themeColor="text1"/>
        </w:rPr>
        <w:t xml:space="preserve"> [</w:t>
      </w:r>
      <w:r w:rsidRPr="00322315">
        <w:rPr>
          <w:b/>
          <w:bCs/>
          <w:color w:val="000000" w:themeColor="text1"/>
        </w:rPr>
        <w:t>Data set</w:t>
      </w:r>
      <w:r w:rsidRPr="7DB49BD8">
        <w:rPr>
          <w:color w:val="000000" w:themeColor="text1"/>
        </w:rPr>
        <w:t xml:space="preserve">]. Ag Data Commons.  </w:t>
      </w:r>
      <w:hyperlink r:id="rId9">
        <w:r w:rsidRPr="7DB49BD8">
          <w:rPr>
            <w:rStyle w:val="Hyperlink"/>
          </w:rPr>
          <w:t>https://doi.org/10.15482/USDA.ADC/29656808</w:t>
        </w:r>
      </w:hyperlink>
      <w:r w:rsidRPr="7DB49BD8">
        <w:rPr>
          <w:color w:val="000000" w:themeColor="text1"/>
        </w:rPr>
        <w:t xml:space="preserve"> </w:t>
      </w:r>
    </w:p>
    <w:p w14:paraId="0577B6DA" w14:textId="576F70AB" w:rsidR="00CA4801" w:rsidRPr="00276664" w:rsidRDefault="00CA4801" w:rsidP="00276664">
      <w:pPr>
        <w:pStyle w:val="ListParagraph"/>
        <w:numPr>
          <w:ilvl w:val="1"/>
          <w:numId w:val="1"/>
        </w:numPr>
        <w:spacing w:after="0" w:line="240" w:lineRule="auto"/>
        <w:rPr>
          <w:rFonts w:eastAsia="Times New Roman" w:cstheme="minorHAnsi"/>
          <w:color w:val="A6A6A6" w:themeColor="background1" w:themeShade="A6"/>
          <w:kern w:val="0"/>
          <w14:ligatures w14:val="none"/>
        </w:rPr>
      </w:pPr>
      <w:r>
        <w:t xml:space="preserve">Jones, J. D., Miller, R. O., Spargo, J. T., Sikora, F. J., Rakkar, M. K., Slaton, N. A., &amp; Osmond, D. L. (2025). Assessment of soil pH and lime requirement methods and recommended lime rates for six reference soils across U.S. land grant institutions. </w:t>
      </w:r>
      <w:r w:rsidRPr="00CA4801">
        <w:rPr>
          <w:i/>
          <w:iCs/>
        </w:rPr>
        <w:t xml:space="preserve">Soil Science Society of America Journal, </w:t>
      </w:r>
      <w:proofErr w:type="gramStart"/>
      <w:r w:rsidRPr="00CA4801">
        <w:rPr>
          <w:i/>
          <w:iCs/>
        </w:rPr>
        <w:t>89,e</w:t>
      </w:r>
      <w:proofErr w:type="gramEnd"/>
      <w:r w:rsidRPr="00CA4801">
        <w:rPr>
          <w:i/>
          <w:iCs/>
        </w:rPr>
        <w:t>70116.</w:t>
      </w:r>
      <w:r>
        <w:t xml:space="preserve"> </w:t>
      </w:r>
      <w:hyperlink r:id="rId10">
        <w:r w:rsidRPr="3B986B36">
          <w:rPr>
            <w:rStyle w:val="Hyperlink"/>
          </w:rPr>
          <w:t>https://doi.org/10.1002/saj2.70116</w:t>
        </w:r>
      </w:hyperlink>
      <w:r>
        <w:t xml:space="preserve">  </w:t>
      </w:r>
    </w:p>
    <w:p w14:paraId="354F1282" w14:textId="64E0333B" w:rsidR="000825BB" w:rsidRPr="00276664" w:rsidRDefault="00987321" w:rsidP="00276664">
      <w:pPr>
        <w:pStyle w:val="ListParagraph"/>
        <w:numPr>
          <w:ilvl w:val="1"/>
          <w:numId w:val="1"/>
        </w:numPr>
        <w:spacing w:after="0" w:line="240" w:lineRule="auto"/>
        <w:rPr>
          <w:rFonts w:eastAsia="Times New Roman" w:cstheme="minorHAnsi"/>
          <w:color w:val="808080" w:themeColor="background1" w:themeShade="80"/>
          <w:kern w:val="0"/>
          <w14:ligatures w14:val="none"/>
        </w:rPr>
      </w:pPr>
      <w:r w:rsidRPr="00276664">
        <w:rPr>
          <w:color w:val="808080" w:themeColor="background1" w:themeShade="80"/>
        </w:rPr>
        <w:t xml:space="preserve">Filippi, J., </w:t>
      </w:r>
      <w:r w:rsidRPr="00276664">
        <w:rPr>
          <w:rFonts w:cs="Times New Roman"/>
          <w:bCs/>
          <w:color w:val="808080" w:themeColor="background1" w:themeShade="80"/>
          <w:szCs w:val="24"/>
        </w:rPr>
        <w:t>Gatiboni,</w:t>
      </w:r>
      <w:r w:rsidRPr="00276664">
        <w:rPr>
          <w:bCs/>
          <w:color w:val="808080" w:themeColor="background1" w:themeShade="80"/>
          <w:szCs w:val="24"/>
        </w:rPr>
        <w:t xml:space="preserve"> L.,</w:t>
      </w:r>
      <w:r w:rsidRPr="00276664">
        <w:rPr>
          <w:rFonts w:cs="Times New Roman"/>
          <w:bCs/>
          <w:color w:val="808080" w:themeColor="background1" w:themeShade="80"/>
          <w:szCs w:val="24"/>
        </w:rPr>
        <w:t xml:space="preserve"> Buol</w:t>
      </w:r>
      <w:r w:rsidRPr="00276664">
        <w:rPr>
          <w:bCs/>
          <w:color w:val="808080" w:themeColor="background1" w:themeShade="80"/>
          <w:szCs w:val="24"/>
        </w:rPr>
        <w:t>, G.,</w:t>
      </w:r>
      <w:r w:rsidRPr="00276664">
        <w:rPr>
          <w:rFonts w:cs="Times New Roman"/>
          <w:bCs/>
          <w:color w:val="808080" w:themeColor="background1" w:themeShade="80"/>
          <w:szCs w:val="24"/>
        </w:rPr>
        <w:t xml:space="preserve"> Spargo</w:t>
      </w:r>
      <w:r w:rsidRPr="00276664">
        <w:rPr>
          <w:bCs/>
          <w:color w:val="808080" w:themeColor="background1" w:themeShade="80"/>
          <w:szCs w:val="24"/>
        </w:rPr>
        <w:t xml:space="preserve">, J.T., </w:t>
      </w:r>
      <w:r w:rsidRPr="00276664">
        <w:rPr>
          <w:rFonts w:cs="Times New Roman"/>
          <w:bCs/>
          <w:color w:val="808080" w:themeColor="background1" w:themeShade="80"/>
          <w:szCs w:val="24"/>
        </w:rPr>
        <w:t>Bolster</w:t>
      </w:r>
      <w:r w:rsidRPr="00276664">
        <w:rPr>
          <w:bCs/>
          <w:color w:val="808080" w:themeColor="background1" w:themeShade="80"/>
          <w:szCs w:val="24"/>
        </w:rPr>
        <w:t xml:space="preserve">, C.H., </w:t>
      </w:r>
      <w:r w:rsidRPr="00276664">
        <w:rPr>
          <w:rFonts w:cs="Times New Roman"/>
          <w:bCs/>
          <w:color w:val="808080" w:themeColor="background1" w:themeShade="80"/>
          <w:szCs w:val="24"/>
        </w:rPr>
        <w:t>Bourns</w:t>
      </w:r>
      <w:r w:rsidRPr="00276664">
        <w:rPr>
          <w:bCs/>
          <w:color w:val="808080" w:themeColor="background1" w:themeShade="80"/>
          <w:szCs w:val="24"/>
        </w:rPr>
        <w:t xml:space="preserve">, M.A., </w:t>
      </w:r>
      <w:r w:rsidRPr="00276664">
        <w:rPr>
          <w:rFonts w:cs="Times New Roman"/>
          <w:bCs/>
          <w:color w:val="808080" w:themeColor="background1" w:themeShade="80"/>
          <w:szCs w:val="24"/>
        </w:rPr>
        <w:t>Correndo</w:t>
      </w:r>
      <w:r w:rsidRPr="00276664">
        <w:rPr>
          <w:bCs/>
          <w:color w:val="808080" w:themeColor="background1" w:themeShade="80"/>
          <w:szCs w:val="24"/>
        </w:rPr>
        <w:t xml:space="preserve">, A., </w:t>
      </w:r>
      <w:r w:rsidRPr="00276664">
        <w:rPr>
          <w:rFonts w:cs="Times New Roman"/>
          <w:bCs/>
          <w:color w:val="808080" w:themeColor="background1" w:themeShade="80"/>
          <w:szCs w:val="24"/>
        </w:rPr>
        <w:t>Gan</w:t>
      </w:r>
      <w:r w:rsidRPr="00276664">
        <w:rPr>
          <w:bCs/>
          <w:color w:val="808080" w:themeColor="background1" w:themeShade="80"/>
          <w:szCs w:val="24"/>
        </w:rPr>
        <w:t xml:space="preserve">, H., </w:t>
      </w:r>
      <w:r w:rsidRPr="00276664">
        <w:rPr>
          <w:rFonts w:cs="Times New Roman"/>
          <w:bCs/>
          <w:color w:val="808080" w:themeColor="background1" w:themeShade="80"/>
          <w:szCs w:val="24"/>
        </w:rPr>
        <w:t>Kaiser</w:t>
      </w:r>
      <w:r w:rsidRPr="00276664">
        <w:rPr>
          <w:bCs/>
          <w:color w:val="808080" w:themeColor="background1" w:themeShade="80"/>
          <w:szCs w:val="24"/>
        </w:rPr>
        <w:t xml:space="preserve">, D., </w:t>
      </w:r>
      <w:proofErr w:type="spellStart"/>
      <w:r w:rsidRPr="00276664">
        <w:rPr>
          <w:rFonts w:cs="Times New Roman"/>
          <w:bCs/>
          <w:color w:val="808080" w:themeColor="background1" w:themeShade="80"/>
          <w:szCs w:val="24"/>
        </w:rPr>
        <w:t>Matcham</w:t>
      </w:r>
      <w:proofErr w:type="spellEnd"/>
      <w:r w:rsidRPr="00276664">
        <w:rPr>
          <w:bCs/>
          <w:color w:val="808080" w:themeColor="background1" w:themeShade="80"/>
          <w:szCs w:val="24"/>
        </w:rPr>
        <w:t xml:space="preserve">, E., </w:t>
      </w:r>
      <w:r w:rsidRPr="00276664">
        <w:rPr>
          <w:rFonts w:cs="Times New Roman"/>
          <w:bCs/>
          <w:color w:val="808080" w:themeColor="background1" w:themeShade="80"/>
          <w:szCs w:val="24"/>
        </w:rPr>
        <w:t>Nelson</w:t>
      </w:r>
      <w:r w:rsidRPr="00276664">
        <w:rPr>
          <w:bCs/>
          <w:color w:val="808080" w:themeColor="background1" w:themeShade="80"/>
          <w:szCs w:val="24"/>
        </w:rPr>
        <w:t>, K.,</w:t>
      </w:r>
      <w:r w:rsidRPr="00276664">
        <w:rPr>
          <w:rFonts w:cs="Times New Roman"/>
          <w:bCs/>
          <w:color w:val="808080" w:themeColor="background1" w:themeShade="80"/>
          <w:szCs w:val="24"/>
        </w:rPr>
        <w:t xml:space="preserve"> Nelson</w:t>
      </w:r>
      <w:r w:rsidRPr="00276664">
        <w:rPr>
          <w:bCs/>
          <w:color w:val="808080" w:themeColor="background1" w:themeShade="80"/>
          <w:szCs w:val="24"/>
        </w:rPr>
        <w:t xml:space="preserve">, N.O., </w:t>
      </w:r>
      <w:r w:rsidRPr="00276664">
        <w:rPr>
          <w:rFonts w:cs="Times New Roman"/>
          <w:bCs/>
          <w:color w:val="808080" w:themeColor="background1" w:themeShade="80"/>
          <w:szCs w:val="24"/>
        </w:rPr>
        <w:t>Osmond</w:t>
      </w:r>
      <w:r w:rsidRPr="00276664">
        <w:rPr>
          <w:bCs/>
          <w:color w:val="808080" w:themeColor="background1" w:themeShade="80"/>
          <w:szCs w:val="24"/>
        </w:rPr>
        <w:t xml:space="preserve">, D.L., </w:t>
      </w:r>
      <w:r w:rsidRPr="00276664">
        <w:rPr>
          <w:rFonts w:cs="Times New Roman"/>
          <w:bCs/>
          <w:color w:val="808080" w:themeColor="background1" w:themeShade="80"/>
          <w:szCs w:val="24"/>
        </w:rPr>
        <w:t>Parvej</w:t>
      </w:r>
      <w:r w:rsidRPr="00276664">
        <w:rPr>
          <w:bCs/>
          <w:color w:val="808080" w:themeColor="background1" w:themeShade="80"/>
          <w:szCs w:val="24"/>
        </w:rPr>
        <w:t xml:space="preserve">, R., </w:t>
      </w:r>
      <w:r w:rsidRPr="00276664">
        <w:rPr>
          <w:rFonts w:cs="Times New Roman"/>
          <w:bCs/>
          <w:color w:val="808080" w:themeColor="background1" w:themeShade="80"/>
          <w:szCs w:val="24"/>
        </w:rPr>
        <w:t>Reed</w:t>
      </w:r>
      <w:r w:rsidRPr="00276664">
        <w:rPr>
          <w:bCs/>
          <w:color w:val="808080" w:themeColor="background1" w:themeShade="80"/>
          <w:szCs w:val="24"/>
        </w:rPr>
        <w:t xml:space="preserve">, V., </w:t>
      </w:r>
      <w:r w:rsidRPr="00276664">
        <w:rPr>
          <w:rFonts w:cs="Times New Roman"/>
          <w:bCs/>
          <w:color w:val="808080" w:themeColor="background1" w:themeShade="80"/>
          <w:szCs w:val="24"/>
        </w:rPr>
        <w:t>Shober</w:t>
      </w:r>
      <w:r w:rsidRPr="00276664">
        <w:rPr>
          <w:bCs/>
          <w:color w:val="808080" w:themeColor="background1" w:themeShade="80"/>
          <w:szCs w:val="24"/>
        </w:rPr>
        <w:t xml:space="preserve">, A.L., </w:t>
      </w:r>
      <w:r w:rsidRPr="00276664">
        <w:rPr>
          <w:rFonts w:cs="Times New Roman"/>
          <w:bCs/>
          <w:color w:val="808080" w:themeColor="background1" w:themeShade="80"/>
          <w:szCs w:val="24"/>
        </w:rPr>
        <w:t>Singh,</w:t>
      </w:r>
      <w:r w:rsidRPr="00276664">
        <w:rPr>
          <w:bCs/>
          <w:color w:val="808080" w:themeColor="background1" w:themeShade="80"/>
          <w:szCs w:val="24"/>
        </w:rPr>
        <w:t xml:space="preserve"> R., </w:t>
      </w:r>
      <w:r w:rsidRPr="00276664">
        <w:rPr>
          <w:rFonts w:cs="Times New Roman"/>
          <w:bCs/>
          <w:color w:val="808080" w:themeColor="background1" w:themeShade="80"/>
          <w:szCs w:val="24"/>
        </w:rPr>
        <w:t>Spackman</w:t>
      </w:r>
      <w:r w:rsidRPr="00276664">
        <w:rPr>
          <w:bCs/>
          <w:color w:val="808080" w:themeColor="background1" w:themeShade="80"/>
          <w:szCs w:val="24"/>
        </w:rPr>
        <w:t xml:space="preserve">, J., </w:t>
      </w:r>
      <w:r w:rsidRPr="00276664">
        <w:rPr>
          <w:rFonts w:cs="Times New Roman"/>
          <w:bCs/>
          <w:color w:val="808080" w:themeColor="background1" w:themeShade="80"/>
          <w:szCs w:val="24"/>
        </w:rPr>
        <w:t>Yost,</w:t>
      </w:r>
      <w:r w:rsidRPr="00276664">
        <w:rPr>
          <w:bCs/>
          <w:color w:val="808080" w:themeColor="background1" w:themeShade="80"/>
          <w:szCs w:val="24"/>
        </w:rPr>
        <w:t xml:space="preserve"> M.A.,</w:t>
      </w:r>
      <w:r w:rsidRPr="00276664">
        <w:rPr>
          <w:rFonts w:cs="Times New Roman"/>
          <w:bCs/>
          <w:color w:val="808080" w:themeColor="background1" w:themeShade="80"/>
          <w:szCs w:val="24"/>
        </w:rPr>
        <w:t xml:space="preserve"> </w:t>
      </w:r>
      <w:r>
        <w:rPr>
          <w:rFonts w:cs="Times New Roman"/>
          <w:bCs/>
          <w:color w:val="808080" w:themeColor="background1" w:themeShade="80"/>
          <w:szCs w:val="24"/>
        </w:rPr>
        <w:t xml:space="preserve">&amp; </w:t>
      </w:r>
      <w:r w:rsidRPr="00276664">
        <w:rPr>
          <w:rFonts w:cs="Times New Roman"/>
          <w:bCs/>
          <w:color w:val="808080" w:themeColor="background1" w:themeShade="80"/>
          <w:szCs w:val="24"/>
        </w:rPr>
        <w:t>Slaton</w:t>
      </w:r>
      <w:r w:rsidRPr="00276664">
        <w:rPr>
          <w:bCs/>
          <w:color w:val="808080" w:themeColor="background1" w:themeShade="80"/>
          <w:szCs w:val="24"/>
        </w:rPr>
        <w:t>, N.A.</w:t>
      </w:r>
      <w:r w:rsidRPr="00276664">
        <w:rPr>
          <w:color w:val="808080" w:themeColor="background1" w:themeShade="80"/>
        </w:rPr>
        <w:t xml:space="preserve"> (2027). Soil test calibration frameworks for estimating fertilizer phosphorus and potassium rate recommendations for the Fertilizer Recommendation Support Team. </w:t>
      </w:r>
      <w:r w:rsidRPr="00276664">
        <w:rPr>
          <w:i/>
          <w:iCs/>
          <w:color w:val="808080" w:themeColor="background1" w:themeShade="80"/>
        </w:rPr>
        <w:t xml:space="preserve">Soil Science Society of America Journal </w:t>
      </w:r>
      <w:r w:rsidRPr="00276664">
        <w:rPr>
          <w:color w:val="808080" w:themeColor="background1" w:themeShade="80"/>
        </w:rPr>
        <w:t>(</w:t>
      </w:r>
      <w:r w:rsidRPr="00276664">
        <w:rPr>
          <w:b/>
          <w:bCs/>
          <w:i/>
          <w:iCs/>
          <w:color w:val="000000" w:themeColor="text1"/>
        </w:rPr>
        <w:t>In Re</w:t>
      </w:r>
      <w:r w:rsidRPr="00276664">
        <w:rPr>
          <w:rFonts w:cstheme="minorHAnsi"/>
          <w:b/>
          <w:bCs/>
          <w:i/>
          <w:iCs/>
          <w:color w:val="000000" w:themeColor="text1"/>
        </w:rPr>
        <w:t>view</w:t>
      </w:r>
      <w:r w:rsidRPr="00276664">
        <w:rPr>
          <w:rFonts w:cstheme="minorHAnsi"/>
          <w:color w:val="808080" w:themeColor="background1" w:themeShade="80"/>
        </w:rPr>
        <w:t>, Submitted June 2026)</w:t>
      </w:r>
    </w:p>
    <w:p w14:paraId="0872DCF9" w14:textId="22086643" w:rsidR="00276706" w:rsidRPr="00276664" w:rsidRDefault="00276706" w:rsidP="00276664">
      <w:pPr>
        <w:pStyle w:val="Level1"/>
        <w:numPr>
          <w:ilvl w:val="1"/>
          <w:numId w:val="1"/>
        </w:numPr>
        <w:rPr>
          <w:rFonts w:asciiTheme="minorHAnsi" w:hAnsiTheme="minorHAnsi" w:cstheme="minorHAnsi"/>
          <w:color w:val="808080" w:themeColor="background1" w:themeShade="80"/>
          <w:sz w:val="22"/>
          <w:szCs w:val="22"/>
        </w:rPr>
      </w:pPr>
      <w:r w:rsidRPr="00276664">
        <w:rPr>
          <w:rFonts w:asciiTheme="minorHAnsi" w:hAnsiTheme="minorHAnsi" w:cstheme="minorHAnsi"/>
          <w:color w:val="808080" w:themeColor="background1" w:themeShade="80"/>
          <w:sz w:val="22"/>
          <w:szCs w:val="22"/>
        </w:rPr>
        <w:t>Singh, R., Miller, R.O., Spargo, J.T., Kissel, D.E., Shober, A.L., Gatiboni, L., &amp; Slaton, N.A. (2027). Short</w:t>
      </w:r>
      <w:r w:rsidRPr="00276664">
        <w:rPr>
          <w:rFonts w:asciiTheme="minorHAnsi" w:hAnsiTheme="minorHAnsi" w:cstheme="minorHAnsi"/>
          <w:color w:val="808080" w:themeColor="background1" w:themeShade="80"/>
          <w:sz w:val="22"/>
          <w:szCs w:val="22"/>
        </w:rPr>
        <w:noBreakHyphen/>
        <w:t xml:space="preserve">term calcium carbonate and calcium hydroxide incubations for soil lime rate calibration. </w:t>
      </w:r>
      <w:r w:rsidRPr="00276664">
        <w:rPr>
          <w:rFonts w:asciiTheme="minorHAnsi" w:hAnsiTheme="minorHAnsi" w:cstheme="minorHAnsi"/>
          <w:i/>
          <w:iCs/>
          <w:color w:val="808080" w:themeColor="background1" w:themeShade="80"/>
          <w:sz w:val="22"/>
          <w:szCs w:val="22"/>
        </w:rPr>
        <w:t>Soil Science Society of America Journal,</w:t>
      </w:r>
      <w:r w:rsidRPr="00276664">
        <w:rPr>
          <w:rFonts w:asciiTheme="minorHAnsi" w:hAnsiTheme="minorHAnsi" w:cstheme="minorHAnsi"/>
          <w:color w:val="808080" w:themeColor="background1" w:themeShade="80"/>
          <w:sz w:val="22"/>
          <w:szCs w:val="22"/>
        </w:rPr>
        <w:t xml:space="preserve"> (Submitted June 2026, </w:t>
      </w:r>
      <w:r w:rsidRPr="00276664">
        <w:rPr>
          <w:rFonts w:asciiTheme="minorHAnsi" w:hAnsiTheme="minorHAnsi" w:cstheme="minorHAnsi"/>
          <w:b/>
          <w:bCs/>
          <w:i/>
          <w:iCs/>
          <w:color w:val="000000" w:themeColor="text1"/>
          <w:sz w:val="22"/>
          <w:szCs w:val="22"/>
        </w:rPr>
        <w:t>In Review</w:t>
      </w:r>
      <w:r w:rsidR="00820AF9">
        <w:rPr>
          <w:rFonts w:asciiTheme="minorHAnsi" w:hAnsiTheme="minorHAnsi" w:cstheme="minorHAnsi"/>
          <w:b/>
          <w:bCs/>
          <w:i/>
          <w:iCs/>
          <w:color w:val="000000" w:themeColor="text1"/>
          <w:sz w:val="22"/>
          <w:szCs w:val="22"/>
        </w:rPr>
        <w:t xml:space="preserve">, </w:t>
      </w:r>
      <w:r w:rsidR="00345530" w:rsidRPr="00276664">
        <w:rPr>
          <w:rFonts w:asciiTheme="minorHAnsi" w:hAnsiTheme="minorHAnsi" w:cstheme="minorHAnsi"/>
          <w:b/>
          <w:bCs/>
          <w:i/>
          <w:iCs/>
          <w:color w:val="A6A6A6" w:themeColor="background1" w:themeShade="A6"/>
          <w:sz w:val="22"/>
          <w:szCs w:val="22"/>
        </w:rPr>
        <w:t>Submitted June 2026</w:t>
      </w:r>
      <w:r w:rsidRPr="00276664">
        <w:rPr>
          <w:rFonts w:asciiTheme="minorHAnsi" w:hAnsiTheme="minorHAnsi" w:cstheme="minorHAnsi"/>
          <w:b/>
          <w:bCs/>
          <w:color w:val="000000" w:themeColor="text1"/>
          <w:sz w:val="22"/>
          <w:szCs w:val="22"/>
        </w:rPr>
        <w:t>)</w:t>
      </w:r>
    </w:p>
    <w:p w14:paraId="4C9DF1F4" w14:textId="06DF240B" w:rsidR="00987321" w:rsidRDefault="00421D8E" w:rsidP="00276664">
      <w:pPr>
        <w:pStyle w:val="ListParagraph"/>
        <w:numPr>
          <w:ilvl w:val="1"/>
          <w:numId w:val="1"/>
        </w:numPr>
        <w:spacing w:after="0" w:line="240" w:lineRule="auto"/>
        <w:rPr>
          <w:rFonts w:eastAsia="Times New Roman" w:cstheme="minorHAnsi"/>
          <w:color w:val="000000" w:themeColor="text1"/>
          <w:kern w:val="0"/>
          <w14:ligatures w14:val="none"/>
        </w:rPr>
      </w:pPr>
      <w:r w:rsidRPr="00276664">
        <w:rPr>
          <w:rFonts w:eastAsia="Times New Roman" w:cstheme="minorHAnsi"/>
          <w:color w:val="000000" w:themeColor="text1"/>
          <w:kern w:val="0"/>
          <w14:ligatures w14:val="none"/>
        </w:rPr>
        <w:t xml:space="preserve">Bourns, M., </w:t>
      </w:r>
      <w:r w:rsidR="00816E97">
        <w:rPr>
          <w:rFonts w:eastAsia="Times New Roman" w:cstheme="minorHAnsi"/>
          <w:color w:val="000000" w:themeColor="text1"/>
          <w:kern w:val="0"/>
          <w14:ligatures w14:val="none"/>
        </w:rPr>
        <w:t xml:space="preserve">Osmond, D.L., </w:t>
      </w:r>
      <w:r w:rsidR="00385323">
        <w:rPr>
          <w:rFonts w:eastAsia="Times New Roman" w:cstheme="minorHAnsi"/>
          <w:color w:val="000000" w:themeColor="text1"/>
          <w:kern w:val="0"/>
          <w14:ligatures w14:val="none"/>
        </w:rPr>
        <w:t>Slat</w:t>
      </w:r>
      <w:r w:rsidR="003F5389">
        <w:rPr>
          <w:rFonts w:eastAsia="Times New Roman" w:cstheme="minorHAnsi"/>
          <w:color w:val="000000" w:themeColor="text1"/>
          <w:kern w:val="0"/>
          <w14:ligatures w14:val="none"/>
        </w:rPr>
        <w:t>o</w:t>
      </w:r>
      <w:r w:rsidR="00385323">
        <w:rPr>
          <w:rFonts w:eastAsia="Times New Roman" w:cstheme="minorHAnsi"/>
          <w:color w:val="000000" w:themeColor="text1"/>
          <w:kern w:val="0"/>
          <w14:ligatures w14:val="none"/>
        </w:rPr>
        <w:t xml:space="preserve">n, N.A., </w:t>
      </w:r>
      <w:r w:rsidRPr="00276664">
        <w:rPr>
          <w:rFonts w:eastAsia="Times New Roman" w:cstheme="minorHAnsi"/>
          <w:color w:val="000000" w:themeColor="text1"/>
          <w:kern w:val="0"/>
          <w14:ligatures w14:val="none"/>
        </w:rPr>
        <w:t>Gatiboni, L., Spargo, J</w:t>
      </w:r>
      <w:r w:rsidR="00385323">
        <w:rPr>
          <w:rFonts w:eastAsia="Times New Roman" w:cstheme="minorHAnsi"/>
          <w:color w:val="000000" w:themeColor="text1"/>
          <w:kern w:val="0"/>
          <w14:ligatures w14:val="none"/>
        </w:rPr>
        <w:t>.T</w:t>
      </w:r>
      <w:r w:rsidRPr="00276664">
        <w:rPr>
          <w:rFonts w:eastAsia="Times New Roman" w:cstheme="minorHAnsi"/>
          <w:color w:val="000000" w:themeColor="text1"/>
          <w:kern w:val="0"/>
          <w14:ligatures w14:val="none"/>
        </w:rPr>
        <w:t xml:space="preserve">., </w:t>
      </w:r>
      <w:r w:rsidR="00385323">
        <w:rPr>
          <w:rFonts w:eastAsia="Times New Roman" w:cstheme="minorHAnsi"/>
          <w:color w:val="000000" w:themeColor="text1"/>
          <w:kern w:val="0"/>
          <w14:ligatures w14:val="none"/>
        </w:rPr>
        <w:t xml:space="preserve">&amp; </w:t>
      </w:r>
      <w:r w:rsidRPr="00276664">
        <w:rPr>
          <w:rFonts w:eastAsia="Times New Roman" w:cstheme="minorHAnsi"/>
          <w:color w:val="000000" w:themeColor="text1"/>
          <w:kern w:val="0"/>
          <w14:ligatures w14:val="none"/>
        </w:rPr>
        <w:t>Yost, M.</w:t>
      </w:r>
      <w:r w:rsidR="00385323">
        <w:rPr>
          <w:rFonts w:eastAsia="Times New Roman" w:cstheme="minorHAnsi"/>
          <w:color w:val="000000" w:themeColor="text1"/>
          <w:kern w:val="0"/>
          <w14:ligatures w14:val="none"/>
        </w:rPr>
        <w:t xml:space="preserve"> </w:t>
      </w:r>
      <w:r w:rsidRPr="00276664">
        <w:rPr>
          <w:rFonts w:eastAsia="Times New Roman" w:cstheme="minorHAnsi"/>
          <w:color w:val="000000" w:themeColor="text1"/>
          <w:kern w:val="0"/>
          <w14:ligatures w14:val="none"/>
        </w:rPr>
        <w:t>(202</w:t>
      </w:r>
      <w:r w:rsidR="00FA38B3">
        <w:rPr>
          <w:rFonts w:eastAsia="Times New Roman" w:cstheme="minorHAnsi"/>
          <w:color w:val="000000" w:themeColor="text1"/>
          <w:kern w:val="0"/>
          <w14:ligatures w14:val="none"/>
        </w:rPr>
        <w:t>6</w:t>
      </w:r>
      <w:r w:rsidRPr="00276664">
        <w:rPr>
          <w:rFonts w:eastAsia="Times New Roman" w:cstheme="minorHAnsi"/>
          <w:color w:val="000000" w:themeColor="text1"/>
          <w:kern w:val="0"/>
          <w14:ligatures w14:val="none"/>
        </w:rPr>
        <w:t xml:space="preserve">). </w:t>
      </w:r>
      <w:r w:rsidR="00D10254" w:rsidRPr="00D10254">
        <w:rPr>
          <w:rFonts w:eastAsia="Times New Roman" w:cstheme="minorHAnsi"/>
          <w:color w:val="000000" w:themeColor="text1"/>
          <w:kern w:val="0"/>
          <w14:ligatures w14:val="none"/>
        </w:rPr>
        <w:t>Stakeholder Perspectives on Soil Test-Based Fertilizer Recommendations</w:t>
      </w:r>
      <w:r w:rsidR="004B5632" w:rsidRPr="00276664">
        <w:rPr>
          <w:rFonts w:eastAsia="Times New Roman" w:cstheme="minorHAnsi"/>
          <w:color w:val="000000" w:themeColor="text1"/>
          <w:kern w:val="0"/>
          <w14:ligatures w14:val="none"/>
        </w:rPr>
        <w:t xml:space="preserve">. </w:t>
      </w:r>
      <w:r w:rsidRPr="00276664">
        <w:rPr>
          <w:rFonts w:eastAsia="Times New Roman" w:cstheme="minorHAnsi"/>
          <w:b/>
          <w:bCs/>
          <w:i/>
          <w:iCs/>
          <w:color w:val="000000" w:themeColor="text1"/>
          <w:kern w:val="0"/>
          <w14:ligatures w14:val="none"/>
        </w:rPr>
        <w:t>Fact Sheet #</w:t>
      </w:r>
      <w:r w:rsidR="004B5632" w:rsidRPr="00276664">
        <w:rPr>
          <w:rFonts w:eastAsia="Times New Roman" w:cstheme="minorHAnsi"/>
          <w:b/>
          <w:bCs/>
          <w:i/>
          <w:iCs/>
          <w:color w:val="000000" w:themeColor="text1"/>
          <w:kern w:val="0"/>
          <w14:ligatures w14:val="none"/>
        </w:rPr>
        <w:t>10</w:t>
      </w:r>
      <w:r w:rsidRPr="00276664">
        <w:rPr>
          <w:rFonts w:eastAsia="Times New Roman" w:cstheme="minorHAnsi"/>
          <w:color w:val="000000" w:themeColor="text1"/>
          <w:kern w:val="0"/>
          <w14:ligatures w14:val="none"/>
        </w:rPr>
        <w:t xml:space="preserve"> (</w:t>
      </w:r>
      <w:r w:rsidR="00FA38B3">
        <w:rPr>
          <w:rFonts w:eastAsia="Times New Roman" w:cstheme="minorHAnsi"/>
          <w:color w:val="000000" w:themeColor="text1"/>
          <w:kern w:val="0"/>
          <w14:ligatures w14:val="none"/>
        </w:rPr>
        <w:t xml:space="preserve">updated </w:t>
      </w:r>
      <w:r w:rsidRPr="00276664">
        <w:rPr>
          <w:rFonts w:eastAsia="Times New Roman" w:cstheme="minorHAnsi"/>
          <w:color w:val="000000" w:themeColor="text1"/>
          <w:kern w:val="0"/>
          <w14:ligatures w14:val="none"/>
        </w:rPr>
        <w:t>J</w:t>
      </w:r>
      <w:r w:rsidR="004B5632" w:rsidRPr="00276664">
        <w:rPr>
          <w:rFonts w:eastAsia="Times New Roman" w:cstheme="minorHAnsi"/>
          <w:color w:val="000000" w:themeColor="text1"/>
          <w:kern w:val="0"/>
          <w14:ligatures w14:val="none"/>
        </w:rPr>
        <w:t>u</w:t>
      </w:r>
      <w:r w:rsidR="00FA38B3">
        <w:rPr>
          <w:rFonts w:eastAsia="Times New Roman" w:cstheme="minorHAnsi"/>
          <w:color w:val="000000" w:themeColor="text1"/>
          <w:kern w:val="0"/>
          <w14:ligatures w14:val="none"/>
        </w:rPr>
        <w:t xml:space="preserve">ne </w:t>
      </w:r>
      <w:r w:rsidRPr="00276664">
        <w:rPr>
          <w:rFonts w:eastAsia="Times New Roman" w:cstheme="minorHAnsi"/>
          <w:color w:val="000000" w:themeColor="text1"/>
          <w:kern w:val="0"/>
          <w14:ligatures w14:val="none"/>
        </w:rPr>
        <w:t>202</w:t>
      </w:r>
      <w:r w:rsidR="00FA38B3">
        <w:rPr>
          <w:rFonts w:eastAsia="Times New Roman" w:cstheme="minorHAnsi"/>
          <w:color w:val="000000" w:themeColor="text1"/>
          <w:kern w:val="0"/>
          <w14:ligatures w14:val="none"/>
        </w:rPr>
        <w:t>6</w:t>
      </w:r>
      <w:r w:rsidRPr="00276664">
        <w:rPr>
          <w:rFonts w:eastAsia="Times New Roman" w:cstheme="minorHAnsi"/>
          <w:color w:val="000000" w:themeColor="text1"/>
          <w:kern w:val="0"/>
          <w14:ligatures w14:val="none"/>
        </w:rPr>
        <w:t xml:space="preserve">). </w:t>
      </w:r>
      <w:hyperlink r:id="rId11" w:history="1">
        <w:r w:rsidR="004B5632" w:rsidRPr="00276664">
          <w:rPr>
            <w:rStyle w:val="Hyperlink"/>
            <w:rFonts w:eastAsia="Times New Roman" w:cstheme="minorHAnsi"/>
            <w:color w:val="000000" w:themeColor="text1"/>
            <w:kern w:val="0"/>
            <w14:ligatures w14:val="none"/>
          </w:rPr>
          <w:t>https://soiltestfrst.org/resources/how-stakeholders-view-soil-testing/</w:t>
        </w:r>
      </w:hyperlink>
      <w:r w:rsidR="004B5632" w:rsidRPr="00276664">
        <w:rPr>
          <w:rFonts w:eastAsia="Times New Roman" w:cstheme="minorHAnsi"/>
          <w:color w:val="000000" w:themeColor="text1"/>
          <w:kern w:val="0"/>
          <w14:ligatures w14:val="none"/>
        </w:rPr>
        <w:t xml:space="preserve"> </w:t>
      </w:r>
    </w:p>
    <w:p w14:paraId="51F908A7" w14:textId="6AAED0A3" w:rsidR="00AB718F" w:rsidRPr="00276664" w:rsidRDefault="00AB718F" w:rsidP="00276664">
      <w:pPr>
        <w:pStyle w:val="ListParagraph"/>
        <w:numPr>
          <w:ilvl w:val="1"/>
          <w:numId w:val="1"/>
        </w:numPr>
        <w:spacing w:after="0" w:line="240" w:lineRule="auto"/>
        <w:rPr>
          <w:rFonts w:eastAsia="Times New Roman" w:cstheme="minorHAnsi"/>
          <w:color w:val="000000" w:themeColor="text1"/>
          <w:kern w:val="0"/>
          <w14:ligatures w14:val="none"/>
        </w:rPr>
      </w:pPr>
      <w:r w:rsidRPr="00000609">
        <w:rPr>
          <w:rFonts w:eastAsia="Times New Roman" w:cstheme="minorHAnsi"/>
          <w:color w:val="000000" w:themeColor="text1"/>
          <w:kern w:val="0"/>
          <w14:ligatures w14:val="none"/>
        </w:rPr>
        <w:t xml:space="preserve">Bourns, M., </w:t>
      </w:r>
      <w:r>
        <w:rPr>
          <w:rFonts w:eastAsia="Times New Roman" w:cstheme="minorHAnsi"/>
          <w:color w:val="000000" w:themeColor="text1"/>
          <w:kern w:val="0"/>
          <w14:ligatures w14:val="none"/>
        </w:rPr>
        <w:t xml:space="preserve">Osmond, D.L., Slaton, N.A., </w:t>
      </w:r>
      <w:r w:rsidRPr="00000609">
        <w:rPr>
          <w:rFonts w:eastAsia="Times New Roman" w:cstheme="minorHAnsi"/>
          <w:color w:val="000000" w:themeColor="text1"/>
          <w:kern w:val="0"/>
          <w14:ligatures w14:val="none"/>
        </w:rPr>
        <w:t>Gatiboni, L., Spargo, J</w:t>
      </w:r>
      <w:r>
        <w:rPr>
          <w:rFonts w:eastAsia="Times New Roman" w:cstheme="minorHAnsi"/>
          <w:color w:val="000000" w:themeColor="text1"/>
          <w:kern w:val="0"/>
          <w14:ligatures w14:val="none"/>
        </w:rPr>
        <w:t>.T</w:t>
      </w:r>
      <w:r w:rsidRPr="00000609">
        <w:rPr>
          <w:rFonts w:eastAsia="Times New Roman" w:cstheme="minorHAnsi"/>
          <w:color w:val="000000" w:themeColor="text1"/>
          <w:kern w:val="0"/>
          <w14:ligatures w14:val="none"/>
        </w:rPr>
        <w:t xml:space="preserve">., </w:t>
      </w:r>
      <w:r>
        <w:rPr>
          <w:rFonts w:eastAsia="Times New Roman" w:cstheme="minorHAnsi"/>
          <w:color w:val="000000" w:themeColor="text1"/>
          <w:kern w:val="0"/>
          <w14:ligatures w14:val="none"/>
        </w:rPr>
        <w:t xml:space="preserve">&amp; </w:t>
      </w:r>
      <w:r w:rsidRPr="00000609">
        <w:rPr>
          <w:rFonts w:eastAsia="Times New Roman" w:cstheme="minorHAnsi"/>
          <w:color w:val="000000" w:themeColor="text1"/>
          <w:kern w:val="0"/>
          <w14:ligatures w14:val="none"/>
        </w:rPr>
        <w:t>Yost, M.</w:t>
      </w:r>
      <w:r>
        <w:rPr>
          <w:rFonts w:eastAsia="Times New Roman" w:cstheme="minorHAnsi"/>
          <w:color w:val="000000" w:themeColor="text1"/>
          <w:kern w:val="0"/>
          <w14:ligatures w14:val="none"/>
        </w:rPr>
        <w:t xml:space="preserve"> </w:t>
      </w:r>
      <w:r w:rsidRPr="00000609">
        <w:rPr>
          <w:rFonts w:eastAsia="Times New Roman" w:cstheme="minorHAnsi"/>
          <w:color w:val="000000" w:themeColor="text1"/>
          <w:kern w:val="0"/>
          <w14:ligatures w14:val="none"/>
        </w:rPr>
        <w:t>(202</w:t>
      </w:r>
      <w:r>
        <w:rPr>
          <w:rFonts w:eastAsia="Times New Roman" w:cstheme="minorHAnsi"/>
          <w:color w:val="000000" w:themeColor="text1"/>
          <w:kern w:val="0"/>
          <w14:ligatures w14:val="none"/>
        </w:rPr>
        <w:t>6</w:t>
      </w:r>
      <w:r w:rsidRPr="00000609">
        <w:rPr>
          <w:rFonts w:eastAsia="Times New Roman" w:cstheme="minorHAnsi"/>
          <w:color w:val="000000" w:themeColor="text1"/>
          <w:kern w:val="0"/>
          <w14:ligatures w14:val="none"/>
        </w:rPr>
        <w:t xml:space="preserve">). </w:t>
      </w:r>
      <w:r w:rsidR="00E27101" w:rsidRPr="00E27101">
        <w:rPr>
          <w:rFonts w:eastAsia="Times New Roman" w:cstheme="minorHAnsi"/>
          <w:color w:val="000000" w:themeColor="text1"/>
          <w:kern w:val="0"/>
          <w14:ligatures w14:val="none"/>
        </w:rPr>
        <w:t xml:space="preserve">Stakeholder Insights on </w:t>
      </w:r>
      <w:r w:rsidR="00E27101">
        <w:rPr>
          <w:rFonts w:eastAsia="Times New Roman" w:cstheme="minorHAnsi"/>
          <w:color w:val="000000" w:themeColor="text1"/>
          <w:kern w:val="0"/>
          <w14:ligatures w14:val="none"/>
        </w:rPr>
        <w:t>s</w:t>
      </w:r>
      <w:r w:rsidR="00E27101" w:rsidRPr="00E27101">
        <w:rPr>
          <w:rFonts w:eastAsia="Times New Roman" w:cstheme="minorHAnsi"/>
          <w:color w:val="000000" w:themeColor="text1"/>
          <w:kern w:val="0"/>
          <w14:ligatures w14:val="none"/>
        </w:rPr>
        <w:t xml:space="preserve">oil </w:t>
      </w:r>
      <w:r w:rsidR="00E27101">
        <w:rPr>
          <w:rFonts w:eastAsia="Times New Roman" w:cstheme="minorHAnsi"/>
          <w:color w:val="000000" w:themeColor="text1"/>
          <w:kern w:val="0"/>
          <w14:ligatures w14:val="none"/>
        </w:rPr>
        <w:t>s</w:t>
      </w:r>
      <w:r w:rsidR="00E27101" w:rsidRPr="00E27101">
        <w:rPr>
          <w:rFonts w:eastAsia="Times New Roman" w:cstheme="minorHAnsi"/>
          <w:color w:val="000000" w:themeColor="text1"/>
          <w:kern w:val="0"/>
          <w14:ligatures w14:val="none"/>
        </w:rPr>
        <w:t xml:space="preserve">ampling and </w:t>
      </w:r>
      <w:r w:rsidR="00E27101">
        <w:rPr>
          <w:rFonts w:eastAsia="Times New Roman" w:cstheme="minorHAnsi"/>
          <w:color w:val="000000" w:themeColor="text1"/>
          <w:kern w:val="0"/>
          <w14:ligatures w14:val="none"/>
        </w:rPr>
        <w:t>f</w:t>
      </w:r>
      <w:r w:rsidR="00E27101" w:rsidRPr="00E27101">
        <w:rPr>
          <w:rFonts w:eastAsia="Times New Roman" w:cstheme="minorHAnsi"/>
          <w:color w:val="000000" w:themeColor="text1"/>
          <w:kern w:val="0"/>
          <w14:ligatures w14:val="none"/>
        </w:rPr>
        <w:t xml:space="preserve">ertilizer </w:t>
      </w:r>
      <w:r w:rsidR="00E27101">
        <w:rPr>
          <w:rFonts w:eastAsia="Times New Roman" w:cstheme="minorHAnsi"/>
          <w:color w:val="000000" w:themeColor="text1"/>
          <w:kern w:val="0"/>
          <w14:ligatures w14:val="none"/>
        </w:rPr>
        <w:t>m</w:t>
      </w:r>
      <w:r w:rsidR="00E27101" w:rsidRPr="00E27101">
        <w:rPr>
          <w:rFonts w:eastAsia="Times New Roman" w:cstheme="minorHAnsi"/>
          <w:color w:val="000000" w:themeColor="text1"/>
          <w:kern w:val="0"/>
          <w14:ligatures w14:val="none"/>
        </w:rPr>
        <w:t xml:space="preserve">anagement </w:t>
      </w:r>
      <w:r w:rsidR="00E27101">
        <w:rPr>
          <w:rFonts w:eastAsia="Times New Roman" w:cstheme="minorHAnsi"/>
          <w:color w:val="000000" w:themeColor="text1"/>
          <w:kern w:val="0"/>
          <w14:ligatures w14:val="none"/>
        </w:rPr>
        <w:t>p</w:t>
      </w:r>
      <w:r w:rsidR="00E27101" w:rsidRPr="00E27101">
        <w:rPr>
          <w:rFonts w:eastAsia="Times New Roman" w:cstheme="minorHAnsi"/>
          <w:color w:val="000000" w:themeColor="text1"/>
          <w:kern w:val="0"/>
          <w14:ligatures w14:val="none"/>
        </w:rPr>
        <w:t>ractices</w:t>
      </w:r>
      <w:r w:rsidRPr="00000609">
        <w:rPr>
          <w:rFonts w:eastAsia="Times New Roman" w:cstheme="minorHAnsi"/>
          <w:color w:val="000000" w:themeColor="text1"/>
          <w:kern w:val="0"/>
          <w14:ligatures w14:val="none"/>
        </w:rPr>
        <w:t xml:space="preserve">. </w:t>
      </w:r>
      <w:r w:rsidRPr="00000609">
        <w:rPr>
          <w:rFonts w:eastAsia="Times New Roman" w:cstheme="minorHAnsi"/>
          <w:b/>
          <w:bCs/>
          <w:i/>
          <w:iCs/>
          <w:color w:val="000000" w:themeColor="text1"/>
          <w:kern w:val="0"/>
          <w14:ligatures w14:val="none"/>
        </w:rPr>
        <w:t>Fact Sheet #1</w:t>
      </w:r>
      <w:r>
        <w:rPr>
          <w:rFonts w:eastAsia="Times New Roman" w:cstheme="minorHAnsi"/>
          <w:b/>
          <w:bCs/>
          <w:i/>
          <w:iCs/>
          <w:color w:val="000000" w:themeColor="text1"/>
          <w:kern w:val="0"/>
          <w14:ligatures w14:val="none"/>
        </w:rPr>
        <w:t>1</w:t>
      </w:r>
      <w:r w:rsidRPr="00000609">
        <w:rPr>
          <w:rFonts w:eastAsia="Times New Roman" w:cstheme="minorHAnsi"/>
          <w:color w:val="000000" w:themeColor="text1"/>
          <w:kern w:val="0"/>
          <w14:ligatures w14:val="none"/>
        </w:rPr>
        <w:t xml:space="preserve"> (</w:t>
      </w:r>
      <w:r w:rsidR="00A806F9">
        <w:rPr>
          <w:rFonts w:eastAsia="Times New Roman" w:cstheme="minorHAnsi"/>
          <w:color w:val="000000" w:themeColor="text1"/>
          <w:kern w:val="0"/>
          <w14:ligatures w14:val="none"/>
        </w:rPr>
        <w:t>May</w:t>
      </w:r>
      <w:r>
        <w:rPr>
          <w:rFonts w:eastAsia="Times New Roman" w:cstheme="minorHAnsi"/>
          <w:color w:val="000000" w:themeColor="text1"/>
          <w:kern w:val="0"/>
          <w14:ligatures w14:val="none"/>
        </w:rPr>
        <w:t xml:space="preserve"> </w:t>
      </w:r>
      <w:r w:rsidRPr="00000609">
        <w:rPr>
          <w:rFonts w:eastAsia="Times New Roman" w:cstheme="minorHAnsi"/>
          <w:color w:val="000000" w:themeColor="text1"/>
          <w:kern w:val="0"/>
          <w14:ligatures w14:val="none"/>
        </w:rPr>
        <w:t>202</w:t>
      </w:r>
      <w:r>
        <w:rPr>
          <w:rFonts w:eastAsia="Times New Roman" w:cstheme="minorHAnsi"/>
          <w:color w:val="000000" w:themeColor="text1"/>
          <w:kern w:val="0"/>
          <w14:ligatures w14:val="none"/>
        </w:rPr>
        <w:t>6</w:t>
      </w:r>
      <w:r w:rsidRPr="00000609">
        <w:rPr>
          <w:rFonts w:eastAsia="Times New Roman" w:cstheme="minorHAnsi"/>
          <w:color w:val="000000" w:themeColor="text1"/>
          <w:kern w:val="0"/>
          <w14:ligatures w14:val="none"/>
        </w:rPr>
        <w:t>).</w:t>
      </w:r>
      <w:r w:rsidR="009068E7">
        <w:rPr>
          <w:rFonts w:eastAsia="Times New Roman" w:cstheme="minorHAnsi"/>
          <w:color w:val="000000" w:themeColor="text1"/>
          <w:kern w:val="0"/>
          <w14:ligatures w14:val="none"/>
        </w:rPr>
        <w:t xml:space="preserve"> </w:t>
      </w:r>
      <w:hyperlink r:id="rId12" w:history="1">
        <w:r w:rsidR="009068E7" w:rsidRPr="00DF76C5">
          <w:rPr>
            <w:rStyle w:val="Hyperlink"/>
            <w:rFonts w:eastAsia="Times New Roman" w:cstheme="minorHAnsi"/>
            <w:kern w:val="0"/>
            <w14:ligatures w14:val="none"/>
          </w:rPr>
          <w:t>https://soiltestfrst.org/resources/how-stakeholders-view-soil-testing/</w:t>
        </w:r>
      </w:hyperlink>
      <w:r w:rsidR="009068E7">
        <w:rPr>
          <w:rFonts w:eastAsia="Times New Roman" w:cstheme="minorHAnsi"/>
          <w:color w:val="000000" w:themeColor="text1"/>
          <w:kern w:val="0"/>
          <w14:ligatures w14:val="none"/>
        </w:rPr>
        <w:t xml:space="preserve"> </w:t>
      </w:r>
    </w:p>
    <w:p w14:paraId="75A0BFFD" w14:textId="16AEA2D8" w:rsidR="00385323" w:rsidRDefault="003F5389" w:rsidP="00276664">
      <w:pPr>
        <w:pStyle w:val="ListParagraph"/>
        <w:numPr>
          <w:ilvl w:val="1"/>
          <w:numId w:val="1"/>
        </w:numPr>
        <w:spacing w:after="0" w:line="240" w:lineRule="auto"/>
        <w:rPr>
          <w:rFonts w:eastAsia="Times New Roman" w:cstheme="minorHAnsi"/>
          <w:color w:val="000000" w:themeColor="text1"/>
          <w:kern w:val="0"/>
          <w14:ligatures w14:val="none"/>
        </w:rPr>
      </w:pPr>
      <w:r w:rsidRPr="00276664">
        <w:rPr>
          <w:rFonts w:cstheme="minorHAnsi"/>
          <w:color w:val="000000" w:themeColor="text1"/>
        </w:rPr>
        <w:t xml:space="preserve">Singh, R., Miller, R.O., Spargo, J.T., Kissel, D.E., Shober, A.L., Gatiboni, L., &amp; Slaton, N.A. </w:t>
      </w:r>
      <w:r w:rsidR="000A6F51" w:rsidRPr="003F5389">
        <w:rPr>
          <w:rFonts w:eastAsia="Times New Roman" w:cstheme="minorHAnsi"/>
          <w:color w:val="000000" w:themeColor="text1"/>
          <w:kern w:val="0"/>
          <w14:ligatures w14:val="none"/>
        </w:rPr>
        <w:t>(2026). S</w:t>
      </w:r>
      <w:r w:rsidR="000A6F51" w:rsidRPr="000A6F51">
        <w:rPr>
          <w:rFonts w:eastAsia="Times New Roman" w:cstheme="minorHAnsi"/>
          <w:color w:val="000000" w:themeColor="text1"/>
          <w:kern w:val="0"/>
          <w14:ligatures w14:val="none"/>
        </w:rPr>
        <w:t>oil pH Response to Lime Source and Incubation Period: A Pilot Study to Guide a National Lime Calibration Project</w:t>
      </w:r>
      <w:r w:rsidR="000A6F51">
        <w:rPr>
          <w:rFonts w:eastAsia="Times New Roman" w:cstheme="minorHAnsi"/>
          <w:color w:val="000000" w:themeColor="text1"/>
          <w:kern w:val="0"/>
          <w14:ligatures w14:val="none"/>
        </w:rPr>
        <w:t>.</w:t>
      </w:r>
      <w:r w:rsidR="000A6F51" w:rsidRPr="000A6F51">
        <w:rPr>
          <w:rFonts w:eastAsia="Times New Roman" w:cstheme="minorHAnsi"/>
          <w:color w:val="000000" w:themeColor="text1"/>
          <w:kern w:val="0"/>
          <w14:ligatures w14:val="none"/>
        </w:rPr>
        <w:t xml:space="preserve"> </w:t>
      </w:r>
      <w:r w:rsidRPr="00276664">
        <w:rPr>
          <w:rFonts w:eastAsia="Times New Roman" w:cstheme="minorHAnsi"/>
          <w:b/>
          <w:bCs/>
          <w:color w:val="000000" w:themeColor="text1"/>
          <w:kern w:val="0"/>
          <w14:ligatures w14:val="none"/>
        </w:rPr>
        <w:t>Fact Sheet #12</w:t>
      </w:r>
      <w:r w:rsidR="00A50018">
        <w:rPr>
          <w:rFonts w:eastAsia="Times New Roman" w:cstheme="minorHAnsi"/>
          <w:b/>
          <w:bCs/>
          <w:color w:val="000000" w:themeColor="text1"/>
          <w:kern w:val="0"/>
          <w14:ligatures w14:val="none"/>
        </w:rPr>
        <w:t xml:space="preserve"> (</w:t>
      </w:r>
      <w:r w:rsidR="00042197">
        <w:rPr>
          <w:rFonts w:eastAsia="Times New Roman" w:cstheme="minorHAnsi"/>
          <w:b/>
          <w:bCs/>
          <w:color w:val="000000" w:themeColor="text1"/>
          <w:kern w:val="0"/>
          <w14:ligatures w14:val="none"/>
        </w:rPr>
        <w:t xml:space="preserve">June </w:t>
      </w:r>
      <w:r w:rsidR="00A50018">
        <w:rPr>
          <w:rFonts w:eastAsia="Times New Roman" w:cstheme="minorHAnsi"/>
          <w:b/>
          <w:bCs/>
          <w:color w:val="000000" w:themeColor="text1"/>
          <w:kern w:val="0"/>
          <w14:ligatures w14:val="none"/>
        </w:rPr>
        <w:t>2026)</w:t>
      </w:r>
      <w:r w:rsidR="00AB718F" w:rsidRPr="00276664">
        <w:rPr>
          <w:rFonts w:eastAsia="Times New Roman" w:cstheme="minorHAnsi"/>
          <w:b/>
          <w:bCs/>
          <w:color w:val="000000" w:themeColor="text1"/>
          <w:kern w:val="0"/>
          <w14:ligatures w14:val="none"/>
        </w:rPr>
        <w:t>.</w:t>
      </w:r>
      <w:r w:rsidR="00AB718F">
        <w:rPr>
          <w:rFonts w:eastAsia="Times New Roman" w:cstheme="minorHAnsi"/>
          <w:color w:val="000000" w:themeColor="text1"/>
          <w:kern w:val="0"/>
          <w14:ligatures w14:val="none"/>
        </w:rPr>
        <w:t xml:space="preserve"> </w:t>
      </w:r>
      <w:hyperlink r:id="rId13" w:history="1">
        <w:r w:rsidR="00757983" w:rsidRPr="006B1773">
          <w:rPr>
            <w:rStyle w:val="Hyperlink"/>
            <w:rFonts w:eastAsia="Times New Roman" w:cstheme="minorHAnsi"/>
            <w:kern w:val="0"/>
            <w14:ligatures w14:val="none"/>
          </w:rPr>
          <w:t>file:///C:/Users/nslaton/Downloads/Fact-Sheet-12_Lime-Pilot-Study.pdf</w:t>
        </w:r>
      </w:hyperlink>
      <w:r w:rsidR="00757983">
        <w:rPr>
          <w:rFonts w:eastAsia="Times New Roman" w:cstheme="minorHAnsi"/>
          <w:color w:val="000000" w:themeColor="text1"/>
          <w:kern w:val="0"/>
          <w14:ligatures w14:val="none"/>
        </w:rPr>
        <w:t xml:space="preserve"> </w:t>
      </w:r>
    </w:p>
    <w:p w14:paraId="63234512" w14:textId="19889CD4" w:rsidR="009323B1" w:rsidRDefault="009323B1" w:rsidP="00276664">
      <w:pPr>
        <w:pStyle w:val="ListParagraph"/>
        <w:numPr>
          <w:ilvl w:val="1"/>
          <w:numId w:val="1"/>
        </w:numPr>
        <w:spacing w:after="0" w:line="240" w:lineRule="auto"/>
        <w:rPr>
          <w:rFonts w:eastAsia="Times New Roman" w:cstheme="minorHAnsi"/>
          <w:color w:val="000000" w:themeColor="text1"/>
          <w:kern w:val="0"/>
          <w14:ligatures w14:val="none"/>
        </w:rPr>
      </w:pPr>
      <w:r>
        <w:rPr>
          <w:rFonts w:eastAsia="Times New Roman" w:cstheme="minorHAnsi"/>
          <w:color w:val="000000" w:themeColor="text1"/>
          <w:kern w:val="0"/>
          <w14:ligatures w14:val="none"/>
        </w:rPr>
        <w:t xml:space="preserve">Data </w:t>
      </w:r>
      <w:r w:rsidR="004C4893">
        <w:rPr>
          <w:rFonts w:eastAsia="Times New Roman" w:cstheme="minorHAnsi"/>
          <w:color w:val="000000" w:themeColor="text1"/>
          <w:kern w:val="0"/>
          <w14:ligatures w14:val="none"/>
        </w:rPr>
        <w:t xml:space="preserve">Templates </w:t>
      </w:r>
      <w:r>
        <w:rPr>
          <w:rFonts w:eastAsia="Times New Roman" w:cstheme="minorHAnsi"/>
          <w:color w:val="000000" w:themeColor="text1"/>
          <w:kern w:val="0"/>
          <w14:ligatures w14:val="none"/>
        </w:rPr>
        <w:t>(revised)</w:t>
      </w:r>
    </w:p>
    <w:p w14:paraId="691AB32D" w14:textId="2B7D998C" w:rsidR="009323B1" w:rsidRDefault="00707CBB" w:rsidP="00276664">
      <w:pPr>
        <w:pStyle w:val="ListParagraph"/>
        <w:numPr>
          <w:ilvl w:val="2"/>
          <w:numId w:val="1"/>
        </w:numPr>
        <w:spacing w:after="0" w:line="240" w:lineRule="auto"/>
        <w:rPr>
          <w:rFonts w:eastAsia="Times New Roman" w:cstheme="minorHAnsi"/>
          <w:color w:val="000000" w:themeColor="text1"/>
          <w:kern w:val="0"/>
          <w14:ligatures w14:val="none"/>
        </w:rPr>
      </w:pPr>
      <w:r w:rsidRPr="00707CBB">
        <w:rPr>
          <w:rFonts w:eastAsia="Times New Roman" w:cstheme="minorHAnsi"/>
          <w:color w:val="000000" w:themeColor="text1"/>
          <w:kern w:val="0"/>
          <w14:ligatures w14:val="none"/>
        </w:rPr>
        <w:t>Phosphorus and Potassium FRST Data Submission Template (Updated 02/12/2026)</w:t>
      </w:r>
      <w:r w:rsidR="00E82E5C">
        <w:rPr>
          <w:rFonts w:eastAsia="Times New Roman" w:cstheme="minorHAnsi"/>
          <w:color w:val="000000" w:themeColor="text1"/>
          <w:kern w:val="0"/>
          <w14:ligatures w14:val="none"/>
        </w:rPr>
        <w:t xml:space="preserve"> </w:t>
      </w:r>
      <w:hyperlink r:id="rId14" w:history="1">
        <w:r w:rsidR="00E82E5C" w:rsidRPr="00DF76C5">
          <w:rPr>
            <w:rStyle w:val="Hyperlink"/>
            <w:rFonts w:eastAsia="Times New Roman" w:cstheme="minorHAnsi"/>
            <w:kern w:val="0"/>
            <w14:ligatures w14:val="none"/>
          </w:rPr>
          <w:t>https://soiltestfrst.org/resources/</w:t>
        </w:r>
      </w:hyperlink>
      <w:r w:rsidR="00E82E5C">
        <w:rPr>
          <w:rFonts w:eastAsia="Times New Roman" w:cstheme="minorHAnsi"/>
          <w:color w:val="000000" w:themeColor="text1"/>
          <w:kern w:val="0"/>
          <w14:ligatures w14:val="none"/>
        </w:rPr>
        <w:t xml:space="preserve"> </w:t>
      </w:r>
    </w:p>
    <w:p w14:paraId="5ECDFC1C" w14:textId="2714007E" w:rsidR="00707CBB" w:rsidRPr="00276664" w:rsidRDefault="00E82E5C" w:rsidP="009D195A">
      <w:pPr>
        <w:pStyle w:val="ListParagraph"/>
        <w:numPr>
          <w:ilvl w:val="2"/>
          <w:numId w:val="1"/>
        </w:numPr>
        <w:spacing w:after="0" w:line="240" w:lineRule="auto"/>
        <w:rPr>
          <w:rFonts w:eastAsia="Times New Roman" w:cstheme="minorHAnsi"/>
          <w:color w:val="000000" w:themeColor="text1"/>
          <w:kern w:val="0"/>
          <w14:ligatures w14:val="none"/>
        </w:rPr>
      </w:pPr>
      <w:r w:rsidRPr="00E82E5C">
        <w:rPr>
          <w:rFonts w:eastAsia="Times New Roman" w:cstheme="minorHAnsi"/>
          <w:color w:val="000000" w:themeColor="text1"/>
          <w:kern w:val="0"/>
          <w14:ligatures w14:val="none"/>
        </w:rPr>
        <w:t>Sulfur FRST Data Submission Template (Updated 02/26/2026)</w:t>
      </w:r>
      <w:r>
        <w:rPr>
          <w:rFonts w:eastAsia="Times New Roman" w:cstheme="minorHAnsi"/>
          <w:color w:val="000000" w:themeColor="text1"/>
          <w:kern w:val="0"/>
          <w14:ligatures w14:val="none"/>
        </w:rPr>
        <w:t xml:space="preserve"> </w:t>
      </w:r>
      <w:hyperlink r:id="rId15" w:history="1">
        <w:r w:rsidRPr="00DF76C5">
          <w:rPr>
            <w:rStyle w:val="Hyperlink"/>
            <w:rFonts w:eastAsia="Times New Roman" w:cstheme="minorHAnsi"/>
            <w:kern w:val="0"/>
            <w14:ligatures w14:val="none"/>
          </w:rPr>
          <w:t>https://soiltestfrst.org/resources/</w:t>
        </w:r>
      </w:hyperlink>
      <w:r>
        <w:rPr>
          <w:rFonts w:eastAsia="Times New Roman" w:cstheme="minorHAnsi"/>
          <w:color w:val="000000" w:themeColor="text1"/>
          <w:kern w:val="0"/>
          <w14:ligatures w14:val="none"/>
        </w:rPr>
        <w:t xml:space="preserve"> </w:t>
      </w:r>
    </w:p>
    <w:p w14:paraId="2F3C08F3" w14:textId="77777777" w:rsidR="000825BB" w:rsidRPr="00BB1B06" w:rsidRDefault="000825BB" w:rsidP="004A2915">
      <w:pPr>
        <w:pStyle w:val="ListParagraph"/>
        <w:numPr>
          <w:ilvl w:val="2"/>
          <w:numId w:val="1"/>
        </w:numPr>
        <w:spacing w:after="0" w:line="240" w:lineRule="auto"/>
        <w:rPr>
          <w:rFonts w:eastAsia="Times New Roman" w:cstheme="minorHAnsi"/>
          <w:color w:val="A6A6A6" w:themeColor="background1" w:themeShade="A6"/>
          <w:kern w:val="0"/>
          <w14:ligatures w14:val="none"/>
        </w:rPr>
      </w:pPr>
    </w:p>
    <w:p w14:paraId="21E1A350" w14:textId="3E3E182E" w:rsidR="00F20451" w:rsidRPr="00DB1D9D" w:rsidRDefault="00F20451" w:rsidP="00F20451">
      <w:pPr>
        <w:pStyle w:val="ListParagraph"/>
        <w:numPr>
          <w:ilvl w:val="0"/>
          <w:numId w:val="1"/>
        </w:numPr>
        <w:spacing w:after="0" w:line="240" w:lineRule="auto"/>
        <w:rPr>
          <w:rFonts w:cstheme="minorHAnsi"/>
        </w:rPr>
      </w:pPr>
      <w:r w:rsidRPr="00F20451">
        <w:rPr>
          <w:rFonts w:cstheme="minorHAnsi"/>
          <w:b/>
          <w:bCs/>
        </w:rPr>
        <w:t>Authorizations</w:t>
      </w:r>
      <w:r>
        <w:rPr>
          <w:rFonts w:cstheme="minorHAnsi"/>
        </w:rPr>
        <w:t>: Nathan A. Slaton, Administrative Advisor</w:t>
      </w:r>
    </w:p>
    <w:sectPr w:rsidR="00F20451" w:rsidRPr="00DB1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1776328"/>
    <w:multiLevelType w:val="hybridMultilevel"/>
    <w:tmpl w:val="0700F4EA"/>
    <w:lvl w:ilvl="0" w:tplc="678A97F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C07F3"/>
    <w:multiLevelType w:val="hybridMultilevel"/>
    <w:tmpl w:val="410022A2"/>
    <w:lvl w:ilvl="0" w:tplc="081A11EC">
      <w:start w:val="1"/>
      <w:numFmt w:val="lowerLetter"/>
      <w:lvlText w:val="%1."/>
      <w:lvlJc w:val="left"/>
      <w:pPr>
        <w:ind w:left="1800" w:hanging="360"/>
      </w:pPr>
    </w:lvl>
    <w:lvl w:ilvl="1" w:tplc="F9A243C0">
      <w:start w:val="1"/>
      <w:numFmt w:val="lowerLetter"/>
      <w:lvlText w:val="%2."/>
      <w:lvlJc w:val="left"/>
      <w:pPr>
        <w:ind w:left="1800" w:hanging="360"/>
      </w:pPr>
    </w:lvl>
    <w:lvl w:ilvl="2" w:tplc="8A6A87B2">
      <w:start w:val="1"/>
      <w:numFmt w:val="lowerLetter"/>
      <w:lvlText w:val="%3."/>
      <w:lvlJc w:val="left"/>
      <w:pPr>
        <w:ind w:left="1800" w:hanging="360"/>
      </w:pPr>
    </w:lvl>
    <w:lvl w:ilvl="3" w:tplc="422850AA">
      <w:start w:val="1"/>
      <w:numFmt w:val="lowerLetter"/>
      <w:lvlText w:val="%4."/>
      <w:lvlJc w:val="left"/>
      <w:pPr>
        <w:ind w:left="1800" w:hanging="360"/>
      </w:pPr>
    </w:lvl>
    <w:lvl w:ilvl="4" w:tplc="04964B6C">
      <w:start w:val="1"/>
      <w:numFmt w:val="lowerLetter"/>
      <w:lvlText w:val="%5."/>
      <w:lvlJc w:val="left"/>
      <w:pPr>
        <w:ind w:left="1800" w:hanging="360"/>
      </w:pPr>
    </w:lvl>
    <w:lvl w:ilvl="5" w:tplc="FD3686A4">
      <w:start w:val="1"/>
      <w:numFmt w:val="lowerLetter"/>
      <w:lvlText w:val="%6."/>
      <w:lvlJc w:val="left"/>
      <w:pPr>
        <w:ind w:left="1800" w:hanging="360"/>
      </w:pPr>
    </w:lvl>
    <w:lvl w:ilvl="6" w:tplc="AFD6479A">
      <w:start w:val="1"/>
      <w:numFmt w:val="lowerLetter"/>
      <w:lvlText w:val="%7."/>
      <w:lvlJc w:val="left"/>
      <w:pPr>
        <w:ind w:left="1800" w:hanging="360"/>
      </w:pPr>
    </w:lvl>
    <w:lvl w:ilvl="7" w:tplc="72048B4E">
      <w:start w:val="1"/>
      <w:numFmt w:val="lowerLetter"/>
      <w:lvlText w:val="%8."/>
      <w:lvlJc w:val="left"/>
      <w:pPr>
        <w:ind w:left="1800" w:hanging="360"/>
      </w:pPr>
    </w:lvl>
    <w:lvl w:ilvl="8" w:tplc="9990D280">
      <w:start w:val="1"/>
      <w:numFmt w:val="lowerLetter"/>
      <w:lvlText w:val="%9."/>
      <w:lvlJc w:val="left"/>
      <w:pPr>
        <w:ind w:left="1800" w:hanging="360"/>
      </w:pPr>
    </w:lvl>
  </w:abstractNum>
  <w:abstractNum w:abstractNumId="3" w15:restartNumberingAfterBreak="0">
    <w:nsid w:val="370F7E05"/>
    <w:multiLevelType w:val="hybridMultilevel"/>
    <w:tmpl w:val="8FD69950"/>
    <w:lvl w:ilvl="0" w:tplc="1206F060">
      <w:start w:val="1"/>
      <w:numFmt w:val="lowerLetter"/>
      <w:lvlText w:val="%1."/>
      <w:lvlJc w:val="left"/>
      <w:pPr>
        <w:ind w:left="2160" w:hanging="360"/>
      </w:pPr>
    </w:lvl>
    <w:lvl w:ilvl="1" w:tplc="5018171C">
      <w:start w:val="1"/>
      <w:numFmt w:val="lowerLetter"/>
      <w:lvlText w:val="%2."/>
      <w:lvlJc w:val="left"/>
      <w:pPr>
        <w:ind w:left="2160" w:hanging="360"/>
      </w:pPr>
    </w:lvl>
    <w:lvl w:ilvl="2" w:tplc="E0AA687E">
      <w:start w:val="1"/>
      <w:numFmt w:val="lowerLetter"/>
      <w:lvlText w:val="%3."/>
      <w:lvlJc w:val="left"/>
      <w:pPr>
        <w:ind w:left="2160" w:hanging="360"/>
      </w:pPr>
    </w:lvl>
    <w:lvl w:ilvl="3" w:tplc="3064F97E">
      <w:start w:val="1"/>
      <w:numFmt w:val="lowerLetter"/>
      <w:lvlText w:val="%4."/>
      <w:lvlJc w:val="left"/>
      <w:pPr>
        <w:ind w:left="2160" w:hanging="360"/>
      </w:pPr>
    </w:lvl>
    <w:lvl w:ilvl="4" w:tplc="16B2257A">
      <w:start w:val="1"/>
      <w:numFmt w:val="lowerLetter"/>
      <w:lvlText w:val="%5."/>
      <w:lvlJc w:val="left"/>
      <w:pPr>
        <w:ind w:left="2160" w:hanging="360"/>
      </w:pPr>
    </w:lvl>
    <w:lvl w:ilvl="5" w:tplc="2B92E68A">
      <w:start w:val="1"/>
      <w:numFmt w:val="lowerLetter"/>
      <w:lvlText w:val="%6."/>
      <w:lvlJc w:val="left"/>
      <w:pPr>
        <w:ind w:left="2160" w:hanging="360"/>
      </w:pPr>
    </w:lvl>
    <w:lvl w:ilvl="6" w:tplc="CF242CAE">
      <w:start w:val="1"/>
      <w:numFmt w:val="lowerLetter"/>
      <w:lvlText w:val="%7."/>
      <w:lvlJc w:val="left"/>
      <w:pPr>
        <w:ind w:left="2160" w:hanging="360"/>
      </w:pPr>
    </w:lvl>
    <w:lvl w:ilvl="7" w:tplc="84A88136">
      <w:start w:val="1"/>
      <w:numFmt w:val="lowerLetter"/>
      <w:lvlText w:val="%8."/>
      <w:lvlJc w:val="left"/>
      <w:pPr>
        <w:ind w:left="2160" w:hanging="360"/>
      </w:pPr>
    </w:lvl>
    <w:lvl w:ilvl="8" w:tplc="71646A90">
      <w:start w:val="1"/>
      <w:numFmt w:val="lowerLetter"/>
      <w:lvlText w:val="%9."/>
      <w:lvlJc w:val="left"/>
      <w:pPr>
        <w:ind w:left="2160" w:hanging="360"/>
      </w:pPr>
    </w:lvl>
  </w:abstractNum>
  <w:abstractNum w:abstractNumId="4" w15:restartNumberingAfterBreak="0">
    <w:nsid w:val="568443F8"/>
    <w:multiLevelType w:val="hybridMultilevel"/>
    <w:tmpl w:val="E6CE182A"/>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2B55A29"/>
    <w:multiLevelType w:val="hybridMultilevel"/>
    <w:tmpl w:val="C5947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654EC2"/>
    <w:multiLevelType w:val="hybridMultilevel"/>
    <w:tmpl w:val="595695B8"/>
    <w:lvl w:ilvl="0" w:tplc="4D3EB236">
      <w:start w:val="1"/>
      <w:numFmt w:val="bullet"/>
      <w:lvlText w:val="•"/>
      <w:lvlJc w:val="left"/>
      <w:pPr>
        <w:tabs>
          <w:tab w:val="num" w:pos="720"/>
        </w:tabs>
        <w:ind w:left="720" w:hanging="360"/>
      </w:pPr>
      <w:rPr>
        <w:rFonts w:ascii="Arial" w:hAnsi="Arial" w:hint="default"/>
      </w:rPr>
    </w:lvl>
    <w:lvl w:ilvl="1" w:tplc="6624EBE6" w:tentative="1">
      <w:start w:val="1"/>
      <w:numFmt w:val="bullet"/>
      <w:lvlText w:val="•"/>
      <w:lvlJc w:val="left"/>
      <w:pPr>
        <w:tabs>
          <w:tab w:val="num" w:pos="1440"/>
        </w:tabs>
        <w:ind w:left="1440" w:hanging="360"/>
      </w:pPr>
      <w:rPr>
        <w:rFonts w:ascii="Arial" w:hAnsi="Arial" w:hint="default"/>
      </w:rPr>
    </w:lvl>
    <w:lvl w:ilvl="2" w:tplc="646E2D70" w:tentative="1">
      <w:start w:val="1"/>
      <w:numFmt w:val="bullet"/>
      <w:lvlText w:val="•"/>
      <w:lvlJc w:val="left"/>
      <w:pPr>
        <w:tabs>
          <w:tab w:val="num" w:pos="2160"/>
        </w:tabs>
        <w:ind w:left="2160" w:hanging="360"/>
      </w:pPr>
      <w:rPr>
        <w:rFonts w:ascii="Arial" w:hAnsi="Arial" w:hint="default"/>
      </w:rPr>
    </w:lvl>
    <w:lvl w:ilvl="3" w:tplc="B18A83E4" w:tentative="1">
      <w:start w:val="1"/>
      <w:numFmt w:val="bullet"/>
      <w:lvlText w:val="•"/>
      <w:lvlJc w:val="left"/>
      <w:pPr>
        <w:tabs>
          <w:tab w:val="num" w:pos="2880"/>
        </w:tabs>
        <w:ind w:left="2880" w:hanging="360"/>
      </w:pPr>
      <w:rPr>
        <w:rFonts w:ascii="Arial" w:hAnsi="Arial" w:hint="default"/>
      </w:rPr>
    </w:lvl>
    <w:lvl w:ilvl="4" w:tplc="295ACF12" w:tentative="1">
      <w:start w:val="1"/>
      <w:numFmt w:val="bullet"/>
      <w:lvlText w:val="•"/>
      <w:lvlJc w:val="left"/>
      <w:pPr>
        <w:tabs>
          <w:tab w:val="num" w:pos="3600"/>
        </w:tabs>
        <w:ind w:left="3600" w:hanging="360"/>
      </w:pPr>
      <w:rPr>
        <w:rFonts w:ascii="Arial" w:hAnsi="Arial" w:hint="default"/>
      </w:rPr>
    </w:lvl>
    <w:lvl w:ilvl="5" w:tplc="963AD382" w:tentative="1">
      <w:start w:val="1"/>
      <w:numFmt w:val="bullet"/>
      <w:lvlText w:val="•"/>
      <w:lvlJc w:val="left"/>
      <w:pPr>
        <w:tabs>
          <w:tab w:val="num" w:pos="4320"/>
        </w:tabs>
        <w:ind w:left="4320" w:hanging="360"/>
      </w:pPr>
      <w:rPr>
        <w:rFonts w:ascii="Arial" w:hAnsi="Arial" w:hint="default"/>
      </w:rPr>
    </w:lvl>
    <w:lvl w:ilvl="6" w:tplc="B1906D9C" w:tentative="1">
      <w:start w:val="1"/>
      <w:numFmt w:val="bullet"/>
      <w:lvlText w:val="•"/>
      <w:lvlJc w:val="left"/>
      <w:pPr>
        <w:tabs>
          <w:tab w:val="num" w:pos="5040"/>
        </w:tabs>
        <w:ind w:left="5040" w:hanging="360"/>
      </w:pPr>
      <w:rPr>
        <w:rFonts w:ascii="Arial" w:hAnsi="Arial" w:hint="default"/>
      </w:rPr>
    </w:lvl>
    <w:lvl w:ilvl="7" w:tplc="67CC7BCC" w:tentative="1">
      <w:start w:val="1"/>
      <w:numFmt w:val="bullet"/>
      <w:lvlText w:val="•"/>
      <w:lvlJc w:val="left"/>
      <w:pPr>
        <w:tabs>
          <w:tab w:val="num" w:pos="5760"/>
        </w:tabs>
        <w:ind w:left="5760" w:hanging="360"/>
      </w:pPr>
      <w:rPr>
        <w:rFonts w:ascii="Arial" w:hAnsi="Arial" w:hint="default"/>
      </w:rPr>
    </w:lvl>
    <w:lvl w:ilvl="8" w:tplc="C35AD0F2" w:tentative="1">
      <w:start w:val="1"/>
      <w:numFmt w:val="bullet"/>
      <w:lvlText w:val="•"/>
      <w:lvlJc w:val="left"/>
      <w:pPr>
        <w:tabs>
          <w:tab w:val="num" w:pos="6480"/>
        </w:tabs>
        <w:ind w:left="6480" w:hanging="360"/>
      </w:pPr>
      <w:rPr>
        <w:rFonts w:ascii="Arial" w:hAnsi="Arial" w:hint="default"/>
      </w:rPr>
    </w:lvl>
  </w:abstractNum>
  <w:num w:numId="1" w16cid:durableId="1356077658">
    <w:abstractNumId w:val="1"/>
  </w:num>
  <w:num w:numId="2" w16cid:durableId="306787743">
    <w:abstractNumId w:val="4"/>
  </w:num>
  <w:num w:numId="3" w16cid:durableId="230426307">
    <w:abstractNumId w:val="0"/>
  </w:num>
  <w:num w:numId="4" w16cid:durableId="78601745">
    <w:abstractNumId w:val="2"/>
  </w:num>
  <w:num w:numId="5" w16cid:durableId="1068261679">
    <w:abstractNumId w:val="3"/>
  </w:num>
  <w:num w:numId="6" w16cid:durableId="1511141601">
    <w:abstractNumId w:val="5"/>
  </w:num>
  <w:num w:numId="7" w16cid:durableId="9443828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3F7"/>
    <w:rsid w:val="00000086"/>
    <w:rsid w:val="00003F58"/>
    <w:rsid w:val="0000448D"/>
    <w:rsid w:val="00013891"/>
    <w:rsid w:val="00014FCE"/>
    <w:rsid w:val="00015823"/>
    <w:rsid w:val="00021645"/>
    <w:rsid w:val="0002337D"/>
    <w:rsid w:val="00034ECB"/>
    <w:rsid w:val="000351A7"/>
    <w:rsid w:val="00041004"/>
    <w:rsid w:val="00042197"/>
    <w:rsid w:val="00047FAC"/>
    <w:rsid w:val="0006107A"/>
    <w:rsid w:val="00062590"/>
    <w:rsid w:val="000744F3"/>
    <w:rsid w:val="000825BB"/>
    <w:rsid w:val="00083E92"/>
    <w:rsid w:val="00085934"/>
    <w:rsid w:val="00096E3E"/>
    <w:rsid w:val="000A1A4F"/>
    <w:rsid w:val="000A2296"/>
    <w:rsid w:val="000A32AC"/>
    <w:rsid w:val="000A38B7"/>
    <w:rsid w:val="000A6F51"/>
    <w:rsid w:val="000B1EAC"/>
    <w:rsid w:val="000B2ADF"/>
    <w:rsid w:val="000B62F3"/>
    <w:rsid w:val="000F1411"/>
    <w:rsid w:val="000F2738"/>
    <w:rsid w:val="000F5211"/>
    <w:rsid w:val="00105D87"/>
    <w:rsid w:val="001236D6"/>
    <w:rsid w:val="001252CD"/>
    <w:rsid w:val="00133DAA"/>
    <w:rsid w:val="00134774"/>
    <w:rsid w:val="0013767B"/>
    <w:rsid w:val="001442C4"/>
    <w:rsid w:val="00144BAB"/>
    <w:rsid w:val="00150F2F"/>
    <w:rsid w:val="00157B4E"/>
    <w:rsid w:val="00171643"/>
    <w:rsid w:val="00172EC7"/>
    <w:rsid w:val="00174D82"/>
    <w:rsid w:val="001758F6"/>
    <w:rsid w:val="00185F06"/>
    <w:rsid w:val="001926DD"/>
    <w:rsid w:val="00197742"/>
    <w:rsid w:val="001A0C60"/>
    <w:rsid w:val="001A325D"/>
    <w:rsid w:val="001B394F"/>
    <w:rsid w:val="001D23E7"/>
    <w:rsid w:val="001E1216"/>
    <w:rsid w:val="001E29B4"/>
    <w:rsid w:val="001E2D61"/>
    <w:rsid w:val="001E5E95"/>
    <w:rsid w:val="001E6F81"/>
    <w:rsid w:val="001F4361"/>
    <w:rsid w:val="001F6AEB"/>
    <w:rsid w:val="00201991"/>
    <w:rsid w:val="002033A9"/>
    <w:rsid w:val="002033DE"/>
    <w:rsid w:val="00203DBF"/>
    <w:rsid w:val="002101E2"/>
    <w:rsid w:val="0021467E"/>
    <w:rsid w:val="002148B2"/>
    <w:rsid w:val="00234220"/>
    <w:rsid w:val="00236C7B"/>
    <w:rsid w:val="00241D05"/>
    <w:rsid w:val="0024307C"/>
    <w:rsid w:val="0024535A"/>
    <w:rsid w:val="00255C4D"/>
    <w:rsid w:val="00261A4E"/>
    <w:rsid w:val="00263529"/>
    <w:rsid w:val="00266D73"/>
    <w:rsid w:val="00275B6C"/>
    <w:rsid w:val="00276664"/>
    <w:rsid w:val="00276706"/>
    <w:rsid w:val="00286908"/>
    <w:rsid w:val="0029530A"/>
    <w:rsid w:val="002A398F"/>
    <w:rsid w:val="002A66A5"/>
    <w:rsid w:val="002A6A4C"/>
    <w:rsid w:val="002B0094"/>
    <w:rsid w:val="002B38FA"/>
    <w:rsid w:val="002D167F"/>
    <w:rsid w:val="002D177F"/>
    <w:rsid w:val="002D4AA9"/>
    <w:rsid w:val="002D6363"/>
    <w:rsid w:val="002E1EC6"/>
    <w:rsid w:val="002E27E0"/>
    <w:rsid w:val="002E758C"/>
    <w:rsid w:val="002F17C7"/>
    <w:rsid w:val="002F34E6"/>
    <w:rsid w:val="002F4EE8"/>
    <w:rsid w:val="00301001"/>
    <w:rsid w:val="00310CC2"/>
    <w:rsid w:val="00322315"/>
    <w:rsid w:val="00322DB9"/>
    <w:rsid w:val="003264E0"/>
    <w:rsid w:val="00332F06"/>
    <w:rsid w:val="00340B1B"/>
    <w:rsid w:val="00343461"/>
    <w:rsid w:val="00345530"/>
    <w:rsid w:val="00346078"/>
    <w:rsid w:val="00347D7E"/>
    <w:rsid w:val="00351483"/>
    <w:rsid w:val="0035717E"/>
    <w:rsid w:val="003631FB"/>
    <w:rsid w:val="00367622"/>
    <w:rsid w:val="00376C8F"/>
    <w:rsid w:val="00380F5E"/>
    <w:rsid w:val="00385323"/>
    <w:rsid w:val="00385FC5"/>
    <w:rsid w:val="00393EB7"/>
    <w:rsid w:val="003A4E5A"/>
    <w:rsid w:val="003B2413"/>
    <w:rsid w:val="003C0F89"/>
    <w:rsid w:val="003D05ED"/>
    <w:rsid w:val="003D0934"/>
    <w:rsid w:val="003D21E5"/>
    <w:rsid w:val="003D4CDC"/>
    <w:rsid w:val="003D53F7"/>
    <w:rsid w:val="003D647A"/>
    <w:rsid w:val="003E2432"/>
    <w:rsid w:val="003E2567"/>
    <w:rsid w:val="003F1A37"/>
    <w:rsid w:val="003F2D9B"/>
    <w:rsid w:val="003F5389"/>
    <w:rsid w:val="004028E1"/>
    <w:rsid w:val="00402F24"/>
    <w:rsid w:val="0040357B"/>
    <w:rsid w:val="00406026"/>
    <w:rsid w:val="00406A92"/>
    <w:rsid w:val="0042050E"/>
    <w:rsid w:val="00421D8E"/>
    <w:rsid w:val="00421DB9"/>
    <w:rsid w:val="004249D8"/>
    <w:rsid w:val="00424BF0"/>
    <w:rsid w:val="004300EB"/>
    <w:rsid w:val="00433757"/>
    <w:rsid w:val="00435F4D"/>
    <w:rsid w:val="00437AF4"/>
    <w:rsid w:val="00445ECE"/>
    <w:rsid w:val="00447EF3"/>
    <w:rsid w:val="00450365"/>
    <w:rsid w:val="00461069"/>
    <w:rsid w:val="00467F33"/>
    <w:rsid w:val="00486EDF"/>
    <w:rsid w:val="0048752A"/>
    <w:rsid w:val="004879A1"/>
    <w:rsid w:val="00492169"/>
    <w:rsid w:val="00496EC9"/>
    <w:rsid w:val="004979F5"/>
    <w:rsid w:val="004A2915"/>
    <w:rsid w:val="004A4030"/>
    <w:rsid w:val="004A7791"/>
    <w:rsid w:val="004B24D8"/>
    <w:rsid w:val="004B5632"/>
    <w:rsid w:val="004B67FF"/>
    <w:rsid w:val="004C221A"/>
    <w:rsid w:val="004C2CD6"/>
    <w:rsid w:val="004C2E29"/>
    <w:rsid w:val="004C3C77"/>
    <w:rsid w:val="004C4893"/>
    <w:rsid w:val="004C5402"/>
    <w:rsid w:val="004E12FD"/>
    <w:rsid w:val="004E6278"/>
    <w:rsid w:val="00502687"/>
    <w:rsid w:val="0050442F"/>
    <w:rsid w:val="00506128"/>
    <w:rsid w:val="00506B73"/>
    <w:rsid w:val="00530925"/>
    <w:rsid w:val="00551392"/>
    <w:rsid w:val="00563FB0"/>
    <w:rsid w:val="00580D74"/>
    <w:rsid w:val="00580F16"/>
    <w:rsid w:val="005A1F09"/>
    <w:rsid w:val="005A3FD7"/>
    <w:rsid w:val="005A654F"/>
    <w:rsid w:val="005B2DB8"/>
    <w:rsid w:val="005C47B6"/>
    <w:rsid w:val="005C5BB4"/>
    <w:rsid w:val="005C68FC"/>
    <w:rsid w:val="005C6BF0"/>
    <w:rsid w:val="005E1F3C"/>
    <w:rsid w:val="005E2D3A"/>
    <w:rsid w:val="005E5C11"/>
    <w:rsid w:val="005E6CF4"/>
    <w:rsid w:val="00602420"/>
    <w:rsid w:val="00611630"/>
    <w:rsid w:val="006254E5"/>
    <w:rsid w:val="00633ECD"/>
    <w:rsid w:val="00645085"/>
    <w:rsid w:val="00646626"/>
    <w:rsid w:val="006469A2"/>
    <w:rsid w:val="006566DA"/>
    <w:rsid w:val="00657EBB"/>
    <w:rsid w:val="00666280"/>
    <w:rsid w:val="00666BA6"/>
    <w:rsid w:val="00674F53"/>
    <w:rsid w:val="0068D114"/>
    <w:rsid w:val="00694E45"/>
    <w:rsid w:val="006958C0"/>
    <w:rsid w:val="006A255D"/>
    <w:rsid w:val="006B00EF"/>
    <w:rsid w:val="006B1E4E"/>
    <w:rsid w:val="006B26B7"/>
    <w:rsid w:val="006B2BCE"/>
    <w:rsid w:val="006B36B3"/>
    <w:rsid w:val="006B6E79"/>
    <w:rsid w:val="006C0D6B"/>
    <w:rsid w:val="006C16F6"/>
    <w:rsid w:val="006D3BDE"/>
    <w:rsid w:val="006E2397"/>
    <w:rsid w:val="00705CD6"/>
    <w:rsid w:val="00707271"/>
    <w:rsid w:val="00707CBB"/>
    <w:rsid w:val="007120AA"/>
    <w:rsid w:val="0072241B"/>
    <w:rsid w:val="00724126"/>
    <w:rsid w:val="007346D4"/>
    <w:rsid w:val="00736097"/>
    <w:rsid w:val="00736478"/>
    <w:rsid w:val="007407F9"/>
    <w:rsid w:val="0074435C"/>
    <w:rsid w:val="007473DD"/>
    <w:rsid w:val="00752706"/>
    <w:rsid w:val="0075494E"/>
    <w:rsid w:val="00754F80"/>
    <w:rsid w:val="007569E7"/>
    <w:rsid w:val="00757983"/>
    <w:rsid w:val="00763A06"/>
    <w:rsid w:val="00774390"/>
    <w:rsid w:val="00776C07"/>
    <w:rsid w:val="00791372"/>
    <w:rsid w:val="00794233"/>
    <w:rsid w:val="00794757"/>
    <w:rsid w:val="00795363"/>
    <w:rsid w:val="00796211"/>
    <w:rsid w:val="007A01E2"/>
    <w:rsid w:val="007A7850"/>
    <w:rsid w:val="007B0178"/>
    <w:rsid w:val="007B3899"/>
    <w:rsid w:val="007B6CF5"/>
    <w:rsid w:val="007B6F47"/>
    <w:rsid w:val="007B7696"/>
    <w:rsid w:val="007C26CF"/>
    <w:rsid w:val="007E222A"/>
    <w:rsid w:val="007E3389"/>
    <w:rsid w:val="007E5F56"/>
    <w:rsid w:val="007F1823"/>
    <w:rsid w:val="007F330E"/>
    <w:rsid w:val="007F3F32"/>
    <w:rsid w:val="007F725B"/>
    <w:rsid w:val="00801EF3"/>
    <w:rsid w:val="00804390"/>
    <w:rsid w:val="00811A2F"/>
    <w:rsid w:val="008136B0"/>
    <w:rsid w:val="00814E1C"/>
    <w:rsid w:val="00816E97"/>
    <w:rsid w:val="00820AF9"/>
    <w:rsid w:val="00824301"/>
    <w:rsid w:val="00824AC1"/>
    <w:rsid w:val="008255F7"/>
    <w:rsid w:val="0082594D"/>
    <w:rsid w:val="008266FB"/>
    <w:rsid w:val="0083003C"/>
    <w:rsid w:val="00850D29"/>
    <w:rsid w:val="00854F06"/>
    <w:rsid w:val="0086693F"/>
    <w:rsid w:val="008669F8"/>
    <w:rsid w:val="008772C3"/>
    <w:rsid w:val="00880074"/>
    <w:rsid w:val="008808C9"/>
    <w:rsid w:val="00881FE2"/>
    <w:rsid w:val="008829D7"/>
    <w:rsid w:val="008850E6"/>
    <w:rsid w:val="008878E9"/>
    <w:rsid w:val="00892D42"/>
    <w:rsid w:val="008A4082"/>
    <w:rsid w:val="008C4591"/>
    <w:rsid w:val="008F631F"/>
    <w:rsid w:val="00900731"/>
    <w:rsid w:val="009016E9"/>
    <w:rsid w:val="00903C20"/>
    <w:rsid w:val="009054F6"/>
    <w:rsid w:val="009068E7"/>
    <w:rsid w:val="00912BDF"/>
    <w:rsid w:val="00913E14"/>
    <w:rsid w:val="00923823"/>
    <w:rsid w:val="0092622C"/>
    <w:rsid w:val="009305A8"/>
    <w:rsid w:val="00930B82"/>
    <w:rsid w:val="00931EEC"/>
    <w:rsid w:val="009323B1"/>
    <w:rsid w:val="009434A5"/>
    <w:rsid w:val="0095256C"/>
    <w:rsid w:val="00954199"/>
    <w:rsid w:val="00954C1F"/>
    <w:rsid w:val="00956898"/>
    <w:rsid w:val="00962386"/>
    <w:rsid w:val="009658A0"/>
    <w:rsid w:val="00975AEB"/>
    <w:rsid w:val="009822DB"/>
    <w:rsid w:val="00983B8D"/>
    <w:rsid w:val="009851A5"/>
    <w:rsid w:val="00987321"/>
    <w:rsid w:val="00990D90"/>
    <w:rsid w:val="009940A5"/>
    <w:rsid w:val="009941BC"/>
    <w:rsid w:val="00997A4A"/>
    <w:rsid w:val="009B013E"/>
    <w:rsid w:val="009B0DAF"/>
    <w:rsid w:val="009B6770"/>
    <w:rsid w:val="009C37E9"/>
    <w:rsid w:val="009D195A"/>
    <w:rsid w:val="009D46FB"/>
    <w:rsid w:val="009D4EFF"/>
    <w:rsid w:val="009D7E20"/>
    <w:rsid w:val="009E0060"/>
    <w:rsid w:val="009E3495"/>
    <w:rsid w:val="009E54A3"/>
    <w:rsid w:val="009F5F90"/>
    <w:rsid w:val="00A024D3"/>
    <w:rsid w:val="00A03332"/>
    <w:rsid w:val="00A04BCD"/>
    <w:rsid w:val="00A074DF"/>
    <w:rsid w:val="00A2106C"/>
    <w:rsid w:val="00A2231F"/>
    <w:rsid w:val="00A22DC9"/>
    <w:rsid w:val="00A348E6"/>
    <w:rsid w:val="00A35FD3"/>
    <w:rsid w:val="00A45A1F"/>
    <w:rsid w:val="00A4687E"/>
    <w:rsid w:val="00A50018"/>
    <w:rsid w:val="00A50D01"/>
    <w:rsid w:val="00A565C9"/>
    <w:rsid w:val="00A57DA2"/>
    <w:rsid w:val="00A62DD7"/>
    <w:rsid w:val="00A638C6"/>
    <w:rsid w:val="00A67B7A"/>
    <w:rsid w:val="00A74E88"/>
    <w:rsid w:val="00A806F9"/>
    <w:rsid w:val="00A92445"/>
    <w:rsid w:val="00AA0E8B"/>
    <w:rsid w:val="00AA41B9"/>
    <w:rsid w:val="00AB3BF4"/>
    <w:rsid w:val="00AB718F"/>
    <w:rsid w:val="00AC1A9A"/>
    <w:rsid w:val="00AC428F"/>
    <w:rsid w:val="00AC46C4"/>
    <w:rsid w:val="00AC4DE6"/>
    <w:rsid w:val="00AC534A"/>
    <w:rsid w:val="00AD73D6"/>
    <w:rsid w:val="00AD75CF"/>
    <w:rsid w:val="00AD7C7F"/>
    <w:rsid w:val="00ADD96D"/>
    <w:rsid w:val="00AE0AB7"/>
    <w:rsid w:val="00AE3B8D"/>
    <w:rsid w:val="00AF0C74"/>
    <w:rsid w:val="00B01641"/>
    <w:rsid w:val="00B02115"/>
    <w:rsid w:val="00B063BC"/>
    <w:rsid w:val="00B16BD3"/>
    <w:rsid w:val="00B36211"/>
    <w:rsid w:val="00B3752E"/>
    <w:rsid w:val="00B4044E"/>
    <w:rsid w:val="00B50539"/>
    <w:rsid w:val="00B526DF"/>
    <w:rsid w:val="00B61559"/>
    <w:rsid w:val="00B632D3"/>
    <w:rsid w:val="00B64108"/>
    <w:rsid w:val="00B711C0"/>
    <w:rsid w:val="00B7176D"/>
    <w:rsid w:val="00B7219D"/>
    <w:rsid w:val="00B73D31"/>
    <w:rsid w:val="00B76E0C"/>
    <w:rsid w:val="00B817D2"/>
    <w:rsid w:val="00B81BFB"/>
    <w:rsid w:val="00B91E38"/>
    <w:rsid w:val="00B925A7"/>
    <w:rsid w:val="00B9488B"/>
    <w:rsid w:val="00B97CAB"/>
    <w:rsid w:val="00B9E1C9"/>
    <w:rsid w:val="00BA7604"/>
    <w:rsid w:val="00BB1B06"/>
    <w:rsid w:val="00BB52C9"/>
    <w:rsid w:val="00BB7760"/>
    <w:rsid w:val="00BC1339"/>
    <w:rsid w:val="00BC1BF4"/>
    <w:rsid w:val="00BC36CC"/>
    <w:rsid w:val="00BC4B71"/>
    <w:rsid w:val="00BD2E99"/>
    <w:rsid w:val="00BD6C2E"/>
    <w:rsid w:val="00BD6DDB"/>
    <w:rsid w:val="00BE4420"/>
    <w:rsid w:val="00BE6A05"/>
    <w:rsid w:val="00BE6FDC"/>
    <w:rsid w:val="00BF0969"/>
    <w:rsid w:val="00BF1FA8"/>
    <w:rsid w:val="00C0416B"/>
    <w:rsid w:val="00C07078"/>
    <w:rsid w:val="00C1315C"/>
    <w:rsid w:val="00C13C80"/>
    <w:rsid w:val="00C14BA2"/>
    <w:rsid w:val="00C15E79"/>
    <w:rsid w:val="00C23D02"/>
    <w:rsid w:val="00C36C2D"/>
    <w:rsid w:val="00C36ECE"/>
    <w:rsid w:val="00C375A6"/>
    <w:rsid w:val="00C442EF"/>
    <w:rsid w:val="00C451BB"/>
    <w:rsid w:val="00C4521E"/>
    <w:rsid w:val="00C4620B"/>
    <w:rsid w:val="00C47F24"/>
    <w:rsid w:val="00C51383"/>
    <w:rsid w:val="00C54ECE"/>
    <w:rsid w:val="00C66936"/>
    <w:rsid w:val="00C67A4C"/>
    <w:rsid w:val="00C75B60"/>
    <w:rsid w:val="00C85D45"/>
    <w:rsid w:val="00CA4801"/>
    <w:rsid w:val="00CB3DC2"/>
    <w:rsid w:val="00CB77FF"/>
    <w:rsid w:val="00CC1E6C"/>
    <w:rsid w:val="00CC442B"/>
    <w:rsid w:val="00CC4F0F"/>
    <w:rsid w:val="00CC616D"/>
    <w:rsid w:val="00CC6B12"/>
    <w:rsid w:val="00CD663F"/>
    <w:rsid w:val="00CF3B52"/>
    <w:rsid w:val="00CF4912"/>
    <w:rsid w:val="00CF519C"/>
    <w:rsid w:val="00CF5910"/>
    <w:rsid w:val="00D00115"/>
    <w:rsid w:val="00D01D0F"/>
    <w:rsid w:val="00D05114"/>
    <w:rsid w:val="00D06CDF"/>
    <w:rsid w:val="00D10254"/>
    <w:rsid w:val="00D12E00"/>
    <w:rsid w:val="00D1624D"/>
    <w:rsid w:val="00D21FFF"/>
    <w:rsid w:val="00D346DB"/>
    <w:rsid w:val="00D364A8"/>
    <w:rsid w:val="00D45041"/>
    <w:rsid w:val="00D54FF5"/>
    <w:rsid w:val="00D55760"/>
    <w:rsid w:val="00D64723"/>
    <w:rsid w:val="00D72848"/>
    <w:rsid w:val="00D753F1"/>
    <w:rsid w:val="00D80BCE"/>
    <w:rsid w:val="00D8307E"/>
    <w:rsid w:val="00D97240"/>
    <w:rsid w:val="00DA1EE2"/>
    <w:rsid w:val="00DA50FF"/>
    <w:rsid w:val="00DB04A5"/>
    <w:rsid w:val="00DB1D9D"/>
    <w:rsid w:val="00DD1C54"/>
    <w:rsid w:val="00DD32BE"/>
    <w:rsid w:val="00DD408A"/>
    <w:rsid w:val="00DE3296"/>
    <w:rsid w:val="00DE340D"/>
    <w:rsid w:val="00DE41EF"/>
    <w:rsid w:val="00DF1123"/>
    <w:rsid w:val="00DF23E9"/>
    <w:rsid w:val="00DF321D"/>
    <w:rsid w:val="00E02966"/>
    <w:rsid w:val="00E0563D"/>
    <w:rsid w:val="00E077AD"/>
    <w:rsid w:val="00E11FE7"/>
    <w:rsid w:val="00E20675"/>
    <w:rsid w:val="00E21347"/>
    <w:rsid w:val="00E225CE"/>
    <w:rsid w:val="00E22841"/>
    <w:rsid w:val="00E27101"/>
    <w:rsid w:val="00E27A0D"/>
    <w:rsid w:val="00E35F3F"/>
    <w:rsid w:val="00E37D6E"/>
    <w:rsid w:val="00E450DE"/>
    <w:rsid w:val="00E45AA5"/>
    <w:rsid w:val="00E4771B"/>
    <w:rsid w:val="00E51867"/>
    <w:rsid w:val="00E55F6F"/>
    <w:rsid w:val="00E57053"/>
    <w:rsid w:val="00E62157"/>
    <w:rsid w:val="00E66D22"/>
    <w:rsid w:val="00E70AE2"/>
    <w:rsid w:val="00E72B41"/>
    <w:rsid w:val="00E808C8"/>
    <w:rsid w:val="00E8287E"/>
    <w:rsid w:val="00E82E5C"/>
    <w:rsid w:val="00E844FF"/>
    <w:rsid w:val="00E91589"/>
    <w:rsid w:val="00EA07A6"/>
    <w:rsid w:val="00EA1040"/>
    <w:rsid w:val="00EA18A1"/>
    <w:rsid w:val="00EA269F"/>
    <w:rsid w:val="00EA445E"/>
    <w:rsid w:val="00EA76D4"/>
    <w:rsid w:val="00EB10DE"/>
    <w:rsid w:val="00EB2065"/>
    <w:rsid w:val="00EB6B45"/>
    <w:rsid w:val="00EC14F6"/>
    <w:rsid w:val="00EC1546"/>
    <w:rsid w:val="00EC2117"/>
    <w:rsid w:val="00EC24D0"/>
    <w:rsid w:val="00EE2ED2"/>
    <w:rsid w:val="00F02B6F"/>
    <w:rsid w:val="00F0620C"/>
    <w:rsid w:val="00F06B52"/>
    <w:rsid w:val="00F06FD5"/>
    <w:rsid w:val="00F139DD"/>
    <w:rsid w:val="00F20451"/>
    <w:rsid w:val="00F230F5"/>
    <w:rsid w:val="00F243A8"/>
    <w:rsid w:val="00F31765"/>
    <w:rsid w:val="00F4048B"/>
    <w:rsid w:val="00F503F1"/>
    <w:rsid w:val="00F508DA"/>
    <w:rsid w:val="00F77011"/>
    <w:rsid w:val="00F80C08"/>
    <w:rsid w:val="00F84371"/>
    <w:rsid w:val="00F84911"/>
    <w:rsid w:val="00F85AFE"/>
    <w:rsid w:val="00F92EFD"/>
    <w:rsid w:val="00F97793"/>
    <w:rsid w:val="00FA38B3"/>
    <w:rsid w:val="00FA5CCC"/>
    <w:rsid w:val="00FB0062"/>
    <w:rsid w:val="00FB0AF7"/>
    <w:rsid w:val="00FB162B"/>
    <w:rsid w:val="00FB18B9"/>
    <w:rsid w:val="00FB2A73"/>
    <w:rsid w:val="00FB6394"/>
    <w:rsid w:val="00FB6E7A"/>
    <w:rsid w:val="00FB7539"/>
    <w:rsid w:val="00FB7DCE"/>
    <w:rsid w:val="00FC3A45"/>
    <w:rsid w:val="00FC49AF"/>
    <w:rsid w:val="00FD19EA"/>
    <w:rsid w:val="00FD720F"/>
    <w:rsid w:val="00FE2EB4"/>
    <w:rsid w:val="00FE4C50"/>
    <w:rsid w:val="00FF5437"/>
    <w:rsid w:val="0118402E"/>
    <w:rsid w:val="0163640F"/>
    <w:rsid w:val="017D4458"/>
    <w:rsid w:val="01B5D578"/>
    <w:rsid w:val="01DCCB08"/>
    <w:rsid w:val="01DD9429"/>
    <w:rsid w:val="01E0371E"/>
    <w:rsid w:val="02D4FD40"/>
    <w:rsid w:val="035EEDD7"/>
    <w:rsid w:val="03897E69"/>
    <w:rsid w:val="03BF5BA9"/>
    <w:rsid w:val="03C067E6"/>
    <w:rsid w:val="03F83EA9"/>
    <w:rsid w:val="041A66AA"/>
    <w:rsid w:val="041C222C"/>
    <w:rsid w:val="05015B83"/>
    <w:rsid w:val="059B6574"/>
    <w:rsid w:val="05CFDC97"/>
    <w:rsid w:val="05FDB5F2"/>
    <w:rsid w:val="0671FCB6"/>
    <w:rsid w:val="0687D9F7"/>
    <w:rsid w:val="06BCE3D7"/>
    <w:rsid w:val="06E60DD3"/>
    <w:rsid w:val="06FD9DBE"/>
    <w:rsid w:val="07519826"/>
    <w:rsid w:val="077CAD76"/>
    <w:rsid w:val="07C0EACE"/>
    <w:rsid w:val="08533FF9"/>
    <w:rsid w:val="0890E397"/>
    <w:rsid w:val="08CC6A13"/>
    <w:rsid w:val="08FEAAF1"/>
    <w:rsid w:val="092CE999"/>
    <w:rsid w:val="0A0BBE49"/>
    <w:rsid w:val="0A549DA5"/>
    <w:rsid w:val="0AAEBEC9"/>
    <w:rsid w:val="0AD64B7A"/>
    <w:rsid w:val="0AED39E7"/>
    <w:rsid w:val="0B2AB915"/>
    <w:rsid w:val="0B563E1F"/>
    <w:rsid w:val="0BEC6BB7"/>
    <w:rsid w:val="0C3C921A"/>
    <w:rsid w:val="0C3DD094"/>
    <w:rsid w:val="0C4B9211"/>
    <w:rsid w:val="0C5FE0D7"/>
    <w:rsid w:val="0C672368"/>
    <w:rsid w:val="0C713111"/>
    <w:rsid w:val="0CD310BD"/>
    <w:rsid w:val="0D14E95B"/>
    <w:rsid w:val="0D22592D"/>
    <w:rsid w:val="0D4CB3FA"/>
    <w:rsid w:val="0D7AA4EE"/>
    <w:rsid w:val="0D7B3B72"/>
    <w:rsid w:val="0DDEDE6C"/>
    <w:rsid w:val="0E33C2EE"/>
    <w:rsid w:val="0E8A5E13"/>
    <w:rsid w:val="0EA07C46"/>
    <w:rsid w:val="0ECA469E"/>
    <w:rsid w:val="0EF9458B"/>
    <w:rsid w:val="1074CD54"/>
    <w:rsid w:val="10870F56"/>
    <w:rsid w:val="10BF5E23"/>
    <w:rsid w:val="11303936"/>
    <w:rsid w:val="117F1E97"/>
    <w:rsid w:val="11B6AFD7"/>
    <w:rsid w:val="1208E258"/>
    <w:rsid w:val="12773223"/>
    <w:rsid w:val="12AC15A6"/>
    <w:rsid w:val="1328254F"/>
    <w:rsid w:val="134BCB5A"/>
    <w:rsid w:val="136081E7"/>
    <w:rsid w:val="13BE2B17"/>
    <w:rsid w:val="13ED8C27"/>
    <w:rsid w:val="14559542"/>
    <w:rsid w:val="14A1BA52"/>
    <w:rsid w:val="14D19326"/>
    <w:rsid w:val="152BBE83"/>
    <w:rsid w:val="1561932F"/>
    <w:rsid w:val="15A1F8F3"/>
    <w:rsid w:val="15AC65B8"/>
    <w:rsid w:val="15BBE5D3"/>
    <w:rsid w:val="15CC0D49"/>
    <w:rsid w:val="15CDFB42"/>
    <w:rsid w:val="1649232F"/>
    <w:rsid w:val="16888FCF"/>
    <w:rsid w:val="16CAA775"/>
    <w:rsid w:val="16D91622"/>
    <w:rsid w:val="16EF5450"/>
    <w:rsid w:val="172DA143"/>
    <w:rsid w:val="176343DA"/>
    <w:rsid w:val="1784BCD7"/>
    <w:rsid w:val="17B3D6A5"/>
    <w:rsid w:val="17D048F8"/>
    <w:rsid w:val="17DD8A65"/>
    <w:rsid w:val="17E29C71"/>
    <w:rsid w:val="184672C1"/>
    <w:rsid w:val="185456DC"/>
    <w:rsid w:val="18BA111E"/>
    <w:rsid w:val="18F0538E"/>
    <w:rsid w:val="18F936B5"/>
    <w:rsid w:val="1907356D"/>
    <w:rsid w:val="196D90A2"/>
    <w:rsid w:val="19EB61F7"/>
    <w:rsid w:val="1A87D33E"/>
    <w:rsid w:val="1A902260"/>
    <w:rsid w:val="1ACD5955"/>
    <w:rsid w:val="1ADEC0A8"/>
    <w:rsid w:val="1B6B16BE"/>
    <w:rsid w:val="1BCB7589"/>
    <w:rsid w:val="1BF85041"/>
    <w:rsid w:val="1C324EEF"/>
    <w:rsid w:val="1CD5C632"/>
    <w:rsid w:val="1CF889C9"/>
    <w:rsid w:val="1D6CB919"/>
    <w:rsid w:val="1D8ACB4E"/>
    <w:rsid w:val="1DA49968"/>
    <w:rsid w:val="1DED6A2F"/>
    <w:rsid w:val="1EBA6B75"/>
    <w:rsid w:val="1F5E16D4"/>
    <w:rsid w:val="1F8261EB"/>
    <w:rsid w:val="1FFB76C5"/>
    <w:rsid w:val="20648D7E"/>
    <w:rsid w:val="207DDE41"/>
    <w:rsid w:val="20CC1DDF"/>
    <w:rsid w:val="20CE7E4A"/>
    <w:rsid w:val="21531A4A"/>
    <w:rsid w:val="215C7F9F"/>
    <w:rsid w:val="218721E3"/>
    <w:rsid w:val="21972531"/>
    <w:rsid w:val="21C561BA"/>
    <w:rsid w:val="23246696"/>
    <w:rsid w:val="233CC055"/>
    <w:rsid w:val="237FA0F0"/>
    <w:rsid w:val="23AE7910"/>
    <w:rsid w:val="23B6B42B"/>
    <w:rsid w:val="23DB0CD6"/>
    <w:rsid w:val="2420380A"/>
    <w:rsid w:val="242A116A"/>
    <w:rsid w:val="24979F92"/>
    <w:rsid w:val="24AB42B5"/>
    <w:rsid w:val="24C2B53C"/>
    <w:rsid w:val="24E90723"/>
    <w:rsid w:val="255B231F"/>
    <w:rsid w:val="25FBF46A"/>
    <w:rsid w:val="260C01E5"/>
    <w:rsid w:val="260C93E1"/>
    <w:rsid w:val="264BE73A"/>
    <w:rsid w:val="2654D72C"/>
    <w:rsid w:val="267EBB21"/>
    <w:rsid w:val="26F46A0A"/>
    <w:rsid w:val="27100536"/>
    <w:rsid w:val="275C86A9"/>
    <w:rsid w:val="27609D9E"/>
    <w:rsid w:val="27640543"/>
    <w:rsid w:val="27EF50CD"/>
    <w:rsid w:val="285715EA"/>
    <w:rsid w:val="2874E8DE"/>
    <w:rsid w:val="28BEAE7C"/>
    <w:rsid w:val="28D0B64B"/>
    <w:rsid w:val="28D398B3"/>
    <w:rsid w:val="2927526C"/>
    <w:rsid w:val="294C2917"/>
    <w:rsid w:val="294C4F05"/>
    <w:rsid w:val="29816A49"/>
    <w:rsid w:val="2A428627"/>
    <w:rsid w:val="2A4BBD23"/>
    <w:rsid w:val="2A894729"/>
    <w:rsid w:val="2ABD585B"/>
    <w:rsid w:val="2AFF7068"/>
    <w:rsid w:val="2B1106AE"/>
    <w:rsid w:val="2B40E5B4"/>
    <w:rsid w:val="2B42065E"/>
    <w:rsid w:val="2B65B3CF"/>
    <w:rsid w:val="2B679063"/>
    <w:rsid w:val="2B7F7761"/>
    <w:rsid w:val="2BFF27B7"/>
    <w:rsid w:val="2CA9D15A"/>
    <w:rsid w:val="2CF500F1"/>
    <w:rsid w:val="2D5BFE65"/>
    <w:rsid w:val="2D6B7A3F"/>
    <w:rsid w:val="2D7920DF"/>
    <w:rsid w:val="2D836B83"/>
    <w:rsid w:val="2DAA07B2"/>
    <w:rsid w:val="2DB4657C"/>
    <w:rsid w:val="2DBA20C3"/>
    <w:rsid w:val="2DE55CAE"/>
    <w:rsid w:val="2DFF4ABA"/>
    <w:rsid w:val="2E578E90"/>
    <w:rsid w:val="2E82ECE3"/>
    <w:rsid w:val="2E90ED93"/>
    <w:rsid w:val="2F1BCFA0"/>
    <w:rsid w:val="2FA8D402"/>
    <w:rsid w:val="3002E24A"/>
    <w:rsid w:val="3099E1A4"/>
    <w:rsid w:val="30C29AAC"/>
    <w:rsid w:val="30C33059"/>
    <w:rsid w:val="30D8D6A7"/>
    <w:rsid w:val="30F76CA2"/>
    <w:rsid w:val="31170BBA"/>
    <w:rsid w:val="313DAE47"/>
    <w:rsid w:val="318D9423"/>
    <w:rsid w:val="31D0193F"/>
    <w:rsid w:val="3243EA9A"/>
    <w:rsid w:val="326A03EE"/>
    <w:rsid w:val="32D3E99A"/>
    <w:rsid w:val="32E878E2"/>
    <w:rsid w:val="32FFD331"/>
    <w:rsid w:val="33521E20"/>
    <w:rsid w:val="34199022"/>
    <w:rsid w:val="344402AB"/>
    <w:rsid w:val="34A2E367"/>
    <w:rsid w:val="34B08D31"/>
    <w:rsid w:val="34C4A7E8"/>
    <w:rsid w:val="34C5635B"/>
    <w:rsid w:val="3531B217"/>
    <w:rsid w:val="355937FE"/>
    <w:rsid w:val="3579317B"/>
    <w:rsid w:val="35821E40"/>
    <w:rsid w:val="3582D027"/>
    <w:rsid w:val="35E67ED6"/>
    <w:rsid w:val="36852C02"/>
    <w:rsid w:val="376B2BC4"/>
    <w:rsid w:val="378C7187"/>
    <w:rsid w:val="3803D9F4"/>
    <w:rsid w:val="3892904B"/>
    <w:rsid w:val="38AA7386"/>
    <w:rsid w:val="38B68D6D"/>
    <w:rsid w:val="3915713B"/>
    <w:rsid w:val="393E6EE2"/>
    <w:rsid w:val="3970F722"/>
    <w:rsid w:val="39A4CEE7"/>
    <w:rsid w:val="3A37DCE0"/>
    <w:rsid w:val="3A3C3277"/>
    <w:rsid w:val="3A77CF3F"/>
    <w:rsid w:val="3A8D8C7E"/>
    <w:rsid w:val="3AD4562B"/>
    <w:rsid w:val="3AEE8F8A"/>
    <w:rsid w:val="3BA5D162"/>
    <w:rsid w:val="3BC2B550"/>
    <w:rsid w:val="3BD68CA0"/>
    <w:rsid w:val="3BDA29BC"/>
    <w:rsid w:val="3C125D4E"/>
    <w:rsid w:val="3C2C962F"/>
    <w:rsid w:val="3C3FC726"/>
    <w:rsid w:val="3C8E4A7F"/>
    <w:rsid w:val="3CA7E6C5"/>
    <w:rsid w:val="3CEA7061"/>
    <w:rsid w:val="3D33CE43"/>
    <w:rsid w:val="3D60B6F2"/>
    <w:rsid w:val="3D6FC0E6"/>
    <w:rsid w:val="3D799D9D"/>
    <w:rsid w:val="3E1A3393"/>
    <w:rsid w:val="3E3D05D3"/>
    <w:rsid w:val="3E410A6A"/>
    <w:rsid w:val="3E7E6800"/>
    <w:rsid w:val="3E8ABDF3"/>
    <w:rsid w:val="3EAA2408"/>
    <w:rsid w:val="3EFD5AA6"/>
    <w:rsid w:val="400C9030"/>
    <w:rsid w:val="4020C89D"/>
    <w:rsid w:val="4060C526"/>
    <w:rsid w:val="4098F1E0"/>
    <w:rsid w:val="4140D5DC"/>
    <w:rsid w:val="4220272D"/>
    <w:rsid w:val="43529511"/>
    <w:rsid w:val="437F9FC9"/>
    <w:rsid w:val="43CD0E64"/>
    <w:rsid w:val="43CDCE78"/>
    <w:rsid w:val="4406CA5E"/>
    <w:rsid w:val="441863F9"/>
    <w:rsid w:val="445497C5"/>
    <w:rsid w:val="44C9ECD6"/>
    <w:rsid w:val="44D84CE2"/>
    <w:rsid w:val="45054319"/>
    <w:rsid w:val="451BE44F"/>
    <w:rsid w:val="452036FA"/>
    <w:rsid w:val="456B69E0"/>
    <w:rsid w:val="4581E0B9"/>
    <w:rsid w:val="459E3253"/>
    <w:rsid w:val="45BD2B74"/>
    <w:rsid w:val="462250B9"/>
    <w:rsid w:val="4706BD8F"/>
    <w:rsid w:val="47CFE642"/>
    <w:rsid w:val="481B8F03"/>
    <w:rsid w:val="48886EA7"/>
    <w:rsid w:val="48AF78FE"/>
    <w:rsid w:val="48B941E9"/>
    <w:rsid w:val="48EAACE6"/>
    <w:rsid w:val="48F8F9B4"/>
    <w:rsid w:val="49A1BB39"/>
    <w:rsid w:val="49D38950"/>
    <w:rsid w:val="4A1448E8"/>
    <w:rsid w:val="4A4F7AB0"/>
    <w:rsid w:val="4A57EEE5"/>
    <w:rsid w:val="4A720437"/>
    <w:rsid w:val="4A7D1A8B"/>
    <w:rsid w:val="4A9391F5"/>
    <w:rsid w:val="4ABEE4D3"/>
    <w:rsid w:val="4B7E54FA"/>
    <w:rsid w:val="4B831B6A"/>
    <w:rsid w:val="4C36F18A"/>
    <w:rsid w:val="4C659BCB"/>
    <w:rsid w:val="4C8C7118"/>
    <w:rsid w:val="4C9CFD75"/>
    <w:rsid w:val="4D128CC1"/>
    <w:rsid w:val="4D3382E1"/>
    <w:rsid w:val="4D5FAEDD"/>
    <w:rsid w:val="4DB4F64C"/>
    <w:rsid w:val="4E55D0C4"/>
    <w:rsid w:val="4E56D04C"/>
    <w:rsid w:val="4E7E4B44"/>
    <w:rsid w:val="4E87A8C5"/>
    <w:rsid w:val="4E8B8E2E"/>
    <w:rsid w:val="4EB27972"/>
    <w:rsid w:val="4EB4D93F"/>
    <w:rsid w:val="4F250071"/>
    <w:rsid w:val="4F39F6EC"/>
    <w:rsid w:val="4F8B83A0"/>
    <w:rsid w:val="4FB76228"/>
    <w:rsid w:val="50084589"/>
    <w:rsid w:val="50092B85"/>
    <w:rsid w:val="505A49E6"/>
    <w:rsid w:val="50829E13"/>
    <w:rsid w:val="508D8BC4"/>
    <w:rsid w:val="50C90FB4"/>
    <w:rsid w:val="50DC46B9"/>
    <w:rsid w:val="516A0294"/>
    <w:rsid w:val="51B24119"/>
    <w:rsid w:val="526E5DB5"/>
    <w:rsid w:val="52865B1A"/>
    <w:rsid w:val="52A447CC"/>
    <w:rsid w:val="52D6F308"/>
    <w:rsid w:val="5312C26C"/>
    <w:rsid w:val="536D09B7"/>
    <w:rsid w:val="5393681F"/>
    <w:rsid w:val="53E41FF3"/>
    <w:rsid w:val="54925601"/>
    <w:rsid w:val="558047B8"/>
    <w:rsid w:val="5589B83D"/>
    <w:rsid w:val="559FA8A6"/>
    <w:rsid w:val="55C7E661"/>
    <w:rsid w:val="5639E93D"/>
    <w:rsid w:val="569D36DB"/>
    <w:rsid w:val="56C60DEE"/>
    <w:rsid w:val="56D9CEF8"/>
    <w:rsid w:val="5714FD26"/>
    <w:rsid w:val="572DA943"/>
    <w:rsid w:val="5796D3E1"/>
    <w:rsid w:val="580CCE00"/>
    <w:rsid w:val="58192932"/>
    <w:rsid w:val="581D7A83"/>
    <w:rsid w:val="5825AB3A"/>
    <w:rsid w:val="5834CC8D"/>
    <w:rsid w:val="585C21FE"/>
    <w:rsid w:val="586988AC"/>
    <w:rsid w:val="58DB9785"/>
    <w:rsid w:val="58DF4B47"/>
    <w:rsid w:val="58F91BDE"/>
    <w:rsid w:val="59BD64F3"/>
    <w:rsid w:val="5A1E182C"/>
    <w:rsid w:val="5A60530E"/>
    <w:rsid w:val="5A702B42"/>
    <w:rsid w:val="5A90FB03"/>
    <w:rsid w:val="5A9124A2"/>
    <w:rsid w:val="5AB18290"/>
    <w:rsid w:val="5AD89C07"/>
    <w:rsid w:val="5B6FF6AB"/>
    <w:rsid w:val="5BA513A0"/>
    <w:rsid w:val="5BB45227"/>
    <w:rsid w:val="5BCC29E5"/>
    <w:rsid w:val="5BEE3F12"/>
    <w:rsid w:val="5BF4A612"/>
    <w:rsid w:val="5C140F09"/>
    <w:rsid w:val="5C44DF03"/>
    <w:rsid w:val="5C52BE4A"/>
    <w:rsid w:val="5C672A3F"/>
    <w:rsid w:val="5C7E4AAA"/>
    <w:rsid w:val="5C91D94C"/>
    <w:rsid w:val="5CDD493E"/>
    <w:rsid w:val="5DA9C16C"/>
    <w:rsid w:val="5DAE4082"/>
    <w:rsid w:val="5DC36CCF"/>
    <w:rsid w:val="5DEB9139"/>
    <w:rsid w:val="5DFDBCBF"/>
    <w:rsid w:val="5E516ED4"/>
    <w:rsid w:val="5E9968D2"/>
    <w:rsid w:val="5E9DECBC"/>
    <w:rsid w:val="5EA028F8"/>
    <w:rsid w:val="5F1414D9"/>
    <w:rsid w:val="5F753419"/>
    <w:rsid w:val="5F8272D2"/>
    <w:rsid w:val="604053B1"/>
    <w:rsid w:val="608F9DC6"/>
    <w:rsid w:val="6097DA1E"/>
    <w:rsid w:val="60C42B5A"/>
    <w:rsid w:val="612A55E6"/>
    <w:rsid w:val="61462A23"/>
    <w:rsid w:val="621B119F"/>
    <w:rsid w:val="622F13DF"/>
    <w:rsid w:val="627DD0D2"/>
    <w:rsid w:val="62898574"/>
    <w:rsid w:val="62F1E0B7"/>
    <w:rsid w:val="6317E312"/>
    <w:rsid w:val="644B9FE9"/>
    <w:rsid w:val="64513125"/>
    <w:rsid w:val="64718160"/>
    <w:rsid w:val="647F5CE1"/>
    <w:rsid w:val="64874213"/>
    <w:rsid w:val="64DAC416"/>
    <w:rsid w:val="64FE251D"/>
    <w:rsid w:val="650BF64F"/>
    <w:rsid w:val="658D18F2"/>
    <w:rsid w:val="65CD75BA"/>
    <w:rsid w:val="6670762D"/>
    <w:rsid w:val="667E8108"/>
    <w:rsid w:val="66870BB5"/>
    <w:rsid w:val="66FC3A3F"/>
    <w:rsid w:val="67014903"/>
    <w:rsid w:val="6776F002"/>
    <w:rsid w:val="6778FFF4"/>
    <w:rsid w:val="67B8F53E"/>
    <w:rsid w:val="67DAA3A0"/>
    <w:rsid w:val="681553E9"/>
    <w:rsid w:val="685D9804"/>
    <w:rsid w:val="688F71AB"/>
    <w:rsid w:val="68A0FF1E"/>
    <w:rsid w:val="68A195CE"/>
    <w:rsid w:val="68B69ADE"/>
    <w:rsid w:val="68F6CE84"/>
    <w:rsid w:val="6903BF8A"/>
    <w:rsid w:val="692C7DBF"/>
    <w:rsid w:val="69687878"/>
    <w:rsid w:val="697D3714"/>
    <w:rsid w:val="69930B9E"/>
    <w:rsid w:val="699BF3A3"/>
    <w:rsid w:val="6A1B19F7"/>
    <w:rsid w:val="6A3FE7C8"/>
    <w:rsid w:val="6A4C5395"/>
    <w:rsid w:val="6ABC0EF9"/>
    <w:rsid w:val="6AEDBD1B"/>
    <w:rsid w:val="6B166E81"/>
    <w:rsid w:val="6B39D9BD"/>
    <w:rsid w:val="6B72C081"/>
    <w:rsid w:val="6B8625ED"/>
    <w:rsid w:val="6BB422B0"/>
    <w:rsid w:val="6C0DDF29"/>
    <w:rsid w:val="6C52E9C1"/>
    <w:rsid w:val="6C78407E"/>
    <w:rsid w:val="6C949F26"/>
    <w:rsid w:val="6CD8F97C"/>
    <w:rsid w:val="6CDF41F2"/>
    <w:rsid w:val="6CE3C556"/>
    <w:rsid w:val="6CE4CA9F"/>
    <w:rsid w:val="6CF78EE0"/>
    <w:rsid w:val="6D01AA9C"/>
    <w:rsid w:val="6D570A5D"/>
    <w:rsid w:val="6E7BAAC4"/>
    <w:rsid w:val="6E8F491B"/>
    <w:rsid w:val="6F0759E0"/>
    <w:rsid w:val="6FA46DA4"/>
    <w:rsid w:val="6FB0A107"/>
    <w:rsid w:val="6FF3A577"/>
    <w:rsid w:val="7042CDF0"/>
    <w:rsid w:val="70762820"/>
    <w:rsid w:val="708A4115"/>
    <w:rsid w:val="70BC24D7"/>
    <w:rsid w:val="70C4415C"/>
    <w:rsid w:val="70E1BA67"/>
    <w:rsid w:val="717F8F0F"/>
    <w:rsid w:val="71A530E0"/>
    <w:rsid w:val="71A5B120"/>
    <w:rsid w:val="71BA0753"/>
    <w:rsid w:val="72A42954"/>
    <w:rsid w:val="72DD67F4"/>
    <w:rsid w:val="73614A44"/>
    <w:rsid w:val="737FABFF"/>
    <w:rsid w:val="7385A9E8"/>
    <w:rsid w:val="738EACCD"/>
    <w:rsid w:val="73A4B265"/>
    <w:rsid w:val="73E744F1"/>
    <w:rsid w:val="741915E2"/>
    <w:rsid w:val="7428FADF"/>
    <w:rsid w:val="743D2A22"/>
    <w:rsid w:val="74534389"/>
    <w:rsid w:val="7473EA95"/>
    <w:rsid w:val="74A65870"/>
    <w:rsid w:val="74ADCC16"/>
    <w:rsid w:val="74EF5BE4"/>
    <w:rsid w:val="75F4A453"/>
    <w:rsid w:val="762772C5"/>
    <w:rsid w:val="763075D0"/>
    <w:rsid w:val="769E7098"/>
    <w:rsid w:val="76A160B1"/>
    <w:rsid w:val="76BDAAD6"/>
    <w:rsid w:val="76BFA1A4"/>
    <w:rsid w:val="76D38039"/>
    <w:rsid w:val="76D4563E"/>
    <w:rsid w:val="7702890D"/>
    <w:rsid w:val="775B4221"/>
    <w:rsid w:val="7799CDD2"/>
    <w:rsid w:val="7825BE3F"/>
    <w:rsid w:val="7835BA8A"/>
    <w:rsid w:val="7849E4D5"/>
    <w:rsid w:val="78602B46"/>
    <w:rsid w:val="788B3287"/>
    <w:rsid w:val="78B08E52"/>
    <w:rsid w:val="78DC07BE"/>
    <w:rsid w:val="78F6ACF0"/>
    <w:rsid w:val="78FC47D1"/>
    <w:rsid w:val="7913A10B"/>
    <w:rsid w:val="79347C03"/>
    <w:rsid w:val="797A1E90"/>
    <w:rsid w:val="7996CDC5"/>
    <w:rsid w:val="79AACF5A"/>
    <w:rsid w:val="79E285A2"/>
    <w:rsid w:val="79EBD66A"/>
    <w:rsid w:val="7A07DA90"/>
    <w:rsid w:val="7A0ED498"/>
    <w:rsid w:val="7A8E7AE5"/>
    <w:rsid w:val="7ACE9887"/>
    <w:rsid w:val="7ACEE8AA"/>
    <w:rsid w:val="7B1FBBB7"/>
    <w:rsid w:val="7B378153"/>
    <w:rsid w:val="7BB1DD6D"/>
    <w:rsid w:val="7BC24561"/>
    <w:rsid w:val="7BD2861A"/>
    <w:rsid w:val="7C43A59C"/>
    <w:rsid w:val="7C5F66A7"/>
    <w:rsid w:val="7CBEC100"/>
    <w:rsid w:val="7CD4E9A4"/>
    <w:rsid w:val="7CD7410E"/>
    <w:rsid w:val="7D05727C"/>
    <w:rsid w:val="7DB573C3"/>
    <w:rsid w:val="7E129D85"/>
    <w:rsid w:val="7E1E2DE7"/>
    <w:rsid w:val="7E25C2D9"/>
    <w:rsid w:val="7E4D667A"/>
    <w:rsid w:val="7E61ADBA"/>
    <w:rsid w:val="7E75C5F4"/>
    <w:rsid w:val="7EEFD805"/>
    <w:rsid w:val="7F6272D1"/>
    <w:rsid w:val="7FC64A2D"/>
    <w:rsid w:val="7FEEC2AA"/>
    <w:rsid w:val="7FEF7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BF6CB"/>
  <w15:chartTrackingRefBased/>
  <w15:docId w15:val="{15689D78-4FD3-40D6-AF6B-16CADCCD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53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53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53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53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53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53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3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3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3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3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53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53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53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53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53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3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3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3F7"/>
    <w:rPr>
      <w:rFonts w:eastAsiaTheme="majorEastAsia" w:cstheme="majorBidi"/>
      <w:color w:val="272727" w:themeColor="text1" w:themeTint="D8"/>
    </w:rPr>
  </w:style>
  <w:style w:type="paragraph" w:styleId="Title">
    <w:name w:val="Title"/>
    <w:basedOn w:val="Normal"/>
    <w:next w:val="Normal"/>
    <w:link w:val="TitleChar"/>
    <w:uiPriority w:val="10"/>
    <w:qFormat/>
    <w:rsid w:val="003D53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3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3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3F7"/>
    <w:pPr>
      <w:spacing w:before="160"/>
      <w:jc w:val="center"/>
    </w:pPr>
    <w:rPr>
      <w:i/>
      <w:iCs/>
      <w:color w:val="404040" w:themeColor="text1" w:themeTint="BF"/>
    </w:rPr>
  </w:style>
  <w:style w:type="character" w:customStyle="1" w:styleId="QuoteChar">
    <w:name w:val="Quote Char"/>
    <w:basedOn w:val="DefaultParagraphFont"/>
    <w:link w:val="Quote"/>
    <w:uiPriority w:val="29"/>
    <w:rsid w:val="003D53F7"/>
    <w:rPr>
      <w:i/>
      <w:iCs/>
      <w:color w:val="404040" w:themeColor="text1" w:themeTint="BF"/>
    </w:rPr>
  </w:style>
  <w:style w:type="paragraph" w:styleId="ListParagraph">
    <w:name w:val="List Paragraph"/>
    <w:basedOn w:val="Normal"/>
    <w:uiPriority w:val="34"/>
    <w:qFormat/>
    <w:rsid w:val="003D53F7"/>
    <w:pPr>
      <w:ind w:left="720"/>
      <w:contextualSpacing/>
    </w:pPr>
  </w:style>
  <w:style w:type="character" w:styleId="IntenseEmphasis">
    <w:name w:val="Intense Emphasis"/>
    <w:basedOn w:val="DefaultParagraphFont"/>
    <w:uiPriority w:val="21"/>
    <w:qFormat/>
    <w:rsid w:val="003D53F7"/>
    <w:rPr>
      <w:i/>
      <w:iCs/>
      <w:color w:val="2F5496" w:themeColor="accent1" w:themeShade="BF"/>
    </w:rPr>
  </w:style>
  <w:style w:type="paragraph" w:styleId="IntenseQuote">
    <w:name w:val="Intense Quote"/>
    <w:basedOn w:val="Normal"/>
    <w:next w:val="Normal"/>
    <w:link w:val="IntenseQuoteChar"/>
    <w:uiPriority w:val="30"/>
    <w:qFormat/>
    <w:rsid w:val="003D53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53F7"/>
    <w:rPr>
      <w:i/>
      <w:iCs/>
      <w:color w:val="2F5496" w:themeColor="accent1" w:themeShade="BF"/>
    </w:rPr>
  </w:style>
  <w:style w:type="character" w:styleId="IntenseReference">
    <w:name w:val="Intense Reference"/>
    <w:basedOn w:val="DefaultParagraphFont"/>
    <w:uiPriority w:val="32"/>
    <w:qFormat/>
    <w:rsid w:val="003D53F7"/>
    <w:rPr>
      <w:b/>
      <w:bCs/>
      <w:smallCaps/>
      <w:color w:val="2F5496" w:themeColor="accent1" w:themeShade="BF"/>
      <w:spacing w:val="5"/>
    </w:rPr>
  </w:style>
  <w:style w:type="character" w:styleId="CommentReference">
    <w:name w:val="annotation reference"/>
    <w:basedOn w:val="DefaultParagraphFont"/>
    <w:uiPriority w:val="99"/>
    <w:semiHidden/>
    <w:unhideWhenUsed/>
    <w:rsid w:val="00402F24"/>
    <w:rPr>
      <w:sz w:val="16"/>
      <w:szCs w:val="16"/>
    </w:rPr>
  </w:style>
  <w:style w:type="paragraph" w:styleId="CommentText">
    <w:name w:val="annotation text"/>
    <w:basedOn w:val="Normal"/>
    <w:link w:val="CommentTextChar"/>
    <w:uiPriority w:val="99"/>
    <w:unhideWhenUsed/>
    <w:rsid w:val="00402F24"/>
    <w:pPr>
      <w:spacing w:line="240" w:lineRule="auto"/>
    </w:pPr>
    <w:rPr>
      <w:sz w:val="20"/>
      <w:szCs w:val="20"/>
    </w:rPr>
  </w:style>
  <w:style w:type="character" w:customStyle="1" w:styleId="CommentTextChar">
    <w:name w:val="Comment Text Char"/>
    <w:basedOn w:val="DefaultParagraphFont"/>
    <w:link w:val="CommentText"/>
    <w:uiPriority w:val="99"/>
    <w:rsid w:val="00402F24"/>
    <w:rPr>
      <w:sz w:val="20"/>
      <w:szCs w:val="20"/>
    </w:rPr>
  </w:style>
  <w:style w:type="paragraph" w:styleId="CommentSubject">
    <w:name w:val="annotation subject"/>
    <w:basedOn w:val="CommentText"/>
    <w:next w:val="CommentText"/>
    <w:link w:val="CommentSubjectChar"/>
    <w:uiPriority w:val="99"/>
    <w:semiHidden/>
    <w:unhideWhenUsed/>
    <w:rsid w:val="00402F24"/>
    <w:rPr>
      <w:b/>
      <w:bCs/>
    </w:rPr>
  </w:style>
  <w:style w:type="character" w:customStyle="1" w:styleId="CommentSubjectChar">
    <w:name w:val="Comment Subject Char"/>
    <w:basedOn w:val="CommentTextChar"/>
    <w:link w:val="CommentSubject"/>
    <w:uiPriority w:val="99"/>
    <w:semiHidden/>
    <w:rsid w:val="00402F24"/>
    <w:rPr>
      <w:b/>
      <w:bCs/>
      <w:sz w:val="20"/>
      <w:szCs w:val="20"/>
    </w:rPr>
  </w:style>
  <w:style w:type="paragraph" w:styleId="NormalWeb">
    <w:name w:val="Normal (Web)"/>
    <w:basedOn w:val="Normal"/>
    <w:uiPriority w:val="99"/>
    <w:unhideWhenUsed/>
    <w:rsid w:val="00402F2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47FAC"/>
    <w:rPr>
      <w:color w:val="0563C1" w:themeColor="hyperlink"/>
      <w:u w:val="single"/>
    </w:rPr>
  </w:style>
  <w:style w:type="character" w:styleId="UnresolvedMention">
    <w:name w:val="Unresolved Mention"/>
    <w:basedOn w:val="DefaultParagraphFont"/>
    <w:uiPriority w:val="99"/>
    <w:semiHidden/>
    <w:unhideWhenUsed/>
    <w:rsid w:val="00047FAC"/>
    <w:rPr>
      <w:color w:val="605E5C"/>
      <w:shd w:val="clear" w:color="auto" w:fill="E1DFDD"/>
    </w:rPr>
  </w:style>
  <w:style w:type="paragraph" w:styleId="Revision">
    <w:name w:val="Revision"/>
    <w:hidden/>
    <w:uiPriority w:val="99"/>
    <w:semiHidden/>
    <w:rsid w:val="00157B4E"/>
    <w:pPr>
      <w:spacing w:after="0" w:line="240" w:lineRule="auto"/>
    </w:pPr>
  </w:style>
  <w:style w:type="paragraph" w:customStyle="1" w:styleId="Level1">
    <w:name w:val="Level 1"/>
    <w:basedOn w:val="Normal"/>
    <w:rsid w:val="00276706"/>
    <w:pPr>
      <w:widowControl w:val="0"/>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408711">
      <w:bodyDiv w:val="1"/>
      <w:marLeft w:val="0"/>
      <w:marRight w:val="0"/>
      <w:marTop w:val="0"/>
      <w:marBottom w:val="0"/>
      <w:divBdr>
        <w:top w:val="none" w:sz="0" w:space="0" w:color="auto"/>
        <w:left w:val="none" w:sz="0" w:space="0" w:color="auto"/>
        <w:bottom w:val="none" w:sz="0" w:space="0" w:color="auto"/>
        <w:right w:val="none" w:sz="0" w:space="0" w:color="auto"/>
      </w:divBdr>
    </w:div>
    <w:div w:id="1387028817">
      <w:bodyDiv w:val="1"/>
      <w:marLeft w:val="0"/>
      <w:marRight w:val="0"/>
      <w:marTop w:val="0"/>
      <w:marBottom w:val="0"/>
      <w:divBdr>
        <w:top w:val="none" w:sz="0" w:space="0" w:color="auto"/>
        <w:left w:val="none" w:sz="0" w:space="0" w:color="auto"/>
        <w:bottom w:val="none" w:sz="0" w:space="0" w:color="auto"/>
        <w:right w:val="none" w:sz="0" w:space="0" w:color="auto"/>
      </w:divBdr>
    </w:div>
    <w:div w:id="175435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agj2.70379" TargetMode="External"/><Relationship Id="rId13" Type="http://schemas.openxmlformats.org/officeDocument/2006/relationships/hyperlink" Target="file:///C:/Users/nslaton/Downloads/Fact-Sheet-12_Lime-Pilot-Study.pdf" TargetMode="External"/><Relationship Id="rId3" Type="http://schemas.openxmlformats.org/officeDocument/2006/relationships/settings" Target="settings.xml"/><Relationship Id="rId7" Type="http://schemas.openxmlformats.org/officeDocument/2006/relationships/hyperlink" Target="https://extension.umd.edu/programs/agriculture-food-systems/meetings-and-events/mid-atlantic-crop-management-school/" TargetMode="External"/><Relationship Id="rId12" Type="http://schemas.openxmlformats.org/officeDocument/2006/relationships/hyperlink" Target="https://soiltestfrst.org/resources/how-stakeholders-view-soil-test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aba.net/aws/OABA/pt/sp/events_conference" TargetMode="External"/><Relationship Id="rId11" Type="http://schemas.openxmlformats.org/officeDocument/2006/relationships/hyperlink" Target="https://soiltestfrst.org/resources/how-stakeholders-view-soil-testing/" TargetMode="External"/><Relationship Id="rId5" Type="http://schemas.openxmlformats.org/officeDocument/2006/relationships/hyperlink" Target="https://www.farmprogress.com/crops/tool-removes-politics-and-bias-from-soil-tests" TargetMode="External"/><Relationship Id="rId15" Type="http://schemas.openxmlformats.org/officeDocument/2006/relationships/hyperlink" Target="https://soiltestfrst.org/resources/" TargetMode="External"/><Relationship Id="rId10" Type="http://schemas.openxmlformats.org/officeDocument/2006/relationships/hyperlink" Target="https://doi.org/10.1002/saj2.70116" TargetMode="External"/><Relationship Id="rId4" Type="http://schemas.openxmlformats.org/officeDocument/2006/relationships/webSettings" Target="webSettings.xml"/><Relationship Id="rId9" Type="http://schemas.openxmlformats.org/officeDocument/2006/relationships/hyperlink" Target="https://doi.org/10.15482/USDA.ADC/29656808" TargetMode="External"/><Relationship Id="rId14" Type="http://schemas.openxmlformats.org/officeDocument/2006/relationships/hyperlink" Target="https://soiltestfrst.org/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5082</Words>
  <Characters>27751</Characters>
  <Application>Microsoft Office Word</Application>
  <DocSecurity>0</DocSecurity>
  <Lines>925</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 Slaton</dc:creator>
  <cp:keywords/>
  <dc:description/>
  <cp:lastModifiedBy>Nathan A Slaton</cp:lastModifiedBy>
  <cp:revision>11</cp:revision>
  <dcterms:created xsi:type="dcterms:W3CDTF">2026-06-30T13:02:00Z</dcterms:created>
  <dcterms:modified xsi:type="dcterms:W3CDTF">2026-06-30T13:10:00Z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70d0e1-5e3d-4557-a9f8-84d8494b9cc8_Enabled">
    <vt:lpwstr>true</vt:lpwstr>
  </property>
  <property fmtid="{D5CDD505-2E9C-101B-9397-08002B2CF9AE}" pid="3" name="MSIP_Label_0570d0e1-5e3d-4557-a9f8-84d8494b9cc8_SetDate">
    <vt:lpwstr>2024-07-03T12:26:22Z</vt:lpwstr>
  </property>
  <property fmtid="{D5CDD505-2E9C-101B-9397-08002B2CF9AE}" pid="4" name="MSIP_Label_0570d0e1-5e3d-4557-a9f8-84d8494b9cc8_Method">
    <vt:lpwstr>Standard</vt:lpwstr>
  </property>
  <property fmtid="{D5CDD505-2E9C-101B-9397-08002B2CF9AE}" pid="5" name="MSIP_Label_0570d0e1-5e3d-4557-a9f8-84d8494b9cc8_Name">
    <vt:lpwstr>Public Data</vt:lpwstr>
  </property>
  <property fmtid="{D5CDD505-2E9C-101B-9397-08002B2CF9AE}" pid="6" name="MSIP_Label_0570d0e1-5e3d-4557-a9f8-84d8494b9cc8_SiteId">
    <vt:lpwstr>174d954f-585e-40c3-ae1c-01ada5f26723</vt:lpwstr>
  </property>
  <property fmtid="{D5CDD505-2E9C-101B-9397-08002B2CF9AE}" pid="7" name="MSIP_Label_0570d0e1-5e3d-4557-a9f8-84d8494b9cc8_ActionId">
    <vt:lpwstr>488dafec-f21b-4f14-a4c1-417a9d8e9e4b</vt:lpwstr>
  </property>
  <property fmtid="{D5CDD505-2E9C-101B-9397-08002B2CF9AE}" pid="8" name="MSIP_Label_0570d0e1-5e3d-4557-a9f8-84d8494b9cc8_ContentBits">
    <vt:lpwstr>0</vt:lpwstr>
  </property>
  <property fmtid="{D5CDD505-2E9C-101B-9397-08002B2CF9AE}" pid="9" name="GrammarlyDocumentId">
    <vt:lpwstr>2bee359a715179411fb96a072466ef8d1bd0009db4de877ce0ba83cd4d44b7d3</vt:lpwstr>
  </property>
</Properties>
</file>