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836" w14:textId="77777777" w:rsidR="00E53CBE" w:rsidRPr="00F25B7E" w:rsidRDefault="00000000" w:rsidP="00F25B7E">
      <w:pPr>
        <w:spacing w:after="120" w:line="240" w:lineRule="auto"/>
        <w:rPr>
          <w:rFonts w:asciiTheme="majorHAnsi" w:hAnsiTheme="majorHAnsi" w:cstheme="majorHAnsi"/>
          <w:sz w:val="24"/>
          <w:szCs w:val="24"/>
        </w:rPr>
      </w:pPr>
      <w:r w:rsidRPr="00F25B7E">
        <w:rPr>
          <w:rFonts w:asciiTheme="majorHAnsi" w:hAnsiTheme="majorHAnsi" w:cstheme="majorHAnsi"/>
          <w:b/>
          <w:sz w:val="24"/>
          <w:szCs w:val="24"/>
        </w:rPr>
        <w:t>Response to Reviewer Comments for NC1195 Renewal Proposal</w:t>
      </w:r>
    </w:p>
    <w:p w14:paraId="03751D8E" w14:textId="77777777" w:rsidR="00E53CBE" w:rsidRPr="00F25B7E" w:rsidRDefault="00000000" w:rsidP="00F25B7E">
      <w:pPr>
        <w:spacing w:after="120" w:line="240" w:lineRule="auto"/>
        <w:rPr>
          <w:rFonts w:asciiTheme="majorHAnsi" w:hAnsiTheme="majorHAnsi" w:cstheme="majorHAnsi"/>
          <w:sz w:val="24"/>
          <w:szCs w:val="24"/>
        </w:rPr>
      </w:pPr>
      <w:r w:rsidRPr="00F25B7E">
        <w:rPr>
          <w:rFonts w:asciiTheme="majorHAnsi" w:hAnsiTheme="majorHAnsi" w:cstheme="majorHAnsi"/>
          <w:b/>
          <w:sz w:val="24"/>
          <w:szCs w:val="24"/>
        </w:rPr>
        <w:t>Comment 1</w:t>
      </w:r>
    </w:p>
    <w:p w14:paraId="3EFB864F" w14:textId="77777777" w:rsidR="00E53CBE" w:rsidRPr="00F25B7E" w:rsidRDefault="00000000" w:rsidP="00F25B7E">
      <w:pPr>
        <w:pStyle w:val="ListBullet"/>
        <w:numPr>
          <w:ilvl w:val="0"/>
          <w:numId w:val="0"/>
        </w:numPr>
        <w:spacing w:after="0" w:line="240" w:lineRule="auto"/>
        <w:rPr>
          <w:rFonts w:asciiTheme="majorHAnsi" w:hAnsiTheme="majorHAnsi" w:cstheme="majorHAnsi"/>
          <w:sz w:val="24"/>
          <w:szCs w:val="24"/>
        </w:rPr>
      </w:pPr>
      <w:r w:rsidRPr="00F25B7E">
        <w:rPr>
          <w:rFonts w:asciiTheme="majorHAnsi" w:hAnsiTheme="majorHAnsi" w:cstheme="majorHAnsi"/>
          <w:sz w:val="24"/>
          <w:szCs w:val="24"/>
        </w:rPr>
        <w:t>There is a reference to NCERA-13, Soil Testing and Plant Analysis, in the proposal. Consider seeking opportunities to jointly meet with this multistate to share research, leverage information and resources, and see if there are areas where the two groups can work together on similar activities/objectives is recommended. Within the Methods section, we request you outline a plan for future engagement with this group and follow up as you plan future meetings. This effort will likely be evaluated at midterm review time in early 2029.</w:t>
      </w:r>
    </w:p>
    <w:p w14:paraId="690A9257" w14:textId="331EF0AA" w:rsidR="00F25B7E" w:rsidRDefault="00000000" w:rsidP="00F25B7E">
      <w:pPr>
        <w:spacing w:after="0" w:line="240" w:lineRule="auto"/>
        <w:rPr>
          <w:rFonts w:asciiTheme="majorHAnsi" w:hAnsiTheme="majorHAnsi" w:cstheme="majorHAnsi"/>
          <w:sz w:val="24"/>
          <w:szCs w:val="24"/>
        </w:rPr>
      </w:pPr>
      <w:r w:rsidRPr="00F25B7E">
        <w:rPr>
          <w:rFonts w:asciiTheme="majorHAnsi" w:hAnsiTheme="majorHAnsi" w:cstheme="majorHAnsi"/>
          <w:i/>
          <w:iCs/>
          <w:color w:val="0070C0"/>
          <w:sz w:val="24"/>
          <w:szCs w:val="24"/>
        </w:rPr>
        <w:t xml:space="preserve">Response: </w:t>
      </w:r>
      <w:r w:rsidR="00F25B7E" w:rsidRPr="00F25B7E">
        <w:rPr>
          <w:rFonts w:asciiTheme="majorHAnsi" w:hAnsiTheme="majorHAnsi" w:cstheme="majorHAnsi"/>
          <w:i/>
          <w:iCs/>
          <w:color w:val="0070C0"/>
          <w:sz w:val="24"/>
          <w:szCs w:val="24"/>
        </w:rPr>
        <w:t>We appreciate this recommendation. While NCERA-13 was not discussed in the original proposal narrative, we agree there are valuable opportunities for coordination and collaboration between the two groups. We have revised the Methods section to include a specific plan for future engagement and coordination with NCERA-13 (Soil Testing and Plant Analysis). The revised text outlines opportunities for joint meetings and collaborative discussions related to soil nitrogen testing, soil health diagnostics, nutrient recommendation frameworks, and outreach activities. The revision also highlights anticipated engagement during annual meetings and regional conferences, including the North Central Soil Fertility Conference, to facilitate coordination and information exchange between the two groups</w:t>
      </w:r>
      <w:r w:rsidR="00F25B7E">
        <w:rPr>
          <w:rFonts w:asciiTheme="majorHAnsi" w:hAnsiTheme="majorHAnsi" w:cstheme="majorHAnsi"/>
          <w:i/>
          <w:iCs/>
          <w:color w:val="0070C0"/>
          <w:sz w:val="24"/>
          <w:szCs w:val="24"/>
        </w:rPr>
        <w:t xml:space="preserve"> (see page 12 of the revised proposal)</w:t>
      </w:r>
      <w:r w:rsidR="00F25B7E" w:rsidRPr="00F25B7E">
        <w:rPr>
          <w:rFonts w:asciiTheme="majorHAnsi" w:hAnsiTheme="majorHAnsi" w:cstheme="majorHAnsi"/>
          <w:sz w:val="24"/>
          <w:szCs w:val="24"/>
        </w:rPr>
        <w:t>.</w:t>
      </w:r>
    </w:p>
    <w:p w14:paraId="20A4C6E6" w14:textId="77777777" w:rsidR="00F25B7E" w:rsidRDefault="00F25B7E" w:rsidP="00F25B7E">
      <w:pPr>
        <w:spacing w:after="0" w:line="240" w:lineRule="auto"/>
        <w:rPr>
          <w:rFonts w:ascii="-webkit-standard" w:hAnsi="-webkit-standard"/>
          <w:color w:val="000000"/>
          <w:sz w:val="27"/>
          <w:szCs w:val="27"/>
        </w:rPr>
      </w:pPr>
    </w:p>
    <w:p w14:paraId="3DFF7628" w14:textId="7620F2AB" w:rsidR="00E53CBE" w:rsidRPr="00F25B7E" w:rsidRDefault="00000000" w:rsidP="00F25B7E">
      <w:pPr>
        <w:spacing w:after="120" w:line="240" w:lineRule="auto"/>
        <w:rPr>
          <w:rFonts w:asciiTheme="majorHAnsi" w:hAnsiTheme="majorHAnsi" w:cstheme="majorHAnsi"/>
          <w:sz w:val="24"/>
          <w:szCs w:val="24"/>
        </w:rPr>
      </w:pPr>
      <w:r w:rsidRPr="00F25B7E">
        <w:rPr>
          <w:rFonts w:asciiTheme="majorHAnsi" w:hAnsiTheme="majorHAnsi" w:cstheme="majorHAnsi"/>
          <w:b/>
          <w:sz w:val="24"/>
          <w:szCs w:val="24"/>
        </w:rPr>
        <w:t>Comment 2</w:t>
      </w:r>
    </w:p>
    <w:p w14:paraId="5EBEEF8F" w14:textId="77777777" w:rsidR="00F25B7E" w:rsidRPr="00F25B7E" w:rsidRDefault="00F25B7E" w:rsidP="00F25B7E">
      <w:pPr>
        <w:spacing w:after="0" w:line="240" w:lineRule="auto"/>
        <w:rPr>
          <w:rFonts w:ascii="Aptos" w:eastAsia="Times New Roman" w:hAnsi="Aptos" w:cs="Calibri"/>
          <w:color w:val="000000"/>
          <w:lang w:eastAsia="zh-CN"/>
        </w:rPr>
      </w:pPr>
      <w:r w:rsidRPr="00F25B7E">
        <w:rPr>
          <w:rFonts w:ascii="Aptos" w:eastAsia="Times New Roman" w:hAnsi="Aptos" w:cs="Calibri"/>
          <w:color w:val="000000"/>
          <w:lang w:eastAsia="zh-CN"/>
        </w:rPr>
        <w:t>Please include a brief statement (1–2 sentences) describing how this project aligns with the </w:t>
      </w:r>
      <w:hyperlink r:id="rId6" w:tooltip="https://urldefense.com/v3/__https:/www.usda.gov/about-usda/news/press-releases/2025/12/30/secretary-rollins-announces-new-priorities-research-and-development-2026__;!!Mak6IKo!I2kHgKGi04AmfH14mAYWYQxl2lfClRGbh4PpHBNln1cVGDkhhKEPeQ6MNATDLWa4VSCOW0Ut_NFdjxT6MprNbEk$" w:history="1">
        <w:r w:rsidRPr="00F25B7E">
          <w:rPr>
            <w:rFonts w:ascii="Aptos" w:eastAsia="Times New Roman" w:hAnsi="Aptos" w:cs="Calibri"/>
            <w:color w:val="0563C1"/>
            <w:u w:val="single"/>
            <w:lang w:eastAsia="zh-CN"/>
          </w:rPr>
          <w:t>new USDA science priorities</w:t>
        </w:r>
      </w:hyperlink>
      <w:r w:rsidRPr="00F25B7E">
        <w:rPr>
          <w:rFonts w:ascii="Aptos" w:eastAsia="Times New Roman" w:hAnsi="Aptos" w:cs="Calibri"/>
          <w:color w:val="000000"/>
          <w:lang w:eastAsia="zh-CN"/>
        </w:rPr>
        <w:t> released by the Secretary in December 2025. The most appropriate place to include this information is in the “Statement of Issues and Justification” section. The sentence should clearly explain how the project’s research focus supports or advances one or more of the Secretary’s priority areas.</w:t>
      </w:r>
    </w:p>
    <w:p w14:paraId="0EA6CCD5" w14:textId="512BAEBB" w:rsidR="00E53CBE" w:rsidRDefault="00000000" w:rsidP="00F25B7E">
      <w:pPr>
        <w:spacing w:after="0" w:line="240" w:lineRule="auto"/>
        <w:rPr>
          <w:rFonts w:asciiTheme="majorHAnsi" w:hAnsiTheme="majorHAnsi" w:cstheme="majorHAnsi"/>
          <w:i/>
          <w:iCs/>
          <w:color w:val="0070C0"/>
          <w:sz w:val="24"/>
          <w:szCs w:val="24"/>
        </w:rPr>
      </w:pPr>
      <w:r w:rsidRPr="00F25B7E">
        <w:rPr>
          <w:rFonts w:asciiTheme="majorHAnsi" w:hAnsiTheme="majorHAnsi" w:cstheme="majorHAnsi"/>
          <w:i/>
          <w:iCs/>
          <w:color w:val="0070C0"/>
          <w:sz w:val="24"/>
          <w:szCs w:val="24"/>
        </w:rPr>
        <w:t>Response: This comment has been addressed by adding language in the Statement of Issues and Justification section describing how the project aligns with USDA priorities related to improving farmer profitability, promoting soil health, and advancing resilient agricultural systems through improved nitrogen management</w:t>
      </w:r>
      <w:r w:rsidR="00F25B7E">
        <w:rPr>
          <w:rFonts w:asciiTheme="majorHAnsi" w:hAnsiTheme="majorHAnsi" w:cstheme="majorHAnsi"/>
          <w:i/>
          <w:iCs/>
          <w:color w:val="0070C0"/>
          <w:sz w:val="24"/>
          <w:szCs w:val="24"/>
        </w:rPr>
        <w:t xml:space="preserve"> (see page 2 of the revised proposal).</w:t>
      </w:r>
    </w:p>
    <w:p w14:paraId="7A7C79AE" w14:textId="77777777" w:rsidR="00F25B7E" w:rsidRPr="00F25B7E" w:rsidRDefault="00F25B7E" w:rsidP="00F25B7E">
      <w:pPr>
        <w:spacing w:after="0" w:line="240" w:lineRule="auto"/>
        <w:rPr>
          <w:rFonts w:asciiTheme="majorHAnsi" w:hAnsiTheme="majorHAnsi" w:cstheme="majorHAnsi"/>
          <w:i/>
          <w:iCs/>
          <w:color w:val="0070C0"/>
          <w:sz w:val="24"/>
          <w:szCs w:val="24"/>
        </w:rPr>
      </w:pPr>
    </w:p>
    <w:p w14:paraId="300CCF03" w14:textId="77777777" w:rsidR="00E53CBE" w:rsidRPr="00F25B7E" w:rsidRDefault="00000000" w:rsidP="00F25B7E">
      <w:pPr>
        <w:spacing w:after="120" w:line="240" w:lineRule="auto"/>
        <w:rPr>
          <w:rFonts w:asciiTheme="majorHAnsi" w:hAnsiTheme="majorHAnsi" w:cstheme="majorHAnsi"/>
          <w:sz w:val="24"/>
          <w:szCs w:val="24"/>
        </w:rPr>
      </w:pPr>
      <w:r w:rsidRPr="00F25B7E">
        <w:rPr>
          <w:rFonts w:asciiTheme="majorHAnsi" w:hAnsiTheme="majorHAnsi" w:cstheme="majorHAnsi"/>
          <w:b/>
          <w:sz w:val="24"/>
          <w:szCs w:val="24"/>
        </w:rPr>
        <w:t>Comment 3</w:t>
      </w:r>
    </w:p>
    <w:p w14:paraId="766E7270" w14:textId="77777777" w:rsidR="00E53CBE" w:rsidRPr="00F25B7E" w:rsidRDefault="00000000" w:rsidP="00F25B7E">
      <w:pPr>
        <w:pStyle w:val="ListBullet"/>
        <w:numPr>
          <w:ilvl w:val="0"/>
          <w:numId w:val="0"/>
        </w:numPr>
        <w:spacing w:after="0" w:line="240" w:lineRule="auto"/>
        <w:rPr>
          <w:rFonts w:asciiTheme="majorHAnsi" w:hAnsiTheme="majorHAnsi" w:cstheme="majorHAnsi"/>
          <w:sz w:val="24"/>
          <w:szCs w:val="24"/>
        </w:rPr>
      </w:pPr>
      <w:r w:rsidRPr="00F25B7E">
        <w:rPr>
          <w:rFonts w:asciiTheme="majorHAnsi" w:hAnsiTheme="majorHAnsi" w:cstheme="majorHAnsi"/>
          <w:sz w:val="24"/>
          <w:szCs w:val="24"/>
        </w:rPr>
        <w:t>Please include a brief reference to this alignment in the Non-Technical Summary to highlight how the project contributes to USDA’s current research priorities.</w:t>
      </w:r>
    </w:p>
    <w:p w14:paraId="0629366A" w14:textId="581B5060" w:rsidR="00E53CBE" w:rsidRPr="00F25B7E" w:rsidRDefault="00000000" w:rsidP="00F25B7E">
      <w:pPr>
        <w:spacing w:after="0" w:line="240" w:lineRule="auto"/>
        <w:rPr>
          <w:rFonts w:asciiTheme="majorHAnsi" w:hAnsiTheme="majorHAnsi" w:cstheme="majorHAnsi"/>
          <w:i/>
          <w:iCs/>
          <w:color w:val="0070C0"/>
          <w:sz w:val="24"/>
          <w:szCs w:val="24"/>
        </w:rPr>
      </w:pPr>
      <w:r w:rsidRPr="00F25B7E">
        <w:rPr>
          <w:rFonts w:asciiTheme="majorHAnsi" w:hAnsiTheme="majorHAnsi" w:cstheme="majorHAnsi"/>
          <w:i/>
          <w:iCs/>
          <w:color w:val="0070C0"/>
          <w:sz w:val="24"/>
          <w:szCs w:val="24"/>
        </w:rPr>
        <w:t>Response: This comment has been addressed by adding a statement to the Non-Technical Summary describing the project’s alignment with USDA research priorities, including soil health, producer profitability, and precision agriculture technologies</w:t>
      </w:r>
      <w:r w:rsidR="00F25B7E">
        <w:rPr>
          <w:rFonts w:asciiTheme="majorHAnsi" w:hAnsiTheme="majorHAnsi" w:cstheme="majorHAnsi"/>
          <w:i/>
          <w:iCs/>
          <w:color w:val="0070C0"/>
          <w:sz w:val="24"/>
          <w:szCs w:val="24"/>
        </w:rPr>
        <w:t xml:space="preserve"> (see page 1 of the revised proposal)</w:t>
      </w:r>
      <w:r w:rsidRPr="00F25B7E">
        <w:rPr>
          <w:rFonts w:asciiTheme="majorHAnsi" w:hAnsiTheme="majorHAnsi" w:cstheme="majorHAnsi"/>
          <w:i/>
          <w:iCs/>
          <w:color w:val="0070C0"/>
          <w:sz w:val="24"/>
          <w:szCs w:val="24"/>
        </w:rPr>
        <w:t>.</w:t>
      </w:r>
    </w:p>
    <w:sectPr w:rsidR="00E53CBE" w:rsidRPr="00F25B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9E46EDA"/>
    <w:multiLevelType w:val="multilevel"/>
    <w:tmpl w:val="C840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976488">
    <w:abstractNumId w:val="8"/>
  </w:num>
  <w:num w:numId="2" w16cid:durableId="563490704">
    <w:abstractNumId w:val="6"/>
  </w:num>
  <w:num w:numId="3" w16cid:durableId="1297563198">
    <w:abstractNumId w:val="5"/>
  </w:num>
  <w:num w:numId="4" w16cid:durableId="261112192">
    <w:abstractNumId w:val="4"/>
  </w:num>
  <w:num w:numId="5" w16cid:durableId="1015813739">
    <w:abstractNumId w:val="7"/>
  </w:num>
  <w:num w:numId="6" w16cid:durableId="1303608961">
    <w:abstractNumId w:val="3"/>
  </w:num>
  <w:num w:numId="7" w16cid:durableId="675767388">
    <w:abstractNumId w:val="2"/>
  </w:num>
  <w:num w:numId="8" w16cid:durableId="430206557">
    <w:abstractNumId w:val="1"/>
  </w:num>
  <w:num w:numId="9" w16cid:durableId="1819414475">
    <w:abstractNumId w:val="0"/>
  </w:num>
  <w:num w:numId="10" w16cid:durableId="318658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5237"/>
    <w:rsid w:val="00562201"/>
    <w:rsid w:val="00AA1D8D"/>
    <w:rsid w:val="00B47730"/>
    <w:rsid w:val="00CB0664"/>
    <w:rsid w:val="00E53CBE"/>
    <w:rsid w:val="00F25B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68154"/>
  <w14:defaultImageDpi w14:val="300"/>
  <w15:docId w15:val="{B00C0D2E-432D-CF49-80C3-540037A7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F25B7E"/>
  </w:style>
  <w:style w:type="character" w:styleId="Hyperlink">
    <w:name w:val="Hyperlink"/>
    <w:basedOn w:val="DefaultParagraphFont"/>
    <w:uiPriority w:val="99"/>
    <w:semiHidden/>
    <w:unhideWhenUsed/>
    <w:rsid w:val="00F25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defense.com/v3/__https:/www.usda.gov/about-usda/news/press-releases/2025/12/30/secretary-rollins-announces-new-priorities-research-and-development-2026__;!!Mak6IKo!I2kHgKGi04AmfH14mAYWYQxl2lfClRGbh4PpHBNln1cVGDkhhKEPeQ6MNATDLWa4VSCOW0Ut_NFdjxT6MprNbE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Xia Zhu-Barker</cp:lastModifiedBy>
  <cp:revision>2</cp:revision>
  <dcterms:created xsi:type="dcterms:W3CDTF">2026-06-01T22:00:00Z</dcterms:created>
  <dcterms:modified xsi:type="dcterms:W3CDTF">2026-06-01T22:00:00Z</dcterms:modified>
  <cp:category/>
</cp:coreProperties>
</file>