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D265F" w14:textId="46FF91C1" w:rsidR="00AA3767" w:rsidRDefault="00AA3767" w:rsidP="00AA3767">
      <w:pPr>
        <w:spacing w:after="0" w:line="264" w:lineRule="auto"/>
        <w:jc w:val="center"/>
        <w:rPr>
          <w:rFonts w:ascii="Arial" w:hAnsi="Arial" w:cs="Arial"/>
          <w:b/>
          <w:bCs/>
          <w:color w:val="000000" w:themeColor="text1"/>
        </w:rPr>
      </w:pPr>
      <w:r w:rsidRPr="00AA3767">
        <w:rPr>
          <w:rFonts w:ascii="Arial" w:hAnsi="Arial" w:cs="Arial"/>
          <w:b/>
          <w:bCs/>
          <w:color w:val="000000" w:themeColor="text1"/>
        </w:rPr>
        <w:t>WERA89: Potato Virus and Virus-Like Disease Management</w:t>
      </w:r>
    </w:p>
    <w:p w14:paraId="77756DB0" w14:textId="0181858D" w:rsidR="00523DE8" w:rsidRPr="00513F43" w:rsidRDefault="00523DE8" w:rsidP="00AA3767">
      <w:pPr>
        <w:spacing w:after="0" w:line="264" w:lineRule="auto"/>
        <w:jc w:val="center"/>
        <w:rPr>
          <w:rFonts w:ascii="Arial" w:hAnsi="Arial" w:cs="Arial"/>
          <w:b/>
          <w:bCs/>
          <w:color w:val="000000" w:themeColor="text1"/>
        </w:rPr>
      </w:pPr>
      <w:r w:rsidRPr="00513F43">
        <w:rPr>
          <w:rFonts w:ascii="Arial" w:hAnsi="Arial" w:cs="Arial"/>
          <w:b/>
          <w:bCs/>
          <w:color w:val="000000" w:themeColor="text1"/>
        </w:rPr>
        <w:t>March 10, 2026</w:t>
      </w:r>
    </w:p>
    <w:p w14:paraId="6EFE03A1" w14:textId="77777777" w:rsidR="00523DE8" w:rsidRPr="00513F43" w:rsidRDefault="00523DE8" w:rsidP="00AA3767">
      <w:pPr>
        <w:spacing w:after="0" w:line="264" w:lineRule="auto"/>
        <w:jc w:val="center"/>
        <w:rPr>
          <w:rFonts w:ascii="Arial" w:hAnsi="Arial" w:cs="Arial"/>
          <w:b/>
          <w:bCs/>
          <w:color w:val="000000" w:themeColor="text1"/>
        </w:rPr>
      </w:pPr>
      <w:r w:rsidRPr="00513F43">
        <w:rPr>
          <w:rFonts w:ascii="Arial" w:hAnsi="Arial" w:cs="Arial"/>
          <w:b/>
          <w:bCs/>
          <w:color w:val="000000" w:themeColor="text1"/>
        </w:rPr>
        <w:t>DoubleTree by Hilton Tucson Airport</w:t>
      </w:r>
    </w:p>
    <w:p w14:paraId="21DE19B9" w14:textId="77777777" w:rsidR="00523DE8" w:rsidRPr="00513F43" w:rsidRDefault="00523DE8" w:rsidP="00AA3767">
      <w:pPr>
        <w:spacing w:after="0" w:line="264" w:lineRule="auto"/>
        <w:jc w:val="center"/>
        <w:rPr>
          <w:rFonts w:ascii="Arial" w:hAnsi="Arial" w:cs="Arial"/>
          <w:b/>
          <w:bCs/>
          <w:color w:val="000000" w:themeColor="text1"/>
        </w:rPr>
      </w:pPr>
      <w:r w:rsidRPr="00513F43">
        <w:rPr>
          <w:rFonts w:ascii="Arial" w:hAnsi="Arial" w:cs="Arial"/>
          <w:b/>
          <w:bCs/>
          <w:color w:val="000000" w:themeColor="text1"/>
        </w:rPr>
        <w:t>7051 South Tucson Blvd, Tucson AZ 85756</w:t>
      </w:r>
    </w:p>
    <w:p w14:paraId="608D86C7" w14:textId="77777777" w:rsidR="00523DE8" w:rsidRPr="00513F43" w:rsidRDefault="00523DE8" w:rsidP="00AA3767">
      <w:pPr>
        <w:spacing w:after="0" w:line="264" w:lineRule="auto"/>
        <w:jc w:val="center"/>
        <w:rPr>
          <w:rFonts w:ascii="Arial" w:hAnsi="Arial" w:cs="Arial"/>
          <w:b/>
          <w:bCs/>
          <w:color w:val="000000" w:themeColor="text1"/>
        </w:rPr>
      </w:pPr>
      <w:r w:rsidRPr="00513F43">
        <w:rPr>
          <w:rFonts w:ascii="Arial" w:hAnsi="Arial" w:cs="Arial"/>
          <w:b/>
          <w:bCs/>
          <w:color w:val="000000" w:themeColor="text1"/>
        </w:rPr>
        <w:t>8:00 am to 5:00 pm Mountain Standard Time</w:t>
      </w:r>
    </w:p>
    <w:p w14:paraId="710FDCDA" w14:textId="77777777" w:rsidR="00EE4F94" w:rsidRPr="00513F43" w:rsidRDefault="00EE4F94" w:rsidP="004E26B7">
      <w:pPr>
        <w:shd w:val="clear" w:color="auto" w:fill="FFFFFF"/>
        <w:spacing w:after="0" w:line="264" w:lineRule="auto"/>
        <w:textAlignment w:val="baseline"/>
        <w:rPr>
          <w:rFonts w:ascii="Arial" w:eastAsia="Times New Roman" w:hAnsi="Arial" w:cs="Arial"/>
          <w:color w:val="00B050"/>
        </w:rPr>
      </w:pPr>
    </w:p>
    <w:p w14:paraId="20BBB47B" w14:textId="77777777" w:rsidR="00EE4F94" w:rsidRPr="00513F43" w:rsidRDefault="00EE4F94" w:rsidP="004E26B7">
      <w:pPr>
        <w:spacing w:after="0" w:line="264" w:lineRule="auto"/>
        <w:rPr>
          <w:rFonts w:ascii="Arial" w:hAnsi="Arial" w:cs="Arial"/>
        </w:rPr>
      </w:pPr>
      <w:r w:rsidRPr="00513F43">
        <w:rPr>
          <w:rFonts w:ascii="Arial" w:hAnsi="Arial" w:cs="Arial"/>
          <w:b/>
          <w:bCs/>
        </w:rPr>
        <w:t xml:space="preserve">Chair: </w:t>
      </w:r>
      <w:r w:rsidRPr="00513F43">
        <w:rPr>
          <w:rFonts w:ascii="Arial" w:hAnsi="Arial" w:cs="Arial"/>
        </w:rPr>
        <w:t>Chakradhar Mattupalli, Washington State University</w:t>
      </w:r>
    </w:p>
    <w:p w14:paraId="5C07869C" w14:textId="0A1FA9E1" w:rsidR="00EE4F94" w:rsidRPr="00513F43" w:rsidRDefault="00EE4F94" w:rsidP="004E26B7">
      <w:pPr>
        <w:spacing w:after="0" w:line="264" w:lineRule="auto"/>
        <w:rPr>
          <w:rFonts w:ascii="Arial" w:hAnsi="Arial" w:cs="Arial"/>
        </w:rPr>
      </w:pPr>
      <w:r w:rsidRPr="00513F43">
        <w:rPr>
          <w:rFonts w:ascii="Arial" w:hAnsi="Arial" w:cs="Arial"/>
          <w:b/>
          <w:bCs/>
        </w:rPr>
        <w:t>Vice</w:t>
      </w:r>
      <w:r w:rsidR="000D6CD5">
        <w:rPr>
          <w:rFonts w:ascii="Arial" w:hAnsi="Arial" w:cs="Arial"/>
          <w:b/>
          <w:bCs/>
        </w:rPr>
        <w:t>-c</w:t>
      </w:r>
      <w:r w:rsidRPr="00513F43">
        <w:rPr>
          <w:rFonts w:ascii="Arial" w:hAnsi="Arial" w:cs="Arial"/>
          <w:b/>
          <w:bCs/>
        </w:rPr>
        <w:t xml:space="preserve">hair: </w:t>
      </w:r>
      <w:r w:rsidRPr="00513F43">
        <w:rPr>
          <w:rFonts w:ascii="Arial" w:hAnsi="Arial" w:cs="Arial"/>
        </w:rPr>
        <w:t>Jaime Willbur, Michigan State University</w:t>
      </w:r>
    </w:p>
    <w:p w14:paraId="27C3E3CB" w14:textId="77777777" w:rsidR="00EE4F94" w:rsidRPr="00513F43" w:rsidRDefault="00EE4F94" w:rsidP="004E26B7">
      <w:pPr>
        <w:spacing w:after="0" w:line="264" w:lineRule="auto"/>
        <w:rPr>
          <w:rFonts w:ascii="Arial" w:hAnsi="Arial" w:cs="Arial"/>
          <w:b/>
          <w:bCs/>
        </w:rPr>
      </w:pPr>
      <w:r w:rsidRPr="00513F43">
        <w:rPr>
          <w:rFonts w:ascii="Arial" w:hAnsi="Arial" w:cs="Arial"/>
          <w:b/>
          <w:bCs/>
        </w:rPr>
        <w:t xml:space="preserve">Secretary: </w:t>
      </w:r>
      <w:r w:rsidRPr="00513F43">
        <w:rPr>
          <w:rFonts w:ascii="Arial" w:hAnsi="Arial" w:cs="Arial"/>
        </w:rPr>
        <w:t>Mohamad Chikh Ali, Colorado State University</w:t>
      </w:r>
    </w:p>
    <w:p w14:paraId="5C54AB15" w14:textId="77777777" w:rsidR="00EE4F94" w:rsidRPr="00513F43" w:rsidRDefault="00EE4F94" w:rsidP="004E26B7">
      <w:pPr>
        <w:shd w:val="clear" w:color="auto" w:fill="FFFFFF"/>
        <w:spacing w:after="0" w:line="264" w:lineRule="auto"/>
        <w:textAlignment w:val="baseline"/>
        <w:rPr>
          <w:rFonts w:ascii="Arial" w:eastAsia="Times New Roman" w:hAnsi="Arial" w:cs="Arial"/>
          <w:color w:val="00B050"/>
        </w:rPr>
      </w:pPr>
    </w:p>
    <w:p w14:paraId="67F736F1" w14:textId="60371E53" w:rsidR="00EE4F94" w:rsidRPr="00513F43" w:rsidRDefault="00EE4F94" w:rsidP="004E26B7">
      <w:pPr>
        <w:shd w:val="clear" w:color="auto" w:fill="FFFFFF"/>
        <w:spacing w:after="0" w:line="264" w:lineRule="auto"/>
        <w:textAlignment w:val="baseline"/>
        <w:rPr>
          <w:rFonts w:ascii="Arial" w:eastAsia="Times New Roman" w:hAnsi="Arial" w:cs="Arial"/>
          <w:b/>
          <w:bCs/>
          <w:color w:val="000000" w:themeColor="text1"/>
          <w:u w:val="single"/>
        </w:rPr>
      </w:pPr>
      <w:r w:rsidRPr="00513F43">
        <w:rPr>
          <w:rFonts w:ascii="Arial" w:eastAsia="Times New Roman" w:hAnsi="Arial" w:cs="Arial"/>
          <w:b/>
          <w:bCs/>
          <w:color w:val="000000" w:themeColor="text1"/>
          <w:u w:val="single"/>
        </w:rPr>
        <w:t>In-person attendees:</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1920"/>
        <w:gridCol w:w="5360"/>
      </w:tblGrid>
      <w:tr w:rsidR="00EE4F94" w:rsidRPr="00513F43" w14:paraId="6E279C0F" w14:textId="77777777" w:rsidTr="00EE4F94">
        <w:trPr>
          <w:trHeight w:val="300"/>
        </w:trPr>
        <w:tc>
          <w:tcPr>
            <w:tcW w:w="1540" w:type="dxa"/>
            <w:noWrap/>
            <w:vAlign w:val="bottom"/>
            <w:hideMark/>
          </w:tcPr>
          <w:p w14:paraId="188CE81C" w14:textId="77777777" w:rsidR="00EE4F94" w:rsidRPr="00513F43" w:rsidRDefault="00EE4F94" w:rsidP="004E26B7">
            <w:pPr>
              <w:spacing w:after="0" w:line="264" w:lineRule="auto"/>
              <w:rPr>
                <w:rFonts w:ascii="Arial" w:eastAsia="Times New Roman" w:hAnsi="Arial" w:cs="Arial"/>
                <w:b/>
                <w:bCs/>
                <w:color w:val="000000"/>
              </w:rPr>
            </w:pPr>
            <w:r w:rsidRPr="00513F43">
              <w:rPr>
                <w:rFonts w:ascii="Arial" w:eastAsia="Times New Roman" w:hAnsi="Arial" w:cs="Arial"/>
                <w:b/>
                <w:bCs/>
                <w:color w:val="000000"/>
              </w:rPr>
              <w:t>First name</w:t>
            </w:r>
          </w:p>
        </w:tc>
        <w:tc>
          <w:tcPr>
            <w:tcW w:w="1920" w:type="dxa"/>
            <w:noWrap/>
            <w:vAlign w:val="bottom"/>
            <w:hideMark/>
          </w:tcPr>
          <w:p w14:paraId="70B13A15" w14:textId="77777777" w:rsidR="00EE4F94" w:rsidRPr="00513F43" w:rsidRDefault="00EE4F94" w:rsidP="004E26B7">
            <w:pPr>
              <w:spacing w:after="0" w:line="264" w:lineRule="auto"/>
              <w:rPr>
                <w:rFonts w:ascii="Arial" w:eastAsia="Times New Roman" w:hAnsi="Arial" w:cs="Arial"/>
                <w:b/>
                <w:bCs/>
                <w:color w:val="000000"/>
              </w:rPr>
            </w:pPr>
            <w:r w:rsidRPr="00513F43">
              <w:rPr>
                <w:rFonts w:ascii="Arial" w:eastAsia="Times New Roman" w:hAnsi="Arial" w:cs="Arial"/>
                <w:b/>
                <w:bCs/>
                <w:color w:val="000000"/>
              </w:rPr>
              <w:t>Last name</w:t>
            </w:r>
          </w:p>
        </w:tc>
        <w:tc>
          <w:tcPr>
            <w:tcW w:w="5360" w:type="dxa"/>
            <w:noWrap/>
            <w:vAlign w:val="bottom"/>
            <w:hideMark/>
          </w:tcPr>
          <w:p w14:paraId="5A0E3582" w14:textId="77777777" w:rsidR="00EE4F94" w:rsidRPr="00513F43" w:rsidRDefault="00EE4F94" w:rsidP="004E26B7">
            <w:pPr>
              <w:spacing w:after="0" w:line="264" w:lineRule="auto"/>
              <w:rPr>
                <w:rFonts w:ascii="Arial" w:eastAsia="Times New Roman" w:hAnsi="Arial" w:cs="Arial"/>
                <w:b/>
                <w:bCs/>
                <w:color w:val="000000"/>
              </w:rPr>
            </w:pPr>
            <w:r w:rsidRPr="00513F43">
              <w:rPr>
                <w:rFonts w:ascii="Arial" w:eastAsia="Times New Roman" w:hAnsi="Arial" w:cs="Arial"/>
                <w:b/>
                <w:bCs/>
                <w:color w:val="000000"/>
              </w:rPr>
              <w:t>Affiliation</w:t>
            </w:r>
          </w:p>
        </w:tc>
      </w:tr>
      <w:tr w:rsidR="00EE4F94" w:rsidRPr="00513F43" w14:paraId="4D76D657" w14:textId="77777777" w:rsidTr="00EE4F94">
        <w:trPr>
          <w:trHeight w:val="300"/>
        </w:trPr>
        <w:tc>
          <w:tcPr>
            <w:tcW w:w="1540" w:type="dxa"/>
            <w:noWrap/>
            <w:vAlign w:val="bottom"/>
            <w:hideMark/>
          </w:tcPr>
          <w:p w14:paraId="009AD181"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Chakradhar</w:t>
            </w:r>
          </w:p>
        </w:tc>
        <w:tc>
          <w:tcPr>
            <w:tcW w:w="1920" w:type="dxa"/>
            <w:noWrap/>
            <w:vAlign w:val="bottom"/>
            <w:hideMark/>
          </w:tcPr>
          <w:p w14:paraId="4E6404A0"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Mattupalli</w:t>
            </w:r>
          </w:p>
        </w:tc>
        <w:tc>
          <w:tcPr>
            <w:tcW w:w="5360" w:type="dxa"/>
            <w:noWrap/>
            <w:vAlign w:val="bottom"/>
            <w:hideMark/>
          </w:tcPr>
          <w:p w14:paraId="6E1241E5"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Washington State University</w:t>
            </w:r>
          </w:p>
        </w:tc>
      </w:tr>
      <w:tr w:rsidR="00EE4F94" w:rsidRPr="00513F43" w14:paraId="6662251C" w14:textId="77777777" w:rsidTr="00EE4F94">
        <w:trPr>
          <w:trHeight w:val="300"/>
        </w:trPr>
        <w:tc>
          <w:tcPr>
            <w:tcW w:w="1540" w:type="dxa"/>
            <w:noWrap/>
            <w:vAlign w:val="bottom"/>
            <w:hideMark/>
          </w:tcPr>
          <w:p w14:paraId="6309B406"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Jaime</w:t>
            </w:r>
          </w:p>
        </w:tc>
        <w:tc>
          <w:tcPr>
            <w:tcW w:w="1920" w:type="dxa"/>
            <w:noWrap/>
            <w:vAlign w:val="bottom"/>
            <w:hideMark/>
          </w:tcPr>
          <w:p w14:paraId="064C4404"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Wilbur</w:t>
            </w:r>
          </w:p>
        </w:tc>
        <w:tc>
          <w:tcPr>
            <w:tcW w:w="5360" w:type="dxa"/>
            <w:noWrap/>
            <w:vAlign w:val="bottom"/>
            <w:hideMark/>
          </w:tcPr>
          <w:p w14:paraId="36DA0E44"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Michigan State University</w:t>
            </w:r>
          </w:p>
        </w:tc>
      </w:tr>
      <w:tr w:rsidR="00EE4F94" w:rsidRPr="00513F43" w14:paraId="24BC1EC4" w14:textId="77777777" w:rsidTr="00EE4F94">
        <w:trPr>
          <w:trHeight w:val="300"/>
        </w:trPr>
        <w:tc>
          <w:tcPr>
            <w:tcW w:w="1540" w:type="dxa"/>
            <w:noWrap/>
            <w:vAlign w:val="bottom"/>
            <w:hideMark/>
          </w:tcPr>
          <w:p w14:paraId="5E369E47"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Mohamad</w:t>
            </w:r>
          </w:p>
        </w:tc>
        <w:tc>
          <w:tcPr>
            <w:tcW w:w="1920" w:type="dxa"/>
            <w:noWrap/>
            <w:vAlign w:val="bottom"/>
            <w:hideMark/>
          </w:tcPr>
          <w:p w14:paraId="7062F457"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Chikh-Ali</w:t>
            </w:r>
          </w:p>
        </w:tc>
        <w:tc>
          <w:tcPr>
            <w:tcW w:w="5360" w:type="dxa"/>
            <w:noWrap/>
            <w:vAlign w:val="bottom"/>
            <w:hideMark/>
          </w:tcPr>
          <w:p w14:paraId="1F4492B0"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Colorado State University</w:t>
            </w:r>
          </w:p>
        </w:tc>
      </w:tr>
      <w:tr w:rsidR="00EE4F94" w:rsidRPr="00513F43" w14:paraId="174D1CE2" w14:textId="77777777" w:rsidTr="00EE4F94">
        <w:trPr>
          <w:trHeight w:val="300"/>
        </w:trPr>
        <w:tc>
          <w:tcPr>
            <w:tcW w:w="1540" w:type="dxa"/>
            <w:noWrap/>
            <w:vAlign w:val="bottom"/>
            <w:hideMark/>
          </w:tcPr>
          <w:p w14:paraId="5FF4FADA"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Brooke</w:t>
            </w:r>
          </w:p>
        </w:tc>
        <w:tc>
          <w:tcPr>
            <w:tcW w:w="1920" w:type="dxa"/>
            <w:noWrap/>
            <w:vAlign w:val="bottom"/>
            <w:hideMark/>
          </w:tcPr>
          <w:p w14:paraId="54485922"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Babler</w:t>
            </w:r>
          </w:p>
        </w:tc>
        <w:tc>
          <w:tcPr>
            <w:tcW w:w="5360" w:type="dxa"/>
            <w:noWrap/>
            <w:vAlign w:val="bottom"/>
            <w:hideMark/>
          </w:tcPr>
          <w:p w14:paraId="76904251"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Wisconsin Seed Potato Certification Program</w:t>
            </w:r>
          </w:p>
        </w:tc>
      </w:tr>
      <w:tr w:rsidR="00EE4F94" w:rsidRPr="00513F43" w14:paraId="0AD92CA8" w14:textId="77777777" w:rsidTr="00EE4F94">
        <w:trPr>
          <w:trHeight w:val="300"/>
        </w:trPr>
        <w:tc>
          <w:tcPr>
            <w:tcW w:w="1540" w:type="dxa"/>
            <w:noWrap/>
            <w:vAlign w:val="bottom"/>
            <w:hideMark/>
          </w:tcPr>
          <w:p w14:paraId="0459BC88"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Josie</w:t>
            </w:r>
          </w:p>
        </w:tc>
        <w:tc>
          <w:tcPr>
            <w:tcW w:w="1920" w:type="dxa"/>
            <w:noWrap/>
            <w:vAlign w:val="bottom"/>
            <w:hideMark/>
          </w:tcPr>
          <w:p w14:paraId="01A26A41"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Spurgeon</w:t>
            </w:r>
          </w:p>
        </w:tc>
        <w:tc>
          <w:tcPr>
            <w:tcW w:w="5360" w:type="dxa"/>
            <w:noWrap/>
            <w:vAlign w:val="bottom"/>
            <w:hideMark/>
          </w:tcPr>
          <w:p w14:paraId="4ED2DF9B"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Wisconsin Seed Potato Certification Program</w:t>
            </w:r>
          </w:p>
        </w:tc>
      </w:tr>
      <w:tr w:rsidR="00EE4F94" w:rsidRPr="00513F43" w14:paraId="428DE0A5" w14:textId="77777777" w:rsidTr="00EE4F94">
        <w:trPr>
          <w:trHeight w:val="300"/>
        </w:trPr>
        <w:tc>
          <w:tcPr>
            <w:tcW w:w="1540" w:type="dxa"/>
            <w:noWrap/>
            <w:vAlign w:val="bottom"/>
            <w:hideMark/>
          </w:tcPr>
          <w:p w14:paraId="4892E4D3"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Kevin</w:t>
            </w:r>
          </w:p>
        </w:tc>
        <w:tc>
          <w:tcPr>
            <w:tcW w:w="1920" w:type="dxa"/>
            <w:noWrap/>
            <w:vAlign w:val="bottom"/>
            <w:hideMark/>
          </w:tcPr>
          <w:p w14:paraId="46614A8B"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Gallenberg</w:t>
            </w:r>
          </w:p>
        </w:tc>
        <w:tc>
          <w:tcPr>
            <w:tcW w:w="5360" w:type="dxa"/>
            <w:noWrap/>
            <w:vAlign w:val="bottom"/>
            <w:hideMark/>
          </w:tcPr>
          <w:p w14:paraId="1D7592CF"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Wisconsin Seed Potato Certification Program</w:t>
            </w:r>
          </w:p>
        </w:tc>
      </w:tr>
      <w:tr w:rsidR="00EE4F94" w:rsidRPr="00513F43" w14:paraId="3ED45C89" w14:textId="77777777" w:rsidTr="00EE4F94">
        <w:trPr>
          <w:trHeight w:val="300"/>
        </w:trPr>
        <w:tc>
          <w:tcPr>
            <w:tcW w:w="1540" w:type="dxa"/>
            <w:noWrap/>
            <w:vAlign w:val="bottom"/>
            <w:hideMark/>
          </w:tcPr>
          <w:p w14:paraId="57F004CA"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Alexander</w:t>
            </w:r>
          </w:p>
        </w:tc>
        <w:tc>
          <w:tcPr>
            <w:tcW w:w="1920" w:type="dxa"/>
            <w:noWrap/>
            <w:vAlign w:val="bottom"/>
            <w:hideMark/>
          </w:tcPr>
          <w:p w14:paraId="2DF493F9"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Karasev</w:t>
            </w:r>
          </w:p>
        </w:tc>
        <w:tc>
          <w:tcPr>
            <w:tcW w:w="5360" w:type="dxa"/>
            <w:noWrap/>
            <w:vAlign w:val="bottom"/>
            <w:hideMark/>
          </w:tcPr>
          <w:p w14:paraId="1ADD8217"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University of Idaho</w:t>
            </w:r>
          </w:p>
        </w:tc>
      </w:tr>
      <w:tr w:rsidR="00EE4F94" w:rsidRPr="00513F43" w14:paraId="17C31A3B" w14:textId="77777777" w:rsidTr="00EE4F94">
        <w:trPr>
          <w:trHeight w:val="300"/>
        </w:trPr>
        <w:tc>
          <w:tcPr>
            <w:tcW w:w="1540" w:type="dxa"/>
            <w:noWrap/>
            <w:vAlign w:val="bottom"/>
            <w:hideMark/>
          </w:tcPr>
          <w:p w14:paraId="73EEC5BD"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 xml:space="preserve">Jonathan </w:t>
            </w:r>
          </w:p>
        </w:tc>
        <w:tc>
          <w:tcPr>
            <w:tcW w:w="1920" w:type="dxa"/>
            <w:noWrap/>
            <w:vAlign w:val="bottom"/>
            <w:hideMark/>
          </w:tcPr>
          <w:p w14:paraId="2A24D8ED"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Whitworth</w:t>
            </w:r>
          </w:p>
        </w:tc>
        <w:tc>
          <w:tcPr>
            <w:tcW w:w="5360" w:type="dxa"/>
            <w:noWrap/>
            <w:vAlign w:val="bottom"/>
            <w:hideMark/>
          </w:tcPr>
          <w:p w14:paraId="62A2B9E9"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USDA-ARS</w:t>
            </w:r>
          </w:p>
        </w:tc>
      </w:tr>
      <w:tr w:rsidR="00EE4F94" w:rsidRPr="00513F43" w14:paraId="56F2852F" w14:textId="77777777" w:rsidTr="00EE4F94">
        <w:trPr>
          <w:trHeight w:val="300"/>
        </w:trPr>
        <w:tc>
          <w:tcPr>
            <w:tcW w:w="1540" w:type="dxa"/>
            <w:noWrap/>
            <w:vAlign w:val="bottom"/>
            <w:hideMark/>
          </w:tcPr>
          <w:p w14:paraId="32D20334"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Debi</w:t>
            </w:r>
          </w:p>
        </w:tc>
        <w:tc>
          <w:tcPr>
            <w:tcW w:w="1920" w:type="dxa"/>
            <w:noWrap/>
            <w:vAlign w:val="bottom"/>
            <w:hideMark/>
          </w:tcPr>
          <w:p w14:paraId="3DD1BD74"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Groth-Helms</w:t>
            </w:r>
          </w:p>
        </w:tc>
        <w:tc>
          <w:tcPr>
            <w:tcW w:w="5360" w:type="dxa"/>
            <w:noWrap/>
            <w:vAlign w:val="bottom"/>
            <w:hideMark/>
          </w:tcPr>
          <w:p w14:paraId="325DE3A2"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Agdia Inc.</w:t>
            </w:r>
          </w:p>
        </w:tc>
      </w:tr>
      <w:tr w:rsidR="00EE4F94" w:rsidRPr="00513F43" w14:paraId="38DA9123" w14:textId="77777777" w:rsidTr="00EE4F94">
        <w:trPr>
          <w:trHeight w:val="300"/>
        </w:trPr>
        <w:tc>
          <w:tcPr>
            <w:tcW w:w="1540" w:type="dxa"/>
            <w:noWrap/>
            <w:vAlign w:val="bottom"/>
            <w:hideMark/>
          </w:tcPr>
          <w:p w14:paraId="30EC32EB"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Heidi</w:t>
            </w:r>
          </w:p>
        </w:tc>
        <w:tc>
          <w:tcPr>
            <w:tcW w:w="1920" w:type="dxa"/>
            <w:noWrap/>
            <w:vAlign w:val="bottom"/>
            <w:hideMark/>
          </w:tcPr>
          <w:p w14:paraId="706A28DA"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Falzon</w:t>
            </w:r>
          </w:p>
        </w:tc>
        <w:tc>
          <w:tcPr>
            <w:tcW w:w="5360" w:type="dxa"/>
            <w:noWrap/>
            <w:vAlign w:val="bottom"/>
            <w:hideMark/>
          </w:tcPr>
          <w:p w14:paraId="33AE17FA"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Agdia Inc.</w:t>
            </w:r>
          </w:p>
        </w:tc>
      </w:tr>
      <w:tr w:rsidR="00EE4F94" w:rsidRPr="00513F43" w14:paraId="7D21A20B" w14:textId="77777777" w:rsidTr="00EE4F94">
        <w:trPr>
          <w:trHeight w:val="300"/>
        </w:trPr>
        <w:tc>
          <w:tcPr>
            <w:tcW w:w="1540" w:type="dxa"/>
            <w:noWrap/>
            <w:vAlign w:val="bottom"/>
            <w:hideMark/>
          </w:tcPr>
          <w:p w14:paraId="33FEB1D9"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Andrew</w:t>
            </w:r>
          </w:p>
        </w:tc>
        <w:tc>
          <w:tcPr>
            <w:tcW w:w="1920" w:type="dxa"/>
            <w:noWrap/>
            <w:vAlign w:val="bottom"/>
            <w:hideMark/>
          </w:tcPr>
          <w:p w14:paraId="4CF9AC45"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Houser</w:t>
            </w:r>
          </w:p>
        </w:tc>
        <w:tc>
          <w:tcPr>
            <w:tcW w:w="5360" w:type="dxa"/>
            <w:noWrap/>
            <w:vAlign w:val="bottom"/>
            <w:hideMark/>
          </w:tcPr>
          <w:p w14:paraId="2152B620"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Colorado Potato Certification Service</w:t>
            </w:r>
          </w:p>
        </w:tc>
      </w:tr>
      <w:tr w:rsidR="00EE4F94" w:rsidRPr="00513F43" w14:paraId="24B28D48" w14:textId="77777777" w:rsidTr="00EE4F94">
        <w:trPr>
          <w:trHeight w:val="300"/>
        </w:trPr>
        <w:tc>
          <w:tcPr>
            <w:tcW w:w="1540" w:type="dxa"/>
            <w:noWrap/>
            <w:vAlign w:val="bottom"/>
            <w:hideMark/>
          </w:tcPr>
          <w:p w14:paraId="0E527796"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Michelle</w:t>
            </w:r>
          </w:p>
        </w:tc>
        <w:tc>
          <w:tcPr>
            <w:tcW w:w="1920" w:type="dxa"/>
            <w:noWrap/>
            <w:vAlign w:val="bottom"/>
            <w:hideMark/>
          </w:tcPr>
          <w:p w14:paraId="0CC26513"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Leckler</w:t>
            </w:r>
          </w:p>
        </w:tc>
        <w:tc>
          <w:tcPr>
            <w:tcW w:w="5360" w:type="dxa"/>
            <w:noWrap/>
            <w:vAlign w:val="bottom"/>
            <w:hideMark/>
          </w:tcPr>
          <w:p w14:paraId="18AC4A7E"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Colorado Potato Certification Service</w:t>
            </w:r>
          </w:p>
        </w:tc>
      </w:tr>
      <w:tr w:rsidR="00EE4F94" w:rsidRPr="00513F43" w14:paraId="08BCA04F" w14:textId="77777777" w:rsidTr="00EE4F94">
        <w:trPr>
          <w:trHeight w:val="300"/>
        </w:trPr>
        <w:tc>
          <w:tcPr>
            <w:tcW w:w="1540" w:type="dxa"/>
            <w:noWrap/>
            <w:vAlign w:val="bottom"/>
            <w:hideMark/>
          </w:tcPr>
          <w:p w14:paraId="70E2BDE6"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Teresa</w:t>
            </w:r>
          </w:p>
        </w:tc>
        <w:tc>
          <w:tcPr>
            <w:tcW w:w="1920" w:type="dxa"/>
            <w:noWrap/>
            <w:vAlign w:val="bottom"/>
            <w:hideMark/>
          </w:tcPr>
          <w:p w14:paraId="459C09FB"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Almeida</w:t>
            </w:r>
          </w:p>
        </w:tc>
        <w:tc>
          <w:tcPr>
            <w:tcW w:w="5360" w:type="dxa"/>
            <w:noWrap/>
            <w:vAlign w:val="bottom"/>
            <w:hideMark/>
          </w:tcPr>
          <w:p w14:paraId="0E37AB8B"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Colorado Potato Certification Service</w:t>
            </w:r>
          </w:p>
        </w:tc>
      </w:tr>
      <w:tr w:rsidR="00EE4F94" w:rsidRPr="00513F43" w14:paraId="0F3BEF25" w14:textId="77777777" w:rsidTr="00EE4F94">
        <w:trPr>
          <w:trHeight w:val="300"/>
        </w:trPr>
        <w:tc>
          <w:tcPr>
            <w:tcW w:w="1540" w:type="dxa"/>
            <w:noWrap/>
            <w:vAlign w:val="bottom"/>
            <w:hideMark/>
          </w:tcPr>
          <w:p w14:paraId="475E9BA4"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Jenn</w:t>
            </w:r>
          </w:p>
        </w:tc>
        <w:tc>
          <w:tcPr>
            <w:tcW w:w="1920" w:type="dxa"/>
            <w:noWrap/>
            <w:vAlign w:val="bottom"/>
            <w:hideMark/>
          </w:tcPr>
          <w:p w14:paraId="1385AB1D"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Dillinger</w:t>
            </w:r>
          </w:p>
        </w:tc>
        <w:tc>
          <w:tcPr>
            <w:tcW w:w="5360" w:type="dxa"/>
            <w:noWrap/>
            <w:vAlign w:val="bottom"/>
            <w:hideMark/>
          </w:tcPr>
          <w:p w14:paraId="0A02246C"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Potato Certification Association of Nebraska</w:t>
            </w:r>
          </w:p>
        </w:tc>
      </w:tr>
      <w:tr w:rsidR="00EE4F94" w:rsidRPr="00513F43" w14:paraId="54D6FB04" w14:textId="77777777" w:rsidTr="00EE4F94">
        <w:trPr>
          <w:trHeight w:val="300"/>
        </w:trPr>
        <w:tc>
          <w:tcPr>
            <w:tcW w:w="1540" w:type="dxa"/>
            <w:noWrap/>
            <w:vAlign w:val="bottom"/>
            <w:hideMark/>
          </w:tcPr>
          <w:p w14:paraId="095222DB"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Mark</w:t>
            </w:r>
          </w:p>
        </w:tc>
        <w:tc>
          <w:tcPr>
            <w:tcW w:w="1920" w:type="dxa"/>
            <w:noWrap/>
            <w:vAlign w:val="bottom"/>
            <w:hideMark/>
          </w:tcPr>
          <w:p w14:paraId="2F0FD8D1"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Pavek</w:t>
            </w:r>
          </w:p>
        </w:tc>
        <w:tc>
          <w:tcPr>
            <w:tcW w:w="5360" w:type="dxa"/>
            <w:noWrap/>
            <w:vAlign w:val="bottom"/>
            <w:hideMark/>
          </w:tcPr>
          <w:p w14:paraId="0DFD98AE"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Washington State University</w:t>
            </w:r>
          </w:p>
        </w:tc>
      </w:tr>
      <w:tr w:rsidR="00EE4F94" w:rsidRPr="00513F43" w14:paraId="4D89D34E" w14:textId="77777777" w:rsidTr="00EE4F94">
        <w:trPr>
          <w:trHeight w:val="300"/>
        </w:trPr>
        <w:tc>
          <w:tcPr>
            <w:tcW w:w="1540" w:type="dxa"/>
            <w:noWrap/>
            <w:vAlign w:val="bottom"/>
            <w:hideMark/>
          </w:tcPr>
          <w:p w14:paraId="56689DF2"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Hannah</w:t>
            </w:r>
          </w:p>
        </w:tc>
        <w:tc>
          <w:tcPr>
            <w:tcW w:w="1920" w:type="dxa"/>
            <w:noWrap/>
            <w:vAlign w:val="bottom"/>
            <w:hideMark/>
          </w:tcPr>
          <w:p w14:paraId="0680306C"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Johnson</w:t>
            </w:r>
          </w:p>
        </w:tc>
        <w:tc>
          <w:tcPr>
            <w:tcW w:w="5360" w:type="dxa"/>
            <w:noWrap/>
            <w:vAlign w:val="bottom"/>
            <w:hideMark/>
          </w:tcPr>
          <w:p w14:paraId="7ECE5B19"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Washington State University</w:t>
            </w:r>
          </w:p>
        </w:tc>
      </w:tr>
      <w:tr w:rsidR="00EE4F94" w:rsidRPr="00513F43" w14:paraId="6826156C" w14:textId="77777777" w:rsidTr="00EE4F94">
        <w:trPr>
          <w:trHeight w:val="315"/>
        </w:trPr>
        <w:tc>
          <w:tcPr>
            <w:tcW w:w="1540" w:type="dxa"/>
            <w:noWrap/>
            <w:vAlign w:val="bottom"/>
            <w:hideMark/>
          </w:tcPr>
          <w:p w14:paraId="3B7C2FAD"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Jacob</w:t>
            </w:r>
          </w:p>
        </w:tc>
        <w:tc>
          <w:tcPr>
            <w:tcW w:w="1920" w:type="dxa"/>
            <w:noWrap/>
            <w:vAlign w:val="bottom"/>
            <w:hideMark/>
          </w:tcPr>
          <w:p w14:paraId="263DDF9C"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Meeuwsen</w:t>
            </w:r>
          </w:p>
        </w:tc>
        <w:tc>
          <w:tcPr>
            <w:tcW w:w="5360" w:type="dxa"/>
            <w:noWrap/>
            <w:vAlign w:val="bottom"/>
            <w:hideMark/>
          </w:tcPr>
          <w:p w14:paraId="2EB81C65"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Washington State University</w:t>
            </w:r>
          </w:p>
        </w:tc>
      </w:tr>
      <w:tr w:rsidR="00EE4F94" w:rsidRPr="00513F43" w14:paraId="7C9396A2" w14:textId="77777777" w:rsidTr="00EE4F94">
        <w:trPr>
          <w:trHeight w:val="300"/>
        </w:trPr>
        <w:tc>
          <w:tcPr>
            <w:tcW w:w="1540" w:type="dxa"/>
            <w:noWrap/>
            <w:vAlign w:val="bottom"/>
            <w:hideMark/>
          </w:tcPr>
          <w:p w14:paraId="1810BC0F"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Shashi</w:t>
            </w:r>
          </w:p>
        </w:tc>
        <w:tc>
          <w:tcPr>
            <w:tcW w:w="1920" w:type="dxa"/>
            <w:noWrap/>
            <w:vAlign w:val="bottom"/>
            <w:hideMark/>
          </w:tcPr>
          <w:p w14:paraId="550B4D89"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Yellareddygari</w:t>
            </w:r>
          </w:p>
        </w:tc>
        <w:tc>
          <w:tcPr>
            <w:tcW w:w="5360" w:type="dxa"/>
            <w:noWrap/>
            <w:vAlign w:val="bottom"/>
            <w:hideMark/>
          </w:tcPr>
          <w:p w14:paraId="2DAA628D"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Washington State Potato Commission</w:t>
            </w:r>
          </w:p>
        </w:tc>
      </w:tr>
      <w:tr w:rsidR="00EE4F94" w:rsidRPr="00513F43" w14:paraId="59428566" w14:textId="77777777" w:rsidTr="00EE4F94">
        <w:trPr>
          <w:trHeight w:val="300"/>
        </w:trPr>
        <w:tc>
          <w:tcPr>
            <w:tcW w:w="1540" w:type="dxa"/>
            <w:noWrap/>
            <w:vAlign w:val="bottom"/>
            <w:hideMark/>
          </w:tcPr>
          <w:p w14:paraId="4506B5C5"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Rachel</w:t>
            </w:r>
          </w:p>
        </w:tc>
        <w:tc>
          <w:tcPr>
            <w:tcW w:w="1920" w:type="dxa"/>
            <w:noWrap/>
            <w:vAlign w:val="bottom"/>
            <w:hideMark/>
          </w:tcPr>
          <w:p w14:paraId="2D781637"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Johnston</w:t>
            </w:r>
          </w:p>
        </w:tc>
        <w:tc>
          <w:tcPr>
            <w:tcW w:w="5360" w:type="dxa"/>
            <w:noWrap/>
            <w:vAlign w:val="bottom"/>
            <w:hideMark/>
          </w:tcPr>
          <w:p w14:paraId="72F9190A"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Montana Seed Potato Certification Program</w:t>
            </w:r>
          </w:p>
        </w:tc>
      </w:tr>
      <w:tr w:rsidR="00EE4F94" w:rsidRPr="00513F43" w14:paraId="0D30ED9A" w14:textId="77777777" w:rsidTr="00EE4F94">
        <w:trPr>
          <w:trHeight w:val="300"/>
        </w:trPr>
        <w:tc>
          <w:tcPr>
            <w:tcW w:w="1540" w:type="dxa"/>
            <w:noWrap/>
            <w:vAlign w:val="bottom"/>
            <w:hideMark/>
          </w:tcPr>
          <w:p w14:paraId="68048221" w14:textId="62303C6D"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 xml:space="preserve">Aritra </w:t>
            </w:r>
          </w:p>
        </w:tc>
        <w:tc>
          <w:tcPr>
            <w:tcW w:w="1920" w:type="dxa"/>
            <w:noWrap/>
            <w:vAlign w:val="bottom"/>
            <w:hideMark/>
          </w:tcPr>
          <w:p w14:paraId="1001114B" w14:textId="00507C88" w:rsidR="00EE4F94" w:rsidRPr="00513F43" w:rsidRDefault="004505CA" w:rsidP="004E26B7">
            <w:pPr>
              <w:spacing w:after="0" w:line="264" w:lineRule="auto"/>
              <w:rPr>
                <w:rFonts w:ascii="Arial" w:eastAsia="Times New Roman" w:hAnsi="Arial" w:cs="Arial"/>
                <w:color w:val="000000"/>
              </w:rPr>
            </w:pPr>
            <w:r>
              <w:rPr>
                <w:rFonts w:ascii="Arial" w:eastAsia="Times New Roman" w:hAnsi="Arial" w:cs="Arial"/>
                <w:color w:val="000000"/>
              </w:rPr>
              <w:t xml:space="preserve">Roy </w:t>
            </w:r>
            <w:r w:rsidR="00EE4F94" w:rsidRPr="00513F43">
              <w:rPr>
                <w:rFonts w:ascii="Arial" w:eastAsia="Times New Roman" w:hAnsi="Arial" w:cs="Arial"/>
                <w:color w:val="000000"/>
              </w:rPr>
              <w:t>Choud</w:t>
            </w:r>
            <w:r>
              <w:rPr>
                <w:rFonts w:ascii="Arial" w:eastAsia="Times New Roman" w:hAnsi="Arial" w:cs="Arial"/>
                <w:color w:val="000000"/>
              </w:rPr>
              <w:t>hu</w:t>
            </w:r>
            <w:r w:rsidR="00EE4F94" w:rsidRPr="00513F43">
              <w:rPr>
                <w:rFonts w:ascii="Arial" w:eastAsia="Times New Roman" w:hAnsi="Arial" w:cs="Arial"/>
                <w:color w:val="000000"/>
              </w:rPr>
              <w:t>ry</w:t>
            </w:r>
          </w:p>
        </w:tc>
        <w:tc>
          <w:tcPr>
            <w:tcW w:w="5360" w:type="dxa"/>
            <w:noWrap/>
            <w:vAlign w:val="bottom"/>
            <w:hideMark/>
          </w:tcPr>
          <w:p w14:paraId="140133E7"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Montana Seed Potato Certification Program</w:t>
            </w:r>
          </w:p>
        </w:tc>
      </w:tr>
      <w:tr w:rsidR="00EE4F94" w:rsidRPr="00513F43" w14:paraId="1733B195" w14:textId="77777777" w:rsidTr="00EE4F94">
        <w:trPr>
          <w:trHeight w:val="300"/>
        </w:trPr>
        <w:tc>
          <w:tcPr>
            <w:tcW w:w="1540" w:type="dxa"/>
            <w:noWrap/>
            <w:vAlign w:val="bottom"/>
            <w:hideMark/>
          </w:tcPr>
          <w:p w14:paraId="2917E7C4"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Jacob</w:t>
            </w:r>
          </w:p>
        </w:tc>
        <w:tc>
          <w:tcPr>
            <w:tcW w:w="1920" w:type="dxa"/>
            <w:noWrap/>
            <w:vAlign w:val="bottom"/>
            <w:hideMark/>
          </w:tcPr>
          <w:p w14:paraId="1523143C"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Schow</w:t>
            </w:r>
          </w:p>
        </w:tc>
        <w:tc>
          <w:tcPr>
            <w:tcW w:w="5360" w:type="dxa"/>
            <w:noWrap/>
            <w:vAlign w:val="bottom"/>
            <w:hideMark/>
          </w:tcPr>
          <w:p w14:paraId="7DCC06F4"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Montana Seed Potato Certification Program</w:t>
            </w:r>
          </w:p>
        </w:tc>
      </w:tr>
      <w:tr w:rsidR="00EE4F94" w:rsidRPr="00513F43" w14:paraId="5BBFBD22" w14:textId="77777777" w:rsidTr="00EE4F94">
        <w:trPr>
          <w:trHeight w:val="300"/>
        </w:trPr>
        <w:tc>
          <w:tcPr>
            <w:tcW w:w="1540" w:type="dxa"/>
            <w:noWrap/>
            <w:vAlign w:val="bottom"/>
            <w:hideMark/>
          </w:tcPr>
          <w:p w14:paraId="35306D2F"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Kasia</w:t>
            </w:r>
          </w:p>
        </w:tc>
        <w:tc>
          <w:tcPr>
            <w:tcW w:w="1920" w:type="dxa"/>
            <w:noWrap/>
            <w:vAlign w:val="bottom"/>
            <w:hideMark/>
          </w:tcPr>
          <w:p w14:paraId="1DD96590"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Duellman</w:t>
            </w:r>
          </w:p>
        </w:tc>
        <w:tc>
          <w:tcPr>
            <w:tcW w:w="5360" w:type="dxa"/>
            <w:noWrap/>
            <w:vAlign w:val="bottom"/>
            <w:hideMark/>
          </w:tcPr>
          <w:p w14:paraId="381A15B6"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University of Idaho</w:t>
            </w:r>
          </w:p>
        </w:tc>
      </w:tr>
      <w:tr w:rsidR="00EE4F94" w:rsidRPr="00513F43" w14:paraId="6D9881E5" w14:textId="77777777" w:rsidTr="00EE4F94">
        <w:trPr>
          <w:trHeight w:val="300"/>
        </w:trPr>
        <w:tc>
          <w:tcPr>
            <w:tcW w:w="1540" w:type="dxa"/>
            <w:noWrap/>
            <w:vAlign w:val="bottom"/>
            <w:hideMark/>
          </w:tcPr>
          <w:p w14:paraId="65C7AF45"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Robert</w:t>
            </w:r>
          </w:p>
        </w:tc>
        <w:tc>
          <w:tcPr>
            <w:tcW w:w="1920" w:type="dxa"/>
            <w:noWrap/>
            <w:vAlign w:val="bottom"/>
            <w:hideMark/>
          </w:tcPr>
          <w:p w14:paraId="389BD5D0"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Alvarez-Quinto</w:t>
            </w:r>
          </w:p>
        </w:tc>
        <w:tc>
          <w:tcPr>
            <w:tcW w:w="5360" w:type="dxa"/>
            <w:noWrap/>
            <w:vAlign w:val="bottom"/>
            <w:hideMark/>
          </w:tcPr>
          <w:p w14:paraId="4D666E0B"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University of Minnesota</w:t>
            </w:r>
          </w:p>
        </w:tc>
      </w:tr>
      <w:tr w:rsidR="00EE4F94" w:rsidRPr="00513F43" w14:paraId="406378B5" w14:textId="77777777" w:rsidTr="00EE4F94">
        <w:trPr>
          <w:trHeight w:val="300"/>
        </w:trPr>
        <w:tc>
          <w:tcPr>
            <w:tcW w:w="1540" w:type="dxa"/>
            <w:noWrap/>
            <w:vAlign w:val="bottom"/>
            <w:hideMark/>
          </w:tcPr>
          <w:p w14:paraId="0EBC2F99"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 xml:space="preserve">Kylie </w:t>
            </w:r>
          </w:p>
        </w:tc>
        <w:tc>
          <w:tcPr>
            <w:tcW w:w="1920" w:type="dxa"/>
            <w:noWrap/>
            <w:vAlign w:val="bottom"/>
            <w:hideMark/>
          </w:tcPr>
          <w:p w14:paraId="647AA85E"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Swisher Grimm</w:t>
            </w:r>
          </w:p>
        </w:tc>
        <w:tc>
          <w:tcPr>
            <w:tcW w:w="5360" w:type="dxa"/>
            <w:noWrap/>
            <w:vAlign w:val="bottom"/>
            <w:hideMark/>
          </w:tcPr>
          <w:p w14:paraId="509A094C"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USDA-ARS</w:t>
            </w:r>
          </w:p>
        </w:tc>
      </w:tr>
      <w:tr w:rsidR="00EE4F94" w:rsidRPr="00513F43" w14:paraId="2D40B5C4" w14:textId="77777777" w:rsidTr="00EE4F94">
        <w:trPr>
          <w:trHeight w:val="300"/>
        </w:trPr>
        <w:tc>
          <w:tcPr>
            <w:tcW w:w="1540" w:type="dxa"/>
            <w:noWrap/>
            <w:vAlign w:val="bottom"/>
            <w:hideMark/>
          </w:tcPr>
          <w:p w14:paraId="431A9843"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Cahya</w:t>
            </w:r>
          </w:p>
        </w:tc>
        <w:tc>
          <w:tcPr>
            <w:tcW w:w="1920" w:type="dxa"/>
            <w:noWrap/>
            <w:vAlign w:val="bottom"/>
            <w:hideMark/>
          </w:tcPr>
          <w:p w14:paraId="6E501A61"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Prihatna</w:t>
            </w:r>
          </w:p>
        </w:tc>
        <w:tc>
          <w:tcPr>
            <w:tcW w:w="5360" w:type="dxa"/>
            <w:noWrap/>
            <w:vAlign w:val="bottom"/>
            <w:hideMark/>
          </w:tcPr>
          <w:p w14:paraId="1210E57D"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Montana State University</w:t>
            </w:r>
          </w:p>
        </w:tc>
      </w:tr>
      <w:tr w:rsidR="00EE4F94" w:rsidRPr="00513F43" w14:paraId="57C0D3C5" w14:textId="77777777" w:rsidTr="00EE4F94">
        <w:trPr>
          <w:trHeight w:val="300"/>
        </w:trPr>
        <w:tc>
          <w:tcPr>
            <w:tcW w:w="1540" w:type="dxa"/>
            <w:noWrap/>
            <w:vAlign w:val="bottom"/>
            <w:hideMark/>
          </w:tcPr>
          <w:p w14:paraId="2689F360"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Alan</w:t>
            </w:r>
          </w:p>
        </w:tc>
        <w:tc>
          <w:tcPr>
            <w:tcW w:w="1920" w:type="dxa"/>
            <w:noWrap/>
            <w:vAlign w:val="bottom"/>
            <w:hideMark/>
          </w:tcPr>
          <w:p w14:paraId="154A752E"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Westra</w:t>
            </w:r>
          </w:p>
        </w:tc>
        <w:tc>
          <w:tcPr>
            <w:tcW w:w="5360" w:type="dxa"/>
            <w:noWrap/>
            <w:vAlign w:val="bottom"/>
            <w:hideMark/>
          </w:tcPr>
          <w:p w14:paraId="647E2E3D"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Idaho Crop Improvement Association</w:t>
            </w:r>
          </w:p>
        </w:tc>
      </w:tr>
      <w:tr w:rsidR="00EE4F94" w:rsidRPr="00513F43" w14:paraId="4777F727" w14:textId="77777777" w:rsidTr="00EE4F94">
        <w:trPr>
          <w:trHeight w:val="300"/>
        </w:trPr>
        <w:tc>
          <w:tcPr>
            <w:tcW w:w="1540" w:type="dxa"/>
            <w:noWrap/>
            <w:vAlign w:val="bottom"/>
            <w:hideMark/>
          </w:tcPr>
          <w:p w14:paraId="1B88FED7"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Julie</w:t>
            </w:r>
          </w:p>
        </w:tc>
        <w:tc>
          <w:tcPr>
            <w:tcW w:w="1920" w:type="dxa"/>
            <w:noWrap/>
            <w:vAlign w:val="bottom"/>
            <w:hideMark/>
          </w:tcPr>
          <w:p w14:paraId="71A54283"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Pasche</w:t>
            </w:r>
          </w:p>
        </w:tc>
        <w:tc>
          <w:tcPr>
            <w:tcW w:w="5360" w:type="dxa"/>
            <w:noWrap/>
            <w:vAlign w:val="bottom"/>
            <w:hideMark/>
          </w:tcPr>
          <w:p w14:paraId="6BF59592"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North Dakota State University</w:t>
            </w:r>
          </w:p>
        </w:tc>
      </w:tr>
      <w:tr w:rsidR="00EE4F94" w:rsidRPr="00513F43" w14:paraId="2744E2E9" w14:textId="77777777" w:rsidTr="00EE4F94">
        <w:trPr>
          <w:trHeight w:val="300"/>
        </w:trPr>
        <w:tc>
          <w:tcPr>
            <w:tcW w:w="1540" w:type="dxa"/>
            <w:noWrap/>
            <w:vAlign w:val="bottom"/>
            <w:hideMark/>
          </w:tcPr>
          <w:p w14:paraId="60516969"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Lisa</w:t>
            </w:r>
          </w:p>
        </w:tc>
        <w:tc>
          <w:tcPr>
            <w:tcW w:w="1920" w:type="dxa"/>
            <w:noWrap/>
            <w:vAlign w:val="bottom"/>
            <w:hideMark/>
          </w:tcPr>
          <w:p w14:paraId="2E45BD9C"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Piche</w:t>
            </w:r>
          </w:p>
        </w:tc>
        <w:tc>
          <w:tcPr>
            <w:tcW w:w="5360" w:type="dxa"/>
            <w:noWrap/>
            <w:vAlign w:val="bottom"/>
            <w:hideMark/>
          </w:tcPr>
          <w:p w14:paraId="4487C2B1"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North Dakota State University</w:t>
            </w:r>
          </w:p>
        </w:tc>
      </w:tr>
      <w:tr w:rsidR="00EE4F94" w:rsidRPr="00513F43" w14:paraId="21515043" w14:textId="77777777" w:rsidTr="00EE4F94">
        <w:trPr>
          <w:trHeight w:val="300"/>
        </w:trPr>
        <w:tc>
          <w:tcPr>
            <w:tcW w:w="1540" w:type="dxa"/>
            <w:noWrap/>
            <w:vAlign w:val="bottom"/>
            <w:hideMark/>
          </w:tcPr>
          <w:p w14:paraId="18C1B99F"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Nora</w:t>
            </w:r>
          </w:p>
        </w:tc>
        <w:tc>
          <w:tcPr>
            <w:tcW w:w="1920" w:type="dxa"/>
            <w:noWrap/>
            <w:vAlign w:val="bottom"/>
            <w:hideMark/>
          </w:tcPr>
          <w:p w14:paraId="5AFACC59"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Olsen</w:t>
            </w:r>
          </w:p>
        </w:tc>
        <w:tc>
          <w:tcPr>
            <w:tcW w:w="5360" w:type="dxa"/>
            <w:noWrap/>
            <w:vAlign w:val="bottom"/>
            <w:hideMark/>
          </w:tcPr>
          <w:p w14:paraId="627E4606"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University of Idaho</w:t>
            </w:r>
          </w:p>
        </w:tc>
      </w:tr>
      <w:tr w:rsidR="00EE4F94" w:rsidRPr="00513F43" w14:paraId="0D5F5B6A" w14:textId="77777777" w:rsidTr="00EE4F94">
        <w:trPr>
          <w:trHeight w:val="300"/>
        </w:trPr>
        <w:tc>
          <w:tcPr>
            <w:tcW w:w="1540" w:type="dxa"/>
            <w:noWrap/>
            <w:vAlign w:val="bottom"/>
            <w:hideMark/>
          </w:tcPr>
          <w:p w14:paraId="4780EC63"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Max</w:t>
            </w:r>
          </w:p>
        </w:tc>
        <w:tc>
          <w:tcPr>
            <w:tcW w:w="1920" w:type="dxa"/>
            <w:noWrap/>
            <w:vAlign w:val="bottom"/>
            <w:hideMark/>
          </w:tcPr>
          <w:p w14:paraId="37F967D5"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Feldman</w:t>
            </w:r>
          </w:p>
        </w:tc>
        <w:tc>
          <w:tcPr>
            <w:tcW w:w="5360" w:type="dxa"/>
            <w:noWrap/>
            <w:vAlign w:val="bottom"/>
            <w:hideMark/>
          </w:tcPr>
          <w:p w14:paraId="7611365C"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USDA-ARS</w:t>
            </w:r>
          </w:p>
        </w:tc>
      </w:tr>
      <w:tr w:rsidR="00EE4F94" w:rsidRPr="00513F43" w14:paraId="79802740" w14:textId="77777777" w:rsidTr="00EE4F94">
        <w:trPr>
          <w:trHeight w:val="300"/>
        </w:trPr>
        <w:tc>
          <w:tcPr>
            <w:tcW w:w="1540" w:type="dxa"/>
            <w:noWrap/>
            <w:vAlign w:val="bottom"/>
            <w:hideMark/>
          </w:tcPr>
          <w:p w14:paraId="1E42ABE1"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Walter</w:t>
            </w:r>
          </w:p>
        </w:tc>
        <w:tc>
          <w:tcPr>
            <w:tcW w:w="1920" w:type="dxa"/>
            <w:noWrap/>
            <w:vAlign w:val="bottom"/>
            <w:hideMark/>
          </w:tcPr>
          <w:p w14:paraId="7EC89D51"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De Jong</w:t>
            </w:r>
          </w:p>
        </w:tc>
        <w:tc>
          <w:tcPr>
            <w:tcW w:w="5360" w:type="dxa"/>
            <w:noWrap/>
            <w:vAlign w:val="bottom"/>
            <w:hideMark/>
          </w:tcPr>
          <w:p w14:paraId="714830AC"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Cornell University</w:t>
            </w:r>
          </w:p>
        </w:tc>
      </w:tr>
      <w:tr w:rsidR="00EE4F94" w:rsidRPr="00513F43" w14:paraId="32273078" w14:textId="77777777" w:rsidTr="00EE4F94">
        <w:trPr>
          <w:trHeight w:val="300"/>
        </w:trPr>
        <w:tc>
          <w:tcPr>
            <w:tcW w:w="1540" w:type="dxa"/>
            <w:noWrap/>
            <w:vAlign w:val="bottom"/>
            <w:hideMark/>
          </w:tcPr>
          <w:p w14:paraId="446EAA53"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Erik</w:t>
            </w:r>
          </w:p>
        </w:tc>
        <w:tc>
          <w:tcPr>
            <w:tcW w:w="1920" w:type="dxa"/>
            <w:noWrap/>
            <w:vAlign w:val="bottom"/>
            <w:hideMark/>
          </w:tcPr>
          <w:p w14:paraId="64891787"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Wenninger</w:t>
            </w:r>
          </w:p>
        </w:tc>
        <w:tc>
          <w:tcPr>
            <w:tcW w:w="5360" w:type="dxa"/>
            <w:noWrap/>
            <w:vAlign w:val="bottom"/>
            <w:hideMark/>
          </w:tcPr>
          <w:p w14:paraId="7A588D07" w14:textId="77777777" w:rsidR="00EE4F94" w:rsidRPr="00513F43" w:rsidRDefault="00EE4F94" w:rsidP="004E26B7">
            <w:pPr>
              <w:spacing w:after="0" w:line="264" w:lineRule="auto"/>
              <w:rPr>
                <w:rFonts w:ascii="Arial" w:eastAsia="Times New Roman" w:hAnsi="Arial" w:cs="Arial"/>
                <w:color w:val="000000"/>
              </w:rPr>
            </w:pPr>
            <w:r w:rsidRPr="00513F43">
              <w:rPr>
                <w:rFonts w:ascii="Arial" w:eastAsia="Times New Roman" w:hAnsi="Arial" w:cs="Arial"/>
                <w:color w:val="000000"/>
              </w:rPr>
              <w:t>University of Idaho</w:t>
            </w:r>
          </w:p>
        </w:tc>
      </w:tr>
    </w:tbl>
    <w:p w14:paraId="22BCB606" w14:textId="0D9D41FD" w:rsidR="00EE4F94" w:rsidRPr="00513F43" w:rsidRDefault="00EE4F94" w:rsidP="002C5ABE">
      <w:pPr>
        <w:spacing w:after="0" w:line="264" w:lineRule="auto"/>
        <w:rPr>
          <w:rFonts w:ascii="Arial" w:hAnsi="Arial" w:cs="Arial"/>
          <w:color w:val="000000" w:themeColor="text1"/>
        </w:rPr>
      </w:pPr>
      <w:r w:rsidRPr="00513F43">
        <w:rPr>
          <w:rFonts w:ascii="Arial" w:eastAsia="Times New Roman" w:hAnsi="Arial" w:cs="Arial"/>
          <w:b/>
          <w:bCs/>
          <w:color w:val="000000" w:themeColor="text1"/>
          <w:u w:val="single"/>
        </w:rPr>
        <w:lastRenderedPageBreak/>
        <w:t>Zoom attendees</w:t>
      </w:r>
      <w:r w:rsidRPr="00513F43">
        <w:rPr>
          <w:rFonts w:ascii="Arial" w:eastAsia="Times New Roman" w:hAnsi="Arial" w:cs="Arial"/>
          <w:color w:val="000000" w:themeColor="text1"/>
        </w:rPr>
        <w:t xml:space="preserve">: Adam Winchester, Ana Cristina Fulladolsa, Benita Matheson, Clarie Schloemer, Cole Lubinski, Damen Kurzer, Eric Byre, Hanu Pappu, Joseph Coombs, Ken Frost, Kutay Ozturk, Melanie Filiatrault, Paul Collins, Presley Mosher, Russell Groves, Sagar Sathuvalli, </w:t>
      </w:r>
      <w:r w:rsidRPr="00513F43">
        <w:rPr>
          <w:rFonts w:ascii="Arial" w:hAnsi="Arial" w:cs="Arial"/>
          <w:color w:val="000000" w:themeColor="text1"/>
        </w:rPr>
        <w:t>Jaebum Park, Mio Sato-Cruz, Kiwamu Tanaka, Maria Isabel Vales, Caroline Gray, Claire Schloemer, Vamsi Nalam, Gina Angelella, Dallas Dominguez, Chris McIntosh, Ronald French, Meihua Cui</w:t>
      </w:r>
    </w:p>
    <w:p w14:paraId="70B2BAA5" w14:textId="77777777" w:rsidR="00981791" w:rsidRPr="00513F43" w:rsidRDefault="00981791" w:rsidP="002C5ABE">
      <w:pPr>
        <w:spacing w:after="0" w:line="264" w:lineRule="auto"/>
        <w:rPr>
          <w:rFonts w:ascii="Arial" w:hAnsi="Arial" w:cs="Arial"/>
          <w:color w:val="000000" w:themeColor="text1"/>
        </w:rPr>
      </w:pPr>
    </w:p>
    <w:p w14:paraId="75FBBEB8" w14:textId="77777777" w:rsidR="00981791" w:rsidRPr="00513F43" w:rsidRDefault="00981791" w:rsidP="002C5ABE">
      <w:pPr>
        <w:spacing w:after="0" w:line="264" w:lineRule="auto"/>
        <w:rPr>
          <w:rFonts w:ascii="Arial" w:eastAsia="Times New Roman" w:hAnsi="Arial" w:cs="Arial"/>
          <w:b/>
          <w:bCs/>
          <w:u w:val="single"/>
        </w:rPr>
      </w:pPr>
      <w:r w:rsidRPr="00513F43">
        <w:rPr>
          <w:rFonts w:ascii="Arial" w:eastAsia="Times New Roman" w:hAnsi="Arial" w:cs="Arial"/>
          <w:b/>
          <w:bCs/>
          <w:u w:val="single"/>
        </w:rPr>
        <w:t xml:space="preserve">Impact Statement </w:t>
      </w:r>
    </w:p>
    <w:p w14:paraId="437E7EA0" w14:textId="324E1BFB" w:rsidR="00BB5B63" w:rsidRPr="00513F43" w:rsidRDefault="00BB5B63" w:rsidP="002C5ABE">
      <w:pPr>
        <w:spacing w:after="0" w:line="264" w:lineRule="auto"/>
        <w:rPr>
          <w:rFonts w:ascii="Arial" w:eastAsia="Times New Roman" w:hAnsi="Arial" w:cs="Arial"/>
        </w:rPr>
      </w:pPr>
      <w:r w:rsidRPr="00513F43">
        <w:rPr>
          <w:rFonts w:ascii="Arial" w:eastAsia="Times New Roman" w:hAnsi="Arial" w:cs="Arial"/>
        </w:rPr>
        <w:t xml:space="preserve">WERA89 continues to </w:t>
      </w:r>
      <w:r w:rsidR="002C5ABE" w:rsidRPr="00513F43">
        <w:rPr>
          <w:rFonts w:ascii="Arial" w:eastAsia="Times New Roman" w:hAnsi="Arial" w:cs="Arial"/>
        </w:rPr>
        <w:t xml:space="preserve">provide a strong </w:t>
      </w:r>
      <w:r w:rsidRPr="00513F43">
        <w:rPr>
          <w:rFonts w:ascii="Arial" w:eastAsia="Times New Roman" w:hAnsi="Arial" w:cs="Arial"/>
        </w:rPr>
        <w:t xml:space="preserve">multistate regional </w:t>
      </w:r>
      <w:r w:rsidR="002C5ABE" w:rsidRPr="00513F43">
        <w:rPr>
          <w:rFonts w:ascii="Arial" w:eastAsia="Times New Roman" w:hAnsi="Arial" w:cs="Arial"/>
        </w:rPr>
        <w:t>framework for</w:t>
      </w:r>
      <w:r w:rsidRPr="00513F43">
        <w:rPr>
          <w:rFonts w:ascii="Arial" w:eastAsia="Times New Roman" w:hAnsi="Arial" w:cs="Arial"/>
        </w:rPr>
        <w:t xml:space="preserve"> university researchers from multiple disciplines including plant pathologists, breeders, economists, entomologists, diagnosticians, USDA-ARS scientists, state seed certification agencies, industry partners, and stakeholders to meet and exchange </w:t>
      </w:r>
      <w:r w:rsidR="002C5ABE" w:rsidRPr="00513F43">
        <w:rPr>
          <w:rFonts w:ascii="Arial" w:eastAsia="Times New Roman" w:hAnsi="Arial" w:cs="Arial"/>
        </w:rPr>
        <w:t xml:space="preserve">new research-based </w:t>
      </w:r>
      <w:r w:rsidRPr="00513F43">
        <w:rPr>
          <w:rFonts w:ascii="Arial" w:eastAsia="Times New Roman" w:hAnsi="Arial" w:cs="Arial"/>
        </w:rPr>
        <w:t>knowledge</w:t>
      </w:r>
      <w:r w:rsidR="002C5ABE" w:rsidRPr="00513F43">
        <w:rPr>
          <w:rFonts w:ascii="Arial" w:eastAsia="Times New Roman" w:hAnsi="Arial" w:cs="Arial"/>
        </w:rPr>
        <w:t xml:space="preserve"> on necrotic viruses</w:t>
      </w:r>
      <w:r w:rsidRPr="00513F43">
        <w:rPr>
          <w:rFonts w:ascii="Arial" w:eastAsia="Times New Roman" w:hAnsi="Arial" w:cs="Arial"/>
        </w:rPr>
        <w:t>, brainstorm</w:t>
      </w:r>
      <w:r w:rsidR="002C5ABE" w:rsidRPr="00513F43">
        <w:rPr>
          <w:rFonts w:ascii="Arial" w:eastAsia="Times New Roman" w:hAnsi="Arial" w:cs="Arial"/>
        </w:rPr>
        <w:t xml:space="preserve"> </w:t>
      </w:r>
      <w:r w:rsidR="007F46F1" w:rsidRPr="00513F43">
        <w:rPr>
          <w:rFonts w:ascii="Arial" w:eastAsia="Times New Roman" w:hAnsi="Arial" w:cs="Arial"/>
        </w:rPr>
        <w:t xml:space="preserve">on </w:t>
      </w:r>
      <w:r w:rsidR="002C5ABE" w:rsidRPr="00513F43">
        <w:rPr>
          <w:rFonts w:ascii="Arial" w:eastAsia="Times New Roman" w:hAnsi="Arial" w:cs="Arial"/>
        </w:rPr>
        <w:t>current virus issues of concern to the potato industry,</w:t>
      </w:r>
      <w:r w:rsidR="007F46F1" w:rsidRPr="00513F43">
        <w:rPr>
          <w:rFonts w:ascii="Arial" w:eastAsia="Times New Roman" w:hAnsi="Arial" w:cs="Arial"/>
        </w:rPr>
        <w:t xml:space="preserve"> and</w:t>
      </w:r>
      <w:r w:rsidR="002C5ABE" w:rsidRPr="00513F43">
        <w:rPr>
          <w:rFonts w:ascii="Arial" w:eastAsia="Times New Roman" w:hAnsi="Arial" w:cs="Arial"/>
        </w:rPr>
        <w:t xml:space="preserve"> generate</w:t>
      </w:r>
      <w:r w:rsidRPr="00513F43">
        <w:rPr>
          <w:rFonts w:ascii="Arial" w:eastAsia="Times New Roman" w:hAnsi="Arial" w:cs="Arial"/>
        </w:rPr>
        <w:t xml:space="preserve"> </w:t>
      </w:r>
      <w:r w:rsidR="002C5ABE" w:rsidRPr="00513F43">
        <w:rPr>
          <w:rFonts w:ascii="Arial" w:eastAsia="Times New Roman" w:hAnsi="Arial" w:cs="Arial"/>
        </w:rPr>
        <w:t>novel ideas</w:t>
      </w:r>
      <w:r w:rsidR="00C85711" w:rsidRPr="00513F43">
        <w:rPr>
          <w:rFonts w:ascii="Arial" w:eastAsia="Times New Roman" w:hAnsi="Arial" w:cs="Arial"/>
        </w:rPr>
        <w:t xml:space="preserve"> </w:t>
      </w:r>
      <w:r w:rsidR="002C5ABE" w:rsidRPr="00513F43">
        <w:rPr>
          <w:rFonts w:ascii="Arial" w:eastAsia="Times New Roman" w:hAnsi="Arial" w:cs="Arial"/>
        </w:rPr>
        <w:t xml:space="preserve">for </w:t>
      </w:r>
      <w:r w:rsidR="00C85711" w:rsidRPr="00513F43">
        <w:rPr>
          <w:rFonts w:ascii="Arial" w:eastAsia="Times New Roman" w:hAnsi="Arial" w:cs="Arial"/>
        </w:rPr>
        <w:t xml:space="preserve">developing </w:t>
      </w:r>
      <w:r w:rsidR="00706E4A" w:rsidRPr="00513F43">
        <w:rPr>
          <w:rFonts w:ascii="Arial" w:eastAsia="Times New Roman" w:hAnsi="Arial" w:cs="Arial"/>
        </w:rPr>
        <w:t xml:space="preserve">grant proposals and </w:t>
      </w:r>
      <w:r w:rsidR="002C5ABE" w:rsidRPr="00513F43">
        <w:rPr>
          <w:rFonts w:ascii="Arial" w:eastAsia="Times New Roman" w:hAnsi="Arial" w:cs="Arial"/>
        </w:rPr>
        <w:t xml:space="preserve">multistate </w:t>
      </w:r>
      <w:r w:rsidR="00C85711" w:rsidRPr="00513F43">
        <w:rPr>
          <w:rFonts w:ascii="Arial" w:eastAsia="Times New Roman" w:hAnsi="Arial" w:cs="Arial"/>
        </w:rPr>
        <w:t xml:space="preserve">collaborations to further </w:t>
      </w:r>
      <w:r w:rsidR="002C5ABE" w:rsidRPr="00513F43">
        <w:rPr>
          <w:rFonts w:ascii="Arial" w:eastAsia="Times New Roman" w:hAnsi="Arial" w:cs="Arial"/>
        </w:rPr>
        <w:t xml:space="preserve">strengthen the U.S. potato industry. </w:t>
      </w:r>
      <w:r w:rsidRPr="00513F43">
        <w:rPr>
          <w:rFonts w:ascii="Arial" w:eastAsia="Times New Roman" w:hAnsi="Arial" w:cs="Arial"/>
        </w:rPr>
        <w:t xml:space="preserve">  </w:t>
      </w:r>
    </w:p>
    <w:p w14:paraId="6AB605D1" w14:textId="77777777" w:rsidR="00981791" w:rsidRPr="00513F43" w:rsidRDefault="00981791" w:rsidP="00981791">
      <w:pPr>
        <w:rPr>
          <w:rFonts w:ascii="Arial" w:hAnsi="Arial" w:cs="Arial"/>
          <w:b/>
          <w:bCs/>
          <w:u w:val="single"/>
        </w:rPr>
      </w:pPr>
    </w:p>
    <w:p w14:paraId="640A078D" w14:textId="77777777" w:rsidR="00981791" w:rsidRPr="00513F43" w:rsidRDefault="00981791" w:rsidP="00981791">
      <w:pPr>
        <w:rPr>
          <w:rFonts w:ascii="Arial" w:hAnsi="Arial" w:cs="Arial"/>
          <w:b/>
          <w:bCs/>
          <w:u w:val="single"/>
        </w:rPr>
      </w:pPr>
      <w:r w:rsidRPr="00513F43">
        <w:rPr>
          <w:rFonts w:ascii="Arial" w:hAnsi="Arial" w:cs="Arial"/>
          <w:b/>
          <w:bCs/>
          <w:u w:val="single"/>
        </w:rPr>
        <w:t>Accomplishments</w:t>
      </w:r>
    </w:p>
    <w:p w14:paraId="3F6F8135" w14:textId="1BE0DBFF" w:rsidR="00482947" w:rsidRPr="00513F43" w:rsidRDefault="001D2C93" w:rsidP="00981791">
      <w:pPr>
        <w:pStyle w:val="ListParagraph"/>
        <w:numPr>
          <w:ilvl w:val="0"/>
          <w:numId w:val="44"/>
        </w:numPr>
        <w:spacing w:line="256" w:lineRule="auto"/>
        <w:rPr>
          <w:rFonts w:ascii="Arial" w:hAnsi="Arial" w:cs="Arial"/>
          <w:bCs/>
        </w:rPr>
      </w:pPr>
      <w:r>
        <w:rPr>
          <w:rFonts w:ascii="Arial" w:hAnsi="Arial" w:cs="Arial"/>
          <w:bCs/>
        </w:rPr>
        <w:t>WERA89 p</w:t>
      </w:r>
      <w:r w:rsidR="00482947" w:rsidRPr="00513F43">
        <w:rPr>
          <w:rFonts w:ascii="Arial" w:hAnsi="Arial" w:cs="Arial"/>
          <w:bCs/>
        </w:rPr>
        <w:t xml:space="preserve">rovided a platform to discuss ongoing research needs </w:t>
      </w:r>
      <w:r w:rsidR="003A445C" w:rsidRPr="00513F43">
        <w:rPr>
          <w:rFonts w:ascii="Arial" w:hAnsi="Arial" w:cs="Arial"/>
          <w:bCs/>
        </w:rPr>
        <w:t>for</w:t>
      </w:r>
      <w:r w:rsidR="00482947" w:rsidRPr="00513F43">
        <w:rPr>
          <w:rFonts w:ascii="Arial" w:hAnsi="Arial" w:cs="Arial"/>
          <w:bCs/>
        </w:rPr>
        <w:t xml:space="preserve"> </w:t>
      </w:r>
      <w:r w:rsidR="003A445C" w:rsidRPr="00513F43">
        <w:rPr>
          <w:rFonts w:ascii="Arial" w:hAnsi="Arial" w:cs="Arial"/>
          <w:bCs/>
        </w:rPr>
        <w:t>planning</w:t>
      </w:r>
      <w:r w:rsidR="00482947" w:rsidRPr="00513F43">
        <w:rPr>
          <w:rFonts w:ascii="Arial" w:hAnsi="Arial" w:cs="Arial"/>
          <w:bCs/>
        </w:rPr>
        <w:t xml:space="preserve"> a new multistate specialty crop research initiative that is focused on the management of potato virus Y, potato mop top virus, and tobacco rattle virus</w:t>
      </w:r>
      <w:r w:rsidR="003A445C" w:rsidRPr="00513F43">
        <w:rPr>
          <w:rFonts w:ascii="Arial" w:hAnsi="Arial" w:cs="Arial"/>
          <w:bCs/>
        </w:rPr>
        <w:t xml:space="preserve">. </w:t>
      </w:r>
    </w:p>
    <w:p w14:paraId="43C19EF4" w14:textId="7C57CE8C" w:rsidR="00981791" w:rsidRPr="00513F43" w:rsidRDefault="00D553CA" w:rsidP="00B87667">
      <w:pPr>
        <w:pStyle w:val="ListParagraph"/>
        <w:numPr>
          <w:ilvl w:val="0"/>
          <w:numId w:val="44"/>
        </w:numPr>
        <w:spacing w:after="0" w:line="264" w:lineRule="auto"/>
        <w:rPr>
          <w:rFonts w:ascii="Arial" w:hAnsi="Arial" w:cs="Arial"/>
          <w:color w:val="000000" w:themeColor="text1"/>
        </w:rPr>
      </w:pPr>
      <w:r w:rsidRPr="00513F43">
        <w:rPr>
          <w:rFonts w:ascii="Arial" w:hAnsi="Arial" w:cs="Arial"/>
          <w:bCs/>
        </w:rPr>
        <w:t xml:space="preserve">There is growing support from the industry to integrate direct tuber testing into seed potato certification programs for detection of PVY. This change in practice was based on the research conducted by state certification agencies from different states including </w:t>
      </w:r>
      <w:r w:rsidR="003A445C" w:rsidRPr="00513F43">
        <w:rPr>
          <w:rFonts w:ascii="Arial" w:hAnsi="Arial" w:cs="Arial"/>
          <w:bCs/>
        </w:rPr>
        <w:t>Wisconsin, Maine, North Dakota, and Colorado</w:t>
      </w:r>
      <w:r w:rsidRPr="00513F43">
        <w:rPr>
          <w:rFonts w:ascii="Arial" w:hAnsi="Arial" w:cs="Arial"/>
          <w:bCs/>
        </w:rPr>
        <w:t xml:space="preserve">. </w:t>
      </w:r>
    </w:p>
    <w:p w14:paraId="1B0F20D5" w14:textId="7FD90022" w:rsidR="00706E4A" w:rsidRPr="00513F43" w:rsidRDefault="009D283D" w:rsidP="00706E4A">
      <w:pPr>
        <w:pStyle w:val="ListParagraph"/>
        <w:numPr>
          <w:ilvl w:val="0"/>
          <w:numId w:val="20"/>
        </w:numPr>
        <w:spacing w:after="0" w:line="264" w:lineRule="auto"/>
        <w:rPr>
          <w:rFonts w:ascii="Arial" w:hAnsi="Arial" w:cs="Arial"/>
        </w:rPr>
      </w:pPr>
      <w:r w:rsidRPr="00513F43">
        <w:rPr>
          <w:rFonts w:ascii="Arial" w:hAnsi="Arial" w:cs="Arial"/>
          <w:bCs/>
        </w:rPr>
        <w:t>Over the years, several p</w:t>
      </w:r>
      <w:r w:rsidR="00D553CA" w:rsidRPr="00513F43">
        <w:rPr>
          <w:rFonts w:ascii="Arial" w:hAnsi="Arial" w:cs="Arial"/>
          <w:bCs/>
        </w:rPr>
        <w:t>otato breeding programs in the U.S. have incorporated</w:t>
      </w:r>
      <w:r w:rsidR="00387C64" w:rsidRPr="00513F43">
        <w:rPr>
          <w:rFonts w:ascii="Arial" w:hAnsi="Arial" w:cs="Arial"/>
          <w:bCs/>
        </w:rPr>
        <w:t xml:space="preserve"> parental lines with</w:t>
      </w:r>
      <w:r w:rsidR="00D553CA" w:rsidRPr="00513F43">
        <w:rPr>
          <w:rFonts w:ascii="Arial" w:hAnsi="Arial" w:cs="Arial"/>
          <w:bCs/>
        </w:rPr>
        <w:t xml:space="preserve"> R genes </w:t>
      </w:r>
      <w:r w:rsidR="00387C64" w:rsidRPr="00513F43">
        <w:rPr>
          <w:rFonts w:ascii="Arial" w:hAnsi="Arial" w:cs="Arial"/>
        </w:rPr>
        <w:t>to increase PVY resistance in the progeny.</w:t>
      </w:r>
      <w:r w:rsidR="00706E4A" w:rsidRPr="00513F43">
        <w:rPr>
          <w:rFonts w:ascii="Arial" w:hAnsi="Arial" w:cs="Arial"/>
        </w:rPr>
        <w:t xml:space="preserve"> Both Castle Russet and Eva were found resistant to several PVY strains. </w:t>
      </w:r>
    </w:p>
    <w:p w14:paraId="4591C568" w14:textId="3C6B23AE" w:rsidR="00706E4A" w:rsidRPr="00513F43" w:rsidRDefault="00706E4A" w:rsidP="00387C64">
      <w:pPr>
        <w:pStyle w:val="ListParagraph"/>
        <w:numPr>
          <w:ilvl w:val="0"/>
          <w:numId w:val="38"/>
        </w:numPr>
        <w:tabs>
          <w:tab w:val="num" w:pos="720"/>
        </w:tabs>
        <w:spacing w:after="0" w:line="264" w:lineRule="auto"/>
        <w:rPr>
          <w:rFonts w:ascii="Arial" w:hAnsi="Arial" w:cs="Arial"/>
        </w:rPr>
      </w:pPr>
      <w:r w:rsidRPr="00513F43">
        <w:rPr>
          <w:rFonts w:ascii="Arial" w:hAnsi="Arial" w:cs="Arial"/>
        </w:rPr>
        <w:t xml:space="preserve">Potato mop top virus and tobacco rattle virus continue to challenge growers’ </w:t>
      </w:r>
      <w:r w:rsidR="004503E1" w:rsidRPr="00513F43">
        <w:rPr>
          <w:rFonts w:ascii="Arial" w:hAnsi="Arial" w:cs="Arial"/>
        </w:rPr>
        <w:t>operations,</w:t>
      </w:r>
      <w:r w:rsidRPr="00513F43">
        <w:rPr>
          <w:rFonts w:ascii="Arial" w:hAnsi="Arial" w:cs="Arial"/>
        </w:rPr>
        <w:t xml:space="preserve"> but promising research is ongoing to identify management strategies both from cultural and plant breeding perspectives. </w:t>
      </w:r>
    </w:p>
    <w:p w14:paraId="275428B3" w14:textId="48844698" w:rsidR="00D553CA" w:rsidRPr="00513F43" w:rsidRDefault="00D553CA" w:rsidP="00387C64">
      <w:pPr>
        <w:spacing w:after="0" w:line="264" w:lineRule="auto"/>
        <w:rPr>
          <w:rFonts w:ascii="Arial" w:hAnsi="Arial" w:cs="Arial"/>
          <w:color w:val="000000" w:themeColor="text1"/>
        </w:rPr>
      </w:pPr>
    </w:p>
    <w:p w14:paraId="45A746E8" w14:textId="77777777" w:rsidR="00387C64" w:rsidRPr="00513F43" w:rsidRDefault="00387C64" w:rsidP="00387C64">
      <w:pPr>
        <w:spacing w:after="0" w:line="264" w:lineRule="auto"/>
        <w:rPr>
          <w:rFonts w:ascii="Arial" w:hAnsi="Arial" w:cs="Arial"/>
          <w:color w:val="000000" w:themeColor="text1"/>
        </w:rPr>
      </w:pPr>
    </w:p>
    <w:p w14:paraId="338C7507" w14:textId="77777777" w:rsidR="00706E4A" w:rsidRPr="00513F43" w:rsidRDefault="00706E4A" w:rsidP="00387C64">
      <w:pPr>
        <w:spacing w:after="0" w:line="264" w:lineRule="auto"/>
        <w:rPr>
          <w:rFonts w:ascii="Arial" w:hAnsi="Arial" w:cs="Arial"/>
          <w:color w:val="000000" w:themeColor="text1"/>
        </w:rPr>
      </w:pPr>
    </w:p>
    <w:p w14:paraId="74E9984C" w14:textId="77777777" w:rsidR="00706E4A" w:rsidRPr="00513F43" w:rsidRDefault="00706E4A" w:rsidP="00387C64">
      <w:pPr>
        <w:spacing w:after="0" w:line="264" w:lineRule="auto"/>
        <w:rPr>
          <w:rFonts w:ascii="Arial" w:hAnsi="Arial" w:cs="Arial"/>
          <w:color w:val="000000" w:themeColor="text1"/>
        </w:rPr>
      </w:pPr>
    </w:p>
    <w:p w14:paraId="3A3AADA8" w14:textId="77777777" w:rsidR="00706E4A" w:rsidRPr="00513F43" w:rsidRDefault="00706E4A" w:rsidP="00387C64">
      <w:pPr>
        <w:spacing w:after="0" w:line="264" w:lineRule="auto"/>
        <w:rPr>
          <w:rFonts w:ascii="Arial" w:hAnsi="Arial" w:cs="Arial"/>
          <w:color w:val="000000" w:themeColor="text1"/>
        </w:rPr>
      </w:pPr>
    </w:p>
    <w:p w14:paraId="3AA7546F" w14:textId="77777777" w:rsidR="00706E4A" w:rsidRPr="00513F43" w:rsidRDefault="00706E4A" w:rsidP="00387C64">
      <w:pPr>
        <w:spacing w:after="0" w:line="264" w:lineRule="auto"/>
        <w:rPr>
          <w:rFonts w:ascii="Arial" w:hAnsi="Arial" w:cs="Arial"/>
          <w:color w:val="000000" w:themeColor="text1"/>
        </w:rPr>
      </w:pPr>
    </w:p>
    <w:p w14:paraId="72674770" w14:textId="77777777" w:rsidR="00981791" w:rsidRPr="00513F43" w:rsidRDefault="00981791" w:rsidP="004E26B7">
      <w:pPr>
        <w:spacing w:after="0" w:line="264" w:lineRule="auto"/>
        <w:rPr>
          <w:rFonts w:ascii="Arial" w:hAnsi="Arial" w:cs="Arial"/>
          <w:color w:val="000000" w:themeColor="text1"/>
        </w:rPr>
      </w:pPr>
    </w:p>
    <w:p w14:paraId="1AF30476" w14:textId="77777777" w:rsidR="00C85711" w:rsidRPr="00513F43" w:rsidRDefault="00C85711" w:rsidP="004E26B7">
      <w:pPr>
        <w:spacing w:after="0" w:line="264" w:lineRule="auto"/>
        <w:rPr>
          <w:rFonts w:ascii="Arial" w:hAnsi="Arial" w:cs="Arial"/>
          <w:color w:val="000000" w:themeColor="text1"/>
        </w:rPr>
      </w:pPr>
    </w:p>
    <w:p w14:paraId="05D686A1" w14:textId="77777777" w:rsidR="00C85711" w:rsidRPr="00513F43" w:rsidRDefault="00C85711" w:rsidP="004E26B7">
      <w:pPr>
        <w:spacing w:after="0" w:line="264" w:lineRule="auto"/>
        <w:rPr>
          <w:rFonts w:ascii="Arial" w:hAnsi="Arial" w:cs="Arial"/>
          <w:color w:val="000000" w:themeColor="text1"/>
        </w:rPr>
      </w:pPr>
    </w:p>
    <w:p w14:paraId="5E0B405E" w14:textId="77777777" w:rsidR="00C85711" w:rsidRPr="00513F43" w:rsidRDefault="00C85711" w:rsidP="004E26B7">
      <w:pPr>
        <w:spacing w:after="0" w:line="264" w:lineRule="auto"/>
        <w:rPr>
          <w:rFonts w:ascii="Arial" w:hAnsi="Arial" w:cs="Arial"/>
          <w:color w:val="000000" w:themeColor="text1"/>
        </w:rPr>
      </w:pPr>
    </w:p>
    <w:p w14:paraId="680F9321" w14:textId="77777777" w:rsidR="00F863DE" w:rsidRPr="00513F43" w:rsidRDefault="00F863DE" w:rsidP="004E26B7">
      <w:pPr>
        <w:spacing w:after="0" w:line="264" w:lineRule="auto"/>
        <w:rPr>
          <w:rFonts w:ascii="Arial" w:hAnsi="Arial" w:cs="Arial"/>
          <w:color w:val="000000" w:themeColor="text1"/>
        </w:rPr>
      </w:pPr>
    </w:p>
    <w:p w14:paraId="5BEEE786" w14:textId="77777777" w:rsidR="00C85711" w:rsidRPr="00513F43" w:rsidRDefault="00C85711" w:rsidP="004E26B7">
      <w:pPr>
        <w:spacing w:after="0" w:line="264" w:lineRule="auto"/>
        <w:rPr>
          <w:rFonts w:ascii="Arial" w:hAnsi="Arial" w:cs="Arial"/>
          <w:color w:val="000000" w:themeColor="text1"/>
        </w:rPr>
      </w:pPr>
    </w:p>
    <w:p w14:paraId="44AE70C7" w14:textId="77777777" w:rsidR="00C85711" w:rsidRPr="00513F43" w:rsidRDefault="00C85711" w:rsidP="004E26B7">
      <w:pPr>
        <w:spacing w:after="0" w:line="264" w:lineRule="auto"/>
        <w:rPr>
          <w:rFonts w:ascii="Arial" w:hAnsi="Arial" w:cs="Arial"/>
          <w:color w:val="000000" w:themeColor="text1"/>
        </w:rPr>
      </w:pPr>
    </w:p>
    <w:p w14:paraId="1441DBB7" w14:textId="77777777" w:rsidR="00C85711" w:rsidRPr="00513F43" w:rsidRDefault="00C85711" w:rsidP="004E26B7">
      <w:pPr>
        <w:spacing w:after="0" w:line="264" w:lineRule="auto"/>
        <w:rPr>
          <w:rFonts w:ascii="Arial" w:hAnsi="Arial" w:cs="Arial"/>
          <w:color w:val="000000" w:themeColor="text1"/>
        </w:rPr>
      </w:pPr>
    </w:p>
    <w:p w14:paraId="5CE48F15" w14:textId="77777777" w:rsidR="00C85711" w:rsidRPr="00513F43" w:rsidRDefault="00C85711" w:rsidP="004E26B7">
      <w:pPr>
        <w:spacing w:after="0" w:line="264" w:lineRule="auto"/>
        <w:rPr>
          <w:rFonts w:ascii="Arial" w:hAnsi="Arial" w:cs="Arial"/>
          <w:color w:val="000000" w:themeColor="text1"/>
        </w:rPr>
      </w:pPr>
    </w:p>
    <w:p w14:paraId="66F6F2FB" w14:textId="77777777" w:rsidR="00B57E83" w:rsidRPr="00513F43" w:rsidRDefault="00B57E83" w:rsidP="004E26B7">
      <w:pPr>
        <w:spacing w:after="0" w:line="264" w:lineRule="auto"/>
        <w:rPr>
          <w:rFonts w:ascii="Arial" w:hAnsi="Arial" w:cs="Arial"/>
          <w:color w:val="000000" w:themeColor="text1"/>
        </w:rPr>
      </w:pPr>
    </w:p>
    <w:p w14:paraId="6A4C9981" w14:textId="77777777" w:rsidR="00981791" w:rsidRDefault="00981791" w:rsidP="004E26B7">
      <w:pPr>
        <w:spacing w:after="0" w:line="264" w:lineRule="auto"/>
        <w:rPr>
          <w:rFonts w:ascii="Arial" w:hAnsi="Arial" w:cs="Arial"/>
          <w:color w:val="000000" w:themeColor="text1"/>
        </w:rPr>
      </w:pPr>
    </w:p>
    <w:p w14:paraId="425DC31A" w14:textId="77777777" w:rsidR="00E1341E" w:rsidRPr="00513F43" w:rsidRDefault="00E1341E" w:rsidP="004E26B7">
      <w:pPr>
        <w:spacing w:after="0" w:line="264" w:lineRule="auto"/>
        <w:rPr>
          <w:rFonts w:ascii="Arial" w:hAnsi="Arial" w:cs="Arial"/>
          <w:color w:val="000000" w:themeColor="text1"/>
        </w:rPr>
      </w:pPr>
    </w:p>
    <w:p w14:paraId="3C9FBF26" w14:textId="77777777" w:rsidR="00EE4F94" w:rsidRPr="00513F43" w:rsidRDefault="00EE4F94" w:rsidP="004E26B7">
      <w:pPr>
        <w:spacing w:after="0" w:line="264" w:lineRule="auto"/>
        <w:rPr>
          <w:rFonts w:ascii="Arial" w:hAnsi="Arial" w:cs="Arial"/>
        </w:rPr>
      </w:pPr>
    </w:p>
    <w:p w14:paraId="047ECEDC" w14:textId="24CC8502" w:rsidR="00981791" w:rsidRPr="00513F43" w:rsidRDefault="00981791" w:rsidP="00981791">
      <w:pPr>
        <w:shd w:val="clear" w:color="auto" w:fill="FFFFFF"/>
        <w:spacing w:after="0" w:line="264" w:lineRule="auto"/>
        <w:jc w:val="center"/>
        <w:textAlignment w:val="baseline"/>
        <w:rPr>
          <w:rFonts w:ascii="Arial" w:eastAsia="Times New Roman" w:hAnsi="Arial" w:cs="Arial"/>
          <w:b/>
          <w:bCs/>
          <w:color w:val="000000" w:themeColor="text1"/>
          <w:u w:val="single"/>
        </w:rPr>
      </w:pPr>
      <w:r w:rsidRPr="00513F43">
        <w:rPr>
          <w:rFonts w:ascii="Arial" w:eastAsia="Times New Roman" w:hAnsi="Arial" w:cs="Arial"/>
          <w:b/>
          <w:bCs/>
          <w:color w:val="000000" w:themeColor="text1"/>
          <w:u w:val="single"/>
        </w:rPr>
        <w:lastRenderedPageBreak/>
        <w:t>Meeting Minutes</w:t>
      </w:r>
    </w:p>
    <w:p w14:paraId="2D26DA7C" w14:textId="650ED142" w:rsidR="00EE4F94" w:rsidRPr="00513F43" w:rsidRDefault="00A71F7E" w:rsidP="004E26B7">
      <w:pPr>
        <w:shd w:val="clear" w:color="auto" w:fill="FFFFFF"/>
        <w:spacing w:after="0" w:line="264" w:lineRule="auto"/>
        <w:textAlignment w:val="baseline"/>
        <w:rPr>
          <w:rFonts w:ascii="Arial" w:eastAsia="Times New Roman" w:hAnsi="Arial" w:cs="Arial"/>
          <w:color w:val="000000" w:themeColor="text1"/>
        </w:rPr>
      </w:pPr>
      <w:r w:rsidRPr="00513F43">
        <w:rPr>
          <w:rFonts w:ascii="Arial" w:eastAsia="Times New Roman" w:hAnsi="Arial" w:cs="Arial"/>
          <w:color w:val="000000" w:themeColor="text1"/>
        </w:rPr>
        <w:t>8:00 am</w:t>
      </w:r>
      <w:r w:rsidRPr="00513F43">
        <w:rPr>
          <w:rFonts w:ascii="Arial" w:eastAsia="Times New Roman" w:hAnsi="Arial" w:cs="Arial"/>
          <w:color w:val="000000" w:themeColor="text1"/>
        </w:rPr>
        <w:tab/>
      </w:r>
      <w:r w:rsidRPr="00513F43">
        <w:rPr>
          <w:rFonts w:ascii="Arial" w:eastAsia="Times New Roman" w:hAnsi="Arial" w:cs="Arial"/>
          <w:color w:val="000000" w:themeColor="text1"/>
        </w:rPr>
        <w:tab/>
      </w:r>
    </w:p>
    <w:p w14:paraId="7E68706F" w14:textId="434AF1B1" w:rsidR="00EE4F94" w:rsidRPr="00513F43" w:rsidRDefault="00BD2277" w:rsidP="004E26B7">
      <w:pPr>
        <w:pStyle w:val="ListParagraph"/>
        <w:numPr>
          <w:ilvl w:val="0"/>
          <w:numId w:val="3"/>
        </w:numPr>
        <w:shd w:val="clear" w:color="auto" w:fill="FFFFFF"/>
        <w:spacing w:after="0" w:line="264" w:lineRule="auto"/>
        <w:textAlignment w:val="baseline"/>
        <w:rPr>
          <w:rFonts w:ascii="Arial" w:hAnsi="Arial" w:cs="Arial"/>
          <w:color w:val="000000" w:themeColor="text1"/>
        </w:rPr>
      </w:pPr>
      <w:r w:rsidRPr="00513F43">
        <w:rPr>
          <w:rFonts w:ascii="Arial" w:hAnsi="Arial" w:cs="Arial"/>
          <w:color w:val="000000" w:themeColor="text1"/>
        </w:rPr>
        <w:t xml:space="preserve">The meeting started with self-introduction of in-person and virtual attendees </w:t>
      </w:r>
    </w:p>
    <w:p w14:paraId="659FB082" w14:textId="290D1C5C" w:rsidR="001459FE" w:rsidRPr="00513F43" w:rsidRDefault="001459FE" w:rsidP="004E26B7">
      <w:pPr>
        <w:pStyle w:val="ListParagraph"/>
        <w:numPr>
          <w:ilvl w:val="0"/>
          <w:numId w:val="3"/>
        </w:numPr>
        <w:spacing w:after="0" w:line="264" w:lineRule="auto"/>
        <w:rPr>
          <w:rFonts w:ascii="Arial" w:hAnsi="Arial" w:cs="Arial"/>
          <w:color w:val="000000" w:themeColor="text1"/>
        </w:rPr>
      </w:pPr>
      <w:r w:rsidRPr="00513F43">
        <w:rPr>
          <w:rFonts w:ascii="Arial" w:hAnsi="Arial" w:cs="Arial"/>
          <w:color w:val="000000" w:themeColor="text1"/>
        </w:rPr>
        <w:t>Julie</w:t>
      </w:r>
      <w:r w:rsidR="00F878F4" w:rsidRPr="00513F43">
        <w:rPr>
          <w:rFonts w:ascii="Arial" w:hAnsi="Arial" w:cs="Arial"/>
          <w:color w:val="000000" w:themeColor="text1"/>
        </w:rPr>
        <w:t xml:space="preserve"> Pasche</w:t>
      </w:r>
      <w:r w:rsidRPr="00513F43">
        <w:rPr>
          <w:rFonts w:ascii="Arial" w:hAnsi="Arial" w:cs="Arial"/>
          <w:color w:val="000000" w:themeColor="text1"/>
        </w:rPr>
        <w:t xml:space="preserve"> moved t</w:t>
      </w:r>
      <w:r w:rsidR="00EE4F94" w:rsidRPr="00513F43">
        <w:rPr>
          <w:rFonts w:ascii="Arial" w:hAnsi="Arial" w:cs="Arial"/>
          <w:color w:val="000000" w:themeColor="text1"/>
        </w:rPr>
        <w:t>he motion t</w:t>
      </w:r>
      <w:r w:rsidRPr="00513F43">
        <w:rPr>
          <w:rFonts w:ascii="Arial" w:hAnsi="Arial" w:cs="Arial"/>
          <w:color w:val="000000" w:themeColor="text1"/>
        </w:rPr>
        <w:t xml:space="preserve">o </w:t>
      </w:r>
      <w:r w:rsidR="00A22F3F" w:rsidRPr="00513F43">
        <w:rPr>
          <w:rFonts w:ascii="Arial" w:hAnsi="Arial" w:cs="Arial"/>
          <w:color w:val="000000" w:themeColor="text1"/>
        </w:rPr>
        <w:t>approv</w:t>
      </w:r>
      <w:r w:rsidR="00EE4F94" w:rsidRPr="00513F43">
        <w:rPr>
          <w:rFonts w:ascii="Arial" w:hAnsi="Arial" w:cs="Arial"/>
          <w:color w:val="000000" w:themeColor="text1"/>
        </w:rPr>
        <w:t xml:space="preserve">e 2025 WERA89 meeting minutes. </w:t>
      </w:r>
      <w:r w:rsidRPr="00513F43">
        <w:rPr>
          <w:rFonts w:ascii="Arial" w:hAnsi="Arial" w:cs="Arial"/>
          <w:color w:val="000000" w:themeColor="text1"/>
        </w:rPr>
        <w:t xml:space="preserve">Kasia </w:t>
      </w:r>
      <w:r w:rsidR="00F878F4" w:rsidRPr="00513F43">
        <w:rPr>
          <w:rFonts w:ascii="Arial" w:hAnsi="Arial" w:cs="Arial"/>
          <w:color w:val="000000" w:themeColor="text1"/>
        </w:rPr>
        <w:t xml:space="preserve">Duellman </w:t>
      </w:r>
      <w:r w:rsidRPr="00513F43">
        <w:rPr>
          <w:rFonts w:ascii="Arial" w:hAnsi="Arial" w:cs="Arial"/>
          <w:color w:val="000000" w:themeColor="text1"/>
        </w:rPr>
        <w:t>second</w:t>
      </w:r>
      <w:r w:rsidR="002E6041" w:rsidRPr="00513F43">
        <w:rPr>
          <w:rFonts w:ascii="Arial" w:hAnsi="Arial" w:cs="Arial"/>
          <w:color w:val="000000" w:themeColor="text1"/>
        </w:rPr>
        <w:t>ed</w:t>
      </w:r>
      <w:r w:rsidR="00EE4F94" w:rsidRPr="00513F43">
        <w:rPr>
          <w:rFonts w:ascii="Arial" w:hAnsi="Arial" w:cs="Arial"/>
          <w:color w:val="000000" w:themeColor="text1"/>
        </w:rPr>
        <w:t xml:space="preserve"> the motion. </w:t>
      </w:r>
    </w:p>
    <w:p w14:paraId="213A9601" w14:textId="77777777" w:rsidR="00523DE8" w:rsidRPr="00513F43" w:rsidRDefault="00523DE8" w:rsidP="004E26B7">
      <w:pPr>
        <w:spacing w:after="0" w:line="264" w:lineRule="auto"/>
        <w:rPr>
          <w:rFonts w:ascii="Arial" w:hAnsi="Arial" w:cs="Arial"/>
          <w:color w:val="00B050"/>
        </w:rPr>
      </w:pPr>
    </w:p>
    <w:p w14:paraId="5F9962DA" w14:textId="2433C424" w:rsidR="00523DE8" w:rsidRPr="00513F43" w:rsidRDefault="00523DE8" w:rsidP="004E26B7">
      <w:pPr>
        <w:spacing w:after="0" w:line="264" w:lineRule="auto"/>
        <w:rPr>
          <w:rFonts w:ascii="Arial" w:hAnsi="Arial" w:cs="Arial"/>
          <w:color w:val="000000" w:themeColor="text1"/>
        </w:rPr>
      </w:pPr>
      <w:r w:rsidRPr="00513F43">
        <w:rPr>
          <w:rFonts w:ascii="Arial" w:hAnsi="Arial" w:cs="Arial"/>
          <w:color w:val="000000" w:themeColor="text1"/>
        </w:rPr>
        <w:t xml:space="preserve">8:10 – 8:20 am </w:t>
      </w:r>
      <w:r w:rsidR="00B34B58" w:rsidRPr="00513F43">
        <w:rPr>
          <w:rFonts w:ascii="Arial" w:hAnsi="Arial" w:cs="Arial"/>
          <w:color w:val="000000" w:themeColor="text1"/>
        </w:rPr>
        <w:t>-</w:t>
      </w:r>
      <w:r w:rsidRPr="00513F43">
        <w:rPr>
          <w:rFonts w:ascii="Arial" w:hAnsi="Arial" w:cs="Arial"/>
          <w:color w:val="000000" w:themeColor="text1"/>
        </w:rPr>
        <w:t xml:space="preserve"> A</w:t>
      </w:r>
      <w:r w:rsidR="00B34B58" w:rsidRPr="00513F43">
        <w:rPr>
          <w:rFonts w:ascii="Arial" w:hAnsi="Arial" w:cs="Arial"/>
          <w:color w:val="000000" w:themeColor="text1"/>
        </w:rPr>
        <w:t>mer Fayad (</w:t>
      </w:r>
      <w:r w:rsidRPr="00513F43">
        <w:rPr>
          <w:rFonts w:ascii="Arial" w:hAnsi="Arial" w:cs="Arial"/>
          <w:color w:val="000000" w:themeColor="text1"/>
        </w:rPr>
        <w:t>USDA</w:t>
      </w:r>
      <w:r w:rsidR="00B34B58" w:rsidRPr="00513F43">
        <w:rPr>
          <w:rFonts w:ascii="Arial" w:hAnsi="Arial" w:cs="Arial"/>
          <w:color w:val="000000" w:themeColor="text1"/>
        </w:rPr>
        <w:t>-NIFA updates, Zoom</w:t>
      </w:r>
      <w:r w:rsidRPr="00513F43">
        <w:rPr>
          <w:rFonts w:ascii="Arial" w:hAnsi="Arial" w:cs="Arial"/>
          <w:color w:val="000000" w:themeColor="text1"/>
        </w:rPr>
        <w:t xml:space="preserve">) </w:t>
      </w:r>
    </w:p>
    <w:p w14:paraId="7D8B3DD1" w14:textId="3EBCA65D" w:rsidR="008F6099" w:rsidRPr="00513F43" w:rsidRDefault="00976174" w:rsidP="004E26B7">
      <w:pPr>
        <w:pStyle w:val="ListParagraph"/>
        <w:numPr>
          <w:ilvl w:val="0"/>
          <w:numId w:val="4"/>
        </w:numPr>
        <w:spacing w:after="0" w:line="264" w:lineRule="auto"/>
        <w:rPr>
          <w:rFonts w:ascii="Arial" w:hAnsi="Arial" w:cs="Arial"/>
          <w:color w:val="000000" w:themeColor="text1"/>
        </w:rPr>
      </w:pPr>
      <w:r w:rsidRPr="00513F43">
        <w:rPr>
          <w:rFonts w:ascii="Arial" w:hAnsi="Arial" w:cs="Arial"/>
          <w:color w:val="000000" w:themeColor="text1"/>
        </w:rPr>
        <w:t>Dr</w:t>
      </w:r>
      <w:r w:rsidR="00EE4F94" w:rsidRPr="00513F43">
        <w:rPr>
          <w:rFonts w:ascii="Arial" w:hAnsi="Arial" w:cs="Arial"/>
          <w:color w:val="000000" w:themeColor="text1"/>
        </w:rPr>
        <w:t>.</w:t>
      </w:r>
      <w:r w:rsidRPr="00513F43">
        <w:rPr>
          <w:rFonts w:ascii="Arial" w:hAnsi="Arial" w:cs="Arial"/>
          <w:color w:val="000000" w:themeColor="text1"/>
        </w:rPr>
        <w:t xml:space="preserve"> Fayad shared </w:t>
      </w:r>
      <w:r w:rsidR="00854550" w:rsidRPr="00513F43">
        <w:rPr>
          <w:rFonts w:ascii="Arial" w:hAnsi="Arial" w:cs="Arial"/>
          <w:color w:val="000000" w:themeColor="text1"/>
        </w:rPr>
        <w:t xml:space="preserve">USDA research priorities </w:t>
      </w:r>
      <w:r w:rsidRPr="00513F43">
        <w:rPr>
          <w:rFonts w:ascii="Arial" w:hAnsi="Arial" w:cs="Arial"/>
          <w:color w:val="000000" w:themeColor="text1"/>
        </w:rPr>
        <w:t xml:space="preserve">including the appointment of </w:t>
      </w:r>
      <w:r w:rsidR="00D776AE" w:rsidRPr="00513F43">
        <w:rPr>
          <w:rFonts w:ascii="Arial" w:hAnsi="Arial" w:cs="Arial"/>
          <w:color w:val="000000" w:themeColor="text1"/>
        </w:rPr>
        <w:t xml:space="preserve">Dr. </w:t>
      </w:r>
      <w:r w:rsidR="008F6099" w:rsidRPr="00513F43">
        <w:rPr>
          <w:rFonts w:ascii="Arial" w:hAnsi="Arial" w:cs="Arial"/>
          <w:color w:val="000000" w:themeColor="text1"/>
        </w:rPr>
        <w:t>Ja</w:t>
      </w:r>
      <w:r w:rsidR="00D776AE" w:rsidRPr="00513F43">
        <w:rPr>
          <w:rFonts w:ascii="Arial" w:hAnsi="Arial" w:cs="Arial"/>
          <w:color w:val="000000" w:themeColor="text1"/>
        </w:rPr>
        <w:t>y</w:t>
      </w:r>
      <w:r w:rsidR="008F6099" w:rsidRPr="00513F43">
        <w:rPr>
          <w:rFonts w:ascii="Arial" w:hAnsi="Arial" w:cs="Arial"/>
          <w:color w:val="000000" w:themeColor="text1"/>
        </w:rPr>
        <w:t xml:space="preserve">e </w:t>
      </w:r>
      <w:r w:rsidR="00030F9F" w:rsidRPr="00513F43">
        <w:rPr>
          <w:rFonts w:ascii="Arial" w:hAnsi="Arial" w:cs="Arial"/>
          <w:color w:val="000000" w:themeColor="text1"/>
        </w:rPr>
        <w:t>Ha</w:t>
      </w:r>
      <w:r w:rsidR="00D776AE" w:rsidRPr="00513F43">
        <w:rPr>
          <w:rFonts w:ascii="Arial" w:hAnsi="Arial" w:cs="Arial"/>
          <w:color w:val="000000" w:themeColor="text1"/>
        </w:rPr>
        <w:t>mb</w:t>
      </w:r>
      <w:r w:rsidR="00030F9F" w:rsidRPr="00513F43">
        <w:rPr>
          <w:rFonts w:ascii="Arial" w:hAnsi="Arial" w:cs="Arial"/>
          <w:color w:val="000000" w:themeColor="text1"/>
        </w:rPr>
        <w:t>y</w:t>
      </w:r>
      <w:r w:rsidR="00607A44" w:rsidRPr="00513F43">
        <w:rPr>
          <w:rFonts w:ascii="Arial" w:hAnsi="Arial" w:cs="Arial"/>
          <w:color w:val="000000" w:themeColor="text1"/>
        </w:rPr>
        <w:t xml:space="preserve"> as </w:t>
      </w:r>
      <w:r w:rsidR="00D776AE" w:rsidRPr="00513F43">
        <w:rPr>
          <w:rFonts w:ascii="Arial" w:hAnsi="Arial" w:cs="Arial"/>
          <w:color w:val="000000" w:themeColor="text1"/>
        </w:rPr>
        <w:t xml:space="preserve">the Director of the </w:t>
      </w:r>
      <w:r w:rsidR="00607A44" w:rsidRPr="00513F43">
        <w:rPr>
          <w:rFonts w:ascii="Arial" w:hAnsi="Arial" w:cs="Arial"/>
          <w:color w:val="000000" w:themeColor="text1"/>
        </w:rPr>
        <w:t>NIFA</w:t>
      </w:r>
      <w:r w:rsidR="00D776AE" w:rsidRPr="00513F43">
        <w:rPr>
          <w:rFonts w:ascii="Arial" w:hAnsi="Arial" w:cs="Arial"/>
          <w:color w:val="000000" w:themeColor="text1"/>
        </w:rPr>
        <w:t>.</w:t>
      </w:r>
    </w:p>
    <w:p w14:paraId="1D8AD0AE" w14:textId="513B945F" w:rsidR="00280331" w:rsidRPr="00513F43" w:rsidRDefault="00280331" w:rsidP="004E26B7">
      <w:pPr>
        <w:pStyle w:val="ListParagraph"/>
        <w:numPr>
          <w:ilvl w:val="0"/>
          <w:numId w:val="4"/>
        </w:numPr>
        <w:spacing w:after="0" w:line="264" w:lineRule="auto"/>
        <w:rPr>
          <w:rFonts w:ascii="Arial" w:hAnsi="Arial" w:cs="Arial"/>
          <w:color w:val="000000" w:themeColor="text1"/>
        </w:rPr>
      </w:pPr>
      <w:r w:rsidRPr="00513F43">
        <w:rPr>
          <w:rFonts w:ascii="Arial" w:hAnsi="Arial" w:cs="Arial"/>
          <w:color w:val="000000" w:themeColor="text1"/>
        </w:rPr>
        <w:t>Encourage</w:t>
      </w:r>
      <w:r w:rsidR="00854550" w:rsidRPr="00513F43">
        <w:rPr>
          <w:rFonts w:ascii="Arial" w:hAnsi="Arial" w:cs="Arial"/>
          <w:color w:val="000000" w:themeColor="text1"/>
        </w:rPr>
        <w:t>d attendees</w:t>
      </w:r>
      <w:r w:rsidRPr="00513F43">
        <w:rPr>
          <w:rFonts w:ascii="Arial" w:hAnsi="Arial" w:cs="Arial"/>
          <w:color w:val="000000" w:themeColor="text1"/>
        </w:rPr>
        <w:t xml:space="preserve"> to subscribe </w:t>
      </w:r>
      <w:r w:rsidR="00854550" w:rsidRPr="00513F43">
        <w:rPr>
          <w:rFonts w:ascii="Arial" w:hAnsi="Arial" w:cs="Arial"/>
          <w:color w:val="000000" w:themeColor="text1"/>
        </w:rPr>
        <w:t>to</w:t>
      </w:r>
      <w:r w:rsidRPr="00513F43">
        <w:rPr>
          <w:rFonts w:ascii="Arial" w:hAnsi="Arial" w:cs="Arial"/>
          <w:color w:val="000000" w:themeColor="text1"/>
        </w:rPr>
        <w:t xml:space="preserve"> the </w:t>
      </w:r>
      <w:r w:rsidR="00854550" w:rsidRPr="00513F43">
        <w:rPr>
          <w:rFonts w:ascii="Arial" w:hAnsi="Arial" w:cs="Arial"/>
          <w:color w:val="000000" w:themeColor="text1"/>
        </w:rPr>
        <w:t xml:space="preserve">USDA </w:t>
      </w:r>
      <w:r w:rsidRPr="00513F43">
        <w:rPr>
          <w:rFonts w:ascii="Arial" w:hAnsi="Arial" w:cs="Arial"/>
          <w:color w:val="000000" w:themeColor="text1"/>
        </w:rPr>
        <w:t>newsletters to receive fund</w:t>
      </w:r>
      <w:r w:rsidR="00854550" w:rsidRPr="00513F43">
        <w:rPr>
          <w:rFonts w:ascii="Arial" w:hAnsi="Arial" w:cs="Arial"/>
          <w:color w:val="000000" w:themeColor="text1"/>
        </w:rPr>
        <w:t>ing</w:t>
      </w:r>
      <w:r w:rsidRPr="00513F43">
        <w:rPr>
          <w:rFonts w:ascii="Arial" w:hAnsi="Arial" w:cs="Arial"/>
          <w:color w:val="000000" w:themeColor="text1"/>
        </w:rPr>
        <w:t xml:space="preserve"> updates</w:t>
      </w:r>
    </w:p>
    <w:p w14:paraId="1F8F9E7C" w14:textId="4418EA04" w:rsidR="00B270D4" w:rsidRPr="00513F43" w:rsidRDefault="00B270D4" w:rsidP="004E26B7">
      <w:pPr>
        <w:pStyle w:val="ListParagraph"/>
        <w:numPr>
          <w:ilvl w:val="0"/>
          <w:numId w:val="4"/>
        </w:numPr>
        <w:spacing w:after="0" w:line="264" w:lineRule="auto"/>
        <w:rPr>
          <w:rFonts w:ascii="Arial" w:hAnsi="Arial" w:cs="Arial"/>
          <w:color w:val="000000" w:themeColor="text1"/>
        </w:rPr>
      </w:pPr>
      <w:r w:rsidRPr="00513F43">
        <w:rPr>
          <w:rFonts w:ascii="Arial" w:hAnsi="Arial" w:cs="Arial"/>
          <w:color w:val="000000" w:themeColor="text1"/>
        </w:rPr>
        <w:t xml:space="preserve">USDA </w:t>
      </w:r>
      <w:r w:rsidR="00EB5616" w:rsidRPr="00513F43">
        <w:rPr>
          <w:rFonts w:ascii="Arial" w:hAnsi="Arial" w:cs="Arial"/>
          <w:color w:val="000000" w:themeColor="text1"/>
        </w:rPr>
        <w:t xml:space="preserve">AFRI Foundational and Applied funding opportunities </w:t>
      </w:r>
      <w:r w:rsidR="00854550" w:rsidRPr="00513F43">
        <w:rPr>
          <w:rFonts w:ascii="Arial" w:hAnsi="Arial" w:cs="Arial"/>
          <w:color w:val="000000" w:themeColor="text1"/>
        </w:rPr>
        <w:t>are</w:t>
      </w:r>
      <w:r w:rsidR="00276DA8" w:rsidRPr="00513F43">
        <w:rPr>
          <w:rFonts w:ascii="Arial" w:hAnsi="Arial" w:cs="Arial"/>
          <w:color w:val="000000" w:themeColor="text1"/>
        </w:rPr>
        <w:t xml:space="preserve"> now open for </w:t>
      </w:r>
      <w:r w:rsidRPr="00513F43">
        <w:rPr>
          <w:rFonts w:ascii="Arial" w:hAnsi="Arial" w:cs="Arial"/>
          <w:color w:val="000000" w:themeColor="text1"/>
        </w:rPr>
        <w:t>Rapid Response to Weather Event</w:t>
      </w:r>
      <w:r w:rsidR="00EB5616" w:rsidRPr="00513F43">
        <w:rPr>
          <w:rFonts w:ascii="Arial" w:hAnsi="Arial" w:cs="Arial"/>
          <w:color w:val="000000" w:themeColor="text1"/>
        </w:rPr>
        <w:t xml:space="preserve"> within 45 days of </w:t>
      </w:r>
      <w:r w:rsidR="00854550" w:rsidRPr="00513F43">
        <w:rPr>
          <w:rFonts w:ascii="Arial" w:hAnsi="Arial" w:cs="Arial"/>
          <w:color w:val="000000" w:themeColor="text1"/>
        </w:rPr>
        <w:t xml:space="preserve">the </w:t>
      </w:r>
      <w:r w:rsidR="00991765" w:rsidRPr="00513F43">
        <w:rPr>
          <w:rFonts w:ascii="Arial" w:hAnsi="Arial" w:cs="Arial"/>
          <w:color w:val="000000" w:themeColor="text1"/>
        </w:rPr>
        <w:t>event</w:t>
      </w:r>
      <w:r w:rsidR="00EB5616" w:rsidRPr="00513F43">
        <w:rPr>
          <w:rFonts w:ascii="Arial" w:hAnsi="Arial" w:cs="Arial"/>
          <w:color w:val="000000" w:themeColor="text1"/>
        </w:rPr>
        <w:t xml:space="preserve"> and Emerging Pests and Diseases</w:t>
      </w:r>
      <w:r w:rsidR="00854550" w:rsidRPr="00513F43">
        <w:rPr>
          <w:rFonts w:ascii="Arial" w:hAnsi="Arial" w:cs="Arial"/>
          <w:color w:val="000000" w:themeColor="text1"/>
        </w:rPr>
        <w:t xml:space="preserve"> within</w:t>
      </w:r>
      <w:r w:rsidR="00EB5616" w:rsidRPr="00513F43">
        <w:rPr>
          <w:rFonts w:ascii="Arial" w:hAnsi="Arial" w:cs="Arial"/>
          <w:color w:val="000000" w:themeColor="text1"/>
        </w:rPr>
        <w:t xml:space="preserve"> 180 days of </w:t>
      </w:r>
      <w:r w:rsidR="00991765" w:rsidRPr="00513F43">
        <w:rPr>
          <w:rFonts w:ascii="Arial" w:hAnsi="Arial" w:cs="Arial"/>
          <w:color w:val="000000" w:themeColor="text1"/>
        </w:rPr>
        <w:t>even</w:t>
      </w:r>
      <w:r w:rsidR="00EB5616" w:rsidRPr="00513F43">
        <w:rPr>
          <w:rFonts w:ascii="Arial" w:hAnsi="Arial" w:cs="Arial"/>
          <w:color w:val="000000" w:themeColor="text1"/>
        </w:rPr>
        <w:t>t</w:t>
      </w:r>
      <w:r w:rsidR="00854550" w:rsidRPr="00513F43">
        <w:rPr>
          <w:rFonts w:ascii="Arial" w:hAnsi="Arial" w:cs="Arial"/>
          <w:color w:val="000000" w:themeColor="text1"/>
        </w:rPr>
        <w:t>.</w:t>
      </w:r>
    </w:p>
    <w:p w14:paraId="56E627AA" w14:textId="772E613D" w:rsidR="00326931" w:rsidRPr="00513F43" w:rsidRDefault="00326931" w:rsidP="004E26B7">
      <w:pPr>
        <w:pStyle w:val="ListParagraph"/>
        <w:numPr>
          <w:ilvl w:val="0"/>
          <w:numId w:val="4"/>
        </w:numPr>
        <w:spacing w:after="0" w:line="264" w:lineRule="auto"/>
        <w:rPr>
          <w:rFonts w:ascii="Arial" w:hAnsi="Arial" w:cs="Arial"/>
          <w:color w:val="000000" w:themeColor="text1"/>
        </w:rPr>
      </w:pPr>
      <w:r w:rsidRPr="00513F43">
        <w:rPr>
          <w:rFonts w:ascii="Arial" w:hAnsi="Arial" w:cs="Arial"/>
          <w:color w:val="000000" w:themeColor="text1"/>
        </w:rPr>
        <w:t xml:space="preserve">Encouraged </w:t>
      </w:r>
      <w:r w:rsidR="00854550" w:rsidRPr="00513F43">
        <w:rPr>
          <w:rFonts w:ascii="Arial" w:hAnsi="Arial" w:cs="Arial"/>
          <w:color w:val="000000" w:themeColor="text1"/>
        </w:rPr>
        <w:t xml:space="preserve">attendees </w:t>
      </w:r>
      <w:r w:rsidRPr="00513F43">
        <w:rPr>
          <w:rFonts w:ascii="Arial" w:hAnsi="Arial" w:cs="Arial"/>
          <w:color w:val="000000" w:themeColor="text1"/>
        </w:rPr>
        <w:t>to sign up as reviewer</w:t>
      </w:r>
      <w:r w:rsidR="00854550" w:rsidRPr="00513F43">
        <w:rPr>
          <w:rFonts w:ascii="Arial" w:hAnsi="Arial" w:cs="Arial"/>
          <w:color w:val="000000" w:themeColor="text1"/>
        </w:rPr>
        <w:t>s</w:t>
      </w:r>
      <w:r w:rsidRPr="00513F43">
        <w:rPr>
          <w:rFonts w:ascii="Arial" w:hAnsi="Arial" w:cs="Arial"/>
          <w:color w:val="000000" w:themeColor="text1"/>
        </w:rPr>
        <w:t xml:space="preserve"> for AFRI panels</w:t>
      </w:r>
      <w:r w:rsidR="00854550" w:rsidRPr="00513F43">
        <w:rPr>
          <w:rFonts w:ascii="Arial" w:hAnsi="Arial" w:cs="Arial"/>
          <w:color w:val="000000" w:themeColor="text1"/>
        </w:rPr>
        <w:t xml:space="preserve">. </w:t>
      </w:r>
    </w:p>
    <w:p w14:paraId="4DE59BCC" w14:textId="1EFD518D" w:rsidR="00617DE5" w:rsidRPr="00513F43" w:rsidRDefault="00854550" w:rsidP="004E26B7">
      <w:pPr>
        <w:pStyle w:val="ListParagraph"/>
        <w:numPr>
          <w:ilvl w:val="0"/>
          <w:numId w:val="4"/>
        </w:numPr>
        <w:spacing w:after="0" w:line="264" w:lineRule="auto"/>
        <w:rPr>
          <w:rFonts w:ascii="Arial" w:hAnsi="Arial" w:cs="Arial"/>
          <w:color w:val="000000" w:themeColor="text1"/>
        </w:rPr>
      </w:pPr>
      <w:r w:rsidRPr="00513F43">
        <w:rPr>
          <w:rFonts w:ascii="Arial" w:hAnsi="Arial" w:cs="Arial"/>
          <w:color w:val="000000" w:themeColor="text1"/>
        </w:rPr>
        <w:t>C</w:t>
      </w:r>
      <w:r w:rsidR="00617DE5" w:rsidRPr="00513F43">
        <w:rPr>
          <w:rFonts w:ascii="Arial" w:hAnsi="Arial" w:cs="Arial"/>
          <w:color w:val="000000" w:themeColor="text1"/>
        </w:rPr>
        <w:t xml:space="preserve">ontact </w:t>
      </w:r>
      <w:r w:rsidR="00422E95" w:rsidRPr="00513F43">
        <w:rPr>
          <w:rFonts w:ascii="Arial" w:hAnsi="Arial" w:cs="Arial"/>
          <w:color w:val="000000" w:themeColor="text1"/>
        </w:rPr>
        <w:t>specific program staff for accurate up-to-date details</w:t>
      </w:r>
      <w:r w:rsidRPr="00513F43">
        <w:rPr>
          <w:rFonts w:ascii="Arial" w:hAnsi="Arial" w:cs="Arial"/>
          <w:color w:val="000000" w:themeColor="text1"/>
        </w:rPr>
        <w:t xml:space="preserve"> on the status of funding programs such as SCRI.</w:t>
      </w:r>
    </w:p>
    <w:p w14:paraId="421DCECD" w14:textId="48BF26CD" w:rsidR="00C41A7E" w:rsidRPr="00513F43" w:rsidRDefault="00D27065" w:rsidP="004E26B7">
      <w:pPr>
        <w:pStyle w:val="ListParagraph"/>
        <w:numPr>
          <w:ilvl w:val="0"/>
          <w:numId w:val="4"/>
        </w:numPr>
        <w:spacing w:after="0" w:line="264" w:lineRule="auto"/>
        <w:rPr>
          <w:rFonts w:ascii="Arial" w:hAnsi="Arial" w:cs="Arial"/>
          <w:color w:val="000000" w:themeColor="text1"/>
        </w:rPr>
      </w:pPr>
      <w:r w:rsidRPr="00513F43">
        <w:rPr>
          <w:rFonts w:ascii="Arial" w:hAnsi="Arial" w:cs="Arial"/>
          <w:color w:val="000000" w:themeColor="text1"/>
        </w:rPr>
        <w:t xml:space="preserve">Application </w:t>
      </w:r>
      <w:r w:rsidR="00C41A7E" w:rsidRPr="00513F43">
        <w:rPr>
          <w:rFonts w:ascii="Arial" w:hAnsi="Arial" w:cs="Arial"/>
          <w:color w:val="000000" w:themeColor="text1"/>
        </w:rPr>
        <w:t>deadlines</w:t>
      </w:r>
      <w:r w:rsidRPr="00513F43">
        <w:rPr>
          <w:rFonts w:ascii="Arial" w:hAnsi="Arial" w:cs="Arial"/>
          <w:color w:val="000000" w:themeColor="text1"/>
        </w:rPr>
        <w:t xml:space="preserve"> extended for most programs</w:t>
      </w:r>
      <w:r w:rsidR="001409B4" w:rsidRPr="00513F43">
        <w:rPr>
          <w:rFonts w:ascii="Arial" w:hAnsi="Arial" w:cs="Arial"/>
          <w:color w:val="000000" w:themeColor="text1"/>
        </w:rPr>
        <w:t xml:space="preserve"> due to government shutdown</w:t>
      </w:r>
      <w:r w:rsidR="00C41A7E" w:rsidRPr="00513F43">
        <w:rPr>
          <w:rFonts w:ascii="Arial" w:hAnsi="Arial" w:cs="Arial"/>
          <w:color w:val="000000" w:themeColor="text1"/>
        </w:rPr>
        <w:t>. Check the NOFOs for specific program deadlines.</w:t>
      </w:r>
    </w:p>
    <w:p w14:paraId="6DFBCF4C" w14:textId="0C936877" w:rsidR="00422E95" w:rsidRPr="00513F43" w:rsidRDefault="00422E95" w:rsidP="004E26B7">
      <w:pPr>
        <w:pStyle w:val="ListParagraph"/>
        <w:spacing w:after="0" w:line="264" w:lineRule="auto"/>
        <w:rPr>
          <w:rFonts w:ascii="Arial" w:hAnsi="Arial" w:cs="Arial"/>
          <w:color w:val="000000" w:themeColor="text1"/>
        </w:rPr>
      </w:pPr>
    </w:p>
    <w:p w14:paraId="1A7231C5" w14:textId="77777777" w:rsidR="00523DE8" w:rsidRPr="00513F43" w:rsidRDefault="00523DE8" w:rsidP="004E26B7">
      <w:pPr>
        <w:spacing w:after="0" w:line="264" w:lineRule="auto"/>
        <w:rPr>
          <w:rFonts w:ascii="Arial" w:hAnsi="Arial" w:cs="Arial"/>
          <w:color w:val="00B050"/>
        </w:rPr>
      </w:pPr>
    </w:p>
    <w:p w14:paraId="29EC0D9D" w14:textId="77777777" w:rsidR="00523DE8" w:rsidRPr="00513F43" w:rsidRDefault="00523DE8" w:rsidP="004E26B7">
      <w:pPr>
        <w:spacing w:after="0" w:line="264" w:lineRule="auto"/>
        <w:rPr>
          <w:rFonts w:ascii="Arial" w:hAnsi="Arial" w:cs="Arial"/>
          <w:b/>
          <w:bCs/>
          <w:color w:val="000000" w:themeColor="text1"/>
          <w:u w:val="single"/>
        </w:rPr>
      </w:pPr>
      <w:r w:rsidRPr="00513F43">
        <w:rPr>
          <w:rFonts w:ascii="Arial" w:hAnsi="Arial" w:cs="Arial"/>
          <w:b/>
          <w:bCs/>
          <w:color w:val="000000" w:themeColor="text1"/>
          <w:u w:val="single"/>
        </w:rPr>
        <w:t xml:space="preserve">State Certification Reports </w:t>
      </w:r>
    </w:p>
    <w:p w14:paraId="2441EFE6" w14:textId="642AB52A" w:rsidR="003D525E" w:rsidRPr="00513F43" w:rsidRDefault="00AD4156" w:rsidP="004E26B7">
      <w:pPr>
        <w:spacing w:after="0" w:line="264" w:lineRule="auto"/>
        <w:rPr>
          <w:rFonts w:ascii="Arial" w:hAnsi="Arial" w:cs="Arial"/>
          <w:color w:val="000000" w:themeColor="text1"/>
        </w:rPr>
      </w:pPr>
      <w:r w:rsidRPr="00513F43">
        <w:rPr>
          <w:rFonts w:ascii="Arial" w:hAnsi="Arial" w:cs="Arial"/>
        </w:rPr>
        <w:t>8:20 – 8:40 am</w:t>
      </w:r>
    </w:p>
    <w:p w14:paraId="3B983178" w14:textId="0A54096A" w:rsidR="00523DE8" w:rsidRPr="00513F43" w:rsidRDefault="00523DE8" w:rsidP="004E26B7">
      <w:pPr>
        <w:spacing w:after="0" w:line="264" w:lineRule="auto"/>
        <w:rPr>
          <w:rFonts w:ascii="Arial" w:hAnsi="Arial" w:cs="Arial"/>
          <w:b/>
          <w:bCs/>
          <w:color w:val="000000" w:themeColor="text1"/>
        </w:rPr>
      </w:pPr>
      <w:r w:rsidRPr="00513F43">
        <w:rPr>
          <w:rFonts w:ascii="Arial" w:hAnsi="Arial" w:cs="Arial"/>
          <w:b/>
          <w:bCs/>
          <w:color w:val="000000" w:themeColor="text1"/>
        </w:rPr>
        <w:t>Alan Westra - Idaho Crop Improvement Association</w:t>
      </w:r>
    </w:p>
    <w:p w14:paraId="43E5D975" w14:textId="77777777" w:rsidR="00AB7AF2" w:rsidRPr="00AB7AF2" w:rsidRDefault="00AB7AF2" w:rsidP="00AB7AF2">
      <w:pPr>
        <w:pStyle w:val="ListParagraph"/>
        <w:numPr>
          <w:ilvl w:val="0"/>
          <w:numId w:val="50"/>
        </w:numPr>
        <w:spacing w:after="0" w:line="264" w:lineRule="auto"/>
        <w:rPr>
          <w:rFonts w:ascii="Arial" w:hAnsi="Arial" w:cs="Arial"/>
          <w:color w:val="000000" w:themeColor="text1"/>
        </w:rPr>
      </w:pPr>
      <w:r w:rsidRPr="00AB7AF2">
        <w:rPr>
          <w:rFonts w:ascii="Arial" w:hAnsi="Arial" w:cs="Arial"/>
          <w:color w:val="000000" w:themeColor="text1"/>
        </w:rPr>
        <w:t>Seed production acres declined slightly in 2025, down 3% from 2024. Approximately 5.6% of seed lots had measurable levels of PVY, compared with 7.3% in 2024. Blackleg incidence ranged from 0 to 0.07%, with very little detected, and only during the second inspection. This remains well below the Idaho average.</w:t>
      </w:r>
    </w:p>
    <w:p w14:paraId="63D43B76" w14:textId="77777777" w:rsidR="00AB7AF2" w:rsidRPr="00AB7AF2" w:rsidRDefault="00AB7AF2" w:rsidP="00AB7AF2">
      <w:pPr>
        <w:pStyle w:val="ListParagraph"/>
        <w:numPr>
          <w:ilvl w:val="0"/>
          <w:numId w:val="50"/>
        </w:numPr>
        <w:spacing w:after="0" w:line="264" w:lineRule="auto"/>
        <w:rPr>
          <w:rFonts w:ascii="Arial" w:hAnsi="Arial" w:cs="Arial"/>
          <w:color w:val="000000" w:themeColor="text1"/>
        </w:rPr>
      </w:pPr>
      <w:r w:rsidRPr="00AB7AF2">
        <w:rPr>
          <w:rFonts w:ascii="Arial" w:hAnsi="Arial" w:cs="Arial"/>
          <w:color w:val="000000" w:themeColor="text1"/>
        </w:rPr>
        <w:t>ICIA has screened 4,770,950 tubers for bacterial ring rot from 2014–2025. BRR has not been detected since 2016.</w:t>
      </w:r>
    </w:p>
    <w:p w14:paraId="5FFA1587" w14:textId="77777777" w:rsidR="00AB7AF2" w:rsidRPr="00AB7AF2" w:rsidRDefault="00AB7AF2" w:rsidP="00AB7AF2">
      <w:pPr>
        <w:pStyle w:val="ListParagraph"/>
        <w:numPr>
          <w:ilvl w:val="0"/>
          <w:numId w:val="50"/>
        </w:numPr>
        <w:spacing w:after="0" w:line="264" w:lineRule="auto"/>
        <w:rPr>
          <w:rFonts w:ascii="Arial" w:hAnsi="Arial" w:cs="Arial"/>
          <w:color w:val="000000" w:themeColor="text1"/>
        </w:rPr>
      </w:pPr>
      <w:r w:rsidRPr="00AB7AF2">
        <w:rPr>
          <w:rFonts w:ascii="Arial" w:hAnsi="Arial" w:cs="Arial"/>
          <w:color w:val="000000" w:themeColor="text1"/>
        </w:rPr>
        <w:t>The Hawaii winter grow</w:t>
      </w:r>
      <w:r w:rsidRPr="00AB7AF2">
        <w:rPr>
          <w:rFonts w:ascii="Arial" w:hAnsi="Arial" w:cs="Arial"/>
          <w:color w:val="000000" w:themeColor="text1"/>
        </w:rPr>
        <w:noBreakHyphen/>
        <w:t>out plots were planted on November 14. Growth was excellent, with many samples nearing row closure 30 days after planting. However, significant rainfall made sampling and plot maintenance difficult. Admire and Quadris applications were made, but late blight developed, leading to defoliation. As a result, plots were terminated at 55 DAP to prevent further spread.</w:t>
      </w:r>
    </w:p>
    <w:p w14:paraId="1818B8F5" w14:textId="77777777" w:rsidR="00AB7AF2" w:rsidRPr="00AB7AF2" w:rsidRDefault="00AB7AF2" w:rsidP="00AB7AF2">
      <w:pPr>
        <w:pStyle w:val="ListParagraph"/>
        <w:numPr>
          <w:ilvl w:val="0"/>
          <w:numId w:val="50"/>
        </w:numPr>
        <w:spacing w:after="0" w:line="264" w:lineRule="auto"/>
        <w:rPr>
          <w:rFonts w:ascii="Arial" w:hAnsi="Arial" w:cs="Arial"/>
          <w:color w:val="000000" w:themeColor="text1"/>
        </w:rPr>
      </w:pPr>
      <w:r w:rsidRPr="00AB7AF2">
        <w:rPr>
          <w:rFonts w:ascii="Arial" w:hAnsi="Arial" w:cs="Arial"/>
          <w:color w:val="000000" w:themeColor="text1"/>
        </w:rPr>
        <w:t>PVY levels in Hawaii were elevated compared to 2024, with fewer fields classified as “not detected.” Overall, PVY averaged 5.8% per lot and 6.6% per acre. Current</w:t>
      </w:r>
      <w:r w:rsidRPr="00AB7AF2">
        <w:rPr>
          <w:rFonts w:ascii="Arial" w:hAnsi="Arial" w:cs="Arial"/>
          <w:color w:val="000000" w:themeColor="text1"/>
        </w:rPr>
        <w:noBreakHyphen/>
        <w:t>season spread in Hawaii cannot be discounted; however, retesting of sprouted tubers aligns with winter grow</w:t>
      </w:r>
      <w:r w:rsidRPr="00AB7AF2">
        <w:rPr>
          <w:rFonts w:ascii="Arial" w:hAnsi="Arial" w:cs="Arial"/>
          <w:color w:val="000000" w:themeColor="text1"/>
        </w:rPr>
        <w:noBreakHyphen/>
        <w:t>out observations.</w:t>
      </w:r>
    </w:p>
    <w:p w14:paraId="077C4B7A" w14:textId="77777777" w:rsidR="00AB7AF2" w:rsidRPr="00AB7AF2" w:rsidRDefault="00AB7AF2" w:rsidP="00AB7AF2">
      <w:pPr>
        <w:pStyle w:val="ListParagraph"/>
        <w:numPr>
          <w:ilvl w:val="0"/>
          <w:numId w:val="50"/>
        </w:numPr>
        <w:spacing w:after="0" w:line="264" w:lineRule="auto"/>
        <w:rPr>
          <w:rFonts w:ascii="Arial" w:hAnsi="Arial" w:cs="Arial"/>
          <w:color w:val="000000" w:themeColor="text1"/>
        </w:rPr>
      </w:pPr>
      <w:r w:rsidRPr="00AB7AF2">
        <w:rPr>
          <w:rFonts w:ascii="Arial" w:hAnsi="Arial" w:cs="Arial"/>
          <w:color w:val="000000" w:themeColor="text1"/>
        </w:rPr>
        <w:t>This is a difficult marketing year due to oversupply, and the higher PVY levels will further complicate the situation.</w:t>
      </w:r>
    </w:p>
    <w:p w14:paraId="32C9AFCD" w14:textId="77777777" w:rsidR="00AD4156" w:rsidRPr="00AB7AF2" w:rsidRDefault="00AD4156" w:rsidP="004E26B7">
      <w:pPr>
        <w:spacing w:after="0" w:line="264" w:lineRule="auto"/>
        <w:rPr>
          <w:rFonts w:ascii="Arial" w:hAnsi="Arial" w:cs="Arial"/>
          <w:color w:val="000000" w:themeColor="text1"/>
        </w:rPr>
      </w:pPr>
    </w:p>
    <w:p w14:paraId="45AE07B2" w14:textId="4A2269E2" w:rsidR="00AD4156" w:rsidRPr="00513F43" w:rsidRDefault="00AD4156" w:rsidP="004E26B7">
      <w:pPr>
        <w:spacing w:after="0" w:line="264" w:lineRule="auto"/>
        <w:rPr>
          <w:rFonts w:ascii="Arial" w:hAnsi="Arial" w:cs="Arial"/>
          <w:b/>
          <w:bCs/>
          <w:color w:val="000000" w:themeColor="text1"/>
        </w:rPr>
      </w:pPr>
      <w:r w:rsidRPr="00513F43">
        <w:rPr>
          <w:rFonts w:ascii="Arial" w:hAnsi="Arial" w:cs="Arial"/>
        </w:rPr>
        <w:t>8:40 – 8:50 am</w:t>
      </w:r>
    </w:p>
    <w:p w14:paraId="58AE964B" w14:textId="7E6A0E28" w:rsidR="00523DE8" w:rsidRPr="00513F43" w:rsidRDefault="00523DE8" w:rsidP="004E26B7">
      <w:pPr>
        <w:spacing w:after="0" w:line="264" w:lineRule="auto"/>
        <w:rPr>
          <w:rFonts w:ascii="Arial" w:hAnsi="Arial" w:cs="Arial"/>
          <w:b/>
          <w:bCs/>
          <w:color w:val="000000" w:themeColor="text1"/>
        </w:rPr>
      </w:pPr>
      <w:r w:rsidRPr="00513F43">
        <w:rPr>
          <w:rFonts w:ascii="Arial" w:hAnsi="Arial" w:cs="Arial"/>
          <w:b/>
          <w:bCs/>
          <w:color w:val="000000" w:themeColor="text1"/>
        </w:rPr>
        <w:t xml:space="preserve">Aritra Roy Choudhury - Montana Potato Seed Certification Program </w:t>
      </w:r>
    </w:p>
    <w:p w14:paraId="409F4411" w14:textId="0947957D" w:rsidR="00190E98" w:rsidRPr="00513F43" w:rsidRDefault="00190E98" w:rsidP="004E26B7">
      <w:pPr>
        <w:pStyle w:val="ListParagraph"/>
        <w:numPr>
          <w:ilvl w:val="0"/>
          <w:numId w:val="7"/>
        </w:numPr>
        <w:spacing w:after="0" w:line="264" w:lineRule="auto"/>
        <w:rPr>
          <w:rFonts w:ascii="Arial" w:hAnsi="Arial" w:cs="Arial"/>
          <w:color w:val="000000" w:themeColor="text1"/>
        </w:rPr>
      </w:pPr>
      <w:r w:rsidRPr="00513F43">
        <w:rPr>
          <w:rFonts w:ascii="Arial" w:hAnsi="Arial" w:cs="Arial"/>
          <w:color w:val="000000" w:themeColor="text1"/>
        </w:rPr>
        <w:t>Planting was delayed until mid-June</w:t>
      </w:r>
      <w:r w:rsidR="00705464" w:rsidRPr="00513F43">
        <w:rPr>
          <w:rFonts w:ascii="Arial" w:hAnsi="Arial" w:cs="Arial"/>
          <w:color w:val="000000" w:themeColor="text1"/>
        </w:rPr>
        <w:t xml:space="preserve"> due to wet spring in one county</w:t>
      </w:r>
      <w:r w:rsidR="00A4490C" w:rsidRPr="00513F43">
        <w:rPr>
          <w:rFonts w:ascii="Arial" w:hAnsi="Arial" w:cs="Arial"/>
          <w:color w:val="000000" w:themeColor="text1"/>
        </w:rPr>
        <w:t>, growing season did not have any hot days</w:t>
      </w:r>
      <w:r w:rsidR="004B1112" w:rsidRPr="00513F43">
        <w:rPr>
          <w:rFonts w:ascii="Arial" w:hAnsi="Arial" w:cs="Arial"/>
          <w:color w:val="000000" w:themeColor="text1"/>
        </w:rPr>
        <w:t>. One see</w:t>
      </w:r>
      <w:r w:rsidR="002F6A75" w:rsidRPr="00513F43">
        <w:rPr>
          <w:rFonts w:ascii="Arial" w:hAnsi="Arial" w:cs="Arial"/>
          <w:color w:val="000000" w:themeColor="text1"/>
        </w:rPr>
        <w:t>d</w:t>
      </w:r>
      <w:r w:rsidR="004B1112" w:rsidRPr="00513F43">
        <w:rPr>
          <w:rFonts w:ascii="Arial" w:hAnsi="Arial" w:cs="Arial"/>
          <w:color w:val="000000" w:themeColor="text1"/>
        </w:rPr>
        <w:t xml:space="preserve"> lot was rejected and 2 downgraded during the summer due to PVY.</w:t>
      </w:r>
      <w:r w:rsidR="002F6A75" w:rsidRPr="00513F43">
        <w:rPr>
          <w:rFonts w:ascii="Arial" w:hAnsi="Arial" w:cs="Arial"/>
          <w:color w:val="000000" w:themeColor="text1"/>
        </w:rPr>
        <w:t xml:space="preserve"> </w:t>
      </w:r>
      <w:r w:rsidR="003E2732" w:rsidRPr="00513F43">
        <w:rPr>
          <w:rFonts w:ascii="Arial" w:hAnsi="Arial" w:cs="Arial"/>
          <w:color w:val="000000" w:themeColor="text1"/>
        </w:rPr>
        <w:t>Certified acres down from last year, 10</w:t>
      </w:r>
      <w:r w:rsidR="002F6A75" w:rsidRPr="00513F43">
        <w:rPr>
          <w:rFonts w:ascii="Arial" w:hAnsi="Arial" w:cs="Arial"/>
          <w:color w:val="000000" w:themeColor="text1"/>
        </w:rPr>
        <w:t>,</w:t>
      </w:r>
      <w:r w:rsidR="003E2732" w:rsidRPr="00513F43">
        <w:rPr>
          <w:rFonts w:ascii="Arial" w:hAnsi="Arial" w:cs="Arial"/>
          <w:color w:val="000000" w:themeColor="text1"/>
        </w:rPr>
        <w:t>000</w:t>
      </w:r>
      <w:r w:rsidR="003A77B0" w:rsidRPr="00513F43">
        <w:rPr>
          <w:rFonts w:ascii="Arial" w:hAnsi="Arial" w:cs="Arial"/>
          <w:color w:val="000000" w:themeColor="text1"/>
        </w:rPr>
        <w:t>-</w:t>
      </w:r>
      <w:r w:rsidR="003E2732" w:rsidRPr="00513F43">
        <w:rPr>
          <w:rFonts w:ascii="Arial" w:hAnsi="Arial" w:cs="Arial"/>
          <w:color w:val="000000" w:themeColor="text1"/>
        </w:rPr>
        <w:t>acre mark is the target</w:t>
      </w:r>
      <w:r w:rsidR="003A77B0" w:rsidRPr="00513F43">
        <w:rPr>
          <w:rFonts w:ascii="Arial" w:hAnsi="Arial" w:cs="Arial"/>
          <w:color w:val="000000" w:themeColor="text1"/>
        </w:rPr>
        <w:t>.</w:t>
      </w:r>
    </w:p>
    <w:p w14:paraId="0E08353F" w14:textId="10332B21" w:rsidR="003E2732" w:rsidRPr="00513F43" w:rsidRDefault="003E2732" w:rsidP="004E26B7">
      <w:pPr>
        <w:pStyle w:val="ListParagraph"/>
        <w:numPr>
          <w:ilvl w:val="0"/>
          <w:numId w:val="7"/>
        </w:numPr>
        <w:spacing w:after="0" w:line="264" w:lineRule="auto"/>
        <w:rPr>
          <w:rFonts w:ascii="Arial" w:hAnsi="Arial" w:cs="Arial"/>
          <w:color w:val="000000" w:themeColor="text1"/>
        </w:rPr>
      </w:pPr>
      <w:r w:rsidRPr="00513F43">
        <w:rPr>
          <w:rFonts w:ascii="Arial" w:hAnsi="Arial" w:cs="Arial"/>
          <w:color w:val="000000" w:themeColor="text1"/>
        </w:rPr>
        <w:lastRenderedPageBreak/>
        <w:t xml:space="preserve">Burbank, </w:t>
      </w:r>
      <w:r w:rsidR="002F6A75" w:rsidRPr="00513F43">
        <w:rPr>
          <w:rFonts w:ascii="Arial" w:hAnsi="Arial" w:cs="Arial"/>
          <w:color w:val="000000" w:themeColor="text1"/>
        </w:rPr>
        <w:t>Clear Water</w:t>
      </w:r>
      <w:r w:rsidR="003D0ED2" w:rsidRPr="00513F43">
        <w:rPr>
          <w:rFonts w:ascii="Arial" w:hAnsi="Arial" w:cs="Arial"/>
          <w:color w:val="000000" w:themeColor="text1"/>
        </w:rPr>
        <w:t xml:space="preserve">, Umatilla, Alturas </w:t>
      </w:r>
      <w:r w:rsidR="002F6A75" w:rsidRPr="00513F43">
        <w:rPr>
          <w:rFonts w:ascii="Arial" w:hAnsi="Arial" w:cs="Arial"/>
          <w:color w:val="000000" w:themeColor="text1"/>
        </w:rPr>
        <w:t xml:space="preserve">are </w:t>
      </w:r>
      <w:r w:rsidR="003D0ED2" w:rsidRPr="00513F43">
        <w:rPr>
          <w:rFonts w:ascii="Arial" w:hAnsi="Arial" w:cs="Arial"/>
          <w:color w:val="000000" w:themeColor="text1"/>
        </w:rPr>
        <w:t xml:space="preserve">increasing, Norkotah </w:t>
      </w:r>
      <w:r w:rsidR="002F6A75" w:rsidRPr="00513F43">
        <w:rPr>
          <w:rFonts w:ascii="Arial" w:hAnsi="Arial" w:cs="Arial"/>
          <w:color w:val="000000" w:themeColor="text1"/>
        </w:rPr>
        <w:t xml:space="preserve">is </w:t>
      </w:r>
      <w:r w:rsidR="003D0ED2" w:rsidRPr="00513F43">
        <w:rPr>
          <w:rFonts w:ascii="Arial" w:hAnsi="Arial" w:cs="Arial"/>
          <w:color w:val="000000" w:themeColor="text1"/>
        </w:rPr>
        <w:t xml:space="preserve">decreasing </w:t>
      </w:r>
      <w:r w:rsidR="002F6A75" w:rsidRPr="00513F43">
        <w:rPr>
          <w:rFonts w:ascii="Arial" w:hAnsi="Arial" w:cs="Arial"/>
          <w:color w:val="000000" w:themeColor="text1"/>
        </w:rPr>
        <w:t xml:space="preserve">except the selection </w:t>
      </w:r>
      <w:r w:rsidR="003D0ED2" w:rsidRPr="00513F43">
        <w:rPr>
          <w:rFonts w:ascii="Arial" w:hAnsi="Arial" w:cs="Arial"/>
          <w:color w:val="000000" w:themeColor="text1"/>
        </w:rPr>
        <w:t xml:space="preserve">278 </w:t>
      </w:r>
      <w:r w:rsidR="002F6A75" w:rsidRPr="00513F43">
        <w:rPr>
          <w:rFonts w:ascii="Arial" w:hAnsi="Arial" w:cs="Arial"/>
          <w:color w:val="000000" w:themeColor="text1"/>
        </w:rPr>
        <w:t>which</w:t>
      </w:r>
      <w:r w:rsidR="003D0ED2" w:rsidRPr="00513F43">
        <w:rPr>
          <w:rFonts w:ascii="Arial" w:hAnsi="Arial" w:cs="Arial"/>
          <w:color w:val="000000" w:themeColor="text1"/>
        </w:rPr>
        <w:t xml:space="preserve"> is increasing</w:t>
      </w:r>
      <w:r w:rsidR="002F6A75" w:rsidRPr="00513F43">
        <w:rPr>
          <w:rFonts w:ascii="Arial" w:hAnsi="Arial" w:cs="Arial"/>
          <w:color w:val="000000" w:themeColor="text1"/>
        </w:rPr>
        <w:t>. Ch</w:t>
      </w:r>
      <w:r w:rsidR="003D0ED2" w:rsidRPr="00513F43">
        <w:rPr>
          <w:rFonts w:ascii="Arial" w:hAnsi="Arial" w:cs="Arial"/>
          <w:color w:val="000000" w:themeColor="text1"/>
        </w:rPr>
        <w:t>ip varieties low acreage</w:t>
      </w:r>
    </w:p>
    <w:p w14:paraId="3032154C" w14:textId="5F6887B1" w:rsidR="003D0ED2" w:rsidRPr="00513F43" w:rsidRDefault="003D0ED2" w:rsidP="004E26B7">
      <w:pPr>
        <w:pStyle w:val="ListParagraph"/>
        <w:numPr>
          <w:ilvl w:val="0"/>
          <w:numId w:val="7"/>
        </w:numPr>
        <w:spacing w:after="0" w:line="264" w:lineRule="auto"/>
        <w:rPr>
          <w:rFonts w:ascii="Arial" w:hAnsi="Arial" w:cs="Arial"/>
          <w:color w:val="000000" w:themeColor="text1"/>
        </w:rPr>
      </w:pPr>
      <w:r w:rsidRPr="00513F43">
        <w:rPr>
          <w:rFonts w:ascii="Arial" w:hAnsi="Arial" w:cs="Arial"/>
          <w:color w:val="000000" w:themeColor="text1"/>
        </w:rPr>
        <w:t>Harvest done by Oct 10</w:t>
      </w:r>
      <w:r w:rsidR="00537471" w:rsidRPr="00513F43">
        <w:rPr>
          <w:rFonts w:ascii="Arial" w:hAnsi="Arial" w:cs="Arial"/>
          <w:color w:val="000000" w:themeColor="text1"/>
        </w:rPr>
        <w:t xml:space="preserve">, </w:t>
      </w:r>
      <w:r w:rsidR="002F6A75" w:rsidRPr="00513F43">
        <w:rPr>
          <w:rFonts w:ascii="Arial" w:hAnsi="Arial" w:cs="Arial"/>
          <w:color w:val="000000" w:themeColor="text1"/>
        </w:rPr>
        <w:t>seed sa</w:t>
      </w:r>
      <w:r w:rsidR="001D452D" w:rsidRPr="00513F43">
        <w:rPr>
          <w:rFonts w:ascii="Arial" w:hAnsi="Arial" w:cs="Arial"/>
          <w:color w:val="000000" w:themeColor="text1"/>
        </w:rPr>
        <w:t>mples were gas treated for</w:t>
      </w:r>
      <w:r w:rsidR="00537471" w:rsidRPr="00513F43">
        <w:rPr>
          <w:rFonts w:ascii="Arial" w:hAnsi="Arial" w:cs="Arial"/>
          <w:color w:val="000000" w:themeColor="text1"/>
        </w:rPr>
        <w:t xml:space="preserve"> for 3 days, in MT collect two samples </w:t>
      </w:r>
      <w:r w:rsidR="00C15129" w:rsidRPr="00513F43">
        <w:rPr>
          <w:rFonts w:ascii="Arial" w:hAnsi="Arial" w:cs="Arial"/>
          <w:color w:val="000000" w:themeColor="text1"/>
        </w:rPr>
        <w:t>A and B</w:t>
      </w:r>
      <w:r w:rsidR="00C4379F" w:rsidRPr="00513F43">
        <w:rPr>
          <w:rFonts w:ascii="Arial" w:hAnsi="Arial" w:cs="Arial"/>
          <w:color w:val="000000" w:themeColor="text1"/>
        </w:rPr>
        <w:t xml:space="preserve"> – A goes to H</w:t>
      </w:r>
      <w:r w:rsidR="00E63757" w:rsidRPr="00513F43">
        <w:rPr>
          <w:rFonts w:ascii="Arial" w:hAnsi="Arial" w:cs="Arial"/>
          <w:color w:val="000000" w:themeColor="text1"/>
        </w:rPr>
        <w:t>awaii</w:t>
      </w:r>
      <w:r w:rsidR="00C4379F" w:rsidRPr="00513F43">
        <w:rPr>
          <w:rFonts w:ascii="Arial" w:hAnsi="Arial" w:cs="Arial"/>
          <w:color w:val="000000" w:themeColor="text1"/>
        </w:rPr>
        <w:t xml:space="preserve"> and B as a backup for </w:t>
      </w:r>
      <w:r w:rsidR="00E63757" w:rsidRPr="00513F43">
        <w:rPr>
          <w:rFonts w:ascii="Arial" w:hAnsi="Arial" w:cs="Arial"/>
          <w:color w:val="000000" w:themeColor="text1"/>
        </w:rPr>
        <w:t>direct tuber testing (</w:t>
      </w:r>
      <w:r w:rsidR="00C4379F" w:rsidRPr="00513F43">
        <w:rPr>
          <w:rFonts w:ascii="Arial" w:hAnsi="Arial" w:cs="Arial"/>
          <w:color w:val="000000" w:themeColor="text1"/>
        </w:rPr>
        <w:t>DTT</w:t>
      </w:r>
      <w:r w:rsidR="00E63757" w:rsidRPr="00513F43">
        <w:rPr>
          <w:rFonts w:ascii="Arial" w:hAnsi="Arial" w:cs="Arial"/>
          <w:color w:val="000000" w:themeColor="text1"/>
        </w:rPr>
        <w:t>)</w:t>
      </w:r>
      <w:r w:rsidR="00C4379F" w:rsidRPr="00513F43">
        <w:rPr>
          <w:rFonts w:ascii="Arial" w:hAnsi="Arial" w:cs="Arial"/>
          <w:color w:val="000000" w:themeColor="text1"/>
        </w:rPr>
        <w:t xml:space="preserve"> if requested by the grower. </w:t>
      </w:r>
      <w:r w:rsidR="003D2F78" w:rsidRPr="00513F43">
        <w:rPr>
          <w:rFonts w:ascii="Arial" w:hAnsi="Arial" w:cs="Arial"/>
          <w:color w:val="000000" w:themeColor="text1"/>
        </w:rPr>
        <w:t xml:space="preserve">DTT testing </w:t>
      </w:r>
      <w:r w:rsidR="00C4379F" w:rsidRPr="00513F43">
        <w:rPr>
          <w:rFonts w:ascii="Arial" w:hAnsi="Arial" w:cs="Arial"/>
          <w:color w:val="000000" w:themeColor="text1"/>
        </w:rPr>
        <w:t xml:space="preserve">of Sample B was finished </w:t>
      </w:r>
      <w:r w:rsidR="003D2F78" w:rsidRPr="00513F43">
        <w:rPr>
          <w:rFonts w:ascii="Arial" w:hAnsi="Arial" w:cs="Arial"/>
          <w:color w:val="000000" w:themeColor="text1"/>
        </w:rPr>
        <w:t>last week.</w:t>
      </w:r>
    </w:p>
    <w:p w14:paraId="20D4A610" w14:textId="7B3FBF1B" w:rsidR="003D2F78" w:rsidRPr="00513F43" w:rsidRDefault="00C4379F" w:rsidP="004E26B7">
      <w:pPr>
        <w:pStyle w:val="ListParagraph"/>
        <w:numPr>
          <w:ilvl w:val="0"/>
          <w:numId w:val="7"/>
        </w:numPr>
        <w:spacing w:after="0" w:line="264" w:lineRule="auto"/>
        <w:rPr>
          <w:rFonts w:ascii="Arial" w:hAnsi="Arial" w:cs="Arial"/>
          <w:color w:val="000000" w:themeColor="text1"/>
        </w:rPr>
      </w:pPr>
      <w:r w:rsidRPr="00513F43">
        <w:rPr>
          <w:rFonts w:ascii="Arial" w:hAnsi="Arial" w:cs="Arial"/>
          <w:color w:val="000000" w:themeColor="text1"/>
        </w:rPr>
        <w:t xml:space="preserve">In HI, </w:t>
      </w:r>
      <w:r w:rsidR="000C0C0B" w:rsidRPr="00513F43">
        <w:rPr>
          <w:rFonts w:ascii="Arial" w:hAnsi="Arial" w:cs="Arial"/>
          <w:color w:val="000000" w:themeColor="text1"/>
        </w:rPr>
        <w:t>Dec 26</w:t>
      </w:r>
      <w:r w:rsidR="000C0C0B" w:rsidRPr="00513F43">
        <w:rPr>
          <w:rFonts w:ascii="Arial" w:hAnsi="Arial" w:cs="Arial"/>
          <w:color w:val="000000" w:themeColor="text1"/>
          <w:vertAlign w:val="superscript"/>
        </w:rPr>
        <w:t>th</w:t>
      </w:r>
      <w:r w:rsidR="000C0C0B" w:rsidRPr="00513F43">
        <w:rPr>
          <w:rFonts w:ascii="Arial" w:hAnsi="Arial" w:cs="Arial"/>
          <w:color w:val="000000" w:themeColor="text1"/>
        </w:rPr>
        <w:t>, emergence was great 78-82% but weeds were nasty because of the rain</w:t>
      </w:r>
    </w:p>
    <w:p w14:paraId="65E5AFB1" w14:textId="0D9D2B76" w:rsidR="000C0C0B" w:rsidRPr="00513F43" w:rsidRDefault="0039694F" w:rsidP="004E26B7">
      <w:pPr>
        <w:pStyle w:val="ListParagraph"/>
        <w:numPr>
          <w:ilvl w:val="0"/>
          <w:numId w:val="7"/>
        </w:numPr>
        <w:spacing w:after="0" w:line="264" w:lineRule="auto"/>
        <w:rPr>
          <w:rFonts w:ascii="Arial" w:hAnsi="Arial" w:cs="Arial"/>
          <w:color w:val="000000" w:themeColor="text1"/>
        </w:rPr>
      </w:pPr>
      <w:r w:rsidRPr="00513F43">
        <w:rPr>
          <w:rFonts w:ascii="Arial" w:hAnsi="Arial" w:cs="Arial"/>
          <w:color w:val="000000" w:themeColor="text1"/>
        </w:rPr>
        <w:t xml:space="preserve">Started picking </w:t>
      </w:r>
      <w:r w:rsidR="00E63757" w:rsidRPr="00513F43">
        <w:rPr>
          <w:rFonts w:ascii="Arial" w:hAnsi="Arial" w:cs="Arial"/>
          <w:color w:val="000000" w:themeColor="text1"/>
        </w:rPr>
        <w:t>leaves from</w:t>
      </w:r>
      <w:r w:rsidRPr="00513F43">
        <w:rPr>
          <w:rFonts w:ascii="Arial" w:hAnsi="Arial" w:cs="Arial"/>
          <w:color w:val="000000" w:themeColor="text1"/>
        </w:rPr>
        <w:t xml:space="preserve"> </w:t>
      </w:r>
      <w:r w:rsidR="00150EEF" w:rsidRPr="00513F43">
        <w:rPr>
          <w:rFonts w:ascii="Arial" w:hAnsi="Arial" w:cs="Arial"/>
          <w:color w:val="000000" w:themeColor="text1"/>
        </w:rPr>
        <w:t xml:space="preserve">Dec. </w:t>
      </w:r>
      <w:r w:rsidRPr="00513F43">
        <w:rPr>
          <w:rFonts w:ascii="Arial" w:hAnsi="Arial" w:cs="Arial"/>
          <w:color w:val="000000" w:themeColor="text1"/>
        </w:rPr>
        <w:t>23</w:t>
      </w:r>
      <w:r w:rsidRPr="00513F43">
        <w:rPr>
          <w:rFonts w:ascii="Arial" w:hAnsi="Arial" w:cs="Arial"/>
          <w:color w:val="000000" w:themeColor="text1"/>
          <w:vertAlign w:val="superscript"/>
        </w:rPr>
        <w:t>rd</w:t>
      </w:r>
      <w:r w:rsidRPr="00513F43">
        <w:rPr>
          <w:rFonts w:ascii="Arial" w:hAnsi="Arial" w:cs="Arial"/>
          <w:color w:val="000000" w:themeColor="text1"/>
        </w:rPr>
        <w:t xml:space="preserve"> </w:t>
      </w:r>
      <w:r w:rsidR="003013A8" w:rsidRPr="00513F43">
        <w:rPr>
          <w:rFonts w:ascii="Arial" w:hAnsi="Arial" w:cs="Arial"/>
          <w:color w:val="000000" w:themeColor="text1"/>
        </w:rPr>
        <w:t>t</w:t>
      </w:r>
      <w:r w:rsidR="00E63757" w:rsidRPr="00513F43">
        <w:rPr>
          <w:rFonts w:ascii="Arial" w:hAnsi="Arial" w:cs="Arial"/>
          <w:color w:val="000000" w:themeColor="text1"/>
        </w:rPr>
        <w:t>o</w:t>
      </w:r>
      <w:r w:rsidR="003013A8" w:rsidRPr="00513F43">
        <w:rPr>
          <w:rFonts w:ascii="Arial" w:hAnsi="Arial" w:cs="Arial"/>
          <w:color w:val="000000" w:themeColor="text1"/>
        </w:rPr>
        <w:t xml:space="preserve"> Jan.</w:t>
      </w:r>
      <w:r w:rsidRPr="00513F43">
        <w:rPr>
          <w:rFonts w:ascii="Arial" w:hAnsi="Arial" w:cs="Arial"/>
          <w:color w:val="000000" w:themeColor="text1"/>
        </w:rPr>
        <w:t xml:space="preserve"> 17</w:t>
      </w:r>
      <w:r w:rsidRPr="00513F43">
        <w:rPr>
          <w:rFonts w:ascii="Arial" w:hAnsi="Arial" w:cs="Arial"/>
          <w:color w:val="000000" w:themeColor="text1"/>
          <w:vertAlign w:val="superscript"/>
        </w:rPr>
        <w:t>th</w:t>
      </w:r>
      <w:r w:rsidRPr="00513F43">
        <w:rPr>
          <w:rFonts w:ascii="Arial" w:hAnsi="Arial" w:cs="Arial"/>
          <w:color w:val="000000" w:themeColor="text1"/>
        </w:rPr>
        <w:t xml:space="preserve">; </w:t>
      </w:r>
      <w:r w:rsidR="00E63757" w:rsidRPr="00513F43">
        <w:rPr>
          <w:rFonts w:ascii="Arial" w:hAnsi="Arial" w:cs="Arial"/>
          <w:color w:val="000000" w:themeColor="text1"/>
        </w:rPr>
        <w:t xml:space="preserve">sent results to growers </w:t>
      </w:r>
      <w:r w:rsidR="003F6247" w:rsidRPr="00513F43">
        <w:rPr>
          <w:rFonts w:ascii="Arial" w:hAnsi="Arial" w:cs="Arial"/>
          <w:color w:val="000000" w:themeColor="text1"/>
        </w:rPr>
        <w:t xml:space="preserve">on Jan </w:t>
      </w:r>
      <w:r w:rsidRPr="00513F43">
        <w:rPr>
          <w:rFonts w:ascii="Arial" w:hAnsi="Arial" w:cs="Arial"/>
          <w:color w:val="000000" w:themeColor="text1"/>
        </w:rPr>
        <w:t>27</w:t>
      </w:r>
      <w:r w:rsidRPr="00513F43">
        <w:rPr>
          <w:rFonts w:ascii="Arial" w:hAnsi="Arial" w:cs="Arial"/>
          <w:color w:val="000000" w:themeColor="text1"/>
          <w:vertAlign w:val="superscript"/>
        </w:rPr>
        <w:t>th</w:t>
      </w:r>
    </w:p>
    <w:p w14:paraId="182AA618" w14:textId="5FD396E3" w:rsidR="00640803" w:rsidRPr="00513F43" w:rsidRDefault="00512243" w:rsidP="004E26B7">
      <w:pPr>
        <w:pStyle w:val="ListParagraph"/>
        <w:numPr>
          <w:ilvl w:val="0"/>
          <w:numId w:val="7"/>
        </w:numPr>
        <w:spacing w:after="0" w:line="264" w:lineRule="auto"/>
        <w:rPr>
          <w:rFonts w:ascii="Arial" w:hAnsi="Arial" w:cs="Arial"/>
          <w:color w:val="000000" w:themeColor="text1"/>
        </w:rPr>
      </w:pPr>
      <w:r w:rsidRPr="00513F43">
        <w:rPr>
          <w:rFonts w:ascii="Arial" w:hAnsi="Arial" w:cs="Arial"/>
          <w:color w:val="000000" w:themeColor="text1"/>
        </w:rPr>
        <w:t xml:space="preserve">MT used mini tubers of Norkotah-278 to bait for current season infection in Hawaii and </w:t>
      </w:r>
      <w:r w:rsidR="00C4379F" w:rsidRPr="00513F43">
        <w:rPr>
          <w:rFonts w:ascii="Arial" w:hAnsi="Arial" w:cs="Arial"/>
          <w:color w:val="000000" w:themeColor="text1"/>
        </w:rPr>
        <w:t>none</w:t>
      </w:r>
      <w:r w:rsidRPr="00513F43">
        <w:rPr>
          <w:rFonts w:ascii="Arial" w:hAnsi="Arial" w:cs="Arial"/>
          <w:color w:val="000000" w:themeColor="text1"/>
        </w:rPr>
        <w:t xml:space="preserve"> was found. </w:t>
      </w:r>
    </w:p>
    <w:p w14:paraId="6B0C7385" w14:textId="53506C56" w:rsidR="00553BC1" w:rsidRPr="00513F43" w:rsidRDefault="00553BC1" w:rsidP="004E26B7">
      <w:pPr>
        <w:pStyle w:val="ListParagraph"/>
        <w:spacing w:after="0" w:line="264" w:lineRule="auto"/>
        <w:rPr>
          <w:rFonts w:ascii="Arial" w:hAnsi="Arial" w:cs="Arial"/>
          <w:color w:val="00B050"/>
        </w:rPr>
      </w:pPr>
    </w:p>
    <w:p w14:paraId="1D50F103" w14:textId="453ABEBB" w:rsidR="00AD4156" w:rsidRPr="00513F43" w:rsidRDefault="00AD4156" w:rsidP="004E26B7">
      <w:pPr>
        <w:spacing w:after="0" w:line="264" w:lineRule="auto"/>
        <w:rPr>
          <w:rFonts w:ascii="Arial" w:hAnsi="Arial" w:cs="Arial"/>
          <w:b/>
          <w:bCs/>
        </w:rPr>
      </w:pPr>
      <w:r w:rsidRPr="00513F43">
        <w:rPr>
          <w:rFonts w:ascii="Arial" w:hAnsi="Arial" w:cs="Arial"/>
        </w:rPr>
        <w:t>8:50 – 9:00 am</w:t>
      </w:r>
    </w:p>
    <w:p w14:paraId="78A8573F" w14:textId="313A1C00" w:rsidR="00204DE7" w:rsidRPr="00513F43" w:rsidRDefault="00204DE7" w:rsidP="004E26B7">
      <w:pPr>
        <w:spacing w:after="0" w:line="264" w:lineRule="auto"/>
        <w:rPr>
          <w:rFonts w:ascii="Arial" w:hAnsi="Arial" w:cs="Arial"/>
        </w:rPr>
      </w:pPr>
      <w:r w:rsidRPr="00513F43">
        <w:rPr>
          <w:rFonts w:ascii="Arial" w:hAnsi="Arial" w:cs="Arial"/>
          <w:b/>
          <w:bCs/>
        </w:rPr>
        <w:t>Brooke Babler - Wisconsin Seed Potato Certification Program</w:t>
      </w:r>
    </w:p>
    <w:p w14:paraId="6D28172D" w14:textId="77777777" w:rsidR="00204DE7" w:rsidRPr="00513F43" w:rsidRDefault="00204DE7" w:rsidP="004E26B7">
      <w:pPr>
        <w:pStyle w:val="ListParagraph"/>
        <w:numPr>
          <w:ilvl w:val="0"/>
          <w:numId w:val="28"/>
        </w:numPr>
        <w:spacing w:after="0" w:line="264" w:lineRule="auto"/>
        <w:rPr>
          <w:rFonts w:ascii="Arial" w:hAnsi="Arial" w:cs="Arial"/>
        </w:rPr>
      </w:pPr>
      <w:r w:rsidRPr="00513F43">
        <w:rPr>
          <w:rFonts w:ascii="Arial" w:hAnsi="Arial" w:cs="Arial"/>
        </w:rPr>
        <w:t>In 2025, chip and white varieties were the major potato types (67%), while russets consisted of 22% of total cultivars planted in WI.</w:t>
      </w:r>
    </w:p>
    <w:p w14:paraId="360E0CF7" w14:textId="77777777" w:rsidR="00204DE7" w:rsidRPr="00513F43" w:rsidRDefault="00204DE7" w:rsidP="004E26B7">
      <w:pPr>
        <w:pStyle w:val="ListParagraph"/>
        <w:numPr>
          <w:ilvl w:val="0"/>
          <w:numId w:val="28"/>
        </w:numPr>
        <w:spacing w:after="0" w:line="264" w:lineRule="auto"/>
        <w:rPr>
          <w:rFonts w:ascii="Arial" w:hAnsi="Arial" w:cs="Arial"/>
        </w:rPr>
      </w:pPr>
      <w:r w:rsidRPr="00513F43">
        <w:rPr>
          <w:rFonts w:ascii="Arial" w:hAnsi="Arial" w:cs="Arial"/>
        </w:rPr>
        <w:t>In 2025, highest number of acres rejected ~200 of 9,215 acres (12%); 45 lots downgraded and 8 rejected due to PVY in 2025 way more than 2024. This may be because the post-harvest test was not great last year with only 60% emergence.</w:t>
      </w:r>
    </w:p>
    <w:p w14:paraId="54141DB2" w14:textId="77777777" w:rsidR="00204DE7" w:rsidRPr="00513F43" w:rsidRDefault="00204DE7" w:rsidP="004E26B7">
      <w:pPr>
        <w:pStyle w:val="ListParagraph"/>
        <w:numPr>
          <w:ilvl w:val="0"/>
          <w:numId w:val="28"/>
        </w:numPr>
        <w:spacing w:after="0" w:line="264" w:lineRule="auto"/>
        <w:rPr>
          <w:rFonts w:ascii="Arial" w:hAnsi="Arial" w:cs="Arial"/>
        </w:rPr>
      </w:pPr>
      <w:r w:rsidRPr="00513F43">
        <w:rPr>
          <w:rFonts w:ascii="Arial" w:hAnsi="Arial" w:cs="Arial"/>
        </w:rPr>
        <w:t>Planted earlier this year in HI (before Nov 24) which led to early sampling (Dec 26- Jan 18). There was a better emergence than 2024 and we missed the rain, so no issue during sampling. Seed lots were screened both in greenhouses at WI and in Hawaii winter grow outs, with an increase in the seed lots grown in greenhouses compared to previous year. Cultivars with latent PVY infection were focused in greenhouses and those with cultivars showing visible symptoms were grown in Hawaii.</w:t>
      </w:r>
    </w:p>
    <w:p w14:paraId="22C417D2" w14:textId="29AFAC83" w:rsidR="00204DE7" w:rsidRPr="00513F43" w:rsidRDefault="00204DE7" w:rsidP="004E26B7">
      <w:pPr>
        <w:pStyle w:val="ListParagraph"/>
        <w:numPr>
          <w:ilvl w:val="0"/>
          <w:numId w:val="29"/>
        </w:numPr>
        <w:spacing w:after="0" w:line="264" w:lineRule="auto"/>
        <w:rPr>
          <w:rFonts w:ascii="Arial" w:hAnsi="Arial" w:cs="Arial"/>
        </w:rPr>
      </w:pPr>
      <w:r w:rsidRPr="00513F43">
        <w:rPr>
          <w:rFonts w:ascii="Arial" w:hAnsi="Arial" w:cs="Arial"/>
        </w:rPr>
        <w:t>Most rejections were with Silverton (60%) and Snowden (48%).  </w:t>
      </w:r>
      <w:r w:rsidR="008D6053" w:rsidRPr="00513F43">
        <w:rPr>
          <w:rFonts w:ascii="Arial" w:hAnsi="Arial" w:cs="Arial"/>
        </w:rPr>
        <w:t>Overall,</w:t>
      </w:r>
      <w:r w:rsidRPr="00513F43">
        <w:rPr>
          <w:rFonts w:ascii="Arial" w:hAnsi="Arial" w:cs="Arial"/>
        </w:rPr>
        <w:t> 53 seed lots rejected, 169 down classed, 373 lots tested using direct tuber testing.</w:t>
      </w:r>
    </w:p>
    <w:p w14:paraId="57D2AB2E" w14:textId="77777777" w:rsidR="00204DE7" w:rsidRPr="00513F43" w:rsidRDefault="00204DE7" w:rsidP="004E26B7">
      <w:pPr>
        <w:pStyle w:val="ListParagraph"/>
        <w:numPr>
          <w:ilvl w:val="0"/>
          <w:numId w:val="29"/>
        </w:numPr>
        <w:spacing w:after="0" w:line="264" w:lineRule="auto"/>
        <w:rPr>
          <w:rFonts w:ascii="Arial" w:hAnsi="Arial" w:cs="Arial"/>
        </w:rPr>
      </w:pPr>
      <w:r w:rsidRPr="00513F43">
        <w:rPr>
          <w:rFonts w:ascii="Arial" w:hAnsi="Arial" w:cs="Arial"/>
        </w:rPr>
        <w:t>One commercial company is promoting true potato seed (TPS) for commercial potato production. There are concerns whether the seed law covers the TPS. New research may be spread to other states to promote commercial production of TPS. WI is going to adjust the seed law to accommodate TPS. WI is hiring a new research scientist to join the team.</w:t>
      </w:r>
    </w:p>
    <w:p w14:paraId="3BC971C8" w14:textId="26BA2A96" w:rsidR="00CC4C75" w:rsidRPr="00513F43" w:rsidRDefault="00CC4C75" w:rsidP="004E26B7">
      <w:pPr>
        <w:pStyle w:val="ListParagraph"/>
        <w:spacing w:after="0" w:line="264" w:lineRule="auto"/>
        <w:rPr>
          <w:rFonts w:ascii="Arial" w:hAnsi="Arial" w:cs="Arial"/>
        </w:rPr>
      </w:pPr>
    </w:p>
    <w:p w14:paraId="681EFC1C" w14:textId="07BABC81" w:rsidR="00AD4156" w:rsidRPr="00513F43" w:rsidRDefault="00AD4156" w:rsidP="004E26B7">
      <w:pPr>
        <w:spacing w:after="0" w:line="264" w:lineRule="auto"/>
        <w:rPr>
          <w:rFonts w:ascii="Arial" w:hAnsi="Arial" w:cs="Arial"/>
          <w:b/>
          <w:bCs/>
          <w:color w:val="000000" w:themeColor="text1"/>
        </w:rPr>
      </w:pPr>
      <w:r w:rsidRPr="00513F43">
        <w:rPr>
          <w:rFonts w:ascii="Arial" w:hAnsi="Arial" w:cs="Arial"/>
        </w:rPr>
        <w:t>9:00 – 9:10 am</w:t>
      </w:r>
    </w:p>
    <w:p w14:paraId="782006BC" w14:textId="453A4968" w:rsidR="00523DE8" w:rsidRPr="00513F43" w:rsidRDefault="00523DE8" w:rsidP="004E26B7">
      <w:pPr>
        <w:spacing w:after="0" w:line="264" w:lineRule="auto"/>
        <w:rPr>
          <w:rFonts w:ascii="Arial" w:hAnsi="Arial" w:cs="Arial"/>
          <w:b/>
          <w:bCs/>
          <w:color w:val="000000" w:themeColor="text1"/>
        </w:rPr>
      </w:pPr>
      <w:r w:rsidRPr="00513F43">
        <w:rPr>
          <w:rFonts w:ascii="Arial" w:hAnsi="Arial" w:cs="Arial"/>
          <w:b/>
          <w:bCs/>
          <w:color w:val="000000" w:themeColor="text1"/>
        </w:rPr>
        <w:t xml:space="preserve">Eric Byre-Minnesota Potato Seed Certification </w:t>
      </w:r>
      <w:r w:rsidR="00244983" w:rsidRPr="00513F43">
        <w:rPr>
          <w:rFonts w:ascii="Arial" w:hAnsi="Arial" w:cs="Arial"/>
          <w:b/>
          <w:bCs/>
          <w:color w:val="000000" w:themeColor="text1"/>
        </w:rPr>
        <w:t>(Zoom)</w:t>
      </w:r>
    </w:p>
    <w:p w14:paraId="6E2FC9D9" w14:textId="6E8078CE" w:rsidR="001D7393" w:rsidRPr="00513F43" w:rsidRDefault="00D236B1" w:rsidP="004E26B7">
      <w:pPr>
        <w:pStyle w:val="ListParagraph"/>
        <w:numPr>
          <w:ilvl w:val="0"/>
          <w:numId w:val="9"/>
        </w:numPr>
        <w:spacing w:after="0" w:line="264" w:lineRule="auto"/>
        <w:rPr>
          <w:rFonts w:ascii="Arial" w:hAnsi="Arial" w:cs="Arial"/>
          <w:color w:val="000000" w:themeColor="text1"/>
        </w:rPr>
      </w:pPr>
      <w:r w:rsidRPr="00513F43">
        <w:rPr>
          <w:rFonts w:ascii="Arial" w:hAnsi="Arial" w:cs="Arial"/>
          <w:color w:val="000000" w:themeColor="text1"/>
        </w:rPr>
        <w:t xml:space="preserve">Of </w:t>
      </w:r>
      <w:r w:rsidR="00D83B3E" w:rsidRPr="00513F43">
        <w:rPr>
          <w:rFonts w:ascii="Arial" w:hAnsi="Arial" w:cs="Arial"/>
          <w:color w:val="000000" w:themeColor="text1"/>
        </w:rPr>
        <w:t>5,689 acres,</w:t>
      </w:r>
      <w:r w:rsidRPr="00513F43">
        <w:rPr>
          <w:rFonts w:ascii="Arial" w:hAnsi="Arial" w:cs="Arial"/>
          <w:color w:val="000000" w:themeColor="text1"/>
        </w:rPr>
        <w:t xml:space="preserve"> </w:t>
      </w:r>
      <w:r w:rsidR="00D83B3E" w:rsidRPr="00513F43">
        <w:rPr>
          <w:rFonts w:ascii="Arial" w:hAnsi="Arial" w:cs="Arial"/>
          <w:color w:val="000000" w:themeColor="text1"/>
        </w:rPr>
        <w:t xml:space="preserve">717 </w:t>
      </w:r>
      <w:r w:rsidRPr="00513F43">
        <w:rPr>
          <w:rFonts w:ascii="Arial" w:hAnsi="Arial" w:cs="Arial"/>
          <w:color w:val="000000" w:themeColor="text1"/>
        </w:rPr>
        <w:t>were rejected</w:t>
      </w:r>
      <w:r w:rsidR="00D83B3E" w:rsidRPr="00513F43">
        <w:rPr>
          <w:rFonts w:ascii="Arial" w:hAnsi="Arial" w:cs="Arial"/>
          <w:color w:val="000000" w:themeColor="text1"/>
        </w:rPr>
        <w:t xml:space="preserve"> during summer inspections due to severe mosaic</w:t>
      </w:r>
    </w:p>
    <w:p w14:paraId="75323C66" w14:textId="2B5B6C03" w:rsidR="00D83B3E" w:rsidRPr="00513F43" w:rsidRDefault="00D83B3E" w:rsidP="004E26B7">
      <w:pPr>
        <w:pStyle w:val="ListParagraph"/>
        <w:numPr>
          <w:ilvl w:val="0"/>
          <w:numId w:val="9"/>
        </w:numPr>
        <w:spacing w:after="0" w:line="264" w:lineRule="auto"/>
        <w:rPr>
          <w:rFonts w:ascii="Arial" w:hAnsi="Arial" w:cs="Arial"/>
          <w:color w:val="000000" w:themeColor="text1"/>
        </w:rPr>
      </w:pPr>
      <w:r w:rsidRPr="00513F43">
        <w:rPr>
          <w:rFonts w:ascii="Arial" w:hAnsi="Arial" w:cs="Arial"/>
          <w:color w:val="000000" w:themeColor="text1"/>
        </w:rPr>
        <w:t xml:space="preserve">Russet Burbank </w:t>
      </w:r>
      <w:r w:rsidR="001F2265" w:rsidRPr="00513F43">
        <w:rPr>
          <w:rFonts w:ascii="Arial" w:hAnsi="Arial" w:cs="Arial"/>
          <w:color w:val="000000" w:themeColor="text1"/>
        </w:rPr>
        <w:t xml:space="preserve">was the </w:t>
      </w:r>
      <w:r w:rsidRPr="00513F43">
        <w:rPr>
          <w:rFonts w:ascii="Arial" w:hAnsi="Arial" w:cs="Arial"/>
          <w:color w:val="000000" w:themeColor="text1"/>
        </w:rPr>
        <w:t>most planted</w:t>
      </w:r>
      <w:r w:rsidR="001F2265" w:rsidRPr="00513F43">
        <w:rPr>
          <w:rFonts w:ascii="Arial" w:hAnsi="Arial" w:cs="Arial"/>
          <w:color w:val="000000" w:themeColor="text1"/>
        </w:rPr>
        <w:t xml:space="preserve"> cultivar</w:t>
      </w:r>
      <w:r w:rsidRPr="00513F43">
        <w:rPr>
          <w:rFonts w:ascii="Arial" w:hAnsi="Arial" w:cs="Arial"/>
          <w:color w:val="000000" w:themeColor="text1"/>
        </w:rPr>
        <w:t>, followed by Umatilla</w:t>
      </w:r>
      <w:r w:rsidR="001F2265" w:rsidRPr="00513F43">
        <w:rPr>
          <w:rFonts w:ascii="Arial" w:hAnsi="Arial" w:cs="Arial"/>
          <w:color w:val="000000" w:themeColor="text1"/>
        </w:rPr>
        <w:t xml:space="preserve"> </w:t>
      </w:r>
      <w:r w:rsidR="00696F8F" w:rsidRPr="00513F43">
        <w:rPr>
          <w:rFonts w:ascii="Arial" w:hAnsi="Arial" w:cs="Arial"/>
          <w:color w:val="000000" w:themeColor="text1"/>
        </w:rPr>
        <w:t>R</w:t>
      </w:r>
      <w:r w:rsidR="001F2265" w:rsidRPr="00513F43">
        <w:rPr>
          <w:rFonts w:ascii="Arial" w:hAnsi="Arial" w:cs="Arial"/>
          <w:color w:val="000000" w:themeColor="text1"/>
        </w:rPr>
        <w:t>usset.</w:t>
      </w:r>
    </w:p>
    <w:p w14:paraId="0EEB7332" w14:textId="5761C97C" w:rsidR="00D83B3E" w:rsidRPr="00513F43" w:rsidRDefault="00C337A3" w:rsidP="004E26B7">
      <w:pPr>
        <w:pStyle w:val="ListParagraph"/>
        <w:numPr>
          <w:ilvl w:val="0"/>
          <w:numId w:val="9"/>
        </w:numPr>
        <w:spacing w:after="0" w:line="264" w:lineRule="auto"/>
        <w:rPr>
          <w:rFonts w:ascii="Arial" w:hAnsi="Arial" w:cs="Arial"/>
          <w:color w:val="000000" w:themeColor="text1"/>
        </w:rPr>
      </w:pPr>
      <w:r w:rsidRPr="00513F43">
        <w:rPr>
          <w:rFonts w:ascii="Arial" w:hAnsi="Arial" w:cs="Arial"/>
          <w:color w:val="000000" w:themeColor="text1"/>
        </w:rPr>
        <w:t>Harvest produced average yields, 200 samples submitted to HI</w:t>
      </w:r>
      <w:r w:rsidR="00A22636" w:rsidRPr="00513F43">
        <w:rPr>
          <w:rFonts w:ascii="Arial" w:hAnsi="Arial" w:cs="Arial"/>
          <w:color w:val="000000" w:themeColor="text1"/>
        </w:rPr>
        <w:t xml:space="preserve"> and evaluated Jan 5</w:t>
      </w:r>
    </w:p>
    <w:p w14:paraId="08113941" w14:textId="66F9F0E5" w:rsidR="00A22636" w:rsidRPr="00513F43" w:rsidRDefault="008B4EDD" w:rsidP="004E26B7">
      <w:pPr>
        <w:pStyle w:val="ListParagraph"/>
        <w:numPr>
          <w:ilvl w:val="0"/>
          <w:numId w:val="9"/>
        </w:numPr>
        <w:spacing w:after="0" w:line="264" w:lineRule="auto"/>
        <w:rPr>
          <w:rFonts w:ascii="Arial" w:hAnsi="Arial" w:cs="Arial"/>
          <w:color w:val="000000" w:themeColor="text1"/>
        </w:rPr>
      </w:pPr>
      <w:r w:rsidRPr="00513F43">
        <w:rPr>
          <w:rFonts w:ascii="Arial" w:hAnsi="Arial" w:cs="Arial"/>
          <w:color w:val="000000" w:themeColor="text1"/>
        </w:rPr>
        <w:t>71% eligible for recert</w:t>
      </w:r>
      <w:r w:rsidR="00E24BDB" w:rsidRPr="00513F43">
        <w:rPr>
          <w:rFonts w:ascii="Arial" w:hAnsi="Arial" w:cs="Arial"/>
          <w:color w:val="000000" w:themeColor="text1"/>
        </w:rPr>
        <w:t xml:space="preserve">ification. </w:t>
      </w:r>
    </w:p>
    <w:p w14:paraId="4705FEC8" w14:textId="77777777" w:rsidR="001F2265" w:rsidRPr="00513F43" w:rsidRDefault="001F2265" w:rsidP="004E26B7">
      <w:pPr>
        <w:pStyle w:val="ListParagraph"/>
        <w:spacing w:after="0" w:line="264" w:lineRule="auto"/>
        <w:rPr>
          <w:rFonts w:ascii="Arial" w:hAnsi="Arial" w:cs="Arial"/>
          <w:color w:val="000000" w:themeColor="text1"/>
        </w:rPr>
      </w:pPr>
    </w:p>
    <w:p w14:paraId="17713297" w14:textId="6CAE9123" w:rsidR="00AD4156" w:rsidRPr="00513F43" w:rsidRDefault="00AD4156" w:rsidP="004E26B7">
      <w:pPr>
        <w:spacing w:after="0" w:line="264" w:lineRule="auto"/>
        <w:rPr>
          <w:rFonts w:ascii="Arial" w:hAnsi="Arial" w:cs="Arial"/>
          <w:b/>
          <w:bCs/>
        </w:rPr>
      </w:pPr>
      <w:r w:rsidRPr="00513F43">
        <w:rPr>
          <w:rFonts w:ascii="Arial" w:hAnsi="Arial" w:cs="Arial"/>
        </w:rPr>
        <w:t>9:10 – 9:20 am</w:t>
      </w:r>
    </w:p>
    <w:p w14:paraId="349CC508" w14:textId="0C7FA1DC" w:rsidR="00BB3CCC" w:rsidRPr="00513F43" w:rsidRDefault="00BB3CCC" w:rsidP="004E26B7">
      <w:pPr>
        <w:spacing w:after="0" w:line="264" w:lineRule="auto"/>
        <w:rPr>
          <w:rFonts w:ascii="Arial" w:hAnsi="Arial" w:cs="Arial"/>
        </w:rPr>
      </w:pPr>
      <w:r w:rsidRPr="00513F43">
        <w:rPr>
          <w:rFonts w:ascii="Arial" w:hAnsi="Arial" w:cs="Arial"/>
          <w:b/>
          <w:bCs/>
        </w:rPr>
        <w:t>Andrew Houser - Colorado Potato Certification Service</w:t>
      </w:r>
    </w:p>
    <w:p w14:paraId="7D3F9640" w14:textId="77777777" w:rsidR="00BB3CCC" w:rsidRPr="00513F43" w:rsidRDefault="00BB3CCC" w:rsidP="004E26B7">
      <w:pPr>
        <w:numPr>
          <w:ilvl w:val="0"/>
          <w:numId w:val="32"/>
        </w:numPr>
        <w:spacing w:after="0" w:line="264" w:lineRule="auto"/>
        <w:rPr>
          <w:rFonts w:ascii="Arial" w:hAnsi="Arial" w:cs="Arial"/>
        </w:rPr>
      </w:pPr>
      <w:r w:rsidRPr="00513F43">
        <w:rPr>
          <w:rFonts w:ascii="Arial" w:hAnsi="Arial" w:cs="Arial"/>
        </w:rPr>
        <w:t>In 2025, less acres were rejected from summer inspections compared to 2024. Less black leg in 2025 (4% threshold), rejections usually grower dependent or certain varieties.</w:t>
      </w:r>
    </w:p>
    <w:p w14:paraId="0B7406FF" w14:textId="031C234E" w:rsidR="00BB3CCC" w:rsidRPr="00513F43" w:rsidRDefault="00BB3CCC" w:rsidP="004E26B7">
      <w:pPr>
        <w:numPr>
          <w:ilvl w:val="0"/>
          <w:numId w:val="32"/>
        </w:numPr>
        <w:spacing w:after="0" w:line="264" w:lineRule="auto"/>
        <w:rPr>
          <w:rFonts w:ascii="Arial" w:hAnsi="Arial" w:cs="Arial"/>
        </w:rPr>
      </w:pPr>
      <w:r w:rsidRPr="00513F43">
        <w:rPr>
          <w:rFonts w:ascii="Arial" w:hAnsi="Arial" w:cs="Arial"/>
        </w:rPr>
        <w:t xml:space="preserve">Winter grow out (WGO): Oahu Island in Hawaii; planted Nov 3-7. Tubers had good sprouts when they arrived in Hawaii. Good growth, best year ever seen. 2025 had a higher PVY than 2024. %PVY in WGO was about 3%, two years ago it was at 6%. The majority of lots can be recertified. 17% of Russet Norkotahs cannot be recertified in 2025. Reveille </w:t>
      </w:r>
      <w:r w:rsidR="00696F8F" w:rsidRPr="00513F43">
        <w:rPr>
          <w:rFonts w:ascii="Arial" w:hAnsi="Arial" w:cs="Arial"/>
        </w:rPr>
        <w:t>R</w:t>
      </w:r>
      <w:r w:rsidRPr="00513F43">
        <w:rPr>
          <w:rFonts w:ascii="Arial" w:hAnsi="Arial" w:cs="Arial"/>
        </w:rPr>
        <w:t>usset is taking over as the major potato cultivar in CO. Strain composition is as normal, 43% PVY:O, 40% is PVY:N-Wi, and 20% is PVY: NTN. If you have a good winter test, you can flush out PVY – Based on experience.</w:t>
      </w:r>
    </w:p>
    <w:p w14:paraId="5D6AFB46" w14:textId="6C368777" w:rsidR="00AD4156" w:rsidRPr="00513F43" w:rsidRDefault="00AD4156" w:rsidP="004E26B7">
      <w:pPr>
        <w:spacing w:after="0" w:line="264" w:lineRule="auto"/>
        <w:rPr>
          <w:rFonts w:ascii="Arial" w:hAnsi="Arial" w:cs="Arial"/>
          <w:b/>
          <w:bCs/>
          <w:color w:val="000000" w:themeColor="text1"/>
        </w:rPr>
      </w:pPr>
      <w:r w:rsidRPr="00513F43">
        <w:rPr>
          <w:rFonts w:ascii="Arial" w:hAnsi="Arial" w:cs="Arial"/>
        </w:rPr>
        <w:lastRenderedPageBreak/>
        <w:t>9:20 – 9:30 am</w:t>
      </w:r>
    </w:p>
    <w:p w14:paraId="05D94AB2" w14:textId="51FC76EB" w:rsidR="00523DE8" w:rsidRPr="00513F43" w:rsidRDefault="00523DE8" w:rsidP="004E26B7">
      <w:pPr>
        <w:spacing w:after="0" w:line="264" w:lineRule="auto"/>
        <w:rPr>
          <w:rFonts w:ascii="Arial" w:hAnsi="Arial" w:cs="Arial"/>
          <w:b/>
          <w:bCs/>
          <w:color w:val="000000" w:themeColor="text1"/>
        </w:rPr>
      </w:pPr>
      <w:r w:rsidRPr="00513F43">
        <w:rPr>
          <w:rFonts w:ascii="Arial" w:hAnsi="Arial" w:cs="Arial"/>
          <w:b/>
          <w:bCs/>
          <w:color w:val="000000" w:themeColor="text1"/>
        </w:rPr>
        <w:t>Adam Winchester - North Dakota Seed Potato Certification (Zoom)</w:t>
      </w:r>
    </w:p>
    <w:p w14:paraId="1ECB54BD" w14:textId="5F6F2096" w:rsidR="00173F0A" w:rsidRPr="00513F43" w:rsidRDefault="00B51794" w:rsidP="004E26B7">
      <w:pPr>
        <w:pStyle w:val="ListParagraph"/>
        <w:numPr>
          <w:ilvl w:val="0"/>
          <w:numId w:val="11"/>
        </w:numPr>
        <w:spacing w:after="0" w:line="264" w:lineRule="auto"/>
        <w:rPr>
          <w:rFonts w:ascii="Arial" w:hAnsi="Arial" w:cs="Arial"/>
          <w:color w:val="000000" w:themeColor="text1"/>
        </w:rPr>
      </w:pPr>
      <w:r w:rsidRPr="00513F43">
        <w:rPr>
          <w:rFonts w:ascii="Arial" w:hAnsi="Arial" w:cs="Arial"/>
          <w:color w:val="000000" w:themeColor="text1"/>
        </w:rPr>
        <w:t xml:space="preserve">Pre-nuclear seed </w:t>
      </w:r>
      <w:r w:rsidR="00186DF0" w:rsidRPr="00513F43">
        <w:rPr>
          <w:rFonts w:ascii="Arial" w:hAnsi="Arial" w:cs="Arial"/>
          <w:color w:val="000000" w:themeColor="text1"/>
        </w:rPr>
        <w:t xml:space="preserve">grown </w:t>
      </w:r>
      <w:r w:rsidRPr="00513F43">
        <w:rPr>
          <w:rFonts w:ascii="Arial" w:hAnsi="Arial" w:cs="Arial"/>
          <w:color w:val="000000" w:themeColor="text1"/>
        </w:rPr>
        <w:t>in</w:t>
      </w:r>
      <w:r w:rsidR="00186DF0" w:rsidRPr="00513F43">
        <w:rPr>
          <w:rFonts w:ascii="Arial" w:hAnsi="Arial" w:cs="Arial"/>
          <w:color w:val="000000" w:themeColor="text1"/>
        </w:rPr>
        <w:t xml:space="preserve"> greenhouses in Fargo</w:t>
      </w:r>
      <w:r w:rsidRPr="00513F43">
        <w:rPr>
          <w:rFonts w:ascii="Arial" w:hAnsi="Arial" w:cs="Arial"/>
          <w:color w:val="000000" w:themeColor="text1"/>
        </w:rPr>
        <w:t>, two crops a year</w:t>
      </w:r>
    </w:p>
    <w:p w14:paraId="71DDA305" w14:textId="42A7E95A" w:rsidR="0051412D" w:rsidRPr="00513F43" w:rsidRDefault="00B51794" w:rsidP="004E26B7">
      <w:pPr>
        <w:pStyle w:val="ListParagraph"/>
        <w:numPr>
          <w:ilvl w:val="0"/>
          <w:numId w:val="11"/>
        </w:numPr>
        <w:spacing w:after="0" w:line="264" w:lineRule="auto"/>
        <w:rPr>
          <w:rFonts w:ascii="Arial" w:hAnsi="Arial" w:cs="Arial"/>
          <w:color w:val="000000" w:themeColor="text1"/>
        </w:rPr>
      </w:pPr>
      <w:r w:rsidRPr="00513F43">
        <w:rPr>
          <w:rFonts w:ascii="Arial" w:hAnsi="Arial" w:cs="Arial"/>
          <w:color w:val="000000" w:themeColor="text1"/>
        </w:rPr>
        <w:t>482 lots entered</w:t>
      </w:r>
      <w:r w:rsidR="00186DF0" w:rsidRPr="00513F43">
        <w:rPr>
          <w:rFonts w:ascii="Arial" w:hAnsi="Arial" w:cs="Arial"/>
          <w:color w:val="000000" w:themeColor="text1"/>
        </w:rPr>
        <w:t xml:space="preserve"> in 2025</w:t>
      </w:r>
      <w:r w:rsidR="003458C3" w:rsidRPr="00513F43">
        <w:rPr>
          <w:rFonts w:ascii="Arial" w:hAnsi="Arial" w:cs="Arial"/>
          <w:color w:val="000000" w:themeColor="text1"/>
        </w:rPr>
        <w:t xml:space="preserve">. Major potato cultivars were </w:t>
      </w:r>
      <w:r w:rsidR="0051412D" w:rsidRPr="00513F43">
        <w:rPr>
          <w:rFonts w:ascii="Arial" w:hAnsi="Arial" w:cs="Arial"/>
          <w:color w:val="000000" w:themeColor="text1"/>
        </w:rPr>
        <w:t xml:space="preserve">Norland, Umatilla, Dakota Russet, Dakota pearl, </w:t>
      </w:r>
      <w:r w:rsidR="00186DF0" w:rsidRPr="00513F43">
        <w:rPr>
          <w:rFonts w:ascii="Arial" w:hAnsi="Arial" w:cs="Arial"/>
          <w:color w:val="000000" w:themeColor="text1"/>
        </w:rPr>
        <w:t xml:space="preserve">Russet </w:t>
      </w:r>
      <w:r w:rsidR="0051412D" w:rsidRPr="00513F43">
        <w:rPr>
          <w:rFonts w:ascii="Arial" w:hAnsi="Arial" w:cs="Arial"/>
          <w:color w:val="000000" w:themeColor="text1"/>
        </w:rPr>
        <w:t xml:space="preserve">Burbank, </w:t>
      </w:r>
      <w:r w:rsidR="00186DF0" w:rsidRPr="00513F43">
        <w:rPr>
          <w:rFonts w:ascii="Arial" w:hAnsi="Arial" w:cs="Arial"/>
          <w:color w:val="000000" w:themeColor="text1"/>
        </w:rPr>
        <w:t xml:space="preserve">Russet </w:t>
      </w:r>
      <w:r w:rsidR="0051412D" w:rsidRPr="00513F43">
        <w:rPr>
          <w:rFonts w:ascii="Arial" w:hAnsi="Arial" w:cs="Arial"/>
          <w:color w:val="000000" w:themeColor="text1"/>
        </w:rPr>
        <w:t>Norkotah</w:t>
      </w:r>
      <w:r w:rsidR="00186DF0" w:rsidRPr="00513F43">
        <w:rPr>
          <w:rFonts w:ascii="Arial" w:hAnsi="Arial" w:cs="Arial"/>
          <w:color w:val="000000" w:themeColor="text1"/>
        </w:rPr>
        <w:t>.</w:t>
      </w:r>
    </w:p>
    <w:p w14:paraId="45A79612" w14:textId="72C72D71" w:rsidR="00771785" w:rsidRPr="00513F43" w:rsidRDefault="006F181F" w:rsidP="004E26B7">
      <w:pPr>
        <w:pStyle w:val="ListParagraph"/>
        <w:numPr>
          <w:ilvl w:val="0"/>
          <w:numId w:val="11"/>
        </w:numPr>
        <w:spacing w:after="0" w:line="264" w:lineRule="auto"/>
        <w:rPr>
          <w:rFonts w:ascii="Arial" w:hAnsi="Arial" w:cs="Arial"/>
          <w:color w:val="000000" w:themeColor="text1"/>
        </w:rPr>
      </w:pPr>
      <w:r w:rsidRPr="00513F43">
        <w:rPr>
          <w:rFonts w:ascii="Arial" w:hAnsi="Arial" w:cs="Arial"/>
          <w:color w:val="000000" w:themeColor="text1"/>
        </w:rPr>
        <w:t>Three seed categories</w:t>
      </w:r>
      <w:r w:rsidR="00186DF0" w:rsidRPr="00513F43">
        <w:rPr>
          <w:rFonts w:ascii="Arial" w:hAnsi="Arial" w:cs="Arial"/>
          <w:color w:val="000000" w:themeColor="text1"/>
        </w:rPr>
        <w:t>:</w:t>
      </w:r>
      <w:r w:rsidRPr="00513F43">
        <w:rPr>
          <w:rFonts w:ascii="Arial" w:hAnsi="Arial" w:cs="Arial"/>
          <w:color w:val="000000" w:themeColor="text1"/>
        </w:rPr>
        <w:t xml:space="preserve"> foundation, certified</w:t>
      </w:r>
      <w:r w:rsidR="00186DF0" w:rsidRPr="00513F43">
        <w:rPr>
          <w:rFonts w:ascii="Arial" w:hAnsi="Arial" w:cs="Arial"/>
          <w:color w:val="000000" w:themeColor="text1"/>
        </w:rPr>
        <w:t>,</w:t>
      </w:r>
      <w:r w:rsidRPr="00513F43">
        <w:rPr>
          <w:rFonts w:ascii="Arial" w:hAnsi="Arial" w:cs="Arial"/>
          <w:color w:val="000000" w:themeColor="text1"/>
        </w:rPr>
        <w:t xml:space="preserve"> and rejected based on PVY found. Summer PVY higher than 2% w</w:t>
      </w:r>
      <w:r w:rsidR="00186DF0" w:rsidRPr="00513F43">
        <w:rPr>
          <w:rFonts w:ascii="Arial" w:hAnsi="Arial" w:cs="Arial"/>
          <w:color w:val="000000" w:themeColor="text1"/>
        </w:rPr>
        <w:t>ere</w:t>
      </w:r>
      <w:r w:rsidRPr="00513F43">
        <w:rPr>
          <w:rFonts w:ascii="Arial" w:hAnsi="Arial" w:cs="Arial"/>
          <w:color w:val="000000" w:themeColor="text1"/>
        </w:rPr>
        <w:t xml:space="preserve"> rejected. 21 </w:t>
      </w:r>
      <w:r w:rsidR="00186DF0" w:rsidRPr="00513F43">
        <w:rPr>
          <w:rFonts w:ascii="Arial" w:hAnsi="Arial" w:cs="Arial"/>
          <w:color w:val="000000" w:themeColor="text1"/>
        </w:rPr>
        <w:t xml:space="preserve">seed </w:t>
      </w:r>
      <w:r w:rsidRPr="00513F43">
        <w:rPr>
          <w:rFonts w:ascii="Arial" w:hAnsi="Arial" w:cs="Arial"/>
          <w:color w:val="000000" w:themeColor="text1"/>
        </w:rPr>
        <w:t>lot</w:t>
      </w:r>
      <w:r w:rsidR="00186DF0" w:rsidRPr="00513F43">
        <w:rPr>
          <w:rFonts w:ascii="Arial" w:hAnsi="Arial" w:cs="Arial"/>
          <w:color w:val="000000" w:themeColor="text1"/>
        </w:rPr>
        <w:t>s</w:t>
      </w:r>
      <w:r w:rsidRPr="00513F43">
        <w:rPr>
          <w:rFonts w:ascii="Arial" w:hAnsi="Arial" w:cs="Arial"/>
          <w:color w:val="000000" w:themeColor="text1"/>
        </w:rPr>
        <w:t xml:space="preserve"> were rejected due to PVY in 2025. Increased by generations which is normal and all FY1 were free of mosaic. W</w:t>
      </w:r>
      <w:r w:rsidR="00186DF0" w:rsidRPr="00513F43">
        <w:rPr>
          <w:rFonts w:ascii="Arial" w:hAnsi="Arial" w:cs="Arial"/>
          <w:color w:val="000000" w:themeColor="text1"/>
        </w:rPr>
        <w:t>inter grow out</w:t>
      </w:r>
      <w:r w:rsidRPr="00513F43">
        <w:rPr>
          <w:rFonts w:ascii="Arial" w:hAnsi="Arial" w:cs="Arial"/>
          <w:color w:val="000000" w:themeColor="text1"/>
        </w:rPr>
        <w:t xml:space="preserve"> in HI </w:t>
      </w:r>
      <w:r w:rsidR="00186DF0" w:rsidRPr="00513F43">
        <w:rPr>
          <w:rFonts w:ascii="Arial" w:hAnsi="Arial" w:cs="Arial"/>
          <w:color w:val="000000" w:themeColor="text1"/>
        </w:rPr>
        <w:t>w</w:t>
      </w:r>
      <w:r w:rsidRPr="00513F43">
        <w:rPr>
          <w:rFonts w:ascii="Arial" w:hAnsi="Arial" w:cs="Arial"/>
          <w:color w:val="000000" w:themeColor="text1"/>
        </w:rPr>
        <w:t xml:space="preserve">as normal. </w:t>
      </w:r>
      <w:r w:rsidR="00186DF0" w:rsidRPr="00513F43">
        <w:rPr>
          <w:rFonts w:ascii="Arial" w:hAnsi="Arial" w:cs="Arial"/>
          <w:color w:val="000000" w:themeColor="text1"/>
        </w:rPr>
        <w:t>B</w:t>
      </w:r>
      <w:r w:rsidR="00931647" w:rsidRPr="00513F43">
        <w:rPr>
          <w:rFonts w:ascii="Arial" w:hAnsi="Arial" w:cs="Arial"/>
          <w:color w:val="000000" w:themeColor="text1"/>
        </w:rPr>
        <w:t>y 44 DAP</w:t>
      </w:r>
      <w:r w:rsidR="00186DF0" w:rsidRPr="00513F43">
        <w:rPr>
          <w:rFonts w:ascii="Arial" w:hAnsi="Arial" w:cs="Arial"/>
          <w:color w:val="000000" w:themeColor="text1"/>
        </w:rPr>
        <w:t>,</w:t>
      </w:r>
      <w:r w:rsidR="00931647" w:rsidRPr="00513F43">
        <w:rPr>
          <w:rFonts w:ascii="Arial" w:hAnsi="Arial" w:cs="Arial"/>
          <w:color w:val="000000" w:themeColor="text1"/>
        </w:rPr>
        <w:t xml:space="preserve"> growth look</w:t>
      </w:r>
      <w:r w:rsidR="00186DF0" w:rsidRPr="00513F43">
        <w:rPr>
          <w:rFonts w:ascii="Arial" w:hAnsi="Arial" w:cs="Arial"/>
          <w:color w:val="000000" w:themeColor="text1"/>
        </w:rPr>
        <w:t xml:space="preserve">ed </w:t>
      </w:r>
      <w:r w:rsidR="00931647" w:rsidRPr="00513F43">
        <w:rPr>
          <w:rFonts w:ascii="Arial" w:hAnsi="Arial" w:cs="Arial"/>
          <w:color w:val="000000" w:themeColor="text1"/>
        </w:rPr>
        <w:t>very good</w:t>
      </w:r>
      <w:r w:rsidR="00186DF0" w:rsidRPr="00513F43">
        <w:rPr>
          <w:rFonts w:ascii="Arial" w:hAnsi="Arial" w:cs="Arial"/>
          <w:color w:val="000000" w:themeColor="text1"/>
        </w:rPr>
        <w:t xml:space="preserve"> and there was 89% emergence </w:t>
      </w:r>
      <w:r w:rsidR="0017085F" w:rsidRPr="00513F43">
        <w:rPr>
          <w:rFonts w:ascii="Arial" w:hAnsi="Arial" w:cs="Arial"/>
          <w:color w:val="000000" w:themeColor="text1"/>
        </w:rPr>
        <w:t>by 2</w:t>
      </w:r>
      <w:r w:rsidR="0017085F" w:rsidRPr="00513F43">
        <w:rPr>
          <w:rFonts w:ascii="Arial" w:hAnsi="Arial" w:cs="Arial"/>
          <w:color w:val="000000" w:themeColor="text1"/>
          <w:vertAlign w:val="superscript"/>
        </w:rPr>
        <w:t>nd</w:t>
      </w:r>
      <w:r w:rsidR="0017085F" w:rsidRPr="00513F43">
        <w:rPr>
          <w:rFonts w:ascii="Arial" w:hAnsi="Arial" w:cs="Arial"/>
          <w:color w:val="000000" w:themeColor="text1"/>
        </w:rPr>
        <w:t xml:space="preserve"> inspection</w:t>
      </w:r>
    </w:p>
    <w:p w14:paraId="72C10F5D" w14:textId="5547D055" w:rsidR="007135E7" w:rsidRPr="00513F43" w:rsidRDefault="00866B65" w:rsidP="004E26B7">
      <w:pPr>
        <w:pStyle w:val="ListParagraph"/>
        <w:numPr>
          <w:ilvl w:val="0"/>
          <w:numId w:val="11"/>
        </w:numPr>
        <w:spacing w:after="0" w:line="264" w:lineRule="auto"/>
        <w:rPr>
          <w:rFonts w:ascii="Arial" w:hAnsi="Arial" w:cs="Arial"/>
          <w:color w:val="000000" w:themeColor="text1"/>
        </w:rPr>
      </w:pPr>
      <w:r w:rsidRPr="00513F43">
        <w:rPr>
          <w:rFonts w:ascii="Arial" w:hAnsi="Arial" w:cs="Arial"/>
          <w:color w:val="000000" w:themeColor="text1"/>
        </w:rPr>
        <w:t xml:space="preserve">43% </w:t>
      </w:r>
      <w:r w:rsidR="00186DF0" w:rsidRPr="00513F43">
        <w:rPr>
          <w:rFonts w:ascii="Arial" w:hAnsi="Arial" w:cs="Arial"/>
          <w:color w:val="000000" w:themeColor="text1"/>
        </w:rPr>
        <w:t xml:space="preserve">of seed lots </w:t>
      </w:r>
      <w:r w:rsidRPr="00513F43">
        <w:rPr>
          <w:rFonts w:ascii="Arial" w:hAnsi="Arial" w:cs="Arial"/>
          <w:color w:val="000000" w:themeColor="text1"/>
        </w:rPr>
        <w:t xml:space="preserve">had no PVY, and another 27% </w:t>
      </w:r>
      <w:r w:rsidR="00186DF0" w:rsidRPr="00513F43">
        <w:rPr>
          <w:rFonts w:ascii="Arial" w:hAnsi="Arial" w:cs="Arial"/>
          <w:color w:val="000000" w:themeColor="text1"/>
        </w:rPr>
        <w:t xml:space="preserve">seed lots </w:t>
      </w:r>
      <w:r w:rsidRPr="00513F43">
        <w:rPr>
          <w:rFonts w:ascii="Arial" w:hAnsi="Arial" w:cs="Arial"/>
          <w:color w:val="000000" w:themeColor="text1"/>
        </w:rPr>
        <w:t>with less than 0.5%</w:t>
      </w:r>
    </w:p>
    <w:p w14:paraId="7BB5A4A7" w14:textId="62ABDE5B" w:rsidR="00B06DC0" w:rsidRPr="00513F43" w:rsidRDefault="007049D0" w:rsidP="004E26B7">
      <w:pPr>
        <w:pStyle w:val="ListParagraph"/>
        <w:numPr>
          <w:ilvl w:val="0"/>
          <w:numId w:val="11"/>
        </w:numPr>
        <w:spacing w:after="0" w:line="264" w:lineRule="auto"/>
        <w:rPr>
          <w:rFonts w:ascii="Arial" w:hAnsi="Arial" w:cs="Arial"/>
          <w:color w:val="000000" w:themeColor="text1"/>
        </w:rPr>
      </w:pPr>
      <w:r w:rsidRPr="00513F43">
        <w:rPr>
          <w:rFonts w:ascii="Arial" w:hAnsi="Arial" w:cs="Arial"/>
          <w:color w:val="000000" w:themeColor="text1"/>
        </w:rPr>
        <w:t xml:space="preserve">No rejections in FY1 or FY2, </w:t>
      </w:r>
      <w:r w:rsidR="00143294" w:rsidRPr="00513F43">
        <w:rPr>
          <w:rFonts w:ascii="Arial" w:hAnsi="Arial" w:cs="Arial"/>
          <w:color w:val="000000" w:themeColor="text1"/>
        </w:rPr>
        <w:t xml:space="preserve">but only 6% </w:t>
      </w:r>
      <w:r w:rsidR="00186DF0" w:rsidRPr="00513F43">
        <w:rPr>
          <w:rFonts w:ascii="Arial" w:hAnsi="Arial" w:cs="Arial"/>
          <w:color w:val="000000" w:themeColor="text1"/>
        </w:rPr>
        <w:t xml:space="preserve">in </w:t>
      </w:r>
      <w:r w:rsidR="00143294" w:rsidRPr="00513F43">
        <w:rPr>
          <w:rFonts w:ascii="Arial" w:hAnsi="Arial" w:cs="Arial"/>
          <w:color w:val="000000" w:themeColor="text1"/>
        </w:rPr>
        <w:t>FY5</w:t>
      </w:r>
    </w:p>
    <w:p w14:paraId="648BA777" w14:textId="30EB7110" w:rsidR="00866B65" w:rsidRPr="00513F43" w:rsidRDefault="00143294" w:rsidP="004E26B7">
      <w:pPr>
        <w:pStyle w:val="ListParagraph"/>
        <w:numPr>
          <w:ilvl w:val="0"/>
          <w:numId w:val="11"/>
        </w:numPr>
        <w:spacing w:after="0" w:line="264" w:lineRule="auto"/>
        <w:rPr>
          <w:rFonts w:ascii="Arial" w:hAnsi="Arial" w:cs="Arial"/>
          <w:color w:val="000000" w:themeColor="text1"/>
        </w:rPr>
      </w:pPr>
      <w:r w:rsidRPr="00513F43">
        <w:rPr>
          <w:rFonts w:ascii="Arial" w:hAnsi="Arial" w:cs="Arial"/>
          <w:color w:val="000000" w:themeColor="text1"/>
        </w:rPr>
        <w:t xml:space="preserve">Russets performed the best, then white, then red, </w:t>
      </w:r>
      <w:r w:rsidR="00186DF0" w:rsidRPr="00513F43">
        <w:rPr>
          <w:rFonts w:ascii="Arial" w:hAnsi="Arial" w:cs="Arial"/>
          <w:color w:val="000000" w:themeColor="text1"/>
        </w:rPr>
        <w:t xml:space="preserve">and </w:t>
      </w:r>
      <w:r w:rsidRPr="00513F43">
        <w:rPr>
          <w:rFonts w:ascii="Arial" w:hAnsi="Arial" w:cs="Arial"/>
          <w:color w:val="000000" w:themeColor="text1"/>
        </w:rPr>
        <w:t>then yellow</w:t>
      </w:r>
    </w:p>
    <w:p w14:paraId="17DC30FD" w14:textId="77777777" w:rsidR="00186DF0" w:rsidRPr="00513F43" w:rsidRDefault="00146C6D" w:rsidP="004E26B7">
      <w:pPr>
        <w:pStyle w:val="ListParagraph"/>
        <w:numPr>
          <w:ilvl w:val="0"/>
          <w:numId w:val="11"/>
        </w:numPr>
        <w:spacing w:after="0" w:line="264" w:lineRule="auto"/>
        <w:rPr>
          <w:rFonts w:ascii="Arial" w:hAnsi="Arial" w:cs="Arial"/>
          <w:color w:val="000000" w:themeColor="text1"/>
        </w:rPr>
      </w:pPr>
      <w:r w:rsidRPr="00513F43">
        <w:rPr>
          <w:rFonts w:ascii="Arial" w:hAnsi="Arial" w:cs="Arial"/>
          <w:color w:val="000000" w:themeColor="text1"/>
        </w:rPr>
        <w:t xml:space="preserve">Herbicide carryover training trials, </w:t>
      </w:r>
      <w:r w:rsidR="007E489E" w:rsidRPr="00513F43">
        <w:rPr>
          <w:rFonts w:ascii="Arial" w:hAnsi="Arial" w:cs="Arial"/>
          <w:color w:val="000000" w:themeColor="text1"/>
        </w:rPr>
        <w:t>train field inspectors – clopyralid, Tordon, glyphosate, and dicamba</w:t>
      </w:r>
      <w:r w:rsidR="009E13FF" w:rsidRPr="00513F43">
        <w:rPr>
          <w:rFonts w:ascii="Arial" w:hAnsi="Arial" w:cs="Arial"/>
          <w:color w:val="000000" w:themeColor="text1"/>
        </w:rPr>
        <w:t xml:space="preserve">. </w:t>
      </w:r>
    </w:p>
    <w:p w14:paraId="32C1E338" w14:textId="734ACE60" w:rsidR="007E489E" w:rsidRPr="00513F43" w:rsidRDefault="0083496E" w:rsidP="004E26B7">
      <w:pPr>
        <w:pStyle w:val="ListParagraph"/>
        <w:numPr>
          <w:ilvl w:val="0"/>
          <w:numId w:val="11"/>
        </w:numPr>
        <w:spacing w:after="0" w:line="264" w:lineRule="auto"/>
        <w:rPr>
          <w:rFonts w:ascii="Arial" w:hAnsi="Arial" w:cs="Arial"/>
          <w:color w:val="000000" w:themeColor="text1"/>
        </w:rPr>
      </w:pPr>
      <w:r w:rsidRPr="00513F43">
        <w:rPr>
          <w:rFonts w:ascii="Arial" w:hAnsi="Arial" w:cs="Arial"/>
          <w:color w:val="000000" w:themeColor="text1"/>
        </w:rPr>
        <w:t xml:space="preserve">ND will return to Corteva/Pioneer </w:t>
      </w:r>
      <w:r w:rsidR="00186DF0" w:rsidRPr="00513F43">
        <w:rPr>
          <w:rFonts w:ascii="Arial" w:hAnsi="Arial" w:cs="Arial"/>
          <w:color w:val="000000" w:themeColor="text1"/>
        </w:rPr>
        <w:t xml:space="preserve">field in HI </w:t>
      </w:r>
      <w:r w:rsidRPr="00513F43">
        <w:rPr>
          <w:rFonts w:ascii="Arial" w:hAnsi="Arial" w:cs="Arial"/>
          <w:color w:val="000000" w:themeColor="text1"/>
        </w:rPr>
        <w:t>in 2026</w:t>
      </w:r>
    </w:p>
    <w:p w14:paraId="7F0E7DED" w14:textId="77777777" w:rsidR="009E13FF" w:rsidRPr="00513F43" w:rsidRDefault="009E13FF" w:rsidP="004E26B7">
      <w:pPr>
        <w:spacing w:after="0" w:line="264" w:lineRule="auto"/>
        <w:rPr>
          <w:rFonts w:ascii="Arial" w:hAnsi="Arial" w:cs="Arial"/>
          <w:color w:val="70AD47" w:themeColor="accent6"/>
        </w:rPr>
      </w:pPr>
    </w:p>
    <w:p w14:paraId="6FC92312" w14:textId="125354D7" w:rsidR="00AD4156" w:rsidRPr="00513F43" w:rsidRDefault="00AD4156" w:rsidP="004E26B7">
      <w:pPr>
        <w:spacing w:after="0" w:line="264" w:lineRule="auto"/>
        <w:rPr>
          <w:rFonts w:ascii="Arial" w:hAnsi="Arial" w:cs="Arial"/>
          <w:b/>
          <w:bCs/>
          <w:color w:val="000000" w:themeColor="text1"/>
        </w:rPr>
      </w:pPr>
      <w:r w:rsidRPr="00513F43">
        <w:rPr>
          <w:rFonts w:ascii="Arial" w:hAnsi="Arial" w:cs="Arial"/>
        </w:rPr>
        <w:t>9:30 – 9:40 am</w:t>
      </w:r>
    </w:p>
    <w:p w14:paraId="67CB094A" w14:textId="1B4CE3BA" w:rsidR="002720BA" w:rsidRPr="00513F43" w:rsidRDefault="002720BA" w:rsidP="004E26B7">
      <w:pPr>
        <w:spacing w:after="0" w:line="264" w:lineRule="auto"/>
        <w:rPr>
          <w:rFonts w:ascii="Arial" w:hAnsi="Arial" w:cs="Arial"/>
          <w:b/>
          <w:bCs/>
          <w:color w:val="000000" w:themeColor="text1"/>
        </w:rPr>
      </w:pPr>
      <w:r w:rsidRPr="00513F43">
        <w:rPr>
          <w:rFonts w:ascii="Arial" w:hAnsi="Arial" w:cs="Arial"/>
          <w:b/>
          <w:bCs/>
          <w:color w:val="000000" w:themeColor="text1"/>
        </w:rPr>
        <w:t>Jenn Dillinger- Nebraska Potato Certification Association</w:t>
      </w:r>
    </w:p>
    <w:p w14:paraId="73305963" w14:textId="77777777" w:rsidR="002720BA" w:rsidRPr="00513F43" w:rsidRDefault="002720BA" w:rsidP="004E26B7">
      <w:pPr>
        <w:numPr>
          <w:ilvl w:val="0"/>
          <w:numId w:val="31"/>
        </w:numPr>
        <w:spacing w:after="0" w:line="264" w:lineRule="auto"/>
        <w:rPr>
          <w:rFonts w:ascii="Arial" w:hAnsi="Arial" w:cs="Arial"/>
          <w:color w:val="000000" w:themeColor="text1"/>
        </w:rPr>
      </w:pPr>
      <w:r w:rsidRPr="00513F43">
        <w:rPr>
          <w:rFonts w:ascii="Arial" w:hAnsi="Arial" w:cs="Arial"/>
          <w:color w:val="000000" w:themeColor="text1"/>
        </w:rPr>
        <w:t>In 2025, there was a slight decrease in the certified seed potato acreage (8000 acres). Major potato cultivars were proprietary chip varieties, Norkotahs, Reveille, Umatilla, and Lamoka.</w:t>
      </w:r>
    </w:p>
    <w:p w14:paraId="20E20E52" w14:textId="77777777" w:rsidR="002720BA" w:rsidRPr="00513F43" w:rsidRDefault="002720BA" w:rsidP="004E26B7">
      <w:pPr>
        <w:numPr>
          <w:ilvl w:val="0"/>
          <w:numId w:val="31"/>
        </w:numPr>
        <w:spacing w:after="0" w:line="264" w:lineRule="auto"/>
        <w:rPr>
          <w:rFonts w:ascii="Arial" w:hAnsi="Arial" w:cs="Arial"/>
          <w:color w:val="000000" w:themeColor="text1"/>
        </w:rPr>
      </w:pPr>
      <w:r w:rsidRPr="00513F43">
        <w:rPr>
          <w:rFonts w:ascii="Arial" w:hAnsi="Arial" w:cs="Arial"/>
          <w:color w:val="000000" w:themeColor="text1"/>
        </w:rPr>
        <w:t>Detected PVY in 3 lots but nothing was rejected in the summer</w:t>
      </w:r>
    </w:p>
    <w:p w14:paraId="1B4C343C" w14:textId="7DE6C334" w:rsidR="002720BA" w:rsidRPr="00513F43" w:rsidRDefault="002720BA" w:rsidP="004E26B7">
      <w:pPr>
        <w:numPr>
          <w:ilvl w:val="0"/>
          <w:numId w:val="31"/>
        </w:numPr>
        <w:spacing w:after="0" w:line="264" w:lineRule="auto"/>
        <w:rPr>
          <w:rFonts w:ascii="Arial" w:hAnsi="Arial" w:cs="Arial"/>
          <w:color w:val="000000" w:themeColor="text1"/>
        </w:rPr>
      </w:pPr>
      <w:r w:rsidRPr="00513F43">
        <w:rPr>
          <w:rFonts w:ascii="Arial" w:hAnsi="Arial" w:cs="Arial"/>
          <w:color w:val="000000" w:themeColor="text1"/>
        </w:rPr>
        <w:t>In HI, 295 seed lots were planted in the Corteva/Pioneer field. Average 76% emergence, no chemical carryover, trace variety mix. For FY3 or higher, DTT alone was an option (32 lots). Leaves were tested at the U of HI. PVY detected with ELISA testing in 4 lots and confirmed in field for one, PVY in 7 additional lots with DTT (only DTT testing). Rejection % depends on FY; FY1: 0.2%, FY2: 0.4%, FY3: 0.6%, FY4: 0.8%, FY5: 1.0%</w:t>
      </w:r>
    </w:p>
    <w:p w14:paraId="4946D68D" w14:textId="77777777" w:rsidR="002720BA" w:rsidRPr="00513F43" w:rsidRDefault="002720BA" w:rsidP="004E26B7">
      <w:pPr>
        <w:spacing w:after="0" w:line="264" w:lineRule="auto"/>
        <w:rPr>
          <w:rFonts w:ascii="Arial" w:hAnsi="Arial" w:cs="Arial"/>
          <w:color w:val="000000" w:themeColor="text1"/>
        </w:rPr>
      </w:pPr>
    </w:p>
    <w:p w14:paraId="74B475A9" w14:textId="4A12C7A2" w:rsidR="00AD4156" w:rsidRPr="00513F43" w:rsidRDefault="00AD4156" w:rsidP="004E26B7">
      <w:pPr>
        <w:spacing w:after="0" w:line="264" w:lineRule="auto"/>
        <w:rPr>
          <w:rFonts w:ascii="Arial" w:hAnsi="Arial" w:cs="Arial"/>
          <w:b/>
          <w:bCs/>
          <w:color w:val="000000" w:themeColor="text1"/>
        </w:rPr>
      </w:pPr>
      <w:r w:rsidRPr="00513F43">
        <w:rPr>
          <w:rFonts w:ascii="Arial" w:hAnsi="Arial" w:cs="Arial"/>
        </w:rPr>
        <w:t>9:40 – 9:50 am</w:t>
      </w:r>
    </w:p>
    <w:p w14:paraId="09F42FB8" w14:textId="11E40C31" w:rsidR="00523DE8" w:rsidRPr="00513F43" w:rsidRDefault="00523DE8" w:rsidP="004E26B7">
      <w:pPr>
        <w:spacing w:after="0" w:line="264" w:lineRule="auto"/>
        <w:rPr>
          <w:rFonts w:ascii="Arial" w:hAnsi="Arial" w:cs="Arial"/>
          <w:b/>
          <w:bCs/>
          <w:color w:val="000000" w:themeColor="text1"/>
        </w:rPr>
      </w:pPr>
      <w:r w:rsidRPr="00513F43">
        <w:rPr>
          <w:rFonts w:ascii="Arial" w:hAnsi="Arial" w:cs="Arial"/>
          <w:b/>
          <w:bCs/>
          <w:color w:val="000000" w:themeColor="text1"/>
        </w:rPr>
        <w:t>Damen Kurzer-Michigan Potato Seed Certification Program (Zoom)</w:t>
      </w:r>
    </w:p>
    <w:p w14:paraId="54571F1F" w14:textId="3AFF8834" w:rsidR="009B62E8" w:rsidRPr="00513F43" w:rsidRDefault="00637226" w:rsidP="004E26B7">
      <w:pPr>
        <w:pStyle w:val="ListParagraph"/>
        <w:numPr>
          <w:ilvl w:val="0"/>
          <w:numId w:val="13"/>
        </w:numPr>
        <w:spacing w:after="0" w:line="264" w:lineRule="auto"/>
        <w:rPr>
          <w:rFonts w:ascii="Arial" w:hAnsi="Arial" w:cs="Arial"/>
          <w:color w:val="000000" w:themeColor="text1"/>
        </w:rPr>
      </w:pPr>
      <w:r w:rsidRPr="00513F43">
        <w:rPr>
          <w:rFonts w:ascii="Arial" w:hAnsi="Arial" w:cs="Arial"/>
          <w:color w:val="000000" w:themeColor="text1"/>
        </w:rPr>
        <w:t>2,609 acres, no summer rejections, 3 lots</w:t>
      </w:r>
      <w:r w:rsidR="00E14EE5" w:rsidRPr="00513F43">
        <w:rPr>
          <w:rFonts w:ascii="Arial" w:hAnsi="Arial" w:cs="Arial"/>
          <w:color w:val="000000" w:themeColor="text1"/>
        </w:rPr>
        <w:t xml:space="preserve"> were </w:t>
      </w:r>
      <w:r w:rsidR="0047560B" w:rsidRPr="00513F43">
        <w:rPr>
          <w:rFonts w:ascii="Arial" w:hAnsi="Arial" w:cs="Arial"/>
          <w:color w:val="000000" w:themeColor="text1"/>
        </w:rPr>
        <w:t>down</w:t>
      </w:r>
      <w:r w:rsidR="00E14EE5" w:rsidRPr="00513F43">
        <w:rPr>
          <w:rFonts w:ascii="Arial" w:hAnsi="Arial" w:cs="Arial"/>
          <w:color w:val="000000" w:themeColor="text1"/>
        </w:rPr>
        <w:t xml:space="preserve"> </w:t>
      </w:r>
      <w:r w:rsidR="0047560B" w:rsidRPr="00513F43">
        <w:rPr>
          <w:rFonts w:ascii="Arial" w:hAnsi="Arial" w:cs="Arial"/>
          <w:color w:val="000000" w:themeColor="text1"/>
        </w:rPr>
        <w:t>classed</w:t>
      </w:r>
      <w:r w:rsidR="00CD4293" w:rsidRPr="00513F43">
        <w:rPr>
          <w:rFonts w:ascii="Arial" w:hAnsi="Arial" w:cs="Arial"/>
          <w:color w:val="000000" w:themeColor="text1"/>
        </w:rPr>
        <w:t xml:space="preserve">. </w:t>
      </w:r>
      <w:r w:rsidRPr="00513F43">
        <w:rPr>
          <w:rFonts w:ascii="Arial" w:hAnsi="Arial" w:cs="Arial"/>
          <w:color w:val="000000" w:themeColor="text1"/>
        </w:rPr>
        <w:t>80% chippers</w:t>
      </w:r>
      <w:r w:rsidR="00E14EE5" w:rsidRPr="00513F43">
        <w:rPr>
          <w:rFonts w:ascii="Arial" w:hAnsi="Arial" w:cs="Arial"/>
          <w:color w:val="000000" w:themeColor="text1"/>
        </w:rPr>
        <w:t xml:space="preserve"> (</w:t>
      </w:r>
      <w:r w:rsidRPr="00513F43">
        <w:rPr>
          <w:rFonts w:ascii="Arial" w:hAnsi="Arial" w:cs="Arial"/>
          <w:color w:val="000000" w:themeColor="text1"/>
        </w:rPr>
        <w:t>33% proprietary</w:t>
      </w:r>
      <w:r w:rsidR="00E14EE5" w:rsidRPr="00513F43">
        <w:rPr>
          <w:rFonts w:ascii="Arial" w:hAnsi="Arial" w:cs="Arial"/>
          <w:color w:val="000000" w:themeColor="text1"/>
        </w:rPr>
        <w:t>)</w:t>
      </w:r>
      <w:r w:rsidRPr="00513F43">
        <w:rPr>
          <w:rFonts w:ascii="Arial" w:hAnsi="Arial" w:cs="Arial"/>
          <w:color w:val="000000" w:themeColor="text1"/>
        </w:rPr>
        <w:t xml:space="preserve">, 17% russet (Reveille #1 surpassing </w:t>
      </w:r>
      <w:r w:rsidR="00E14EE5" w:rsidRPr="00513F43">
        <w:rPr>
          <w:rFonts w:ascii="Arial" w:hAnsi="Arial" w:cs="Arial"/>
          <w:color w:val="000000" w:themeColor="text1"/>
        </w:rPr>
        <w:t xml:space="preserve">Russet </w:t>
      </w:r>
      <w:r w:rsidRPr="00513F43">
        <w:rPr>
          <w:rFonts w:ascii="Arial" w:hAnsi="Arial" w:cs="Arial"/>
          <w:color w:val="000000" w:themeColor="text1"/>
        </w:rPr>
        <w:t>Burbank)</w:t>
      </w:r>
      <w:r w:rsidR="009B62E8" w:rsidRPr="00513F43">
        <w:rPr>
          <w:rFonts w:ascii="Arial" w:hAnsi="Arial" w:cs="Arial"/>
          <w:color w:val="000000" w:themeColor="text1"/>
        </w:rPr>
        <w:t xml:space="preserve">, 3% non-red </w:t>
      </w:r>
      <w:r w:rsidR="00E14EE5" w:rsidRPr="00513F43">
        <w:rPr>
          <w:rFonts w:ascii="Arial" w:hAnsi="Arial" w:cs="Arial"/>
          <w:color w:val="000000" w:themeColor="text1"/>
        </w:rPr>
        <w:t>table stock</w:t>
      </w:r>
      <w:r w:rsidR="003E7533" w:rsidRPr="00513F43">
        <w:rPr>
          <w:rFonts w:ascii="Arial" w:hAnsi="Arial" w:cs="Arial"/>
          <w:color w:val="000000" w:themeColor="text1"/>
        </w:rPr>
        <w:t xml:space="preserve">. A new project on </w:t>
      </w:r>
      <w:r w:rsidR="00E14EE5" w:rsidRPr="00513F43">
        <w:rPr>
          <w:rFonts w:ascii="Arial" w:hAnsi="Arial" w:cs="Arial"/>
          <w:color w:val="000000" w:themeColor="text1"/>
        </w:rPr>
        <w:t>direct tuber testing (D</w:t>
      </w:r>
      <w:r w:rsidR="003E7533" w:rsidRPr="00513F43">
        <w:rPr>
          <w:rFonts w:ascii="Arial" w:hAnsi="Arial" w:cs="Arial"/>
          <w:color w:val="000000" w:themeColor="text1"/>
        </w:rPr>
        <w:t>TT</w:t>
      </w:r>
      <w:r w:rsidR="00E14EE5" w:rsidRPr="00513F43">
        <w:rPr>
          <w:rFonts w:ascii="Arial" w:hAnsi="Arial" w:cs="Arial"/>
          <w:color w:val="000000" w:themeColor="text1"/>
        </w:rPr>
        <w:t>) wa</w:t>
      </w:r>
      <w:r w:rsidR="003E7533" w:rsidRPr="00513F43">
        <w:rPr>
          <w:rFonts w:ascii="Arial" w:hAnsi="Arial" w:cs="Arial"/>
          <w:color w:val="000000" w:themeColor="text1"/>
        </w:rPr>
        <w:t xml:space="preserve">s funded by </w:t>
      </w:r>
      <w:r w:rsidR="00E14EE5" w:rsidRPr="00513F43">
        <w:rPr>
          <w:rFonts w:ascii="Arial" w:hAnsi="Arial" w:cs="Arial"/>
          <w:color w:val="000000" w:themeColor="text1"/>
        </w:rPr>
        <w:t>the Specialty Crop Block Grant program</w:t>
      </w:r>
      <w:r w:rsidR="0047560B" w:rsidRPr="00513F43">
        <w:rPr>
          <w:rFonts w:ascii="Arial" w:hAnsi="Arial" w:cs="Arial"/>
          <w:color w:val="000000" w:themeColor="text1"/>
        </w:rPr>
        <w:t>.</w:t>
      </w:r>
    </w:p>
    <w:p w14:paraId="26EA8511" w14:textId="2D99794D" w:rsidR="00425DD4" w:rsidRPr="00513F43" w:rsidRDefault="005E5137" w:rsidP="004E26B7">
      <w:pPr>
        <w:pStyle w:val="ListParagraph"/>
        <w:numPr>
          <w:ilvl w:val="0"/>
          <w:numId w:val="13"/>
        </w:numPr>
        <w:spacing w:after="0" w:line="264" w:lineRule="auto"/>
        <w:rPr>
          <w:rFonts w:ascii="Arial" w:hAnsi="Arial" w:cs="Arial"/>
          <w:color w:val="000000" w:themeColor="text1"/>
        </w:rPr>
      </w:pPr>
      <w:r w:rsidRPr="00513F43">
        <w:rPr>
          <w:rFonts w:ascii="Arial" w:hAnsi="Arial" w:cs="Arial"/>
          <w:color w:val="000000" w:themeColor="text1"/>
        </w:rPr>
        <w:t xml:space="preserve">50% </w:t>
      </w:r>
      <w:r w:rsidR="0030413A" w:rsidRPr="00513F43">
        <w:rPr>
          <w:rFonts w:ascii="Arial" w:hAnsi="Arial" w:cs="Arial"/>
          <w:color w:val="000000" w:themeColor="text1"/>
        </w:rPr>
        <w:t xml:space="preserve">of seed lots were </w:t>
      </w:r>
      <w:r w:rsidR="00AE6178" w:rsidRPr="00513F43">
        <w:rPr>
          <w:rFonts w:ascii="Arial" w:hAnsi="Arial" w:cs="Arial"/>
          <w:color w:val="000000" w:themeColor="text1"/>
        </w:rPr>
        <w:t>clean, 60% with &lt;0.5% PVY</w:t>
      </w:r>
    </w:p>
    <w:p w14:paraId="20174BB9" w14:textId="72677D25" w:rsidR="00AE6178" w:rsidRPr="00513F43" w:rsidRDefault="00AE6178" w:rsidP="004E26B7">
      <w:pPr>
        <w:pStyle w:val="ListParagraph"/>
        <w:numPr>
          <w:ilvl w:val="0"/>
          <w:numId w:val="13"/>
        </w:numPr>
        <w:spacing w:after="0" w:line="264" w:lineRule="auto"/>
        <w:rPr>
          <w:rFonts w:ascii="Arial" w:hAnsi="Arial" w:cs="Arial"/>
          <w:color w:val="000000" w:themeColor="text1"/>
        </w:rPr>
      </w:pPr>
      <w:r w:rsidRPr="00513F43">
        <w:rPr>
          <w:rFonts w:ascii="Arial" w:hAnsi="Arial" w:cs="Arial"/>
          <w:color w:val="000000" w:themeColor="text1"/>
        </w:rPr>
        <w:t xml:space="preserve">Poor emergence in </w:t>
      </w:r>
      <w:r w:rsidR="00E14EE5" w:rsidRPr="00513F43">
        <w:rPr>
          <w:rFonts w:ascii="Arial" w:hAnsi="Arial" w:cs="Arial"/>
          <w:color w:val="000000" w:themeColor="text1"/>
        </w:rPr>
        <w:t xml:space="preserve">2024 winter grow outs and this may have impacted </w:t>
      </w:r>
      <w:r w:rsidR="00397C4D" w:rsidRPr="00513F43">
        <w:rPr>
          <w:rFonts w:ascii="Arial" w:hAnsi="Arial" w:cs="Arial"/>
          <w:color w:val="000000" w:themeColor="text1"/>
        </w:rPr>
        <w:t>2025</w:t>
      </w:r>
      <w:r w:rsidR="00E14EE5" w:rsidRPr="00513F43">
        <w:rPr>
          <w:rFonts w:ascii="Arial" w:hAnsi="Arial" w:cs="Arial"/>
          <w:color w:val="000000" w:themeColor="text1"/>
        </w:rPr>
        <w:t xml:space="preserve"> PVY levels</w:t>
      </w:r>
      <w:r w:rsidR="00EB6A7A" w:rsidRPr="00513F43">
        <w:rPr>
          <w:rFonts w:ascii="Arial" w:hAnsi="Arial" w:cs="Arial"/>
          <w:color w:val="000000" w:themeColor="text1"/>
        </w:rPr>
        <w:t xml:space="preserve">. More lots </w:t>
      </w:r>
      <w:r w:rsidR="00E14EE5" w:rsidRPr="00513F43">
        <w:rPr>
          <w:rFonts w:ascii="Arial" w:hAnsi="Arial" w:cs="Arial"/>
          <w:color w:val="000000" w:themeColor="text1"/>
        </w:rPr>
        <w:t>we</w:t>
      </w:r>
      <w:r w:rsidR="00EB6A7A" w:rsidRPr="00513F43">
        <w:rPr>
          <w:rFonts w:ascii="Arial" w:hAnsi="Arial" w:cs="Arial"/>
          <w:color w:val="000000" w:themeColor="text1"/>
        </w:rPr>
        <w:t>re down classed and reject</w:t>
      </w:r>
      <w:r w:rsidR="00E14EE5" w:rsidRPr="00513F43">
        <w:rPr>
          <w:rFonts w:ascii="Arial" w:hAnsi="Arial" w:cs="Arial"/>
          <w:color w:val="000000" w:themeColor="text1"/>
        </w:rPr>
        <w:t>ed</w:t>
      </w:r>
      <w:r w:rsidR="00EB6A7A" w:rsidRPr="00513F43">
        <w:rPr>
          <w:rFonts w:ascii="Arial" w:hAnsi="Arial" w:cs="Arial"/>
          <w:color w:val="000000" w:themeColor="text1"/>
        </w:rPr>
        <w:t xml:space="preserve"> in 2025 compared to 2024 and may require exemptions this year.</w:t>
      </w:r>
      <w:r w:rsidR="00397C4D" w:rsidRPr="00513F43">
        <w:rPr>
          <w:rFonts w:ascii="Arial" w:hAnsi="Arial" w:cs="Arial"/>
          <w:color w:val="000000" w:themeColor="text1"/>
        </w:rPr>
        <w:t xml:space="preserve"> </w:t>
      </w:r>
    </w:p>
    <w:p w14:paraId="26C8FE70" w14:textId="2C6AAE02" w:rsidR="00784ADA" w:rsidRPr="00513F43" w:rsidRDefault="00FE6296" w:rsidP="004E26B7">
      <w:pPr>
        <w:pStyle w:val="ListParagraph"/>
        <w:numPr>
          <w:ilvl w:val="0"/>
          <w:numId w:val="13"/>
        </w:numPr>
        <w:spacing w:after="0" w:line="264" w:lineRule="auto"/>
        <w:rPr>
          <w:rFonts w:ascii="Arial" w:hAnsi="Arial" w:cs="Arial"/>
          <w:color w:val="000000" w:themeColor="text1"/>
        </w:rPr>
      </w:pPr>
      <w:r w:rsidRPr="00513F43">
        <w:rPr>
          <w:rFonts w:ascii="Arial" w:hAnsi="Arial" w:cs="Arial"/>
          <w:color w:val="000000" w:themeColor="text1"/>
        </w:rPr>
        <w:t>For PVY strain composition</w:t>
      </w:r>
      <w:r w:rsidR="00E14EE5" w:rsidRPr="00513F43">
        <w:rPr>
          <w:rFonts w:ascii="Arial" w:hAnsi="Arial" w:cs="Arial"/>
          <w:color w:val="000000" w:themeColor="text1"/>
        </w:rPr>
        <w:t>:</w:t>
      </w:r>
      <w:r w:rsidRPr="00513F43">
        <w:rPr>
          <w:rFonts w:ascii="Arial" w:hAnsi="Arial" w:cs="Arial"/>
          <w:color w:val="000000" w:themeColor="text1"/>
        </w:rPr>
        <w:t xml:space="preserve"> n</w:t>
      </w:r>
      <w:r w:rsidR="00784ADA" w:rsidRPr="00513F43">
        <w:rPr>
          <w:rFonts w:ascii="Arial" w:hAnsi="Arial" w:cs="Arial"/>
          <w:color w:val="000000" w:themeColor="text1"/>
        </w:rPr>
        <w:t>o PVY strain O since 2022, mostly N-Wi and NTN</w:t>
      </w:r>
      <w:r w:rsidRPr="00513F43">
        <w:rPr>
          <w:rFonts w:ascii="Arial" w:hAnsi="Arial" w:cs="Arial"/>
          <w:color w:val="000000" w:themeColor="text1"/>
        </w:rPr>
        <w:t xml:space="preserve">. </w:t>
      </w:r>
    </w:p>
    <w:p w14:paraId="2AC0B272" w14:textId="180632BF" w:rsidR="00982855" w:rsidRPr="00513F43" w:rsidRDefault="00375CBC" w:rsidP="004E26B7">
      <w:pPr>
        <w:pStyle w:val="ListParagraph"/>
        <w:numPr>
          <w:ilvl w:val="0"/>
          <w:numId w:val="13"/>
        </w:numPr>
        <w:spacing w:after="0" w:line="264" w:lineRule="auto"/>
        <w:rPr>
          <w:rFonts w:ascii="Arial" w:hAnsi="Arial" w:cs="Arial"/>
          <w:color w:val="000000" w:themeColor="text1"/>
        </w:rPr>
      </w:pPr>
      <w:r w:rsidRPr="00513F43">
        <w:rPr>
          <w:rFonts w:ascii="Arial" w:hAnsi="Arial" w:cs="Arial"/>
          <w:color w:val="000000" w:themeColor="text1"/>
        </w:rPr>
        <w:t xml:space="preserve">Using DTT for seed going commercial, </w:t>
      </w:r>
      <w:r w:rsidR="007D1290" w:rsidRPr="00513F43">
        <w:rPr>
          <w:rFonts w:ascii="Arial" w:hAnsi="Arial" w:cs="Arial"/>
          <w:color w:val="000000" w:themeColor="text1"/>
        </w:rPr>
        <w:t xml:space="preserve">wary of using </w:t>
      </w:r>
      <w:r w:rsidR="00E14EE5" w:rsidRPr="00513F43">
        <w:rPr>
          <w:rFonts w:ascii="Arial" w:hAnsi="Arial" w:cs="Arial"/>
          <w:color w:val="000000" w:themeColor="text1"/>
        </w:rPr>
        <w:t xml:space="preserve">DTT </w:t>
      </w:r>
      <w:r w:rsidR="007D1290" w:rsidRPr="00513F43">
        <w:rPr>
          <w:rFonts w:ascii="Arial" w:hAnsi="Arial" w:cs="Arial"/>
          <w:color w:val="000000" w:themeColor="text1"/>
        </w:rPr>
        <w:t>for FY1 and FY2 for foundation</w:t>
      </w:r>
    </w:p>
    <w:p w14:paraId="3E51FFD2" w14:textId="77777777" w:rsidR="00042B47" w:rsidRPr="00513F43" w:rsidRDefault="00042B47" w:rsidP="004E26B7">
      <w:pPr>
        <w:spacing w:after="0" w:line="264" w:lineRule="auto"/>
        <w:rPr>
          <w:rFonts w:ascii="Arial" w:hAnsi="Arial" w:cs="Arial"/>
        </w:rPr>
      </w:pPr>
    </w:p>
    <w:p w14:paraId="118B8F26" w14:textId="31FF51FD" w:rsidR="00AD4156" w:rsidRPr="00513F43" w:rsidRDefault="00AD4156" w:rsidP="004E26B7">
      <w:pPr>
        <w:spacing w:after="0" w:line="264" w:lineRule="auto"/>
        <w:rPr>
          <w:rFonts w:ascii="Arial" w:hAnsi="Arial" w:cs="Arial"/>
          <w:b/>
          <w:bCs/>
          <w:color w:val="000000" w:themeColor="text1"/>
        </w:rPr>
      </w:pPr>
      <w:r w:rsidRPr="00513F43">
        <w:rPr>
          <w:rFonts w:ascii="Arial" w:hAnsi="Arial" w:cs="Arial"/>
        </w:rPr>
        <w:t>9:50 – 10:00 am</w:t>
      </w:r>
    </w:p>
    <w:p w14:paraId="77D75E69" w14:textId="5C6E60FC" w:rsidR="00523DE8" w:rsidRPr="00513F43" w:rsidRDefault="00523DE8" w:rsidP="004E26B7">
      <w:pPr>
        <w:spacing w:after="0" w:line="264" w:lineRule="auto"/>
        <w:rPr>
          <w:rFonts w:ascii="Arial" w:hAnsi="Arial" w:cs="Arial"/>
          <w:b/>
          <w:bCs/>
          <w:color w:val="000000" w:themeColor="text1"/>
        </w:rPr>
      </w:pPr>
      <w:r w:rsidRPr="00513F43">
        <w:rPr>
          <w:rFonts w:ascii="Arial" w:hAnsi="Arial" w:cs="Arial"/>
          <w:b/>
          <w:bCs/>
          <w:color w:val="000000" w:themeColor="text1"/>
        </w:rPr>
        <w:t>Benita Matheson-Washington Potato Seed Certification (Zoom)</w:t>
      </w:r>
    </w:p>
    <w:p w14:paraId="45BDC0BC" w14:textId="77777777" w:rsidR="00014954" w:rsidRPr="00513F43" w:rsidRDefault="00A57C7A" w:rsidP="004E26B7">
      <w:pPr>
        <w:pStyle w:val="ListParagraph"/>
        <w:numPr>
          <w:ilvl w:val="0"/>
          <w:numId w:val="14"/>
        </w:numPr>
        <w:spacing w:after="0" w:line="264" w:lineRule="auto"/>
        <w:rPr>
          <w:rFonts w:ascii="Arial" w:hAnsi="Arial" w:cs="Arial"/>
          <w:color w:val="000000" w:themeColor="text1"/>
        </w:rPr>
      </w:pPr>
      <w:r w:rsidRPr="00513F43">
        <w:rPr>
          <w:rFonts w:ascii="Arial" w:hAnsi="Arial" w:cs="Arial"/>
          <w:color w:val="000000" w:themeColor="text1"/>
        </w:rPr>
        <w:t>3</w:t>
      </w:r>
      <w:r w:rsidR="00014954" w:rsidRPr="00513F43">
        <w:rPr>
          <w:rFonts w:ascii="Arial" w:hAnsi="Arial" w:cs="Arial"/>
          <w:color w:val="000000" w:themeColor="text1"/>
        </w:rPr>
        <w:t>,</w:t>
      </w:r>
      <w:r w:rsidRPr="00513F43">
        <w:rPr>
          <w:rFonts w:ascii="Arial" w:hAnsi="Arial" w:cs="Arial"/>
          <w:color w:val="000000" w:themeColor="text1"/>
        </w:rPr>
        <w:t xml:space="preserve">000 seed acres, about 110 lots </w:t>
      </w:r>
      <w:r w:rsidR="00014954" w:rsidRPr="00513F43">
        <w:rPr>
          <w:rFonts w:ascii="Arial" w:hAnsi="Arial" w:cs="Arial"/>
          <w:color w:val="000000" w:themeColor="text1"/>
        </w:rPr>
        <w:t>shipped for winter grow outs</w:t>
      </w:r>
    </w:p>
    <w:p w14:paraId="086436DF" w14:textId="77777777" w:rsidR="00014954" w:rsidRPr="00513F43" w:rsidRDefault="00014954" w:rsidP="004E26B7">
      <w:pPr>
        <w:pStyle w:val="ListParagraph"/>
        <w:numPr>
          <w:ilvl w:val="0"/>
          <w:numId w:val="14"/>
        </w:numPr>
        <w:spacing w:after="0" w:line="264" w:lineRule="auto"/>
        <w:rPr>
          <w:rFonts w:ascii="Arial" w:hAnsi="Arial" w:cs="Arial"/>
          <w:color w:val="000000" w:themeColor="text1"/>
        </w:rPr>
      </w:pPr>
      <w:r w:rsidRPr="00513F43">
        <w:rPr>
          <w:rFonts w:ascii="Arial" w:hAnsi="Arial" w:cs="Arial"/>
          <w:color w:val="000000" w:themeColor="text1"/>
        </w:rPr>
        <w:t>Ciklamen and Russet Burbank are top varieties in the WA seed certification program</w:t>
      </w:r>
    </w:p>
    <w:p w14:paraId="3C252148" w14:textId="4639C5EB" w:rsidR="00A57C7A" w:rsidRPr="00513F43" w:rsidRDefault="002C6A77" w:rsidP="004E26B7">
      <w:pPr>
        <w:pStyle w:val="ListParagraph"/>
        <w:numPr>
          <w:ilvl w:val="0"/>
          <w:numId w:val="14"/>
        </w:numPr>
        <w:spacing w:after="0" w:line="264" w:lineRule="auto"/>
        <w:rPr>
          <w:rFonts w:ascii="Arial" w:hAnsi="Arial" w:cs="Arial"/>
          <w:color w:val="000000" w:themeColor="text1"/>
        </w:rPr>
      </w:pPr>
      <w:r w:rsidRPr="00513F43">
        <w:rPr>
          <w:rFonts w:ascii="Arial" w:hAnsi="Arial" w:cs="Arial"/>
          <w:color w:val="000000" w:themeColor="text1"/>
        </w:rPr>
        <w:t xml:space="preserve">Mailed 42 samples </w:t>
      </w:r>
      <w:r w:rsidR="00014954" w:rsidRPr="00513F43">
        <w:rPr>
          <w:rFonts w:ascii="Arial" w:hAnsi="Arial" w:cs="Arial"/>
          <w:color w:val="000000" w:themeColor="text1"/>
        </w:rPr>
        <w:t xml:space="preserve">that had issues </w:t>
      </w:r>
      <w:r w:rsidRPr="00513F43">
        <w:rPr>
          <w:rFonts w:ascii="Arial" w:hAnsi="Arial" w:cs="Arial"/>
          <w:color w:val="000000" w:themeColor="text1"/>
        </w:rPr>
        <w:t xml:space="preserve">to </w:t>
      </w:r>
      <w:r w:rsidR="00014954" w:rsidRPr="00513F43">
        <w:rPr>
          <w:rFonts w:ascii="Arial" w:hAnsi="Arial" w:cs="Arial"/>
          <w:color w:val="000000" w:themeColor="text1"/>
        </w:rPr>
        <w:t xml:space="preserve">an out of state </w:t>
      </w:r>
      <w:r w:rsidRPr="00513F43">
        <w:rPr>
          <w:rFonts w:ascii="Arial" w:hAnsi="Arial" w:cs="Arial"/>
          <w:color w:val="000000" w:themeColor="text1"/>
        </w:rPr>
        <w:t xml:space="preserve">lab </w:t>
      </w:r>
      <w:r w:rsidR="00014954" w:rsidRPr="00513F43">
        <w:rPr>
          <w:rFonts w:ascii="Arial" w:hAnsi="Arial" w:cs="Arial"/>
          <w:color w:val="000000" w:themeColor="text1"/>
        </w:rPr>
        <w:t>for testing</w:t>
      </w:r>
      <w:r w:rsidRPr="00513F43">
        <w:rPr>
          <w:rFonts w:ascii="Arial" w:hAnsi="Arial" w:cs="Arial"/>
          <w:color w:val="000000" w:themeColor="text1"/>
        </w:rPr>
        <w:t>, had to resample 20</w:t>
      </w:r>
      <w:r w:rsidR="00014954" w:rsidRPr="00513F43">
        <w:rPr>
          <w:rFonts w:ascii="Arial" w:hAnsi="Arial" w:cs="Arial"/>
          <w:color w:val="000000" w:themeColor="text1"/>
        </w:rPr>
        <w:t xml:space="preserve"> seed lots</w:t>
      </w:r>
    </w:p>
    <w:p w14:paraId="7BBDE53D" w14:textId="393E3A5C" w:rsidR="007864DA" w:rsidRPr="00513F43" w:rsidRDefault="00014954" w:rsidP="004E26B7">
      <w:pPr>
        <w:pStyle w:val="ListParagraph"/>
        <w:numPr>
          <w:ilvl w:val="0"/>
          <w:numId w:val="14"/>
        </w:numPr>
        <w:spacing w:after="0" w:line="264" w:lineRule="auto"/>
        <w:rPr>
          <w:rFonts w:ascii="Arial" w:hAnsi="Arial" w:cs="Arial"/>
          <w:color w:val="000000" w:themeColor="text1"/>
        </w:rPr>
      </w:pPr>
      <w:r w:rsidRPr="00513F43">
        <w:rPr>
          <w:rFonts w:ascii="Arial" w:hAnsi="Arial" w:cs="Arial"/>
          <w:color w:val="000000" w:themeColor="text1"/>
        </w:rPr>
        <w:lastRenderedPageBreak/>
        <w:t>There is a r</w:t>
      </w:r>
      <w:r w:rsidR="007864DA" w:rsidRPr="00513F43">
        <w:rPr>
          <w:rFonts w:ascii="Arial" w:hAnsi="Arial" w:cs="Arial"/>
          <w:color w:val="000000" w:themeColor="text1"/>
        </w:rPr>
        <w:t xml:space="preserve">equest </w:t>
      </w:r>
      <w:r w:rsidRPr="00513F43">
        <w:rPr>
          <w:rFonts w:ascii="Arial" w:hAnsi="Arial" w:cs="Arial"/>
          <w:color w:val="000000" w:themeColor="text1"/>
        </w:rPr>
        <w:t xml:space="preserve">from growers </w:t>
      </w:r>
      <w:r w:rsidR="007864DA" w:rsidRPr="00513F43">
        <w:rPr>
          <w:rFonts w:ascii="Arial" w:hAnsi="Arial" w:cs="Arial"/>
          <w:color w:val="000000" w:themeColor="text1"/>
        </w:rPr>
        <w:t xml:space="preserve">for </w:t>
      </w:r>
      <w:r w:rsidRPr="00513F43">
        <w:rPr>
          <w:rFonts w:ascii="Arial" w:hAnsi="Arial" w:cs="Arial"/>
          <w:color w:val="000000" w:themeColor="text1"/>
        </w:rPr>
        <w:t>direct tuber testing as t</w:t>
      </w:r>
      <w:r w:rsidR="007864DA" w:rsidRPr="00513F43">
        <w:rPr>
          <w:rFonts w:ascii="Arial" w:hAnsi="Arial" w:cs="Arial"/>
          <w:color w:val="000000" w:themeColor="text1"/>
        </w:rPr>
        <w:t xml:space="preserve">he cost </w:t>
      </w:r>
      <w:r w:rsidRPr="00513F43">
        <w:rPr>
          <w:rFonts w:ascii="Arial" w:hAnsi="Arial" w:cs="Arial"/>
          <w:color w:val="000000" w:themeColor="text1"/>
        </w:rPr>
        <w:t>for winter grow out testing in Hawaii is</w:t>
      </w:r>
      <w:r w:rsidR="007864DA" w:rsidRPr="00513F43">
        <w:rPr>
          <w:rFonts w:ascii="Arial" w:hAnsi="Arial" w:cs="Arial"/>
          <w:color w:val="000000" w:themeColor="text1"/>
        </w:rPr>
        <w:t xml:space="preserve"> </w:t>
      </w:r>
      <w:r w:rsidRPr="00513F43">
        <w:rPr>
          <w:rFonts w:ascii="Arial" w:hAnsi="Arial" w:cs="Arial"/>
          <w:color w:val="000000" w:themeColor="text1"/>
        </w:rPr>
        <w:t>becoming expensive</w:t>
      </w:r>
    </w:p>
    <w:p w14:paraId="14D819C3" w14:textId="77777777" w:rsidR="008D00E7" w:rsidRPr="00513F43" w:rsidRDefault="008D00E7" w:rsidP="004E26B7">
      <w:pPr>
        <w:spacing w:after="0" w:line="264" w:lineRule="auto"/>
        <w:jc w:val="center"/>
        <w:rPr>
          <w:rFonts w:ascii="Arial" w:hAnsi="Arial" w:cs="Arial"/>
          <w:b/>
          <w:bCs/>
        </w:rPr>
      </w:pPr>
    </w:p>
    <w:p w14:paraId="260C3F82" w14:textId="791E42BB" w:rsidR="00A71F7E" w:rsidRPr="00513F43" w:rsidRDefault="00523DE8" w:rsidP="004E26B7">
      <w:pPr>
        <w:spacing w:after="0" w:line="264" w:lineRule="auto"/>
        <w:rPr>
          <w:rFonts w:ascii="Arial" w:hAnsi="Arial" w:cs="Arial"/>
          <w:b/>
          <w:bCs/>
        </w:rPr>
      </w:pPr>
      <w:r w:rsidRPr="00513F43">
        <w:rPr>
          <w:rFonts w:ascii="Arial" w:hAnsi="Arial" w:cs="Arial"/>
          <w:b/>
          <w:bCs/>
        </w:rPr>
        <w:t>10:00 – 10:15 am</w:t>
      </w:r>
      <w:r w:rsidR="00A71F7E" w:rsidRPr="00513F43">
        <w:rPr>
          <w:rFonts w:ascii="Arial" w:hAnsi="Arial" w:cs="Arial"/>
          <w:b/>
          <w:bCs/>
        </w:rPr>
        <w:tab/>
      </w:r>
      <w:r w:rsidRPr="00513F43">
        <w:rPr>
          <w:rFonts w:ascii="Arial" w:hAnsi="Arial" w:cs="Arial"/>
          <w:b/>
          <w:bCs/>
        </w:rPr>
        <w:t>Break</w:t>
      </w:r>
      <w:r w:rsidR="00A71F7E" w:rsidRPr="00513F43">
        <w:rPr>
          <w:rFonts w:ascii="Arial" w:hAnsi="Arial" w:cs="Arial"/>
          <w:b/>
          <w:bCs/>
        </w:rPr>
        <w:t xml:space="preserve"> </w:t>
      </w:r>
    </w:p>
    <w:p w14:paraId="420B17BB" w14:textId="77777777" w:rsidR="00523DE8" w:rsidRPr="00513F43" w:rsidRDefault="00523DE8" w:rsidP="004E26B7">
      <w:pPr>
        <w:spacing w:after="0" w:line="264" w:lineRule="auto"/>
        <w:rPr>
          <w:rFonts w:ascii="Arial" w:hAnsi="Arial" w:cs="Arial"/>
        </w:rPr>
      </w:pPr>
    </w:p>
    <w:p w14:paraId="12357888" w14:textId="77777777" w:rsidR="00123519" w:rsidRPr="00513F43" w:rsidRDefault="00523DE8" w:rsidP="004E26B7">
      <w:pPr>
        <w:spacing w:after="0" w:line="264" w:lineRule="auto"/>
        <w:rPr>
          <w:rFonts w:ascii="Arial" w:hAnsi="Arial" w:cs="Arial"/>
        </w:rPr>
      </w:pPr>
      <w:r w:rsidRPr="00513F43">
        <w:rPr>
          <w:rFonts w:ascii="Arial" w:hAnsi="Arial" w:cs="Arial"/>
        </w:rPr>
        <w:t>10:15 – 10:45 am</w:t>
      </w:r>
    </w:p>
    <w:p w14:paraId="3E9A41AB" w14:textId="08FF6657" w:rsidR="00523DE8" w:rsidRPr="00513F43" w:rsidRDefault="00523DE8" w:rsidP="004E26B7">
      <w:pPr>
        <w:spacing w:after="0" w:line="264" w:lineRule="auto"/>
        <w:rPr>
          <w:rFonts w:ascii="Arial" w:hAnsi="Arial" w:cs="Arial"/>
          <w:b/>
          <w:bCs/>
        </w:rPr>
      </w:pPr>
      <w:r w:rsidRPr="00513F43">
        <w:rPr>
          <w:rFonts w:ascii="Arial" w:hAnsi="Arial" w:cs="Arial"/>
          <w:b/>
          <w:bCs/>
        </w:rPr>
        <w:t xml:space="preserve">Open Discussion  </w:t>
      </w:r>
    </w:p>
    <w:p w14:paraId="45F24F90" w14:textId="7E40A574" w:rsidR="00DE4273" w:rsidRPr="00513F43" w:rsidRDefault="00DE4273" w:rsidP="00123519">
      <w:pPr>
        <w:pStyle w:val="ListParagraph"/>
        <w:numPr>
          <w:ilvl w:val="0"/>
          <w:numId w:val="47"/>
        </w:numPr>
        <w:spacing w:after="0" w:line="264" w:lineRule="auto"/>
        <w:rPr>
          <w:rFonts w:ascii="Arial" w:hAnsi="Arial" w:cs="Arial"/>
        </w:rPr>
      </w:pPr>
      <w:r w:rsidRPr="00513F43">
        <w:rPr>
          <w:rFonts w:ascii="Arial" w:hAnsi="Arial" w:cs="Arial"/>
        </w:rPr>
        <w:t xml:space="preserve">The attendees discussed challenges </w:t>
      </w:r>
      <w:r w:rsidR="00123519" w:rsidRPr="00513F43">
        <w:rPr>
          <w:rFonts w:ascii="Arial" w:hAnsi="Arial" w:cs="Arial"/>
        </w:rPr>
        <w:t>associated with the certification of</w:t>
      </w:r>
      <w:r w:rsidRPr="00513F43">
        <w:rPr>
          <w:rFonts w:ascii="Arial" w:hAnsi="Arial" w:cs="Arial"/>
        </w:rPr>
        <w:t xml:space="preserve"> true potato seed (TPS). </w:t>
      </w:r>
      <w:r w:rsidR="00123519" w:rsidRPr="00513F43">
        <w:rPr>
          <w:rFonts w:ascii="Arial" w:hAnsi="Arial" w:cs="Arial"/>
        </w:rPr>
        <w:t>It</w:t>
      </w:r>
      <w:r w:rsidRPr="00513F43">
        <w:rPr>
          <w:rFonts w:ascii="Arial" w:hAnsi="Arial" w:cs="Arial"/>
        </w:rPr>
        <w:t xml:space="preserve"> is difficult to understand risks associated with</w:t>
      </w:r>
      <w:r w:rsidR="00123519" w:rsidRPr="00513F43">
        <w:rPr>
          <w:rFonts w:ascii="Arial" w:hAnsi="Arial" w:cs="Arial"/>
        </w:rPr>
        <w:t xml:space="preserve"> the transmission of pathogens such as PSTVd, PLRV, or PVY through TPS</w:t>
      </w:r>
      <w:r w:rsidRPr="00513F43">
        <w:rPr>
          <w:rFonts w:ascii="Arial" w:hAnsi="Arial" w:cs="Arial"/>
        </w:rPr>
        <w:t xml:space="preserve"> as it is not well understood in potato. </w:t>
      </w:r>
    </w:p>
    <w:p w14:paraId="4260CB66" w14:textId="046855F2" w:rsidR="00DE4273" w:rsidRPr="00513F43" w:rsidRDefault="00DE4273" w:rsidP="00123519">
      <w:pPr>
        <w:pStyle w:val="ListParagraph"/>
        <w:numPr>
          <w:ilvl w:val="0"/>
          <w:numId w:val="47"/>
        </w:numPr>
        <w:spacing w:after="0" w:line="264" w:lineRule="auto"/>
        <w:rPr>
          <w:rFonts w:ascii="Arial" w:hAnsi="Arial" w:cs="Arial"/>
        </w:rPr>
      </w:pPr>
      <w:r w:rsidRPr="00513F43">
        <w:rPr>
          <w:rFonts w:ascii="Arial" w:hAnsi="Arial" w:cs="Arial"/>
        </w:rPr>
        <w:t xml:space="preserve">Need to tap in experts from tomato </w:t>
      </w:r>
      <w:r w:rsidR="00123519" w:rsidRPr="00513F43">
        <w:rPr>
          <w:rFonts w:ascii="Arial" w:hAnsi="Arial" w:cs="Arial"/>
        </w:rPr>
        <w:t>and International Seed Health Initiative under International Seed Trade Association</w:t>
      </w:r>
      <w:r w:rsidRPr="00513F43">
        <w:rPr>
          <w:rFonts w:ascii="Arial" w:hAnsi="Arial" w:cs="Arial"/>
        </w:rPr>
        <w:t xml:space="preserve">. </w:t>
      </w:r>
    </w:p>
    <w:p w14:paraId="2E2A4420" w14:textId="5C0E723E" w:rsidR="00DE4273" w:rsidRPr="00513F43" w:rsidRDefault="00DE4273" w:rsidP="00123519">
      <w:pPr>
        <w:pStyle w:val="ListParagraph"/>
        <w:numPr>
          <w:ilvl w:val="0"/>
          <w:numId w:val="47"/>
        </w:numPr>
        <w:spacing w:after="0" w:line="264" w:lineRule="auto"/>
        <w:rPr>
          <w:rFonts w:ascii="Arial" w:hAnsi="Arial" w:cs="Arial"/>
        </w:rPr>
      </w:pPr>
      <w:r w:rsidRPr="00513F43">
        <w:rPr>
          <w:rFonts w:ascii="Arial" w:hAnsi="Arial" w:cs="Arial"/>
        </w:rPr>
        <w:t xml:space="preserve">Potato Association of America can </w:t>
      </w:r>
      <w:r w:rsidR="006B0C8A" w:rsidRPr="00513F43">
        <w:rPr>
          <w:rFonts w:ascii="Arial" w:hAnsi="Arial" w:cs="Arial"/>
        </w:rPr>
        <w:t xml:space="preserve">consider </w:t>
      </w:r>
      <w:r w:rsidRPr="00513F43">
        <w:rPr>
          <w:rFonts w:ascii="Arial" w:hAnsi="Arial" w:cs="Arial"/>
        </w:rPr>
        <w:t>host</w:t>
      </w:r>
      <w:r w:rsidR="006B0C8A" w:rsidRPr="00513F43">
        <w:rPr>
          <w:rFonts w:ascii="Arial" w:hAnsi="Arial" w:cs="Arial"/>
        </w:rPr>
        <w:t>ing</w:t>
      </w:r>
      <w:r w:rsidRPr="00513F43">
        <w:rPr>
          <w:rFonts w:ascii="Arial" w:hAnsi="Arial" w:cs="Arial"/>
        </w:rPr>
        <w:t xml:space="preserve"> a webinar on TPS</w:t>
      </w:r>
      <w:r w:rsidR="00123519" w:rsidRPr="00513F43">
        <w:rPr>
          <w:rFonts w:ascii="Arial" w:hAnsi="Arial" w:cs="Arial"/>
        </w:rPr>
        <w:t>.</w:t>
      </w:r>
    </w:p>
    <w:p w14:paraId="290A3CB1" w14:textId="5AF1E410" w:rsidR="00123519" w:rsidRPr="00513F43" w:rsidRDefault="00123519" w:rsidP="00123519">
      <w:pPr>
        <w:pStyle w:val="ListParagraph"/>
        <w:numPr>
          <w:ilvl w:val="0"/>
          <w:numId w:val="47"/>
        </w:numPr>
        <w:spacing w:after="0" w:line="264" w:lineRule="auto"/>
        <w:rPr>
          <w:rFonts w:ascii="Arial" w:hAnsi="Arial" w:cs="Arial"/>
        </w:rPr>
      </w:pPr>
      <w:r w:rsidRPr="00513F43">
        <w:rPr>
          <w:rFonts w:ascii="Arial" w:hAnsi="Arial" w:cs="Arial"/>
        </w:rPr>
        <w:t>Based on how the potato industry integrat</w:t>
      </w:r>
      <w:r w:rsidR="006B0C8A" w:rsidRPr="00513F43">
        <w:rPr>
          <w:rFonts w:ascii="Arial" w:hAnsi="Arial" w:cs="Arial"/>
        </w:rPr>
        <w:t>es</w:t>
      </w:r>
      <w:r w:rsidRPr="00513F43">
        <w:rPr>
          <w:rFonts w:ascii="Arial" w:hAnsi="Arial" w:cs="Arial"/>
        </w:rPr>
        <w:t xml:space="preserve"> TPS in their farming operations, seed certification agencies will need to adapt accordingly. </w:t>
      </w:r>
    </w:p>
    <w:p w14:paraId="6E7DB57B" w14:textId="0B9F68AB" w:rsidR="008D00E7" w:rsidRPr="00513F43" w:rsidRDefault="00DE4273" w:rsidP="004E26B7">
      <w:pPr>
        <w:spacing w:after="0" w:line="264" w:lineRule="auto"/>
        <w:rPr>
          <w:rFonts w:ascii="Arial" w:hAnsi="Arial" w:cs="Arial"/>
          <w:b/>
          <w:bCs/>
          <w:u w:val="single"/>
        </w:rPr>
      </w:pPr>
      <w:r w:rsidRPr="00513F43">
        <w:rPr>
          <w:rFonts w:ascii="Arial" w:hAnsi="Arial" w:cs="Arial"/>
        </w:rPr>
        <w:t xml:space="preserve"> </w:t>
      </w:r>
    </w:p>
    <w:p w14:paraId="3358EE47" w14:textId="2812A62C" w:rsidR="00523DE8" w:rsidRPr="00513F43" w:rsidRDefault="00523DE8" w:rsidP="004E26B7">
      <w:pPr>
        <w:spacing w:after="0" w:line="264" w:lineRule="auto"/>
        <w:rPr>
          <w:rFonts w:ascii="Arial" w:hAnsi="Arial" w:cs="Arial"/>
          <w:b/>
          <w:bCs/>
          <w:u w:val="single"/>
        </w:rPr>
      </w:pPr>
      <w:r w:rsidRPr="00513F43">
        <w:rPr>
          <w:rFonts w:ascii="Arial" w:hAnsi="Arial" w:cs="Arial"/>
          <w:b/>
          <w:bCs/>
          <w:u w:val="single"/>
        </w:rPr>
        <w:t>Direct Tuber Testing</w:t>
      </w:r>
    </w:p>
    <w:p w14:paraId="1D7AE778" w14:textId="7D199B5A" w:rsidR="001F2265" w:rsidRPr="00513F43" w:rsidRDefault="00AD4156" w:rsidP="004E26B7">
      <w:pPr>
        <w:spacing w:after="0" w:line="264" w:lineRule="auto"/>
        <w:rPr>
          <w:rFonts w:ascii="Arial" w:hAnsi="Arial" w:cs="Arial"/>
        </w:rPr>
      </w:pPr>
      <w:r w:rsidRPr="00513F43">
        <w:rPr>
          <w:rFonts w:ascii="Arial" w:hAnsi="Arial" w:cs="Arial"/>
        </w:rPr>
        <w:t>10:45 – 11:00 am</w:t>
      </w:r>
    </w:p>
    <w:p w14:paraId="310068E2" w14:textId="77777777" w:rsidR="00204DE7" w:rsidRPr="00513F43" w:rsidRDefault="00204DE7" w:rsidP="004E26B7">
      <w:pPr>
        <w:spacing w:after="0" w:line="264" w:lineRule="auto"/>
        <w:rPr>
          <w:rFonts w:ascii="Arial" w:hAnsi="Arial" w:cs="Arial"/>
        </w:rPr>
      </w:pPr>
      <w:r w:rsidRPr="00513F43">
        <w:rPr>
          <w:rFonts w:ascii="Arial" w:hAnsi="Arial" w:cs="Arial"/>
          <w:b/>
          <w:bCs/>
        </w:rPr>
        <w:t>Brooke Babler: </w:t>
      </w:r>
      <w:r w:rsidRPr="00513F43">
        <w:rPr>
          <w:rFonts w:ascii="Arial" w:hAnsi="Arial" w:cs="Arial"/>
          <w:b/>
          <w:bCs/>
          <w:i/>
          <w:iCs/>
        </w:rPr>
        <w:t>Exploring Wisconsin DTT comparison survey results</w:t>
      </w:r>
    </w:p>
    <w:p w14:paraId="77C481A9" w14:textId="77777777" w:rsidR="00204DE7" w:rsidRPr="00513F43" w:rsidRDefault="00204DE7" w:rsidP="004E26B7">
      <w:pPr>
        <w:pStyle w:val="ListParagraph"/>
        <w:numPr>
          <w:ilvl w:val="0"/>
          <w:numId w:val="30"/>
        </w:numPr>
        <w:spacing w:after="0" w:line="264" w:lineRule="auto"/>
        <w:rPr>
          <w:rFonts w:ascii="Arial" w:hAnsi="Arial" w:cs="Arial"/>
        </w:rPr>
      </w:pPr>
      <w:r w:rsidRPr="00513F43">
        <w:rPr>
          <w:rFonts w:ascii="Arial" w:hAnsi="Arial" w:cs="Arial"/>
        </w:rPr>
        <w:t>Direct tuber testing (DTT) testing, IC-PCR (PVY only, possible PLRV) or extracted RT-PCR – initial testing confirms PVY detected in 10, 25, and 50 tuber samples</w:t>
      </w:r>
    </w:p>
    <w:p w14:paraId="48AF2F3F" w14:textId="537B098E" w:rsidR="00204DE7" w:rsidRPr="00513F43" w:rsidRDefault="00204DE7" w:rsidP="004E26B7">
      <w:pPr>
        <w:pStyle w:val="ListParagraph"/>
        <w:numPr>
          <w:ilvl w:val="0"/>
          <w:numId w:val="30"/>
        </w:numPr>
        <w:spacing w:after="0" w:line="264" w:lineRule="auto"/>
        <w:rPr>
          <w:rFonts w:ascii="Arial" w:hAnsi="Arial" w:cs="Arial"/>
        </w:rPr>
      </w:pPr>
      <w:r w:rsidRPr="00513F43">
        <w:rPr>
          <w:rFonts w:ascii="Arial" w:hAnsi="Arial" w:cs="Arial"/>
        </w:rPr>
        <w:t>2-week warming period compared to 3-week warming period, preferred 3 weeks ~ a little less variability</w:t>
      </w:r>
    </w:p>
    <w:p w14:paraId="03B471A9" w14:textId="77777777" w:rsidR="00204DE7" w:rsidRPr="00513F43" w:rsidRDefault="00204DE7" w:rsidP="004E26B7">
      <w:pPr>
        <w:pStyle w:val="ListParagraph"/>
        <w:numPr>
          <w:ilvl w:val="0"/>
          <w:numId w:val="30"/>
        </w:numPr>
        <w:spacing w:after="0" w:line="264" w:lineRule="auto"/>
        <w:rPr>
          <w:rFonts w:ascii="Arial" w:hAnsi="Arial" w:cs="Arial"/>
        </w:rPr>
      </w:pPr>
      <w:r w:rsidRPr="00513F43">
        <w:rPr>
          <w:rFonts w:ascii="Arial" w:hAnsi="Arial" w:cs="Arial"/>
        </w:rPr>
        <w:t>2023 DTT data indicate ELISA was comparable to IC-PCR but visual was significantly lower due to latent varieties, need warming period</w:t>
      </w:r>
    </w:p>
    <w:p w14:paraId="3C7917D8" w14:textId="77777777" w:rsidR="00204DE7" w:rsidRPr="00513F43" w:rsidRDefault="00204DE7" w:rsidP="004E26B7">
      <w:pPr>
        <w:pStyle w:val="ListParagraph"/>
        <w:numPr>
          <w:ilvl w:val="0"/>
          <w:numId w:val="30"/>
        </w:numPr>
        <w:spacing w:after="0" w:line="264" w:lineRule="auto"/>
        <w:rPr>
          <w:rFonts w:ascii="Arial" w:hAnsi="Arial" w:cs="Arial"/>
        </w:rPr>
      </w:pPr>
      <w:r w:rsidRPr="00513F43">
        <w:rPr>
          <w:rFonts w:ascii="Arial" w:hAnsi="Arial" w:cs="Arial"/>
        </w:rPr>
        <w:t>2024 data IC-PCR and ELISA significantly different, lower detection in ELISA believed to be due to post-harvest emergence issues</w:t>
      </w:r>
    </w:p>
    <w:p w14:paraId="0C947CD5" w14:textId="77777777" w:rsidR="00204DE7" w:rsidRPr="00513F43" w:rsidRDefault="00204DE7" w:rsidP="004E26B7">
      <w:pPr>
        <w:pStyle w:val="ListParagraph"/>
        <w:numPr>
          <w:ilvl w:val="0"/>
          <w:numId w:val="30"/>
        </w:numPr>
        <w:spacing w:after="0" w:line="264" w:lineRule="auto"/>
        <w:rPr>
          <w:rFonts w:ascii="Arial" w:hAnsi="Arial" w:cs="Arial"/>
        </w:rPr>
      </w:pPr>
      <w:r w:rsidRPr="00513F43">
        <w:rPr>
          <w:rFonts w:ascii="Arial" w:hAnsi="Arial" w:cs="Arial"/>
        </w:rPr>
        <w:t>2025: 216 samples tested in 2025; IC-PCR results - 13 lots higher than ELISA and 14 lots lower than ELISA</w:t>
      </w:r>
    </w:p>
    <w:p w14:paraId="3785B62B" w14:textId="77777777" w:rsidR="00204DE7" w:rsidRPr="00513F43" w:rsidRDefault="00204DE7" w:rsidP="004E26B7">
      <w:pPr>
        <w:pStyle w:val="ListParagraph"/>
        <w:numPr>
          <w:ilvl w:val="0"/>
          <w:numId w:val="30"/>
        </w:numPr>
        <w:spacing w:after="0" w:line="264" w:lineRule="auto"/>
        <w:rPr>
          <w:rFonts w:ascii="Arial" w:hAnsi="Arial" w:cs="Arial"/>
        </w:rPr>
      </w:pPr>
      <w:r w:rsidRPr="00513F43">
        <w:rPr>
          <w:rFonts w:ascii="Arial" w:hAnsi="Arial" w:cs="Arial"/>
        </w:rPr>
        <w:t>Will be adopting DTT as an official test after grower vote and then amend seed law as needed</w:t>
      </w:r>
    </w:p>
    <w:p w14:paraId="43649B30" w14:textId="77777777" w:rsidR="00981791" w:rsidRPr="00513F43" w:rsidRDefault="00981791" w:rsidP="00981791">
      <w:pPr>
        <w:spacing w:after="0" w:line="264" w:lineRule="auto"/>
        <w:rPr>
          <w:rFonts w:ascii="Arial" w:hAnsi="Arial" w:cs="Arial"/>
        </w:rPr>
      </w:pPr>
    </w:p>
    <w:p w14:paraId="72DF7CB6" w14:textId="0173747F" w:rsidR="00AD4156" w:rsidRPr="00513F43" w:rsidRDefault="00AD4156" w:rsidP="004E26B7">
      <w:pPr>
        <w:spacing w:after="0" w:line="264" w:lineRule="auto"/>
        <w:rPr>
          <w:rFonts w:ascii="Arial" w:hAnsi="Arial" w:cs="Arial"/>
          <w:b/>
          <w:bCs/>
        </w:rPr>
      </w:pPr>
      <w:r w:rsidRPr="00513F43">
        <w:rPr>
          <w:rFonts w:ascii="Arial" w:hAnsi="Arial" w:cs="Arial"/>
        </w:rPr>
        <w:t>11:00 – 11:15 am</w:t>
      </w:r>
    </w:p>
    <w:p w14:paraId="3172959B" w14:textId="39CC6F88" w:rsidR="00D117B7" w:rsidRPr="00513F43" w:rsidRDefault="00D117B7" w:rsidP="004E26B7">
      <w:pPr>
        <w:spacing w:after="0" w:line="264" w:lineRule="auto"/>
        <w:rPr>
          <w:rFonts w:ascii="Arial" w:hAnsi="Arial" w:cs="Arial"/>
        </w:rPr>
      </w:pPr>
      <w:r w:rsidRPr="00513F43">
        <w:rPr>
          <w:rFonts w:ascii="Arial" w:hAnsi="Arial" w:cs="Arial"/>
          <w:b/>
          <w:bCs/>
        </w:rPr>
        <w:t>Andrew Houser: </w:t>
      </w:r>
      <w:r w:rsidRPr="00513F43">
        <w:rPr>
          <w:rFonts w:ascii="Arial" w:hAnsi="Arial" w:cs="Arial"/>
          <w:b/>
          <w:bCs/>
          <w:i/>
          <w:iCs/>
        </w:rPr>
        <w:t>Innovating approaches using Direct Tuber Testing to strengthen the Colorado potato industry</w:t>
      </w:r>
    </w:p>
    <w:p w14:paraId="13E22950" w14:textId="77777777" w:rsidR="00D117B7" w:rsidRPr="00513F43" w:rsidRDefault="00D117B7" w:rsidP="004E26B7">
      <w:pPr>
        <w:numPr>
          <w:ilvl w:val="0"/>
          <w:numId w:val="33"/>
        </w:numPr>
        <w:spacing w:after="0" w:line="264" w:lineRule="auto"/>
        <w:rPr>
          <w:rFonts w:ascii="Arial" w:hAnsi="Arial" w:cs="Arial"/>
        </w:rPr>
      </w:pPr>
      <w:r w:rsidRPr="00513F43">
        <w:rPr>
          <w:rFonts w:ascii="Arial" w:hAnsi="Arial" w:cs="Arial"/>
        </w:rPr>
        <w:t>Trying to address if direct tuber testing approach is accurate and acceptable.</w:t>
      </w:r>
    </w:p>
    <w:p w14:paraId="665798E8" w14:textId="26842F88" w:rsidR="00D117B7" w:rsidRPr="00513F43" w:rsidRDefault="00D117B7" w:rsidP="004E26B7">
      <w:pPr>
        <w:numPr>
          <w:ilvl w:val="0"/>
          <w:numId w:val="33"/>
        </w:numPr>
        <w:spacing w:after="0" w:line="264" w:lineRule="auto"/>
        <w:rPr>
          <w:rFonts w:ascii="Arial" w:hAnsi="Arial" w:cs="Arial"/>
        </w:rPr>
      </w:pPr>
      <w:r w:rsidRPr="00513F43">
        <w:rPr>
          <w:rFonts w:ascii="Arial" w:hAnsi="Arial" w:cs="Arial"/>
        </w:rPr>
        <w:t>Commercial plant back testing using DTT</w:t>
      </w:r>
    </w:p>
    <w:p w14:paraId="4991FAFC" w14:textId="77777777" w:rsidR="00D117B7" w:rsidRPr="00513F43" w:rsidRDefault="00D117B7" w:rsidP="004E26B7">
      <w:pPr>
        <w:numPr>
          <w:ilvl w:val="1"/>
          <w:numId w:val="33"/>
        </w:numPr>
        <w:spacing w:after="0" w:line="264" w:lineRule="auto"/>
        <w:rPr>
          <w:rFonts w:ascii="Arial" w:hAnsi="Arial" w:cs="Arial"/>
        </w:rPr>
      </w:pPr>
      <w:r w:rsidRPr="00513F43">
        <w:rPr>
          <w:rFonts w:ascii="Arial" w:hAnsi="Arial" w:cs="Arial"/>
        </w:rPr>
        <w:t>Direct tuber testing (DTT) using the IC-PCR approach, min. 200-tuber sample tested</w:t>
      </w:r>
    </w:p>
    <w:p w14:paraId="0056754F" w14:textId="453B8750" w:rsidR="00D117B7" w:rsidRPr="00513F43" w:rsidRDefault="00D117B7" w:rsidP="004E26B7">
      <w:pPr>
        <w:numPr>
          <w:ilvl w:val="1"/>
          <w:numId w:val="33"/>
        </w:numPr>
        <w:spacing w:after="0" w:line="264" w:lineRule="auto"/>
        <w:rPr>
          <w:rFonts w:ascii="Arial" w:hAnsi="Arial" w:cs="Arial"/>
        </w:rPr>
      </w:pPr>
      <w:r w:rsidRPr="00513F43">
        <w:rPr>
          <w:rFonts w:ascii="Arial" w:hAnsi="Arial" w:cs="Arial"/>
        </w:rPr>
        <w:t>PVY threshold for any plant back seed is 25%</w:t>
      </w:r>
    </w:p>
    <w:p w14:paraId="0FDF106C" w14:textId="77777777" w:rsidR="00D117B7" w:rsidRPr="00513F43" w:rsidRDefault="00D117B7" w:rsidP="004E26B7">
      <w:pPr>
        <w:numPr>
          <w:ilvl w:val="1"/>
          <w:numId w:val="33"/>
        </w:numPr>
        <w:spacing w:after="0" w:line="264" w:lineRule="auto"/>
        <w:rPr>
          <w:rFonts w:ascii="Arial" w:hAnsi="Arial" w:cs="Arial"/>
        </w:rPr>
      </w:pPr>
      <w:r w:rsidRPr="00513F43">
        <w:rPr>
          <w:rFonts w:ascii="Arial" w:hAnsi="Arial" w:cs="Arial"/>
        </w:rPr>
        <w:t>Mostly Norkotahs, but Castle Russet (does have R gene), Soraya and Alegria (resistant varieties) with PVY detection are being tested.</w:t>
      </w:r>
    </w:p>
    <w:p w14:paraId="7B85C5F7" w14:textId="66ED792D" w:rsidR="00D117B7" w:rsidRPr="00513F43" w:rsidRDefault="00D117B7" w:rsidP="004E26B7">
      <w:pPr>
        <w:numPr>
          <w:ilvl w:val="0"/>
          <w:numId w:val="33"/>
        </w:numPr>
        <w:spacing w:after="0" w:line="264" w:lineRule="auto"/>
        <w:rPr>
          <w:rFonts w:ascii="Arial" w:hAnsi="Arial" w:cs="Arial"/>
        </w:rPr>
      </w:pPr>
      <w:r w:rsidRPr="00513F43">
        <w:rPr>
          <w:rFonts w:ascii="Arial" w:hAnsi="Arial" w:cs="Arial"/>
        </w:rPr>
        <w:t>Comparison of winter grow out (WGO) &amp; DTT</w:t>
      </w:r>
    </w:p>
    <w:p w14:paraId="56088EEB" w14:textId="77777777" w:rsidR="00D117B7" w:rsidRPr="00513F43" w:rsidRDefault="00D117B7" w:rsidP="004E26B7">
      <w:pPr>
        <w:numPr>
          <w:ilvl w:val="1"/>
          <w:numId w:val="33"/>
        </w:numPr>
        <w:spacing w:after="0" w:line="264" w:lineRule="auto"/>
        <w:rPr>
          <w:rFonts w:ascii="Arial" w:hAnsi="Arial" w:cs="Arial"/>
        </w:rPr>
      </w:pPr>
      <w:r w:rsidRPr="00513F43">
        <w:rPr>
          <w:rFonts w:ascii="Arial" w:hAnsi="Arial" w:cs="Arial"/>
        </w:rPr>
        <w:t>90% accurate in PCR direct tuber test; ELISA sprout test typically higher – in 2022, no warming period within a week out of the field for DTT</w:t>
      </w:r>
    </w:p>
    <w:p w14:paraId="215FB8E5" w14:textId="275A17A4" w:rsidR="00D117B7" w:rsidRPr="00513F43" w:rsidRDefault="00D117B7" w:rsidP="004E26B7">
      <w:pPr>
        <w:numPr>
          <w:ilvl w:val="0"/>
          <w:numId w:val="33"/>
        </w:numPr>
        <w:spacing w:after="0" w:line="264" w:lineRule="auto"/>
        <w:rPr>
          <w:rFonts w:ascii="Arial" w:hAnsi="Arial" w:cs="Arial"/>
        </w:rPr>
      </w:pPr>
      <w:r w:rsidRPr="00513F43">
        <w:rPr>
          <w:rFonts w:ascii="Arial" w:hAnsi="Arial" w:cs="Arial"/>
        </w:rPr>
        <w:t xml:space="preserve">Using DTT to </w:t>
      </w:r>
      <w:r w:rsidR="002377E9" w:rsidRPr="00513F43">
        <w:rPr>
          <w:rFonts w:ascii="Arial" w:hAnsi="Arial" w:cs="Arial"/>
        </w:rPr>
        <w:t>t</w:t>
      </w:r>
      <w:r w:rsidRPr="00513F43">
        <w:rPr>
          <w:rFonts w:ascii="Arial" w:hAnsi="Arial" w:cs="Arial"/>
        </w:rPr>
        <w:t xml:space="preserve">est </w:t>
      </w:r>
      <w:r w:rsidR="002377E9" w:rsidRPr="00513F43">
        <w:rPr>
          <w:rFonts w:ascii="Arial" w:hAnsi="Arial" w:cs="Arial"/>
        </w:rPr>
        <w:t>c</w:t>
      </w:r>
      <w:r w:rsidRPr="00513F43">
        <w:rPr>
          <w:rFonts w:ascii="Arial" w:hAnsi="Arial" w:cs="Arial"/>
        </w:rPr>
        <w:t xml:space="preserve">ultivars with </w:t>
      </w:r>
      <w:r w:rsidR="002377E9" w:rsidRPr="00513F43">
        <w:rPr>
          <w:rFonts w:ascii="Arial" w:hAnsi="Arial" w:cs="Arial"/>
        </w:rPr>
        <w:t>e</w:t>
      </w:r>
      <w:r w:rsidRPr="00513F43">
        <w:rPr>
          <w:rFonts w:ascii="Arial" w:hAnsi="Arial" w:cs="Arial"/>
        </w:rPr>
        <w:t xml:space="preserve">xtreme </w:t>
      </w:r>
      <w:r w:rsidR="002377E9" w:rsidRPr="00513F43">
        <w:rPr>
          <w:rFonts w:ascii="Arial" w:hAnsi="Arial" w:cs="Arial"/>
        </w:rPr>
        <w:t>d</w:t>
      </w:r>
      <w:r w:rsidRPr="00513F43">
        <w:rPr>
          <w:rFonts w:ascii="Arial" w:hAnsi="Arial" w:cs="Arial"/>
        </w:rPr>
        <w:t>ormancy</w:t>
      </w:r>
    </w:p>
    <w:p w14:paraId="7044F5C4" w14:textId="64F63741" w:rsidR="00D117B7" w:rsidRPr="00513F43" w:rsidRDefault="00D117B7" w:rsidP="004E26B7">
      <w:pPr>
        <w:numPr>
          <w:ilvl w:val="1"/>
          <w:numId w:val="33"/>
        </w:numPr>
        <w:spacing w:after="0" w:line="264" w:lineRule="auto"/>
        <w:rPr>
          <w:rFonts w:ascii="Arial" w:hAnsi="Arial" w:cs="Arial"/>
        </w:rPr>
      </w:pPr>
      <w:r w:rsidRPr="00513F43">
        <w:rPr>
          <w:rFonts w:ascii="Arial" w:hAnsi="Arial" w:cs="Arial"/>
        </w:rPr>
        <w:t xml:space="preserve">Canela </w:t>
      </w:r>
      <w:r w:rsidR="00696F8F" w:rsidRPr="00513F43">
        <w:rPr>
          <w:rFonts w:ascii="Arial" w:hAnsi="Arial" w:cs="Arial"/>
        </w:rPr>
        <w:t>R</w:t>
      </w:r>
      <w:r w:rsidRPr="00513F43">
        <w:rPr>
          <w:rFonts w:ascii="Arial" w:hAnsi="Arial" w:cs="Arial"/>
        </w:rPr>
        <w:t>usset DTT was conducted for last 2 years because it does not grow well in HI winter grow outs. This has been going well (also Waneta and Sangre).</w:t>
      </w:r>
    </w:p>
    <w:p w14:paraId="22F7A2F8" w14:textId="77B34A3E" w:rsidR="00DA6A8D" w:rsidRDefault="00DA6A8D" w:rsidP="004E26B7">
      <w:pPr>
        <w:spacing w:after="0" w:line="264" w:lineRule="auto"/>
        <w:rPr>
          <w:rFonts w:ascii="Arial" w:hAnsi="Arial" w:cs="Arial"/>
        </w:rPr>
      </w:pPr>
    </w:p>
    <w:p w14:paraId="66842AD0" w14:textId="77777777" w:rsidR="004503E1" w:rsidRPr="00513F43" w:rsidRDefault="004503E1" w:rsidP="004E26B7">
      <w:pPr>
        <w:spacing w:after="0" w:line="264" w:lineRule="auto"/>
        <w:rPr>
          <w:rFonts w:ascii="Arial" w:hAnsi="Arial" w:cs="Arial"/>
        </w:rPr>
      </w:pPr>
    </w:p>
    <w:p w14:paraId="343DDD19" w14:textId="0AC2FC76" w:rsidR="00D117B7" w:rsidRPr="00513F43" w:rsidRDefault="00AD4156" w:rsidP="004E26B7">
      <w:pPr>
        <w:spacing w:after="0" w:line="264" w:lineRule="auto"/>
        <w:rPr>
          <w:rFonts w:ascii="Arial" w:hAnsi="Arial" w:cs="Arial"/>
        </w:rPr>
      </w:pPr>
      <w:r w:rsidRPr="00513F43">
        <w:rPr>
          <w:rFonts w:ascii="Arial" w:hAnsi="Arial" w:cs="Arial"/>
        </w:rPr>
        <w:lastRenderedPageBreak/>
        <w:t>11:15 – 11:30 am</w:t>
      </w:r>
    </w:p>
    <w:p w14:paraId="44BA6EE3" w14:textId="42B2766B" w:rsidR="00523DE8" w:rsidRPr="00513F43" w:rsidRDefault="00523DE8" w:rsidP="004E26B7">
      <w:pPr>
        <w:spacing w:after="0" w:line="264" w:lineRule="auto"/>
        <w:rPr>
          <w:rFonts w:ascii="Arial" w:hAnsi="Arial" w:cs="Arial"/>
          <w:b/>
          <w:bCs/>
          <w:i/>
          <w:iCs/>
        </w:rPr>
      </w:pPr>
      <w:r w:rsidRPr="00513F43">
        <w:rPr>
          <w:rFonts w:ascii="Arial" w:hAnsi="Arial" w:cs="Arial"/>
          <w:b/>
          <w:bCs/>
        </w:rPr>
        <w:t>Adam Winchester</w:t>
      </w:r>
      <w:r w:rsidR="00EB72C1" w:rsidRPr="00513F43">
        <w:rPr>
          <w:rFonts w:ascii="Arial" w:hAnsi="Arial" w:cs="Arial"/>
          <w:b/>
          <w:bCs/>
        </w:rPr>
        <w:t xml:space="preserve"> (Zoom)</w:t>
      </w:r>
      <w:r w:rsidR="0094504A" w:rsidRPr="00513F43">
        <w:rPr>
          <w:rFonts w:ascii="Arial" w:hAnsi="Arial" w:cs="Arial"/>
          <w:b/>
          <w:bCs/>
        </w:rPr>
        <w:t xml:space="preserve">: </w:t>
      </w:r>
      <w:r w:rsidRPr="00513F43">
        <w:rPr>
          <w:rFonts w:ascii="Arial" w:hAnsi="Arial" w:cs="Arial"/>
          <w:b/>
          <w:bCs/>
          <w:i/>
          <w:iCs/>
        </w:rPr>
        <w:t xml:space="preserve">Update on direct tuber testing in North Dakota 2023 </w:t>
      </w:r>
      <w:r w:rsidR="00E84271" w:rsidRPr="00513F43">
        <w:rPr>
          <w:rFonts w:ascii="Arial" w:hAnsi="Arial" w:cs="Arial"/>
          <w:b/>
          <w:bCs/>
          <w:i/>
          <w:iCs/>
        </w:rPr>
        <w:t>–</w:t>
      </w:r>
      <w:r w:rsidRPr="00513F43">
        <w:rPr>
          <w:rFonts w:ascii="Arial" w:hAnsi="Arial" w:cs="Arial"/>
          <w:b/>
          <w:bCs/>
          <w:i/>
          <w:iCs/>
        </w:rPr>
        <w:t xml:space="preserve"> 2026</w:t>
      </w:r>
    </w:p>
    <w:p w14:paraId="7484C805" w14:textId="4CBBC4B3" w:rsidR="00CF77C6" w:rsidRPr="00513F43" w:rsidRDefault="00F24139" w:rsidP="004E26B7">
      <w:pPr>
        <w:pStyle w:val="ListParagraph"/>
        <w:numPr>
          <w:ilvl w:val="0"/>
          <w:numId w:val="1"/>
        </w:numPr>
        <w:spacing w:after="0" w:line="264" w:lineRule="auto"/>
        <w:rPr>
          <w:rFonts w:ascii="Arial" w:hAnsi="Arial" w:cs="Arial"/>
          <w:i/>
          <w:iCs/>
        </w:rPr>
      </w:pPr>
      <w:r w:rsidRPr="00513F43">
        <w:rPr>
          <w:rFonts w:ascii="Arial" w:hAnsi="Arial" w:cs="Arial"/>
        </w:rPr>
        <w:t xml:space="preserve">Frito Lay and Agristo pushed for </w:t>
      </w:r>
      <w:r w:rsidR="006631B3" w:rsidRPr="00513F43">
        <w:rPr>
          <w:rFonts w:ascii="Arial" w:hAnsi="Arial" w:cs="Arial"/>
        </w:rPr>
        <w:t>direct tuber testing (</w:t>
      </w:r>
      <w:r w:rsidRPr="00513F43">
        <w:rPr>
          <w:rFonts w:ascii="Arial" w:hAnsi="Arial" w:cs="Arial"/>
        </w:rPr>
        <w:t>DTT</w:t>
      </w:r>
      <w:r w:rsidR="006631B3" w:rsidRPr="00513F43">
        <w:rPr>
          <w:rFonts w:ascii="Arial" w:hAnsi="Arial" w:cs="Arial"/>
        </w:rPr>
        <w:t>) to get early results for making decisions. Several growers also expressed increased interest in DTT</w:t>
      </w:r>
    </w:p>
    <w:p w14:paraId="79F53726" w14:textId="557FCB19" w:rsidR="006631B3" w:rsidRPr="00513F43" w:rsidRDefault="006631B3" w:rsidP="004E26B7">
      <w:pPr>
        <w:pStyle w:val="ListParagraph"/>
        <w:numPr>
          <w:ilvl w:val="0"/>
          <w:numId w:val="1"/>
        </w:numPr>
        <w:spacing w:after="0" w:line="264" w:lineRule="auto"/>
        <w:rPr>
          <w:rFonts w:ascii="Arial" w:hAnsi="Arial" w:cs="Arial"/>
          <w:i/>
          <w:iCs/>
        </w:rPr>
      </w:pPr>
      <w:r w:rsidRPr="00513F43">
        <w:rPr>
          <w:rFonts w:ascii="Arial" w:hAnsi="Arial" w:cs="Arial"/>
        </w:rPr>
        <w:t>Specialty Crop Block Grant funded project to compare PVY data between winter grow out based ELISA tests and direct tuber tests.</w:t>
      </w:r>
    </w:p>
    <w:p w14:paraId="35FDBB9D" w14:textId="594C6B3C" w:rsidR="006631B3" w:rsidRPr="00513F43" w:rsidRDefault="006631B3" w:rsidP="004E26B7">
      <w:pPr>
        <w:pStyle w:val="ListParagraph"/>
        <w:numPr>
          <w:ilvl w:val="0"/>
          <w:numId w:val="1"/>
        </w:numPr>
        <w:spacing w:after="0" w:line="264" w:lineRule="auto"/>
        <w:rPr>
          <w:rFonts w:ascii="Arial" w:hAnsi="Arial" w:cs="Arial"/>
          <w:i/>
          <w:iCs/>
        </w:rPr>
      </w:pPr>
      <w:r w:rsidRPr="00513F43">
        <w:rPr>
          <w:rFonts w:ascii="Arial" w:hAnsi="Arial" w:cs="Arial"/>
        </w:rPr>
        <w:t xml:space="preserve">Number of DTT samples tested in this project has increased from 2023 to 2026: 5 in 2023, 25 in 2024, 75 in 2025, and 120-150 in </w:t>
      </w:r>
      <w:r w:rsidR="00240ECA" w:rsidRPr="00513F43">
        <w:rPr>
          <w:rFonts w:ascii="Arial" w:hAnsi="Arial" w:cs="Arial"/>
        </w:rPr>
        <w:t>2026</w:t>
      </w:r>
      <w:r w:rsidRPr="00513F43">
        <w:rPr>
          <w:rFonts w:ascii="Arial" w:hAnsi="Arial" w:cs="Arial"/>
        </w:rPr>
        <w:t>.</w:t>
      </w:r>
      <w:r w:rsidR="00240ECA" w:rsidRPr="00513F43">
        <w:rPr>
          <w:rFonts w:ascii="Arial" w:hAnsi="Arial" w:cs="Arial"/>
        </w:rPr>
        <w:t xml:space="preserve"> </w:t>
      </w:r>
      <w:r w:rsidRPr="00513F43">
        <w:rPr>
          <w:rFonts w:ascii="Arial" w:hAnsi="Arial" w:cs="Arial"/>
        </w:rPr>
        <w:t xml:space="preserve">Now viewed as a valuable complement to traditional winter grow out tests. </w:t>
      </w:r>
    </w:p>
    <w:p w14:paraId="6A081094" w14:textId="46A80985" w:rsidR="00F24139" w:rsidRPr="00513F43" w:rsidRDefault="006631B3" w:rsidP="004E26B7">
      <w:pPr>
        <w:pStyle w:val="ListParagraph"/>
        <w:numPr>
          <w:ilvl w:val="0"/>
          <w:numId w:val="1"/>
        </w:numPr>
        <w:spacing w:after="0" w:line="264" w:lineRule="auto"/>
        <w:rPr>
          <w:rFonts w:ascii="Arial" w:hAnsi="Arial" w:cs="Arial"/>
          <w:i/>
          <w:iCs/>
        </w:rPr>
      </w:pPr>
      <w:r w:rsidRPr="00513F43">
        <w:rPr>
          <w:rFonts w:ascii="Arial" w:hAnsi="Arial" w:cs="Arial"/>
        </w:rPr>
        <w:t xml:space="preserve">In 2023, DTT resulted in more PVY compared to visual and ELISA. </w:t>
      </w:r>
    </w:p>
    <w:p w14:paraId="26C8DCCC" w14:textId="1BBAF4C4" w:rsidR="00240ECA" w:rsidRPr="00513F43" w:rsidRDefault="00311825" w:rsidP="004E26B7">
      <w:pPr>
        <w:pStyle w:val="ListParagraph"/>
        <w:numPr>
          <w:ilvl w:val="0"/>
          <w:numId w:val="1"/>
        </w:numPr>
        <w:spacing w:after="0" w:line="264" w:lineRule="auto"/>
        <w:rPr>
          <w:rFonts w:ascii="Arial" w:hAnsi="Arial" w:cs="Arial"/>
          <w:i/>
          <w:iCs/>
        </w:rPr>
      </w:pPr>
      <w:r w:rsidRPr="00513F43">
        <w:rPr>
          <w:rFonts w:ascii="Arial" w:hAnsi="Arial" w:cs="Arial"/>
        </w:rPr>
        <w:t xml:space="preserve">In 2024, </w:t>
      </w:r>
      <w:r w:rsidR="002D5333" w:rsidRPr="00513F43">
        <w:rPr>
          <w:rFonts w:ascii="Arial" w:hAnsi="Arial" w:cs="Arial"/>
        </w:rPr>
        <w:t>we compared</w:t>
      </w:r>
      <w:r w:rsidRPr="00513F43">
        <w:rPr>
          <w:rFonts w:ascii="Arial" w:hAnsi="Arial" w:cs="Arial"/>
        </w:rPr>
        <w:t xml:space="preserve"> coring immediately after harvest and at least two weeks later</w:t>
      </w:r>
      <w:r w:rsidR="006631B3" w:rsidRPr="00513F43">
        <w:rPr>
          <w:rFonts w:ascii="Arial" w:hAnsi="Arial" w:cs="Arial"/>
        </w:rPr>
        <w:t xml:space="preserve">, then planted the same tubers in Hawaii and compared the results for PVY. </w:t>
      </w:r>
      <w:r w:rsidR="002D5333" w:rsidRPr="00513F43">
        <w:rPr>
          <w:rFonts w:ascii="Arial" w:hAnsi="Arial" w:cs="Arial"/>
        </w:rPr>
        <w:t xml:space="preserve">PVY levels were higher when tubers were tested immediately after harvest. </w:t>
      </w:r>
    </w:p>
    <w:p w14:paraId="590181C6" w14:textId="634DDE90" w:rsidR="004845DC" w:rsidRPr="00513F43" w:rsidRDefault="004845DC" w:rsidP="004E26B7">
      <w:pPr>
        <w:pStyle w:val="ListParagraph"/>
        <w:numPr>
          <w:ilvl w:val="0"/>
          <w:numId w:val="1"/>
        </w:numPr>
        <w:spacing w:after="0" w:line="264" w:lineRule="auto"/>
        <w:rPr>
          <w:rFonts w:ascii="Arial" w:hAnsi="Arial" w:cs="Arial"/>
          <w:i/>
          <w:iCs/>
        </w:rPr>
      </w:pPr>
      <w:r w:rsidRPr="00513F43">
        <w:rPr>
          <w:rFonts w:ascii="Arial" w:hAnsi="Arial" w:cs="Arial"/>
        </w:rPr>
        <w:t xml:space="preserve">In 2025, </w:t>
      </w:r>
      <w:r w:rsidR="002D5333" w:rsidRPr="00513F43">
        <w:rPr>
          <w:rFonts w:ascii="Arial" w:hAnsi="Arial" w:cs="Arial"/>
        </w:rPr>
        <w:t>there was good plant emergence. DTT and ELISA test results for PVY were c</w:t>
      </w:r>
      <w:r w:rsidRPr="00513F43">
        <w:rPr>
          <w:rFonts w:ascii="Arial" w:hAnsi="Arial" w:cs="Arial"/>
        </w:rPr>
        <w:t>omparable</w:t>
      </w:r>
      <w:r w:rsidR="002D5333" w:rsidRPr="00513F43">
        <w:rPr>
          <w:rFonts w:ascii="Arial" w:hAnsi="Arial" w:cs="Arial"/>
        </w:rPr>
        <w:t xml:space="preserve">. In general, DTT was more sensitive than ELISA and visual. </w:t>
      </w:r>
    </w:p>
    <w:p w14:paraId="2C3C5375" w14:textId="5FF74B72" w:rsidR="002D5333" w:rsidRPr="00513F43" w:rsidRDefault="002D5333" w:rsidP="004E26B7">
      <w:pPr>
        <w:pStyle w:val="ListParagraph"/>
        <w:numPr>
          <w:ilvl w:val="0"/>
          <w:numId w:val="1"/>
        </w:numPr>
        <w:spacing w:after="0" w:line="264" w:lineRule="auto"/>
        <w:rPr>
          <w:rFonts w:ascii="Arial" w:hAnsi="Arial" w:cs="Arial"/>
          <w:i/>
          <w:iCs/>
        </w:rPr>
      </w:pPr>
      <w:r w:rsidRPr="00513F43">
        <w:rPr>
          <w:rFonts w:ascii="Arial" w:hAnsi="Arial" w:cs="Arial"/>
        </w:rPr>
        <w:t xml:space="preserve">DTT will become standard in North Dakota as reliability with this approach is increasing. </w:t>
      </w:r>
    </w:p>
    <w:p w14:paraId="2E4F3AA3" w14:textId="465B6240" w:rsidR="00311825" w:rsidRPr="00513F43" w:rsidRDefault="002D5333" w:rsidP="004E26B7">
      <w:pPr>
        <w:pStyle w:val="ListParagraph"/>
        <w:numPr>
          <w:ilvl w:val="0"/>
          <w:numId w:val="1"/>
        </w:numPr>
        <w:spacing w:after="0" w:line="264" w:lineRule="auto"/>
        <w:rPr>
          <w:rFonts w:ascii="Arial" w:hAnsi="Arial" w:cs="Arial"/>
          <w:i/>
          <w:iCs/>
        </w:rPr>
      </w:pPr>
      <w:r w:rsidRPr="00513F43">
        <w:rPr>
          <w:rFonts w:ascii="Arial" w:hAnsi="Arial" w:cs="Arial"/>
        </w:rPr>
        <w:t xml:space="preserve">Onsite coring of tubers is an issue. </w:t>
      </w:r>
      <w:r w:rsidR="00F121D0" w:rsidRPr="00513F43">
        <w:rPr>
          <w:rFonts w:ascii="Arial" w:hAnsi="Arial" w:cs="Arial"/>
        </w:rPr>
        <w:t>Current staffing supports only about 200 DTT samples</w:t>
      </w:r>
      <w:r w:rsidR="00C80431" w:rsidRPr="00513F43">
        <w:rPr>
          <w:rFonts w:ascii="Arial" w:hAnsi="Arial" w:cs="Arial"/>
        </w:rPr>
        <w:t>, Agristo requirements strain seed certification program</w:t>
      </w:r>
      <w:r w:rsidRPr="00513F43">
        <w:rPr>
          <w:rFonts w:ascii="Arial" w:hAnsi="Arial" w:cs="Arial"/>
        </w:rPr>
        <w:t>’s</w:t>
      </w:r>
      <w:r w:rsidR="00C80431" w:rsidRPr="00513F43">
        <w:rPr>
          <w:rFonts w:ascii="Arial" w:hAnsi="Arial" w:cs="Arial"/>
        </w:rPr>
        <w:t xml:space="preserve"> capacity</w:t>
      </w:r>
    </w:p>
    <w:p w14:paraId="20848365" w14:textId="77777777" w:rsidR="00106AC0" w:rsidRPr="00513F43" w:rsidRDefault="00106AC0" w:rsidP="004E26B7">
      <w:pPr>
        <w:spacing w:after="0" w:line="264" w:lineRule="auto"/>
        <w:ind w:left="360"/>
        <w:rPr>
          <w:rFonts w:ascii="Arial" w:hAnsi="Arial" w:cs="Arial"/>
          <w:i/>
          <w:iCs/>
        </w:rPr>
      </w:pPr>
    </w:p>
    <w:p w14:paraId="4C3B8743" w14:textId="22C0FFF7" w:rsidR="00AD4156" w:rsidRPr="00513F43" w:rsidRDefault="00AD4156" w:rsidP="004E26B7">
      <w:pPr>
        <w:spacing w:after="0" w:line="264" w:lineRule="auto"/>
        <w:rPr>
          <w:rFonts w:ascii="Arial" w:hAnsi="Arial" w:cs="Arial"/>
          <w:b/>
          <w:bCs/>
          <w:color w:val="000000" w:themeColor="text1"/>
        </w:rPr>
      </w:pPr>
      <w:r w:rsidRPr="00513F43">
        <w:rPr>
          <w:rFonts w:ascii="Arial" w:hAnsi="Arial" w:cs="Arial"/>
        </w:rPr>
        <w:t>11:30 – 11:45 am</w:t>
      </w:r>
    </w:p>
    <w:p w14:paraId="3D89029F" w14:textId="0ADC9B39" w:rsidR="00523DE8" w:rsidRPr="00513F43" w:rsidRDefault="00F35D3A" w:rsidP="004E26B7">
      <w:pPr>
        <w:spacing w:after="0" w:line="264" w:lineRule="auto"/>
        <w:rPr>
          <w:rFonts w:ascii="Arial" w:hAnsi="Arial" w:cs="Arial"/>
          <w:b/>
          <w:bCs/>
          <w:i/>
          <w:iCs/>
          <w:color w:val="000000" w:themeColor="text1"/>
        </w:rPr>
      </w:pPr>
      <w:r w:rsidRPr="00513F43">
        <w:rPr>
          <w:rFonts w:ascii="Arial" w:hAnsi="Arial" w:cs="Arial"/>
          <w:b/>
          <w:bCs/>
          <w:color w:val="000000" w:themeColor="text1"/>
        </w:rPr>
        <w:t>Jacob Schow</w:t>
      </w:r>
      <w:r w:rsidR="003B0D8A" w:rsidRPr="00513F43">
        <w:rPr>
          <w:rFonts w:ascii="Arial" w:hAnsi="Arial" w:cs="Arial"/>
          <w:b/>
          <w:bCs/>
          <w:color w:val="000000" w:themeColor="text1"/>
        </w:rPr>
        <w:t xml:space="preserve"> (Montana S</w:t>
      </w:r>
      <w:r w:rsidR="003E53E0" w:rsidRPr="00513F43">
        <w:rPr>
          <w:rFonts w:ascii="Arial" w:hAnsi="Arial" w:cs="Arial"/>
          <w:b/>
          <w:bCs/>
          <w:color w:val="000000" w:themeColor="text1"/>
        </w:rPr>
        <w:t>eed Potato Certification Program</w:t>
      </w:r>
      <w:r w:rsidR="003B0D8A" w:rsidRPr="00513F43">
        <w:rPr>
          <w:rFonts w:ascii="Arial" w:hAnsi="Arial" w:cs="Arial"/>
          <w:b/>
          <w:bCs/>
          <w:color w:val="000000" w:themeColor="text1"/>
        </w:rPr>
        <w:t>)</w:t>
      </w:r>
      <w:r w:rsidR="005D7E3F" w:rsidRPr="00513F43">
        <w:rPr>
          <w:rFonts w:ascii="Arial" w:hAnsi="Arial" w:cs="Arial"/>
          <w:b/>
          <w:bCs/>
          <w:color w:val="000000" w:themeColor="text1"/>
        </w:rPr>
        <w:t xml:space="preserve">: </w:t>
      </w:r>
      <w:r w:rsidR="00523DE8" w:rsidRPr="00513F43">
        <w:rPr>
          <w:rFonts w:ascii="Arial" w:hAnsi="Arial" w:cs="Arial"/>
          <w:b/>
          <w:bCs/>
          <w:i/>
          <w:iCs/>
          <w:color w:val="000000" w:themeColor="text1"/>
        </w:rPr>
        <w:t>Breaking dormancy in seed potatoes using smoke treatments</w:t>
      </w:r>
    </w:p>
    <w:p w14:paraId="1BD4FF57" w14:textId="77777777" w:rsidR="00553489" w:rsidRPr="00513F43" w:rsidRDefault="00553489" w:rsidP="004E26B7">
      <w:pPr>
        <w:pStyle w:val="ListParagraph"/>
        <w:numPr>
          <w:ilvl w:val="0"/>
          <w:numId w:val="1"/>
        </w:numPr>
        <w:spacing w:after="0" w:line="264" w:lineRule="auto"/>
        <w:rPr>
          <w:rFonts w:ascii="Arial" w:hAnsi="Arial" w:cs="Arial"/>
          <w:i/>
          <w:iCs/>
          <w:color w:val="000000" w:themeColor="text1"/>
        </w:rPr>
      </w:pPr>
      <w:r w:rsidRPr="00513F43">
        <w:rPr>
          <w:rFonts w:ascii="Arial" w:hAnsi="Arial" w:cs="Arial"/>
          <w:color w:val="000000" w:themeColor="text1"/>
        </w:rPr>
        <w:t>Goal of this research is to increase sprouting of tubers in cultivars with longer dormancy as sprouting increases the detection level of PVY.</w:t>
      </w:r>
    </w:p>
    <w:p w14:paraId="55547B0E" w14:textId="77777777" w:rsidR="00553489" w:rsidRPr="00513F43" w:rsidRDefault="00553489" w:rsidP="004E26B7">
      <w:pPr>
        <w:pStyle w:val="ListParagraph"/>
        <w:numPr>
          <w:ilvl w:val="0"/>
          <w:numId w:val="1"/>
        </w:numPr>
        <w:spacing w:after="0" w:line="264" w:lineRule="auto"/>
        <w:rPr>
          <w:rFonts w:ascii="Arial" w:hAnsi="Arial" w:cs="Arial"/>
          <w:i/>
          <w:iCs/>
          <w:color w:val="000000" w:themeColor="text1"/>
        </w:rPr>
      </w:pPr>
      <w:r w:rsidRPr="00513F43">
        <w:rPr>
          <w:rFonts w:ascii="Arial" w:hAnsi="Arial" w:cs="Arial"/>
          <w:color w:val="000000" w:themeColor="text1"/>
        </w:rPr>
        <w:t xml:space="preserve">Montana seed potato certification program uses Rindite to break dormancy for conducting IC-PCR assays. But Rindite is toxic. </w:t>
      </w:r>
    </w:p>
    <w:p w14:paraId="67B373A5" w14:textId="77777777" w:rsidR="00E977E3" w:rsidRPr="00513F43" w:rsidRDefault="00553489" w:rsidP="00E977E3">
      <w:pPr>
        <w:numPr>
          <w:ilvl w:val="0"/>
          <w:numId w:val="37"/>
        </w:numPr>
        <w:spacing w:after="0" w:line="264" w:lineRule="auto"/>
        <w:rPr>
          <w:rFonts w:ascii="Arial" w:hAnsi="Arial" w:cs="Arial"/>
        </w:rPr>
      </w:pPr>
      <w:r w:rsidRPr="00513F43">
        <w:rPr>
          <w:rFonts w:ascii="Arial" w:hAnsi="Arial" w:cs="Arial"/>
          <w:color w:val="000000" w:themeColor="text1"/>
        </w:rPr>
        <w:t xml:space="preserve">Experiments included the following treatments: </w:t>
      </w:r>
      <w:r w:rsidR="00E977E3" w:rsidRPr="00513F43">
        <w:rPr>
          <w:rFonts w:ascii="Arial" w:hAnsi="Arial" w:cs="Arial"/>
        </w:rPr>
        <w:t>smoke with gibberellic acid (1-3 days), Rindite (1-3 days), Gibberelic acid (GA) only, and untreated control. Four tuber cores were taken from each tuber, tubers were sampled twice in two groups: 1) sampled at 0 and 3 weeks, 2) sampled at 0 and 6 weeks</w:t>
      </w:r>
    </w:p>
    <w:p w14:paraId="5E8D7495" w14:textId="73BE6ED0" w:rsidR="00E977E3" w:rsidRPr="00513F43" w:rsidRDefault="00E977E3" w:rsidP="00E977E3">
      <w:pPr>
        <w:numPr>
          <w:ilvl w:val="0"/>
          <w:numId w:val="37"/>
        </w:numPr>
        <w:spacing w:after="0" w:line="264" w:lineRule="auto"/>
        <w:rPr>
          <w:rFonts w:ascii="Arial" w:hAnsi="Arial" w:cs="Arial"/>
        </w:rPr>
      </w:pPr>
      <w:r w:rsidRPr="00513F43">
        <w:rPr>
          <w:rFonts w:ascii="Arial" w:hAnsi="Arial" w:cs="Arial"/>
        </w:rPr>
        <w:t>Gas (</w:t>
      </w:r>
      <w:r w:rsidRPr="00513F43">
        <w:rPr>
          <w:rFonts w:ascii="Arial" w:hAnsi="Arial" w:cs="Arial"/>
          <w:u w:val="single"/>
        </w:rPr>
        <w:t>Rindite</w:t>
      </w:r>
      <w:r w:rsidRPr="00513F43">
        <w:rPr>
          <w:rFonts w:ascii="Arial" w:hAnsi="Arial" w:cs="Arial"/>
        </w:rPr>
        <w:t>) for 3 days was the only treatment to significantly increase PVY detection at 6 weeks.</w:t>
      </w:r>
    </w:p>
    <w:p w14:paraId="3C834D02" w14:textId="6B2C2D7B" w:rsidR="00553489" w:rsidRPr="00513F43" w:rsidRDefault="00553489" w:rsidP="00DE4273">
      <w:pPr>
        <w:pStyle w:val="ListParagraph"/>
        <w:numPr>
          <w:ilvl w:val="0"/>
          <w:numId w:val="1"/>
        </w:numPr>
        <w:spacing w:after="0" w:line="264" w:lineRule="auto"/>
        <w:rPr>
          <w:rFonts w:ascii="Arial" w:hAnsi="Arial" w:cs="Arial"/>
          <w:i/>
          <w:iCs/>
          <w:color w:val="000000" w:themeColor="text1"/>
        </w:rPr>
      </w:pPr>
      <w:r w:rsidRPr="00513F43">
        <w:rPr>
          <w:rFonts w:ascii="Arial" w:hAnsi="Arial" w:cs="Arial"/>
          <w:color w:val="000000" w:themeColor="text1"/>
        </w:rPr>
        <w:t>Smoke resulted in dormancy break but did not affect the detection of PVY. A few chemistries com</w:t>
      </w:r>
      <w:r w:rsidR="00E977E3" w:rsidRPr="00513F43">
        <w:rPr>
          <w:rFonts w:ascii="Arial" w:hAnsi="Arial" w:cs="Arial"/>
          <w:color w:val="000000" w:themeColor="text1"/>
        </w:rPr>
        <w:t>ing</w:t>
      </w:r>
      <w:r w:rsidRPr="00513F43">
        <w:rPr>
          <w:rFonts w:ascii="Arial" w:hAnsi="Arial" w:cs="Arial"/>
          <w:color w:val="000000" w:themeColor="text1"/>
        </w:rPr>
        <w:t xml:space="preserve"> off </w:t>
      </w:r>
      <w:r w:rsidR="00E977E3" w:rsidRPr="00513F43">
        <w:rPr>
          <w:rFonts w:ascii="Arial" w:hAnsi="Arial" w:cs="Arial"/>
          <w:color w:val="000000" w:themeColor="text1"/>
        </w:rPr>
        <w:t>of</w:t>
      </w:r>
      <w:r w:rsidRPr="00513F43">
        <w:rPr>
          <w:rFonts w:ascii="Arial" w:hAnsi="Arial" w:cs="Arial"/>
          <w:color w:val="000000" w:themeColor="text1"/>
        </w:rPr>
        <w:t xml:space="preserve"> smoke might influence dormancy break</w:t>
      </w:r>
      <w:r w:rsidR="00E977E3" w:rsidRPr="00513F43">
        <w:rPr>
          <w:rFonts w:ascii="Arial" w:hAnsi="Arial" w:cs="Arial"/>
          <w:color w:val="000000" w:themeColor="text1"/>
        </w:rPr>
        <w:t>.</w:t>
      </w:r>
    </w:p>
    <w:p w14:paraId="7A32D5DB" w14:textId="72AE65A0" w:rsidR="00E977E3" w:rsidRPr="00513F43" w:rsidRDefault="00E977E3" w:rsidP="00E977E3">
      <w:pPr>
        <w:numPr>
          <w:ilvl w:val="0"/>
          <w:numId w:val="37"/>
        </w:numPr>
        <w:spacing w:after="0" w:line="264" w:lineRule="auto"/>
        <w:rPr>
          <w:rFonts w:ascii="Arial" w:hAnsi="Arial" w:cs="Arial"/>
        </w:rPr>
      </w:pPr>
      <w:r w:rsidRPr="00513F43">
        <w:rPr>
          <w:rFonts w:ascii="Arial" w:hAnsi="Arial" w:cs="Arial"/>
        </w:rPr>
        <w:t>Sprouting occurred 30 days post treatment for Smoke+GA treated tubers and 14 days post treatment for Rindite treated tubers, compared to 60 days for untreated control.</w:t>
      </w:r>
    </w:p>
    <w:p w14:paraId="2BA11B13" w14:textId="77777777" w:rsidR="00AD4156" w:rsidRPr="00513F43" w:rsidRDefault="00AD4156" w:rsidP="004E26B7">
      <w:pPr>
        <w:spacing w:after="0" w:line="264" w:lineRule="auto"/>
        <w:rPr>
          <w:rFonts w:ascii="Arial" w:hAnsi="Arial" w:cs="Arial"/>
          <w:b/>
          <w:bCs/>
        </w:rPr>
      </w:pPr>
    </w:p>
    <w:p w14:paraId="4F1DF812" w14:textId="52373961" w:rsidR="00A71F7E" w:rsidRPr="00513F43" w:rsidRDefault="00523DE8" w:rsidP="004E26B7">
      <w:pPr>
        <w:spacing w:after="0" w:line="264" w:lineRule="auto"/>
        <w:rPr>
          <w:rFonts w:ascii="Arial" w:hAnsi="Arial" w:cs="Arial"/>
        </w:rPr>
      </w:pPr>
      <w:r w:rsidRPr="00513F43">
        <w:rPr>
          <w:rFonts w:ascii="Arial" w:hAnsi="Arial" w:cs="Arial"/>
          <w:b/>
          <w:bCs/>
        </w:rPr>
        <w:t xml:space="preserve">11:45 am – 1:00 pm </w:t>
      </w:r>
      <w:r w:rsidR="00A71F7E" w:rsidRPr="00513F43">
        <w:rPr>
          <w:rFonts w:ascii="Arial" w:hAnsi="Arial" w:cs="Arial"/>
          <w:b/>
          <w:bCs/>
        </w:rPr>
        <w:tab/>
      </w:r>
      <w:r w:rsidR="00A71F7E" w:rsidRPr="00513F43">
        <w:rPr>
          <w:rFonts w:ascii="Arial" w:hAnsi="Arial" w:cs="Arial"/>
          <w:b/>
          <w:bCs/>
        </w:rPr>
        <w:tab/>
      </w:r>
      <w:r w:rsidRPr="00513F43">
        <w:rPr>
          <w:rFonts w:ascii="Arial" w:hAnsi="Arial" w:cs="Arial"/>
          <w:b/>
          <w:bCs/>
        </w:rPr>
        <w:t xml:space="preserve">Lunch </w:t>
      </w:r>
    </w:p>
    <w:p w14:paraId="1C7AE8CA" w14:textId="77777777" w:rsidR="00DF6C4B" w:rsidRPr="00513F43" w:rsidRDefault="00DF6C4B" w:rsidP="004E26B7">
      <w:pPr>
        <w:spacing w:after="0" w:line="264" w:lineRule="auto"/>
        <w:jc w:val="center"/>
        <w:rPr>
          <w:rFonts w:ascii="Arial" w:hAnsi="Arial" w:cs="Arial"/>
          <w:b/>
          <w:bCs/>
        </w:rPr>
      </w:pPr>
    </w:p>
    <w:p w14:paraId="26C13C94" w14:textId="77777777" w:rsidR="00523DE8" w:rsidRPr="00513F43" w:rsidRDefault="00523DE8" w:rsidP="004E26B7">
      <w:pPr>
        <w:spacing w:after="0" w:line="264" w:lineRule="auto"/>
        <w:rPr>
          <w:rFonts w:ascii="Arial" w:hAnsi="Arial" w:cs="Arial"/>
          <w:b/>
          <w:bCs/>
          <w:u w:val="single"/>
        </w:rPr>
      </w:pPr>
      <w:r w:rsidRPr="00513F43">
        <w:rPr>
          <w:rFonts w:ascii="Arial" w:hAnsi="Arial" w:cs="Arial"/>
          <w:b/>
          <w:bCs/>
          <w:u w:val="single"/>
        </w:rPr>
        <w:t>PVY Research Updates</w:t>
      </w:r>
    </w:p>
    <w:p w14:paraId="1C03C435" w14:textId="50C063C7" w:rsidR="00AD4156" w:rsidRPr="00513F43" w:rsidRDefault="00AD4156" w:rsidP="004E26B7">
      <w:pPr>
        <w:spacing w:after="0" w:line="264" w:lineRule="auto"/>
        <w:rPr>
          <w:rFonts w:ascii="Arial" w:hAnsi="Arial" w:cs="Arial"/>
          <w:b/>
          <w:bCs/>
        </w:rPr>
      </w:pPr>
      <w:r w:rsidRPr="00513F43">
        <w:rPr>
          <w:rFonts w:ascii="Arial" w:hAnsi="Arial" w:cs="Arial"/>
        </w:rPr>
        <w:t>1:00 – 1:15 pm</w:t>
      </w:r>
    </w:p>
    <w:p w14:paraId="5E3DBD93" w14:textId="5E9883C3" w:rsidR="00523DE8" w:rsidRPr="00513F43" w:rsidRDefault="00523DE8" w:rsidP="004E26B7">
      <w:pPr>
        <w:spacing w:after="0" w:line="264" w:lineRule="auto"/>
        <w:rPr>
          <w:rFonts w:ascii="Arial" w:hAnsi="Arial" w:cs="Arial"/>
          <w:b/>
          <w:bCs/>
          <w:i/>
          <w:iCs/>
        </w:rPr>
      </w:pPr>
      <w:r w:rsidRPr="00513F43">
        <w:rPr>
          <w:rFonts w:ascii="Arial" w:hAnsi="Arial" w:cs="Arial"/>
          <w:b/>
          <w:bCs/>
        </w:rPr>
        <w:t>Alex Karasev</w:t>
      </w:r>
      <w:r w:rsidR="00553489" w:rsidRPr="00513F43">
        <w:rPr>
          <w:rFonts w:ascii="Arial" w:hAnsi="Arial" w:cs="Arial"/>
          <w:b/>
          <w:bCs/>
        </w:rPr>
        <w:t xml:space="preserve">: </w:t>
      </w:r>
      <w:r w:rsidR="00553489" w:rsidRPr="00513F43">
        <w:rPr>
          <w:rFonts w:ascii="Arial" w:hAnsi="Arial" w:cs="Arial"/>
          <w:b/>
          <w:bCs/>
          <w:i/>
          <w:iCs/>
        </w:rPr>
        <w:t>Resistance to potato virus Y in potato cultivars carrying R or N genes: an update</w:t>
      </w:r>
    </w:p>
    <w:p w14:paraId="6DCBC0F4" w14:textId="77777777" w:rsidR="00A013ED" w:rsidRPr="00513F43" w:rsidRDefault="00A013ED" w:rsidP="004E26B7">
      <w:pPr>
        <w:pStyle w:val="ListParagraph"/>
        <w:numPr>
          <w:ilvl w:val="0"/>
          <w:numId w:val="20"/>
        </w:numPr>
        <w:spacing w:after="0" w:line="264" w:lineRule="auto"/>
        <w:rPr>
          <w:rFonts w:ascii="Arial" w:hAnsi="Arial" w:cs="Arial"/>
        </w:rPr>
      </w:pPr>
      <w:r w:rsidRPr="00513F43">
        <w:rPr>
          <w:rFonts w:ascii="Arial" w:hAnsi="Arial" w:cs="Arial"/>
        </w:rPr>
        <w:t xml:space="preserve">Introduced PVY resistance genes in potato. R and N genes comparisons, target, mechanism, sources and at which stage they interfere with virus infection and how environment may affect them. </w:t>
      </w:r>
    </w:p>
    <w:p w14:paraId="3CB6550A" w14:textId="728EC627" w:rsidR="00A013ED" w:rsidRPr="00513F43" w:rsidRDefault="00A013ED" w:rsidP="004E26B7">
      <w:pPr>
        <w:pStyle w:val="ListParagraph"/>
        <w:numPr>
          <w:ilvl w:val="0"/>
          <w:numId w:val="20"/>
        </w:numPr>
        <w:spacing w:after="0" w:line="264" w:lineRule="auto"/>
        <w:rPr>
          <w:rFonts w:ascii="Arial" w:hAnsi="Arial" w:cs="Arial"/>
        </w:rPr>
      </w:pPr>
      <w:r w:rsidRPr="00513F43">
        <w:rPr>
          <w:rFonts w:ascii="Arial" w:hAnsi="Arial" w:cs="Arial"/>
        </w:rPr>
        <w:t xml:space="preserve">The study objective was to compare resistance to PVY strains (10 strains and 18 genotypes) conferred by N genes [Clearwater </w:t>
      </w:r>
      <w:r w:rsidR="00696F8F" w:rsidRPr="00513F43">
        <w:rPr>
          <w:rFonts w:ascii="Arial" w:hAnsi="Arial" w:cs="Arial"/>
        </w:rPr>
        <w:t>R</w:t>
      </w:r>
      <w:r w:rsidRPr="00513F43">
        <w:rPr>
          <w:rFonts w:ascii="Arial" w:hAnsi="Arial" w:cs="Arial"/>
        </w:rPr>
        <w:t xml:space="preserve">usset, Dakota </w:t>
      </w:r>
      <w:r w:rsidR="00696F8F" w:rsidRPr="00513F43">
        <w:rPr>
          <w:rFonts w:ascii="Arial" w:hAnsi="Arial" w:cs="Arial"/>
        </w:rPr>
        <w:t>R</w:t>
      </w:r>
      <w:r w:rsidRPr="00513F43">
        <w:rPr>
          <w:rFonts w:ascii="Arial" w:hAnsi="Arial" w:cs="Arial"/>
        </w:rPr>
        <w:t xml:space="preserve">usset, and Caribou </w:t>
      </w:r>
      <w:r w:rsidR="00696F8F" w:rsidRPr="00513F43">
        <w:rPr>
          <w:rFonts w:ascii="Arial" w:hAnsi="Arial" w:cs="Arial"/>
        </w:rPr>
        <w:t>R</w:t>
      </w:r>
      <w:r w:rsidRPr="00513F43">
        <w:rPr>
          <w:rFonts w:ascii="Arial" w:hAnsi="Arial" w:cs="Arial"/>
        </w:rPr>
        <w:t xml:space="preserve">usset] and R genes </w:t>
      </w:r>
      <w:r w:rsidRPr="00513F43">
        <w:rPr>
          <w:rFonts w:ascii="Arial" w:hAnsi="Arial" w:cs="Arial"/>
        </w:rPr>
        <w:lastRenderedPageBreak/>
        <w:t xml:space="preserve">[Castle </w:t>
      </w:r>
      <w:r w:rsidR="00696F8F" w:rsidRPr="00513F43">
        <w:rPr>
          <w:rFonts w:ascii="Arial" w:hAnsi="Arial" w:cs="Arial"/>
        </w:rPr>
        <w:t>R</w:t>
      </w:r>
      <w:r w:rsidRPr="00513F43">
        <w:rPr>
          <w:rFonts w:ascii="Arial" w:hAnsi="Arial" w:cs="Arial"/>
        </w:rPr>
        <w:t xml:space="preserve">usset (Rysto), Eva (Ryadg), AORTX09037-1 W/Y (Rychc) and PALB0305-7 (Rychc)] in potato. </w:t>
      </w:r>
    </w:p>
    <w:p w14:paraId="39E938F9" w14:textId="039E768F" w:rsidR="00A013ED" w:rsidRPr="00513F43" w:rsidRDefault="00A013ED" w:rsidP="004E26B7">
      <w:pPr>
        <w:pStyle w:val="ListParagraph"/>
        <w:numPr>
          <w:ilvl w:val="0"/>
          <w:numId w:val="20"/>
        </w:numPr>
        <w:spacing w:after="0" w:line="264" w:lineRule="auto"/>
        <w:rPr>
          <w:rFonts w:ascii="Arial" w:hAnsi="Arial" w:cs="Arial"/>
        </w:rPr>
      </w:pPr>
      <w:r w:rsidRPr="00513F43">
        <w:rPr>
          <w:rFonts w:ascii="Arial" w:hAnsi="Arial" w:cs="Arial"/>
        </w:rPr>
        <w:t xml:space="preserve">Infection susceptibility of Clearwater </w:t>
      </w:r>
      <w:r w:rsidR="00696F8F" w:rsidRPr="00513F43">
        <w:rPr>
          <w:rFonts w:ascii="Arial" w:hAnsi="Arial" w:cs="Arial"/>
        </w:rPr>
        <w:t>R</w:t>
      </w:r>
      <w:r w:rsidRPr="00513F43">
        <w:rPr>
          <w:rFonts w:ascii="Arial" w:hAnsi="Arial" w:cs="Arial"/>
        </w:rPr>
        <w:t xml:space="preserve">usset, Dakota </w:t>
      </w:r>
      <w:r w:rsidR="00696F8F" w:rsidRPr="00513F43">
        <w:rPr>
          <w:rFonts w:ascii="Arial" w:hAnsi="Arial" w:cs="Arial"/>
        </w:rPr>
        <w:t>R</w:t>
      </w:r>
      <w:r w:rsidRPr="00513F43">
        <w:rPr>
          <w:rFonts w:ascii="Arial" w:hAnsi="Arial" w:cs="Arial"/>
        </w:rPr>
        <w:t xml:space="preserve">usset, and Caribou </w:t>
      </w:r>
      <w:r w:rsidR="00696F8F" w:rsidRPr="00513F43">
        <w:rPr>
          <w:rFonts w:ascii="Arial" w:hAnsi="Arial" w:cs="Arial"/>
        </w:rPr>
        <w:t>R</w:t>
      </w:r>
      <w:r w:rsidRPr="00513F43">
        <w:rPr>
          <w:rFonts w:ascii="Arial" w:hAnsi="Arial" w:cs="Arial"/>
        </w:rPr>
        <w:t xml:space="preserve">usset to three PVY strains under greenhouse conditions were discussed: all 3 cultivars exhibited good HR against PVY:O; Clearwater </w:t>
      </w:r>
      <w:r w:rsidR="00696F8F" w:rsidRPr="00513F43">
        <w:rPr>
          <w:rFonts w:ascii="Arial" w:hAnsi="Arial" w:cs="Arial"/>
        </w:rPr>
        <w:t>R</w:t>
      </w:r>
      <w:r w:rsidRPr="00513F43">
        <w:rPr>
          <w:rFonts w:ascii="Arial" w:hAnsi="Arial" w:cs="Arial"/>
        </w:rPr>
        <w:t>usset exhibited partial resistance against PVY:N-Wi; all three cultivars were susceptible to PVY:NTN. The three cultivars were inoculated with the three strains of PVY under screenhouse conditions and an overall consistency between greenhouse and screenhouse results were observed.</w:t>
      </w:r>
    </w:p>
    <w:p w14:paraId="433B8837" w14:textId="56F6A7C1" w:rsidR="00A013ED" w:rsidRPr="00513F43" w:rsidRDefault="00A013ED" w:rsidP="004E26B7">
      <w:pPr>
        <w:pStyle w:val="ListParagraph"/>
        <w:numPr>
          <w:ilvl w:val="0"/>
          <w:numId w:val="20"/>
        </w:numPr>
        <w:spacing w:after="0" w:line="264" w:lineRule="auto"/>
        <w:rPr>
          <w:rFonts w:ascii="Arial" w:hAnsi="Arial" w:cs="Arial"/>
        </w:rPr>
      </w:pPr>
      <w:r w:rsidRPr="00513F43">
        <w:rPr>
          <w:rFonts w:ascii="Arial" w:hAnsi="Arial" w:cs="Arial"/>
        </w:rPr>
        <w:t xml:space="preserve">Both Castle Russet (Rysto) and Eva (Ryadg) were found resistant to 18 genetic variants of PVY belonging to 10 strains </w:t>
      </w:r>
    </w:p>
    <w:p w14:paraId="5C3E161A" w14:textId="77777777" w:rsidR="00817266" w:rsidRPr="00513F43" w:rsidRDefault="00817266" w:rsidP="004E26B7">
      <w:pPr>
        <w:pStyle w:val="ListParagraph"/>
        <w:spacing w:after="0" w:line="264" w:lineRule="auto"/>
        <w:rPr>
          <w:rFonts w:ascii="Arial" w:hAnsi="Arial" w:cs="Arial"/>
          <w:b/>
          <w:bCs/>
        </w:rPr>
      </w:pPr>
    </w:p>
    <w:p w14:paraId="0CAC8A89" w14:textId="5E9B6561" w:rsidR="00AD4156" w:rsidRPr="00513F43" w:rsidRDefault="00AD4156" w:rsidP="004E26B7">
      <w:pPr>
        <w:spacing w:after="0" w:line="264" w:lineRule="auto"/>
        <w:rPr>
          <w:rFonts w:ascii="Arial" w:hAnsi="Arial" w:cs="Arial"/>
          <w:b/>
          <w:bCs/>
        </w:rPr>
      </w:pPr>
      <w:r w:rsidRPr="00513F43">
        <w:rPr>
          <w:rFonts w:ascii="Arial" w:hAnsi="Arial" w:cs="Arial"/>
        </w:rPr>
        <w:t>1:15 – 1:30 pm</w:t>
      </w:r>
    </w:p>
    <w:p w14:paraId="7F29E02C" w14:textId="77777777" w:rsidR="002E3287" w:rsidRPr="00513F43" w:rsidRDefault="002E3287" w:rsidP="002E3287">
      <w:pPr>
        <w:spacing w:after="0" w:line="264" w:lineRule="auto"/>
        <w:rPr>
          <w:rFonts w:ascii="Arial" w:hAnsi="Arial" w:cs="Arial"/>
        </w:rPr>
      </w:pPr>
      <w:r w:rsidRPr="00513F43">
        <w:rPr>
          <w:rFonts w:ascii="Arial" w:hAnsi="Arial" w:cs="Arial"/>
          <w:b/>
          <w:bCs/>
        </w:rPr>
        <w:t>Erik Wenninger: </w:t>
      </w:r>
      <w:r w:rsidRPr="00513F43">
        <w:rPr>
          <w:rFonts w:ascii="Arial" w:hAnsi="Arial" w:cs="Arial"/>
          <w:b/>
          <w:bCs/>
          <w:i/>
          <w:iCs/>
        </w:rPr>
        <w:t>Phenologies of aphid vectors of PVY in Idaho</w:t>
      </w:r>
    </w:p>
    <w:p w14:paraId="368986DF" w14:textId="77777777" w:rsidR="002E3287" w:rsidRPr="00513F43" w:rsidRDefault="002E3287" w:rsidP="002E3287">
      <w:pPr>
        <w:pStyle w:val="ListParagraph"/>
        <w:numPr>
          <w:ilvl w:val="0"/>
          <w:numId w:val="46"/>
        </w:numPr>
        <w:spacing w:after="0" w:line="264" w:lineRule="auto"/>
        <w:rPr>
          <w:rFonts w:ascii="Arial" w:hAnsi="Arial" w:cs="Arial"/>
        </w:rPr>
      </w:pPr>
      <w:r w:rsidRPr="00513F43">
        <w:rPr>
          <w:rFonts w:ascii="Arial" w:hAnsi="Arial" w:cs="Arial"/>
        </w:rPr>
        <w:t>Discussed two studies on aphid phenologies: Modeling aphid dispersal and relating aphids to PVY infection.</w:t>
      </w:r>
    </w:p>
    <w:p w14:paraId="52FC1D2A" w14:textId="29D39F0D" w:rsidR="002E3287" w:rsidRPr="00513F43" w:rsidRDefault="002E3287" w:rsidP="002E3287">
      <w:pPr>
        <w:pStyle w:val="ListParagraph"/>
        <w:numPr>
          <w:ilvl w:val="0"/>
          <w:numId w:val="46"/>
        </w:numPr>
        <w:spacing w:line="264" w:lineRule="auto"/>
        <w:rPr>
          <w:rFonts w:ascii="Arial" w:hAnsi="Arial" w:cs="Arial"/>
        </w:rPr>
      </w:pPr>
      <w:r w:rsidRPr="00513F43">
        <w:rPr>
          <w:rFonts w:ascii="Arial" w:hAnsi="Arial" w:cs="Arial"/>
        </w:rPr>
        <w:t>Aphid sampling was performed weekly using yellow bucket traps in 4+ seed potato fields over 5 seasons in Idaho. Generalized additive mixed models were used to estimate critical growing degree day values that correspond to high aphid abundance and PVY risk over the growing season.</w:t>
      </w:r>
    </w:p>
    <w:p w14:paraId="3D386D32" w14:textId="77777777" w:rsidR="002E3287" w:rsidRPr="00513F43" w:rsidRDefault="002E3287" w:rsidP="002E3287">
      <w:pPr>
        <w:pStyle w:val="ListParagraph"/>
        <w:numPr>
          <w:ilvl w:val="0"/>
          <w:numId w:val="46"/>
        </w:numPr>
        <w:spacing w:line="264" w:lineRule="auto"/>
        <w:rPr>
          <w:rFonts w:ascii="Arial" w:hAnsi="Arial" w:cs="Arial"/>
        </w:rPr>
      </w:pPr>
      <w:r w:rsidRPr="00513F43">
        <w:rPr>
          <w:rFonts w:ascii="Arial" w:hAnsi="Arial" w:cs="Arial"/>
        </w:rPr>
        <w:t xml:space="preserve">Three annual peaks in aphid abundance observed, Pemphigus spp. dominant at potato emergence, so there is a need to start mineral oil sprays early and there is a continuous aphid pressure over the season. </w:t>
      </w:r>
    </w:p>
    <w:p w14:paraId="2A23E0D4" w14:textId="77777777" w:rsidR="002E3287" w:rsidRPr="00513F43" w:rsidRDefault="002E3287" w:rsidP="002E3287">
      <w:pPr>
        <w:pStyle w:val="ListParagraph"/>
        <w:numPr>
          <w:ilvl w:val="0"/>
          <w:numId w:val="46"/>
        </w:numPr>
        <w:spacing w:line="264" w:lineRule="auto"/>
        <w:rPr>
          <w:rFonts w:ascii="Arial" w:hAnsi="Arial" w:cs="Arial"/>
        </w:rPr>
      </w:pPr>
      <w:r w:rsidRPr="00513F43">
        <w:rPr>
          <w:rFonts w:ascii="Arial" w:hAnsi="Arial" w:cs="Arial"/>
        </w:rPr>
        <w:t>Surrounding crop harvest and/or drying down (e.g., alfalfa and cereals) associated with mid-season aphid spikes. Dominant aphid species at this time feed on these crop hosts and/or on various weeds indicating the value of weed control to contribute to PVY management.</w:t>
      </w:r>
    </w:p>
    <w:p w14:paraId="36DAFD4D" w14:textId="77777777" w:rsidR="002E3287" w:rsidRPr="00513F43" w:rsidRDefault="002E3287" w:rsidP="002E3287">
      <w:pPr>
        <w:pStyle w:val="ListParagraph"/>
        <w:numPr>
          <w:ilvl w:val="0"/>
          <w:numId w:val="46"/>
        </w:numPr>
        <w:spacing w:line="264" w:lineRule="auto"/>
        <w:rPr>
          <w:rFonts w:ascii="Arial" w:hAnsi="Arial" w:cs="Arial"/>
        </w:rPr>
      </w:pPr>
      <w:r w:rsidRPr="00513F43">
        <w:rPr>
          <w:rFonts w:ascii="Arial" w:hAnsi="Arial" w:cs="Arial"/>
        </w:rPr>
        <w:t>Relating aphids to PVY infection: Study conducted in 2022 and 2023 in 4 or 5 seed potato fields each year using yellow bucket traps. Leaves were picked for PVY in June, July, and August. Results indicated that aphid pressure varies from one year to another. Total aphid captures were generally positively correlated with PVY in the winter grow out, though aphid captures don’t fully explain the variance.</w:t>
      </w:r>
    </w:p>
    <w:p w14:paraId="3513A202" w14:textId="77777777" w:rsidR="002E3287" w:rsidRPr="00513F43" w:rsidRDefault="002E3287" w:rsidP="002E3287">
      <w:pPr>
        <w:pStyle w:val="ListParagraph"/>
        <w:numPr>
          <w:ilvl w:val="0"/>
          <w:numId w:val="46"/>
        </w:numPr>
        <w:spacing w:line="264" w:lineRule="auto"/>
        <w:rPr>
          <w:rFonts w:ascii="Arial" w:hAnsi="Arial" w:cs="Arial"/>
        </w:rPr>
      </w:pPr>
      <w:r w:rsidRPr="00513F43">
        <w:rPr>
          <w:rFonts w:ascii="Arial" w:hAnsi="Arial" w:cs="Arial"/>
        </w:rPr>
        <w:t>In 2022 a lot of green peach aphids were found though these are rarely among the most abundant aphids in most site years in Idaho.</w:t>
      </w:r>
    </w:p>
    <w:p w14:paraId="0E1488E8" w14:textId="6E32FCA8" w:rsidR="002E3287" w:rsidRPr="00513F43" w:rsidRDefault="002E3287" w:rsidP="002E3287">
      <w:pPr>
        <w:pStyle w:val="ListParagraph"/>
        <w:numPr>
          <w:ilvl w:val="0"/>
          <w:numId w:val="46"/>
        </w:numPr>
        <w:spacing w:line="264" w:lineRule="auto"/>
        <w:rPr>
          <w:rFonts w:ascii="Arial" w:hAnsi="Arial" w:cs="Arial"/>
        </w:rPr>
      </w:pPr>
      <w:r w:rsidRPr="00513F43">
        <w:rPr>
          <w:rFonts w:ascii="Arial" w:hAnsi="Arial" w:cs="Arial"/>
        </w:rPr>
        <w:t>Although the rank order of the top 10 most abundant aphid species varied among years and among sites, the species that comprised the top 10 were strikingly similar across all years and locations in Idaho. This suggests that management approaches aimed at reducing aphid vector pressure could work similarly across the roughly 30,000 acres of seed potato fields in the state.</w:t>
      </w:r>
    </w:p>
    <w:p w14:paraId="2AEC7EAC" w14:textId="77777777" w:rsidR="00981791" w:rsidRPr="00513F43" w:rsidRDefault="00981791" w:rsidP="00981791">
      <w:pPr>
        <w:pStyle w:val="ListParagraph"/>
        <w:spacing w:after="0" w:line="264" w:lineRule="auto"/>
        <w:rPr>
          <w:rFonts w:ascii="Arial" w:hAnsi="Arial" w:cs="Arial"/>
        </w:rPr>
      </w:pPr>
    </w:p>
    <w:p w14:paraId="190FE361" w14:textId="7EA86122" w:rsidR="006960C4" w:rsidRPr="00513F43" w:rsidRDefault="00AD4156" w:rsidP="004E26B7">
      <w:pPr>
        <w:spacing w:after="0" w:line="264" w:lineRule="auto"/>
        <w:rPr>
          <w:rFonts w:ascii="Arial" w:hAnsi="Arial" w:cs="Arial"/>
          <w:b/>
          <w:bCs/>
        </w:rPr>
      </w:pPr>
      <w:r w:rsidRPr="00513F43">
        <w:rPr>
          <w:rFonts w:ascii="Arial" w:hAnsi="Arial" w:cs="Arial"/>
        </w:rPr>
        <w:t>1:30 – 1:45 pm</w:t>
      </w:r>
    </w:p>
    <w:p w14:paraId="58A476E1" w14:textId="77777777" w:rsidR="006960C4" w:rsidRPr="00513F43" w:rsidRDefault="006960C4" w:rsidP="006960C4">
      <w:pPr>
        <w:tabs>
          <w:tab w:val="num" w:pos="720"/>
        </w:tabs>
        <w:spacing w:after="0" w:line="264" w:lineRule="auto"/>
        <w:rPr>
          <w:rFonts w:ascii="Arial" w:hAnsi="Arial" w:cs="Arial"/>
        </w:rPr>
      </w:pPr>
      <w:r w:rsidRPr="00513F43">
        <w:rPr>
          <w:rFonts w:ascii="Arial" w:hAnsi="Arial" w:cs="Arial"/>
          <w:b/>
          <w:bCs/>
        </w:rPr>
        <w:t>Jonathan Whitworth: </w:t>
      </w:r>
      <w:r w:rsidRPr="00513F43">
        <w:rPr>
          <w:rFonts w:ascii="Arial" w:hAnsi="Arial" w:cs="Arial"/>
          <w:b/>
          <w:bCs/>
          <w:i/>
          <w:iCs/>
        </w:rPr>
        <w:t>The use of Ry markers over time at Aberdeen</w:t>
      </w:r>
    </w:p>
    <w:p w14:paraId="387184A2" w14:textId="0F1D1946" w:rsidR="006960C4" w:rsidRPr="00513F43" w:rsidRDefault="006960C4" w:rsidP="006960C4">
      <w:pPr>
        <w:pStyle w:val="ListParagraph"/>
        <w:numPr>
          <w:ilvl w:val="0"/>
          <w:numId w:val="38"/>
        </w:numPr>
        <w:tabs>
          <w:tab w:val="num" w:pos="720"/>
        </w:tabs>
        <w:spacing w:after="0" w:line="264" w:lineRule="auto"/>
        <w:rPr>
          <w:rFonts w:ascii="Arial" w:hAnsi="Arial" w:cs="Arial"/>
        </w:rPr>
      </w:pPr>
      <w:r w:rsidRPr="00513F43">
        <w:rPr>
          <w:rFonts w:ascii="Arial" w:hAnsi="Arial" w:cs="Arial"/>
        </w:rPr>
        <w:t>Introduced Idaho virus screening trials that started in 1996. At the time, plants were inoculated with PVY, PVX, and PLRV, and aphids were allowed to transmit the virus. At harvest, 10 tubers were collected, grown in a greenhouse, and each plant was ELISA tested for PVX, PVY, and PLRV.</w:t>
      </w:r>
    </w:p>
    <w:p w14:paraId="75FA0E18" w14:textId="79228BBE" w:rsidR="006960C4" w:rsidRPr="00513F43" w:rsidRDefault="006960C4" w:rsidP="006960C4">
      <w:pPr>
        <w:pStyle w:val="ListParagraph"/>
        <w:numPr>
          <w:ilvl w:val="0"/>
          <w:numId w:val="38"/>
        </w:numPr>
        <w:tabs>
          <w:tab w:val="num" w:pos="720"/>
        </w:tabs>
        <w:spacing w:after="0" w:line="264" w:lineRule="auto"/>
        <w:rPr>
          <w:rFonts w:ascii="Arial" w:hAnsi="Arial" w:cs="Arial"/>
        </w:rPr>
      </w:pPr>
      <w:r w:rsidRPr="00513F43">
        <w:rPr>
          <w:rFonts w:ascii="Arial" w:hAnsi="Arial" w:cs="Arial"/>
        </w:rPr>
        <w:t>Multiplex marker assays were developed to detect PVY-R genes (Elison et al. 2020 and 2021; AJPR)</w:t>
      </w:r>
    </w:p>
    <w:p w14:paraId="14FBA75B" w14:textId="736D687B" w:rsidR="006960C4" w:rsidRPr="00513F43" w:rsidRDefault="006960C4" w:rsidP="006960C4">
      <w:pPr>
        <w:pStyle w:val="ListParagraph"/>
        <w:numPr>
          <w:ilvl w:val="0"/>
          <w:numId w:val="38"/>
        </w:numPr>
        <w:tabs>
          <w:tab w:val="num" w:pos="720"/>
        </w:tabs>
        <w:spacing w:after="0" w:line="264" w:lineRule="auto"/>
        <w:rPr>
          <w:rFonts w:ascii="Arial" w:hAnsi="Arial" w:cs="Arial"/>
        </w:rPr>
      </w:pPr>
      <w:r w:rsidRPr="00513F43">
        <w:rPr>
          <w:rFonts w:ascii="Arial" w:hAnsi="Arial" w:cs="Arial"/>
        </w:rPr>
        <w:t>Texas A&amp;M breeding program screen Rysto and Ryadg at second field year.</w:t>
      </w:r>
    </w:p>
    <w:p w14:paraId="1550129F" w14:textId="093E77DA" w:rsidR="006960C4" w:rsidRPr="00513F43" w:rsidRDefault="006960C4" w:rsidP="006960C4">
      <w:pPr>
        <w:pStyle w:val="ListParagraph"/>
        <w:numPr>
          <w:ilvl w:val="0"/>
          <w:numId w:val="38"/>
        </w:numPr>
        <w:tabs>
          <w:tab w:val="num" w:pos="720"/>
        </w:tabs>
        <w:spacing w:after="0" w:line="264" w:lineRule="auto"/>
        <w:rPr>
          <w:rFonts w:ascii="Arial" w:hAnsi="Arial" w:cs="Arial"/>
        </w:rPr>
      </w:pPr>
      <w:r w:rsidRPr="00513F43">
        <w:rPr>
          <w:rFonts w:ascii="Arial" w:hAnsi="Arial" w:cs="Arial"/>
        </w:rPr>
        <w:t>Michigan - Ryadg testing started since 2012 and for Rysto in 2024 tested.</w:t>
      </w:r>
    </w:p>
    <w:p w14:paraId="3BE718F5" w14:textId="4CF60A83" w:rsidR="006960C4" w:rsidRPr="00513F43" w:rsidRDefault="006960C4" w:rsidP="006960C4">
      <w:pPr>
        <w:pStyle w:val="ListParagraph"/>
        <w:numPr>
          <w:ilvl w:val="0"/>
          <w:numId w:val="38"/>
        </w:numPr>
        <w:tabs>
          <w:tab w:val="num" w:pos="720"/>
        </w:tabs>
        <w:spacing w:after="0" w:line="264" w:lineRule="auto"/>
        <w:rPr>
          <w:rFonts w:ascii="Arial" w:hAnsi="Arial" w:cs="Arial"/>
        </w:rPr>
      </w:pPr>
      <w:r w:rsidRPr="00513F43">
        <w:rPr>
          <w:rFonts w:ascii="Arial" w:hAnsi="Arial" w:cs="Arial"/>
        </w:rPr>
        <w:lastRenderedPageBreak/>
        <w:t>Maine - crosses in the russet and chipping blocks are made using at least one resistant parent to increase PVY resistance in the progeny.</w:t>
      </w:r>
    </w:p>
    <w:p w14:paraId="2BB53583" w14:textId="02F5CA58" w:rsidR="006960C4" w:rsidRPr="00513F43" w:rsidRDefault="006960C4" w:rsidP="006960C4">
      <w:pPr>
        <w:pStyle w:val="ListParagraph"/>
        <w:numPr>
          <w:ilvl w:val="0"/>
          <w:numId w:val="38"/>
        </w:numPr>
        <w:tabs>
          <w:tab w:val="num" w:pos="720"/>
        </w:tabs>
        <w:spacing w:after="0" w:line="264" w:lineRule="auto"/>
        <w:rPr>
          <w:rFonts w:ascii="Arial" w:hAnsi="Arial" w:cs="Arial"/>
        </w:rPr>
      </w:pPr>
      <w:r w:rsidRPr="00513F43">
        <w:rPr>
          <w:rFonts w:ascii="Arial" w:hAnsi="Arial" w:cs="Arial"/>
        </w:rPr>
        <w:t>Starting in 2025, Colorado potato breeding program is testing all three Ry genes again (sto, adg, chc).</w:t>
      </w:r>
    </w:p>
    <w:p w14:paraId="61D2B981" w14:textId="580DE868" w:rsidR="006960C4" w:rsidRPr="00513F43" w:rsidRDefault="006960C4" w:rsidP="006960C4">
      <w:pPr>
        <w:pStyle w:val="ListParagraph"/>
        <w:numPr>
          <w:ilvl w:val="0"/>
          <w:numId w:val="38"/>
        </w:numPr>
        <w:tabs>
          <w:tab w:val="num" w:pos="720"/>
        </w:tabs>
        <w:spacing w:after="0" w:line="264" w:lineRule="auto"/>
        <w:rPr>
          <w:rFonts w:ascii="Arial" w:hAnsi="Arial" w:cs="Arial"/>
        </w:rPr>
      </w:pPr>
      <w:r w:rsidRPr="00513F43">
        <w:rPr>
          <w:rFonts w:ascii="Arial" w:hAnsi="Arial" w:cs="Arial"/>
        </w:rPr>
        <w:t>New York – Ryadg was first discovered by Robert Plaisted in 1968. All of the PVY resistant potatoes in the breeding program are descendants of resistant plants in those plots. Cultivar Eva is one of those, released in 1999.</w:t>
      </w:r>
    </w:p>
    <w:p w14:paraId="6C237EAD" w14:textId="7695FB04" w:rsidR="006960C4" w:rsidRPr="00513F43" w:rsidRDefault="006960C4" w:rsidP="006960C4">
      <w:pPr>
        <w:pStyle w:val="ListParagraph"/>
        <w:numPr>
          <w:ilvl w:val="0"/>
          <w:numId w:val="38"/>
        </w:numPr>
        <w:tabs>
          <w:tab w:val="num" w:pos="720"/>
        </w:tabs>
        <w:spacing w:after="0" w:line="264" w:lineRule="auto"/>
        <w:rPr>
          <w:rFonts w:ascii="Arial" w:hAnsi="Arial" w:cs="Arial"/>
        </w:rPr>
      </w:pPr>
      <w:r w:rsidRPr="00513F43">
        <w:rPr>
          <w:rFonts w:ascii="Arial" w:hAnsi="Arial" w:cs="Arial"/>
        </w:rPr>
        <w:t>North Dakota - Nearly 50% of all crosses in the past few years across all market types have at least 1 PVY resistant parent.</w:t>
      </w:r>
    </w:p>
    <w:p w14:paraId="28BF9382" w14:textId="48C79E89" w:rsidR="006960C4" w:rsidRPr="00513F43" w:rsidRDefault="006960C4" w:rsidP="006960C4">
      <w:pPr>
        <w:pStyle w:val="ListParagraph"/>
        <w:numPr>
          <w:ilvl w:val="0"/>
          <w:numId w:val="38"/>
        </w:numPr>
        <w:tabs>
          <w:tab w:val="num" w:pos="720"/>
        </w:tabs>
        <w:spacing w:after="0" w:line="264" w:lineRule="auto"/>
        <w:rPr>
          <w:rFonts w:ascii="Arial" w:hAnsi="Arial" w:cs="Arial"/>
        </w:rPr>
      </w:pPr>
      <w:r w:rsidRPr="00513F43">
        <w:rPr>
          <w:rFonts w:ascii="Arial" w:hAnsi="Arial" w:cs="Arial"/>
        </w:rPr>
        <w:t>Wisconsin - Since 2024, all crosses have at least one resistant parent</w:t>
      </w:r>
    </w:p>
    <w:p w14:paraId="588AA1FD" w14:textId="223ED7A5" w:rsidR="006960C4" w:rsidRPr="00513F43" w:rsidRDefault="006960C4" w:rsidP="006960C4">
      <w:pPr>
        <w:pStyle w:val="ListParagraph"/>
        <w:numPr>
          <w:ilvl w:val="0"/>
          <w:numId w:val="38"/>
        </w:numPr>
        <w:tabs>
          <w:tab w:val="num" w:pos="720"/>
        </w:tabs>
        <w:spacing w:after="0" w:line="264" w:lineRule="auto"/>
        <w:rPr>
          <w:rFonts w:ascii="Arial" w:hAnsi="Arial" w:cs="Arial"/>
        </w:rPr>
      </w:pPr>
      <w:r w:rsidRPr="00513F43">
        <w:rPr>
          <w:rFonts w:ascii="Arial" w:hAnsi="Arial" w:cs="Arial"/>
        </w:rPr>
        <w:t>Aberdeen, Idaho – During 2014-2023, screening at second field year with Ry markers only. In 2024, screening changed to third year field material and included markers for TRV and PCN along with Ry.</w:t>
      </w:r>
    </w:p>
    <w:p w14:paraId="5E27ECEA" w14:textId="77777777" w:rsidR="000643CE" w:rsidRPr="00513F43" w:rsidRDefault="000643CE" w:rsidP="004E26B7">
      <w:pPr>
        <w:spacing w:after="0" w:line="264" w:lineRule="auto"/>
        <w:ind w:left="360"/>
        <w:rPr>
          <w:rFonts w:ascii="Arial" w:hAnsi="Arial" w:cs="Arial"/>
          <w:i/>
          <w:iCs/>
        </w:rPr>
      </w:pPr>
    </w:p>
    <w:p w14:paraId="1EAF4C7C" w14:textId="505626FB" w:rsidR="00D84EB6" w:rsidRPr="00513F43" w:rsidRDefault="00D84EB6" w:rsidP="004E26B7">
      <w:pPr>
        <w:spacing w:after="0" w:line="264" w:lineRule="auto"/>
        <w:rPr>
          <w:rFonts w:ascii="Arial" w:hAnsi="Arial" w:cs="Arial"/>
          <w:b/>
          <w:bCs/>
        </w:rPr>
      </w:pPr>
      <w:r w:rsidRPr="00513F43">
        <w:rPr>
          <w:rFonts w:ascii="Arial" w:hAnsi="Arial" w:cs="Arial"/>
        </w:rPr>
        <w:t>1:45 – 2:00 pm</w:t>
      </w:r>
    </w:p>
    <w:p w14:paraId="4D8CD846" w14:textId="598D597F" w:rsidR="00523DE8" w:rsidRPr="00513F43" w:rsidRDefault="00523DE8" w:rsidP="004E26B7">
      <w:pPr>
        <w:spacing w:after="0" w:line="264" w:lineRule="auto"/>
        <w:rPr>
          <w:rFonts w:ascii="Arial" w:hAnsi="Arial" w:cs="Arial"/>
          <w:b/>
          <w:bCs/>
          <w:i/>
          <w:iCs/>
        </w:rPr>
      </w:pPr>
      <w:r w:rsidRPr="00513F43">
        <w:rPr>
          <w:rFonts w:ascii="Arial" w:hAnsi="Arial" w:cs="Arial"/>
          <w:b/>
          <w:bCs/>
        </w:rPr>
        <w:t>Mohamad Chikh-Ali</w:t>
      </w:r>
      <w:r w:rsidR="0005394B" w:rsidRPr="00513F43">
        <w:rPr>
          <w:rFonts w:ascii="Arial" w:hAnsi="Arial" w:cs="Arial"/>
          <w:b/>
          <w:bCs/>
        </w:rPr>
        <w:t xml:space="preserve">: </w:t>
      </w:r>
      <w:r w:rsidRPr="00513F43">
        <w:rPr>
          <w:rFonts w:ascii="Arial" w:hAnsi="Arial" w:cs="Arial"/>
          <w:b/>
          <w:bCs/>
          <w:i/>
          <w:iCs/>
        </w:rPr>
        <w:t>Dynamics of PVY infection and the etiology of external tuber necrosis in the San Luis Valley, CO</w:t>
      </w:r>
    </w:p>
    <w:p w14:paraId="695B269F" w14:textId="77777777" w:rsidR="00DD7CBA" w:rsidRPr="00513F43" w:rsidRDefault="00DD7CBA" w:rsidP="00DD7CBA">
      <w:pPr>
        <w:numPr>
          <w:ilvl w:val="0"/>
          <w:numId w:val="36"/>
        </w:numPr>
        <w:spacing w:after="0" w:line="264" w:lineRule="auto"/>
        <w:rPr>
          <w:rFonts w:ascii="Arial" w:hAnsi="Arial" w:cs="Arial"/>
        </w:rPr>
      </w:pPr>
      <w:r w:rsidRPr="00513F43">
        <w:rPr>
          <w:rFonts w:ascii="Arial" w:hAnsi="Arial" w:cs="Arial"/>
        </w:rPr>
        <w:t>Discussed the dynamics of PVY infection during the growing season in the San Luis Valley, Colorado, using tobacco bait plants. Experiments were conducted from 2022 to 2025.</w:t>
      </w:r>
    </w:p>
    <w:p w14:paraId="68E57DFF" w14:textId="77777777" w:rsidR="00DD7CBA" w:rsidRPr="00513F43" w:rsidRDefault="00DD7CBA" w:rsidP="00DD7CBA">
      <w:pPr>
        <w:numPr>
          <w:ilvl w:val="0"/>
          <w:numId w:val="36"/>
        </w:numPr>
        <w:spacing w:after="0" w:line="264" w:lineRule="auto"/>
        <w:rPr>
          <w:rFonts w:ascii="Arial" w:hAnsi="Arial" w:cs="Arial"/>
        </w:rPr>
      </w:pPr>
      <w:r w:rsidRPr="00513F43">
        <w:rPr>
          <w:rFonts w:ascii="Arial" w:hAnsi="Arial" w:cs="Arial"/>
        </w:rPr>
        <w:t>Results indicate earliest PVY infection occurring in the second week of June and infection pressure starts increasing at the end of July and peaks in August</w:t>
      </w:r>
    </w:p>
    <w:p w14:paraId="471F907B" w14:textId="1391D829" w:rsidR="00DD7CBA" w:rsidRPr="00513F43" w:rsidRDefault="00DD7CBA" w:rsidP="00DD7CBA">
      <w:pPr>
        <w:numPr>
          <w:ilvl w:val="0"/>
          <w:numId w:val="36"/>
        </w:numPr>
        <w:spacing w:after="0" w:line="264" w:lineRule="auto"/>
        <w:rPr>
          <w:rFonts w:ascii="Arial" w:hAnsi="Arial" w:cs="Arial"/>
        </w:rPr>
      </w:pPr>
      <w:r w:rsidRPr="00513F43">
        <w:rPr>
          <w:rFonts w:ascii="Arial" w:hAnsi="Arial" w:cs="Arial"/>
        </w:rPr>
        <w:t>Three PVY strains were identified, PVY:O, PVY:N-Wi and PVY:NTN.  PVY:O tends to show up first followed by PVY:N-Wi and then PVY:NTN</w:t>
      </w:r>
    </w:p>
    <w:p w14:paraId="20F6874B" w14:textId="72E6712D" w:rsidR="00DD7CBA" w:rsidRPr="00513F43" w:rsidRDefault="00DD7CBA" w:rsidP="00DD7CBA">
      <w:pPr>
        <w:numPr>
          <w:ilvl w:val="0"/>
          <w:numId w:val="36"/>
        </w:numPr>
        <w:spacing w:after="0" w:line="264" w:lineRule="auto"/>
        <w:rPr>
          <w:rFonts w:ascii="Arial" w:hAnsi="Arial" w:cs="Arial"/>
        </w:rPr>
      </w:pPr>
      <w:r w:rsidRPr="00513F43">
        <w:rPr>
          <w:rFonts w:ascii="Arial" w:hAnsi="Arial" w:cs="Arial"/>
        </w:rPr>
        <w:t>Also discussed the etiology of tuber necrosis in the San Luis Valley. Conducted greenhouse grow out and high throughput sequencing. All 5 symptomatic tubers tested positive for PVY:N-Wi.</w:t>
      </w:r>
      <w:r w:rsidRPr="00513F43">
        <w:rPr>
          <w:rFonts w:ascii="Arial" w:hAnsi="Arial" w:cs="Arial"/>
          <w:rtl/>
        </w:rPr>
        <w:t> </w:t>
      </w:r>
      <w:r w:rsidRPr="00513F43">
        <w:rPr>
          <w:rFonts w:ascii="Arial" w:hAnsi="Arial" w:cs="Arial"/>
        </w:rPr>
        <w:t>The involvement of other viruses in tuber necrosis was discussed.</w:t>
      </w:r>
    </w:p>
    <w:p w14:paraId="2F51D63D" w14:textId="77777777" w:rsidR="00523DE8" w:rsidRPr="00513F43" w:rsidRDefault="00523DE8" w:rsidP="004E26B7">
      <w:pPr>
        <w:spacing w:after="0" w:line="264" w:lineRule="auto"/>
        <w:rPr>
          <w:rFonts w:ascii="Arial" w:hAnsi="Arial" w:cs="Arial"/>
        </w:rPr>
      </w:pPr>
    </w:p>
    <w:p w14:paraId="7194AFB5" w14:textId="77777777" w:rsidR="00523DE8" w:rsidRPr="00513F43" w:rsidRDefault="00523DE8" w:rsidP="004E26B7">
      <w:pPr>
        <w:spacing w:after="0" w:line="264" w:lineRule="auto"/>
        <w:rPr>
          <w:rFonts w:ascii="Arial" w:hAnsi="Arial" w:cs="Arial"/>
          <w:b/>
          <w:bCs/>
          <w:u w:val="single"/>
        </w:rPr>
      </w:pPr>
      <w:r w:rsidRPr="00513F43">
        <w:rPr>
          <w:rFonts w:ascii="Arial" w:hAnsi="Arial" w:cs="Arial"/>
          <w:b/>
          <w:bCs/>
          <w:u w:val="single"/>
        </w:rPr>
        <w:t xml:space="preserve">TRV/PMTV/Powdery Scab/PLRV/Cultivar Development Research Update </w:t>
      </w:r>
    </w:p>
    <w:p w14:paraId="03D290EE" w14:textId="580FB5DC" w:rsidR="00D84EB6" w:rsidRPr="00513F43" w:rsidRDefault="00D84EB6" w:rsidP="004E26B7">
      <w:pPr>
        <w:spacing w:after="0" w:line="264" w:lineRule="auto"/>
        <w:rPr>
          <w:rFonts w:ascii="Arial" w:hAnsi="Arial" w:cs="Arial"/>
          <w:b/>
          <w:bCs/>
        </w:rPr>
      </w:pPr>
      <w:r w:rsidRPr="00513F43">
        <w:rPr>
          <w:rFonts w:ascii="Arial" w:hAnsi="Arial" w:cs="Arial"/>
        </w:rPr>
        <w:t>2:00 – 2:15 pm</w:t>
      </w:r>
    </w:p>
    <w:p w14:paraId="065F3152" w14:textId="142252E3" w:rsidR="00FD787A" w:rsidRPr="00513F43" w:rsidRDefault="00523DE8" w:rsidP="004E26B7">
      <w:pPr>
        <w:spacing w:after="0" w:line="264" w:lineRule="auto"/>
        <w:rPr>
          <w:rFonts w:ascii="Arial" w:hAnsi="Arial" w:cs="Arial"/>
          <w:b/>
          <w:bCs/>
          <w:i/>
          <w:iCs/>
        </w:rPr>
      </w:pPr>
      <w:r w:rsidRPr="00513F43">
        <w:rPr>
          <w:rFonts w:ascii="Arial" w:hAnsi="Arial" w:cs="Arial"/>
          <w:b/>
          <w:bCs/>
        </w:rPr>
        <w:t>Max Feldman</w:t>
      </w:r>
      <w:r w:rsidR="00FD787A" w:rsidRPr="00513F43">
        <w:rPr>
          <w:rFonts w:ascii="Arial" w:hAnsi="Arial" w:cs="Arial"/>
          <w:b/>
          <w:bCs/>
        </w:rPr>
        <w:t xml:space="preserve">: </w:t>
      </w:r>
      <w:r w:rsidR="00FD787A" w:rsidRPr="00513F43">
        <w:rPr>
          <w:rFonts w:ascii="Arial" w:hAnsi="Arial" w:cs="Arial"/>
          <w:b/>
          <w:bCs/>
          <w:i/>
          <w:iCs/>
        </w:rPr>
        <w:t>Thoughts on breeding for virus resistance in potatoes</w:t>
      </w:r>
    </w:p>
    <w:p w14:paraId="3C381B05" w14:textId="4F0C5562" w:rsidR="0091322B" w:rsidRPr="00513F43" w:rsidRDefault="0091322B" w:rsidP="008E3457">
      <w:pPr>
        <w:pStyle w:val="ListParagraph"/>
        <w:numPr>
          <w:ilvl w:val="0"/>
          <w:numId w:val="49"/>
        </w:numPr>
        <w:spacing w:line="264" w:lineRule="auto"/>
        <w:rPr>
          <w:rFonts w:ascii="Arial" w:hAnsi="Arial" w:cs="Arial"/>
        </w:rPr>
      </w:pPr>
      <w:r w:rsidRPr="00513F43">
        <w:rPr>
          <w:rFonts w:ascii="Arial" w:hAnsi="Arial" w:cs="Arial"/>
        </w:rPr>
        <w:t>Feldman is in charge of soliciting Invited Reviews for AJPR. He requested audience consider authoring review articles relating to viruses or virus like pathogens for submission to AJPR. Presentation is intended to be an overview of the breeding and genetics concepts that captures some of the work done by USDA-ARS in Prosser. </w:t>
      </w:r>
    </w:p>
    <w:p w14:paraId="211240A8" w14:textId="77777777" w:rsidR="0091322B" w:rsidRPr="00513F43" w:rsidRDefault="0091322B" w:rsidP="0091322B">
      <w:pPr>
        <w:pStyle w:val="ListParagraph"/>
        <w:numPr>
          <w:ilvl w:val="0"/>
          <w:numId w:val="49"/>
        </w:numPr>
        <w:spacing w:line="264" w:lineRule="auto"/>
        <w:rPr>
          <w:rFonts w:ascii="Arial" w:hAnsi="Arial" w:cs="Arial"/>
        </w:rPr>
      </w:pPr>
      <w:r w:rsidRPr="00513F43">
        <w:rPr>
          <w:rFonts w:ascii="Arial" w:hAnsi="Arial" w:cs="Arial"/>
        </w:rPr>
        <w:t xml:space="preserve">Presented an overview of the breeding process and defined the concept of quantitative genetics and marker assisted selection. The way we understand how traits are inherited is through measurement of that trait in breeding populations. To map the trait to an area of the genome the trait need to be measurable, vary within the breeding population studied, and it needs to be heritable (variance due to genetics is greater than other sources of variation). Genetic mapping (quantitative trait loci, QTL, mapping) is the process used to identify areas of the genome (genes, etc.) that influence the trait of interest. </w:t>
      </w:r>
    </w:p>
    <w:p w14:paraId="49439B0D" w14:textId="77777777" w:rsidR="0091322B" w:rsidRPr="00513F43" w:rsidRDefault="0091322B" w:rsidP="0091322B">
      <w:pPr>
        <w:pStyle w:val="ListParagraph"/>
        <w:numPr>
          <w:ilvl w:val="0"/>
          <w:numId w:val="49"/>
        </w:numPr>
        <w:spacing w:line="264" w:lineRule="auto"/>
        <w:rPr>
          <w:rFonts w:ascii="Arial" w:hAnsi="Arial" w:cs="Arial"/>
        </w:rPr>
      </w:pPr>
      <w:r w:rsidRPr="00513F43">
        <w:rPr>
          <w:rFonts w:ascii="Arial" w:hAnsi="Arial" w:cs="Arial"/>
        </w:rPr>
        <w:t>Genetic mapping requires 3 things: 1) Population of related individuals segregating for the trait. Usually needs hundreds full or half-siblings. 2) Measurement of that trait on each of the individuals in that population. 3) Genotyping across the genome to understand if DNA at that location came from maternal or paternal parent.  </w:t>
      </w:r>
    </w:p>
    <w:p w14:paraId="78F861EB" w14:textId="77777777" w:rsidR="0091322B" w:rsidRPr="00513F43" w:rsidRDefault="0091322B" w:rsidP="0091322B">
      <w:pPr>
        <w:pStyle w:val="ListParagraph"/>
        <w:numPr>
          <w:ilvl w:val="0"/>
          <w:numId w:val="49"/>
        </w:numPr>
        <w:spacing w:line="264" w:lineRule="auto"/>
        <w:rPr>
          <w:rFonts w:ascii="Arial" w:hAnsi="Arial" w:cs="Arial"/>
        </w:rPr>
      </w:pPr>
      <w:r w:rsidRPr="00513F43">
        <w:rPr>
          <w:rFonts w:ascii="Arial" w:hAnsi="Arial" w:cs="Arial"/>
        </w:rPr>
        <w:t>Genetic mapping/QTL mapping is basically just the process of assessing correlation between trait of interest and different alleles at each locus within the potato genome, if there is a significant association that is good evidence that a gene in that region controls that trait.</w:t>
      </w:r>
    </w:p>
    <w:p w14:paraId="5EC52DE3" w14:textId="77777777" w:rsidR="0091322B" w:rsidRPr="00513F43" w:rsidRDefault="0091322B" w:rsidP="0091322B">
      <w:pPr>
        <w:pStyle w:val="ListParagraph"/>
        <w:numPr>
          <w:ilvl w:val="0"/>
          <w:numId w:val="49"/>
        </w:numPr>
        <w:spacing w:line="264" w:lineRule="auto"/>
        <w:rPr>
          <w:rFonts w:ascii="Arial" w:hAnsi="Arial" w:cs="Arial"/>
        </w:rPr>
      </w:pPr>
      <w:r w:rsidRPr="00513F43">
        <w:rPr>
          <w:rFonts w:ascii="Arial" w:hAnsi="Arial" w:cs="Arial"/>
        </w:rPr>
        <w:lastRenderedPageBreak/>
        <w:t xml:space="preserve">Genotyping these days is very easy. Only needs to be done once. It can be out-sourced. Feldman discussed 3 genotyping platforms and is using the DArTag, mid-density genotyping platform, in his lab. Cost is ~$15/sample with DNA extraction included. Phenotyping is the hard part. Need to measure trait of interest on each individual in the population, each time trial is done. This takes a lot of work. </w:t>
      </w:r>
    </w:p>
    <w:p w14:paraId="00F69C2A" w14:textId="77777777" w:rsidR="0091322B" w:rsidRPr="00513F43" w:rsidRDefault="0091322B" w:rsidP="0091322B">
      <w:pPr>
        <w:pStyle w:val="ListParagraph"/>
        <w:numPr>
          <w:ilvl w:val="0"/>
          <w:numId w:val="49"/>
        </w:numPr>
        <w:spacing w:line="264" w:lineRule="auto"/>
        <w:rPr>
          <w:rFonts w:ascii="Arial" w:hAnsi="Arial" w:cs="Arial"/>
        </w:rPr>
      </w:pPr>
      <w:r w:rsidRPr="00513F43">
        <w:rPr>
          <w:rFonts w:ascii="Arial" w:hAnsi="Arial" w:cs="Arial"/>
        </w:rPr>
        <w:t xml:space="preserve">Feldman is using a machine vision system to automate phenotyping of yield components and anything that can be assessed visually. Our ability to phenotype disease symptoms on breeding populations under disease pressure is the most limiting factor right now in his opinion. Genetic mapping can be performed using open source software packages. </w:t>
      </w:r>
    </w:p>
    <w:p w14:paraId="77DAD3A0" w14:textId="77777777" w:rsidR="0091322B" w:rsidRPr="00513F43" w:rsidRDefault="0091322B" w:rsidP="0091322B">
      <w:pPr>
        <w:pStyle w:val="ListParagraph"/>
        <w:numPr>
          <w:ilvl w:val="0"/>
          <w:numId w:val="49"/>
        </w:numPr>
        <w:spacing w:line="264" w:lineRule="auto"/>
        <w:rPr>
          <w:rFonts w:ascii="Arial" w:hAnsi="Arial" w:cs="Arial"/>
        </w:rPr>
      </w:pPr>
      <w:r w:rsidRPr="00513F43">
        <w:rPr>
          <w:rFonts w:ascii="Arial" w:hAnsi="Arial" w:cs="Arial"/>
        </w:rPr>
        <w:t xml:space="preserve">Feldman introduced an example of Tobacco rattle virus resistance genetic mapping from his lab. Feldman then covered the process of molecular marker design from QTL studies, covering several different marker types, highlighting areas where marker design can fail and demonstrated how the process of marker assisted selection may improve breeding efficiency for some traits that exhibit simple inheritance (single locus dominant). </w:t>
      </w:r>
    </w:p>
    <w:p w14:paraId="4F717159" w14:textId="0FD19F59" w:rsidR="0091322B" w:rsidRPr="00513F43" w:rsidRDefault="0091322B" w:rsidP="0091322B">
      <w:pPr>
        <w:pStyle w:val="ListParagraph"/>
        <w:numPr>
          <w:ilvl w:val="0"/>
          <w:numId w:val="49"/>
        </w:numPr>
        <w:spacing w:line="264" w:lineRule="auto"/>
        <w:rPr>
          <w:rFonts w:ascii="Arial" w:hAnsi="Arial" w:cs="Arial"/>
        </w:rPr>
      </w:pPr>
      <w:r w:rsidRPr="00513F43">
        <w:rPr>
          <w:rFonts w:ascii="Arial" w:hAnsi="Arial" w:cs="Arial"/>
        </w:rPr>
        <w:t>Feldman then gave a quick overview of what is know about different virus resistance to traits for several potato viruses including: PVY, Tobacco rattle virus, PVX, Potato leaf roll virus, and Potato mop-top virus.</w:t>
      </w:r>
    </w:p>
    <w:p w14:paraId="579E8C28" w14:textId="4EC7509E" w:rsidR="00D84EB6" w:rsidRPr="00513F43" w:rsidRDefault="00D84EB6" w:rsidP="004E26B7">
      <w:pPr>
        <w:spacing w:after="0" w:line="264" w:lineRule="auto"/>
        <w:rPr>
          <w:rFonts w:ascii="Arial" w:hAnsi="Arial" w:cs="Arial"/>
          <w:b/>
          <w:bCs/>
        </w:rPr>
      </w:pPr>
      <w:r w:rsidRPr="00513F43">
        <w:rPr>
          <w:rFonts w:ascii="Arial" w:hAnsi="Arial" w:cs="Arial"/>
        </w:rPr>
        <w:t>2:15 – 2:30 pm</w:t>
      </w:r>
    </w:p>
    <w:p w14:paraId="4FEB85E9" w14:textId="5ABE7515" w:rsidR="00523DE8" w:rsidRPr="00513F43" w:rsidRDefault="00523DE8" w:rsidP="004E26B7">
      <w:pPr>
        <w:spacing w:after="0" w:line="264" w:lineRule="auto"/>
        <w:rPr>
          <w:rFonts w:ascii="Arial" w:hAnsi="Arial" w:cs="Arial"/>
          <w:b/>
          <w:bCs/>
          <w:i/>
          <w:iCs/>
        </w:rPr>
      </w:pPr>
      <w:r w:rsidRPr="00513F43">
        <w:rPr>
          <w:rFonts w:ascii="Arial" w:hAnsi="Arial" w:cs="Arial"/>
          <w:b/>
          <w:bCs/>
        </w:rPr>
        <w:t>Kylie Swisher Grimm</w:t>
      </w:r>
      <w:r w:rsidR="00A31B99" w:rsidRPr="00513F43">
        <w:rPr>
          <w:rFonts w:ascii="Arial" w:hAnsi="Arial" w:cs="Arial"/>
          <w:b/>
          <w:bCs/>
        </w:rPr>
        <w:t xml:space="preserve">: </w:t>
      </w:r>
      <w:r w:rsidRPr="00513F43">
        <w:rPr>
          <w:rFonts w:ascii="Arial" w:hAnsi="Arial" w:cs="Arial"/>
          <w:b/>
          <w:bCs/>
          <w:i/>
          <w:iCs/>
        </w:rPr>
        <w:t>Assessment of TRV/SRN impact on plant emergence</w:t>
      </w:r>
    </w:p>
    <w:p w14:paraId="08EA4407" w14:textId="77777777" w:rsidR="00E57170" w:rsidRPr="00513F43" w:rsidRDefault="00E57170" w:rsidP="004E26B7">
      <w:pPr>
        <w:pStyle w:val="ListParagraph"/>
        <w:numPr>
          <w:ilvl w:val="0"/>
          <w:numId w:val="1"/>
        </w:numPr>
        <w:spacing w:after="0" w:line="264" w:lineRule="auto"/>
        <w:rPr>
          <w:rFonts w:ascii="Arial" w:hAnsi="Arial" w:cs="Arial"/>
        </w:rPr>
      </w:pPr>
      <w:r w:rsidRPr="00513F43">
        <w:rPr>
          <w:rFonts w:ascii="Arial" w:hAnsi="Arial" w:cs="Arial"/>
        </w:rPr>
        <w:t>Tobacco rattle virus (TRV) is vectored by stubby root nematodes (SRN; Paratrichodorus and Trichodorus spp.). In 2019 and 2020, received samples from growers with distorted roots and poor emergence.</w:t>
      </w:r>
    </w:p>
    <w:p w14:paraId="2C2DD8C8" w14:textId="4CBE949C" w:rsidR="000040EB" w:rsidRPr="00513F43" w:rsidRDefault="00E57170" w:rsidP="004E26B7">
      <w:pPr>
        <w:pStyle w:val="ListParagraph"/>
        <w:numPr>
          <w:ilvl w:val="0"/>
          <w:numId w:val="1"/>
        </w:numPr>
        <w:spacing w:after="0" w:line="264" w:lineRule="auto"/>
        <w:rPr>
          <w:rFonts w:ascii="Arial" w:hAnsi="Arial" w:cs="Arial"/>
        </w:rPr>
      </w:pPr>
      <w:r w:rsidRPr="00513F43">
        <w:rPr>
          <w:rFonts w:ascii="Arial" w:hAnsi="Arial" w:cs="Arial"/>
        </w:rPr>
        <w:t xml:space="preserve">In 2020 and 2021, field trials were conducted to study the impact of TRV-infected seed and TRV/SRN infected soil on emergence and quality of tubers. The study concluded that SRN and TRV do not appear to cause below-ground stem deformity; TRV/SRN may cause an increase in stem thickness; and SRN/TRV pressure (and not TRV-infection in seed) may cause a very slight delay in emergence. </w:t>
      </w:r>
    </w:p>
    <w:p w14:paraId="75E22986" w14:textId="77777777" w:rsidR="00E57170" w:rsidRPr="00513F43" w:rsidRDefault="00E57170" w:rsidP="004E26B7">
      <w:pPr>
        <w:pStyle w:val="ListParagraph"/>
        <w:numPr>
          <w:ilvl w:val="0"/>
          <w:numId w:val="1"/>
        </w:numPr>
        <w:spacing w:after="0" w:line="264" w:lineRule="auto"/>
        <w:rPr>
          <w:rFonts w:ascii="Arial" w:hAnsi="Arial" w:cs="Arial"/>
        </w:rPr>
      </w:pPr>
      <w:r w:rsidRPr="00513F43">
        <w:rPr>
          <w:rFonts w:ascii="Arial" w:hAnsi="Arial" w:cs="Arial"/>
        </w:rPr>
        <w:t xml:space="preserve">To further study the association between TRV-infected SRNs and delayed emergence/stem deformity, a field trial was conducted in 2025 using 3 potato cultivars (Umatilla Russet, Ranger Russet, and Clearwater Russet) and 2 planting dates (late March and early May). </w:t>
      </w:r>
    </w:p>
    <w:p w14:paraId="7C3BCDD8" w14:textId="0C99EC40" w:rsidR="000040EB" w:rsidRPr="00513F43" w:rsidRDefault="00E57170" w:rsidP="004E26B7">
      <w:pPr>
        <w:pStyle w:val="ListParagraph"/>
        <w:numPr>
          <w:ilvl w:val="0"/>
          <w:numId w:val="1"/>
        </w:numPr>
        <w:spacing w:after="0" w:line="264" w:lineRule="auto"/>
        <w:rPr>
          <w:rFonts w:ascii="Arial" w:hAnsi="Arial" w:cs="Arial"/>
        </w:rPr>
      </w:pPr>
      <w:r w:rsidRPr="00513F43">
        <w:rPr>
          <w:rFonts w:ascii="Arial" w:hAnsi="Arial" w:cs="Arial"/>
        </w:rPr>
        <w:t xml:space="preserve">Results indicated a delay in emergence in seed planted early (March 28th) in the presence of SRN/TRV. However, no delay in emergence was detected in seed planted late (May 7th) in the presence of SRN/TRV. Likewise, below-ground stem distortion was evident from SRN/TRV field from seed planted in late March. This one-year field study concludes that TRV-infected SRNs in cooler/wetter soil appear to be a cause of delayed emergence and stem deformity. </w:t>
      </w:r>
    </w:p>
    <w:p w14:paraId="5B3372ED" w14:textId="77777777" w:rsidR="00E57170" w:rsidRPr="00513F43" w:rsidRDefault="00E57170" w:rsidP="004E26B7">
      <w:pPr>
        <w:spacing w:after="0" w:line="264" w:lineRule="auto"/>
        <w:rPr>
          <w:rFonts w:ascii="Arial" w:hAnsi="Arial" w:cs="Arial"/>
        </w:rPr>
      </w:pPr>
    </w:p>
    <w:p w14:paraId="254D2AA9" w14:textId="66B994CF" w:rsidR="00A71F7E" w:rsidRPr="00513F43" w:rsidRDefault="00523DE8" w:rsidP="004E26B7">
      <w:pPr>
        <w:spacing w:after="0" w:line="264" w:lineRule="auto"/>
        <w:rPr>
          <w:rFonts w:ascii="Arial" w:hAnsi="Arial" w:cs="Arial"/>
          <w:b/>
          <w:bCs/>
        </w:rPr>
      </w:pPr>
      <w:r w:rsidRPr="00513F43">
        <w:rPr>
          <w:rFonts w:ascii="Arial" w:hAnsi="Arial" w:cs="Arial"/>
          <w:b/>
          <w:bCs/>
        </w:rPr>
        <w:t>2:30 – 2:45 pm</w:t>
      </w:r>
      <w:r w:rsidR="00A71F7E" w:rsidRPr="00513F43">
        <w:rPr>
          <w:rFonts w:ascii="Arial" w:hAnsi="Arial" w:cs="Arial"/>
          <w:b/>
          <w:bCs/>
        </w:rPr>
        <w:tab/>
      </w:r>
      <w:r w:rsidRPr="00513F43">
        <w:rPr>
          <w:rFonts w:ascii="Arial" w:hAnsi="Arial" w:cs="Arial"/>
          <w:b/>
          <w:bCs/>
        </w:rPr>
        <w:t>Break</w:t>
      </w:r>
      <w:r w:rsidR="00A71F7E" w:rsidRPr="00513F43">
        <w:rPr>
          <w:rFonts w:ascii="Arial" w:hAnsi="Arial" w:cs="Arial"/>
          <w:b/>
          <w:bCs/>
        </w:rPr>
        <w:t xml:space="preserve"> </w:t>
      </w:r>
    </w:p>
    <w:p w14:paraId="15D67F68" w14:textId="52AF90D6" w:rsidR="00523DE8" w:rsidRPr="00513F43" w:rsidRDefault="00523DE8" w:rsidP="004E26B7">
      <w:pPr>
        <w:spacing w:after="0" w:line="264" w:lineRule="auto"/>
        <w:rPr>
          <w:rFonts w:ascii="Arial" w:hAnsi="Arial" w:cs="Arial"/>
        </w:rPr>
      </w:pPr>
    </w:p>
    <w:p w14:paraId="491FB523" w14:textId="6074DB47" w:rsidR="00D84EB6" w:rsidRPr="00513F43" w:rsidRDefault="00D84EB6" w:rsidP="004E26B7">
      <w:pPr>
        <w:spacing w:after="0" w:line="264" w:lineRule="auto"/>
        <w:rPr>
          <w:rFonts w:ascii="Arial" w:hAnsi="Arial" w:cs="Arial"/>
          <w:b/>
          <w:bCs/>
        </w:rPr>
      </w:pPr>
      <w:r w:rsidRPr="00513F43">
        <w:rPr>
          <w:rFonts w:ascii="Arial" w:hAnsi="Arial" w:cs="Arial"/>
        </w:rPr>
        <w:t>2:45 – 3:00 pm</w:t>
      </w:r>
    </w:p>
    <w:p w14:paraId="5C037B06" w14:textId="77777777" w:rsidR="000E0457" w:rsidRPr="00513F43" w:rsidRDefault="000E0457" w:rsidP="000E0457">
      <w:pPr>
        <w:spacing w:after="0" w:line="264" w:lineRule="auto"/>
        <w:rPr>
          <w:rFonts w:ascii="Arial" w:hAnsi="Arial" w:cs="Arial"/>
        </w:rPr>
      </w:pPr>
      <w:r w:rsidRPr="00513F43">
        <w:rPr>
          <w:rFonts w:ascii="Arial" w:hAnsi="Arial" w:cs="Arial"/>
          <w:b/>
          <w:bCs/>
        </w:rPr>
        <w:t>Nora Olsen: </w:t>
      </w:r>
      <w:r w:rsidRPr="00513F43">
        <w:rPr>
          <w:rFonts w:ascii="Arial" w:hAnsi="Arial" w:cs="Arial"/>
          <w:b/>
          <w:bCs/>
          <w:i/>
          <w:iCs/>
        </w:rPr>
        <w:t>PMTV symptom discussion</w:t>
      </w:r>
    </w:p>
    <w:p w14:paraId="0C938580" w14:textId="77777777" w:rsidR="000E0457" w:rsidRPr="00513F43" w:rsidRDefault="000E0457" w:rsidP="000E0457">
      <w:pPr>
        <w:pStyle w:val="ListParagraph"/>
        <w:numPr>
          <w:ilvl w:val="0"/>
          <w:numId w:val="45"/>
        </w:numPr>
        <w:spacing w:after="0" w:line="264" w:lineRule="auto"/>
        <w:rPr>
          <w:rFonts w:ascii="Arial" w:hAnsi="Arial" w:cs="Arial"/>
        </w:rPr>
      </w:pPr>
      <w:r w:rsidRPr="00513F43">
        <w:rPr>
          <w:rFonts w:ascii="Arial" w:hAnsi="Arial" w:cs="Arial"/>
        </w:rPr>
        <w:t>Classic internal symptoms of potato mop top virus (PMTV) - “wifi” signal. TRV, PMTV, and PVY (when low internal severity) can look very similar.</w:t>
      </w:r>
    </w:p>
    <w:p w14:paraId="12753DB2" w14:textId="77777777" w:rsidR="000E0457" w:rsidRPr="00513F43" w:rsidRDefault="000E0457" w:rsidP="000E0457">
      <w:pPr>
        <w:pStyle w:val="ListParagraph"/>
        <w:numPr>
          <w:ilvl w:val="0"/>
          <w:numId w:val="45"/>
        </w:numPr>
        <w:spacing w:line="264" w:lineRule="auto"/>
        <w:rPr>
          <w:rFonts w:ascii="Arial" w:hAnsi="Arial" w:cs="Arial"/>
        </w:rPr>
      </w:pPr>
      <w:r w:rsidRPr="00513F43">
        <w:rPr>
          <w:rFonts w:ascii="Arial" w:hAnsi="Arial" w:cs="Arial"/>
        </w:rPr>
        <w:t>PMTV can have a range of symptoms, including asymptomatic. So, challenging for diagnosis based on visual symptoms.</w:t>
      </w:r>
    </w:p>
    <w:p w14:paraId="36CC8000" w14:textId="11E6F58C" w:rsidR="000E0457" w:rsidRPr="00513F43" w:rsidRDefault="000E0457" w:rsidP="000E0457">
      <w:pPr>
        <w:pStyle w:val="ListParagraph"/>
        <w:numPr>
          <w:ilvl w:val="0"/>
          <w:numId w:val="45"/>
        </w:numPr>
        <w:spacing w:line="264" w:lineRule="auto"/>
        <w:rPr>
          <w:rFonts w:ascii="Arial" w:hAnsi="Arial" w:cs="Arial"/>
        </w:rPr>
      </w:pPr>
      <w:r w:rsidRPr="00513F43">
        <w:rPr>
          <w:rFonts w:ascii="Arial" w:hAnsi="Arial" w:cs="Arial"/>
        </w:rPr>
        <w:t>Russet potatoes with mop top symptoms right below skin were observed. On peeling back potatoes with external issues, necrotic arcs were visible.</w:t>
      </w:r>
    </w:p>
    <w:p w14:paraId="5E574B87" w14:textId="77777777" w:rsidR="000E0457" w:rsidRPr="00513F43" w:rsidRDefault="000E0457" w:rsidP="000E0457">
      <w:pPr>
        <w:pStyle w:val="ListParagraph"/>
        <w:numPr>
          <w:ilvl w:val="0"/>
          <w:numId w:val="45"/>
        </w:numPr>
        <w:spacing w:line="264" w:lineRule="auto"/>
        <w:rPr>
          <w:rFonts w:ascii="Arial" w:hAnsi="Arial" w:cs="Arial"/>
        </w:rPr>
      </w:pPr>
      <w:r w:rsidRPr="00513F43">
        <w:rPr>
          <w:rFonts w:ascii="Arial" w:hAnsi="Arial" w:cs="Arial"/>
        </w:rPr>
        <w:lastRenderedPageBreak/>
        <w:t>Out of 74 samples with PMTV symptoms and positive for PMTV, 37 (50%) were also positive for PVY, 1 positive for TRV, and 2 positives for TRV and PVY.</w:t>
      </w:r>
    </w:p>
    <w:p w14:paraId="55F9577A" w14:textId="77777777" w:rsidR="000E0457" w:rsidRPr="00513F43" w:rsidRDefault="000E0457" w:rsidP="000E0457">
      <w:pPr>
        <w:pStyle w:val="ListParagraph"/>
        <w:numPr>
          <w:ilvl w:val="0"/>
          <w:numId w:val="45"/>
        </w:numPr>
        <w:spacing w:line="264" w:lineRule="auto"/>
        <w:rPr>
          <w:rFonts w:ascii="Arial" w:hAnsi="Arial" w:cs="Arial"/>
        </w:rPr>
      </w:pPr>
      <w:r w:rsidRPr="00513F43">
        <w:rPr>
          <w:rFonts w:ascii="Arial" w:hAnsi="Arial" w:cs="Arial"/>
        </w:rPr>
        <w:t>Phytosanitary requirements for fresh market potato exports to Mexico require “randomly selecting and peeling 400 tubers for symptoms and signs of regulated pests and cut and inspect 40 potatoes for internal symptoms and signs of regulated pests.”</w:t>
      </w:r>
    </w:p>
    <w:p w14:paraId="599DD091" w14:textId="77777777" w:rsidR="000E0457" w:rsidRPr="00513F43" w:rsidRDefault="000E0457" w:rsidP="000E0457">
      <w:pPr>
        <w:pStyle w:val="ListParagraph"/>
        <w:numPr>
          <w:ilvl w:val="0"/>
          <w:numId w:val="45"/>
        </w:numPr>
        <w:spacing w:line="264" w:lineRule="auto"/>
        <w:rPr>
          <w:rFonts w:ascii="Arial" w:hAnsi="Arial" w:cs="Arial"/>
        </w:rPr>
      </w:pPr>
      <w:r w:rsidRPr="00513F43">
        <w:rPr>
          <w:rFonts w:ascii="Arial" w:hAnsi="Arial" w:cs="Arial"/>
        </w:rPr>
        <w:t>A replicated 2-year study confirmed that asymptomatic PMTV tubers did not impact processing quality.</w:t>
      </w:r>
    </w:p>
    <w:p w14:paraId="16571E13" w14:textId="77777777" w:rsidR="000E0457" w:rsidRPr="00513F43" w:rsidRDefault="000E0457" w:rsidP="000E0457">
      <w:pPr>
        <w:pStyle w:val="ListParagraph"/>
        <w:numPr>
          <w:ilvl w:val="0"/>
          <w:numId w:val="45"/>
        </w:numPr>
        <w:spacing w:line="264" w:lineRule="auto"/>
        <w:rPr>
          <w:rFonts w:ascii="Arial" w:hAnsi="Arial" w:cs="Arial"/>
        </w:rPr>
      </w:pPr>
      <w:r w:rsidRPr="00513F43">
        <w:rPr>
          <w:rFonts w:ascii="Arial" w:hAnsi="Arial" w:cs="Arial"/>
        </w:rPr>
        <w:t>A two-year study also showed that PMTV symptoms develop during storage. So, recommendation is to avoid long-term storage of tubers with PMTV.</w:t>
      </w:r>
    </w:p>
    <w:p w14:paraId="6F95A04B" w14:textId="137B775C" w:rsidR="00C234B6" w:rsidRPr="00513F43" w:rsidRDefault="00D84EB6" w:rsidP="004E26B7">
      <w:pPr>
        <w:spacing w:after="0" w:line="264" w:lineRule="auto"/>
        <w:rPr>
          <w:rFonts w:ascii="Arial" w:hAnsi="Arial" w:cs="Arial"/>
          <w:b/>
          <w:bCs/>
        </w:rPr>
      </w:pPr>
      <w:r w:rsidRPr="00513F43">
        <w:rPr>
          <w:rFonts w:ascii="Arial" w:hAnsi="Arial" w:cs="Arial"/>
        </w:rPr>
        <w:t>3:00 – 3:15 pm</w:t>
      </w:r>
    </w:p>
    <w:p w14:paraId="172E0147" w14:textId="3E30C22A" w:rsidR="00A772C5" w:rsidRPr="00513F43" w:rsidRDefault="00523DE8" w:rsidP="004E26B7">
      <w:pPr>
        <w:spacing w:after="0" w:line="264" w:lineRule="auto"/>
        <w:rPr>
          <w:rFonts w:ascii="Arial" w:hAnsi="Arial" w:cs="Arial"/>
          <w:b/>
          <w:bCs/>
          <w:i/>
          <w:iCs/>
        </w:rPr>
      </w:pPr>
      <w:r w:rsidRPr="00513F43">
        <w:rPr>
          <w:rFonts w:ascii="Arial" w:hAnsi="Arial" w:cs="Arial"/>
          <w:b/>
          <w:bCs/>
        </w:rPr>
        <w:t>Kiwamu Tanaka</w:t>
      </w:r>
      <w:r w:rsidR="005B10B2" w:rsidRPr="00513F43">
        <w:rPr>
          <w:rFonts w:ascii="Arial" w:hAnsi="Arial" w:cs="Arial"/>
          <w:b/>
          <w:bCs/>
        </w:rPr>
        <w:t xml:space="preserve"> (Zoom)</w:t>
      </w:r>
      <w:r w:rsidR="00C41A7E" w:rsidRPr="00513F43">
        <w:rPr>
          <w:rFonts w:ascii="Arial" w:hAnsi="Arial" w:cs="Arial"/>
          <w:b/>
          <w:bCs/>
        </w:rPr>
        <w:t xml:space="preserve">: </w:t>
      </w:r>
      <w:r w:rsidRPr="00513F43">
        <w:rPr>
          <w:rFonts w:ascii="Arial" w:hAnsi="Arial" w:cs="Arial"/>
          <w:b/>
          <w:bCs/>
          <w:i/>
          <w:iCs/>
        </w:rPr>
        <w:t xml:space="preserve">Using phytohormone analogs to reduce powdery scab incidence and severity  </w:t>
      </w:r>
    </w:p>
    <w:p w14:paraId="127298C4" w14:textId="77777777" w:rsidR="00951EC5" w:rsidRPr="00513F43" w:rsidRDefault="00951EC5" w:rsidP="00951EC5">
      <w:pPr>
        <w:numPr>
          <w:ilvl w:val="0"/>
          <w:numId w:val="42"/>
        </w:numPr>
        <w:spacing w:after="0" w:line="264" w:lineRule="auto"/>
        <w:rPr>
          <w:rFonts w:ascii="Arial" w:hAnsi="Arial" w:cs="Arial"/>
        </w:rPr>
      </w:pPr>
      <w:r w:rsidRPr="00513F43">
        <w:rPr>
          <w:rFonts w:ascii="Arial" w:hAnsi="Arial" w:cs="Arial"/>
        </w:rPr>
        <w:t>The talk focused on determining the role of salicylic acid (SA) mediated signaling as the primary defense mechanism against </w:t>
      </w:r>
      <w:r w:rsidRPr="00513F43">
        <w:rPr>
          <w:rFonts w:ascii="Arial" w:hAnsi="Arial" w:cs="Arial"/>
          <w:i/>
          <w:iCs/>
        </w:rPr>
        <w:t>Spongospors subterranea</w:t>
      </w:r>
      <w:r w:rsidRPr="00513F43">
        <w:rPr>
          <w:rFonts w:ascii="Arial" w:hAnsi="Arial" w:cs="Arial"/>
        </w:rPr>
        <w:t> (Ss) infection.  </w:t>
      </w:r>
    </w:p>
    <w:p w14:paraId="515B40B6" w14:textId="77777777" w:rsidR="00951EC5" w:rsidRPr="00513F43" w:rsidRDefault="00951EC5" w:rsidP="00951EC5">
      <w:pPr>
        <w:numPr>
          <w:ilvl w:val="0"/>
          <w:numId w:val="42"/>
        </w:numPr>
        <w:spacing w:after="0" w:line="264" w:lineRule="auto"/>
        <w:rPr>
          <w:rFonts w:ascii="Arial" w:hAnsi="Arial" w:cs="Arial"/>
        </w:rPr>
      </w:pPr>
      <w:r w:rsidRPr="00513F43">
        <w:rPr>
          <w:rFonts w:ascii="Arial" w:hAnsi="Arial" w:cs="Arial"/>
        </w:rPr>
        <w:t>Molecular genetic studies using a potato hairy root system, supported by growth chamber assays, demonstrated that SA plays a key role in defense against Ss.</w:t>
      </w:r>
    </w:p>
    <w:p w14:paraId="34CE7816" w14:textId="77777777" w:rsidR="00951EC5" w:rsidRPr="00513F43" w:rsidRDefault="00951EC5" w:rsidP="00951EC5">
      <w:pPr>
        <w:numPr>
          <w:ilvl w:val="0"/>
          <w:numId w:val="42"/>
        </w:numPr>
        <w:spacing w:after="0" w:line="264" w:lineRule="auto"/>
        <w:rPr>
          <w:rFonts w:ascii="Arial" w:hAnsi="Arial" w:cs="Arial"/>
        </w:rPr>
      </w:pPr>
      <w:r w:rsidRPr="00513F43">
        <w:rPr>
          <w:rFonts w:ascii="Arial" w:hAnsi="Arial" w:cs="Arial"/>
        </w:rPr>
        <w:t>Growth chamber and field trials evaluated Actigard 50WG (an SA analog) applied at 1 oz/acre in three biweekly foliar sprays across six cultivars (Shepody, Russet Burbank, Premier Russet/Dakota Russet, Clearwater Russet, Ranger Russet, and Umatilla Russet). In growth chamber trials, Actigard significantly reduced root gall formation in Ranger Russet. In field trials, PMTV incidence was significantly reduced in Dakota Russet. Although reductions in root galling and tuber lesions were observed across cultivars, these differences were not statistically significant compared to controls.</w:t>
      </w:r>
    </w:p>
    <w:p w14:paraId="6FE1A208" w14:textId="77777777" w:rsidR="00951EC5" w:rsidRPr="00513F43" w:rsidRDefault="00951EC5" w:rsidP="00951EC5">
      <w:pPr>
        <w:numPr>
          <w:ilvl w:val="0"/>
          <w:numId w:val="43"/>
        </w:numPr>
        <w:spacing w:after="0" w:line="264" w:lineRule="auto"/>
        <w:rPr>
          <w:rFonts w:ascii="Arial" w:hAnsi="Arial" w:cs="Arial"/>
        </w:rPr>
      </w:pPr>
      <w:r w:rsidRPr="00513F43">
        <w:rPr>
          <w:rFonts w:ascii="Arial" w:hAnsi="Arial" w:cs="Arial"/>
        </w:rPr>
        <w:t>Future field trials will focus on using a reduced rate of Actigard (0.5 oz/acre) to minimize the effects of phytotoxicity.</w:t>
      </w:r>
    </w:p>
    <w:p w14:paraId="0D7022C2" w14:textId="77777777" w:rsidR="00AA1CEC" w:rsidRPr="00513F43" w:rsidRDefault="00AA1CEC" w:rsidP="004E26B7">
      <w:pPr>
        <w:spacing w:after="0" w:line="264" w:lineRule="auto"/>
        <w:rPr>
          <w:rFonts w:ascii="Arial" w:hAnsi="Arial" w:cs="Arial"/>
          <w:i/>
          <w:iCs/>
        </w:rPr>
      </w:pPr>
    </w:p>
    <w:p w14:paraId="1D7AB5CF" w14:textId="4F5415E2" w:rsidR="00D84EB6" w:rsidRPr="00513F43" w:rsidRDefault="00D84EB6" w:rsidP="001E4565">
      <w:pPr>
        <w:spacing w:after="0" w:line="264" w:lineRule="auto"/>
        <w:rPr>
          <w:rFonts w:ascii="Arial" w:hAnsi="Arial" w:cs="Arial"/>
          <w:b/>
          <w:bCs/>
        </w:rPr>
      </w:pPr>
      <w:r w:rsidRPr="00513F43">
        <w:rPr>
          <w:rFonts w:ascii="Arial" w:hAnsi="Arial" w:cs="Arial"/>
        </w:rPr>
        <w:t>3:15 – 3:30 pm</w:t>
      </w:r>
    </w:p>
    <w:p w14:paraId="13E9B627" w14:textId="029EB462" w:rsidR="001E4565" w:rsidRPr="00513F43" w:rsidRDefault="001E4565" w:rsidP="001E4565">
      <w:pPr>
        <w:spacing w:after="0" w:line="264" w:lineRule="auto"/>
        <w:rPr>
          <w:rFonts w:ascii="Arial" w:hAnsi="Arial" w:cs="Arial"/>
        </w:rPr>
      </w:pPr>
      <w:r w:rsidRPr="00513F43">
        <w:rPr>
          <w:rFonts w:ascii="Arial" w:hAnsi="Arial" w:cs="Arial"/>
          <w:b/>
          <w:bCs/>
        </w:rPr>
        <w:t>Gina Angelella (Zoom): </w:t>
      </w:r>
      <w:r w:rsidRPr="00513F43">
        <w:rPr>
          <w:rFonts w:ascii="Arial" w:hAnsi="Arial" w:cs="Arial"/>
          <w:b/>
          <w:bCs/>
          <w:i/>
          <w:iCs/>
        </w:rPr>
        <w:t>Screening insecticides for potato leafroll virus management and behavioral effects in aphids</w:t>
      </w:r>
    </w:p>
    <w:p w14:paraId="07FDA108" w14:textId="77777777" w:rsidR="001E4565" w:rsidRPr="00513F43" w:rsidRDefault="001E4565" w:rsidP="001E4565">
      <w:pPr>
        <w:numPr>
          <w:ilvl w:val="0"/>
          <w:numId w:val="41"/>
        </w:numPr>
        <w:spacing w:after="0" w:line="264" w:lineRule="auto"/>
        <w:rPr>
          <w:rFonts w:ascii="Arial" w:hAnsi="Arial" w:cs="Arial"/>
        </w:rPr>
      </w:pPr>
      <w:r w:rsidRPr="00513F43">
        <w:rPr>
          <w:rFonts w:ascii="Arial" w:hAnsi="Arial" w:cs="Arial"/>
        </w:rPr>
        <w:t>This presentation focused on developing alternatives for managing potato leaf roll virus (PLRV) in the absence of neonicotinoids for aphid management.</w:t>
      </w:r>
    </w:p>
    <w:p w14:paraId="28175F7D" w14:textId="77777777" w:rsidR="001E4565" w:rsidRPr="00513F43" w:rsidRDefault="001E4565" w:rsidP="001E4565">
      <w:pPr>
        <w:numPr>
          <w:ilvl w:val="0"/>
          <w:numId w:val="41"/>
        </w:numPr>
        <w:spacing w:after="0" w:line="264" w:lineRule="auto"/>
        <w:rPr>
          <w:rFonts w:ascii="Arial" w:hAnsi="Arial" w:cs="Arial"/>
        </w:rPr>
      </w:pPr>
      <w:r w:rsidRPr="00513F43">
        <w:rPr>
          <w:rFonts w:ascii="Arial" w:hAnsi="Arial" w:cs="Arial"/>
        </w:rPr>
        <w:t>Tested a range of neonicotinoid alternatives, across ~10 different IRAC groups and considered a range of bee/pollinator threat levels</w:t>
      </w:r>
    </w:p>
    <w:p w14:paraId="23B6FF00" w14:textId="77777777" w:rsidR="001E4565" w:rsidRPr="00513F43" w:rsidRDefault="001E4565" w:rsidP="001E4565">
      <w:pPr>
        <w:numPr>
          <w:ilvl w:val="0"/>
          <w:numId w:val="41"/>
        </w:numPr>
        <w:spacing w:after="0" w:line="264" w:lineRule="auto"/>
        <w:rPr>
          <w:rFonts w:ascii="Arial" w:hAnsi="Arial" w:cs="Arial"/>
        </w:rPr>
      </w:pPr>
      <w:r w:rsidRPr="00513F43">
        <w:rPr>
          <w:rFonts w:ascii="Arial" w:hAnsi="Arial" w:cs="Arial"/>
        </w:rPr>
        <w:t>Thiamethoxam, flupyradifurone, afidopyropen, and pymetrozine showed significant mortality of PLRV+ aphids. Azadirachtin, afidopyropen, flonicamid, pymetrozine, and thiamethoxam significantly reduced PLRV inoculation in potato plants.</w:t>
      </w:r>
    </w:p>
    <w:p w14:paraId="3E616C81" w14:textId="77777777" w:rsidR="001E4565" w:rsidRPr="00513F43" w:rsidRDefault="001E4565" w:rsidP="001E4565">
      <w:pPr>
        <w:numPr>
          <w:ilvl w:val="0"/>
          <w:numId w:val="41"/>
        </w:numPr>
        <w:spacing w:after="0" w:line="264" w:lineRule="auto"/>
        <w:rPr>
          <w:rFonts w:ascii="Arial" w:hAnsi="Arial" w:cs="Arial"/>
        </w:rPr>
      </w:pPr>
      <w:r w:rsidRPr="00513F43">
        <w:rPr>
          <w:rFonts w:ascii="Arial" w:hAnsi="Arial" w:cs="Arial"/>
        </w:rPr>
        <w:t>Probing and feeding behavior of aphids was measured using electropenetrograph on potato plants. Flonicamid, flupyradifurone, pymetrozine significantly reduced phloem feeding duration of aphids. Azadirachtin has yet to be assessed.</w:t>
      </w:r>
    </w:p>
    <w:p w14:paraId="63926DFA" w14:textId="77777777" w:rsidR="001E4565" w:rsidRPr="00513F43" w:rsidRDefault="001E4565" w:rsidP="004E26B7">
      <w:pPr>
        <w:spacing w:after="0" w:line="264" w:lineRule="auto"/>
        <w:rPr>
          <w:rFonts w:ascii="Arial" w:hAnsi="Arial" w:cs="Arial"/>
        </w:rPr>
      </w:pPr>
    </w:p>
    <w:p w14:paraId="71CACB3E" w14:textId="77777777" w:rsidR="00523DE8" w:rsidRPr="00513F43" w:rsidRDefault="00523DE8" w:rsidP="004E26B7">
      <w:pPr>
        <w:spacing w:after="0" w:line="264" w:lineRule="auto"/>
        <w:rPr>
          <w:rFonts w:ascii="Arial" w:hAnsi="Arial" w:cs="Arial"/>
          <w:b/>
          <w:bCs/>
          <w:u w:val="single"/>
        </w:rPr>
      </w:pPr>
      <w:r w:rsidRPr="00513F43">
        <w:rPr>
          <w:rFonts w:ascii="Arial" w:hAnsi="Arial" w:cs="Arial"/>
          <w:b/>
          <w:bCs/>
          <w:u w:val="single"/>
        </w:rPr>
        <w:t>Diagnostic Research Updates</w:t>
      </w:r>
    </w:p>
    <w:p w14:paraId="73AA9245" w14:textId="02FCD6D7" w:rsidR="00D84EB6" w:rsidRPr="00513F43" w:rsidRDefault="00D84EB6" w:rsidP="004E26B7">
      <w:pPr>
        <w:spacing w:after="0" w:line="264" w:lineRule="auto"/>
        <w:rPr>
          <w:rFonts w:ascii="Arial" w:hAnsi="Arial" w:cs="Arial"/>
          <w:b/>
          <w:bCs/>
        </w:rPr>
      </w:pPr>
      <w:r w:rsidRPr="00513F43">
        <w:rPr>
          <w:rFonts w:ascii="Arial" w:hAnsi="Arial" w:cs="Arial"/>
        </w:rPr>
        <w:t>3:30 – 3:45 pm</w:t>
      </w:r>
    </w:p>
    <w:p w14:paraId="42930191" w14:textId="67D86514" w:rsidR="00523DE8" w:rsidRPr="00513F43" w:rsidRDefault="00523DE8" w:rsidP="004E26B7">
      <w:pPr>
        <w:spacing w:after="0" w:line="264" w:lineRule="auto"/>
        <w:rPr>
          <w:rFonts w:ascii="Arial" w:hAnsi="Arial" w:cs="Arial"/>
          <w:b/>
          <w:bCs/>
          <w:i/>
          <w:iCs/>
        </w:rPr>
      </w:pPr>
      <w:r w:rsidRPr="00513F43">
        <w:rPr>
          <w:rFonts w:ascii="Arial" w:hAnsi="Arial" w:cs="Arial"/>
          <w:b/>
          <w:bCs/>
        </w:rPr>
        <w:t>Debi Groth-Helms, Agdia</w:t>
      </w:r>
      <w:r w:rsidR="00F8773F" w:rsidRPr="00513F43">
        <w:rPr>
          <w:rFonts w:ascii="Arial" w:hAnsi="Arial" w:cs="Arial"/>
          <w:b/>
          <w:bCs/>
        </w:rPr>
        <w:t xml:space="preserve">: </w:t>
      </w:r>
      <w:r w:rsidRPr="00513F43">
        <w:rPr>
          <w:rFonts w:ascii="Arial" w:hAnsi="Arial" w:cs="Arial"/>
          <w:b/>
          <w:bCs/>
          <w:i/>
          <w:iCs/>
        </w:rPr>
        <w:t>Screening Support at Agdia: High volume tuber testing and odd pathogen requests</w:t>
      </w:r>
    </w:p>
    <w:p w14:paraId="1B08ABE2" w14:textId="15A4F651" w:rsidR="0020429A" w:rsidRPr="00513F43" w:rsidRDefault="00051430" w:rsidP="00DE4273">
      <w:pPr>
        <w:pStyle w:val="ListParagraph"/>
        <w:numPr>
          <w:ilvl w:val="0"/>
          <w:numId w:val="2"/>
        </w:numPr>
        <w:spacing w:after="0" w:line="264" w:lineRule="auto"/>
        <w:rPr>
          <w:rFonts w:ascii="Arial" w:hAnsi="Arial" w:cs="Arial"/>
        </w:rPr>
      </w:pPr>
      <w:r w:rsidRPr="00513F43">
        <w:rPr>
          <w:rFonts w:ascii="Arial" w:hAnsi="Arial" w:cs="Arial"/>
        </w:rPr>
        <w:t xml:space="preserve">Agdia is a small business </w:t>
      </w:r>
      <w:r w:rsidR="00CD39BC" w:rsidRPr="00513F43">
        <w:rPr>
          <w:rFonts w:ascii="Arial" w:hAnsi="Arial" w:cs="Arial"/>
        </w:rPr>
        <w:t>with</w:t>
      </w:r>
      <w:r w:rsidRPr="00513F43">
        <w:rPr>
          <w:rFonts w:ascii="Arial" w:hAnsi="Arial" w:cs="Arial"/>
        </w:rPr>
        <w:t xml:space="preserve"> 45 people and </w:t>
      </w:r>
      <w:r w:rsidR="0020429A" w:rsidRPr="00513F43">
        <w:rPr>
          <w:rFonts w:ascii="Arial" w:hAnsi="Arial" w:cs="Arial"/>
        </w:rPr>
        <w:t>45</w:t>
      </w:r>
      <w:r w:rsidRPr="00513F43">
        <w:rPr>
          <w:rFonts w:ascii="Arial" w:hAnsi="Arial" w:cs="Arial"/>
        </w:rPr>
        <w:t xml:space="preserve"> years</w:t>
      </w:r>
      <w:r w:rsidR="0020429A" w:rsidRPr="00513F43">
        <w:rPr>
          <w:rFonts w:ascii="Arial" w:hAnsi="Arial" w:cs="Arial"/>
        </w:rPr>
        <w:t xml:space="preserve"> of operation</w:t>
      </w:r>
      <w:r w:rsidR="00CD39BC" w:rsidRPr="00513F43">
        <w:rPr>
          <w:rFonts w:ascii="Arial" w:hAnsi="Arial" w:cs="Arial"/>
        </w:rPr>
        <w:t xml:space="preserve">. The company serves as </w:t>
      </w:r>
      <w:r w:rsidR="0020429A" w:rsidRPr="00513F43">
        <w:rPr>
          <w:rFonts w:ascii="Arial" w:hAnsi="Arial" w:cs="Arial"/>
        </w:rPr>
        <w:t>centralized diagnostics facility for multinational corporations</w:t>
      </w:r>
      <w:r w:rsidR="00CD39BC" w:rsidRPr="00513F43">
        <w:rPr>
          <w:rFonts w:ascii="Arial" w:hAnsi="Arial" w:cs="Arial"/>
        </w:rPr>
        <w:t xml:space="preserve">. </w:t>
      </w:r>
      <w:r w:rsidR="00191A97" w:rsidRPr="00513F43">
        <w:rPr>
          <w:rFonts w:ascii="Arial" w:hAnsi="Arial" w:cs="Arial"/>
        </w:rPr>
        <w:t xml:space="preserve">Half million tests </w:t>
      </w:r>
      <w:r w:rsidR="00CD39BC" w:rsidRPr="00513F43">
        <w:rPr>
          <w:rFonts w:ascii="Arial" w:hAnsi="Arial" w:cs="Arial"/>
        </w:rPr>
        <w:t xml:space="preserve">are conducted </w:t>
      </w:r>
      <w:r w:rsidR="00191A97" w:rsidRPr="00513F43">
        <w:rPr>
          <w:rFonts w:ascii="Arial" w:hAnsi="Arial" w:cs="Arial"/>
        </w:rPr>
        <w:t>per year</w:t>
      </w:r>
      <w:r w:rsidR="00CD39BC" w:rsidRPr="00513F43">
        <w:rPr>
          <w:rFonts w:ascii="Arial" w:hAnsi="Arial" w:cs="Arial"/>
        </w:rPr>
        <w:t xml:space="preserve">. </w:t>
      </w:r>
    </w:p>
    <w:p w14:paraId="4F6676E1" w14:textId="0D2D6410" w:rsidR="00191A97" w:rsidRPr="00513F43" w:rsidRDefault="00CD7D11" w:rsidP="004E26B7">
      <w:pPr>
        <w:pStyle w:val="ListParagraph"/>
        <w:numPr>
          <w:ilvl w:val="0"/>
          <w:numId w:val="2"/>
        </w:numPr>
        <w:spacing w:after="0" w:line="264" w:lineRule="auto"/>
        <w:rPr>
          <w:rFonts w:ascii="Arial" w:hAnsi="Arial" w:cs="Arial"/>
        </w:rPr>
      </w:pPr>
      <w:r w:rsidRPr="00513F43">
        <w:rPr>
          <w:rFonts w:ascii="Arial" w:hAnsi="Arial" w:cs="Arial"/>
        </w:rPr>
        <w:lastRenderedPageBreak/>
        <w:t>Agdia lab tests tubers by the truckload</w:t>
      </w:r>
      <w:r w:rsidR="00F467CC" w:rsidRPr="00513F43">
        <w:rPr>
          <w:rFonts w:ascii="Arial" w:hAnsi="Arial" w:cs="Arial"/>
        </w:rPr>
        <w:t xml:space="preserve">, contracted for surge testing support by USDA and states for </w:t>
      </w:r>
      <w:r w:rsidR="00CD39BC" w:rsidRPr="00513F43">
        <w:rPr>
          <w:rFonts w:ascii="Arial" w:hAnsi="Arial" w:cs="Arial"/>
        </w:rPr>
        <w:t xml:space="preserve">bacterial ring rot </w:t>
      </w:r>
      <w:r w:rsidR="00F467CC" w:rsidRPr="00513F43">
        <w:rPr>
          <w:rFonts w:ascii="Arial" w:hAnsi="Arial" w:cs="Arial"/>
        </w:rPr>
        <w:t>and Dickeya outbreaks</w:t>
      </w:r>
    </w:p>
    <w:p w14:paraId="520EE972" w14:textId="7B1E9A98" w:rsidR="008B271C" w:rsidRPr="00513F43" w:rsidRDefault="004F3885" w:rsidP="00DE4273">
      <w:pPr>
        <w:pStyle w:val="ListParagraph"/>
        <w:numPr>
          <w:ilvl w:val="0"/>
          <w:numId w:val="2"/>
        </w:numPr>
        <w:spacing w:after="0" w:line="264" w:lineRule="auto"/>
        <w:rPr>
          <w:rFonts w:ascii="Arial" w:hAnsi="Arial" w:cs="Arial"/>
        </w:rPr>
      </w:pPr>
      <w:r w:rsidRPr="00513F43">
        <w:rPr>
          <w:rFonts w:ascii="Arial" w:hAnsi="Arial" w:cs="Arial"/>
        </w:rPr>
        <w:t xml:space="preserve">For PVY, </w:t>
      </w:r>
      <w:r w:rsidR="00CD39BC" w:rsidRPr="00513F43">
        <w:rPr>
          <w:rFonts w:ascii="Arial" w:hAnsi="Arial" w:cs="Arial"/>
        </w:rPr>
        <w:t xml:space="preserve">the company is </w:t>
      </w:r>
      <w:r w:rsidR="000540B1" w:rsidRPr="00513F43">
        <w:rPr>
          <w:rFonts w:ascii="Arial" w:hAnsi="Arial" w:cs="Arial"/>
        </w:rPr>
        <w:t>contracted by multinational breeders to pre-screen genetics</w:t>
      </w:r>
      <w:r w:rsidR="00CD39BC" w:rsidRPr="00513F43">
        <w:rPr>
          <w:rFonts w:ascii="Arial" w:hAnsi="Arial" w:cs="Arial"/>
        </w:rPr>
        <w:t xml:space="preserve">. </w:t>
      </w:r>
      <w:r w:rsidR="00CB5B0C" w:rsidRPr="00513F43">
        <w:rPr>
          <w:rFonts w:ascii="Arial" w:hAnsi="Arial" w:cs="Arial"/>
        </w:rPr>
        <w:t>With current, trained personnel</w:t>
      </w:r>
      <w:r w:rsidR="00CD39BC" w:rsidRPr="00513F43">
        <w:rPr>
          <w:rFonts w:ascii="Arial" w:hAnsi="Arial" w:cs="Arial"/>
        </w:rPr>
        <w:t>, the lab</w:t>
      </w:r>
      <w:r w:rsidR="00CB5B0C" w:rsidRPr="00513F43">
        <w:rPr>
          <w:rFonts w:ascii="Arial" w:hAnsi="Arial" w:cs="Arial"/>
        </w:rPr>
        <w:t xml:space="preserve"> could run 200 DTT samples per day at current capacity at any given time</w:t>
      </w:r>
    </w:p>
    <w:p w14:paraId="3904ED76" w14:textId="4FE5FEFE" w:rsidR="00CD39BC" w:rsidRPr="00513F43" w:rsidRDefault="00CD39BC" w:rsidP="004E26B7">
      <w:pPr>
        <w:pStyle w:val="ListParagraph"/>
        <w:numPr>
          <w:ilvl w:val="0"/>
          <w:numId w:val="2"/>
        </w:numPr>
        <w:spacing w:after="0" w:line="264" w:lineRule="auto"/>
        <w:rPr>
          <w:rFonts w:ascii="Arial" w:hAnsi="Arial" w:cs="Arial"/>
        </w:rPr>
      </w:pPr>
      <w:r w:rsidRPr="00513F43">
        <w:t>The company has +300 validated tests across +100 plant families</w:t>
      </w:r>
      <w:r w:rsidR="00EE7E2D" w:rsidRPr="00513F43">
        <w:rPr>
          <w:rFonts w:ascii="Arial" w:hAnsi="Arial" w:cs="Arial"/>
        </w:rPr>
        <w:t>. Has tests for 17 potato pathogens.</w:t>
      </w:r>
    </w:p>
    <w:p w14:paraId="13E28BAB" w14:textId="6BB423D8" w:rsidR="00EE7E2D" w:rsidRPr="00513F43" w:rsidRDefault="00EE7E2D" w:rsidP="004E26B7">
      <w:pPr>
        <w:pStyle w:val="ListParagraph"/>
        <w:numPr>
          <w:ilvl w:val="0"/>
          <w:numId w:val="2"/>
        </w:numPr>
        <w:spacing w:after="0" w:line="264" w:lineRule="auto"/>
        <w:rPr>
          <w:rFonts w:ascii="Arial" w:hAnsi="Arial" w:cs="Arial"/>
        </w:rPr>
      </w:pPr>
      <w:r w:rsidRPr="00513F43">
        <w:rPr>
          <w:rFonts w:ascii="Arial" w:hAnsi="Arial" w:cs="Arial"/>
        </w:rPr>
        <w:t xml:space="preserve">In clean potato breeding operations worldwide, the company has found the following: </w:t>
      </w:r>
    </w:p>
    <w:p w14:paraId="61244182" w14:textId="6C3454BA" w:rsidR="00EE7E2D" w:rsidRPr="00513F43" w:rsidRDefault="00EE7E2D" w:rsidP="00EE7E2D">
      <w:pPr>
        <w:pStyle w:val="ListParagraph"/>
        <w:numPr>
          <w:ilvl w:val="2"/>
          <w:numId w:val="33"/>
        </w:numPr>
        <w:spacing w:after="0" w:line="264" w:lineRule="auto"/>
        <w:rPr>
          <w:rFonts w:ascii="Arial" w:hAnsi="Arial" w:cs="Arial"/>
        </w:rPr>
      </w:pPr>
      <w:r w:rsidRPr="00513F43">
        <w:rPr>
          <w:rFonts w:ascii="Arial" w:hAnsi="Arial" w:cs="Arial"/>
        </w:rPr>
        <w:t>PVS present, but declining</w:t>
      </w:r>
    </w:p>
    <w:p w14:paraId="49B3BD3B" w14:textId="33FA0FD0" w:rsidR="00EE7E2D" w:rsidRPr="00513F43" w:rsidRDefault="00EE7E2D" w:rsidP="00EE7E2D">
      <w:pPr>
        <w:pStyle w:val="ListParagraph"/>
        <w:numPr>
          <w:ilvl w:val="2"/>
          <w:numId w:val="33"/>
        </w:numPr>
        <w:spacing w:after="0" w:line="264" w:lineRule="auto"/>
        <w:rPr>
          <w:rFonts w:ascii="Arial" w:hAnsi="Arial" w:cs="Arial"/>
        </w:rPr>
      </w:pPr>
      <w:r w:rsidRPr="00513F43">
        <w:rPr>
          <w:rFonts w:ascii="Arial" w:hAnsi="Arial" w:cs="Arial"/>
        </w:rPr>
        <w:t>PVX, PLRV present at low rates</w:t>
      </w:r>
    </w:p>
    <w:p w14:paraId="1E668E6E" w14:textId="2A6969D6" w:rsidR="00EE7E2D" w:rsidRPr="00513F43" w:rsidRDefault="00EE7E2D" w:rsidP="00EE7E2D">
      <w:pPr>
        <w:pStyle w:val="ListParagraph"/>
        <w:numPr>
          <w:ilvl w:val="2"/>
          <w:numId w:val="33"/>
        </w:numPr>
        <w:spacing w:after="0" w:line="264" w:lineRule="auto"/>
        <w:rPr>
          <w:rFonts w:ascii="Arial" w:hAnsi="Arial" w:cs="Arial"/>
        </w:rPr>
      </w:pPr>
      <w:r w:rsidRPr="00513F43">
        <w:rPr>
          <w:rFonts w:ascii="Arial" w:hAnsi="Arial" w:cs="Arial"/>
        </w:rPr>
        <w:t>PSTVd outbreaks are increasingly common</w:t>
      </w:r>
    </w:p>
    <w:p w14:paraId="21235397" w14:textId="6EA586F0" w:rsidR="00EE7E2D" w:rsidRPr="00513F43" w:rsidRDefault="00EE7E2D" w:rsidP="00EE7E2D">
      <w:pPr>
        <w:pStyle w:val="ListParagraph"/>
        <w:numPr>
          <w:ilvl w:val="2"/>
          <w:numId w:val="33"/>
        </w:numPr>
        <w:spacing w:after="0" w:line="264" w:lineRule="auto"/>
        <w:rPr>
          <w:rFonts w:ascii="Arial" w:hAnsi="Arial" w:cs="Arial"/>
        </w:rPr>
      </w:pPr>
      <w:r w:rsidRPr="00513F43">
        <w:rPr>
          <w:rFonts w:ascii="Arial" w:hAnsi="Arial" w:cs="Arial"/>
        </w:rPr>
        <w:t>PMTV, TRV, and AMV on occasion</w:t>
      </w:r>
    </w:p>
    <w:p w14:paraId="174967B9" w14:textId="26514EA1" w:rsidR="00EE7E2D" w:rsidRPr="00513F43" w:rsidRDefault="00EE7E2D" w:rsidP="00EE7E2D">
      <w:pPr>
        <w:pStyle w:val="ListParagraph"/>
        <w:numPr>
          <w:ilvl w:val="2"/>
          <w:numId w:val="33"/>
        </w:numPr>
        <w:spacing w:after="0" w:line="264" w:lineRule="auto"/>
        <w:rPr>
          <w:rFonts w:ascii="Arial" w:hAnsi="Arial" w:cs="Arial"/>
        </w:rPr>
      </w:pPr>
      <w:r w:rsidRPr="00513F43">
        <w:rPr>
          <w:rFonts w:ascii="Arial" w:hAnsi="Arial" w:cs="Arial"/>
        </w:rPr>
        <w:t xml:space="preserve">Once in a decade detections of: PVA, PVV, PYVV, PAMV, Begomoviruses, and TSWV, phytoplasma, </w:t>
      </w:r>
      <w:r w:rsidRPr="00513F43">
        <w:rPr>
          <w:rFonts w:ascii="Arial" w:hAnsi="Arial" w:cs="Arial"/>
          <w:i/>
          <w:iCs/>
        </w:rPr>
        <w:t>Rhizoctonia solani</w:t>
      </w:r>
      <w:r w:rsidRPr="00513F43">
        <w:rPr>
          <w:rFonts w:ascii="Arial" w:hAnsi="Arial" w:cs="Arial"/>
        </w:rPr>
        <w:t xml:space="preserve">, </w:t>
      </w:r>
      <w:r w:rsidRPr="00513F43">
        <w:rPr>
          <w:rFonts w:ascii="Arial" w:hAnsi="Arial" w:cs="Arial"/>
          <w:i/>
          <w:iCs/>
        </w:rPr>
        <w:t>Fusarium oxysporum</w:t>
      </w:r>
      <w:r w:rsidRPr="00513F43">
        <w:rPr>
          <w:rFonts w:ascii="Arial" w:hAnsi="Arial" w:cs="Arial"/>
        </w:rPr>
        <w:t xml:space="preserve"> and </w:t>
      </w:r>
      <w:r w:rsidRPr="00513F43">
        <w:rPr>
          <w:rFonts w:ascii="Arial" w:hAnsi="Arial" w:cs="Arial"/>
          <w:i/>
          <w:iCs/>
        </w:rPr>
        <w:t>Phytophthora</w:t>
      </w:r>
    </w:p>
    <w:p w14:paraId="1FE013CC" w14:textId="3036BCE9" w:rsidR="00EE7E2D" w:rsidRPr="00513F43" w:rsidRDefault="00EE7E2D" w:rsidP="00EE7E2D">
      <w:pPr>
        <w:pStyle w:val="ListParagraph"/>
        <w:numPr>
          <w:ilvl w:val="2"/>
          <w:numId w:val="33"/>
        </w:numPr>
        <w:spacing w:after="0" w:line="264" w:lineRule="auto"/>
        <w:rPr>
          <w:rFonts w:ascii="Arial" w:hAnsi="Arial" w:cs="Arial"/>
        </w:rPr>
      </w:pPr>
      <w:r w:rsidRPr="00513F43">
        <w:rPr>
          <w:rFonts w:ascii="Arial" w:hAnsi="Arial" w:cs="Arial"/>
        </w:rPr>
        <w:t>Bacterial ring rot present, but declining</w:t>
      </w:r>
    </w:p>
    <w:p w14:paraId="17F2F245" w14:textId="06841925" w:rsidR="00EE7E2D" w:rsidRPr="00513F43" w:rsidRDefault="00EE7E2D" w:rsidP="00EE7E2D">
      <w:pPr>
        <w:pStyle w:val="ListParagraph"/>
        <w:numPr>
          <w:ilvl w:val="2"/>
          <w:numId w:val="33"/>
        </w:numPr>
        <w:spacing w:after="0" w:line="264" w:lineRule="auto"/>
        <w:rPr>
          <w:rFonts w:ascii="Arial" w:hAnsi="Arial" w:cs="Arial"/>
        </w:rPr>
      </w:pPr>
      <w:r w:rsidRPr="00513F43">
        <w:rPr>
          <w:rFonts w:ascii="Arial" w:hAnsi="Arial" w:cs="Arial"/>
          <w:i/>
          <w:iCs/>
        </w:rPr>
        <w:t>Pectobacterium</w:t>
      </w:r>
      <w:r w:rsidRPr="00513F43">
        <w:rPr>
          <w:rFonts w:ascii="Arial" w:hAnsi="Arial" w:cs="Arial"/>
        </w:rPr>
        <w:t xml:space="preserve"> spp. Present at low rates</w:t>
      </w:r>
    </w:p>
    <w:p w14:paraId="73A0F3FA" w14:textId="2FE9A34C" w:rsidR="00EE7E2D" w:rsidRPr="00513F43" w:rsidRDefault="00EE7E2D" w:rsidP="00EE7E2D">
      <w:pPr>
        <w:pStyle w:val="ListParagraph"/>
        <w:numPr>
          <w:ilvl w:val="2"/>
          <w:numId w:val="33"/>
        </w:numPr>
        <w:spacing w:after="0" w:line="264" w:lineRule="auto"/>
        <w:rPr>
          <w:rFonts w:ascii="Arial" w:hAnsi="Arial" w:cs="Arial"/>
        </w:rPr>
      </w:pPr>
      <w:r w:rsidRPr="00513F43">
        <w:rPr>
          <w:rFonts w:ascii="Arial" w:hAnsi="Arial" w:cs="Arial"/>
          <w:i/>
          <w:iCs/>
        </w:rPr>
        <w:t>Ralstonia solanacearum</w:t>
      </w:r>
      <w:r w:rsidRPr="00513F43">
        <w:rPr>
          <w:rFonts w:ascii="Arial" w:hAnsi="Arial" w:cs="Arial"/>
        </w:rPr>
        <w:t xml:space="preserve"> on occasion</w:t>
      </w:r>
    </w:p>
    <w:p w14:paraId="67FAFC4D" w14:textId="25D97C89" w:rsidR="00EE7E2D" w:rsidRPr="00513F43" w:rsidRDefault="00EE7E2D" w:rsidP="00EE7E2D">
      <w:pPr>
        <w:pStyle w:val="ListParagraph"/>
        <w:numPr>
          <w:ilvl w:val="0"/>
          <w:numId w:val="40"/>
        </w:numPr>
        <w:spacing w:after="0" w:line="264" w:lineRule="auto"/>
        <w:rPr>
          <w:rFonts w:ascii="Arial" w:hAnsi="Arial" w:cs="Arial"/>
        </w:rPr>
      </w:pPr>
      <w:r w:rsidRPr="00513F43">
        <w:rPr>
          <w:rFonts w:ascii="Arial" w:hAnsi="Arial" w:cs="Arial"/>
        </w:rPr>
        <w:t xml:space="preserve">Outbreak monitoring - The </w:t>
      </w:r>
      <w:r w:rsidRPr="00513F43">
        <w:rPr>
          <w:rFonts w:ascii="Arial" w:hAnsi="Arial" w:cs="Arial"/>
          <w:i/>
          <w:iCs/>
        </w:rPr>
        <w:t xml:space="preserve">Pectobacterium </w:t>
      </w:r>
      <w:r w:rsidRPr="00513F43">
        <w:rPr>
          <w:rFonts w:ascii="Arial" w:hAnsi="Arial" w:cs="Arial"/>
        </w:rPr>
        <w:t xml:space="preserve">species they were finding in other crops is increasingly </w:t>
      </w:r>
      <w:r w:rsidRPr="00513F43">
        <w:rPr>
          <w:rFonts w:ascii="Arial" w:hAnsi="Arial" w:cs="Arial"/>
          <w:i/>
          <w:iCs/>
        </w:rPr>
        <w:t xml:space="preserve">P. </w:t>
      </w:r>
      <w:r w:rsidR="00C63A9D" w:rsidRPr="00513F43">
        <w:rPr>
          <w:rFonts w:ascii="Arial" w:hAnsi="Arial" w:cs="Arial"/>
          <w:i/>
          <w:iCs/>
        </w:rPr>
        <w:t>brasiliense</w:t>
      </w:r>
    </w:p>
    <w:p w14:paraId="03FA30CA" w14:textId="264F4AC0" w:rsidR="00C63A9D" w:rsidRPr="00513F43" w:rsidRDefault="00C63A9D" w:rsidP="00EE7E2D">
      <w:pPr>
        <w:pStyle w:val="ListParagraph"/>
        <w:numPr>
          <w:ilvl w:val="0"/>
          <w:numId w:val="40"/>
        </w:numPr>
        <w:spacing w:after="0" w:line="264" w:lineRule="auto"/>
        <w:rPr>
          <w:rFonts w:ascii="Arial" w:hAnsi="Arial" w:cs="Arial"/>
        </w:rPr>
      </w:pPr>
      <w:r w:rsidRPr="00513F43">
        <w:rPr>
          <w:rFonts w:ascii="Arial" w:hAnsi="Arial" w:cs="Arial"/>
        </w:rPr>
        <w:t xml:space="preserve">The company offers high-throughput sequencing services for known pathogens only using USDA/EPPO bioinformatics workflow. Results are provided in 10 days or less. </w:t>
      </w:r>
    </w:p>
    <w:p w14:paraId="4066E3A1" w14:textId="33BCF097" w:rsidR="00EE7E2D" w:rsidRPr="00513F43" w:rsidRDefault="00EE7E2D" w:rsidP="00EE7E2D">
      <w:pPr>
        <w:pStyle w:val="ListParagraph"/>
        <w:numPr>
          <w:ilvl w:val="0"/>
          <w:numId w:val="40"/>
        </w:numPr>
        <w:spacing w:after="0" w:line="264" w:lineRule="auto"/>
        <w:rPr>
          <w:rFonts w:ascii="Arial" w:hAnsi="Arial" w:cs="Arial"/>
        </w:rPr>
      </w:pPr>
      <w:r w:rsidRPr="00513F43">
        <w:rPr>
          <w:rFonts w:ascii="Arial" w:hAnsi="Arial" w:cs="Arial"/>
        </w:rPr>
        <w:t xml:space="preserve">Agdia can serve as neutral third party for distributing ring-test materials, and the company has plenty of space to host training events. </w:t>
      </w:r>
    </w:p>
    <w:p w14:paraId="2C6FD74F" w14:textId="77777777" w:rsidR="007F1317" w:rsidRPr="00513F43" w:rsidRDefault="007F1317" w:rsidP="004E26B7">
      <w:pPr>
        <w:pStyle w:val="ListParagraph"/>
        <w:spacing w:after="0" w:line="264" w:lineRule="auto"/>
        <w:rPr>
          <w:rFonts w:ascii="Arial" w:hAnsi="Arial" w:cs="Arial"/>
        </w:rPr>
      </w:pPr>
    </w:p>
    <w:p w14:paraId="52A7817E" w14:textId="77F90A64" w:rsidR="00D84EB6" w:rsidRPr="00513F43" w:rsidRDefault="00D84EB6" w:rsidP="004E26B7">
      <w:pPr>
        <w:spacing w:after="0" w:line="264" w:lineRule="auto"/>
        <w:rPr>
          <w:rFonts w:ascii="Arial" w:hAnsi="Arial" w:cs="Arial"/>
          <w:b/>
          <w:bCs/>
        </w:rPr>
      </w:pPr>
      <w:r w:rsidRPr="00513F43">
        <w:rPr>
          <w:rFonts w:ascii="Arial" w:hAnsi="Arial" w:cs="Arial"/>
        </w:rPr>
        <w:t>3:45 – 4:00 pm</w:t>
      </w:r>
    </w:p>
    <w:p w14:paraId="69208AB7" w14:textId="38FEF7C0" w:rsidR="005B6BA4" w:rsidRPr="00513F43" w:rsidRDefault="008E0E26" w:rsidP="004E26B7">
      <w:pPr>
        <w:spacing w:after="0" w:line="264" w:lineRule="auto"/>
        <w:rPr>
          <w:rFonts w:ascii="Arial" w:hAnsi="Arial" w:cs="Arial"/>
          <w:b/>
          <w:bCs/>
          <w:i/>
          <w:iCs/>
        </w:rPr>
      </w:pPr>
      <w:r w:rsidRPr="00513F43">
        <w:rPr>
          <w:rFonts w:ascii="Arial" w:hAnsi="Arial" w:cs="Arial"/>
          <w:b/>
          <w:bCs/>
        </w:rPr>
        <w:t xml:space="preserve">Vamsi Nalam </w:t>
      </w:r>
      <w:r w:rsidR="00423E71" w:rsidRPr="00513F43">
        <w:rPr>
          <w:rFonts w:ascii="Arial" w:hAnsi="Arial" w:cs="Arial"/>
          <w:b/>
          <w:bCs/>
        </w:rPr>
        <w:t>(Zoom)</w:t>
      </w:r>
      <w:r w:rsidR="00F8773F" w:rsidRPr="00513F43">
        <w:rPr>
          <w:rFonts w:ascii="Arial" w:hAnsi="Arial" w:cs="Arial"/>
          <w:b/>
          <w:bCs/>
        </w:rPr>
        <w:t xml:space="preserve">: </w:t>
      </w:r>
      <w:r w:rsidR="00421A74" w:rsidRPr="00513F43">
        <w:rPr>
          <w:rFonts w:ascii="Arial" w:hAnsi="Arial" w:cs="Arial"/>
          <w:b/>
          <w:bCs/>
          <w:i/>
          <w:iCs/>
        </w:rPr>
        <w:t>Searching for “Extreme resistance” to</w:t>
      </w:r>
      <w:r w:rsidR="005B6BA4" w:rsidRPr="00513F43">
        <w:rPr>
          <w:rFonts w:ascii="Arial" w:hAnsi="Arial" w:cs="Arial"/>
          <w:b/>
          <w:bCs/>
          <w:i/>
          <w:iCs/>
        </w:rPr>
        <w:t xml:space="preserve"> potato mop-top virus</w:t>
      </w:r>
    </w:p>
    <w:p w14:paraId="7E8E0F27" w14:textId="0DE79835" w:rsidR="00897183" w:rsidRPr="00513F43" w:rsidRDefault="00897183" w:rsidP="00DE4273">
      <w:pPr>
        <w:pStyle w:val="ListParagraph"/>
        <w:numPr>
          <w:ilvl w:val="0"/>
          <w:numId w:val="2"/>
        </w:numPr>
        <w:spacing w:after="0" w:line="264" w:lineRule="auto"/>
        <w:rPr>
          <w:rFonts w:ascii="Arial" w:hAnsi="Arial" w:cs="Arial"/>
        </w:rPr>
      </w:pPr>
      <w:r w:rsidRPr="00513F43">
        <w:rPr>
          <w:rFonts w:ascii="Arial" w:hAnsi="Arial" w:cs="Arial"/>
        </w:rPr>
        <w:t>PMTV is present in all potato growing regions, and there are no known potato cultivars with resistance to PMTV. PMTV is a tripartite virus [RNA1-replication, RNA2-coat protein (vector acquisition and transmission), RNA3- triple gene block proteins (within plant movement]. All three virions are needed for transmission, but only RNA1 and RNA3 are sufficient for movement within a plant and causing infection.</w:t>
      </w:r>
    </w:p>
    <w:p w14:paraId="2204A3E0" w14:textId="72E2B6DC" w:rsidR="00B04EDE" w:rsidRPr="00513F43" w:rsidRDefault="00897183" w:rsidP="00DE4273">
      <w:pPr>
        <w:pStyle w:val="ListParagraph"/>
        <w:numPr>
          <w:ilvl w:val="0"/>
          <w:numId w:val="2"/>
        </w:numPr>
        <w:spacing w:after="0" w:line="264" w:lineRule="auto"/>
        <w:rPr>
          <w:rFonts w:ascii="Arial" w:hAnsi="Arial" w:cs="Arial"/>
        </w:rPr>
      </w:pPr>
      <w:r w:rsidRPr="00513F43">
        <w:rPr>
          <w:rFonts w:ascii="Arial" w:hAnsi="Arial" w:cs="Arial"/>
        </w:rPr>
        <w:t>Dr. Nalam’s lab</w:t>
      </w:r>
      <w:r w:rsidR="007B6EA8" w:rsidRPr="00513F43">
        <w:rPr>
          <w:rFonts w:ascii="Arial" w:hAnsi="Arial" w:cs="Arial"/>
        </w:rPr>
        <w:t xml:space="preserve"> developed a PMTV </w:t>
      </w:r>
      <w:r w:rsidR="00B04EDE" w:rsidRPr="00513F43">
        <w:rPr>
          <w:rFonts w:ascii="Arial" w:hAnsi="Arial" w:cs="Arial"/>
        </w:rPr>
        <w:t xml:space="preserve">infectious clone </w:t>
      </w:r>
      <w:r w:rsidR="007B6EA8" w:rsidRPr="00513F43">
        <w:rPr>
          <w:rFonts w:ascii="Arial" w:hAnsi="Arial" w:cs="Arial"/>
        </w:rPr>
        <w:t xml:space="preserve">that can infect tobacco and potato (a minimum dose of 5 micrograms was required for infection). They used this infectious clone to </w:t>
      </w:r>
      <w:r w:rsidRPr="00513F43">
        <w:rPr>
          <w:rFonts w:ascii="Arial" w:hAnsi="Arial" w:cs="Arial"/>
        </w:rPr>
        <w:t>inoculate 74</w:t>
      </w:r>
      <w:r w:rsidR="00B04EDE" w:rsidRPr="00513F43">
        <w:rPr>
          <w:rFonts w:ascii="Arial" w:hAnsi="Arial" w:cs="Arial"/>
        </w:rPr>
        <w:t xml:space="preserve"> </w:t>
      </w:r>
      <w:r w:rsidR="007B6EA8" w:rsidRPr="00513F43">
        <w:rPr>
          <w:rFonts w:ascii="Arial" w:hAnsi="Arial" w:cs="Arial"/>
        </w:rPr>
        <w:t xml:space="preserve">wild potato germplasm </w:t>
      </w:r>
      <w:r w:rsidR="00B04EDE" w:rsidRPr="00513F43">
        <w:rPr>
          <w:rFonts w:ascii="Arial" w:hAnsi="Arial" w:cs="Arial"/>
        </w:rPr>
        <w:t xml:space="preserve">lines representing 12 tuber-bearing species </w:t>
      </w:r>
      <w:r w:rsidR="007B6EA8" w:rsidRPr="00513F43">
        <w:rPr>
          <w:rFonts w:ascii="Arial" w:hAnsi="Arial" w:cs="Arial"/>
        </w:rPr>
        <w:t xml:space="preserve">(obtained </w:t>
      </w:r>
      <w:r w:rsidR="00B04EDE" w:rsidRPr="00513F43">
        <w:rPr>
          <w:rFonts w:ascii="Arial" w:hAnsi="Arial" w:cs="Arial"/>
        </w:rPr>
        <w:t>from Peru, Bolivia, and Argentina</w:t>
      </w:r>
      <w:r w:rsidR="007B6EA8" w:rsidRPr="00513F43">
        <w:rPr>
          <w:rFonts w:ascii="Arial" w:hAnsi="Arial" w:cs="Arial"/>
        </w:rPr>
        <w:t>)</w:t>
      </w:r>
      <w:r w:rsidR="00B04EDE" w:rsidRPr="00513F43">
        <w:rPr>
          <w:rFonts w:ascii="Arial" w:hAnsi="Arial" w:cs="Arial"/>
        </w:rPr>
        <w:t xml:space="preserve"> </w:t>
      </w:r>
      <w:r w:rsidR="007B6EA8" w:rsidRPr="00513F43">
        <w:rPr>
          <w:rFonts w:ascii="Arial" w:hAnsi="Arial" w:cs="Arial"/>
        </w:rPr>
        <w:t xml:space="preserve">and screen for </w:t>
      </w:r>
      <w:r w:rsidRPr="00513F43">
        <w:rPr>
          <w:rFonts w:ascii="Arial" w:hAnsi="Arial" w:cs="Arial"/>
        </w:rPr>
        <w:t>extreme resistance to PMTV.</w:t>
      </w:r>
    </w:p>
    <w:p w14:paraId="3BD56FD8" w14:textId="1FFF6A68" w:rsidR="007B6EA8" w:rsidRPr="00513F43" w:rsidRDefault="007B6EA8" w:rsidP="004E26B7">
      <w:pPr>
        <w:pStyle w:val="ListParagraph"/>
        <w:numPr>
          <w:ilvl w:val="0"/>
          <w:numId w:val="2"/>
        </w:numPr>
        <w:spacing w:after="0" w:line="264" w:lineRule="auto"/>
        <w:rPr>
          <w:rFonts w:ascii="Arial" w:hAnsi="Arial" w:cs="Arial"/>
        </w:rPr>
      </w:pPr>
      <w:r w:rsidRPr="00513F43">
        <w:rPr>
          <w:rFonts w:ascii="Arial" w:hAnsi="Arial" w:cs="Arial"/>
        </w:rPr>
        <w:t>A total of 8 lines representing 3 species (</w:t>
      </w:r>
      <w:r w:rsidRPr="00513F43">
        <w:rPr>
          <w:rFonts w:ascii="Arial" w:hAnsi="Arial" w:cs="Arial"/>
          <w:i/>
          <w:iCs/>
        </w:rPr>
        <w:t>S. pinnatisectum</w:t>
      </w:r>
      <w:r w:rsidR="00897183" w:rsidRPr="00513F43">
        <w:rPr>
          <w:rFonts w:ascii="Arial" w:hAnsi="Arial" w:cs="Arial"/>
          <w:i/>
          <w:iCs/>
        </w:rPr>
        <w:t>,</w:t>
      </w:r>
      <w:r w:rsidRPr="00513F43">
        <w:rPr>
          <w:rFonts w:ascii="Arial" w:hAnsi="Arial" w:cs="Arial"/>
        </w:rPr>
        <w:t xml:space="preserve"> </w:t>
      </w:r>
      <w:r w:rsidRPr="00513F43">
        <w:rPr>
          <w:rFonts w:ascii="Arial" w:hAnsi="Arial" w:cs="Arial"/>
          <w:i/>
          <w:iCs/>
        </w:rPr>
        <w:t xml:space="preserve">S. raphanofolium </w:t>
      </w:r>
      <w:r w:rsidRPr="00513F43">
        <w:rPr>
          <w:rFonts w:ascii="Arial" w:hAnsi="Arial" w:cs="Arial"/>
        </w:rPr>
        <w:t xml:space="preserve">and </w:t>
      </w:r>
      <w:r w:rsidRPr="00513F43">
        <w:rPr>
          <w:rFonts w:ascii="Arial" w:hAnsi="Arial" w:cs="Arial"/>
          <w:i/>
          <w:iCs/>
        </w:rPr>
        <w:t>S. brevicolae</w:t>
      </w:r>
      <w:r w:rsidRPr="00513F43">
        <w:rPr>
          <w:rFonts w:ascii="Arial" w:hAnsi="Arial" w:cs="Arial"/>
        </w:rPr>
        <w:t xml:space="preserve">) were identified as potentially resistant to PMTV based on </w:t>
      </w:r>
      <w:r w:rsidR="00897183" w:rsidRPr="00513F43">
        <w:rPr>
          <w:rFonts w:ascii="Arial" w:hAnsi="Arial" w:cs="Arial"/>
        </w:rPr>
        <w:t xml:space="preserve">the </w:t>
      </w:r>
      <w:r w:rsidRPr="00513F43">
        <w:rPr>
          <w:rFonts w:ascii="Arial" w:hAnsi="Arial" w:cs="Arial"/>
        </w:rPr>
        <w:t>copy number</w:t>
      </w:r>
      <w:r w:rsidR="00897183" w:rsidRPr="00513F43">
        <w:rPr>
          <w:rFonts w:ascii="Arial" w:hAnsi="Arial" w:cs="Arial"/>
        </w:rPr>
        <w:t xml:space="preserve"> of PMTV coat protein</w:t>
      </w:r>
      <w:r w:rsidRPr="00513F43">
        <w:rPr>
          <w:rFonts w:ascii="Arial" w:hAnsi="Arial" w:cs="Arial"/>
        </w:rPr>
        <w:t>. Future work will focus on disease assessment</w:t>
      </w:r>
      <w:r w:rsidR="00897183" w:rsidRPr="00513F43">
        <w:rPr>
          <w:rFonts w:ascii="Arial" w:hAnsi="Arial" w:cs="Arial"/>
        </w:rPr>
        <w:t>s</w:t>
      </w:r>
      <w:r w:rsidRPr="00513F43">
        <w:rPr>
          <w:rFonts w:ascii="Arial" w:hAnsi="Arial" w:cs="Arial"/>
        </w:rPr>
        <w:t xml:space="preserve"> on tubers </w:t>
      </w:r>
      <w:r w:rsidR="00F22317" w:rsidRPr="00513F43">
        <w:rPr>
          <w:rFonts w:ascii="Arial" w:hAnsi="Arial" w:cs="Arial"/>
        </w:rPr>
        <w:t xml:space="preserve">obtained </w:t>
      </w:r>
      <w:r w:rsidRPr="00513F43">
        <w:rPr>
          <w:rFonts w:ascii="Arial" w:hAnsi="Arial" w:cs="Arial"/>
        </w:rPr>
        <w:t xml:space="preserve">from these lines. </w:t>
      </w:r>
    </w:p>
    <w:p w14:paraId="6431A113" w14:textId="77777777" w:rsidR="00AA1CEC" w:rsidRPr="00513F43" w:rsidRDefault="00AA1CEC" w:rsidP="004E26B7">
      <w:pPr>
        <w:spacing w:after="0" w:line="264" w:lineRule="auto"/>
        <w:rPr>
          <w:rFonts w:ascii="Arial" w:hAnsi="Arial" w:cs="Arial"/>
          <w:i/>
          <w:iCs/>
        </w:rPr>
      </w:pPr>
    </w:p>
    <w:p w14:paraId="23819EE0" w14:textId="5B07CDD5" w:rsidR="00D84EB6" w:rsidRPr="00513F43" w:rsidRDefault="00D84EB6" w:rsidP="00D84EB6">
      <w:pPr>
        <w:spacing w:after="0" w:line="264" w:lineRule="auto"/>
        <w:rPr>
          <w:rFonts w:ascii="Arial" w:hAnsi="Arial" w:cs="Arial"/>
          <w:b/>
          <w:bCs/>
        </w:rPr>
      </w:pPr>
      <w:r w:rsidRPr="00513F43">
        <w:rPr>
          <w:rFonts w:ascii="Arial" w:hAnsi="Arial" w:cs="Arial"/>
        </w:rPr>
        <w:t>4:00 – 4:15 pm</w:t>
      </w:r>
    </w:p>
    <w:p w14:paraId="5279A7BE" w14:textId="5BF1AE4A" w:rsidR="00523DE8" w:rsidRPr="00513F43" w:rsidRDefault="00523DE8" w:rsidP="004E26B7">
      <w:pPr>
        <w:spacing w:after="0" w:line="264" w:lineRule="auto"/>
        <w:rPr>
          <w:rFonts w:ascii="Arial" w:hAnsi="Arial" w:cs="Arial"/>
          <w:b/>
          <w:bCs/>
        </w:rPr>
      </w:pPr>
      <w:r w:rsidRPr="00513F43">
        <w:rPr>
          <w:rFonts w:ascii="Arial" w:hAnsi="Arial" w:cs="Arial"/>
          <w:b/>
          <w:bCs/>
        </w:rPr>
        <w:t>Election of Secretary</w:t>
      </w:r>
      <w:r w:rsidR="00D84EB6" w:rsidRPr="00513F43">
        <w:rPr>
          <w:rFonts w:ascii="Arial" w:hAnsi="Arial" w:cs="Arial"/>
          <w:b/>
          <w:bCs/>
        </w:rPr>
        <w:t xml:space="preserve"> and 2027 WERA89 meeting locations</w:t>
      </w:r>
    </w:p>
    <w:p w14:paraId="450C65E4" w14:textId="1B73BF08" w:rsidR="00523DE8" w:rsidRPr="00513F43" w:rsidRDefault="00D84EB6" w:rsidP="00123519">
      <w:pPr>
        <w:pStyle w:val="ListParagraph"/>
        <w:numPr>
          <w:ilvl w:val="0"/>
          <w:numId w:val="48"/>
        </w:numPr>
        <w:spacing w:after="0" w:line="264" w:lineRule="auto"/>
        <w:rPr>
          <w:rFonts w:ascii="Arial" w:hAnsi="Arial" w:cs="Arial"/>
        </w:rPr>
      </w:pPr>
      <w:r w:rsidRPr="00513F43">
        <w:rPr>
          <w:rFonts w:ascii="Arial" w:hAnsi="Arial" w:cs="Arial"/>
        </w:rPr>
        <w:t xml:space="preserve">Max Feldman nominated Aritra Roy Choudhury as Secretary of WERA89. Nora Olsen seconded the nomination. All attendees supported Aritra’s nomination unanimously. </w:t>
      </w:r>
    </w:p>
    <w:p w14:paraId="15C2E653" w14:textId="649F0E50" w:rsidR="00D84EB6" w:rsidRPr="00513F43" w:rsidRDefault="00D84EB6" w:rsidP="00123519">
      <w:pPr>
        <w:pStyle w:val="ListParagraph"/>
        <w:numPr>
          <w:ilvl w:val="0"/>
          <w:numId w:val="48"/>
        </w:numPr>
        <w:spacing w:after="0" w:line="264" w:lineRule="auto"/>
        <w:rPr>
          <w:rFonts w:ascii="Arial" w:hAnsi="Arial" w:cs="Arial"/>
        </w:rPr>
      </w:pPr>
      <w:r w:rsidRPr="00513F43">
        <w:rPr>
          <w:rFonts w:ascii="Arial" w:hAnsi="Arial" w:cs="Arial"/>
        </w:rPr>
        <w:t xml:space="preserve">Potential meeting locations </w:t>
      </w:r>
      <w:r w:rsidR="00123519" w:rsidRPr="00513F43">
        <w:rPr>
          <w:rFonts w:ascii="Arial" w:hAnsi="Arial" w:cs="Arial"/>
        </w:rPr>
        <w:t xml:space="preserve">to organize 2027 WERA89 meeting </w:t>
      </w:r>
      <w:r w:rsidRPr="00513F43">
        <w:rPr>
          <w:rFonts w:ascii="Arial" w:hAnsi="Arial" w:cs="Arial"/>
        </w:rPr>
        <w:t>are T</w:t>
      </w:r>
      <w:r w:rsidR="00670FCA" w:rsidRPr="00513F43">
        <w:rPr>
          <w:rFonts w:ascii="Arial" w:hAnsi="Arial" w:cs="Arial"/>
        </w:rPr>
        <w:t xml:space="preserve">ucson, Austin, San </w:t>
      </w:r>
      <w:r w:rsidR="00123519" w:rsidRPr="00513F43">
        <w:rPr>
          <w:rFonts w:ascii="Arial" w:hAnsi="Arial" w:cs="Arial"/>
        </w:rPr>
        <w:t>Diego,</w:t>
      </w:r>
      <w:r w:rsidR="009D07B8" w:rsidRPr="00513F43">
        <w:rPr>
          <w:rFonts w:ascii="Arial" w:hAnsi="Arial" w:cs="Arial"/>
        </w:rPr>
        <w:t xml:space="preserve"> San Antonio, </w:t>
      </w:r>
      <w:r w:rsidRPr="00513F43">
        <w:rPr>
          <w:rFonts w:ascii="Arial" w:hAnsi="Arial" w:cs="Arial"/>
        </w:rPr>
        <w:t xml:space="preserve">and </w:t>
      </w:r>
      <w:r w:rsidR="009F1DF8" w:rsidRPr="00513F43">
        <w:rPr>
          <w:rFonts w:ascii="Arial" w:hAnsi="Arial" w:cs="Arial"/>
        </w:rPr>
        <w:t>Denver</w:t>
      </w:r>
      <w:r w:rsidRPr="00513F43">
        <w:rPr>
          <w:rFonts w:ascii="Arial" w:hAnsi="Arial" w:cs="Arial"/>
        </w:rPr>
        <w:t>. Jaime will send out a poll to finalize the meeting location and dates</w:t>
      </w:r>
      <w:r w:rsidR="00123519" w:rsidRPr="00513F43">
        <w:rPr>
          <w:rFonts w:ascii="Arial" w:hAnsi="Arial" w:cs="Arial"/>
        </w:rPr>
        <w:t xml:space="preserve"> (potentially second week of March 2027)</w:t>
      </w:r>
      <w:r w:rsidRPr="00513F43">
        <w:rPr>
          <w:rFonts w:ascii="Arial" w:hAnsi="Arial" w:cs="Arial"/>
        </w:rPr>
        <w:t xml:space="preserve">. </w:t>
      </w:r>
    </w:p>
    <w:p w14:paraId="70712287" w14:textId="77777777" w:rsidR="00D84EB6" w:rsidRPr="00513F43" w:rsidRDefault="00D84EB6" w:rsidP="00D84EB6">
      <w:pPr>
        <w:spacing w:after="0" w:line="240" w:lineRule="auto"/>
        <w:rPr>
          <w:rFonts w:ascii="Arial" w:hAnsi="Arial" w:cs="Arial"/>
        </w:rPr>
      </w:pPr>
      <w:r w:rsidRPr="00513F43">
        <w:rPr>
          <w:rFonts w:ascii="Arial" w:hAnsi="Arial" w:cs="Arial"/>
        </w:rPr>
        <w:lastRenderedPageBreak/>
        <w:t>4:15 – 5:00 pm</w:t>
      </w:r>
      <w:r w:rsidRPr="00513F43">
        <w:rPr>
          <w:rFonts w:ascii="Arial" w:hAnsi="Arial" w:cs="Arial"/>
        </w:rPr>
        <w:tab/>
        <w:t xml:space="preserve"> </w:t>
      </w:r>
    </w:p>
    <w:p w14:paraId="7B28BD03" w14:textId="311E3F5A" w:rsidR="00D84EB6" w:rsidRPr="00513F43" w:rsidRDefault="00D84EB6" w:rsidP="00D84EB6">
      <w:pPr>
        <w:spacing w:after="0" w:line="240" w:lineRule="auto"/>
        <w:rPr>
          <w:rFonts w:ascii="Arial" w:hAnsi="Arial" w:cs="Arial"/>
          <w:b/>
          <w:bCs/>
        </w:rPr>
      </w:pPr>
      <w:r w:rsidRPr="00513F43">
        <w:rPr>
          <w:rFonts w:ascii="Arial" w:hAnsi="Arial" w:cs="Arial"/>
          <w:b/>
          <w:bCs/>
        </w:rPr>
        <w:t>Open Discussion</w:t>
      </w:r>
    </w:p>
    <w:p w14:paraId="252FD17C" w14:textId="77777777" w:rsidR="0041467F" w:rsidRPr="00513F43" w:rsidRDefault="0041467F" w:rsidP="00D84EB6">
      <w:pPr>
        <w:spacing w:after="0" w:line="240" w:lineRule="auto"/>
        <w:rPr>
          <w:rFonts w:ascii="Arial" w:hAnsi="Arial" w:cs="Arial"/>
          <w:b/>
          <w:bCs/>
        </w:rPr>
      </w:pPr>
    </w:p>
    <w:p w14:paraId="12969C17" w14:textId="0A971056" w:rsidR="00D84EB6" w:rsidRPr="00513F43" w:rsidRDefault="00523DE8" w:rsidP="004E26B7">
      <w:pPr>
        <w:spacing w:after="0" w:line="264" w:lineRule="auto"/>
        <w:rPr>
          <w:rFonts w:ascii="Arial" w:hAnsi="Arial" w:cs="Arial"/>
        </w:rPr>
      </w:pPr>
      <w:r w:rsidRPr="00513F43">
        <w:rPr>
          <w:rFonts w:ascii="Arial" w:hAnsi="Arial" w:cs="Arial"/>
        </w:rPr>
        <w:t>5:00 pm</w:t>
      </w:r>
      <w:r w:rsidRPr="00513F43">
        <w:rPr>
          <w:rFonts w:ascii="Arial" w:hAnsi="Arial" w:cs="Arial"/>
        </w:rPr>
        <w:tab/>
      </w:r>
      <w:r w:rsidR="00D84EB6" w:rsidRPr="00513F43">
        <w:rPr>
          <w:rFonts w:ascii="Arial" w:hAnsi="Arial" w:cs="Arial"/>
        </w:rPr>
        <w:t xml:space="preserve"> </w:t>
      </w:r>
    </w:p>
    <w:p w14:paraId="2D8601DE" w14:textId="73C65D0F" w:rsidR="00E32222" w:rsidRPr="00513F43" w:rsidRDefault="00D84EB6" w:rsidP="004E26B7">
      <w:pPr>
        <w:spacing w:after="0" w:line="264" w:lineRule="auto"/>
        <w:rPr>
          <w:rFonts w:ascii="Arial" w:hAnsi="Arial" w:cs="Arial"/>
        </w:rPr>
      </w:pPr>
      <w:r w:rsidRPr="00513F43">
        <w:rPr>
          <w:rFonts w:ascii="Arial" w:hAnsi="Arial" w:cs="Arial"/>
        </w:rPr>
        <w:t xml:space="preserve">Chakradhar moved to adjourn the meeting. Alex Karasev seconded </w:t>
      </w:r>
      <w:r w:rsidR="00981791" w:rsidRPr="00513F43">
        <w:rPr>
          <w:rFonts w:ascii="Arial" w:hAnsi="Arial" w:cs="Arial"/>
        </w:rPr>
        <w:t>it</w:t>
      </w:r>
      <w:r w:rsidRPr="00513F43">
        <w:rPr>
          <w:rFonts w:ascii="Arial" w:hAnsi="Arial" w:cs="Arial"/>
        </w:rPr>
        <w:t xml:space="preserve">. </w:t>
      </w:r>
    </w:p>
    <w:p w14:paraId="4A0826A4" w14:textId="35BF50D9" w:rsidR="00D96C55" w:rsidRPr="00513F43" w:rsidRDefault="00D96C55" w:rsidP="004E26B7">
      <w:pPr>
        <w:spacing w:after="0" w:line="264" w:lineRule="auto"/>
        <w:rPr>
          <w:rFonts w:ascii="Arial" w:hAnsi="Arial" w:cs="Arial"/>
        </w:rPr>
      </w:pPr>
    </w:p>
    <w:p w14:paraId="078D648F" w14:textId="77777777" w:rsidR="00D96C55" w:rsidRPr="00513F43" w:rsidRDefault="00D96C55" w:rsidP="004E26B7">
      <w:pPr>
        <w:spacing w:after="0" w:line="264" w:lineRule="auto"/>
        <w:rPr>
          <w:rFonts w:ascii="Arial" w:hAnsi="Arial" w:cs="Arial"/>
        </w:rPr>
      </w:pPr>
    </w:p>
    <w:p w14:paraId="2BAFAA5C" w14:textId="7F1F1DF1" w:rsidR="00523DE8" w:rsidRPr="00513F43" w:rsidRDefault="00523DE8" w:rsidP="004E26B7">
      <w:pPr>
        <w:spacing w:after="0" w:line="264" w:lineRule="auto"/>
        <w:jc w:val="center"/>
        <w:rPr>
          <w:rFonts w:ascii="Arial" w:hAnsi="Arial" w:cs="Arial"/>
          <w:b/>
          <w:bCs/>
        </w:rPr>
      </w:pPr>
      <w:r w:rsidRPr="00513F43">
        <w:rPr>
          <w:rFonts w:ascii="Arial" w:hAnsi="Arial" w:cs="Arial"/>
          <w:b/>
          <w:bCs/>
        </w:rPr>
        <w:t>Wednesday</w:t>
      </w:r>
      <w:r w:rsidR="008F63E4" w:rsidRPr="00513F43">
        <w:rPr>
          <w:rFonts w:ascii="Arial" w:hAnsi="Arial" w:cs="Arial"/>
          <w:b/>
          <w:bCs/>
        </w:rPr>
        <w:t>,</w:t>
      </w:r>
      <w:r w:rsidRPr="00513F43">
        <w:rPr>
          <w:rFonts w:ascii="Arial" w:hAnsi="Arial" w:cs="Arial"/>
          <w:b/>
          <w:bCs/>
        </w:rPr>
        <w:t xml:space="preserve"> March 11, 2026</w:t>
      </w:r>
    </w:p>
    <w:p w14:paraId="4447CEBD" w14:textId="572B8EBA" w:rsidR="00117542" w:rsidRPr="00513F43" w:rsidRDefault="00523DE8" w:rsidP="004E26B7">
      <w:pPr>
        <w:spacing w:after="0" w:line="264" w:lineRule="auto"/>
        <w:rPr>
          <w:rFonts w:ascii="Arial" w:hAnsi="Arial" w:cs="Arial"/>
        </w:rPr>
      </w:pPr>
      <w:r w:rsidRPr="00513F43">
        <w:rPr>
          <w:rFonts w:ascii="Arial" w:hAnsi="Arial" w:cs="Arial"/>
        </w:rPr>
        <w:t xml:space="preserve">8:00 am – 5:00 pm </w:t>
      </w:r>
      <w:r w:rsidRPr="00513F43">
        <w:rPr>
          <w:rFonts w:ascii="Arial" w:hAnsi="Arial" w:cs="Arial"/>
        </w:rPr>
        <w:tab/>
        <w:t>SCRI Research Meeting</w:t>
      </w:r>
      <w:r w:rsidR="00D84EB6" w:rsidRPr="00513F43">
        <w:rPr>
          <w:rFonts w:ascii="Arial" w:hAnsi="Arial" w:cs="Arial"/>
        </w:rPr>
        <w:t xml:space="preserve"> organized by </w:t>
      </w:r>
      <w:r w:rsidR="00375703" w:rsidRPr="00513F43">
        <w:rPr>
          <w:rFonts w:ascii="Arial" w:hAnsi="Arial" w:cs="Arial"/>
        </w:rPr>
        <w:t>Dr. Karasev</w:t>
      </w:r>
    </w:p>
    <w:p w14:paraId="7F537A91" w14:textId="77777777" w:rsidR="00DB6D40" w:rsidRPr="00513F43" w:rsidRDefault="00DB6D40" w:rsidP="004E26B7">
      <w:pPr>
        <w:spacing w:after="0" w:line="264" w:lineRule="auto"/>
        <w:rPr>
          <w:rFonts w:ascii="Arial" w:hAnsi="Arial" w:cs="Arial"/>
        </w:rPr>
      </w:pPr>
    </w:p>
    <w:p w14:paraId="520E6BA0" w14:textId="77777777" w:rsidR="003311A3" w:rsidRPr="00513F43" w:rsidRDefault="003311A3" w:rsidP="004E26B7">
      <w:pPr>
        <w:spacing w:after="0" w:line="264" w:lineRule="auto"/>
        <w:rPr>
          <w:rFonts w:ascii="Arial" w:hAnsi="Arial" w:cs="Arial"/>
          <w:b/>
          <w:bCs/>
          <w:u w:val="single"/>
        </w:rPr>
      </w:pPr>
    </w:p>
    <w:p w14:paraId="58AB0314" w14:textId="77777777" w:rsidR="003311A3" w:rsidRPr="00513F43" w:rsidRDefault="003311A3" w:rsidP="004E26B7">
      <w:pPr>
        <w:spacing w:after="0" w:line="264" w:lineRule="auto"/>
        <w:rPr>
          <w:rFonts w:ascii="Arial" w:hAnsi="Arial" w:cs="Arial"/>
          <w:b/>
          <w:bCs/>
          <w:u w:val="single"/>
        </w:rPr>
      </w:pPr>
    </w:p>
    <w:p w14:paraId="2AA102D4" w14:textId="77777777" w:rsidR="003311A3" w:rsidRPr="00513F43" w:rsidRDefault="003311A3" w:rsidP="004E26B7">
      <w:pPr>
        <w:spacing w:after="0" w:line="264" w:lineRule="auto"/>
        <w:rPr>
          <w:rFonts w:ascii="Arial" w:hAnsi="Arial" w:cs="Arial"/>
          <w:b/>
          <w:bCs/>
          <w:u w:val="single"/>
        </w:rPr>
      </w:pPr>
    </w:p>
    <w:p w14:paraId="42DD2ECE" w14:textId="1E37874C" w:rsidR="00DB6D40" w:rsidRPr="00513F43" w:rsidRDefault="00DB6D40" w:rsidP="004E26B7">
      <w:pPr>
        <w:spacing w:after="0" w:line="264" w:lineRule="auto"/>
        <w:rPr>
          <w:rFonts w:ascii="Arial" w:hAnsi="Arial" w:cs="Arial"/>
          <w:b/>
          <w:bCs/>
          <w:u w:val="single"/>
        </w:rPr>
      </w:pPr>
      <w:r w:rsidRPr="00513F43">
        <w:rPr>
          <w:rFonts w:ascii="Arial" w:hAnsi="Arial" w:cs="Arial"/>
          <w:b/>
          <w:bCs/>
          <w:u w:val="single"/>
        </w:rPr>
        <w:t>P</w:t>
      </w:r>
      <w:r w:rsidR="00C329BC" w:rsidRPr="00513F43">
        <w:rPr>
          <w:rFonts w:ascii="Arial" w:hAnsi="Arial" w:cs="Arial"/>
          <w:b/>
          <w:bCs/>
          <w:u w:val="single"/>
        </w:rPr>
        <w:t>eer reviewed p</w:t>
      </w:r>
      <w:r w:rsidRPr="00513F43">
        <w:rPr>
          <w:rFonts w:ascii="Arial" w:hAnsi="Arial" w:cs="Arial"/>
          <w:b/>
          <w:bCs/>
          <w:u w:val="single"/>
        </w:rPr>
        <w:t>ublications:</w:t>
      </w:r>
    </w:p>
    <w:p w14:paraId="07B20C67" w14:textId="1BDB5497" w:rsidR="001821D9" w:rsidRPr="00513F43" w:rsidRDefault="001821D9" w:rsidP="004E26B7">
      <w:pPr>
        <w:pStyle w:val="xmsonormal"/>
        <w:shd w:val="clear" w:color="auto" w:fill="FFFFFF"/>
        <w:spacing w:before="0" w:beforeAutospacing="0" w:after="0" w:afterAutospacing="0" w:line="264" w:lineRule="auto"/>
        <w:ind w:left="720" w:hanging="720"/>
        <w:contextualSpacing/>
        <w:rPr>
          <w:rFonts w:ascii="Arial" w:hAnsi="Arial" w:cs="Arial"/>
          <w:color w:val="242424"/>
          <w:sz w:val="22"/>
          <w:szCs w:val="22"/>
          <w:bdr w:val="none" w:sz="0" w:space="0" w:color="auto" w:frame="1"/>
        </w:rPr>
      </w:pPr>
      <w:r w:rsidRPr="00513F43">
        <w:rPr>
          <w:rFonts w:ascii="Arial" w:hAnsi="Arial" w:cs="Arial"/>
          <w:color w:val="242424"/>
          <w:sz w:val="22"/>
          <w:szCs w:val="22"/>
          <w:bdr w:val="none" w:sz="0" w:space="0" w:color="auto" w:frame="1"/>
        </w:rPr>
        <w:t xml:space="preserve">Arjarquah, A. K., Singh, J., Zitnick-Anderson, K., Pandey, B., Mallik, I., Gill, U., and Pasche, J. S. 2025. Unraveling a genome of </w:t>
      </w:r>
      <w:r w:rsidRPr="00513F43">
        <w:rPr>
          <w:rFonts w:ascii="Arial" w:hAnsi="Arial" w:cs="Arial"/>
          <w:i/>
          <w:iCs/>
          <w:color w:val="242424"/>
          <w:sz w:val="22"/>
          <w:szCs w:val="22"/>
          <w:bdr w:val="none" w:sz="0" w:space="0" w:color="auto" w:frame="1"/>
        </w:rPr>
        <w:t>Spongospora subterranea</w:t>
      </w:r>
      <w:r w:rsidRPr="00513F43">
        <w:rPr>
          <w:rFonts w:ascii="Arial" w:hAnsi="Arial" w:cs="Arial"/>
          <w:color w:val="242424"/>
          <w:sz w:val="22"/>
          <w:szCs w:val="22"/>
          <w:bdr w:val="none" w:sz="0" w:space="0" w:color="auto" w:frame="1"/>
        </w:rPr>
        <w:t xml:space="preserve"> from North America. American Journal of Potato Research 102:220-231. </w:t>
      </w:r>
      <w:hyperlink r:id="rId5" w:history="1">
        <w:r w:rsidRPr="00513F43">
          <w:rPr>
            <w:rStyle w:val="Hyperlink"/>
            <w:rFonts w:ascii="Arial" w:hAnsi="Arial" w:cs="Arial"/>
            <w:sz w:val="22"/>
            <w:szCs w:val="22"/>
            <w:bdr w:val="none" w:sz="0" w:space="0" w:color="auto" w:frame="1"/>
          </w:rPr>
          <w:t>https://doi.org/10.1007/s12230-025-09988-4</w:t>
        </w:r>
      </w:hyperlink>
      <w:r w:rsidRPr="00513F43">
        <w:rPr>
          <w:rFonts w:ascii="Arial" w:hAnsi="Arial" w:cs="Arial"/>
          <w:color w:val="242424"/>
          <w:sz w:val="22"/>
          <w:szCs w:val="22"/>
          <w:bdr w:val="none" w:sz="0" w:space="0" w:color="auto" w:frame="1"/>
        </w:rPr>
        <w:t xml:space="preserve"> </w:t>
      </w:r>
    </w:p>
    <w:p w14:paraId="606C22A2" w14:textId="6C681031" w:rsidR="00D84848" w:rsidRPr="00D84848" w:rsidRDefault="00D84848" w:rsidP="00D84848">
      <w:pPr>
        <w:pStyle w:val="xmsonormal"/>
        <w:shd w:val="clear" w:color="auto" w:fill="FFFFFF"/>
        <w:spacing w:line="264" w:lineRule="auto"/>
        <w:ind w:left="720" w:hanging="720"/>
        <w:contextualSpacing/>
        <w:rPr>
          <w:rFonts w:ascii="Arial" w:hAnsi="Arial" w:cs="Arial"/>
          <w:color w:val="242424"/>
          <w:sz w:val="22"/>
          <w:szCs w:val="22"/>
          <w:bdr w:val="none" w:sz="0" w:space="0" w:color="auto" w:frame="1"/>
        </w:rPr>
      </w:pPr>
      <w:r w:rsidRPr="00D84848">
        <w:rPr>
          <w:rFonts w:ascii="Arial" w:hAnsi="Arial" w:cs="Arial"/>
          <w:color w:val="242424"/>
          <w:sz w:val="22"/>
          <w:szCs w:val="22"/>
          <w:bdr w:val="none" w:sz="0" w:space="0" w:color="auto" w:frame="1"/>
        </w:rPr>
        <w:t xml:space="preserve">Chikh-Ali, M., Daniel, J., Usman Aslam, H.M., Agindotan, B. and Charkowski, A., 2025. Development of a </w:t>
      </w:r>
      <w:r w:rsidRPr="00513F43">
        <w:rPr>
          <w:rFonts w:ascii="Arial" w:hAnsi="Arial" w:cs="Arial"/>
          <w:color w:val="242424"/>
          <w:sz w:val="22"/>
          <w:szCs w:val="22"/>
          <w:bdr w:val="none" w:sz="0" w:space="0" w:color="auto" w:frame="1"/>
        </w:rPr>
        <w:t>d</w:t>
      </w:r>
      <w:r w:rsidRPr="00D84848">
        <w:rPr>
          <w:rFonts w:ascii="Arial" w:hAnsi="Arial" w:cs="Arial"/>
          <w:color w:val="242424"/>
          <w:sz w:val="22"/>
          <w:szCs w:val="22"/>
          <w:bdr w:val="none" w:sz="0" w:space="0" w:color="auto" w:frame="1"/>
        </w:rPr>
        <w:t xml:space="preserve">uplex </w:t>
      </w:r>
      <w:r w:rsidRPr="00513F43">
        <w:rPr>
          <w:rFonts w:ascii="Arial" w:hAnsi="Arial" w:cs="Arial"/>
          <w:color w:val="242424"/>
          <w:sz w:val="22"/>
          <w:szCs w:val="22"/>
          <w:bdr w:val="none" w:sz="0" w:space="0" w:color="auto" w:frame="1"/>
        </w:rPr>
        <w:t>i</w:t>
      </w:r>
      <w:r w:rsidRPr="00D84848">
        <w:rPr>
          <w:rFonts w:ascii="Arial" w:hAnsi="Arial" w:cs="Arial"/>
          <w:color w:val="242424"/>
          <w:sz w:val="22"/>
          <w:szCs w:val="22"/>
          <w:bdr w:val="none" w:sz="0" w:space="0" w:color="auto" w:frame="1"/>
        </w:rPr>
        <w:t xml:space="preserve">mmunocapture </w:t>
      </w:r>
      <w:r w:rsidRPr="00513F43">
        <w:rPr>
          <w:rFonts w:ascii="Arial" w:hAnsi="Arial" w:cs="Arial"/>
          <w:color w:val="242424"/>
          <w:sz w:val="22"/>
          <w:szCs w:val="22"/>
          <w:bdr w:val="none" w:sz="0" w:space="0" w:color="auto" w:frame="1"/>
        </w:rPr>
        <w:t>r</w:t>
      </w:r>
      <w:r w:rsidRPr="00D84848">
        <w:rPr>
          <w:rFonts w:ascii="Arial" w:hAnsi="Arial" w:cs="Arial"/>
          <w:color w:val="242424"/>
          <w:sz w:val="22"/>
          <w:szCs w:val="22"/>
          <w:bdr w:val="none" w:sz="0" w:space="0" w:color="auto" w:frame="1"/>
        </w:rPr>
        <w:t>everse-</w:t>
      </w:r>
      <w:r w:rsidRPr="00513F43">
        <w:rPr>
          <w:rFonts w:ascii="Arial" w:hAnsi="Arial" w:cs="Arial"/>
          <w:color w:val="242424"/>
          <w:sz w:val="22"/>
          <w:szCs w:val="22"/>
          <w:bdr w:val="none" w:sz="0" w:space="0" w:color="auto" w:frame="1"/>
        </w:rPr>
        <w:t>t</w:t>
      </w:r>
      <w:r w:rsidRPr="00D84848">
        <w:rPr>
          <w:rFonts w:ascii="Arial" w:hAnsi="Arial" w:cs="Arial"/>
          <w:color w:val="242424"/>
          <w:sz w:val="22"/>
          <w:szCs w:val="22"/>
          <w:bdr w:val="none" w:sz="0" w:space="0" w:color="auto" w:frame="1"/>
        </w:rPr>
        <w:t xml:space="preserve">ranscription </w:t>
      </w:r>
      <w:r w:rsidRPr="00513F43">
        <w:rPr>
          <w:rFonts w:ascii="Arial" w:hAnsi="Arial" w:cs="Arial"/>
          <w:color w:val="242424"/>
          <w:sz w:val="22"/>
          <w:szCs w:val="22"/>
          <w:bdr w:val="none" w:sz="0" w:space="0" w:color="auto" w:frame="1"/>
        </w:rPr>
        <w:t>q</w:t>
      </w:r>
      <w:r w:rsidRPr="00D84848">
        <w:rPr>
          <w:rFonts w:ascii="Arial" w:hAnsi="Arial" w:cs="Arial"/>
          <w:color w:val="242424"/>
          <w:sz w:val="22"/>
          <w:szCs w:val="22"/>
          <w:bdr w:val="none" w:sz="0" w:space="0" w:color="auto" w:frame="1"/>
        </w:rPr>
        <w:t xml:space="preserve">uantitative PCR for </w:t>
      </w:r>
      <w:r w:rsidRPr="00513F43">
        <w:rPr>
          <w:rFonts w:ascii="Arial" w:hAnsi="Arial" w:cs="Arial"/>
          <w:color w:val="242424"/>
          <w:sz w:val="22"/>
          <w:szCs w:val="22"/>
          <w:bdr w:val="none" w:sz="0" w:space="0" w:color="auto" w:frame="1"/>
        </w:rPr>
        <w:t>l</w:t>
      </w:r>
      <w:r w:rsidRPr="00D84848">
        <w:rPr>
          <w:rFonts w:ascii="Arial" w:hAnsi="Arial" w:cs="Arial"/>
          <w:color w:val="242424"/>
          <w:sz w:val="22"/>
          <w:szCs w:val="22"/>
          <w:bdr w:val="none" w:sz="0" w:space="0" w:color="auto" w:frame="1"/>
        </w:rPr>
        <w:t>arge-</w:t>
      </w:r>
      <w:r w:rsidRPr="00513F43">
        <w:rPr>
          <w:rFonts w:ascii="Arial" w:hAnsi="Arial" w:cs="Arial"/>
          <w:color w:val="242424"/>
          <w:sz w:val="22"/>
          <w:szCs w:val="22"/>
          <w:bdr w:val="none" w:sz="0" w:space="0" w:color="auto" w:frame="1"/>
        </w:rPr>
        <w:t>s</w:t>
      </w:r>
      <w:r w:rsidRPr="00D84848">
        <w:rPr>
          <w:rFonts w:ascii="Arial" w:hAnsi="Arial" w:cs="Arial"/>
          <w:color w:val="242424"/>
          <w:sz w:val="22"/>
          <w:szCs w:val="22"/>
          <w:bdr w:val="none" w:sz="0" w:space="0" w:color="auto" w:frame="1"/>
        </w:rPr>
        <w:t xml:space="preserve">cale </w:t>
      </w:r>
      <w:r w:rsidRPr="00513F43">
        <w:rPr>
          <w:rFonts w:ascii="Arial" w:hAnsi="Arial" w:cs="Arial"/>
          <w:color w:val="242424"/>
          <w:sz w:val="22"/>
          <w:szCs w:val="22"/>
          <w:bdr w:val="none" w:sz="0" w:space="0" w:color="auto" w:frame="1"/>
        </w:rPr>
        <w:t>d</w:t>
      </w:r>
      <w:r w:rsidRPr="00D84848">
        <w:rPr>
          <w:rFonts w:ascii="Arial" w:hAnsi="Arial" w:cs="Arial"/>
          <w:color w:val="242424"/>
          <w:sz w:val="22"/>
          <w:szCs w:val="22"/>
          <w:bdr w:val="none" w:sz="0" w:space="0" w:color="auto" w:frame="1"/>
        </w:rPr>
        <w:t xml:space="preserve">etection of </w:t>
      </w:r>
      <w:r w:rsidRPr="00513F43">
        <w:rPr>
          <w:rFonts w:ascii="Arial" w:hAnsi="Arial" w:cs="Arial"/>
          <w:color w:val="242424"/>
          <w:sz w:val="22"/>
          <w:szCs w:val="22"/>
          <w:bdr w:val="none" w:sz="0" w:space="0" w:color="auto" w:frame="1"/>
        </w:rPr>
        <w:t>p</w:t>
      </w:r>
      <w:r w:rsidRPr="00D84848">
        <w:rPr>
          <w:rFonts w:ascii="Arial" w:hAnsi="Arial" w:cs="Arial"/>
          <w:color w:val="242424"/>
          <w:sz w:val="22"/>
          <w:szCs w:val="22"/>
          <w:bdr w:val="none" w:sz="0" w:space="0" w:color="auto" w:frame="1"/>
        </w:rPr>
        <w:t xml:space="preserve">otato </w:t>
      </w:r>
      <w:r w:rsidRPr="00513F43">
        <w:rPr>
          <w:rFonts w:ascii="Arial" w:hAnsi="Arial" w:cs="Arial"/>
          <w:color w:val="242424"/>
          <w:sz w:val="22"/>
          <w:szCs w:val="22"/>
          <w:bdr w:val="none" w:sz="0" w:space="0" w:color="auto" w:frame="1"/>
        </w:rPr>
        <w:t>m</w:t>
      </w:r>
      <w:r w:rsidRPr="00D84848">
        <w:rPr>
          <w:rFonts w:ascii="Arial" w:hAnsi="Arial" w:cs="Arial"/>
          <w:color w:val="242424"/>
          <w:sz w:val="22"/>
          <w:szCs w:val="22"/>
          <w:bdr w:val="none" w:sz="0" w:space="0" w:color="auto" w:frame="1"/>
        </w:rPr>
        <w:t>op-</w:t>
      </w:r>
      <w:r w:rsidRPr="00513F43">
        <w:rPr>
          <w:rFonts w:ascii="Arial" w:hAnsi="Arial" w:cs="Arial"/>
          <w:color w:val="242424"/>
          <w:sz w:val="22"/>
          <w:szCs w:val="22"/>
          <w:bdr w:val="none" w:sz="0" w:space="0" w:color="auto" w:frame="1"/>
        </w:rPr>
        <w:t>t</w:t>
      </w:r>
      <w:r w:rsidRPr="00D84848">
        <w:rPr>
          <w:rFonts w:ascii="Arial" w:hAnsi="Arial" w:cs="Arial"/>
          <w:color w:val="242424"/>
          <w:sz w:val="22"/>
          <w:szCs w:val="22"/>
          <w:bdr w:val="none" w:sz="0" w:space="0" w:color="auto" w:frame="1"/>
        </w:rPr>
        <w:t xml:space="preserve">op </w:t>
      </w:r>
      <w:r w:rsidRPr="00513F43">
        <w:rPr>
          <w:rFonts w:ascii="Arial" w:hAnsi="Arial" w:cs="Arial"/>
          <w:color w:val="242424"/>
          <w:sz w:val="22"/>
          <w:szCs w:val="22"/>
          <w:bdr w:val="none" w:sz="0" w:space="0" w:color="auto" w:frame="1"/>
        </w:rPr>
        <w:t>v</w:t>
      </w:r>
      <w:r w:rsidRPr="00D84848">
        <w:rPr>
          <w:rFonts w:ascii="Arial" w:hAnsi="Arial" w:cs="Arial"/>
          <w:color w:val="242424"/>
          <w:sz w:val="22"/>
          <w:szCs w:val="22"/>
          <w:bdr w:val="none" w:sz="0" w:space="0" w:color="auto" w:frame="1"/>
        </w:rPr>
        <w:t xml:space="preserve">irus in </w:t>
      </w:r>
      <w:r w:rsidRPr="00513F43">
        <w:rPr>
          <w:rFonts w:ascii="Arial" w:hAnsi="Arial" w:cs="Arial"/>
          <w:color w:val="242424"/>
          <w:sz w:val="22"/>
          <w:szCs w:val="22"/>
          <w:bdr w:val="none" w:sz="0" w:space="0" w:color="auto" w:frame="1"/>
        </w:rPr>
        <w:t>d</w:t>
      </w:r>
      <w:r w:rsidRPr="00D84848">
        <w:rPr>
          <w:rFonts w:ascii="Arial" w:hAnsi="Arial" w:cs="Arial"/>
          <w:color w:val="242424"/>
          <w:sz w:val="22"/>
          <w:szCs w:val="22"/>
          <w:bdr w:val="none" w:sz="0" w:space="0" w:color="auto" w:frame="1"/>
        </w:rPr>
        <w:t xml:space="preserve">ormant </w:t>
      </w:r>
      <w:r w:rsidRPr="00513F43">
        <w:rPr>
          <w:rFonts w:ascii="Arial" w:hAnsi="Arial" w:cs="Arial"/>
          <w:color w:val="242424"/>
          <w:sz w:val="22"/>
          <w:szCs w:val="22"/>
          <w:bdr w:val="none" w:sz="0" w:space="0" w:color="auto" w:frame="1"/>
        </w:rPr>
        <w:t>p</w:t>
      </w:r>
      <w:r w:rsidRPr="00D84848">
        <w:rPr>
          <w:rFonts w:ascii="Arial" w:hAnsi="Arial" w:cs="Arial"/>
          <w:color w:val="242424"/>
          <w:sz w:val="22"/>
          <w:szCs w:val="22"/>
          <w:bdr w:val="none" w:sz="0" w:space="0" w:color="auto" w:frame="1"/>
        </w:rPr>
        <w:t xml:space="preserve">otato </w:t>
      </w:r>
      <w:r w:rsidRPr="00513F43">
        <w:rPr>
          <w:rFonts w:ascii="Arial" w:hAnsi="Arial" w:cs="Arial"/>
          <w:color w:val="242424"/>
          <w:sz w:val="22"/>
          <w:szCs w:val="22"/>
          <w:bdr w:val="none" w:sz="0" w:space="0" w:color="auto" w:frame="1"/>
        </w:rPr>
        <w:t>t</w:t>
      </w:r>
      <w:r w:rsidRPr="00D84848">
        <w:rPr>
          <w:rFonts w:ascii="Arial" w:hAnsi="Arial" w:cs="Arial"/>
          <w:color w:val="242424"/>
          <w:sz w:val="22"/>
          <w:szCs w:val="22"/>
          <w:bdr w:val="none" w:sz="0" w:space="0" w:color="auto" w:frame="1"/>
        </w:rPr>
        <w:t>ubers. Plant Disease</w:t>
      </w:r>
      <w:r w:rsidRPr="00513F43">
        <w:rPr>
          <w:rFonts w:ascii="Arial" w:hAnsi="Arial" w:cs="Arial"/>
          <w:color w:val="242424"/>
          <w:sz w:val="22"/>
          <w:szCs w:val="22"/>
          <w:bdr w:val="none" w:sz="0" w:space="0" w:color="auto" w:frame="1"/>
        </w:rPr>
        <w:t xml:space="preserve"> </w:t>
      </w:r>
      <w:r w:rsidRPr="00D84848">
        <w:rPr>
          <w:rFonts w:ascii="Arial" w:hAnsi="Arial" w:cs="Arial"/>
          <w:color w:val="242424"/>
          <w:sz w:val="22"/>
          <w:szCs w:val="22"/>
          <w:bdr w:val="none" w:sz="0" w:space="0" w:color="auto" w:frame="1"/>
        </w:rPr>
        <w:t>109</w:t>
      </w:r>
      <w:r w:rsidRPr="00513F43">
        <w:rPr>
          <w:rFonts w:ascii="Arial" w:hAnsi="Arial" w:cs="Arial"/>
          <w:color w:val="242424"/>
          <w:sz w:val="22"/>
          <w:szCs w:val="22"/>
          <w:bdr w:val="none" w:sz="0" w:space="0" w:color="auto" w:frame="1"/>
        </w:rPr>
        <w:t>:</w:t>
      </w:r>
      <w:r w:rsidRPr="00D84848">
        <w:rPr>
          <w:rFonts w:ascii="Arial" w:hAnsi="Arial" w:cs="Arial"/>
          <w:color w:val="242424"/>
          <w:sz w:val="22"/>
          <w:szCs w:val="22"/>
          <w:bdr w:val="none" w:sz="0" w:space="0" w:color="auto" w:frame="1"/>
        </w:rPr>
        <w:t>1354-1358.</w:t>
      </w:r>
      <w:r w:rsidRPr="00513F43">
        <w:rPr>
          <w:rFonts w:ascii="Arial" w:hAnsi="Arial" w:cs="Arial"/>
          <w:color w:val="242424"/>
          <w:sz w:val="22"/>
          <w:szCs w:val="22"/>
          <w:bdr w:val="none" w:sz="0" w:space="0" w:color="auto" w:frame="1"/>
        </w:rPr>
        <w:t xml:space="preserve"> </w:t>
      </w:r>
      <w:hyperlink r:id="rId6" w:history="1">
        <w:r w:rsidRPr="00513F43">
          <w:rPr>
            <w:rStyle w:val="Hyperlink"/>
            <w:rFonts w:ascii="Arial" w:hAnsi="Arial" w:cs="Arial"/>
            <w:sz w:val="22"/>
            <w:szCs w:val="22"/>
            <w:bdr w:val="none" w:sz="0" w:space="0" w:color="auto" w:frame="1"/>
          </w:rPr>
          <w:t>https://doi.org/10.1094/PDIS-11-24-2288-RE</w:t>
        </w:r>
      </w:hyperlink>
      <w:r w:rsidRPr="00513F43">
        <w:rPr>
          <w:rFonts w:ascii="Arial" w:hAnsi="Arial" w:cs="Arial"/>
          <w:color w:val="242424"/>
          <w:sz w:val="22"/>
          <w:szCs w:val="22"/>
          <w:bdr w:val="none" w:sz="0" w:space="0" w:color="auto" w:frame="1"/>
        </w:rPr>
        <w:t xml:space="preserve"> </w:t>
      </w:r>
    </w:p>
    <w:p w14:paraId="084EF5F6" w14:textId="3357753C" w:rsidR="004E26B7" w:rsidRPr="00513F43" w:rsidRDefault="004E26B7" w:rsidP="004E26B7">
      <w:pPr>
        <w:pStyle w:val="xmsonormal"/>
        <w:shd w:val="clear" w:color="auto" w:fill="FFFFFF"/>
        <w:spacing w:before="0" w:beforeAutospacing="0" w:after="0" w:afterAutospacing="0" w:line="264" w:lineRule="auto"/>
        <w:ind w:left="720" w:hanging="720"/>
        <w:contextualSpacing/>
        <w:rPr>
          <w:rFonts w:ascii="Arial" w:hAnsi="Arial" w:cs="Arial"/>
          <w:sz w:val="22"/>
          <w:szCs w:val="22"/>
        </w:rPr>
      </w:pPr>
      <w:r w:rsidRPr="00513F43">
        <w:rPr>
          <w:rFonts w:ascii="Arial" w:hAnsi="Arial" w:cs="Arial"/>
          <w:color w:val="242424"/>
          <w:sz w:val="22"/>
          <w:szCs w:val="22"/>
          <w:bdr w:val="none" w:sz="0" w:space="0" w:color="auto" w:frame="1"/>
        </w:rPr>
        <w:t>Cooper, W. R., Ohler, B., Wenninger, E. J., Dahan, J., </w:t>
      </w:r>
      <w:r w:rsidRPr="00513F43">
        <w:rPr>
          <w:rFonts w:ascii="Arial" w:hAnsi="Arial" w:cs="Arial"/>
          <w:sz w:val="22"/>
          <w:szCs w:val="22"/>
        </w:rPr>
        <w:t>Karasev, A. V., Jensen, A. S., Wohleb, C. H., Waters, T., Kenney, J. R., Mauck, K. E., and Horton, D. R. 2025. </w:t>
      </w:r>
      <w:r w:rsidRPr="00513F43">
        <w:rPr>
          <w:rFonts w:ascii="Arial" w:hAnsi="Arial" w:cs="Arial"/>
          <w:i/>
          <w:iCs/>
          <w:sz w:val="22"/>
          <w:szCs w:val="22"/>
        </w:rPr>
        <w:t>Bactericera aculipennis</w:t>
      </w:r>
      <w:r w:rsidRPr="00513F43">
        <w:rPr>
          <w:rFonts w:ascii="Arial" w:hAnsi="Arial" w:cs="Arial"/>
          <w:sz w:val="22"/>
          <w:szCs w:val="22"/>
        </w:rPr>
        <w:t> (Hemiptera: Triozidae) is a vector of “</w:t>
      </w:r>
      <w:r w:rsidRPr="00513F43">
        <w:rPr>
          <w:rFonts w:ascii="Arial" w:hAnsi="Arial" w:cs="Arial"/>
          <w:i/>
          <w:iCs/>
          <w:sz w:val="22"/>
          <w:szCs w:val="22"/>
        </w:rPr>
        <w:t>Candidatus</w:t>
      </w:r>
      <w:r w:rsidRPr="00513F43">
        <w:rPr>
          <w:rFonts w:ascii="Arial" w:hAnsi="Arial" w:cs="Arial"/>
          <w:sz w:val="22"/>
          <w:szCs w:val="22"/>
        </w:rPr>
        <w:t> Liberibacter solanacearum” to species within the Convolvulaceae (Solanales). Environmental Entomology 54:</w:t>
      </w:r>
      <w:bookmarkStart w:id="0" w:name="x__Hlk217114020"/>
      <w:r w:rsidRPr="00513F43">
        <w:rPr>
          <w:rFonts w:ascii="Arial" w:hAnsi="Arial" w:cs="Arial"/>
          <w:sz w:val="22"/>
          <w:szCs w:val="22"/>
        </w:rPr>
        <w:t>1271–1281</w:t>
      </w:r>
      <w:bookmarkEnd w:id="0"/>
      <w:r w:rsidRPr="00513F43">
        <w:rPr>
          <w:rFonts w:ascii="Arial" w:hAnsi="Arial" w:cs="Arial"/>
          <w:sz w:val="22"/>
          <w:szCs w:val="22"/>
        </w:rPr>
        <w:t xml:space="preserve">. </w:t>
      </w:r>
      <w:hyperlink r:id="rId7" w:tooltip="https://urldefense.com/v3/__https://doi.org/10.1093/ee/nvaf088__;!!JmPEgBY0HMszNaDT!poEThXa4DyJWHjBjxyiDeYZwipjotSqeYkh7h_VP4VN0cML5d8bhITYlfmYcCTEZiVA8u2tegOZkRnN1pJD7Zio$" w:history="1">
        <w:r w:rsidRPr="00513F43">
          <w:rPr>
            <w:rStyle w:val="Hyperlink"/>
            <w:rFonts w:ascii="Arial" w:hAnsi="Arial" w:cs="Arial"/>
            <w:sz w:val="22"/>
            <w:szCs w:val="22"/>
          </w:rPr>
          <w:t>https://doi.org/10.1093/ee/nvaf088</w:t>
        </w:r>
      </w:hyperlink>
    </w:p>
    <w:p w14:paraId="5B4EF96F" w14:textId="77777777" w:rsidR="004E26B7" w:rsidRPr="00513F43" w:rsidRDefault="004E26B7" w:rsidP="004E26B7">
      <w:pPr>
        <w:pStyle w:val="xmsonormal"/>
        <w:shd w:val="clear" w:color="auto" w:fill="FFFFFF"/>
        <w:spacing w:before="0" w:beforeAutospacing="0" w:after="0" w:afterAutospacing="0" w:line="264" w:lineRule="auto"/>
        <w:ind w:left="720" w:hanging="720"/>
        <w:rPr>
          <w:rFonts w:ascii="Arial" w:hAnsi="Arial" w:cs="Arial"/>
          <w:sz w:val="22"/>
          <w:szCs w:val="22"/>
        </w:rPr>
      </w:pPr>
      <w:r w:rsidRPr="00513F43">
        <w:rPr>
          <w:rFonts w:ascii="Arial" w:hAnsi="Arial" w:cs="Arial"/>
          <w:color w:val="242424"/>
          <w:sz w:val="22"/>
          <w:szCs w:val="22"/>
          <w:bdr w:val="none" w:sz="0" w:space="0" w:color="auto" w:frame="1"/>
        </w:rPr>
        <w:t>Gelles, N. A., Olsen, N., Thornton, M. K., Hendricks, R. L., and Karasev, A. V. 2025. Influence of mother seed tuber size on yield and incidence of seedborne potato virus Y. </w:t>
      </w:r>
      <w:r w:rsidRPr="00513F43">
        <w:rPr>
          <w:rFonts w:ascii="Arial" w:hAnsi="Arial" w:cs="Arial"/>
          <w:sz w:val="22"/>
          <w:szCs w:val="22"/>
        </w:rPr>
        <w:t xml:space="preserve">American Journal of Potato Research 102:609-616. </w:t>
      </w:r>
      <w:hyperlink r:id="rId8" w:tooltip="https://urldefense.com/v3/__https://doi.org/10.1007/s12230-025-10019-5__;!!JmPEgBY0HMszNaDT!poEThXa4DyJWHjBjxyiDeYZwipjotSqeYkh7h_VP4VN0cML5d8bhITYlfmYcCTEZiVA8u2tegOZkRnN1ogDKoL0$" w:history="1">
        <w:r w:rsidRPr="00513F43">
          <w:rPr>
            <w:rStyle w:val="Hyperlink"/>
            <w:rFonts w:ascii="Arial" w:hAnsi="Arial" w:cs="Arial"/>
            <w:sz w:val="22"/>
            <w:szCs w:val="22"/>
          </w:rPr>
          <w:t>https://doi.org/10.1007/s12230-025-10019-5</w:t>
        </w:r>
      </w:hyperlink>
    </w:p>
    <w:p w14:paraId="0AFD301B" w14:textId="3175CCAA" w:rsidR="001821D9" w:rsidRPr="00513F43" w:rsidRDefault="001821D9" w:rsidP="001821D9">
      <w:pPr>
        <w:shd w:val="clear" w:color="auto" w:fill="FFFFFF"/>
        <w:spacing w:after="0" w:line="264" w:lineRule="auto"/>
        <w:ind w:left="720" w:hanging="720"/>
        <w:rPr>
          <w:rFonts w:ascii="Arial" w:eastAsia="Times New Roman" w:hAnsi="Arial" w:cs="Arial"/>
          <w:color w:val="242424"/>
        </w:rPr>
      </w:pPr>
      <w:r w:rsidRPr="00513F43">
        <w:rPr>
          <w:rFonts w:ascii="Arial" w:eastAsia="Times New Roman" w:hAnsi="Arial" w:cs="Arial"/>
          <w:color w:val="242424"/>
          <w:bdr w:val="none" w:sz="0" w:space="0" w:color="auto" w:frame="1"/>
        </w:rPr>
        <w:t>Hu, S., Graebner, R., Quick, R., Anglin, N. L., Swisher Grimm, K. D., Feldman, M., Hofferbert, H.-R., and Sathuvalli, V. 2025. Developing molecular markers linked to corky ringspot resistance in </w:t>
      </w:r>
      <w:r w:rsidRPr="00513F43">
        <w:rPr>
          <w:rFonts w:ascii="Arial" w:eastAsia="Times New Roman" w:hAnsi="Arial" w:cs="Arial"/>
          <w:i/>
          <w:iCs/>
          <w:color w:val="242424"/>
          <w:bdr w:val="none" w:sz="0" w:space="0" w:color="auto" w:frame="1"/>
        </w:rPr>
        <w:t>Solanum tuberosum. </w:t>
      </w:r>
      <w:r w:rsidRPr="00513F43">
        <w:rPr>
          <w:rFonts w:ascii="Arial" w:eastAsia="Times New Roman" w:hAnsi="Arial" w:cs="Arial"/>
          <w:color w:val="242424"/>
          <w:bdr w:val="none" w:sz="0" w:space="0" w:color="auto" w:frame="1"/>
        </w:rPr>
        <w:t>Potato Research 68:4931-4949.</w:t>
      </w:r>
    </w:p>
    <w:p w14:paraId="01626FC2" w14:textId="77CFB86E" w:rsidR="004E26B7" w:rsidRPr="00513F43" w:rsidRDefault="004E26B7" w:rsidP="004E26B7">
      <w:pPr>
        <w:spacing w:after="0" w:line="264" w:lineRule="auto"/>
        <w:ind w:left="720" w:hanging="720"/>
        <w:rPr>
          <w:rFonts w:ascii="Arial" w:hAnsi="Arial" w:cs="Arial"/>
        </w:rPr>
      </w:pPr>
      <w:r w:rsidRPr="00513F43">
        <w:rPr>
          <w:rFonts w:ascii="Arial" w:hAnsi="Arial" w:cs="Arial"/>
        </w:rPr>
        <w:t>Ingram, J. T., Mudrak, E. L., Tran, L., Curtis, M., Mattupalli, C., Gudmestad, N. C., Charkowski, A. O., Groves, R. L., Babler, B. N., Whitworth, J. L., Frost, K. E., Brown, C. R., Karasev, A. V., Gray, S. M., and Filiatrault, M. J. 2026. A robust potato tuber tissue collection method to investigate potato virus Y, potato mop-top virus, and tobacco rattle virus localization patterns. Plant Disease 110:174-186. </w:t>
      </w:r>
      <w:hyperlink r:id="rId9" w:history="1">
        <w:r w:rsidRPr="00513F43">
          <w:rPr>
            <w:rStyle w:val="Hyperlink"/>
            <w:rFonts w:ascii="Arial" w:hAnsi="Arial" w:cs="Arial"/>
          </w:rPr>
          <w:t>https://doi.org/10.1094/PDIS-11-24-2453-RE</w:t>
        </w:r>
      </w:hyperlink>
      <w:r w:rsidRPr="00513F43">
        <w:rPr>
          <w:rFonts w:ascii="Arial" w:hAnsi="Arial" w:cs="Arial"/>
        </w:rPr>
        <w:t xml:space="preserve">  </w:t>
      </w:r>
    </w:p>
    <w:p w14:paraId="64BEFE4A" w14:textId="652DF6F9" w:rsidR="004E26B7" w:rsidRPr="00513F43" w:rsidRDefault="004E26B7" w:rsidP="004E26B7">
      <w:pPr>
        <w:spacing w:after="0" w:line="264" w:lineRule="auto"/>
        <w:ind w:left="720" w:hanging="720"/>
        <w:rPr>
          <w:rFonts w:ascii="Arial" w:hAnsi="Arial" w:cs="Arial"/>
        </w:rPr>
      </w:pPr>
      <w:r w:rsidRPr="00513F43">
        <w:rPr>
          <w:rFonts w:ascii="Arial" w:hAnsi="Arial" w:cs="Arial"/>
        </w:rPr>
        <w:t>Ingram, J. T., Mattupalli, C., Mudrak, E. L., Curtis, M., O’Neill, P., Davenport, B., Gudmestad, N. C., Charkowski, A. O., Groves, R. L., Babler, B. N., Whitworth, J. L., Frost, K. E., Karasev, A. V., Gray, S. M., and Filiatrault, M. J. 2025. Multi-year evaluations of an FTA card-based detection protocol for four vector borne viruses affecting potato. Plant Disease 109:2362-2373. </w:t>
      </w:r>
      <w:hyperlink r:id="rId10" w:history="1">
        <w:r w:rsidRPr="00513F43">
          <w:rPr>
            <w:rStyle w:val="Hyperlink"/>
            <w:rFonts w:ascii="Arial" w:hAnsi="Arial" w:cs="Arial"/>
          </w:rPr>
          <w:t>https://doi.org/10.1094/PDIS-11-24-2454-RE</w:t>
        </w:r>
      </w:hyperlink>
      <w:r w:rsidRPr="00513F43">
        <w:rPr>
          <w:rFonts w:ascii="Arial" w:hAnsi="Arial" w:cs="Arial"/>
        </w:rPr>
        <w:t xml:space="preserve">  </w:t>
      </w:r>
    </w:p>
    <w:p w14:paraId="17CAAD0C" w14:textId="59CF34C9" w:rsidR="001821D9" w:rsidRDefault="00DB6D40" w:rsidP="001821D9">
      <w:pPr>
        <w:pStyle w:val="xmsonormal"/>
        <w:shd w:val="clear" w:color="auto" w:fill="FFFFFF"/>
        <w:spacing w:before="0" w:beforeAutospacing="0" w:after="0" w:afterAutospacing="0" w:line="264" w:lineRule="auto"/>
        <w:ind w:left="720" w:hanging="720"/>
      </w:pPr>
      <w:r w:rsidRPr="00513F43">
        <w:rPr>
          <w:rFonts w:ascii="Arial" w:hAnsi="Arial" w:cs="Arial"/>
          <w:color w:val="242424"/>
          <w:sz w:val="22"/>
          <w:szCs w:val="22"/>
          <w:bdr w:val="none" w:sz="0" w:space="0" w:color="auto" w:frame="1"/>
        </w:rPr>
        <w:t> </w:t>
      </w:r>
      <w:r w:rsidR="001821D9" w:rsidRPr="00513F43">
        <w:rPr>
          <w:rFonts w:ascii="Arial" w:hAnsi="Arial" w:cs="Arial"/>
          <w:color w:val="242424"/>
          <w:sz w:val="22"/>
          <w:szCs w:val="22"/>
          <w:bdr w:val="none" w:sz="0" w:space="0" w:color="auto" w:frame="1"/>
        </w:rPr>
        <w:t>Khan, M. A. U., Gnanasekaran, P., Sathuvalli, V., and Pappu, H. R. 2025. Replication and movement of in vitro-generated infectious RNAs of potato mop-top virus RNAs in two mechanically inoculated potato cultivars. Phytofrontiers 6:199-203. </w:t>
      </w:r>
      <w:hyperlink r:id="rId11" w:tooltip="Original URL: https://doi.org/10.1094/PHYTOFR-07-25-0067-SC. Click or tap if you trust this link." w:history="1">
        <w:r w:rsidR="001821D9" w:rsidRPr="00513F43">
          <w:rPr>
            <w:rStyle w:val="Hyperlink"/>
            <w:rFonts w:ascii="Arial" w:hAnsi="Arial" w:cs="Arial"/>
            <w:sz w:val="22"/>
            <w:szCs w:val="22"/>
            <w:bdr w:val="none" w:sz="0" w:space="0" w:color="auto" w:frame="1"/>
          </w:rPr>
          <w:t>https://doi.org/10.1094/PHYTOFR-07-25-0067-SC</w:t>
        </w:r>
      </w:hyperlink>
    </w:p>
    <w:p w14:paraId="6DB55D03" w14:textId="77777777" w:rsidR="004503E1" w:rsidRDefault="004503E1" w:rsidP="001821D9">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p>
    <w:p w14:paraId="597AE23C" w14:textId="77777777" w:rsidR="004503E1" w:rsidRPr="00513F43" w:rsidRDefault="004503E1" w:rsidP="001821D9">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p>
    <w:p w14:paraId="56C73566" w14:textId="77777777" w:rsidR="00DB6D40" w:rsidRPr="00513F43" w:rsidRDefault="00DB6D40" w:rsidP="004E26B7">
      <w:pPr>
        <w:pStyle w:val="xmsonormal"/>
        <w:shd w:val="clear" w:color="auto" w:fill="FFFFFF"/>
        <w:spacing w:before="0" w:beforeAutospacing="0" w:after="0" w:afterAutospacing="0" w:line="264" w:lineRule="auto"/>
        <w:rPr>
          <w:rFonts w:ascii="Arial" w:hAnsi="Arial" w:cs="Arial"/>
          <w:sz w:val="22"/>
          <w:szCs w:val="22"/>
        </w:rPr>
      </w:pPr>
    </w:p>
    <w:p w14:paraId="51000277" w14:textId="77777777" w:rsidR="00A86362" w:rsidRPr="00513F43" w:rsidRDefault="00A86362" w:rsidP="00A86362">
      <w:pPr>
        <w:shd w:val="clear" w:color="auto" w:fill="FFFFFF"/>
        <w:spacing w:after="0" w:line="264" w:lineRule="auto"/>
        <w:textAlignment w:val="baseline"/>
        <w:rPr>
          <w:rFonts w:ascii="Arial" w:eastAsia="Times New Roman" w:hAnsi="Arial" w:cs="Arial"/>
          <w:color w:val="000000"/>
          <w:u w:val="single"/>
        </w:rPr>
      </w:pPr>
      <w:r w:rsidRPr="00513F43">
        <w:rPr>
          <w:rFonts w:ascii="Arial" w:eastAsia="Times New Roman" w:hAnsi="Arial" w:cs="Arial"/>
          <w:b/>
          <w:bCs/>
          <w:color w:val="000000"/>
          <w:u w:val="single"/>
        </w:rPr>
        <w:lastRenderedPageBreak/>
        <w:t>Extension bulletin:</w:t>
      </w:r>
    </w:p>
    <w:p w14:paraId="086B7DC1" w14:textId="77777777" w:rsidR="00A86362" w:rsidRPr="00513F43" w:rsidRDefault="00A86362" w:rsidP="00A86362">
      <w:pPr>
        <w:shd w:val="clear" w:color="auto" w:fill="FFFFFF"/>
        <w:spacing w:after="0" w:line="264" w:lineRule="auto"/>
        <w:ind w:left="720" w:hanging="720"/>
        <w:textAlignment w:val="baseline"/>
        <w:rPr>
          <w:rFonts w:ascii="Arial" w:eastAsia="Times New Roman" w:hAnsi="Arial" w:cs="Arial"/>
          <w:color w:val="000000"/>
        </w:rPr>
      </w:pPr>
      <w:bookmarkStart w:id="1" w:name="x__Hlk176771074"/>
      <w:r w:rsidRPr="00513F43">
        <w:rPr>
          <w:rFonts w:ascii="Arial" w:eastAsia="Times New Roman" w:hAnsi="Arial" w:cs="Arial"/>
          <w:color w:val="000000"/>
          <w:bdr w:val="none" w:sz="0" w:space="0" w:color="auto" w:frame="1"/>
        </w:rPr>
        <w:t>Whitworth, J., Lent. M., Olsen, N., Karasev, A., and Duellman, K. 2025. Necrotic potato tuber symptoms caused by strains of Potato virus Y. University of Idaho Extension, BUL 1086.</w:t>
      </w:r>
      <w:bookmarkEnd w:id="1"/>
    </w:p>
    <w:p w14:paraId="33586B8A" w14:textId="77777777" w:rsidR="00DB6D40" w:rsidRPr="00513F43" w:rsidRDefault="00DB6D40" w:rsidP="004E26B7">
      <w:pPr>
        <w:pStyle w:val="xmsonormal"/>
        <w:shd w:val="clear" w:color="auto" w:fill="FFFFFF"/>
        <w:spacing w:before="0" w:beforeAutospacing="0" w:after="0" w:afterAutospacing="0" w:line="264" w:lineRule="auto"/>
        <w:rPr>
          <w:rFonts w:ascii="Arial" w:hAnsi="Arial" w:cs="Arial"/>
          <w:sz w:val="22"/>
          <w:szCs w:val="22"/>
        </w:rPr>
      </w:pPr>
    </w:p>
    <w:p w14:paraId="1DF9223A" w14:textId="00519E52" w:rsidR="00A86362" w:rsidRPr="00513F43" w:rsidRDefault="00A86362" w:rsidP="00A86362">
      <w:pPr>
        <w:pStyle w:val="NormalWeb"/>
        <w:spacing w:before="0" w:beforeAutospacing="0" w:after="0" w:afterAutospacing="0" w:line="264" w:lineRule="auto"/>
        <w:rPr>
          <w:rFonts w:ascii="Arial" w:hAnsi="Arial" w:cs="Arial"/>
          <w:b/>
          <w:bCs/>
          <w:color w:val="000000"/>
          <w:sz w:val="22"/>
          <w:szCs w:val="22"/>
          <w:u w:val="single"/>
        </w:rPr>
      </w:pPr>
      <w:r w:rsidRPr="00513F43">
        <w:rPr>
          <w:rFonts w:ascii="Arial" w:hAnsi="Arial" w:cs="Arial"/>
          <w:b/>
          <w:bCs/>
          <w:color w:val="000000"/>
          <w:sz w:val="22"/>
          <w:szCs w:val="22"/>
          <w:u w:val="single"/>
        </w:rPr>
        <w:t>Trade publications:</w:t>
      </w:r>
    </w:p>
    <w:p w14:paraId="741E6AE6" w14:textId="240CFE22" w:rsidR="00A86362" w:rsidRPr="00513F43" w:rsidRDefault="00A86362" w:rsidP="00A86362">
      <w:pPr>
        <w:pStyle w:val="NormalWeb"/>
        <w:spacing w:before="0" w:beforeAutospacing="0" w:after="0" w:afterAutospacing="0" w:line="264" w:lineRule="auto"/>
        <w:ind w:left="720" w:hanging="720"/>
        <w:rPr>
          <w:rFonts w:ascii="Arial" w:hAnsi="Arial" w:cs="Arial"/>
          <w:color w:val="000000"/>
          <w:sz w:val="22"/>
          <w:szCs w:val="22"/>
        </w:rPr>
      </w:pPr>
      <w:r w:rsidRPr="00513F43">
        <w:rPr>
          <w:rFonts w:ascii="Arial" w:hAnsi="Arial" w:cs="Arial"/>
          <w:color w:val="000000"/>
          <w:sz w:val="22"/>
          <w:szCs w:val="22"/>
        </w:rPr>
        <w:t xml:space="preserve">Pasche, J, Karasev, A., and Olsen, N. 2025. Potato </w:t>
      </w:r>
      <w:r w:rsidR="00E977E3" w:rsidRPr="00513F43">
        <w:rPr>
          <w:rFonts w:ascii="Arial" w:hAnsi="Arial" w:cs="Arial"/>
          <w:color w:val="000000"/>
          <w:sz w:val="22"/>
          <w:szCs w:val="22"/>
        </w:rPr>
        <w:t>v</w:t>
      </w:r>
      <w:r w:rsidRPr="00513F43">
        <w:rPr>
          <w:rFonts w:ascii="Arial" w:hAnsi="Arial" w:cs="Arial"/>
          <w:color w:val="000000"/>
          <w:sz w:val="22"/>
          <w:szCs w:val="22"/>
        </w:rPr>
        <w:t xml:space="preserve">irus </w:t>
      </w:r>
      <w:r w:rsidR="00E977E3" w:rsidRPr="00513F43">
        <w:rPr>
          <w:rFonts w:ascii="Arial" w:hAnsi="Arial" w:cs="Arial"/>
          <w:color w:val="000000"/>
          <w:sz w:val="22"/>
          <w:szCs w:val="22"/>
        </w:rPr>
        <w:t>i</w:t>
      </w:r>
      <w:r w:rsidRPr="00513F43">
        <w:rPr>
          <w:rFonts w:ascii="Arial" w:hAnsi="Arial" w:cs="Arial"/>
          <w:color w:val="000000"/>
          <w:sz w:val="22"/>
          <w:szCs w:val="22"/>
        </w:rPr>
        <w:t xml:space="preserve">nitiative zeroes in on PMTV, </w:t>
      </w:r>
      <w:r w:rsidR="00E977E3" w:rsidRPr="00513F43">
        <w:rPr>
          <w:rFonts w:ascii="Arial" w:hAnsi="Arial" w:cs="Arial"/>
          <w:color w:val="000000"/>
          <w:sz w:val="22"/>
          <w:szCs w:val="22"/>
        </w:rPr>
        <w:t>p</w:t>
      </w:r>
      <w:r w:rsidRPr="00513F43">
        <w:rPr>
          <w:rFonts w:ascii="Arial" w:hAnsi="Arial" w:cs="Arial"/>
          <w:color w:val="000000"/>
          <w:sz w:val="22"/>
          <w:szCs w:val="22"/>
        </w:rPr>
        <w:t xml:space="preserve">otato </w:t>
      </w:r>
      <w:r w:rsidR="00E977E3" w:rsidRPr="00513F43">
        <w:rPr>
          <w:rFonts w:ascii="Arial" w:hAnsi="Arial" w:cs="Arial"/>
          <w:color w:val="000000"/>
          <w:sz w:val="22"/>
          <w:szCs w:val="22"/>
        </w:rPr>
        <w:t>v</w:t>
      </w:r>
      <w:r w:rsidRPr="00513F43">
        <w:rPr>
          <w:rFonts w:ascii="Arial" w:hAnsi="Arial" w:cs="Arial"/>
          <w:color w:val="000000"/>
          <w:sz w:val="22"/>
          <w:szCs w:val="22"/>
        </w:rPr>
        <w:t>irus Y. Potato Grower Magazine. September 2025. 54(9):34-35.</w:t>
      </w:r>
    </w:p>
    <w:p w14:paraId="4DF7EC6B" w14:textId="77777777" w:rsidR="00A86362" w:rsidRPr="00513F43" w:rsidRDefault="00A86362" w:rsidP="00A86362">
      <w:pPr>
        <w:pStyle w:val="NormalWeb"/>
        <w:spacing w:before="0" w:beforeAutospacing="0" w:after="0" w:afterAutospacing="0" w:line="264" w:lineRule="auto"/>
        <w:ind w:left="720" w:hanging="720"/>
        <w:rPr>
          <w:rFonts w:ascii="Arial" w:hAnsi="Arial" w:cs="Arial"/>
          <w:color w:val="000000"/>
          <w:sz w:val="22"/>
          <w:szCs w:val="22"/>
        </w:rPr>
      </w:pPr>
      <w:r w:rsidRPr="00513F43">
        <w:rPr>
          <w:rFonts w:ascii="Arial" w:hAnsi="Arial" w:cs="Arial"/>
          <w:color w:val="000000"/>
          <w:sz w:val="22"/>
          <w:szCs w:val="22"/>
        </w:rPr>
        <w:t>Karasev, A. and N. Olsen. 2025. Breeding for broad resistance to PVY. Potato Country Magazine. May/June 2025 41:8-9.</w:t>
      </w:r>
    </w:p>
    <w:p w14:paraId="58E43D85" w14:textId="77777777" w:rsidR="00DB6D40" w:rsidRPr="00513F43" w:rsidRDefault="00DB6D40" w:rsidP="004E26B7">
      <w:pPr>
        <w:pStyle w:val="xmsonormal"/>
        <w:shd w:val="clear" w:color="auto" w:fill="FFFFFF"/>
        <w:spacing w:before="0" w:beforeAutospacing="0" w:after="0" w:afterAutospacing="0" w:line="264" w:lineRule="auto"/>
        <w:rPr>
          <w:rFonts w:ascii="Arial" w:hAnsi="Arial" w:cs="Arial"/>
          <w:sz w:val="22"/>
          <w:szCs w:val="22"/>
        </w:rPr>
      </w:pPr>
    </w:p>
    <w:p w14:paraId="1E85B8D9" w14:textId="77777777" w:rsidR="00306EC8" w:rsidRPr="00513F43" w:rsidRDefault="00306EC8" w:rsidP="00306EC8">
      <w:pPr>
        <w:pStyle w:val="xmsonormal"/>
        <w:shd w:val="clear" w:color="auto" w:fill="FFFFFF"/>
        <w:spacing w:before="0" w:beforeAutospacing="0" w:after="0" w:afterAutospacing="0" w:line="264" w:lineRule="auto"/>
        <w:ind w:left="720" w:hanging="720"/>
        <w:rPr>
          <w:rFonts w:ascii="Arial" w:hAnsi="Arial" w:cs="Arial"/>
          <w:color w:val="242424"/>
          <w:sz w:val="22"/>
          <w:szCs w:val="22"/>
          <w:bdr w:val="none" w:sz="0" w:space="0" w:color="auto" w:frame="1"/>
        </w:rPr>
      </w:pPr>
      <w:r w:rsidRPr="00513F43">
        <w:rPr>
          <w:rFonts w:ascii="Arial" w:hAnsi="Arial" w:cs="Arial"/>
          <w:b/>
          <w:bCs/>
          <w:color w:val="000000"/>
          <w:sz w:val="22"/>
          <w:szCs w:val="22"/>
          <w:u w:val="single"/>
        </w:rPr>
        <w:t>Abstracts</w:t>
      </w:r>
    </w:p>
    <w:p w14:paraId="0B11188E" w14:textId="77777777" w:rsidR="00306EC8" w:rsidRPr="00513F43" w:rsidRDefault="00306EC8" w:rsidP="00306EC8">
      <w:pPr>
        <w:pStyle w:val="NormalWeb"/>
        <w:spacing w:before="0" w:beforeAutospacing="0" w:after="0" w:afterAutospacing="0" w:line="264" w:lineRule="auto"/>
        <w:ind w:left="720" w:hanging="720"/>
        <w:rPr>
          <w:rFonts w:ascii="Arial" w:hAnsi="Arial" w:cs="Arial"/>
          <w:color w:val="000000"/>
          <w:sz w:val="22"/>
          <w:szCs w:val="22"/>
        </w:rPr>
      </w:pPr>
      <w:r w:rsidRPr="00513F43">
        <w:rPr>
          <w:rFonts w:ascii="Arial" w:hAnsi="Arial" w:cs="Arial"/>
          <w:color w:val="000000"/>
          <w:sz w:val="22"/>
          <w:szCs w:val="22"/>
        </w:rPr>
        <w:t>Olsen, N. and J. Miller. 2025. Navigating the disease landscape of russet potato variety susceptibility. American Journal of Potato Research. 102:536.</w:t>
      </w:r>
    </w:p>
    <w:p w14:paraId="29E7AA26" w14:textId="77777777" w:rsidR="00306EC8" w:rsidRPr="00513F43" w:rsidRDefault="00306EC8" w:rsidP="00306EC8">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r w:rsidRPr="00513F43">
        <w:rPr>
          <w:rFonts w:ascii="Arial" w:hAnsi="Arial" w:cs="Arial"/>
          <w:color w:val="242424"/>
          <w:sz w:val="22"/>
          <w:szCs w:val="22"/>
          <w:bdr w:val="none" w:sz="0" w:space="0" w:color="auto" w:frame="1"/>
        </w:rPr>
        <w:t>Yadav, S., Zitnick-Anderson, K., and Pasche, J.S. 2026. Towards a streamlined approach to whole genome sequencing of </w:t>
      </w:r>
      <w:r w:rsidRPr="00513F43">
        <w:rPr>
          <w:rFonts w:ascii="Arial" w:hAnsi="Arial" w:cs="Arial"/>
          <w:i/>
          <w:iCs/>
          <w:color w:val="242424"/>
          <w:sz w:val="22"/>
          <w:szCs w:val="22"/>
          <w:bdr w:val="none" w:sz="0" w:space="0" w:color="auto" w:frame="1"/>
        </w:rPr>
        <w:t>Spongospora subterranea</w:t>
      </w:r>
      <w:r w:rsidRPr="00513F43">
        <w:rPr>
          <w:rFonts w:ascii="Arial" w:hAnsi="Arial" w:cs="Arial"/>
          <w:color w:val="242424"/>
          <w:sz w:val="22"/>
          <w:szCs w:val="22"/>
          <w:bdr w:val="none" w:sz="0" w:space="0" w:color="auto" w:frame="1"/>
        </w:rPr>
        <w:t> f. sp. </w:t>
      </w:r>
      <w:r w:rsidRPr="00513F43">
        <w:rPr>
          <w:rFonts w:ascii="Arial" w:hAnsi="Arial" w:cs="Arial"/>
          <w:i/>
          <w:iCs/>
          <w:color w:val="242424"/>
          <w:sz w:val="22"/>
          <w:szCs w:val="22"/>
          <w:bdr w:val="none" w:sz="0" w:space="0" w:color="auto" w:frame="1"/>
        </w:rPr>
        <w:t>subterranea</w:t>
      </w:r>
      <w:r w:rsidRPr="00513F43">
        <w:rPr>
          <w:rFonts w:ascii="Arial" w:hAnsi="Arial" w:cs="Arial"/>
          <w:color w:val="242424"/>
          <w:sz w:val="22"/>
          <w:szCs w:val="22"/>
          <w:bdr w:val="none" w:sz="0" w:space="0" w:color="auto" w:frame="1"/>
        </w:rPr>
        <w:t xml:space="preserve">. (Abstr.) American Journal of Potato Research. </w:t>
      </w:r>
      <w:r w:rsidRPr="00513F43">
        <w:rPr>
          <w:rFonts w:ascii="Arial" w:hAnsi="Arial" w:cs="Arial"/>
          <w:i/>
          <w:iCs/>
          <w:color w:val="242424"/>
          <w:sz w:val="22"/>
          <w:szCs w:val="22"/>
          <w:bdr w:val="none" w:sz="0" w:space="0" w:color="auto" w:frame="1"/>
        </w:rPr>
        <w:t>In press</w:t>
      </w:r>
    </w:p>
    <w:p w14:paraId="37772DE0" w14:textId="77777777" w:rsidR="00306EC8" w:rsidRPr="00513F43" w:rsidRDefault="00306EC8" w:rsidP="00306EC8">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r w:rsidRPr="00513F43">
        <w:rPr>
          <w:rFonts w:ascii="Arial" w:hAnsi="Arial" w:cs="Arial"/>
          <w:color w:val="242424"/>
          <w:sz w:val="22"/>
          <w:szCs w:val="22"/>
          <w:bdr w:val="none" w:sz="0" w:space="0" w:color="auto" w:frame="1"/>
        </w:rPr>
        <w:t> Zitnick-Anderson, K. Mallik, I. Selstedt, R.A. Pandey, B. Gudmestad, N.C. Pasche, J.S. 2026. Unraveling the intricate spatial distribution and association between </w:t>
      </w:r>
      <w:r w:rsidRPr="00513F43">
        <w:rPr>
          <w:rFonts w:ascii="Arial" w:hAnsi="Arial" w:cs="Arial"/>
          <w:i/>
          <w:iCs/>
          <w:color w:val="242424"/>
          <w:sz w:val="22"/>
          <w:szCs w:val="22"/>
          <w:bdr w:val="none" w:sz="0" w:space="0" w:color="auto" w:frame="1"/>
        </w:rPr>
        <w:t>Spongospora subterranea</w:t>
      </w:r>
      <w:r w:rsidRPr="00513F43">
        <w:rPr>
          <w:rFonts w:ascii="Arial" w:hAnsi="Arial" w:cs="Arial"/>
          <w:color w:val="242424"/>
          <w:sz w:val="22"/>
          <w:szCs w:val="22"/>
          <w:bdr w:val="none" w:sz="0" w:space="0" w:color="auto" w:frame="1"/>
        </w:rPr>
        <w:t> f. sp. </w:t>
      </w:r>
      <w:r w:rsidRPr="00513F43">
        <w:rPr>
          <w:rFonts w:ascii="Arial" w:hAnsi="Arial" w:cs="Arial"/>
          <w:i/>
          <w:iCs/>
          <w:color w:val="242424"/>
          <w:sz w:val="22"/>
          <w:szCs w:val="22"/>
          <w:bdr w:val="none" w:sz="0" w:space="0" w:color="auto" w:frame="1"/>
        </w:rPr>
        <w:t>subterranea</w:t>
      </w:r>
      <w:r w:rsidRPr="00513F43">
        <w:rPr>
          <w:rFonts w:ascii="Arial" w:hAnsi="Arial" w:cs="Arial"/>
          <w:color w:val="242424"/>
          <w:sz w:val="22"/>
          <w:szCs w:val="22"/>
          <w:bdr w:val="none" w:sz="0" w:space="0" w:color="auto" w:frame="1"/>
        </w:rPr>
        <w:t> and Potato mop-top virus in potato fields. (Abstr.) American Journal of Potato Research.</w:t>
      </w:r>
      <w:r w:rsidRPr="00513F43">
        <w:rPr>
          <w:rFonts w:ascii="Arial" w:hAnsi="Arial" w:cs="Arial"/>
          <w:i/>
          <w:iCs/>
          <w:color w:val="242424"/>
          <w:sz w:val="22"/>
          <w:szCs w:val="22"/>
          <w:bdr w:val="none" w:sz="0" w:space="0" w:color="auto" w:frame="1"/>
        </w:rPr>
        <w:t xml:space="preserve"> In press.</w:t>
      </w:r>
    </w:p>
    <w:p w14:paraId="6FC97476" w14:textId="77777777" w:rsidR="00306EC8" w:rsidRPr="00513F43" w:rsidRDefault="00306EC8" w:rsidP="004E26B7">
      <w:pPr>
        <w:shd w:val="clear" w:color="auto" w:fill="FFFFFF"/>
        <w:spacing w:after="0" w:line="264" w:lineRule="auto"/>
        <w:textAlignment w:val="baseline"/>
        <w:rPr>
          <w:rFonts w:ascii="Arial" w:eastAsia="Times New Roman" w:hAnsi="Arial" w:cs="Arial"/>
          <w:b/>
          <w:bCs/>
          <w:color w:val="000000"/>
          <w:u w:val="single"/>
        </w:rPr>
      </w:pPr>
    </w:p>
    <w:p w14:paraId="26E4CF4B" w14:textId="72F65936" w:rsidR="00DB6D40" w:rsidRPr="00513F43" w:rsidRDefault="00DB6D40" w:rsidP="004E26B7">
      <w:pPr>
        <w:shd w:val="clear" w:color="auto" w:fill="FFFFFF"/>
        <w:spacing w:after="0" w:line="264" w:lineRule="auto"/>
        <w:textAlignment w:val="baseline"/>
        <w:rPr>
          <w:rFonts w:ascii="Arial" w:eastAsia="Times New Roman" w:hAnsi="Arial" w:cs="Arial"/>
          <w:color w:val="000000"/>
          <w:u w:val="single"/>
        </w:rPr>
      </w:pPr>
      <w:r w:rsidRPr="00513F43">
        <w:rPr>
          <w:rFonts w:ascii="Arial" w:eastAsia="Times New Roman" w:hAnsi="Arial" w:cs="Arial"/>
          <w:b/>
          <w:bCs/>
          <w:color w:val="000000"/>
          <w:u w:val="single"/>
        </w:rPr>
        <w:t>Presentations:</w:t>
      </w:r>
    </w:p>
    <w:p w14:paraId="32F14477" w14:textId="77777777" w:rsidR="00DB6D40" w:rsidRPr="00513F43" w:rsidRDefault="00DB6D40" w:rsidP="00202371">
      <w:pPr>
        <w:shd w:val="clear" w:color="auto" w:fill="FFFFFF"/>
        <w:spacing w:after="0" w:line="264" w:lineRule="auto"/>
        <w:ind w:left="720" w:hanging="720"/>
        <w:textAlignment w:val="baseline"/>
        <w:rPr>
          <w:rFonts w:ascii="Arial" w:eastAsia="Times New Roman" w:hAnsi="Arial" w:cs="Arial"/>
          <w:color w:val="000000"/>
        </w:rPr>
      </w:pPr>
      <w:r w:rsidRPr="00513F43">
        <w:rPr>
          <w:rFonts w:ascii="Arial" w:eastAsia="Times New Roman" w:hAnsi="Arial" w:cs="Arial"/>
          <w:color w:val="000000"/>
        </w:rPr>
        <w:t>Duellman, K. 2026. Is there a place for biologicals in potato disease management programs? Western Washington Potato Workshop, Mount Vernon WA, 20 February 2026. </w:t>
      </w:r>
    </w:p>
    <w:p w14:paraId="6984778F" w14:textId="77777777" w:rsidR="00202371" w:rsidRPr="00513F43" w:rsidRDefault="00DB6D40" w:rsidP="00202371">
      <w:pPr>
        <w:spacing w:after="0" w:line="264" w:lineRule="auto"/>
        <w:ind w:left="720" w:hanging="720"/>
        <w:rPr>
          <w:rFonts w:ascii="Arial" w:eastAsia="Times New Roman" w:hAnsi="Arial" w:cs="Arial"/>
          <w:color w:val="000000"/>
          <w:bdr w:val="none" w:sz="0" w:space="0" w:color="auto" w:frame="1"/>
          <w:shd w:val="clear" w:color="auto" w:fill="FFFFFF"/>
        </w:rPr>
      </w:pPr>
      <w:r w:rsidRPr="00513F43">
        <w:rPr>
          <w:rFonts w:ascii="Arial" w:eastAsia="Times New Roman" w:hAnsi="Arial" w:cs="Arial"/>
          <w:color w:val="000000"/>
          <w:bdr w:val="none" w:sz="0" w:space="0" w:color="auto" w:frame="1"/>
          <w:shd w:val="clear" w:color="auto" w:fill="FFFFFF"/>
        </w:rPr>
        <w:t>Duellman, K. 2026. Southeast Idaho aphid monitoring network. (In: Pest Monitoring) Idaho Potato Conference, Pocatello Idaho, 22 January 2026. </w:t>
      </w:r>
    </w:p>
    <w:p w14:paraId="38C74BBA" w14:textId="6FFBA269" w:rsidR="00DB6D40" w:rsidRPr="00513F43" w:rsidRDefault="00DB6D40" w:rsidP="00202371">
      <w:pPr>
        <w:spacing w:after="0" w:line="264" w:lineRule="auto"/>
        <w:ind w:left="720" w:hanging="720"/>
        <w:rPr>
          <w:rFonts w:ascii="Arial" w:eastAsia="Times New Roman" w:hAnsi="Arial" w:cs="Arial"/>
          <w:color w:val="000000"/>
        </w:rPr>
      </w:pPr>
      <w:r w:rsidRPr="00513F43">
        <w:rPr>
          <w:rFonts w:ascii="Arial" w:eastAsia="Times New Roman" w:hAnsi="Arial" w:cs="Arial"/>
          <w:color w:val="000000"/>
        </w:rPr>
        <w:t xml:space="preserve">Duellman, Wharton, Miller. 2026. Biologicals: Promise and </w:t>
      </w:r>
      <w:r w:rsidR="00A9492C" w:rsidRPr="00513F43">
        <w:rPr>
          <w:rFonts w:ascii="Arial" w:eastAsia="Times New Roman" w:hAnsi="Arial" w:cs="Arial"/>
          <w:color w:val="000000"/>
        </w:rPr>
        <w:t>r</w:t>
      </w:r>
      <w:r w:rsidRPr="00513F43">
        <w:rPr>
          <w:rFonts w:ascii="Arial" w:eastAsia="Times New Roman" w:hAnsi="Arial" w:cs="Arial"/>
          <w:color w:val="000000"/>
        </w:rPr>
        <w:t>isk. Idaho Potato Conference, Pocatello Idaho, 22 January 2026. </w:t>
      </w:r>
    </w:p>
    <w:p w14:paraId="2E8D38F5" w14:textId="77777777" w:rsidR="00DB6D40" w:rsidRPr="00513F43" w:rsidRDefault="00DB6D40" w:rsidP="00202371">
      <w:pPr>
        <w:shd w:val="clear" w:color="auto" w:fill="FFFFFF"/>
        <w:spacing w:after="0" w:line="264" w:lineRule="auto"/>
        <w:ind w:left="720" w:hanging="720"/>
        <w:textAlignment w:val="baseline"/>
        <w:rPr>
          <w:rFonts w:ascii="Arial" w:eastAsia="Times New Roman" w:hAnsi="Arial" w:cs="Arial"/>
          <w:color w:val="000000"/>
        </w:rPr>
      </w:pPr>
      <w:r w:rsidRPr="00513F43">
        <w:rPr>
          <w:rFonts w:ascii="Arial" w:eastAsia="Times New Roman" w:hAnsi="Arial" w:cs="Arial"/>
          <w:color w:val="000000"/>
        </w:rPr>
        <w:t>Wharton et al. 2026. Powdery scab and PMTV: Where next? – Panel member. Idaho Potato Conference, Pocatello Idaho, 21 January 2026. </w:t>
      </w:r>
    </w:p>
    <w:p w14:paraId="6E20BFA4" w14:textId="77777777" w:rsidR="00DB6D40" w:rsidRPr="00513F43" w:rsidRDefault="00DB6D40" w:rsidP="00202371">
      <w:pPr>
        <w:shd w:val="clear" w:color="auto" w:fill="FFFFFF"/>
        <w:spacing w:after="0" w:line="264" w:lineRule="auto"/>
        <w:ind w:left="720" w:hanging="720"/>
        <w:textAlignment w:val="baseline"/>
        <w:rPr>
          <w:rFonts w:ascii="Arial" w:eastAsia="Times New Roman" w:hAnsi="Arial" w:cs="Arial"/>
          <w:color w:val="000000"/>
        </w:rPr>
      </w:pPr>
      <w:r w:rsidRPr="00513F43">
        <w:rPr>
          <w:rFonts w:ascii="Arial" w:eastAsia="Times New Roman" w:hAnsi="Arial" w:cs="Arial"/>
          <w:color w:val="000000"/>
        </w:rPr>
        <w:t>Duellman, K. 2026. Does cutting seed increase PVY incidence? (In: Mythbusting) Idaho Potato Conference, Pocatello Idaho, 21 January 2026. </w:t>
      </w:r>
    </w:p>
    <w:p w14:paraId="2CDE5C23" w14:textId="77777777" w:rsidR="00DB6D40" w:rsidRPr="00513F43" w:rsidRDefault="00DB6D40" w:rsidP="00202371">
      <w:pPr>
        <w:shd w:val="clear" w:color="auto" w:fill="FFFFFF"/>
        <w:spacing w:after="0" w:line="264" w:lineRule="auto"/>
        <w:ind w:left="720" w:hanging="720"/>
        <w:textAlignment w:val="baseline"/>
        <w:rPr>
          <w:rFonts w:ascii="Arial" w:eastAsia="Times New Roman" w:hAnsi="Arial" w:cs="Arial"/>
          <w:color w:val="000000"/>
        </w:rPr>
      </w:pPr>
      <w:r w:rsidRPr="00513F43">
        <w:rPr>
          <w:rFonts w:ascii="Arial" w:eastAsia="Times New Roman" w:hAnsi="Arial" w:cs="Arial"/>
          <w:color w:val="000000"/>
        </w:rPr>
        <w:t>Duellman, Westra, Olsen. 2026. Seed Certification: what do the numbers mean? Idaho Potato Conference, Pocatello Idaho, 21 January 2026.</w:t>
      </w:r>
    </w:p>
    <w:p w14:paraId="23D6462A" w14:textId="2392954D" w:rsidR="00DB6D40" w:rsidRPr="00513F43" w:rsidRDefault="00DB6D40" w:rsidP="00202371">
      <w:pPr>
        <w:shd w:val="clear" w:color="auto" w:fill="FFFFFF"/>
        <w:spacing w:after="0" w:line="264" w:lineRule="auto"/>
        <w:ind w:left="720" w:hanging="720"/>
        <w:textAlignment w:val="baseline"/>
        <w:rPr>
          <w:rFonts w:ascii="Arial" w:eastAsia="Times New Roman" w:hAnsi="Arial" w:cs="Arial"/>
          <w:color w:val="000000"/>
        </w:rPr>
      </w:pPr>
      <w:r w:rsidRPr="00513F43">
        <w:rPr>
          <w:rFonts w:ascii="Arial" w:eastAsia="Times New Roman" w:hAnsi="Arial" w:cs="Arial"/>
          <w:color w:val="000000"/>
        </w:rPr>
        <w:t xml:space="preserve">Duellman, K. and Karki, D. 2026. In-Season movement of Potato virus Y and other updates from the seed potato extension and research program. Idaho Crop Improvement Association Seed Potato Seminar, Pocatello Idaho, 20 January 2026. </w:t>
      </w:r>
    </w:p>
    <w:p w14:paraId="5323E928" w14:textId="20690CE5" w:rsidR="00DB6D40" w:rsidRPr="00513F43" w:rsidRDefault="00DB6D40" w:rsidP="00202371">
      <w:pPr>
        <w:shd w:val="clear" w:color="auto" w:fill="FFFFFF"/>
        <w:spacing w:after="0" w:line="264" w:lineRule="auto"/>
        <w:ind w:left="720" w:hanging="720"/>
        <w:textAlignment w:val="baseline"/>
        <w:rPr>
          <w:rFonts w:ascii="Arial" w:eastAsia="Times New Roman" w:hAnsi="Arial" w:cs="Arial"/>
          <w:color w:val="000000"/>
        </w:rPr>
      </w:pPr>
      <w:r w:rsidRPr="00513F43">
        <w:rPr>
          <w:rFonts w:ascii="Arial" w:eastAsia="Times New Roman" w:hAnsi="Arial" w:cs="Arial"/>
          <w:color w:val="000000"/>
        </w:rPr>
        <w:t xml:space="preserve">Duellman, K., and Lent, M. 2025. Seed </w:t>
      </w:r>
      <w:r w:rsidR="00A9492C" w:rsidRPr="00513F43">
        <w:rPr>
          <w:rFonts w:ascii="Arial" w:eastAsia="Times New Roman" w:hAnsi="Arial" w:cs="Arial"/>
          <w:color w:val="000000"/>
        </w:rPr>
        <w:t>p</w:t>
      </w:r>
      <w:r w:rsidRPr="00513F43">
        <w:rPr>
          <w:rFonts w:ascii="Arial" w:eastAsia="Times New Roman" w:hAnsi="Arial" w:cs="Arial"/>
          <w:color w:val="000000"/>
        </w:rPr>
        <w:t xml:space="preserve">otato </w:t>
      </w:r>
      <w:r w:rsidR="00A9492C" w:rsidRPr="00513F43">
        <w:rPr>
          <w:rFonts w:ascii="Arial" w:eastAsia="Times New Roman" w:hAnsi="Arial" w:cs="Arial"/>
          <w:color w:val="000000"/>
        </w:rPr>
        <w:t>e</w:t>
      </w:r>
      <w:r w:rsidRPr="00513F43">
        <w:rPr>
          <w:rFonts w:ascii="Arial" w:eastAsia="Times New Roman" w:hAnsi="Arial" w:cs="Arial"/>
          <w:color w:val="000000"/>
        </w:rPr>
        <w:t xml:space="preserve">xtension and </w:t>
      </w:r>
      <w:r w:rsidR="00A9492C" w:rsidRPr="00513F43">
        <w:rPr>
          <w:rFonts w:ascii="Arial" w:eastAsia="Times New Roman" w:hAnsi="Arial" w:cs="Arial"/>
          <w:color w:val="000000"/>
        </w:rPr>
        <w:t>r</w:t>
      </w:r>
      <w:r w:rsidRPr="00513F43">
        <w:rPr>
          <w:rFonts w:ascii="Arial" w:eastAsia="Times New Roman" w:hAnsi="Arial" w:cs="Arial"/>
          <w:color w:val="000000"/>
        </w:rPr>
        <w:t>esearch. Potato Pest Advisory Meeting, Twin Falls Idaho, 5 November 2025. </w:t>
      </w:r>
    </w:p>
    <w:p w14:paraId="5E5CF5A1" w14:textId="77777777" w:rsidR="00DB6D40" w:rsidRPr="00513F43" w:rsidRDefault="00DB6D40" w:rsidP="00202371">
      <w:pPr>
        <w:shd w:val="clear" w:color="auto" w:fill="FFFFFF"/>
        <w:spacing w:after="0" w:line="264" w:lineRule="auto"/>
        <w:ind w:left="720" w:hanging="720"/>
        <w:textAlignment w:val="baseline"/>
        <w:rPr>
          <w:rFonts w:ascii="Arial" w:eastAsia="Times New Roman" w:hAnsi="Arial" w:cs="Arial"/>
          <w:color w:val="000000"/>
        </w:rPr>
      </w:pPr>
      <w:r w:rsidRPr="00513F43">
        <w:rPr>
          <w:rFonts w:ascii="Arial" w:eastAsia="Times New Roman" w:hAnsi="Arial" w:cs="Arial"/>
          <w:color w:val="000000"/>
        </w:rPr>
        <w:t>Duellman, K., Wharton, P., Woodhall, J., Karki, D., Beutler, B., Bertram, M., Mwatuwa, R., Jackson, C., Liang, X., Spackman, J., Hafiz, A., and Hendricks, R. 2025. Aberdeen Potato IPM Field Day. University of Idaho – Aberdeen Research and Extension Center, August 21, 2025.</w:t>
      </w:r>
    </w:p>
    <w:p w14:paraId="7B86A8E3" w14:textId="77777777" w:rsidR="00DB6D40" w:rsidRPr="00513F43" w:rsidRDefault="00DB6D40" w:rsidP="00202371">
      <w:pPr>
        <w:shd w:val="clear" w:color="auto" w:fill="FFFFFF"/>
        <w:spacing w:after="0" w:line="264" w:lineRule="auto"/>
        <w:ind w:left="720" w:hanging="720"/>
        <w:textAlignment w:val="baseline"/>
        <w:rPr>
          <w:rFonts w:ascii="Arial" w:eastAsia="Times New Roman" w:hAnsi="Arial" w:cs="Arial"/>
          <w:color w:val="000000"/>
        </w:rPr>
      </w:pPr>
      <w:bookmarkStart w:id="2" w:name="x__Hlk208055815"/>
      <w:r w:rsidRPr="00513F43">
        <w:rPr>
          <w:rFonts w:ascii="Arial" w:eastAsia="Times New Roman" w:hAnsi="Arial" w:cs="Arial"/>
          <w:color w:val="000000"/>
          <w:bdr w:val="none" w:sz="0" w:space="0" w:color="auto" w:frame="1"/>
        </w:rPr>
        <w:t>Duellman, K., Lent, M., Karki, D., Sims, A. 2025. Seed Potato Quality and Pathology Research &amp; Extension program booth. Parma Field Day. University of Idaho - Parma Research and Extension Center, August 14, 2025 </w:t>
      </w:r>
      <w:bookmarkEnd w:id="2"/>
    </w:p>
    <w:p w14:paraId="55E15978" w14:textId="77777777" w:rsidR="00A9492C" w:rsidRPr="00513F43" w:rsidRDefault="00DB6D40" w:rsidP="00A9492C">
      <w:pPr>
        <w:shd w:val="clear" w:color="auto" w:fill="FFFFFF"/>
        <w:spacing w:after="0" w:line="264" w:lineRule="auto"/>
        <w:ind w:left="720" w:hanging="720"/>
        <w:textAlignment w:val="baseline"/>
        <w:rPr>
          <w:rFonts w:ascii="Arial" w:eastAsia="Times New Roman" w:hAnsi="Arial" w:cs="Arial"/>
          <w:color w:val="000000"/>
        </w:rPr>
      </w:pPr>
      <w:r w:rsidRPr="00513F43">
        <w:rPr>
          <w:rFonts w:ascii="Arial" w:eastAsia="Times New Roman" w:hAnsi="Arial" w:cs="Arial"/>
          <w:color w:val="000000"/>
        </w:rPr>
        <w:t>Duellman, K. 2025. Research and extension programs from the seed potato team, focusing on timing of in-season potato virus y movement by aphids. University of Idaho Snake River Weed Tour. Aberdeen, Idaho, 24 June2025. </w:t>
      </w:r>
    </w:p>
    <w:p w14:paraId="35D4E81C" w14:textId="64464062" w:rsidR="00A9492C" w:rsidRPr="00513F43" w:rsidRDefault="00A9492C" w:rsidP="00A9492C">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r w:rsidRPr="00513F43">
        <w:rPr>
          <w:rFonts w:ascii="Arial" w:hAnsi="Arial" w:cs="Arial"/>
          <w:color w:val="242424"/>
          <w:sz w:val="22"/>
          <w:szCs w:val="22"/>
        </w:rPr>
        <w:lastRenderedPageBreak/>
        <w:t>Gnanasekaran, P., Zhai, Y., and Pappu, H. R. 2025. Potato virus Y interferes with carbohydrate metabolism to promote disease development. APS annual meeting, Honolulu, HI. August 2-6, 2025.</w:t>
      </w:r>
    </w:p>
    <w:p w14:paraId="68BC0017" w14:textId="7BE33125" w:rsidR="00A9492C" w:rsidRPr="00513F43" w:rsidRDefault="00A9492C" w:rsidP="00A9492C">
      <w:pPr>
        <w:shd w:val="clear" w:color="auto" w:fill="FFFFFF"/>
        <w:spacing w:after="0" w:line="264" w:lineRule="auto"/>
        <w:ind w:left="720" w:hanging="720"/>
        <w:textAlignment w:val="baseline"/>
        <w:rPr>
          <w:rFonts w:ascii="Arial" w:hAnsi="Arial" w:cs="Arial"/>
          <w:color w:val="242424"/>
        </w:rPr>
      </w:pPr>
      <w:r w:rsidRPr="00513F43">
        <w:rPr>
          <w:rFonts w:ascii="Arial" w:hAnsi="Arial" w:cs="Arial"/>
          <w:color w:val="242424"/>
        </w:rPr>
        <w:t>Karasev, A., Whitworth, J. 2026. PVY Workshop. Idaho Potato Conference, Pocatello, ID. Jan. 22, 2026.</w:t>
      </w:r>
    </w:p>
    <w:p w14:paraId="010D6FA6" w14:textId="77777777" w:rsidR="000F7E0B" w:rsidRPr="00513F43" w:rsidRDefault="000F7E0B" w:rsidP="000F7E0B">
      <w:pPr>
        <w:pStyle w:val="NormalWeb"/>
        <w:spacing w:before="0" w:beforeAutospacing="0" w:after="0" w:afterAutospacing="0" w:line="264" w:lineRule="auto"/>
        <w:ind w:left="720" w:hanging="720"/>
        <w:rPr>
          <w:rFonts w:ascii="Arial" w:hAnsi="Arial" w:cs="Arial"/>
          <w:color w:val="000000"/>
          <w:sz w:val="22"/>
          <w:szCs w:val="22"/>
        </w:rPr>
      </w:pPr>
      <w:r w:rsidRPr="00513F43">
        <w:rPr>
          <w:rFonts w:ascii="Arial" w:hAnsi="Arial" w:cs="Arial"/>
          <w:color w:val="000000"/>
          <w:sz w:val="22"/>
          <w:szCs w:val="22"/>
        </w:rPr>
        <w:t>Olsen, N., Duellman, K., and Westra, A. 2026. Seed potato certification and sampling- what do the numbers mean for Potato Virus Y? Idaho Potato Conference. Pocatello, ID, January 21, 2026.</w:t>
      </w:r>
    </w:p>
    <w:p w14:paraId="7B80D7A4" w14:textId="77777777" w:rsidR="000F7E0B" w:rsidRPr="00513F43" w:rsidRDefault="000F7E0B" w:rsidP="000F7E0B">
      <w:pPr>
        <w:pStyle w:val="NormalWeb"/>
        <w:spacing w:before="0" w:beforeAutospacing="0" w:after="0" w:afterAutospacing="0" w:line="264" w:lineRule="auto"/>
        <w:ind w:left="720" w:hanging="720"/>
        <w:rPr>
          <w:rFonts w:ascii="Arial" w:hAnsi="Arial" w:cs="Arial"/>
          <w:color w:val="000000"/>
          <w:sz w:val="22"/>
          <w:szCs w:val="22"/>
        </w:rPr>
      </w:pPr>
      <w:r w:rsidRPr="00513F43">
        <w:rPr>
          <w:rFonts w:ascii="Arial" w:hAnsi="Arial" w:cs="Arial"/>
          <w:color w:val="000000"/>
          <w:sz w:val="22"/>
          <w:szCs w:val="22"/>
        </w:rPr>
        <w:t>Olsen, N. 2026. Our recent research experience with PVY. Idaho Seed Potato Grower’s Seminar. Pocatello, ID, January 20, 2026.</w:t>
      </w:r>
    </w:p>
    <w:p w14:paraId="18DDB275" w14:textId="77777777" w:rsidR="000F7E0B" w:rsidRPr="00513F43" w:rsidRDefault="000F7E0B" w:rsidP="000F7E0B">
      <w:pPr>
        <w:pStyle w:val="NormalWeb"/>
        <w:spacing w:before="0" w:beforeAutospacing="0" w:after="0" w:afterAutospacing="0" w:line="264" w:lineRule="auto"/>
        <w:ind w:left="720" w:hanging="720"/>
        <w:rPr>
          <w:rFonts w:ascii="Arial" w:hAnsi="Arial" w:cs="Arial"/>
          <w:color w:val="000000"/>
          <w:sz w:val="22"/>
          <w:szCs w:val="22"/>
        </w:rPr>
      </w:pPr>
      <w:r w:rsidRPr="00513F43">
        <w:rPr>
          <w:rFonts w:ascii="Arial" w:hAnsi="Arial" w:cs="Arial"/>
          <w:color w:val="000000"/>
          <w:sz w:val="22"/>
          <w:szCs w:val="22"/>
        </w:rPr>
        <w:t>Olsen, N. 2025. A Discussion on Potato Mop Top Virus. Montana Seed Potato Seminar. Missoula, MT. November 12, 2025.</w:t>
      </w:r>
    </w:p>
    <w:p w14:paraId="0C13E589" w14:textId="77777777" w:rsidR="000F7E0B" w:rsidRPr="00513F43" w:rsidRDefault="000F7E0B" w:rsidP="000F7E0B">
      <w:pPr>
        <w:pStyle w:val="NormalWeb"/>
        <w:spacing w:before="0" w:beforeAutospacing="0" w:after="0" w:afterAutospacing="0" w:line="264" w:lineRule="auto"/>
        <w:ind w:left="720" w:hanging="720"/>
        <w:rPr>
          <w:rFonts w:ascii="Arial" w:hAnsi="Arial" w:cs="Arial"/>
          <w:color w:val="000000"/>
          <w:sz w:val="22"/>
          <w:szCs w:val="22"/>
        </w:rPr>
      </w:pPr>
      <w:r w:rsidRPr="00513F43">
        <w:rPr>
          <w:rFonts w:ascii="Arial" w:hAnsi="Arial" w:cs="Arial"/>
          <w:color w:val="000000"/>
          <w:sz w:val="22"/>
          <w:szCs w:val="22"/>
        </w:rPr>
        <w:t>Olsen, N. 2025. Potato Mop Top Virus: a US experience. Field to Storage Forum. Ulverstone, Australia. August 20, 2025.</w:t>
      </w:r>
    </w:p>
    <w:p w14:paraId="69DCF29A" w14:textId="77777777" w:rsidR="000F7E0B" w:rsidRPr="00513F43" w:rsidRDefault="000F7E0B" w:rsidP="000F7E0B">
      <w:pPr>
        <w:pStyle w:val="NormalWeb"/>
        <w:spacing w:before="0" w:beforeAutospacing="0" w:after="0" w:afterAutospacing="0" w:line="264" w:lineRule="auto"/>
        <w:ind w:left="720" w:hanging="720"/>
        <w:rPr>
          <w:rFonts w:ascii="Arial" w:hAnsi="Arial" w:cs="Arial"/>
          <w:color w:val="000000"/>
          <w:sz w:val="22"/>
          <w:szCs w:val="22"/>
        </w:rPr>
      </w:pPr>
      <w:r w:rsidRPr="00513F43">
        <w:rPr>
          <w:rFonts w:ascii="Arial" w:hAnsi="Arial" w:cs="Arial"/>
          <w:color w:val="000000"/>
          <w:sz w:val="22"/>
          <w:szCs w:val="22"/>
        </w:rPr>
        <w:t>Olsen, N. and J. Miller. 2025. Navigating the disease landscape of russet Potato Variety Susceptibility. Potato Association of America 109th Annual Meeting. Madison, WI. July 28, 2025.</w:t>
      </w:r>
    </w:p>
    <w:p w14:paraId="2A4BEA5B" w14:textId="77777777" w:rsidR="000F7E0B" w:rsidRPr="00513F43" w:rsidRDefault="000F7E0B" w:rsidP="000F7E0B">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r w:rsidRPr="00513F43">
        <w:rPr>
          <w:rFonts w:ascii="Arial" w:hAnsi="Arial" w:cs="Arial"/>
          <w:color w:val="242424"/>
          <w:sz w:val="22"/>
          <w:szCs w:val="22"/>
        </w:rPr>
        <w:t>Pappu, H.R. 2025. A Tale of Two Viruses: Potato virus Y and Potato mop-top virus. Invited seminar delivered in Department of Entomology and Plant Pathology, University of Idaho, Moscow, ID. September 8, 2025.</w:t>
      </w:r>
    </w:p>
    <w:p w14:paraId="55354259" w14:textId="77777777" w:rsidR="00306EC8" w:rsidRPr="00513F43" w:rsidRDefault="00306EC8" w:rsidP="00306EC8">
      <w:pPr>
        <w:shd w:val="clear" w:color="auto" w:fill="FFFFFF"/>
        <w:spacing w:after="0" w:line="264" w:lineRule="auto"/>
        <w:ind w:left="720" w:hanging="720"/>
        <w:rPr>
          <w:rFonts w:ascii="Arial" w:eastAsia="Times New Roman" w:hAnsi="Arial" w:cs="Arial"/>
          <w:color w:val="242424"/>
        </w:rPr>
      </w:pPr>
      <w:r w:rsidRPr="00513F43">
        <w:rPr>
          <w:rFonts w:ascii="Arial" w:eastAsia="Times New Roman" w:hAnsi="Arial" w:cs="Arial"/>
          <w:color w:val="242424"/>
          <w:bdr w:val="none" w:sz="0" w:space="0" w:color="auto" w:frame="1"/>
        </w:rPr>
        <w:t>Swisher Grimm, K.D. 2026. Improving our understanding of Tobacco rattle virus. AgriNorthwest Research Meeting. Plymouth, WA. February 2026.</w:t>
      </w:r>
    </w:p>
    <w:p w14:paraId="773F3628" w14:textId="77777777" w:rsidR="00306EC8" w:rsidRPr="00513F43" w:rsidRDefault="00306EC8" w:rsidP="00306EC8">
      <w:pPr>
        <w:shd w:val="clear" w:color="auto" w:fill="FFFFFF"/>
        <w:spacing w:after="0" w:line="264" w:lineRule="auto"/>
        <w:ind w:left="720" w:hanging="720"/>
        <w:rPr>
          <w:rFonts w:ascii="Arial" w:eastAsia="Times New Roman" w:hAnsi="Arial" w:cs="Arial"/>
          <w:color w:val="242424"/>
        </w:rPr>
      </w:pPr>
      <w:r w:rsidRPr="00513F43">
        <w:rPr>
          <w:rFonts w:ascii="Arial" w:eastAsia="Times New Roman" w:hAnsi="Arial" w:cs="Arial"/>
          <w:color w:val="242424"/>
          <w:bdr w:val="none" w:sz="0" w:space="0" w:color="auto" w:frame="1"/>
        </w:rPr>
        <w:t>Swisher Grimm, K.D. 2025. Improving our understanding of Tobacco rattle virus. Hermiston Farm Fair. Hermiston, OR. December 2025.</w:t>
      </w:r>
    </w:p>
    <w:p w14:paraId="4F0D96F7" w14:textId="77777777" w:rsidR="00306EC8" w:rsidRPr="00513F43" w:rsidRDefault="00306EC8" w:rsidP="00306EC8">
      <w:pPr>
        <w:shd w:val="clear" w:color="auto" w:fill="FFFFFF"/>
        <w:spacing w:after="0" w:line="264" w:lineRule="auto"/>
        <w:ind w:left="720" w:hanging="720"/>
        <w:rPr>
          <w:rFonts w:ascii="Arial" w:eastAsia="Times New Roman" w:hAnsi="Arial" w:cs="Arial"/>
          <w:color w:val="242424"/>
        </w:rPr>
      </w:pPr>
      <w:r w:rsidRPr="00513F43">
        <w:rPr>
          <w:rFonts w:ascii="Arial" w:eastAsia="Times New Roman" w:hAnsi="Arial" w:cs="Arial"/>
          <w:color w:val="242424"/>
          <w:bdr w:val="none" w:sz="0" w:space="0" w:color="auto" w:frame="1"/>
        </w:rPr>
        <w:t>Swisher Grimm, K.D., Quick, R., Pettit, S., Castaneda, R., and Cimrhakl, L. 2025. Tobacco rattle virus and stubby root nematode research at USDA, Prosser. Washington State University Potato Field Day. Othello, WA. June 2025.</w:t>
      </w:r>
    </w:p>
    <w:p w14:paraId="378C502E" w14:textId="41322257" w:rsidR="00DB6D40" w:rsidRPr="00513F43" w:rsidRDefault="00DB6D40" w:rsidP="00202371">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r w:rsidRPr="00513F43">
        <w:rPr>
          <w:rFonts w:ascii="Arial" w:hAnsi="Arial" w:cs="Arial"/>
          <w:color w:val="242424"/>
          <w:sz w:val="22"/>
          <w:szCs w:val="22"/>
        </w:rPr>
        <w:t>Wharton,</w:t>
      </w:r>
      <w:r w:rsidR="00A9492C" w:rsidRPr="00513F43">
        <w:rPr>
          <w:rFonts w:ascii="Arial" w:hAnsi="Arial" w:cs="Arial"/>
          <w:color w:val="242424"/>
          <w:sz w:val="22"/>
          <w:szCs w:val="22"/>
        </w:rPr>
        <w:t xml:space="preserve"> P.,</w:t>
      </w:r>
      <w:r w:rsidRPr="00513F43">
        <w:rPr>
          <w:rFonts w:ascii="Arial" w:hAnsi="Arial" w:cs="Arial"/>
          <w:color w:val="242424"/>
          <w:sz w:val="22"/>
          <w:szCs w:val="22"/>
        </w:rPr>
        <w:t xml:space="preserve"> Duellman, </w:t>
      </w:r>
      <w:r w:rsidR="00A9492C" w:rsidRPr="00513F43">
        <w:rPr>
          <w:rFonts w:ascii="Arial" w:hAnsi="Arial" w:cs="Arial"/>
          <w:color w:val="242424"/>
          <w:sz w:val="22"/>
          <w:szCs w:val="22"/>
        </w:rPr>
        <w:t xml:space="preserve">K., </w:t>
      </w:r>
      <w:r w:rsidRPr="00513F43">
        <w:rPr>
          <w:rFonts w:ascii="Arial" w:hAnsi="Arial" w:cs="Arial"/>
          <w:color w:val="242424"/>
          <w:sz w:val="22"/>
          <w:szCs w:val="22"/>
        </w:rPr>
        <w:t>Miller,</w:t>
      </w:r>
      <w:r w:rsidR="00A9492C" w:rsidRPr="00513F43">
        <w:rPr>
          <w:rFonts w:ascii="Arial" w:hAnsi="Arial" w:cs="Arial"/>
          <w:color w:val="242424"/>
          <w:sz w:val="22"/>
          <w:szCs w:val="22"/>
        </w:rPr>
        <w:t xml:space="preserve"> J., </w:t>
      </w:r>
      <w:r w:rsidRPr="00513F43">
        <w:rPr>
          <w:rFonts w:ascii="Arial" w:hAnsi="Arial" w:cs="Arial"/>
          <w:color w:val="242424"/>
          <w:sz w:val="22"/>
          <w:szCs w:val="22"/>
        </w:rPr>
        <w:t xml:space="preserve">Woodhall, </w:t>
      </w:r>
      <w:r w:rsidR="00A9492C" w:rsidRPr="00513F43">
        <w:rPr>
          <w:rFonts w:ascii="Arial" w:hAnsi="Arial" w:cs="Arial"/>
          <w:color w:val="242424"/>
          <w:sz w:val="22"/>
          <w:szCs w:val="22"/>
        </w:rPr>
        <w:t xml:space="preserve">J., </w:t>
      </w:r>
      <w:r w:rsidRPr="00513F43">
        <w:rPr>
          <w:rFonts w:ascii="Arial" w:hAnsi="Arial" w:cs="Arial"/>
          <w:color w:val="242424"/>
          <w:sz w:val="22"/>
          <w:szCs w:val="22"/>
        </w:rPr>
        <w:t>Karasev,</w:t>
      </w:r>
      <w:r w:rsidR="00A9492C" w:rsidRPr="00513F43">
        <w:rPr>
          <w:rFonts w:ascii="Arial" w:hAnsi="Arial" w:cs="Arial"/>
          <w:color w:val="242424"/>
          <w:sz w:val="22"/>
          <w:szCs w:val="22"/>
        </w:rPr>
        <w:t xml:space="preserve"> A., and </w:t>
      </w:r>
      <w:r w:rsidRPr="00513F43">
        <w:rPr>
          <w:rFonts w:ascii="Arial" w:hAnsi="Arial" w:cs="Arial"/>
          <w:color w:val="242424"/>
          <w:sz w:val="22"/>
          <w:szCs w:val="22"/>
        </w:rPr>
        <w:t>Whitworth</w:t>
      </w:r>
      <w:r w:rsidR="00A9492C" w:rsidRPr="00513F43">
        <w:rPr>
          <w:rFonts w:ascii="Arial" w:hAnsi="Arial" w:cs="Arial"/>
          <w:color w:val="242424"/>
          <w:sz w:val="22"/>
          <w:szCs w:val="22"/>
        </w:rPr>
        <w:t>, J</w:t>
      </w:r>
      <w:r w:rsidRPr="00513F43">
        <w:rPr>
          <w:rFonts w:ascii="Arial" w:hAnsi="Arial" w:cs="Arial"/>
          <w:color w:val="242424"/>
          <w:sz w:val="22"/>
          <w:szCs w:val="22"/>
        </w:rPr>
        <w:t>.  Powdery scab and PMTV, panel with. Idaho Potato Conference, Pocatello, ID</w:t>
      </w:r>
      <w:r w:rsidR="00A9492C" w:rsidRPr="00513F43">
        <w:rPr>
          <w:rFonts w:ascii="Arial" w:hAnsi="Arial" w:cs="Arial"/>
          <w:color w:val="242424"/>
          <w:sz w:val="22"/>
          <w:szCs w:val="22"/>
        </w:rPr>
        <w:t>.</w:t>
      </w:r>
      <w:r w:rsidRPr="00513F43">
        <w:rPr>
          <w:rFonts w:ascii="Arial" w:hAnsi="Arial" w:cs="Arial"/>
          <w:color w:val="242424"/>
          <w:sz w:val="22"/>
          <w:szCs w:val="22"/>
        </w:rPr>
        <w:t xml:space="preserve"> Jan. 21, 2026</w:t>
      </w:r>
    </w:p>
    <w:p w14:paraId="241272B9" w14:textId="44495848" w:rsidR="00A9492C" w:rsidRPr="00513F43" w:rsidRDefault="00A9492C" w:rsidP="00A9492C">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r w:rsidRPr="00513F43">
        <w:rPr>
          <w:rFonts w:ascii="Arial" w:hAnsi="Arial" w:cs="Arial"/>
          <w:color w:val="242424"/>
          <w:sz w:val="22"/>
          <w:szCs w:val="22"/>
        </w:rPr>
        <w:t>Whitworth, J. 2026. Aberdeen Breeding Program and Planned Variety Releases. Washington/Oregon Potato Conference, Kennewick, WA. Feb 27, 2026.</w:t>
      </w:r>
    </w:p>
    <w:p w14:paraId="3C149440" w14:textId="4CCC8C8F" w:rsidR="00A9492C" w:rsidRPr="00513F43" w:rsidRDefault="00A9492C" w:rsidP="00A9492C">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r w:rsidRPr="00513F43">
        <w:rPr>
          <w:rFonts w:ascii="Arial" w:hAnsi="Arial" w:cs="Arial"/>
          <w:color w:val="242424"/>
          <w:sz w:val="22"/>
          <w:szCs w:val="22"/>
        </w:rPr>
        <w:t>Whitworth. J. 2026. Understanding PVY in potato. International Crop Expo, Grand Forks, ND. Feb. 18, 2026.</w:t>
      </w:r>
    </w:p>
    <w:p w14:paraId="7CFE6AE3" w14:textId="5E3931F3" w:rsidR="00A9492C" w:rsidRPr="00513F43" w:rsidRDefault="00A9492C" w:rsidP="00A9492C">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r w:rsidRPr="00513F43">
        <w:rPr>
          <w:rFonts w:ascii="Arial" w:hAnsi="Arial" w:cs="Arial"/>
          <w:color w:val="242424"/>
          <w:sz w:val="22"/>
          <w:szCs w:val="22"/>
        </w:rPr>
        <w:t>Whitworth, J. 2026. Tuber necrotic viruses. International Crop Expo, Grand Forks, ND.  Feb. 18, 2026.</w:t>
      </w:r>
    </w:p>
    <w:p w14:paraId="77CE0A82" w14:textId="2CCB2A12" w:rsidR="00A9492C" w:rsidRPr="00306EC8" w:rsidRDefault="00A9492C" w:rsidP="00A9492C">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r w:rsidRPr="00513F43">
        <w:rPr>
          <w:rFonts w:ascii="Arial" w:hAnsi="Arial" w:cs="Arial"/>
          <w:color w:val="242424"/>
          <w:sz w:val="22"/>
          <w:szCs w:val="22"/>
        </w:rPr>
        <w:t>Whitworth, J. L. The rise of Ry markers in potato breeding programs. Potato Assoc. of America annual meeting, Madison, WI. July 29, 2025.</w:t>
      </w:r>
    </w:p>
    <w:p w14:paraId="3F406DEB" w14:textId="77777777" w:rsidR="00306EC8" w:rsidRPr="00306EC8" w:rsidRDefault="00306EC8" w:rsidP="000F7E0B">
      <w:pPr>
        <w:pStyle w:val="xmsonormal"/>
        <w:shd w:val="clear" w:color="auto" w:fill="FFFFFF"/>
        <w:spacing w:before="0" w:beforeAutospacing="0" w:after="0" w:afterAutospacing="0" w:line="264" w:lineRule="auto"/>
        <w:ind w:left="720" w:hanging="720"/>
        <w:rPr>
          <w:rFonts w:ascii="Arial" w:hAnsi="Arial" w:cs="Arial"/>
          <w:color w:val="242424"/>
          <w:sz w:val="22"/>
          <w:szCs w:val="22"/>
          <w:bdr w:val="none" w:sz="0" w:space="0" w:color="auto" w:frame="1"/>
        </w:rPr>
      </w:pPr>
    </w:p>
    <w:p w14:paraId="78588AB4" w14:textId="77777777" w:rsidR="00A9492C" w:rsidRDefault="00A9492C" w:rsidP="00A9492C">
      <w:pPr>
        <w:pStyle w:val="xmsonormal"/>
        <w:shd w:val="clear" w:color="auto" w:fill="FFFFFF"/>
        <w:spacing w:before="0" w:beforeAutospacing="0" w:after="0" w:afterAutospacing="0" w:line="264" w:lineRule="auto"/>
        <w:ind w:left="720" w:hanging="720"/>
        <w:rPr>
          <w:rFonts w:ascii="Arial" w:hAnsi="Arial" w:cs="Arial"/>
          <w:color w:val="242424"/>
          <w:sz w:val="22"/>
          <w:szCs w:val="22"/>
        </w:rPr>
      </w:pPr>
    </w:p>
    <w:p w14:paraId="6F6AA3CC" w14:textId="77777777" w:rsidR="001821D9" w:rsidRDefault="001821D9" w:rsidP="00202371">
      <w:pPr>
        <w:pStyle w:val="xmsonormal"/>
        <w:shd w:val="clear" w:color="auto" w:fill="FFFFFF"/>
        <w:spacing w:before="0" w:beforeAutospacing="0" w:after="0" w:afterAutospacing="0" w:line="264" w:lineRule="auto"/>
        <w:ind w:left="720" w:hanging="720"/>
        <w:rPr>
          <w:rFonts w:ascii="Arial" w:hAnsi="Arial" w:cs="Arial"/>
          <w:b/>
          <w:bCs/>
          <w:color w:val="242424"/>
          <w:sz w:val="22"/>
          <w:szCs w:val="22"/>
          <w:u w:val="single"/>
          <w:bdr w:val="none" w:sz="0" w:space="0" w:color="auto" w:frame="1"/>
        </w:rPr>
      </w:pPr>
    </w:p>
    <w:p w14:paraId="2BFD0FAD" w14:textId="77777777" w:rsidR="00DB6D40" w:rsidRPr="004E26B7" w:rsidRDefault="00DB6D40" w:rsidP="004E26B7">
      <w:pPr>
        <w:pStyle w:val="xmsonormal"/>
        <w:shd w:val="clear" w:color="auto" w:fill="FFFFFF"/>
        <w:spacing w:before="0" w:beforeAutospacing="0" w:after="0" w:afterAutospacing="0" w:line="264" w:lineRule="auto"/>
        <w:rPr>
          <w:rFonts w:ascii="Arial" w:hAnsi="Arial" w:cs="Arial"/>
          <w:color w:val="242424"/>
          <w:sz w:val="22"/>
          <w:szCs w:val="22"/>
        </w:rPr>
      </w:pPr>
      <w:r w:rsidRPr="004E26B7">
        <w:rPr>
          <w:rFonts w:ascii="Arial" w:hAnsi="Arial" w:cs="Arial"/>
          <w:color w:val="242424"/>
          <w:sz w:val="22"/>
          <w:szCs w:val="22"/>
          <w:bdr w:val="none" w:sz="0" w:space="0" w:color="auto" w:frame="1"/>
        </w:rPr>
        <w:t> </w:t>
      </w:r>
    </w:p>
    <w:p w14:paraId="7FA0D3A8" w14:textId="77777777" w:rsidR="00DB6D40" w:rsidRPr="004E26B7" w:rsidRDefault="00DB6D40" w:rsidP="004E26B7">
      <w:pPr>
        <w:shd w:val="clear" w:color="auto" w:fill="FFFFFF"/>
        <w:spacing w:after="0" w:line="264" w:lineRule="auto"/>
        <w:rPr>
          <w:rFonts w:ascii="Arial" w:eastAsia="Times New Roman" w:hAnsi="Arial" w:cs="Arial"/>
          <w:color w:val="242424"/>
        </w:rPr>
      </w:pPr>
      <w:r w:rsidRPr="004E26B7">
        <w:rPr>
          <w:rFonts w:ascii="Arial" w:eastAsia="Times New Roman" w:hAnsi="Arial" w:cs="Arial"/>
          <w:color w:val="242424"/>
          <w:bdr w:val="none" w:sz="0" w:space="0" w:color="auto" w:frame="1"/>
        </w:rPr>
        <w:t> </w:t>
      </w:r>
    </w:p>
    <w:p w14:paraId="08A530F0" w14:textId="77777777" w:rsidR="00DB6D40" w:rsidRPr="004E26B7" w:rsidRDefault="00DB6D40" w:rsidP="004E26B7">
      <w:pPr>
        <w:spacing w:after="0" w:line="264" w:lineRule="auto"/>
        <w:rPr>
          <w:rFonts w:ascii="Arial" w:hAnsi="Arial" w:cs="Arial"/>
        </w:rPr>
      </w:pPr>
    </w:p>
    <w:p w14:paraId="424A9905" w14:textId="77777777" w:rsidR="00DB6D40" w:rsidRPr="00EE4F94" w:rsidRDefault="00DB6D40" w:rsidP="004E26B7">
      <w:pPr>
        <w:spacing w:after="0" w:line="264" w:lineRule="auto"/>
        <w:rPr>
          <w:rFonts w:ascii="Arial" w:hAnsi="Arial" w:cs="Arial"/>
        </w:rPr>
      </w:pPr>
    </w:p>
    <w:sectPr w:rsidR="00DB6D40" w:rsidRPr="00EE4F94" w:rsidSect="00DF6C4B">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0FE"/>
    <w:multiLevelType w:val="multilevel"/>
    <w:tmpl w:val="3738D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07B33"/>
    <w:multiLevelType w:val="hybridMultilevel"/>
    <w:tmpl w:val="2FF666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8E7D7B"/>
    <w:multiLevelType w:val="hybridMultilevel"/>
    <w:tmpl w:val="713A5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FE080B"/>
    <w:multiLevelType w:val="multilevel"/>
    <w:tmpl w:val="5F384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2673D3"/>
    <w:multiLevelType w:val="hybridMultilevel"/>
    <w:tmpl w:val="4E687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1D508F"/>
    <w:multiLevelType w:val="hybridMultilevel"/>
    <w:tmpl w:val="A05A2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415B38"/>
    <w:multiLevelType w:val="hybridMultilevel"/>
    <w:tmpl w:val="891A1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E039EE"/>
    <w:multiLevelType w:val="hybridMultilevel"/>
    <w:tmpl w:val="34C83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DB56AA"/>
    <w:multiLevelType w:val="hybridMultilevel"/>
    <w:tmpl w:val="EBAE13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1121A9"/>
    <w:multiLevelType w:val="hybridMultilevel"/>
    <w:tmpl w:val="C9A2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48F65B9"/>
    <w:multiLevelType w:val="multilevel"/>
    <w:tmpl w:val="5608F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6462F00"/>
    <w:multiLevelType w:val="hybridMultilevel"/>
    <w:tmpl w:val="9F4A7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935329"/>
    <w:multiLevelType w:val="multilevel"/>
    <w:tmpl w:val="1F485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E038A"/>
    <w:multiLevelType w:val="multilevel"/>
    <w:tmpl w:val="F7B80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E30DEE"/>
    <w:multiLevelType w:val="hybridMultilevel"/>
    <w:tmpl w:val="0CA8D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68033F3"/>
    <w:multiLevelType w:val="multilevel"/>
    <w:tmpl w:val="8C8A11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Arial" w:eastAsiaTheme="minorHAnsi" w:hAnsi="Arial" w:cs="Arial"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3543FF"/>
    <w:multiLevelType w:val="multilevel"/>
    <w:tmpl w:val="A35C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A632F4"/>
    <w:multiLevelType w:val="multilevel"/>
    <w:tmpl w:val="F76C9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93874A1"/>
    <w:multiLevelType w:val="multilevel"/>
    <w:tmpl w:val="48F20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A11127D"/>
    <w:multiLevelType w:val="hybridMultilevel"/>
    <w:tmpl w:val="EA5424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12B7021"/>
    <w:multiLevelType w:val="hybridMultilevel"/>
    <w:tmpl w:val="DB446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2518DA"/>
    <w:multiLevelType w:val="hybridMultilevel"/>
    <w:tmpl w:val="45D8F5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A6225"/>
    <w:multiLevelType w:val="hybridMultilevel"/>
    <w:tmpl w:val="E108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F45236"/>
    <w:multiLevelType w:val="hybridMultilevel"/>
    <w:tmpl w:val="3B78C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DB50CA0"/>
    <w:multiLevelType w:val="hybridMultilevel"/>
    <w:tmpl w:val="1C506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6C6622"/>
    <w:multiLevelType w:val="hybridMultilevel"/>
    <w:tmpl w:val="CD3C2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8D72FE"/>
    <w:multiLevelType w:val="multilevel"/>
    <w:tmpl w:val="7DC8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2503118"/>
    <w:multiLevelType w:val="hybridMultilevel"/>
    <w:tmpl w:val="3080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010886"/>
    <w:multiLevelType w:val="hybridMultilevel"/>
    <w:tmpl w:val="4B740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2C3DAE"/>
    <w:multiLevelType w:val="hybridMultilevel"/>
    <w:tmpl w:val="ECDEC466"/>
    <w:lvl w:ilvl="0" w:tplc="0EC882E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180BED"/>
    <w:multiLevelType w:val="hybridMultilevel"/>
    <w:tmpl w:val="34A03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778EF"/>
    <w:multiLevelType w:val="hybridMultilevel"/>
    <w:tmpl w:val="736EA1DC"/>
    <w:lvl w:ilvl="0" w:tplc="054A3F56">
      <w:start w:val="1"/>
      <w:numFmt w:val="bullet"/>
      <w:lvlText w:val="•"/>
      <w:lvlJc w:val="left"/>
      <w:pPr>
        <w:tabs>
          <w:tab w:val="num" w:pos="720"/>
        </w:tabs>
        <w:ind w:left="720" w:hanging="360"/>
      </w:pPr>
      <w:rPr>
        <w:rFonts w:ascii="Arial" w:hAnsi="Arial" w:hint="default"/>
      </w:rPr>
    </w:lvl>
    <w:lvl w:ilvl="1" w:tplc="1640F22A" w:tentative="1">
      <w:start w:val="1"/>
      <w:numFmt w:val="bullet"/>
      <w:lvlText w:val="•"/>
      <w:lvlJc w:val="left"/>
      <w:pPr>
        <w:tabs>
          <w:tab w:val="num" w:pos="1440"/>
        </w:tabs>
        <w:ind w:left="1440" w:hanging="360"/>
      </w:pPr>
      <w:rPr>
        <w:rFonts w:ascii="Arial" w:hAnsi="Arial" w:hint="default"/>
      </w:rPr>
    </w:lvl>
    <w:lvl w:ilvl="2" w:tplc="F5C08D10" w:tentative="1">
      <w:start w:val="1"/>
      <w:numFmt w:val="bullet"/>
      <w:lvlText w:val="•"/>
      <w:lvlJc w:val="left"/>
      <w:pPr>
        <w:tabs>
          <w:tab w:val="num" w:pos="2160"/>
        </w:tabs>
        <w:ind w:left="2160" w:hanging="360"/>
      </w:pPr>
      <w:rPr>
        <w:rFonts w:ascii="Arial" w:hAnsi="Arial" w:hint="default"/>
      </w:rPr>
    </w:lvl>
    <w:lvl w:ilvl="3" w:tplc="3B8E323C" w:tentative="1">
      <w:start w:val="1"/>
      <w:numFmt w:val="bullet"/>
      <w:lvlText w:val="•"/>
      <w:lvlJc w:val="left"/>
      <w:pPr>
        <w:tabs>
          <w:tab w:val="num" w:pos="2880"/>
        </w:tabs>
        <w:ind w:left="2880" w:hanging="360"/>
      </w:pPr>
      <w:rPr>
        <w:rFonts w:ascii="Arial" w:hAnsi="Arial" w:hint="default"/>
      </w:rPr>
    </w:lvl>
    <w:lvl w:ilvl="4" w:tplc="B7CA7578" w:tentative="1">
      <w:start w:val="1"/>
      <w:numFmt w:val="bullet"/>
      <w:lvlText w:val="•"/>
      <w:lvlJc w:val="left"/>
      <w:pPr>
        <w:tabs>
          <w:tab w:val="num" w:pos="3600"/>
        </w:tabs>
        <w:ind w:left="3600" w:hanging="360"/>
      </w:pPr>
      <w:rPr>
        <w:rFonts w:ascii="Arial" w:hAnsi="Arial" w:hint="default"/>
      </w:rPr>
    </w:lvl>
    <w:lvl w:ilvl="5" w:tplc="22404612" w:tentative="1">
      <w:start w:val="1"/>
      <w:numFmt w:val="bullet"/>
      <w:lvlText w:val="•"/>
      <w:lvlJc w:val="left"/>
      <w:pPr>
        <w:tabs>
          <w:tab w:val="num" w:pos="4320"/>
        </w:tabs>
        <w:ind w:left="4320" w:hanging="360"/>
      </w:pPr>
      <w:rPr>
        <w:rFonts w:ascii="Arial" w:hAnsi="Arial" w:hint="default"/>
      </w:rPr>
    </w:lvl>
    <w:lvl w:ilvl="6" w:tplc="B184B114" w:tentative="1">
      <w:start w:val="1"/>
      <w:numFmt w:val="bullet"/>
      <w:lvlText w:val="•"/>
      <w:lvlJc w:val="left"/>
      <w:pPr>
        <w:tabs>
          <w:tab w:val="num" w:pos="5040"/>
        </w:tabs>
        <w:ind w:left="5040" w:hanging="360"/>
      </w:pPr>
      <w:rPr>
        <w:rFonts w:ascii="Arial" w:hAnsi="Arial" w:hint="default"/>
      </w:rPr>
    </w:lvl>
    <w:lvl w:ilvl="7" w:tplc="D22A251C" w:tentative="1">
      <w:start w:val="1"/>
      <w:numFmt w:val="bullet"/>
      <w:lvlText w:val="•"/>
      <w:lvlJc w:val="left"/>
      <w:pPr>
        <w:tabs>
          <w:tab w:val="num" w:pos="5760"/>
        </w:tabs>
        <w:ind w:left="5760" w:hanging="360"/>
      </w:pPr>
      <w:rPr>
        <w:rFonts w:ascii="Arial" w:hAnsi="Arial" w:hint="default"/>
      </w:rPr>
    </w:lvl>
    <w:lvl w:ilvl="8" w:tplc="01C2BFE2"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5A886F7B"/>
    <w:multiLevelType w:val="hybridMultilevel"/>
    <w:tmpl w:val="148EF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9D3FDA"/>
    <w:multiLevelType w:val="hybridMultilevel"/>
    <w:tmpl w:val="A30A2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A569F9"/>
    <w:multiLevelType w:val="multilevel"/>
    <w:tmpl w:val="9984D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4876D5D"/>
    <w:multiLevelType w:val="hybridMultilevel"/>
    <w:tmpl w:val="B432993C"/>
    <w:lvl w:ilvl="0" w:tplc="0EC882E6">
      <w:start w:val="1"/>
      <w:numFmt w:val="bullet"/>
      <w:lvlText w:val="•"/>
      <w:lvlJc w:val="left"/>
      <w:pPr>
        <w:tabs>
          <w:tab w:val="num" w:pos="720"/>
        </w:tabs>
        <w:ind w:left="720" w:hanging="360"/>
      </w:pPr>
      <w:rPr>
        <w:rFonts w:ascii="Arial" w:hAnsi="Arial" w:hint="default"/>
      </w:rPr>
    </w:lvl>
    <w:lvl w:ilvl="1" w:tplc="4C4A382C" w:tentative="1">
      <w:start w:val="1"/>
      <w:numFmt w:val="bullet"/>
      <w:lvlText w:val="•"/>
      <w:lvlJc w:val="left"/>
      <w:pPr>
        <w:tabs>
          <w:tab w:val="num" w:pos="1440"/>
        </w:tabs>
        <w:ind w:left="1440" w:hanging="360"/>
      </w:pPr>
      <w:rPr>
        <w:rFonts w:ascii="Arial" w:hAnsi="Arial" w:hint="default"/>
      </w:rPr>
    </w:lvl>
    <w:lvl w:ilvl="2" w:tplc="7F22B81E" w:tentative="1">
      <w:start w:val="1"/>
      <w:numFmt w:val="bullet"/>
      <w:lvlText w:val="•"/>
      <w:lvlJc w:val="left"/>
      <w:pPr>
        <w:tabs>
          <w:tab w:val="num" w:pos="2160"/>
        </w:tabs>
        <w:ind w:left="2160" w:hanging="360"/>
      </w:pPr>
      <w:rPr>
        <w:rFonts w:ascii="Arial" w:hAnsi="Arial" w:hint="default"/>
      </w:rPr>
    </w:lvl>
    <w:lvl w:ilvl="3" w:tplc="C6CE7102" w:tentative="1">
      <w:start w:val="1"/>
      <w:numFmt w:val="bullet"/>
      <w:lvlText w:val="•"/>
      <w:lvlJc w:val="left"/>
      <w:pPr>
        <w:tabs>
          <w:tab w:val="num" w:pos="2880"/>
        </w:tabs>
        <w:ind w:left="2880" w:hanging="360"/>
      </w:pPr>
      <w:rPr>
        <w:rFonts w:ascii="Arial" w:hAnsi="Arial" w:hint="default"/>
      </w:rPr>
    </w:lvl>
    <w:lvl w:ilvl="4" w:tplc="D2C0971E" w:tentative="1">
      <w:start w:val="1"/>
      <w:numFmt w:val="bullet"/>
      <w:lvlText w:val="•"/>
      <w:lvlJc w:val="left"/>
      <w:pPr>
        <w:tabs>
          <w:tab w:val="num" w:pos="3600"/>
        </w:tabs>
        <w:ind w:left="3600" w:hanging="360"/>
      </w:pPr>
      <w:rPr>
        <w:rFonts w:ascii="Arial" w:hAnsi="Arial" w:hint="default"/>
      </w:rPr>
    </w:lvl>
    <w:lvl w:ilvl="5" w:tplc="DF4E4B4A" w:tentative="1">
      <w:start w:val="1"/>
      <w:numFmt w:val="bullet"/>
      <w:lvlText w:val="•"/>
      <w:lvlJc w:val="left"/>
      <w:pPr>
        <w:tabs>
          <w:tab w:val="num" w:pos="4320"/>
        </w:tabs>
        <w:ind w:left="4320" w:hanging="360"/>
      </w:pPr>
      <w:rPr>
        <w:rFonts w:ascii="Arial" w:hAnsi="Arial" w:hint="default"/>
      </w:rPr>
    </w:lvl>
    <w:lvl w:ilvl="6" w:tplc="C24EC426" w:tentative="1">
      <w:start w:val="1"/>
      <w:numFmt w:val="bullet"/>
      <w:lvlText w:val="•"/>
      <w:lvlJc w:val="left"/>
      <w:pPr>
        <w:tabs>
          <w:tab w:val="num" w:pos="5040"/>
        </w:tabs>
        <w:ind w:left="5040" w:hanging="360"/>
      </w:pPr>
      <w:rPr>
        <w:rFonts w:ascii="Arial" w:hAnsi="Arial" w:hint="default"/>
      </w:rPr>
    </w:lvl>
    <w:lvl w:ilvl="7" w:tplc="6A7CA0EA" w:tentative="1">
      <w:start w:val="1"/>
      <w:numFmt w:val="bullet"/>
      <w:lvlText w:val="•"/>
      <w:lvlJc w:val="left"/>
      <w:pPr>
        <w:tabs>
          <w:tab w:val="num" w:pos="5760"/>
        </w:tabs>
        <w:ind w:left="5760" w:hanging="360"/>
      </w:pPr>
      <w:rPr>
        <w:rFonts w:ascii="Arial" w:hAnsi="Arial" w:hint="default"/>
      </w:rPr>
    </w:lvl>
    <w:lvl w:ilvl="8" w:tplc="AD8079A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5390420"/>
    <w:multiLevelType w:val="hybridMultilevel"/>
    <w:tmpl w:val="293059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8E2E6A"/>
    <w:multiLevelType w:val="multilevel"/>
    <w:tmpl w:val="C5D62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8CB0578"/>
    <w:multiLevelType w:val="multilevel"/>
    <w:tmpl w:val="DCC8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F46960"/>
    <w:multiLevelType w:val="multilevel"/>
    <w:tmpl w:val="B26C6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E21BB2"/>
    <w:multiLevelType w:val="hybridMultilevel"/>
    <w:tmpl w:val="07127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F613D08"/>
    <w:multiLevelType w:val="hybridMultilevel"/>
    <w:tmpl w:val="49F0F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E912C7"/>
    <w:multiLevelType w:val="hybridMultilevel"/>
    <w:tmpl w:val="3C2E1CF8"/>
    <w:lvl w:ilvl="0" w:tplc="0EC882E6">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67F3082"/>
    <w:multiLevelType w:val="hybridMultilevel"/>
    <w:tmpl w:val="E16C8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9C7DFF"/>
    <w:multiLevelType w:val="hybridMultilevel"/>
    <w:tmpl w:val="F3466F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7FA75FD"/>
    <w:multiLevelType w:val="hybridMultilevel"/>
    <w:tmpl w:val="74DED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8B87238"/>
    <w:multiLevelType w:val="multilevel"/>
    <w:tmpl w:val="205CE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D027810"/>
    <w:multiLevelType w:val="multilevel"/>
    <w:tmpl w:val="C37C0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DD93A0B"/>
    <w:multiLevelType w:val="hybridMultilevel"/>
    <w:tmpl w:val="E668B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A70ADE"/>
    <w:multiLevelType w:val="multilevel"/>
    <w:tmpl w:val="1A56B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7102711">
    <w:abstractNumId w:val="48"/>
  </w:num>
  <w:num w:numId="2" w16cid:durableId="1470245862">
    <w:abstractNumId w:val="30"/>
  </w:num>
  <w:num w:numId="3" w16cid:durableId="1725833256">
    <w:abstractNumId w:val="36"/>
  </w:num>
  <w:num w:numId="4" w16cid:durableId="978075719">
    <w:abstractNumId w:val="21"/>
  </w:num>
  <w:num w:numId="5" w16cid:durableId="1295914061">
    <w:abstractNumId w:val="9"/>
  </w:num>
  <w:num w:numId="6" w16cid:durableId="927884674">
    <w:abstractNumId w:val="43"/>
  </w:num>
  <w:num w:numId="7" w16cid:durableId="1956667140">
    <w:abstractNumId w:val="32"/>
  </w:num>
  <w:num w:numId="8" w16cid:durableId="1319722960">
    <w:abstractNumId w:val="2"/>
  </w:num>
  <w:num w:numId="9" w16cid:durableId="665977223">
    <w:abstractNumId w:val="23"/>
  </w:num>
  <w:num w:numId="10" w16cid:durableId="1075082736">
    <w:abstractNumId w:val="24"/>
  </w:num>
  <w:num w:numId="11" w16cid:durableId="1682124070">
    <w:abstractNumId w:val="25"/>
  </w:num>
  <w:num w:numId="12" w16cid:durableId="364529480">
    <w:abstractNumId w:val="33"/>
  </w:num>
  <w:num w:numId="13" w16cid:durableId="707680523">
    <w:abstractNumId w:val="20"/>
  </w:num>
  <w:num w:numId="14" w16cid:durableId="1978030460">
    <w:abstractNumId w:val="22"/>
  </w:num>
  <w:num w:numId="15" w16cid:durableId="1099523389">
    <w:abstractNumId w:val="19"/>
  </w:num>
  <w:num w:numId="16" w16cid:durableId="595211935">
    <w:abstractNumId w:val="27"/>
  </w:num>
  <w:num w:numId="17" w16cid:durableId="634331122">
    <w:abstractNumId w:val="34"/>
  </w:num>
  <w:num w:numId="18" w16cid:durableId="106700729">
    <w:abstractNumId w:val="39"/>
  </w:num>
  <w:num w:numId="19" w16cid:durableId="552618316">
    <w:abstractNumId w:val="26"/>
  </w:num>
  <w:num w:numId="20" w16cid:durableId="914362468">
    <w:abstractNumId w:val="6"/>
  </w:num>
  <w:num w:numId="21" w16cid:durableId="1960456898">
    <w:abstractNumId w:val="40"/>
  </w:num>
  <w:num w:numId="22" w16cid:durableId="1628119060">
    <w:abstractNumId w:val="35"/>
  </w:num>
  <w:num w:numId="23" w16cid:durableId="887300586">
    <w:abstractNumId w:val="29"/>
  </w:num>
  <w:num w:numId="24" w16cid:durableId="1665086213">
    <w:abstractNumId w:val="44"/>
  </w:num>
  <w:num w:numId="25" w16cid:durableId="1313171399">
    <w:abstractNumId w:val="1"/>
  </w:num>
  <w:num w:numId="26" w16cid:durableId="2011910033">
    <w:abstractNumId w:val="14"/>
  </w:num>
  <w:num w:numId="27" w16cid:durableId="1186359515">
    <w:abstractNumId w:val="42"/>
  </w:num>
  <w:num w:numId="28" w16cid:durableId="206796238">
    <w:abstractNumId w:val="12"/>
  </w:num>
  <w:num w:numId="29" w16cid:durableId="1578125112">
    <w:abstractNumId w:val="17"/>
  </w:num>
  <w:num w:numId="30" w16cid:durableId="916590820">
    <w:abstractNumId w:val="49"/>
  </w:num>
  <w:num w:numId="31" w16cid:durableId="1571572153">
    <w:abstractNumId w:val="47"/>
  </w:num>
  <w:num w:numId="32" w16cid:durableId="805853222">
    <w:abstractNumId w:val="10"/>
  </w:num>
  <w:num w:numId="33" w16cid:durableId="230315459">
    <w:abstractNumId w:val="15"/>
  </w:num>
  <w:num w:numId="34" w16cid:durableId="1016812825">
    <w:abstractNumId w:val="13"/>
  </w:num>
  <w:num w:numId="35" w16cid:durableId="1912502557">
    <w:abstractNumId w:val="18"/>
  </w:num>
  <w:num w:numId="36" w16cid:durableId="1515147598">
    <w:abstractNumId w:val="16"/>
  </w:num>
  <w:num w:numId="37" w16cid:durableId="1856458386">
    <w:abstractNumId w:val="3"/>
  </w:num>
  <w:num w:numId="38" w16cid:durableId="1221093876">
    <w:abstractNumId w:val="4"/>
  </w:num>
  <w:num w:numId="39" w16cid:durableId="1587689291">
    <w:abstractNumId w:val="31"/>
  </w:num>
  <w:num w:numId="40" w16cid:durableId="106463113">
    <w:abstractNumId w:val="5"/>
  </w:num>
  <w:num w:numId="41" w16cid:durableId="1560479836">
    <w:abstractNumId w:val="38"/>
  </w:num>
  <w:num w:numId="42" w16cid:durableId="1628970318">
    <w:abstractNumId w:val="0"/>
  </w:num>
  <w:num w:numId="43" w16cid:durableId="285966192">
    <w:abstractNumId w:val="46"/>
  </w:num>
  <w:num w:numId="44" w16cid:durableId="266469767">
    <w:abstractNumId w:val="28"/>
  </w:num>
  <w:num w:numId="45" w16cid:durableId="178665311">
    <w:abstractNumId w:val="37"/>
  </w:num>
  <w:num w:numId="46" w16cid:durableId="578558930">
    <w:abstractNumId w:val="8"/>
  </w:num>
  <w:num w:numId="47" w16cid:durableId="222568442">
    <w:abstractNumId w:val="45"/>
  </w:num>
  <w:num w:numId="48" w16cid:durableId="426392393">
    <w:abstractNumId w:val="11"/>
  </w:num>
  <w:num w:numId="49" w16cid:durableId="7756238">
    <w:abstractNumId w:val="7"/>
  </w:num>
  <w:num w:numId="50" w16cid:durableId="1041595139">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E8"/>
    <w:rsid w:val="00000D22"/>
    <w:rsid w:val="000040EB"/>
    <w:rsid w:val="000047C9"/>
    <w:rsid w:val="00014954"/>
    <w:rsid w:val="00020C04"/>
    <w:rsid w:val="00023EAA"/>
    <w:rsid w:val="000241D4"/>
    <w:rsid w:val="0002519A"/>
    <w:rsid w:val="00030F9F"/>
    <w:rsid w:val="000405F4"/>
    <w:rsid w:val="00041186"/>
    <w:rsid w:val="00042B47"/>
    <w:rsid w:val="000511A7"/>
    <w:rsid w:val="00051430"/>
    <w:rsid w:val="00051C4D"/>
    <w:rsid w:val="0005394B"/>
    <w:rsid w:val="000540B1"/>
    <w:rsid w:val="00055FD6"/>
    <w:rsid w:val="00057676"/>
    <w:rsid w:val="0006383B"/>
    <w:rsid w:val="000643CE"/>
    <w:rsid w:val="000671C4"/>
    <w:rsid w:val="00071438"/>
    <w:rsid w:val="000718AD"/>
    <w:rsid w:val="00074C72"/>
    <w:rsid w:val="00075BFC"/>
    <w:rsid w:val="00077EE6"/>
    <w:rsid w:val="00081474"/>
    <w:rsid w:val="00081E57"/>
    <w:rsid w:val="000828AC"/>
    <w:rsid w:val="0009318C"/>
    <w:rsid w:val="000962AA"/>
    <w:rsid w:val="000A3225"/>
    <w:rsid w:val="000A5A38"/>
    <w:rsid w:val="000A7428"/>
    <w:rsid w:val="000A7F6E"/>
    <w:rsid w:val="000B0703"/>
    <w:rsid w:val="000B091F"/>
    <w:rsid w:val="000B3760"/>
    <w:rsid w:val="000B3FDD"/>
    <w:rsid w:val="000B4477"/>
    <w:rsid w:val="000B6438"/>
    <w:rsid w:val="000C0C0B"/>
    <w:rsid w:val="000C21B4"/>
    <w:rsid w:val="000C2525"/>
    <w:rsid w:val="000C5987"/>
    <w:rsid w:val="000C784F"/>
    <w:rsid w:val="000D2FCE"/>
    <w:rsid w:val="000D4C29"/>
    <w:rsid w:val="000D6CD5"/>
    <w:rsid w:val="000D7F86"/>
    <w:rsid w:val="000E0457"/>
    <w:rsid w:val="000E43CA"/>
    <w:rsid w:val="000E62D4"/>
    <w:rsid w:val="000F49EE"/>
    <w:rsid w:val="000F6C17"/>
    <w:rsid w:val="000F7936"/>
    <w:rsid w:val="000F7E0B"/>
    <w:rsid w:val="00105D71"/>
    <w:rsid w:val="001066B9"/>
    <w:rsid w:val="00106AC0"/>
    <w:rsid w:val="00107CCC"/>
    <w:rsid w:val="001126A0"/>
    <w:rsid w:val="00117542"/>
    <w:rsid w:val="00123519"/>
    <w:rsid w:val="00135E76"/>
    <w:rsid w:val="00136A9C"/>
    <w:rsid w:val="00136AA6"/>
    <w:rsid w:val="001372E7"/>
    <w:rsid w:val="001409B4"/>
    <w:rsid w:val="00143294"/>
    <w:rsid w:val="001446CC"/>
    <w:rsid w:val="001459FE"/>
    <w:rsid w:val="00146C6D"/>
    <w:rsid w:val="00147776"/>
    <w:rsid w:val="00150EEF"/>
    <w:rsid w:val="00154A78"/>
    <w:rsid w:val="001559C3"/>
    <w:rsid w:val="00165626"/>
    <w:rsid w:val="0017085F"/>
    <w:rsid w:val="001715BC"/>
    <w:rsid w:val="00173F0A"/>
    <w:rsid w:val="001806E1"/>
    <w:rsid w:val="001821D9"/>
    <w:rsid w:val="00183EF7"/>
    <w:rsid w:val="00186DF0"/>
    <w:rsid w:val="00190E98"/>
    <w:rsid w:val="00191A97"/>
    <w:rsid w:val="00196F77"/>
    <w:rsid w:val="001A0EFB"/>
    <w:rsid w:val="001A5A02"/>
    <w:rsid w:val="001A5D85"/>
    <w:rsid w:val="001A77AA"/>
    <w:rsid w:val="001B196A"/>
    <w:rsid w:val="001B4840"/>
    <w:rsid w:val="001B48BE"/>
    <w:rsid w:val="001D1C56"/>
    <w:rsid w:val="001D2B95"/>
    <w:rsid w:val="001D2C93"/>
    <w:rsid w:val="001D452D"/>
    <w:rsid w:val="001D7393"/>
    <w:rsid w:val="001E0C54"/>
    <w:rsid w:val="001E4565"/>
    <w:rsid w:val="001E4DF5"/>
    <w:rsid w:val="001F0F43"/>
    <w:rsid w:val="001F1C65"/>
    <w:rsid w:val="001F2265"/>
    <w:rsid w:val="00202371"/>
    <w:rsid w:val="0020429A"/>
    <w:rsid w:val="00204DE7"/>
    <w:rsid w:val="00210082"/>
    <w:rsid w:val="00210630"/>
    <w:rsid w:val="00214BC1"/>
    <w:rsid w:val="00217D2D"/>
    <w:rsid w:val="00224F95"/>
    <w:rsid w:val="0022551C"/>
    <w:rsid w:val="002377E9"/>
    <w:rsid w:val="00237D52"/>
    <w:rsid w:val="002409BB"/>
    <w:rsid w:val="00240ECA"/>
    <w:rsid w:val="00244983"/>
    <w:rsid w:val="0024582D"/>
    <w:rsid w:val="002470F9"/>
    <w:rsid w:val="00251C4E"/>
    <w:rsid w:val="00254012"/>
    <w:rsid w:val="00255E3A"/>
    <w:rsid w:val="00256BFD"/>
    <w:rsid w:val="00262499"/>
    <w:rsid w:val="002625C2"/>
    <w:rsid w:val="00262751"/>
    <w:rsid w:val="002720BA"/>
    <w:rsid w:val="00276DA8"/>
    <w:rsid w:val="00280331"/>
    <w:rsid w:val="00282E5A"/>
    <w:rsid w:val="00284636"/>
    <w:rsid w:val="002919E2"/>
    <w:rsid w:val="00293C6B"/>
    <w:rsid w:val="00297307"/>
    <w:rsid w:val="002A0693"/>
    <w:rsid w:val="002A4293"/>
    <w:rsid w:val="002A4C1F"/>
    <w:rsid w:val="002B3D97"/>
    <w:rsid w:val="002B6BCA"/>
    <w:rsid w:val="002C48FA"/>
    <w:rsid w:val="002C4B26"/>
    <w:rsid w:val="002C5ABE"/>
    <w:rsid w:val="002C6A77"/>
    <w:rsid w:val="002D2264"/>
    <w:rsid w:val="002D4699"/>
    <w:rsid w:val="002D5333"/>
    <w:rsid w:val="002E11D5"/>
    <w:rsid w:val="002E15AD"/>
    <w:rsid w:val="002E24C3"/>
    <w:rsid w:val="002E3287"/>
    <w:rsid w:val="002E6041"/>
    <w:rsid w:val="002F0225"/>
    <w:rsid w:val="002F1C70"/>
    <w:rsid w:val="002F6A75"/>
    <w:rsid w:val="003003A1"/>
    <w:rsid w:val="003013A8"/>
    <w:rsid w:val="00301C4E"/>
    <w:rsid w:val="0030413A"/>
    <w:rsid w:val="003054DA"/>
    <w:rsid w:val="00305566"/>
    <w:rsid w:val="00306EC8"/>
    <w:rsid w:val="00311825"/>
    <w:rsid w:val="0032418B"/>
    <w:rsid w:val="00324CD8"/>
    <w:rsid w:val="00326931"/>
    <w:rsid w:val="003311A3"/>
    <w:rsid w:val="003327B7"/>
    <w:rsid w:val="003340B2"/>
    <w:rsid w:val="0033797D"/>
    <w:rsid w:val="003458C3"/>
    <w:rsid w:val="0035619E"/>
    <w:rsid w:val="003654AF"/>
    <w:rsid w:val="00375703"/>
    <w:rsid w:val="00375CBC"/>
    <w:rsid w:val="00376989"/>
    <w:rsid w:val="0038118D"/>
    <w:rsid w:val="003826CE"/>
    <w:rsid w:val="00387C64"/>
    <w:rsid w:val="003901EB"/>
    <w:rsid w:val="0039263F"/>
    <w:rsid w:val="0039694F"/>
    <w:rsid w:val="00397C4D"/>
    <w:rsid w:val="003A445C"/>
    <w:rsid w:val="003A77B0"/>
    <w:rsid w:val="003B0D8A"/>
    <w:rsid w:val="003B3038"/>
    <w:rsid w:val="003B55AC"/>
    <w:rsid w:val="003B7EF1"/>
    <w:rsid w:val="003C303C"/>
    <w:rsid w:val="003D0B88"/>
    <w:rsid w:val="003D0ED2"/>
    <w:rsid w:val="003D2F78"/>
    <w:rsid w:val="003D525E"/>
    <w:rsid w:val="003E2732"/>
    <w:rsid w:val="003E37A3"/>
    <w:rsid w:val="003E53E0"/>
    <w:rsid w:val="003E7533"/>
    <w:rsid w:val="003F082B"/>
    <w:rsid w:val="003F1B87"/>
    <w:rsid w:val="003F6247"/>
    <w:rsid w:val="004052AF"/>
    <w:rsid w:val="00412835"/>
    <w:rsid w:val="0041467F"/>
    <w:rsid w:val="0041783D"/>
    <w:rsid w:val="00421A74"/>
    <w:rsid w:val="0042277F"/>
    <w:rsid w:val="00422E95"/>
    <w:rsid w:val="00423E71"/>
    <w:rsid w:val="00425DD4"/>
    <w:rsid w:val="00432682"/>
    <w:rsid w:val="00432895"/>
    <w:rsid w:val="00432A95"/>
    <w:rsid w:val="0043603E"/>
    <w:rsid w:val="0043645E"/>
    <w:rsid w:val="004413B3"/>
    <w:rsid w:val="004468FF"/>
    <w:rsid w:val="004503E1"/>
    <w:rsid w:val="004505CA"/>
    <w:rsid w:val="0045098B"/>
    <w:rsid w:val="0045644C"/>
    <w:rsid w:val="00462CEC"/>
    <w:rsid w:val="0047110A"/>
    <w:rsid w:val="004722AB"/>
    <w:rsid w:val="00472CBE"/>
    <w:rsid w:val="0047560B"/>
    <w:rsid w:val="00482947"/>
    <w:rsid w:val="00483C64"/>
    <w:rsid w:val="004845DC"/>
    <w:rsid w:val="004845F8"/>
    <w:rsid w:val="004851EE"/>
    <w:rsid w:val="00485E7C"/>
    <w:rsid w:val="004870F3"/>
    <w:rsid w:val="00491C8D"/>
    <w:rsid w:val="004966CB"/>
    <w:rsid w:val="004A588D"/>
    <w:rsid w:val="004B074B"/>
    <w:rsid w:val="004B1112"/>
    <w:rsid w:val="004B5859"/>
    <w:rsid w:val="004C12EE"/>
    <w:rsid w:val="004C1D16"/>
    <w:rsid w:val="004C1EEE"/>
    <w:rsid w:val="004C1FCD"/>
    <w:rsid w:val="004C2649"/>
    <w:rsid w:val="004D162E"/>
    <w:rsid w:val="004D55F1"/>
    <w:rsid w:val="004E26B7"/>
    <w:rsid w:val="004E4659"/>
    <w:rsid w:val="004F3885"/>
    <w:rsid w:val="005014F3"/>
    <w:rsid w:val="00512243"/>
    <w:rsid w:val="00513C84"/>
    <w:rsid w:val="00513F43"/>
    <w:rsid w:val="0051412D"/>
    <w:rsid w:val="00517822"/>
    <w:rsid w:val="00522E4C"/>
    <w:rsid w:val="005233B5"/>
    <w:rsid w:val="00523AAB"/>
    <w:rsid w:val="00523DE8"/>
    <w:rsid w:val="00533315"/>
    <w:rsid w:val="00537471"/>
    <w:rsid w:val="005405DA"/>
    <w:rsid w:val="00545B60"/>
    <w:rsid w:val="00545B99"/>
    <w:rsid w:val="00553489"/>
    <w:rsid w:val="00553BC1"/>
    <w:rsid w:val="0055608D"/>
    <w:rsid w:val="00562FDB"/>
    <w:rsid w:val="00575E05"/>
    <w:rsid w:val="00583A0B"/>
    <w:rsid w:val="00590985"/>
    <w:rsid w:val="00594B32"/>
    <w:rsid w:val="005A2760"/>
    <w:rsid w:val="005A5AE9"/>
    <w:rsid w:val="005B10B2"/>
    <w:rsid w:val="005B4275"/>
    <w:rsid w:val="005B4D12"/>
    <w:rsid w:val="005B4DF7"/>
    <w:rsid w:val="005B6BA4"/>
    <w:rsid w:val="005D24C3"/>
    <w:rsid w:val="005D2D29"/>
    <w:rsid w:val="005D39C7"/>
    <w:rsid w:val="005D54BB"/>
    <w:rsid w:val="005D7E3F"/>
    <w:rsid w:val="005E5137"/>
    <w:rsid w:val="005E5460"/>
    <w:rsid w:val="005F4F84"/>
    <w:rsid w:val="005F520B"/>
    <w:rsid w:val="005F72D2"/>
    <w:rsid w:val="00601ABE"/>
    <w:rsid w:val="006069F0"/>
    <w:rsid w:val="00607A44"/>
    <w:rsid w:val="0061014F"/>
    <w:rsid w:val="006113C2"/>
    <w:rsid w:val="00614875"/>
    <w:rsid w:val="00617DE5"/>
    <w:rsid w:val="00621C48"/>
    <w:rsid w:val="00625302"/>
    <w:rsid w:val="006265A5"/>
    <w:rsid w:val="006266D8"/>
    <w:rsid w:val="00634FCE"/>
    <w:rsid w:val="00637226"/>
    <w:rsid w:val="00640803"/>
    <w:rsid w:val="00657B9B"/>
    <w:rsid w:val="0066249B"/>
    <w:rsid w:val="006631B3"/>
    <w:rsid w:val="00664EE3"/>
    <w:rsid w:val="00670508"/>
    <w:rsid w:val="00670FCA"/>
    <w:rsid w:val="00672473"/>
    <w:rsid w:val="00682BCC"/>
    <w:rsid w:val="00684BCA"/>
    <w:rsid w:val="00685901"/>
    <w:rsid w:val="00686CAA"/>
    <w:rsid w:val="00690438"/>
    <w:rsid w:val="0069549A"/>
    <w:rsid w:val="006960C4"/>
    <w:rsid w:val="00696F8F"/>
    <w:rsid w:val="006973D1"/>
    <w:rsid w:val="006A2E4B"/>
    <w:rsid w:val="006A53A2"/>
    <w:rsid w:val="006B0C8A"/>
    <w:rsid w:val="006C00FA"/>
    <w:rsid w:val="006C7D41"/>
    <w:rsid w:val="006C7E1A"/>
    <w:rsid w:val="006D67E2"/>
    <w:rsid w:val="006D7A2B"/>
    <w:rsid w:val="006E151A"/>
    <w:rsid w:val="006E6129"/>
    <w:rsid w:val="006F0B0D"/>
    <w:rsid w:val="006F181F"/>
    <w:rsid w:val="006F3869"/>
    <w:rsid w:val="007049D0"/>
    <w:rsid w:val="00705464"/>
    <w:rsid w:val="00706E4A"/>
    <w:rsid w:val="007135E7"/>
    <w:rsid w:val="0071487D"/>
    <w:rsid w:val="007178D7"/>
    <w:rsid w:val="007204B5"/>
    <w:rsid w:val="00720911"/>
    <w:rsid w:val="00723BFD"/>
    <w:rsid w:val="00725875"/>
    <w:rsid w:val="00726FE5"/>
    <w:rsid w:val="00734FE6"/>
    <w:rsid w:val="0073553D"/>
    <w:rsid w:val="00740AEC"/>
    <w:rsid w:val="00742730"/>
    <w:rsid w:val="00743A4F"/>
    <w:rsid w:val="007460A8"/>
    <w:rsid w:val="007471BB"/>
    <w:rsid w:val="00754F36"/>
    <w:rsid w:val="00771785"/>
    <w:rsid w:val="00775793"/>
    <w:rsid w:val="00776E28"/>
    <w:rsid w:val="00777C7B"/>
    <w:rsid w:val="00783202"/>
    <w:rsid w:val="0078468F"/>
    <w:rsid w:val="00784ADA"/>
    <w:rsid w:val="007864DA"/>
    <w:rsid w:val="00790194"/>
    <w:rsid w:val="0079578E"/>
    <w:rsid w:val="007A323B"/>
    <w:rsid w:val="007B0E61"/>
    <w:rsid w:val="007B2624"/>
    <w:rsid w:val="007B6EA8"/>
    <w:rsid w:val="007C0E0C"/>
    <w:rsid w:val="007C3717"/>
    <w:rsid w:val="007C6696"/>
    <w:rsid w:val="007D03C6"/>
    <w:rsid w:val="007D1290"/>
    <w:rsid w:val="007D1702"/>
    <w:rsid w:val="007D7D44"/>
    <w:rsid w:val="007E3806"/>
    <w:rsid w:val="007E489E"/>
    <w:rsid w:val="007F1317"/>
    <w:rsid w:val="007F147D"/>
    <w:rsid w:val="007F22BB"/>
    <w:rsid w:val="007F2B71"/>
    <w:rsid w:val="007F46F1"/>
    <w:rsid w:val="00803B34"/>
    <w:rsid w:val="00807215"/>
    <w:rsid w:val="008106AC"/>
    <w:rsid w:val="00813D99"/>
    <w:rsid w:val="00816966"/>
    <w:rsid w:val="00817266"/>
    <w:rsid w:val="00817E3C"/>
    <w:rsid w:val="00821B90"/>
    <w:rsid w:val="008225FE"/>
    <w:rsid w:val="00822629"/>
    <w:rsid w:val="00822BB9"/>
    <w:rsid w:val="0083496E"/>
    <w:rsid w:val="0083582B"/>
    <w:rsid w:val="00836E88"/>
    <w:rsid w:val="00841010"/>
    <w:rsid w:val="00850F51"/>
    <w:rsid w:val="00854550"/>
    <w:rsid w:val="00866B65"/>
    <w:rsid w:val="0087412C"/>
    <w:rsid w:val="00877FB2"/>
    <w:rsid w:val="00881BCC"/>
    <w:rsid w:val="00885AF0"/>
    <w:rsid w:val="00887FB0"/>
    <w:rsid w:val="0089672B"/>
    <w:rsid w:val="00897183"/>
    <w:rsid w:val="008A440D"/>
    <w:rsid w:val="008B271C"/>
    <w:rsid w:val="008B3B73"/>
    <w:rsid w:val="008B4EDD"/>
    <w:rsid w:val="008C18FD"/>
    <w:rsid w:val="008C687D"/>
    <w:rsid w:val="008D00E7"/>
    <w:rsid w:val="008D4802"/>
    <w:rsid w:val="008D6053"/>
    <w:rsid w:val="008E0E26"/>
    <w:rsid w:val="008F2584"/>
    <w:rsid w:val="008F6099"/>
    <w:rsid w:val="008F63E4"/>
    <w:rsid w:val="009009DE"/>
    <w:rsid w:val="0091322B"/>
    <w:rsid w:val="00916183"/>
    <w:rsid w:val="00920042"/>
    <w:rsid w:val="00920F8A"/>
    <w:rsid w:val="009219DA"/>
    <w:rsid w:val="00923421"/>
    <w:rsid w:val="00924E74"/>
    <w:rsid w:val="0093042E"/>
    <w:rsid w:val="00931647"/>
    <w:rsid w:val="00934B3B"/>
    <w:rsid w:val="009409E2"/>
    <w:rsid w:val="009449CB"/>
    <w:rsid w:val="0094504A"/>
    <w:rsid w:val="0094561D"/>
    <w:rsid w:val="00951515"/>
    <w:rsid w:val="00951EC5"/>
    <w:rsid w:val="0095352A"/>
    <w:rsid w:val="00957D30"/>
    <w:rsid w:val="009665FC"/>
    <w:rsid w:val="00967C24"/>
    <w:rsid w:val="009706AD"/>
    <w:rsid w:val="009711C4"/>
    <w:rsid w:val="00973F57"/>
    <w:rsid w:val="009757F5"/>
    <w:rsid w:val="00976174"/>
    <w:rsid w:val="00981791"/>
    <w:rsid w:val="00982855"/>
    <w:rsid w:val="009842E7"/>
    <w:rsid w:val="009907B7"/>
    <w:rsid w:val="00990E67"/>
    <w:rsid w:val="00991765"/>
    <w:rsid w:val="0099732E"/>
    <w:rsid w:val="009A0D2F"/>
    <w:rsid w:val="009A4490"/>
    <w:rsid w:val="009B1ECD"/>
    <w:rsid w:val="009B3D70"/>
    <w:rsid w:val="009B3E70"/>
    <w:rsid w:val="009B4DD7"/>
    <w:rsid w:val="009B501C"/>
    <w:rsid w:val="009B62E8"/>
    <w:rsid w:val="009C271F"/>
    <w:rsid w:val="009C7AC8"/>
    <w:rsid w:val="009D07B8"/>
    <w:rsid w:val="009D283D"/>
    <w:rsid w:val="009D31B4"/>
    <w:rsid w:val="009D5C95"/>
    <w:rsid w:val="009D6AF3"/>
    <w:rsid w:val="009E13FF"/>
    <w:rsid w:val="009E1695"/>
    <w:rsid w:val="009E736A"/>
    <w:rsid w:val="009F1DF8"/>
    <w:rsid w:val="009F3345"/>
    <w:rsid w:val="009F4C40"/>
    <w:rsid w:val="009F6809"/>
    <w:rsid w:val="00A013ED"/>
    <w:rsid w:val="00A01409"/>
    <w:rsid w:val="00A03864"/>
    <w:rsid w:val="00A22636"/>
    <w:rsid w:val="00A22F3F"/>
    <w:rsid w:val="00A263BC"/>
    <w:rsid w:val="00A2714F"/>
    <w:rsid w:val="00A31B99"/>
    <w:rsid w:val="00A321CE"/>
    <w:rsid w:val="00A34B18"/>
    <w:rsid w:val="00A403AE"/>
    <w:rsid w:val="00A4490C"/>
    <w:rsid w:val="00A51BD4"/>
    <w:rsid w:val="00A57C7A"/>
    <w:rsid w:val="00A66F26"/>
    <w:rsid w:val="00A7053D"/>
    <w:rsid w:val="00A71F7E"/>
    <w:rsid w:val="00A75A5D"/>
    <w:rsid w:val="00A772C5"/>
    <w:rsid w:val="00A80466"/>
    <w:rsid w:val="00A804E3"/>
    <w:rsid w:val="00A8187E"/>
    <w:rsid w:val="00A83FB0"/>
    <w:rsid w:val="00A86362"/>
    <w:rsid w:val="00A927BA"/>
    <w:rsid w:val="00A93EF2"/>
    <w:rsid w:val="00A9492C"/>
    <w:rsid w:val="00A94B19"/>
    <w:rsid w:val="00A95A09"/>
    <w:rsid w:val="00A96045"/>
    <w:rsid w:val="00A96486"/>
    <w:rsid w:val="00A9648F"/>
    <w:rsid w:val="00A9711B"/>
    <w:rsid w:val="00AA04CB"/>
    <w:rsid w:val="00AA1CEC"/>
    <w:rsid w:val="00AA3767"/>
    <w:rsid w:val="00AA691A"/>
    <w:rsid w:val="00AB0D1D"/>
    <w:rsid w:val="00AB0F90"/>
    <w:rsid w:val="00AB41A4"/>
    <w:rsid w:val="00AB553A"/>
    <w:rsid w:val="00AB6465"/>
    <w:rsid w:val="00AB7AF2"/>
    <w:rsid w:val="00AD4156"/>
    <w:rsid w:val="00AD5449"/>
    <w:rsid w:val="00AD5783"/>
    <w:rsid w:val="00AE40D7"/>
    <w:rsid w:val="00AE6178"/>
    <w:rsid w:val="00B0091E"/>
    <w:rsid w:val="00B015BD"/>
    <w:rsid w:val="00B041AD"/>
    <w:rsid w:val="00B0456B"/>
    <w:rsid w:val="00B04EDE"/>
    <w:rsid w:val="00B06BA8"/>
    <w:rsid w:val="00B06DC0"/>
    <w:rsid w:val="00B15EF5"/>
    <w:rsid w:val="00B2521D"/>
    <w:rsid w:val="00B266F6"/>
    <w:rsid w:val="00B270D4"/>
    <w:rsid w:val="00B27835"/>
    <w:rsid w:val="00B34B58"/>
    <w:rsid w:val="00B35A43"/>
    <w:rsid w:val="00B37D09"/>
    <w:rsid w:val="00B41B9F"/>
    <w:rsid w:val="00B51794"/>
    <w:rsid w:val="00B57506"/>
    <w:rsid w:val="00B57E83"/>
    <w:rsid w:val="00B60110"/>
    <w:rsid w:val="00B601AF"/>
    <w:rsid w:val="00B621A7"/>
    <w:rsid w:val="00B65511"/>
    <w:rsid w:val="00B72102"/>
    <w:rsid w:val="00B7262E"/>
    <w:rsid w:val="00B737D0"/>
    <w:rsid w:val="00B8242C"/>
    <w:rsid w:val="00B8335A"/>
    <w:rsid w:val="00B93DF1"/>
    <w:rsid w:val="00B96310"/>
    <w:rsid w:val="00BA1C69"/>
    <w:rsid w:val="00BA22C5"/>
    <w:rsid w:val="00BB3CCC"/>
    <w:rsid w:val="00BB4F60"/>
    <w:rsid w:val="00BB5B63"/>
    <w:rsid w:val="00BC1CFB"/>
    <w:rsid w:val="00BC4660"/>
    <w:rsid w:val="00BD2277"/>
    <w:rsid w:val="00BD2C9C"/>
    <w:rsid w:val="00BD61CC"/>
    <w:rsid w:val="00BF1646"/>
    <w:rsid w:val="00BF5E39"/>
    <w:rsid w:val="00BF78E8"/>
    <w:rsid w:val="00C00D68"/>
    <w:rsid w:val="00C04195"/>
    <w:rsid w:val="00C05C79"/>
    <w:rsid w:val="00C131D9"/>
    <w:rsid w:val="00C15129"/>
    <w:rsid w:val="00C234B6"/>
    <w:rsid w:val="00C24E1D"/>
    <w:rsid w:val="00C2637C"/>
    <w:rsid w:val="00C329BC"/>
    <w:rsid w:val="00C337A3"/>
    <w:rsid w:val="00C37993"/>
    <w:rsid w:val="00C41A7E"/>
    <w:rsid w:val="00C4379F"/>
    <w:rsid w:val="00C443F7"/>
    <w:rsid w:val="00C4610A"/>
    <w:rsid w:val="00C47F4C"/>
    <w:rsid w:val="00C53198"/>
    <w:rsid w:val="00C5574E"/>
    <w:rsid w:val="00C61415"/>
    <w:rsid w:val="00C63A9D"/>
    <w:rsid w:val="00C66E1D"/>
    <w:rsid w:val="00C80431"/>
    <w:rsid w:val="00C85711"/>
    <w:rsid w:val="00C902AC"/>
    <w:rsid w:val="00C9398C"/>
    <w:rsid w:val="00C9725A"/>
    <w:rsid w:val="00CA4743"/>
    <w:rsid w:val="00CA797B"/>
    <w:rsid w:val="00CB2CF7"/>
    <w:rsid w:val="00CB5B0C"/>
    <w:rsid w:val="00CC36DB"/>
    <w:rsid w:val="00CC4C0B"/>
    <w:rsid w:val="00CC4C75"/>
    <w:rsid w:val="00CD37E5"/>
    <w:rsid w:val="00CD39BC"/>
    <w:rsid w:val="00CD4293"/>
    <w:rsid w:val="00CD7D11"/>
    <w:rsid w:val="00CE484F"/>
    <w:rsid w:val="00CF77C6"/>
    <w:rsid w:val="00D0009D"/>
    <w:rsid w:val="00D00615"/>
    <w:rsid w:val="00D02764"/>
    <w:rsid w:val="00D02AFA"/>
    <w:rsid w:val="00D06819"/>
    <w:rsid w:val="00D117B7"/>
    <w:rsid w:val="00D13DE9"/>
    <w:rsid w:val="00D20591"/>
    <w:rsid w:val="00D22B50"/>
    <w:rsid w:val="00D236B1"/>
    <w:rsid w:val="00D27065"/>
    <w:rsid w:val="00D50644"/>
    <w:rsid w:val="00D553CA"/>
    <w:rsid w:val="00D64D40"/>
    <w:rsid w:val="00D66030"/>
    <w:rsid w:val="00D669A7"/>
    <w:rsid w:val="00D7101B"/>
    <w:rsid w:val="00D771D4"/>
    <w:rsid w:val="00D776AE"/>
    <w:rsid w:val="00D83B3E"/>
    <w:rsid w:val="00D84848"/>
    <w:rsid w:val="00D84EB6"/>
    <w:rsid w:val="00D91A69"/>
    <w:rsid w:val="00D9660F"/>
    <w:rsid w:val="00D96C55"/>
    <w:rsid w:val="00D97158"/>
    <w:rsid w:val="00DA2157"/>
    <w:rsid w:val="00DA2581"/>
    <w:rsid w:val="00DA6A8D"/>
    <w:rsid w:val="00DA6E08"/>
    <w:rsid w:val="00DB6BDC"/>
    <w:rsid w:val="00DB6D40"/>
    <w:rsid w:val="00DB727D"/>
    <w:rsid w:val="00DC00B7"/>
    <w:rsid w:val="00DD5BA5"/>
    <w:rsid w:val="00DD640E"/>
    <w:rsid w:val="00DD7CBA"/>
    <w:rsid w:val="00DE4273"/>
    <w:rsid w:val="00DF25FB"/>
    <w:rsid w:val="00DF55A6"/>
    <w:rsid w:val="00DF6C4B"/>
    <w:rsid w:val="00DF70A4"/>
    <w:rsid w:val="00E023B6"/>
    <w:rsid w:val="00E1341E"/>
    <w:rsid w:val="00E14EE5"/>
    <w:rsid w:val="00E15150"/>
    <w:rsid w:val="00E21C59"/>
    <w:rsid w:val="00E22482"/>
    <w:rsid w:val="00E22B47"/>
    <w:rsid w:val="00E24BDB"/>
    <w:rsid w:val="00E27EBC"/>
    <w:rsid w:val="00E32222"/>
    <w:rsid w:val="00E46B23"/>
    <w:rsid w:val="00E47CFC"/>
    <w:rsid w:val="00E5080B"/>
    <w:rsid w:val="00E56C67"/>
    <w:rsid w:val="00E57170"/>
    <w:rsid w:val="00E57940"/>
    <w:rsid w:val="00E63757"/>
    <w:rsid w:val="00E77168"/>
    <w:rsid w:val="00E77A0B"/>
    <w:rsid w:val="00E81EC2"/>
    <w:rsid w:val="00E8282D"/>
    <w:rsid w:val="00E84271"/>
    <w:rsid w:val="00E977E3"/>
    <w:rsid w:val="00EA61FB"/>
    <w:rsid w:val="00EB17C3"/>
    <w:rsid w:val="00EB5616"/>
    <w:rsid w:val="00EB6A7A"/>
    <w:rsid w:val="00EB72C1"/>
    <w:rsid w:val="00EB77CC"/>
    <w:rsid w:val="00EE04C7"/>
    <w:rsid w:val="00EE4256"/>
    <w:rsid w:val="00EE4F94"/>
    <w:rsid w:val="00EE7E2D"/>
    <w:rsid w:val="00EF0E81"/>
    <w:rsid w:val="00EF2845"/>
    <w:rsid w:val="00EF6A32"/>
    <w:rsid w:val="00F00C2A"/>
    <w:rsid w:val="00F00D80"/>
    <w:rsid w:val="00F02964"/>
    <w:rsid w:val="00F031BF"/>
    <w:rsid w:val="00F11F19"/>
    <w:rsid w:val="00F121D0"/>
    <w:rsid w:val="00F13FF7"/>
    <w:rsid w:val="00F22317"/>
    <w:rsid w:val="00F24139"/>
    <w:rsid w:val="00F35395"/>
    <w:rsid w:val="00F35D3A"/>
    <w:rsid w:val="00F3748F"/>
    <w:rsid w:val="00F467CC"/>
    <w:rsid w:val="00F51F32"/>
    <w:rsid w:val="00F52457"/>
    <w:rsid w:val="00F55BC5"/>
    <w:rsid w:val="00F67DDD"/>
    <w:rsid w:val="00F703CF"/>
    <w:rsid w:val="00F728FB"/>
    <w:rsid w:val="00F804A5"/>
    <w:rsid w:val="00F818C8"/>
    <w:rsid w:val="00F863DE"/>
    <w:rsid w:val="00F8773F"/>
    <w:rsid w:val="00F878F4"/>
    <w:rsid w:val="00F96112"/>
    <w:rsid w:val="00FB1D3D"/>
    <w:rsid w:val="00FD1149"/>
    <w:rsid w:val="00FD629E"/>
    <w:rsid w:val="00FD6830"/>
    <w:rsid w:val="00FD787A"/>
    <w:rsid w:val="00FE1B2A"/>
    <w:rsid w:val="00FE6296"/>
    <w:rsid w:val="00FF42E2"/>
    <w:rsid w:val="00FF7D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FA6E"/>
  <w15:chartTrackingRefBased/>
  <w15:docId w15:val="{A668B038-4D20-4761-98E5-D08A2048DB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AA37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5703"/>
    <w:pPr>
      <w:ind w:left="720"/>
      <w:contextualSpacing/>
    </w:pPr>
  </w:style>
  <w:style w:type="character" w:styleId="Hyperlink">
    <w:name w:val="Hyperlink"/>
    <w:basedOn w:val="DefaultParagraphFont"/>
    <w:uiPriority w:val="99"/>
    <w:unhideWhenUsed/>
    <w:rsid w:val="007B0E61"/>
    <w:rPr>
      <w:color w:val="0563C1" w:themeColor="hyperlink"/>
      <w:u w:val="single"/>
    </w:rPr>
  </w:style>
  <w:style w:type="character" w:styleId="UnresolvedMention">
    <w:name w:val="Unresolved Mention"/>
    <w:basedOn w:val="DefaultParagraphFont"/>
    <w:uiPriority w:val="99"/>
    <w:semiHidden/>
    <w:unhideWhenUsed/>
    <w:rsid w:val="007B0E61"/>
    <w:rPr>
      <w:color w:val="605E5C"/>
      <w:shd w:val="clear" w:color="auto" w:fill="E1DFDD"/>
    </w:rPr>
  </w:style>
  <w:style w:type="table" w:styleId="TableGrid">
    <w:name w:val="Table Grid"/>
    <w:basedOn w:val="TableNormal"/>
    <w:uiPriority w:val="39"/>
    <w:rsid w:val="00EE4F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B6D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DB6D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DB6D40"/>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863DE"/>
    <w:rPr>
      <w:sz w:val="16"/>
      <w:szCs w:val="16"/>
    </w:rPr>
  </w:style>
  <w:style w:type="paragraph" w:styleId="CommentText">
    <w:name w:val="annotation text"/>
    <w:basedOn w:val="Normal"/>
    <w:link w:val="CommentTextChar"/>
    <w:uiPriority w:val="99"/>
    <w:unhideWhenUsed/>
    <w:rsid w:val="00F863DE"/>
    <w:pPr>
      <w:spacing w:line="240" w:lineRule="auto"/>
    </w:pPr>
    <w:rPr>
      <w:sz w:val="20"/>
      <w:szCs w:val="20"/>
    </w:rPr>
  </w:style>
  <w:style w:type="character" w:customStyle="1" w:styleId="CommentTextChar">
    <w:name w:val="Comment Text Char"/>
    <w:basedOn w:val="DefaultParagraphFont"/>
    <w:link w:val="CommentText"/>
    <w:uiPriority w:val="99"/>
    <w:rsid w:val="00F863DE"/>
    <w:rPr>
      <w:sz w:val="20"/>
      <w:szCs w:val="20"/>
    </w:rPr>
  </w:style>
  <w:style w:type="paragraph" w:styleId="CommentSubject">
    <w:name w:val="annotation subject"/>
    <w:basedOn w:val="CommentText"/>
    <w:next w:val="CommentText"/>
    <w:link w:val="CommentSubjectChar"/>
    <w:uiPriority w:val="99"/>
    <w:semiHidden/>
    <w:unhideWhenUsed/>
    <w:rsid w:val="00F863DE"/>
    <w:rPr>
      <w:b/>
      <w:bCs/>
    </w:rPr>
  </w:style>
  <w:style w:type="character" w:customStyle="1" w:styleId="CommentSubjectChar">
    <w:name w:val="Comment Subject Char"/>
    <w:basedOn w:val="CommentTextChar"/>
    <w:link w:val="CommentSubject"/>
    <w:uiPriority w:val="99"/>
    <w:semiHidden/>
    <w:rsid w:val="00F863DE"/>
    <w:rPr>
      <w:b/>
      <w:bCs/>
      <w:sz w:val="20"/>
      <w:szCs w:val="20"/>
    </w:rPr>
  </w:style>
  <w:style w:type="character" w:customStyle="1" w:styleId="Heading2Char">
    <w:name w:val="Heading 2 Char"/>
    <w:basedOn w:val="DefaultParagraphFont"/>
    <w:link w:val="Heading2"/>
    <w:uiPriority w:val="9"/>
    <w:semiHidden/>
    <w:rsid w:val="00AA376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573282">
      <w:bodyDiv w:val="1"/>
      <w:marLeft w:val="0"/>
      <w:marRight w:val="0"/>
      <w:marTop w:val="0"/>
      <w:marBottom w:val="0"/>
      <w:divBdr>
        <w:top w:val="none" w:sz="0" w:space="0" w:color="auto"/>
        <w:left w:val="none" w:sz="0" w:space="0" w:color="auto"/>
        <w:bottom w:val="none" w:sz="0" w:space="0" w:color="auto"/>
        <w:right w:val="none" w:sz="0" w:space="0" w:color="auto"/>
      </w:divBdr>
    </w:div>
    <w:div w:id="814684682">
      <w:bodyDiv w:val="1"/>
      <w:marLeft w:val="0"/>
      <w:marRight w:val="0"/>
      <w:marTop w:val="0"/>
      <w:marBottom w:val="0"/>
      <w:divBdr>
        <w:top w:val="none" w:sz="0" w:space="0" w:color="auto"/>
        <w:left w:val="none" w:sz="0" w:space="0" w:color="auto"/>
        <w:bottom w:val="none" w:sz="0" w:space="0" w:color="auto"/>
        <w:right w:val="none" w:sz="0" w:space="0" w:color="auto"/>
      </w:divBdr>
      <w:divsChild>
        <w:div w:id="13462458">
          <w:marLeft w:val="0"/>
          <w:marRight w:val="0"/>
          <w:marTop w:val="0"/>
          <w:marBottom w:val="0"/>
          <w:divBdr>
            <w:top w:val="none" w:sz="0" w:space="0" w:color="auto"/>
            <w:left w:val="none" w:sz="0" w:space="0" w:color="auto"/>
            <w:bottom w:val="none" w:sz="0" w:space="0" w:color="auto"/>
            <w:right w:val="none" w:sz="0" w:space="0" w:color="auto"/>
          </w:divBdr>
        </w:div>
        <w:div w:id="152184787">
          <w:marLeft w:val="0"/>
          <w:marRight w:val="0"/>
          <w:marTop w:val="0"/>
          <w:marBottom w:val="0"/>
          <w:divBdr>
            <w:top w:val="none" w:sz="0" w:space="0" w:color="auto"/>
            <w:left w:val="none" w:sz="0" w:space="0" w:color="auto"/>
            <w:bottom w:val="none" w:sz="0" w:space="0" w:color="auto"/>
            <w:right w:val="none" w:sz="0" w:space="0" w:color="auto"/>
          </w:divBdr>
        </w:div>
        <w:div w:id="273942857">
          <w:marLeft w:val="0"/>
          <w:marRight w:val="0"/>
          <w:marTop w:val="0"/>
          <w:marBottom w:val="0"/>
          <w:divBdr>
            <w:top w:val="none" w:sz="0" w:space="0" w:color="auto"/>
            <w:left w:val="none" w:sz="0" w:space="0" w:color="auto"/>
            <w:bottom w:val="none" w:sz="0" w:space="0" w:color="auto"/>
            <w:right w:val="none" w:sz="0" w:space="0" w:color="auto"/>
          </w:divBdr>
        </w:div>
        <w:div w:id="312179900">
          <w:marLeft w:val="0"/>
          <w:marRight w:val="0"/>
          <w:marTop w:val="0"/>
          <w:marBottom w:val="0"/>
          <w:divBdr>
            <w:top w:val="none" w:sz="0" w:space="0" w:color="auto"/>
            <w:left w:val="none" w:sz="0" w:space="0" w:color="auto"/>
            <w:bottom w:val="none" w:sz="0" w:space="0" w:color="auto"/>
            <w:right w:val="none" w:sz="0" w:space="0" w:color="auto"/>
          </w:divBdr>
        </w:div>
        <w:div w:id="314840056">
          <w:marLeft w:val="0"/>
          <w:marRight w:val="0"/>
          <w:marTop w:val="0"/>
          <w:marBottom w:val="0"/>
          <w:divBdr>
            <w:top w:val="none" w:sz="0" w:space="0" w:color="auto"/>
            <w:left w:val="none" w:sz="0" w:space="0" w:color="auto"/>
            <w:bottom w:val="none" w:sz="0" w:space="0" w:color="auto"/>
            <w:right w:val="none" w:sz="0" w:space="0" w:color="auto"/>
          </w:divBdr>
        </w:div>
        <w:div w:id="326635056">
          <w:marLeft w:val="0"/>
          <w:marRight w:val="0"/>
          <w:marTop w:val="0"/>
          <w:marBottom w:val="0"/>
          <w:divBdr>
            <w:top w:val="none" w:sz="0" w:space="0" w:color="auto"/>
            <w:left w:val="none" w:sz="0" w:space="0" w:color="auto"/>
            <w:bottom w:val="none" w:sz="0" w:space="0" w:color="auto"/>
            <w:right w:val="none" w:sz="0" w:space="0" w:color="auto"/>
          </w:divBdr>
        </w:div>
        <w:div w:id="346299798">
          <w:marLeft w:val="0"/>
          <w:marRight w:val="0"/>
          <w:marTop w:val="0"/>
          <w:marBottom w:val="0"/>
          <w:divBdr>
            <w:top w:val="none" w:sz="0" w:space="0" w:color="auto"/>
            <w:left w:val="none" w:sz="0" w:space="0" w:color="auto"/>
            <w:bottom w:val="none" w:sz="0" w:space="0" w:color="auto"/>
            <w:right w:val="none" w:sz="0" w:space="0" w:color="auto"/>
          </w:divBdr>
        </w:div>
        <w:div w:id="551700176">
          <w:marLeft w:val="0"/>
          <w:marRight w:val="0"/>
          <w:marTop w:val="0"/>
          <w:marBottom w:val="0"/>
          <w:divBdr>
            <w:top w:val="none" w:sz="0" w:space="0" w:color="auto"/>
            <w:left w:val="none" w:sz="0" w:space="0" w:color="auto"/>
            <w:bottom w:val="none" w:sz="0" w:space="0" w:color="auto"/>
            <w:right w:val="none" w:sz="0" w:space="0" w:color="auto"/>
          </w:divBdr>
        </w:div>
        <w:div w:id="643656615">
          <w:marLeft w:val="0"/>
          <w:marRight w:val="0"/>
          <w:marTop w:val="0"/>
          <w:marBottom w:val="0"/>
          <w:divBdr>
            <w:top w:val="none" w:sz="0" w:space="0" w:color="auto"/>
            <w:left w:val="none" w:sz="0" w:space="0" w:color="auto"/>
            <w:bottom w:val="none" w:sz="0" w:space="0" w:color="auto"/>
            <w:right w:val="none" w:sz="0" w:space="0" w:color="auto"/>
          </w:divBdr>
        </w:div>
        <w:div w:id="768280339">
          <w:marLeft w:val="0"/>
          <w:marRight w:val="0"/>
          <w:marTop w:val="0"/>
          <w:marBottom w:val="0"/>
          <w:divBdr>
            <w:top w:val="none" w:sz="0" w:space="0" w:color="auto"/>
            <w:left w:val="none" w:sz="0" w:space="0" w:color="auto"/>
            <w:bottom w:val="none" w:sz="0" w:space="0" w:color="auto"/>
            <w:right w:val="none" w:sz="0" w:space="0" w:color="auto"/>
          </w:divBdr>
        </w:div>
        <w:div w:id="868568487">
          <w:marLeft w:val="0"/>
          <w:marRight w:val="0"/>
          <w:marTop w:val="0"/>
          <w:marBottom w:val="0"/>
          <w:divBdr>
            <w:top w:val="none" w:sz="0" w:space="0" w:color="auto"/>
            <w:left w:val="none" w:sz="0" w:space="0" w:color="auto"/>
            <w:bottom w:val="none" w:sz="0" w:space="0" w:color="auto"/>
            <w:right w:val="none" w:sz="0" w:space="0" w:color="auto"/>
          </w:divBdr>
        </w:div>
        <w:div w:id="905337077">
          <w:marLeft w:val="0"/>
          <w:marRight w:val="0"/>
          <w:marTop w:val="0"/>
          <w:marBottom w:val="0"/>
          <w:divBdr>
            <w:top w:val="none" w:sz="0" w:space="0" w:color="auto"/>
            <w:left w:val="none" w:sz="0" w:space="0" w:color="auto"/>
            <w:bottom w:val="none" w:sz="0" w:space="0" w:color="auto"/>
            <w:right w:val="none" w:sz="0" w:space="0" w:color="auto"/>
          </w:divBdr>
        </w:div>
        <w:div w:id="1023282499">
          <w:marLeft w:val="0"/>
          <w:marRight w:val="0"/>
          <w:marTop w:val="0"/>
          <w:marBottom w:val="0"/>
          <w:divBdr>
            <w:top w:val="none" w:sz="0" w:space="0" w:color="auto"/>
            <w:left w:val="none" w:sz="0" w:space="0" w:color="auto"/>
            <w:bottom w:val="none" w:sz="0" w:space="0" w:color="auto"/>
            <w:right w:val="none" w:sz="0" w:space="0" w:color="auto"/>
          </w:divBdr>
        </w:div>
        <w:div w:id="1098135041">
          <w:marLeft w:val="0"/>
          <w:marRight w:val="0"/>
          <w:marTop w:val="0"/>
          <w:marBottom w:val="0"/>
          <w:divBdr>
            <w:top w:val="none" w:sz="0" w:space="0" w:color="auto"/>
            <w:left w:val="none" w:sz="0" w:space="0" w:color="auto"/>
            <w:bottom w:val="none" w:sz="0" w:space="0" w:color="auto"/>
            <w:right w:val="none" w:sz="0" w:space="0" w:color="auto"/>
          </w:divBdr>
        </w:div>
        <w:div w:id="1113981051">
          <w:marLeft w:val="0"/>
          <w:marRight w:val="0"/>
          <w:marTop w:val="0"/>
          <w:marBottom w:val="0"/>
          <w:divBdr>
            <w:top w:val="none" w:sz="0" w:space="0" w:color="auto"/>
            <w:left w:val="none" w:sz="0" w:space="0" w:color="auto"/>
            <w:bottom w:val="none" w:sz="0" w:space="0" w:color="auto"/>
            <w:right w:val="none" w:sz="0" w:space="0" w:color="auto"/>
          </w:divBdr>
        </w:div>
        <w:div w:id="1357120385">
          <w:marLeft w:val="0"/>
          <w:marRight w:val="0"/>
          <w:marTop w:val="0"/>
          <w:marBottom w:val="0"/>
          <w:divBdr>
            <w:top w:val="none" w:sz="0" w:space="0" w:color="auto"/>
            <w:left w:val="none" w:sz="0" w:space="0" w:color="auto"/>
            <w:bottom w:val="none" w:sz="0" w:space="0" w:color="auto"/>
            <w:right w:val="none" w:sz="0" w:space="0" w:color="auto"/>
          </w:divBdr>
        </w:div>
        <w:div w:id="1413352140">
          <w:marLeft w:val="0"/>
          <w:marRight w:val="0"/>
          <w:marTop w:val="0"/>
          <w:marBottom w:val="0"/>
          <w:divBdr>
            <w:top w:val="none" w:sz="0" w:space="0" w:color="auto"/>
            <w:left w:val="none" w:sz="0" w:space="0" w:color="auto"/>
            <w:bottom w:val="none" w:sz="0" w:space="0" w:color="auto"/>
            <w:right w:val="none" w:sz="0" w:space="0" w:color="auto"/>
          </w:divBdr>
        </w:div>
        <w:div w:id="1522625237">
          <w:marLeft w:val="0"/>
          <w:marRight w:val="0"/>
          <w:marTop w:val="0"/>
          <w:marBottom w:val="0"/>
          <w:divBdr>
            <w:top w:val="none" w:sz="0" w:space="0" w:color="auto"/>
            <w:left w:val="none" w:sz="0" w:space="0" w:color="auto"/>
            <w:bottom w:val="none" w:sz="0" w:space="0" w:color="auto"/>
            <w:right w:val="none" w:sz="0" w:space="0" w:color="auto"/>
          </w:divBdr>
        </w:div>
        <w:div w:id="1703626476">
          <w:marLeft w:val="0"/>
          <w:marRight w:val="0"/>
          <w:marTop w:val="0"/>
          <w:marBottom w:val="0"/>
          <w:divBdr>
            <w:top w:val="none" w:sz="0" w:space="0" w:color="auto"/>
            <w:left w:val="none" w:sz="0" w:space="0" w:color="auto"/>
            <w:bottom w:val="none" w:sz="0" w:space="0" w:color="auto"/>
            <w:right w:val="none" w:sz="0" w:space="0" w:color="auto"/>
          </w:divBdr>
        </w:div>
        <w:div w:id="1745057651">
          <w:marLeft w:val="0"/>
          <w:marRight w:val="0"/>
          <w:marTop w:val="0"/>
          <w:marBottom w:val="0"/>
          <w:divBdr>
            <w:top w:val="none" w:sz="0" w:space="0" w:color="auto"/>
            <w:left w:val="none" w:sz="0" w:space="0" w:color="auto"/>
            <w:bottom w:val="none" w:sz="0" w:space="0" w:color="auto"/>
            <w:right w:val="none" w:sz="0" w:space="0" w:color="auto"/>
          </w:divBdr>
        </w:div>
        <w:div w:id="1758399923">
          <w:marLeft w:val="0"/>
          <w:marRight w:val="0"/>
          <w:marTop w:val="0"/>
          <w:marBottom w:val="0"/>
          <w:divBdr>
            <w:top w:val="none" w:sz="0" w:space="0" w:color="auto"/>
            <w:left w:val="none" w:sz="0" w:space="0" w:color="auto"/>
            <w:bottom w:val="none" w:sz="0" w:space="0" w:color="auto"/>
            <w:right w:val="none" w:sz="0" w:space="0" w:color="auto"/>
          </w:divBdr>
        </w:div>
        <w:div w:id="1791128542">
          <w:marLeft w:val="0"/>
          <w:marRight w:val="0"/>
          <w:marTop w:val="0"/>
          <w:marBottom w:val="0"/>
          <w:divBdr>
            <w:top w:val="none" w:sz="0" w:space="0" w:color="auto"/>
            <w:left w:val="none" w:sz="0" w:space="0" w:color="auto"/>
            <w:bottom w:val="none" w:sz="0" w:space="0" w:color="auto"/>
            <w:right w:val="none" w:sz="0" w:space="0" w:color="auto"/>
          </w:divBdr>
        </w:div>
        <w:div w:id="1830976336">
          <w:marLeft w:val="0"/>
          <w:marRight w:val="0"/>
          <w:marTop w:val="0"/>
          <w:marBottom w:val="0"/>
          <w:divBdr>
            <w:top w:val="none" w:sz="0" w:space="0" w:color="auto"/>
            <w:left w:val="none" w:sz="0" w:space="0" w:color="auto"/>
            <w:bottom w:val="none" w:sz="0" w:space="0" w:color="auto"/>
            <w:right w:val="none" w:sz="0" w:space="0" w:color="auto"/>
          </w:divBdr>
        </w:div>
        <w:div w:id="1836802405">
          <w:marLeft w:val="0"/>
          <w:marRight w:val="0"/>
          <w:marTop w:val="0"/>
          <w:marBottom w:val="0"/>
          <w:divBdr>
            <w:top w:val="none" w:sz="0" w:space="0" w:color="auto"/>
            <w:left w:val="none" w:sz="0" w:space="0" w:color="auto"/>
            <w:bottom w:val="none" w:sz="0" w:space="0" w:color="auto"/>
            <w:right w:val="none" w:sz="0" w:space="0" w:color="auto"/>
          </w:divBdr>
        </w:div>
        <w:div w:id="2050452383">
          <w:marLeft w:val="0"/>
          <w:marRight w:val="0"/>
          <w:marTop w:val="0"/>
          <w:marBottom w:val="0"/>
          <w:divBdr>
            <w:top w:val="none" w:sz="0" w:space="0" w:color="auto"/>
            <w:left w:val="none" w:sz="0" w:space="0" w:color="auto"/>
            <w:bottom w:val="none" w:sz="0" w:space="0" w:color="auto"/>
            <w:right w:val="none" w:sz="0" w:space="0" w:color="auto"/>
          </w:divBdr>
        </w:div>
        <w:div w:id="2126459785">
          <w:marLeft w:val="0"/>
          <w:marRight w:val="0"/>
          <w:marTop w:val="0"/>
          <w:marBottom w:val="0"/>
          <w:divBdr>
            <w:top w:val="none" w:sz="0" w:space="0" w:color="auto"/>
            <w:left w:val="none" w:sz="0" w:space="0" w:color="auto"/>
            <w:bottom w:val="none" w:sz="0" w:space="0" w:color="auto"/>
            <w:right w:val="none" w:sz="0" w:space="0" w:color="auto"/>
          </w:divBdr>
        </w:div>
      </w:divsChild>
    </w:div>
    <w:div w:id="817304701">
      <w:bodyDiv w:val="1"/>
      <w:marLeft w:val="0"/>
      <w:marRight w:val="0"/>
      <w:marTop w:val="0"/>
      <w:marBottom w:val="0"/>
      <w:divBdr>
        <w:top w:val="none" w:sz="0" w:space="0" w:color="auto"/>
        <w:left w:val="none" w:sz="0" w:space="0" w:color="auto"/>
        <w:bottom w:val="none" w:sz="0" w:space="0" w:color="auto"/>
        <w:right w:val="none" w:sz="0" w:space="0" w:color="auto"/>
      </w:divBdr>
    </w:div>
    <w:div w:id="1384985181">
      <w:bodyDiv w:val="1"/>
      <w:marLeft w:val="0"/>
      <w:marRight w:val="0"/>
      <w:marTop w:val="0"/>
      <w:marBottom w:val="0"/>
      <w:divBdr>
        <w:top w:val="none" w:sz="0" w:space="0" w:color="auto"/>
        <w:left w:val="none" w:sz="0" w:space="0" w:color="auto"/>
        <w:bottom w:val="none" w:sz="0" w:space="0" w:color="auto"/>
        <w:right w:val="none" w:sz="0" w:space="0" w:color="auto"/>
      </w:divBdr>
    </w:div>
    <w:div w:id="1472484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com/v3/__https:/doi.org/10.1007/s12230-025-10019-5__;!!JmPEgBY0HMszNaDT!poEThXa4DyJWHjBjxyiDeYZwipjotSqeYkh7h_VP4VN0cML5d8bhITYlfmYcCTEZiVA8u2tegOZkRnN1ogDKoL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urldefense.com/v3/__https:/doi.org/10.1093/ee/nvaf088__;!!JmPEgBY0HMszNaDT!poEThXa4DyJWHjBjxyiDeYZwipjotSqeYkh7h_VP4VN0cML5d8bhITYlfmYcCTEZiVA8u2tegOZkRnN1pJD7Zi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094/PDIS-11-24-2288-RE" TargetMode="External"/><Relationship Id="rId11" Type="http://schemas.openxmlformats.org/officeDocument/2006/relationships/hyperlink" Target="https://nam12.safelinks.protection.outlook.com/?url=https%3A%2F%2Fdoi.org%2F10.1094%2FPHYTOFR-07-25-0067-SC&amp;data=05%7C02%7Cc.mattupalli%40wsu.edu%7C76cc4f4d2465433baa9b08de862c7260%7Cb52be471f7f147b4a8790c799bb53db5%7C0%7C0%7C639095722615134372%7CUnknown%7CTWFpbGZsb3d8eyJFbXB0eU1hcGkiOnRydWUsIlYiOiIwLjAuMDAwMCIsIlAiOiJXaW4zMiIsIkFOIjoiTWFpbCIsIldUIjoyfQ%3D%3D%7C0%7C%7C%7C&amp;sdata=%2BBDxWJlf%2B70Ync2zVyplMxqzHheFjjKYfibnlOpcjLg%3D&amp;reserved=0" TargetMode="External"/><Relationship Id="rId5" Type="http://schemas.openxmlformats.org/officeDocument/2006/relationships/hyperlink" Target="https://doi.org/10.1007/s12230-025-09988-4" TargetMode="External"/><Relationship Id="rId10" Type="http://schemas.openxmlformats.org/officeDocument/2006/relationships/hyperlink" Target="https://doi.org/10.1094/PDIS-11-24-2454-RE" TargetMode="External"/><Relationship Id="rId4" Type="http://schemas.openxmlformats.org/officeDocument/2006/relationships/webSettings" Target="webSettings.xml"/><Relationship Id="rId9" Type="http://schemas.openxmlformats.org/officeDocument/2006/relationships/hyperlink" Target="https://doi.org/10.1094/PDIS-11-24-2453-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138</TotalTime>
  <Pages>15</Pages>
  <Words>6525</Words>
  <Characters>37197</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Mattupalli, Chakradhar</dc:creator>
  <cp:keywords/>
  <dc:description/>
  <cp:lastModifiedBy>Mattupalli, Chakradhar</cp:lastModifiedBy>
  <cp:revision>78</cp:revision>
  <dcterms:created xsi:type="dcterms:W3CDTF">2026-04-21T23:31:00Z</dcterms:created>
  <dcterms:modified xsi:type="dcterms:W3CDTF">2026-04-29T15:20:00Z</dcterms:modified>
</cp:coreProperties>
</file>