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28D" w14:textId="61E26F0F" w:rsidR="00A16AB0" w:rsidRPr="00035418" w:rsidRDefault="28BC4E5C" w:rsidP="007274B6">
      <w:pPr>
        <w:jc w:val="center"/>
        <w:rPr>
          <w:sz w:val="22"/>
          <w:szCs w:val="22"/>
        </w:rPr>
      </w:pPr>
      <w:r w:rsidRPr="162651BE">
        <w:rPr>
          <w:b/>
          <w:bCs/>
          <w:sz w:val="22"/>
          <w:szCs w:val="22"/>
        </w:rPr>
        <w:t xml:space="preserve">2024 </w:t>
      </w:r>
      <w:r w:rsidR="067A3A1B" w:rsidRPr="162651BE">
        <w:rPr>
          <w:b/>
          <w:bCs/>
          <w:sz w:val="22"/>
          <w:szCs w:val="22"/>
        </w:rPr>
        <w:t>S</w:t>
      </w:r>
      <w:r w:rsidR="7473903D" w:rsidRPr="162651BE">
        <w:rPr>
          <w:b/>
          <w:bCs/>
          <w:sz w:val="22"/>
          <w:szCs w:val="22"/>
        </w:rPr>
        <w:t>E</w:t>
      </w:r>
      <w:r w:rsidR="067A3A1B" w:rsidRPr="162651BE">
        <w:rPr>
          <w:b/>
          <w:bCs/>
          <w:sz w:val="22"/>
          <w:szCs w:val="22"/>
        </w:rPr>
        <w:t>RA-IEG-6 Multistate Research Activity</w:t>
      </w:r>
    </w:p>
    <w:p w14:paraId="53F4D075" w14:textId="1F96FFA8" w:rsidR="00A16AB0" w:rsidRPr="00035418" w:rsidRDefault="00A16AB0" w:rsidP="007274B6">
      <w:pPr>
        <w:jc w:val="center"/>
        <w:rPr>
          <w:sz w:val="22"/>
          <w:szCs w:val="22"/>
        </w:rPr>
      </w:pPr>
      <w:r w:rsidRPr="00035418">
        <w:rPr>
          <w:b/>
          <w:bCs/>
          <w:sz w:val="22"/>
          <w:szCs w:val="22"/>
        </w:rPr>
        <w:t>Accomplishments Report</w:t>
      </w:r>
    </w:p>
    <w:p w14:paraId="68543398" w14:textId="77777777" w:rsidR="00A16AB0" w:rsidRPr="00035418" w:rsidRDefault="00A16AB0" w:rsidP="00A15556">
      <w:pPr>
        <w:spacing w:after="0"/>
        <w:rPr>
          <w:b/>
          <w:bCs/>
          <w:sz w:val="22"/>
          <w:szCs w:val="22"/>
        </w:rPr>
      </w:pPr>
      <w:r w:rsidRPr="00035418">
        <w:rPr>
          <w:b/>
          <w:bCs/>
          <w:sz w:val="22"/>
          <w:szCs w:val="22"/>
        </w:rPr>
        <w:t>Project/Activity Number: SERA6: Methodology, Interpretation, and Implementation of Soil, Plant, Byproduct, and Water Analyses</w:t>
      </w:r>
    </w:p>
    <w:p w14:paraId="4F857681" w14:textId="6430096D" w:rsidR="00A16AB0" w:rsidRPr="00035418" w:rsidRDefault="00A16AB0" w:rsidP="00A15556">
      <w:pPr>
        <w:spacing w:after="0"/>
        <w:rPr>
          <w:sz w:val="22"/>
          <w:szCs w:val="22"/>
        </w:rPr>
      </w:pPr>
      <w:r w:rsidRPr="00035418">
        <w:rPr>
          <w:b/>
          <w:bCs/>
          <w:sz w:val="22"/>
          <w:szCs w:val="22"/>
        </w:rPr>
        <w:t>Period Covered: June 202</w:t>
      </w:r>
      <w:r w:rsidR="001E685E" w:rsidRPr="00035418">
        <w:rPr>
          <w:b/>
          <w:bCs/>
          <w:sz w:val="22"/>
          <w:szCs w:val="22"/>
        </w:rPr>
        <w:t>3</w:t>
      </w:r>
      <w:r w:rsidRPr="00035418">
        <w:rPr>
          <w:b/>
          <w:bCs/>
          <w:sz w:val="22"/>
          <w:szCs w:val="22"/>
        </w:rPr>
        <w:t>- June 202</w:t>
      </w:r>
      <w:r w:rsidR="001E685E" w:rsidRPr="00035418">
        <w:rPr>
          <w:b/>
          <w:bCs/>
          <w:sz w:val="22"/>
          <w:szCs w:val="22"/>
        </w:rPr>
        <w:t>4</w:t>
      </w:r>
    </w:p>
    <w:p w14:paraId="4E200D4D" w14:textId="1D5E0FF2" w:rsidR="00A16AB0" w:rsidRPr="00035418" w:rsidRDefault="00A16AB0" w:rsidP="00A15556">
      <w:pPr>
        <w:spacing w:after="0"/>
        <w:rPr>
          <w:sz w:val="22"/>
          <w:szCs w:val="22"/>
        </w:rPr>
      </w:pPr>
      <w:r w:rsidRPr="00035418">
        <w:rPr>
          <w:b/>
          <w:bCs/>
          <w:sz w:val="22"/>
          <w:szCs w:val="22"/>
        </w:rPr>
        <w:t xml:space="preserve">Date of This Report: </w:t>
      </w:r>
      <w:r w:rsidR="004464D6">
        <w:rPr>
          <w:b/>
          <w:bCs/>
          <w:sz w:val="22"/>
          <w:szCs w:val="22"/>
        </w:rPr>
        <w:t>January</w:t>
      </w:r>
      <w:r w:rsidR="00D02B4B">
        <w:rPr>
          <w:b/>
          <w:bCs/>
          <w:sz w:val="22"/>
          <w:szCs w:val="22"/>
        </w:rPr>
        <w:t xml:space="preserve"> 8, 2026</w:t>
      </w:r>
      <w:r w:rsidRPr="00035418">
        <w:rPr>
          <w:b/>
          <w:bCs/>
          <w:sz w:val="22"/>
          <w:szCs w:val="22"/>
        </w:rPr>
        <w:t xml:space="preserve"> </w:t>
      </w:r>
    </w:p>
    <w:p w14:paraId="4A6F55EE" w14:textId="77777777" w:rsidR="0078683E" w:rsidRDefault="0078683E" w:rsidP="00E56516">
      <w:pPr>
        <w:spacing w:after="0"/>
        <w:rPr>
          <w:b/>
          <w:bCs/>
          <w:sz w:val="22"/>
          <w:szCs w:val="22"/>
        </w:rPr>
      </w:pPr>
    </w:p>
    <w:p w14:paraId="3621FFE3" w14:textId="408567A2" w:rsidR="0043684D" w:rsidRPr="00C7153C" w:rsidRDefault="00611ADF" w:rsidP="00E56516">
      <w:pPr>
        <w:spacing w:after="0"/>
        <w:rPr>
          <w:sz w:val="22"/>
          <w:szCs w:val="22"/>
        </w:rPr>
      </w:pPr>
      <w:r>
        <w:rPr>
          <w:b/>
          <w:bCs/>
          <w:sz w:val="22"/>
          <w:szCs w:val="22"/>
        </w:rPr>
        <w:t xml:space="preserve">ANNUAL MEETING </w:t>
      </w:r>
      <w:r w:rsidR="008F1700" w:rsidRPr="20422F00">
        <w:rPr>
          <w:b/>
          <w:bCs/>
          <w:sz w:val="22"/>
          <w:szCs w:val="22"/>
        </w:rPr>
        <w:t>PARTICIPANTS</w:t>
      </w:r>
      <w:r w:rsidR="00BC1FCA" w:rsidRPr="20422F00">
        <w:rPr>
          <w:b/>
          <w:bCs/>
          <w:sz w:val="22"/>
          <w:szCs w:val="22"/>
        </w:rPr>
        <w:t xml:space="preserve"> (SERA</w:t>
      </w:r>
      <w:r w:rsidR="7D858969" w:rsidRPr="20422F00">
        <w:rPr>
          <w:b/>
          <w:bCs/>
          <w:sz w:val="22"/>
          <w:szCs w:val="22"/>
        </w:rPr>
        <w:t>-</w:t>
      </w:r>
      <w:r w:rsidR="00BC1FCA" w:rsidRPr="20422F00">
        <w:rPr>
          <w:b/>
          <w:bCs/>
          <w:sz w:val="22"/>
          <w:szCs w:val="22"/>
        </w:rPr>
        <w:t>IEG-6)</w:t>
      </w:r>
    </w:p>
    <w:p w14:paraId="610C62AA" w14:textId="5A19CC63" w:rsidR="2C9C1FDD" w:rsidRPr="00FA0F1B" w:rsidRDefault="2C9C1FDD" w:rsidP="689E5DBB">
      <w:pPr>
        <w:rPr>
          <w:sz w:val="20"/>
          <w:szCs w:val="20"/>
        </w:rPr>
      </w:pPr>
      <w:r w:rsidRPr="689E5DBB">
        <w:rPr>
          <w:sz w:val="20"/>
          <w:szCs w:val="20"/>
        </w:rPr>
        <w:t>Alford</w:t>
      </w:r>
      <w:r w:rsidR="0B9C2C91" w:rsidRPr="689E5DBB">
        <w:rPr>
          <w:sz w:val="20"/>
          <w:szCs w:val="20"/>
        </w:rPr>
        <w:t xml:space="preserve">, </w:t>
      </w:r>
      <w:r w:rsidRPr="689E5DBB">
        <w:rPr>
          <w:sz w:val="20"/>
          <w:szCs w:val="20"/>
        </w:rPr>
        <w:t>Shannon</w:t>
      </w:r>
      <w:r w:rsidR="270CB1FB" w:rsidRPr="689E5DBB">
        <w:rPr>
          <w:sz w:val="20"/>
          <w:szCs w:val="20"/>
        </w:rPr>
        <w:t xml:space="preserve"> </w:t>
      </w:r>
      <w:hyperlink r:id="rId9">
        <w:r w:rsidR="270CB1FB" w:rsidRPr="689E5DBB">
          <w:rPr>
            <w:rStyle w:val="Hyperlink"/>
            <w:color w:val="auto"/>
            <w:sz w:val="20"/>
            <w:szCs w:val="20"/>
          </w:rPr>
          <w:t>sralfor@clemson.edu</w:t>
        </w:r>
      </w:hyperlink>
      <w:r w:rsidR="6F9EF5CC" w:rsidRPr="689E5DBB">
        <w:rPr>
          <w:sz w:val="20"/>
          <w:szCs w:val="20"/>
        </w:rPr>
        <w:t xml:space="preserve"> </w:t>
      </w:r>
      <w:r w:rsidRPr="689E5DBB">
        <w:rPr>
          <w:sz w:val="20"/>
          <w:szCs w:val="20"/>
        </w:rPr>
        <w:t>Clemson U</w:t>
      </w:r>
      <w:r w:rsidR="15FF4022" w:rsidRPr="689E5DBB">
        <w:rPr>
          <w:sz w:val="20"/>
          <w:szCs w:val="20"/>
        </w:rPr>
        <w:t>;</w:t>
      </w:r>
      <w:r w:rsidR="41A2E276" w:rsidRPr="689E5DBB">
        <w:rPr>
          <w:sz w:val="20"/>
          <w:szCs w:val="20"/>
        </w:rPr>
        <w:t xml:space="preserve"> </w:t>
      </w:r>
      <w:r w:rsidRPr="689E5DBB">
        <w:rPr>
          <w:sz w:val="20"/>
          <w:szCs w:val="20"/>
        </w:rPr>
        <w:t>Davis</w:t>
      </w:r>
      <w:r w:rsidR="0B9C2C91" w:rsidRPr="689E5DBB">
        <w:rPr>
          <w:sz w:val="20"/>
          <w:szCs w:val="20"/>
        </w:rPr>
        <w:t xml:space="preserve">, </w:t>
      </w:r>
      <w:r w:rsidRPr="689E5DBB">
        <w:rPr>
          <w:sz w:val="20"/>
          <w:szCs w:val="20"/>
        </w:rPr>
        <w:t>Jessica</w:t>
      </w:r>
      <w:r w:rsidR="0B9C2C91" w:rsidRPr="689E5DBB">
        <w:rPr>
          <w:sz w:val="20"/>
          <w:szCs w:val="20"/>
        </w:rPr>
        <w:t xml:space="preserve"> </w:t>
      </w:r>
      <w:hyperlink r:id="rId10">
        <w:r w:rsidR="0B9C2C91" w:rsidRPr="689E5DBB">
          <w:rPr>
            <w:rStyle w:val="Hyperlink"/>
            <w:color w:val="auto"/>
            <w:sz w:val="20"/>
            <w:szCs w:val="20"/>
          </w:rPr>
          <w:t>Jld0084@auburn.edu</w:t>
        </w:r>
      </w:hyperlink>
      <w:r w:rsidR="0B9C2C91" w:rsidRPr="689E5DBB">
        <w:rPr>
          <w:sz w:val="20"/>
          <w:szCs w:val="20"/>
        </w:rPr>
        <w:t xml:space="preserve"> </w:t>
      </w:r>
      <w:r w:rsidRPr="689E5DBB">
        <w:rPr>
          <w:sz w:val="20"/>
          <w:szCs w:val="20"/>
        </w:rPr>
        <w:t>Auburn U</w:t>
      </w:r>
      <w:r w:rsidR="02AC3C6A" w:rsidRPr="689E5DBB">
        <w:rPr>
          <w:sz w:val="20"/>
          <w:szCs w:val="20"/>
        </w:rPr>
        <w:t xml:space="preserve">; </w:t>
      </w:r>
      <w:r w:rsidR="00642F70" w:rsidRPr="00642F70">
        <w:rPr>
          <w:sz w:val="20"/>
          <w:szCs w:val="20"/>
        </w:rPr>
        <w:t xml:space="preserve">Florence, Robert </w:t>
      </w:r>
      <w:hyperlink r:id="rId11" w:tgtFrame="_blank" w:history="1">
        <w:r w:rsidR="00642F70" w:rsidRPr="00642F70">
          <w:rPr>
            <w:rStyle w:val="Hyperlink"/>
            <w:sz w:val="20"/>
            <w:szCs w:val="20"/>
          </w:rPr>
          <w:t>rfloren2@utk.edu</w:t>
        </w:r>
      </w:hyperlink>
      <w:r w:rsidR="00642F70" w:rsidRPr="00642F70">
        <w:rPr>
          <w:sz w:val="20"/>
          <w:szCs w:val="20"/>
        </w:rPr>
        <w:t xml:space="preserve"> U of TN</w:t>
      </w:r>
      <w:r w:rsidR="00642F70">
        <w:rPr>
          <w:sz w:val="20"/>
          <w:szCs w:val="20"/>
        </w:rPr>
        <w:t xml:space="preserve"> (virtual); </w:t>
      </w:r>
      <w:r w:rsidR="00305162">
        <w:rPr>
          <w:sz w:val="20"/>
          <w:szCs w:val="20"/>
        </w:rPr>
        <w:t>Gan, Huijie</w:t>
      </w:r>
      <w:r w:rsidR="00125189">
        <w:rPr>
          <w:sz w:val="20"/>
          <w:szCs w:val="20"/>
        </w:rPr>
        <w:t xml:space="preserve"> </w:t>
      </w:r>
      <w:hyperlink r:id="rId12" w:history="1">
        <w:r w:rsidR="00125189" w:rsidRPr="003448AB">
          <w:rPr>
            <w:rStyle w:val="Hyperlink"/>
            <w:sz w:val="20"/>
            <w:szCs w:val="20"/>
          </w:rPr>
          <w:t>huijiegan@vt.edu</w:t>
        </w:r>
      </w:hyperlink>
      <w:r w:rsidR="00125189">
        <w:rPr>
          <w:sz w:val="20"/>
          <w:szCs w:val="20"/>
        </w:rPr>
        <w:t xml:space="preserve"> VA Tech U; </w:t>
      </w:r>
      <w:r w:rsidR="00FD3853" w:rsidRPr="00FD3853">
        <w:rPr>
          <w:sz w:val="20"/>
          <w:szCs w:val="20"/>
        </w:rPr>
        <w:t xml:space="preserve">Hardy, David </w:t>
      </w:r>
      <w:hyperlink r:id="rId13" w:tgtFrame="_blank" w:history="1">
        <w:r w:rsidR="00FD3853" w:rsidRPr="00FD3853">
          <w:rPr>
            <w:rStyle w:val="Hyperlink"/>
            <w:sz w:val="20"/>
            <w:szCs w:val="20"/>
          </w:rPr>
          <w:t>david.hardy@ncagr.gov</w:t>
        </w:r>
      </w:hyperlink>
      <w:r w:rsidR="00FD3853" w:rsidRPr="00FD3853">
        <w:rPr>
          <w:sz w:val="20"/>
          <w:szCs w:val="20"/>
        </w:rPr>
        <w:t xml:space="preserve"> NC DA; </w:t>
      </w:r>
      <w:r w:rsidR="100466F1" w:rsidRPr="689E5DBB">
        <w:rPr>
          <w:sz w:val="20"/>
          <w:szCs w:val="20"/>
        </w:rPr>
        <w:t xml:space="preserve">Hicks, Kristin </w:t>
      </w:r>
      <w:hyperlink r:id="rId14">
        <w:r w:rsidR="100466F1" w:rsidRPr="689E5DBB">
          <w:rPr>
            <w:rStyle w:val="Hyperlink"/>
            <w:sz w:val="20"/>
            <w:szCs w:val="20"/>
          </w:rPr>
          <w:t>kristin.hicks@ncagr.gov</w:t>
        </w:r>
      </w:hyperlink>
      <w:r w:rsidR="100466F1" w:rsidRPr="689E5DBB">
        <w:rPr>
          <w:sz w:val="20"/>
          <w:szCs w:val="20"/>
        </w:rPr>
        <w:t xml:space="preserve"> NC DA</w:t>
      </w:r>
      <w:r w:rsidR="15069EE7" w:rsidRPr="689E5DBB">
        <w:rPr>
          <w:sz w:val="20"/>
          <w:szCs w:val="20"/>
        </w:rPr>
        <w:t>;</w:t>
      </w:r>
      <w:r w:rsidR="00C80CB7">
        <w:rPr>
          <w:sz w:val="20"/>
          <w:szCs w:val="20"/>
        </w:rPr>
        <w:t xml:space="preserve"> </w:t>
      </w:r>
      <w:r w:rsidR="005F223C">
        <w:rPr>
          <w:sz w:val="20"/>
          <w:szCs w:val="20"/>
        </w:rPr>
        <w:t xml:space="preserve">Jean, Yvens </w:t>
      </w:r>
      <w:hyperlink r:id="rId15" w:history="1">
        <w:r w:rsidR="00FE5F16" w:rsidRPr="003448AB">
          <w:rPr>
            <w:rStyle w:val="Hyperlink"/>
            <w:sz w:val="20"/>
            <w:szCs w:val="20"/>
          </w:rPr>
          <w:t>yjean@ufl.edu</w:t>
        </w:r>
      </w:hyperlink>
      <w:r w:rsidR="00FE5F16">
        <w:rPr>
          <w:sz w:val="20"/>
          <w:szCs w:val="20"/>
        </w:rPr>
        <w:t xml:space="preserve"> </w:t>
      </w:r>
      <w:r w:rsidR="00FE5F16" w:rsidRPr="689E5DBB">
        <w:rPr>
          <w:sz w:val="20"/>
          <w:szCs w:val="20"/>
        </w:rPr>
        <w:t>U of FL</w:t>
      </w:r>
      <w:r w:rsidR="00FE5F16">
        <w:rPr>
          <w:sz w:val="20"/>
          <w:szCs w:val="20"/>
        </w:rPr>
        <w:t xml:space="preserve">; </w:t>
      </w:r>
      <w:r w:rsidR="00C80CB7">
        <w:rPr>
          <w:sz w:val="20"/>
          <w:szCs w:val="20"/>
        </w:rPr>
        <w:t xml:space="preserve">Jones, Keri </w:t>
      </w:r>
      <w:hyperlink r:id="rId16" w:history="1">
        <w:r w:rsidR="00C80CB7" w:rsidRPr="003448AB">
          <w:rPr>
            <w:rStyle w:val="Hyperlink"/>
            <w:sz w:val="20"/>
            <w:szCs w:val="20"/>
          </w:rPr>
          <w:t>kkd1@msstate.edu</w:t>
        </w:r>
      </w:hyperlink>
      <w:r w:rsidR="00C80CB7">
        <w:rPr>
          <w:sz w:val="20"/>
          <w:szCs w:val="20"/>
        </w:rPr>
        <w:t xml:space="preserve"> MS St U</w:t>
      </w:r>
      <w:r w:rsidR="007A14C6">
        <w:rPr>
          <w:sz w:val="20"/>
          <w:szCs w:val="20"/>
        </w:rPr>
        <w:t xml:space="preserve"> (virtual)</w:t>
      </w:r>
      <w:r w:rsidR="00C80CB7">
        <w:rPr>
          <w:sz w:val="20"/>
          <w:szCs w:val="20"/>
        </w:rPr>
        <w:t>;</w:t>
      </w:r>
      <w:r w:rsidR="00642F70">
        <w:rPr>
          <w:sz w:val="20"/>
          <w:szCs w:val="20"/>
        </w:rPr>
        <w:t xml:space="preserve"> Lessl, Jay </w:t>
      </w:r>
      <w:hyperlink r:id="rId17" w:history="1">
        <w:r w:rsidR="00B018EC" w:rsidRPr="003448AB">
          <w:rPr>
            <w:rStyle w:val="Hyperlink"/>
            <w:sz w:val="20"/>
            <w:szCs w:val="20"/>
          </w:rPr>
          <w:t>jlessl@uga.edu</w:t>
        </w:r>
      </w:hyperlink>
      <w:r w:rsidR="00B018EC">
        <w:rPr>
          <w:sz w:val="20"/>
          <w:szCs w:val="20"/>
        </w:rPr>
        <w:t xml:space="preserve"> </w:t>
      </w:r>
      <w:r w:rsidR="00642F70">
        <w:rPr>
          <w:sz w:val="20"/>
          <w:szCs w:val="20"/>
        </w:rPr>
        <w:t>U of GA (virtual)</w:t>
      </w:r>
      <w:r w:rsidR="00FA0F1B">
        <w:rPr>
          <w:sz w:val="20"/>
          <w:szCs w:val="20"/>
        </w:rPr>
        <w:t>;</w:t>
      </w:r>
      <w:r w:rsidR="15069EE7" w:rsidRPr="689E5DBB">
        <w:rPr>
          <w:sz w:val="20"/>
          <w:szCs w:val="20"/>
        </w:rPr>
        <w:t xml:space="preserve"> </w:t>
      </w:r>
      <w:r w:rsidRPr="689E5DBB">
        <w:rPr>
          <w:sz w:val="20"/>
          <w:szCs w:val="20"/>
        </w:rPr>
        <w:t>Majs</w:t>
      </w:r>
      <w:r w:rsidR="7117439B" w:rsidRPr="689E5DBB">
        <w:rPr>
          <w:sz w:val="20"/>
          <w:szCs w:val="20"/>
        </w:rPr>
        <w:t xml:space="preserve">, </w:t>
      </w:r>
      <w:r w:rsidRPr="689E5DBB">
        <w:rPr>
          <w:sz w:val="20"/>
          <w:szCs w:val="20"/>
        </w:rPr>
        <w:t>Franta</w:t>
      </w:r>
      <w:r w:rsidR="00FA0F1B">
        <w:rPr>
          <w:sz w:val="20"/>
          <w:szCs w:val="20"/>
        </w:rPr>
        <w:t xml:space="preserve"> </w:t>
      </w:r>
      <w:hyperlink r:id="rId18" w:history="1">
        <w:r w:rsidR="00FA0F1B" w:rsidRPr="00FA0F1B">
          <w:rPr>
            <w:rStyle w:val="Hyperlink"/>
            <w:sz w:val="20"/>
            <w:szCs w:val="20"/>
          </w:rPr>
          <w:t>fmajs@agcenter.lsu.edu</w:t>
        </w:r>
      </w:hyperlink>
      <w:r w:rsidR="7117439B" w:rsidRPr="689E5DBB">
        <w:rPr>
          <w:sz w:val="20"/>
          <w:szCs w:val="20"/>
        </w:rPr>
        <w:t xml:space="preserve"> </w:t>
      </w:r>
      <w:r w:rsidR="00375CE4">
        <w:rPr>
          <w:sz w:val="20"/>
          <w:szCs w:val="20"/>
        </w:rPr>
        <w:t xml:space="preserve">LA St </w:t>
      </w:r>
      <w:r w:rsidRPr="689E5DBB">
        <w:rPr>
          <w:sz w:val="20"/>
          <w:szCs w:val="20"/>
        </w:rPr>
        <w:t>U</w:t>
      </w:r>
      <w:r w:rsidR="270CB1FB" w:rsidRPr="689E5DBB">
        <w:rPr>
          <w:sz w:val="20"/>
          <w:szCs w:val="20"/>
        </w:rPr>
        <w:t>;</w:t>
      </w:r>
      <w:r w:rsidR="58123DFA" w:rsidRPr="689E5DBB">
        <w:rPr>
          <w:sz w:val="20"/>
          <w:szCs w:val="20"/>
        </w:rPr>
        <w:t xml:space="preserve"> Nathan, Manjula </w:t>
      </w:r>
      <w:hyperlink r:id="rId19">
        <w:r w:rsidR="58123DFA" w:rsidRPr="689E5DBB">
          <w:rPr>
            <w:rStyle w:val="Hyperlink"/>
            <w:sz w:val="20"/>
            <w:szCs w:val="20"/>
          </w:rPr>
          <w:t>nathanm@missouri.edu</w:t>
        </w:r>
      </w:hyperlink>
      <w:r w:rsidR="58123DFA" w:rsidRPr="689E5DBB">
        <w:rPr>
          <w:sz w:val="20"/>
          <w:szCs w:val="20"/>
        </w:rPr>
        <w:t xml:space="preserve"> U of MO;</w:t>
      </w:r>
      <w:r w:rsidR="00241D2E">
        <w:rPr>
          <w:sz w:val="20"/>
          <w:szCs w:val="20"/>
        </w:rPr>
        <w:t xml:space="preserve"> </w:t>
      </w:r>
      <w:r w:rsidR="00241D2E" w:rsidRPr="005019B6">
        <w:rPr>
          <w:sz w:val="20"/>
          <w:szCs w:val="20"/>
        </w:rPr>
        <w:t>Adotey</w:t>
      </w:r>
      <w:r w:rsidR="003C6750">
        <w:rPr>
          <w:sz w:val="20"/>
          <w:szCs w:val="20"/>
        </w:rPr>
        <w:t>, Nutifafa</w:t>
      </w:r>
      <w:r w:rsidR="00241D2E" w:rsidRPr="005019B6">
        <w:rPr>
          <w:sz w:val="20"/>
          <w:szCs w:val="20"/>
        </w:rPr>
        <w:t xml:space="preserve"> </w:t>
      </w:r>
      <w:hyperlink r:id="rId20" w:history="1">
        <w:r w:rsidR="00241D2E" w:rsidRPr="005019B6">
          <w:rPr>
            <w:rStyle w:val="Hyperlink"/>
            <w:sz w:val="20"/>
            <w:szCs w:val="20"/>
          </w:rPr>
          <w:t>nadotey@utk.edu</w:t>
        </w:r>
      </w:hyperlink>
      <w:r w:rsidR="00241D2E" w:rsidRPr="005019B6">
        <w:rPr>
          <w:sz w:val="20"/>
          <w:szCs w:val="20"/>
        </w:rPr>
        <w:t xml:space="preserve"> U of TN</w:t>
      </w:r>
      <w:r w:rsidR="00241D2E">
        <w:rPr>
          <w:sz w:val="20"/>
          <w:szCs w:val="20"/>
        </w:rPr>
        <w:t>;</w:t>
      </w:r>
      <w:r w:rsidR="58123DFA" w:rsidRPr="689E5DBB">
        <w:rPr>
          <w:sz w:val="20"/>
          <w:szCs w:val="20"/>
        </w:rPr>
        <w:t xml:space="preserve"> </w:t>
      </w:r>
      <w:r w:rsidR="00536480">
        <w:rPr>
          <w:sz w:val="20"/>
          <w:szCs w:val="20"/>
        </w:rPr>
        <w:t xml:space="preserve">Osmond, Deanna </w:t>
      </w:r>
      <w:hyperlink r:id="rId21" w:history="1">
        <w:r w:rsidR="00955925" w:rsidRPr="003448AB">
          <w:rPr>
            <w:rStyle w:val="Hyperlink"/>
            <w:sz w:val="20"/>
            <w:szCs w:val="20"/>
          </w:rPr>
          <w:t>dosmond@ncsu.edu</w:t>
        </w:r>
      </w:hyperlink>
      <w:r w:rsidR="00955925">
        <w:rPr>
          <w:sz w:val="20"/>
          <w:szCs w:val="20"/>
        </w:rPr>
        <w:t xml:space="preserve"> NC St U; </w:t>
      </w:r>
      <w:r w:rsidRPr="689E5DBB">
        <w:rPr>
          <w:sz w:val="20"/>
          <w:szCs w:val="20"/>
        </w:rPr>
        <w:t>Parvej</w:t>
      </w:r>
      <w:r w:rsidR="7117439B" w:rsidRPr="689E5DBB">
        <w:rPr>
          <w:sz w:val="20"/>
          <w:szCs w:val="20"/>
        </w:rPr>
        <w:t xml:space="preserve">, </w:t>
      </w:r>
      <w:r w:rsidRPr="689E5DBB">
        <w:rPr>
          <w:sz w:val="20"/>
          <w:szCs w:val="20"/>
        </w:rPr>
        <w:t>Rasel</w:t>
      </w:r>
      <w:r w:rsidR="7117439B" w:rsidRPr="689E5DBB">
        <w:rPr>
          <w:sz w:val="20"/>
          <w:szCs w:val="20"/>
        </w:rPr>
        <w:t xml:space="preserve"> </w:t>
      </w:r>
      <w:hyperlink r:id="rId22">
        <w:r w:rsidR="6077E936" w:rsidRPr="689E5DBB">
          <w:rPr>
            <w:rStyle w:val="Hyperlink"/>
            <w:sz w:val="20"/>
            <w:szCs w:val="20"/>
          </w:rPr>
          <w:t>mrparvej@agcenter.lsu.edu</w:t>
        </w:r>
      </w:hyperlink>
      <w:r w:rsidR="60038A9A" w:rsidRPr="689E5DBB">
        <w:rPr>
          <w:sz w:val="20"/>
          <w:szCs w:val="20"/>
        </w:rPr>
        <w:t xml:space="preserve"> </w:t>
      </w:r>
      <w:r w:rsidR="6E9129DC" w:rsidRPr="689E5DBB">
        <w:rPr>
          <w:sz w:val="20"/>
          <w:szCs w:val="20"/>
        </w:rPr>
        <w:t>LA St U</w:t>
      </w:r>
      <w:r w:rsidR="270CB1FB" w:rsidRPr="689E5DBB">
        <w:rPr>
          <w:sz w:val="20"/>
          <w:szCs w:val="20"/>
        </w:rPr>
        <w:t xml:space="preserve">; </w:t>
      </w:r>
      <w:r w:rsidRPr="689E5DBB">
        <w:rPr>
          <w:sz w:val="20"/>
          <w:szCs w:val="20"/>
        </w:rPr>
        <w:t>Pena-Yewtukhiw</w:t>
      </w:r>
      <w:r w:rsidR="7117439B" w:rsidRPr="689E5DBB">
        <w:rPr>
          <w:sz w:val="20"/>
          <w:szCs w:val="20"/>
        </w:rPr>
        <w:t xml:space="preserve">, </w:t>
      </w:r>
      <w:r w:rsidRPr="689E5DBB">
        <w:rPr>
          <w:sz w:val="20"/>
          <w:szCs w:val="20"/>
        </w:rPr>
        <w:t>Eugenia</w:t>
      </w:r>
      <w:r w:rsidR="7117439B" w:rsidRPr="689E5DBB">
        <w:rPr>
          <w:sz w:val="20"/>
          <w:szCs w:val="20"/>
        </w:rPr>
        <w:t xml:space="preserve"> </w:t>
      </w:r>
      <w:hyperlink r:id="rId23">
        <w:r w:rsidR="7117439B" w:rsidRPr="689E5DBB">
          <w:rPr>
            <w:rStyle w:val="Hyperlink"/>
            <w:color w:val="auto"/>
            <w:sz w:val="20"/>
            <w:szCs w:val="20"/>
          </w:rPr>
          <w:t>Yewtukhiw@mail.wvu.edu</w:t>
        </w:r>
      </w:hyperlink>
      <w:r w:rsidR="7117439B" w:rsidRPr="689E5DBB">
        <w:rPr>
          <w:sz w:val="20"/>
          <w:szCs w:val="20"/>
        </w:rPr>
        <w:t xml:space="preserve"> </w:t>
      </w:r>
      <w:r w:rsidRPr="689E5DBB">
        <w:rPr>
          <w:sz w:val="20"/>
          <w:szCs w:val="20"/>
        </w:rPr>
        <w:t>WV U</w:t>
      </w:r>
      <w:r w:rsidR="270CB1FB" w:rsidRPr="689E5DBB">
        <w:rPr>
          <w:sz w:val="20"/>
          <w:szCs w:val="20"/>
        </w:rPr>
        <w:t xml:space="preserve">; </w:t>
      </w:r>
      <w:r w:rsidR="00817AD1">
        <w:rPr>
          <w:sz w:val="20"/>
          <w:szCs w:val="20"/>
        </w:rPr>
        <w:t xml:space="preserve">Phillips, Mike </w:t>
      </w:r>
      <w:hyperlink r:id="rId24" w:history="1">
        <w:r w:rsidR="00016578" w:rsidRPr="003448AB">
          <w:rPr>
            <w:rStyle w:val="Hyperlink"/>
            <w:sz w:val="20"/>
            <w:szCs w:val="20"/>
          </w:rPr>
          <w:t>jmp0133@auburn.edu</w:t>
        </w:r>
      </w:hyperlink>
      <w:r w:rsidR="00016578">
        <w:rPr>
          <w:sz w:val="20"/>
          <w:szCs w:val="20"/>
        </w:rPr>
        <w:t xml:space="preserve"> Auburn U; </w:t>
      </w:r>
      <w:r w:rsidR="0A60BFB7" w:rsidRPr="689E5DBB">
        <w:rPr>
          <w:sz w:val="20"/>
          <w:szCs w:val="20"/>
        </w:rPr>
        <w:t xml:space="preserve">Provin, Tony </w:t>
      </w:r>
      <w:hyperlink r:id="rId25">
        <w:r w:rsidR="0A60BFB7" w:rsidRPr="689E5DBB">
          <w:rPr>
            <w:rStyle w:val="Hyperlink"/>
            <w:sz w:val="20"/>
            <w:szCs w:val="20"/>
          </w:rPr>
          <w:t>t-provin@tamu.edu</w:t>
        </w:r>
      </w:hyperlink>
      <w:r w:rsidR="0A60BFB7" w:rsidRPr="689E5DBB">
        <w:rPr>
          <w:sz w:val="20"/>
          <w:szCs w:val="20"/>
        </w:rPr>
        <w:t xml:space="preserve"> TX AMU; </w:t>
      </w:r>
      <w:r w:rsidR="270CB1FB" w:rsidRPr="689E5DBB">
        <w:rPr>
          <w:sz w:val="20"/>
          <w:szCs w:val="20"/>
        </w:rPr>
        <w:t xml:space="preserve"> </w:t>
      </w:r>
      <w:r w:rsidRPr="689E5DBB">
        <w:rPr>
          <w:sz w:val="20"/>
          <w:szCs w:val="20"/>
        </w:rPr>
        <w:t>Reed</w:t>
      </w:r>
      <w:r w:rsidR="7117439B" w:rsidRPr="689E5DBB">
        <w:rPr>
          <w:sz w:val="20"/>
          <w:szCs w:val="20"/>
        </w:rPr>
        <w:t xml:space="preserve">, </w:t>
      </w:r>
      <w:r w:rsidRPr="689E5DBB">
        <w:rPr>
          <w:sz w:val="20"/>
          <w:szCs w:val="20"/>
        </w:rPr>
        <w:t>Vaughn</w:t>
      </w:r>
      <w:r w:rsidR="7117439B" w:rsidRPr="689E5DBB">
        <w:rPr>
          <w:sz w:val="20"/>
          <w:szCs w:val="20"/>
        </w:rPr>
        <w:t xml:space="preserve"> </w:t>
      </w:r>
      <w:hyperlink r:id="rId26">
        <w:r w:rsidR="7117439B" w:rsidRPr="689E5DBB">
          <w:rPr>
            <w:rStyle w:val="Hyperlink"/>
            <w:color w:val="auto"/>
            <w:sz w:val="20"/>
            <w:szCs w:val="20"/>
          </w:rPr>
          <w:t>vr401@msstate.edu</w:t>
        </w:r>
      </w:hyperlink>
      <w:r w:rsidR="7117439B" w:rsidRPr="689E5DBB">
        <w:rPr>
          <w:sz w:val="20"/>
          <w:szCs w:val="20"/>
        </w:rPr>
        <w:t xml:space="preserve"> </w:t>
      </w:r>
      <w:r w:rsidRPr="689E5DBB">
        <w:rPr>
          <w:sz w:val="20"/>
          <w:szCs w:val="20"/>
        </w:rPr>
        <w:t>MS St U</w:t>
      </w:r>
      <w:r w:rsidR="270CB1FB" w:rsidRPr="689E5DBB">
        <w:rPr>
          <w:sz w:val="20"/>
          <w:szCs w:val="20"/>
        </w:rPr>
        <w:t xml:space="preserve">; </w:t>
      </w:r>
      <w:r w:rsidRPr="689E5DBB">
        <w:rPr>
          <w:sz w:val="20"/>
          <w:szCs w:val="20"/>
        </w:rPr>
        <w:t>Slaton</w:t>
      </w:r>
      <w:r w:rsidR="2E4411D9" w:rsidRPr="689E5DBB">
        <w:rPr>
          <w:sz w:val="20"/>
          <w:szCs w:val="20"/>
        </w:rPr>
        <w:t xml:space="preserve">, </w:t>
      </w:r>
      <w:r w:rsidRPr="689E5DBB">
        <w:rPr>
          <w:sz w:val="20"/>
          <w:szCs w:val="20"/>
        </w:rPr>
        <w:t>Nathan</w:t>
      </w:r>
      <w:r w:rsidR="59FAA56A" w:rsidRPr="689E5DBB">
        <w:rPr>
          <w:sz w:val="20"/>
          <w:szCs w:val="20"/>
        </w:rPr>
        <w:t xml:space="preserve"> </w:t>
      </w:r>
      <w:hyperlink r:id="rId27">
        <w:r w:rsidR="4DF829E5" w:rsidRPr="689E5DBB">
          <w:rPr>
            <w:rStyle w:val="Hyperlink"/>
            <w:color w:val="auto"/>
            <w:sz w:val="20"/>
            <w:szCs w:val="20"/>
          </w:rPr>
          <w:t>nslaton@uark.edu</w:t>
        </w:r>
      </w:hyperlink>
      <w:r w:rsidR="4DF829E5" w:rsidRPr="689E5DBB">
        <w:rPr>
          <w:sz w:val="20"/>
          <w:szCs w:val="20"/>
        </w:rPr>
        <w:t xml:space="preserve"> </w:t>
      </w:r>
      <w:r w:rsidRPr="689E5DBB">
        <w:rPr>
          <w:sz w:val="20"/>
          <w:szCs w:val="20"/>
        </w:rPr>
        <w:t>U of AR</w:t>
      </w:r>
      <w:r w:rsidR="270CB1FB" w:rsidRPr="689E5DBB">
        <w:rPr>
          <w:sz w:val="20"/>
          <w:szCs w:val="20"/>
        </w:rPr>
        <w:t xml:space="preserve">; </w:t>
      </w:r>
      <w:proofErr w:type="spellStart"/>
      <w:r w:rsidR="0EF1AAC9" w:rsidRPr="689E5DBB">
        <w:rPr>
          <w:sz w:val="20"/>
          <w:szCs w:val="20"/>
        </w:rPr>
        <w:t>Tubana</w:t>
      </w:r>
      <w:proofErr w:type="spellEnd"/>
      <w:r w:rsidR="0EF1AAC9" w:rsidRPr="689E5DBB">
        <w:rPr>
          <w:sz w:val="20"/>
          <w:szCs w:val="20"/>
        </w:rPr>
        <w:t xml:space="preserve">, Brenda </w:t>
      </w:r>
      <w:hyperlink r:id="rId28">
        <w:r w:rsidR="0EF1AAC9" w:rsidRPr="689E5DBB">
          <w:rPr>
            <w:rStyle w:val="Hyperlink"/>
            <w:sz w:val="20"/>
            <w:szCs w:val="20"/>
          </w:rPr>
          <w:t>btubana@agcenter.lsu.edu</w:t>
        </w:r>
      </w:hyperlink>
      <w:r w:rsidR="0EF1AAC9" w:rsidRPr="689E5DBB">
        <w:rPr>
          <w:sz w:val="20"/>
          <w:szCs w:val="20"/>
        </w:rPr>
        <w:t xml:space="preserve"> LA St U; </w:t>
      </w:r>
      <w:r w:rsidRPr="689E5DBB">
        <w:rPr>
          <w:sz w:val="20"/>
          <w:szCs w:val="20"/>
        </w:rPr>
        <w:t>Vi</w:t>
      </w:r>
      <w:r w:rsidR="2ED37672" w:rsidRPr="689E5DBB">
        <w:rPr>
          <w:sz w:val="20"/>
          <w:szCs w:val="20"/>
        </w:rPr>
        <w:t xml:space="preserve">llines, Cheri </w:t>
      </w:r>
      <w:hyperlink r:id="rId29">
        <w:r w:rsidR="2ED37672" w:rsidRPr="689E5DBB">
          <w:rPr>
            <w:rStyle w:val="Hyperlink"/>
            <w:sz w:val="20"/>
            <w:szCs w:val="20"/>
          </w:rPr>
          <w:t>cvilline@uark.edu</w:t>
        </w:r>
      </w:hyperlink>
      <w:r w:rsidR="2ED37672" w:rsidRPr="689E5DBB">
        <w:rPr>
          <w:sz w:val="20"/>
          <w:szCs w:val="20"/>
        </w:rPr>
        <w:t xml:space="preserve"> U of AR;</w:t>
      </w:r>
      <w:r w:rsidR="00781C76">
        <w:rPr>
          <w:sz w:val="20"/>
          <w:szCs w:val="20"/>
        </w:rPr>
        <w:t xml:space="preserve"> Wang, Jim</w:t>
      </w:r>
      <w:r w:rsidR="00715A1D">
        <w:rPr>
          <w:sz w:val="20"/>
          <w:szCs w:val="20"/>
        </w:rPr>
        <w:t xml:space="preserve"> </w:t>
      </w:r>
      <w:hyperlink r:id="rId30" w:history="1">
        <w:r w:rsidR="00715A1D" w:rsidRPr="003448AB">
          <w:rPr>
            <w:rStyle w:val="Hyperlink"/>
            <w:sz w:val="20"/>
            <w:szCs w:val="20"/>
          </w:rPr>
          <w:t>JJWang@agcenter.lsu.edu</w:t>
        </w:r>
      </w:hyperlink>
      <w:r w:rsidR="00715A1D">
        <w:rPr>
          <w:sz w:val="20"/>
          <w:szCs w:val="20"/>
        </w:rPr>
        <w:t xml:space="preserve"> LA St U</w:t>
      </w:r>
    </w:p>
    <w:p w14:paraId="5B5E0653" w14:textId="26B2EC18" w:rsidR="00E32F80" w:rsidRDefault="74BC4ECB" w:rsidP="689E5DBB">
      <w:pPr>
        <w:spacing w:after="0"/>
        <w:rPr>
          <w:sz w:val="20"/>
          <w:szCs w:val="20"/>
        </w:rPr>
      </w:pPr>
      <w:r w:rsidRPr="162651BE">
        <w:rPr>
          <w:b/>
          <w:bCs/>
          <w:sz w:val="22"/>
          <w:szCs w:val="22"/>
        </w:rPr>
        <w:t>BRIEF SUMMARY OF MINUTES OF MEETING</w:t>
      </w:r>
      <w:r w:rsidR="1DF68CF2" w:rsidRPr="162651BE">
        <w:rPr>
          <w:b/>
          <w:bCs/>
          <w:sz w:val="22"/>
          <w:szCs w:val="22"/>
        </w:rPr>
        <w:t>(S)</w:t>
      </w:r>
      <w:r w:rsidR="067A3A1B" w:rsidRPr="162651BE">
        <w:rPr>
          <w:sz w:val="20"/>
          <w:szCs w:val="20"/>
        </w:rPr>
        <w:t>:</w:t>
      </w:r>
      <w:r w:rsidR="50551C38" w:rsidRPr="162651BE">
        <w:rPr>
          <w:sz w:val="20"/>
          <w:szCs w:val="20"/>
        </w:rPr>
        <w:t xml:space="preserve"> Host</w:t>
      </w:r>
      <w:r w:rsidR="57BECF52" w:rsidRPr="162651BE">
        <w:rPr>
          <w:sz w:val="20"/>
          <w:szCs w:val="20"/>
        </w:rPr>
        <w:t>-</w:t>
      </w:r>
      <w:r w:rsidR="50551C38" w:rsidRPr="162651BE">
        <w:rPr>
          <w:sz w:val="20"/>
          <w:szCs w:val="20"/>
        </w:rPr>
        <w:t xml:space="preserve"> </w:t>
      </w:r>
      <w:r w:rsidR="266546BD" w:rsidRPr="162651BE">
        <w:rPr>
          <w:sz w:val="20"/>
          <w:szCs w:val="20"/>
        </w:rPr>
        <w:t xml:space="preserve">Daniel Kaiser, Associate Professor and Extension Soil Fertility Specialist, </w:t>
      </w:r>
      <w:r w:rsidR="50551C38" w:rsidRPr="162651BE">
        <w:rPr>
          <w:sz w:val="20"/>
          <w:szCs w:val="20"/>
        </w:rPr>
        <w:t>University of Minnesota</w:t>
      </w:r>
      <w:r w:rsidR="4E87C79D" w:rsidRPr="162651BE">
        <w:rPr>
          <w:sz w:val="20"/>
          <w:szCs w:val="20"/>
        </w:rPr>
        <w:t xml:space="preserve">; </w:t>
      </w:r>
      <w:r w:rsidR="610698A7" w:rsidRPr="162651BE">
        <w:rPr>
          <w:sz w:val="20"/>
          <w:szCs w:val="20"/>
        </w:rPr>
        <w:t>Bloomington, MN</w:t>
      </w:r>
    </w:p>
    <w:p w14:paraId="7B461E19" w14:textId="7AAF81A6" w:rsidR="00D6183B" w:rsidRDefault="00D91C10" w:rsidP="689E5DBB">
      <w:pPr>
        <w:spacing w:after="0"/>
        <w:rPr>
          <w:sz w:val="20"/>
          <w:szCs w:val="20"/>
        </w:rPr>
      </w:pPr>
      <w:r w:rsidRPr="00B808D4">
        <w:rPr>
          <w:b/>
          <w:bCs/>
          <w:sz w:val="20"/>
          <w:szCs w:val="20"/>
        </w:rPr>
        <w:t xml:space="preserve">Quadrennial </w:t>
      </w:r>
      <w:r w:rsidR="00D6183B" w:rsidRPr="00B808D4">
        <w:rPr>
          <w:b/>
          <w:bCs/>
          <w:sz w:val="20"/>
          <w:szCs w:val="20"/>
        </w:rPr>
        <w:t>Joint Regions Soil-Testing Meeting</w:t>
      </w:r>
      <w:r w:rsidR="00D6183B">
        <w:rPr>
          <w:sz w:val="20"/>
          <w:szCs w:val="20"/>
        </w:rPr>
        <w:t xml:space="preserve"> (</w:t>
      </w:r>
      <w:r>
        <w:rPr>
          <w:sz w:val="20"/>
          <w:szCs w:val="20"/>
        </w:rPr>
        <w:t xml:space="preserve">SERA-IEG-6 </w:t>
      </w:r>
      <w:r w:rsidR="00D6183B">
        <w:rPr>
          <w:sz w:val="20"/>
          <w:szCs w:val="20"/>
        </w:rPr>
        <w:t xml:space="preserve">with </w:t>
      </w:r>
      <w:r w:rsidR="00FC0AB5" w:rsidRPr="00FC0AB5">
        <w:rPr>
          <w:sz w:val="20"/>
          <w:szCs w:val="20"/>
        </w:rPr>
        <w:t>NCERA-013, NECC-1012</w:t>
      </w:r>
      <w:r w:rsidR="00FC0AB5">
        <w:rPr>
          <w:sz w:val="20"/>
          <w:szCs w:val="20"/>
        </w:rPr>
        <w:t>)</w:t>
      </w:r>
      <w:r w:rsidR="0062729B">
        <w:rPr>
          <w:sz w:val="20"/>
          <w:szCs w:val="20"/>
        </w:rPr>
        <w:t>,</w:t>
      </w:r>
      <w:r w:rsidR="00E74AA3">
        <w:rPr>
          <w:sz w:val="20"/>
          <w:szCs w:val="20"/>
        </w:rPr>
        <w:t xml:space="preserve"> </w:t>
      </w:r>
      <w:r w:rsidR="00E74AA3" w:rsidRPr="00B808D4">
        <w:rPr>
          <w:b/>
          <w:bCs/>
          <w:sz w:val="20"/>
          <w:szCs w:val="20"/>
        </w:rPr>
        <w:t>SER</w:t>
      </w:r>
      <w:r w:rsidRPr="00B808D4">
        <w:rPr>
          <w:b/>
          <w:bCs/>
          <w:sz w:val="20"/>
          <w:szCs w:val="20"/>
        </w:rPr>
        <w:t>A-IEG-6 Meeting</w:t>
      </w:r>
      <w:r w:rsidR="0062729B">
        <w:rPr>
          <w:sz w:val="20"/>
          <w:szCs w:val="20"/>
        </w:rPr>
        <w:t xml:space="preserve">, </w:t>
      </w:r>
      <w:r w:rsidR="0062729B" w:rsidRPr="00B808D4">
        <w:rPr>
          <w:b/>
          <w:bCs/>
          <w:sz w:val="20"/>
          <w:szCs w:val="20"/>
        </w:rPr>
        <w:t>NRSP-11 Meeting</w:t>
      </w:r>
    </w:p>
    <w:p w14:paraId="4EE1FE77" w14:textId="6E6D7341" w:rsidR="00E34B77" w:rsidRPr="006A6977" w:rsidRDefault="00E34B77" w:rsidP="00E34B77">
      <w:pPr>
        <w:spacing w:after="0" w:line="240" w:lineRule="auto"/>
        <w:rPr>
          <w:sz w:val="20"/>
          <w:szCs w:val="20"/>
        </w:rPr>
      </w:pPr>
      <w:r>
        <w:rPr>
          <w:sz w:val="20"/>
          <w:szCs w:val="20"/>
        </w:rPr>
        <w:t>***</w:t>
      </w:r>
      <w:r w:rsidRPr="006A6977">
        <w:rPr>
          <w:sz w:val="20"/>
          <w:szCs w:val="20"/>
        </w:rPr>
        <w:t>42 attendees in person from 3 regions (NCERA</w:t>
      </w:r>
      <w:r w:rsidR="00182873">
        <w:rPr>
          <w:sz w:val="20"/>
          <w:szCs w:val="20"/>
        </w:rPr>
        <w:t>-</w:t>
      </w:r>
      <w:r w:rsidRPr="006A6977">
        <w:rPr>
          <w:sz w:val="20"/>
          <w:szCs w:val="20"/>
        </w:rPr>
        <w:t>013, SERA</w:t>
      </w:r>
      <w:r>
        <w:rPr>
          <w:sz w:val="20"/>
          <w:szCs w:val="20"/>
        </w:rPr>
        <w:t>-IEG-</w:t>
      </w:r>
      <w:r w:rsidRPr="006A6977">
        <w:rPr>
          <w:sz w:val="20"/>
          <w:szCs w:val="20"/>
        </w:rPr>
        <w:t>6, NECC</w:t>
      </w:r>
      <w:r w:rsidR="00182873">
        <w:rPr>
          <w:sz w:val="20"/>
          <w:szCs w:val="20"/>
        </w:rPr>
        <w:t>-</w:t>
      </w:r>
      <w:r w:rsidRPr="006A6977">
        <w:rPr>
          <w:sz w:val="20"/>
          <w:szCs w:val="20"/>
        </w:rPr>
        <w:t>1012); majority of attendees were from Southern region SERA</w:t>
      </w:r>
      <w:r>
        <w:rPr>
          <w:sz w:val="20"/>
          <w:szCs w:val="20"/>
        </w:rPr>
        <w:t>-IEG-</w:t>
      </w:r>
      <w:r w:rsidRPr="006A6977">
        <w:rPr>
          <w:sz w:val="20"/>
          <w:szCs w:val="20"/>
        </w:rPr>
        <w:t>6 group</w:t>
      </w:r>
      <w:r w:rsidR="00182873">
        <w:rPr>
          <w:sz w:val="20"/>
          <w:szCs w:val="20"/>
        </w:rPr>
        <w:t>***</w:t>
      </w:r>
    </w:p>
    <w:p w14:paraId="453DDFD4" w14:textId="4C85D890" w:rsidR="00CF3E45" w:rsidRPr="00321E1A" w:rsidRDefault="00E56516" w:rsidP="00321E1A">
      <w:pPr>
        <w:spacing w:after="0"/>
        <w:rPr>
          <w:sz w:val="20"/>
          <w:szCs w:val="20"/>
        </w:rPr>
      </w:pPr>
      <w:r w:rsidRPr="689E5DBB">
        <w:rPr>
          <w:sz w:val="20"/>
          <w:szCs w:val="20"/>
        </w:rPr>
        <w:t>Link to 202</w:t>
      </w:r>
      <w:r w:rsidR="00FC0AB5">
        <w:rPr>
          <w:sz w:val="20"/>
          <w:szCs w:val="20"/>
        </w:rPr>
        <w:t>4</w:t>
      </w:r>
      <w:r w:rsidRPr="689E5DBB">
        <w:rPr>
          <w:sz w:val="20"/>
          <w:szCs w:val="20"/>
        </w:rPr>
        <w:t xml:space="preserve"> Minutes</w:t>
      </w:r>
      <w:r w:rsidR="00A16AB0" w:rsidRPr="00321E1A">
        <w:rPr>
          <w:sz w:val="20"/>
          <w:szCs w:val="20"/>
        </w:rPr>
        <w:t xml:space="preserve"> </w:t>
      </w:r>
      <w:hyperlink r:id="rId31" w:history="1">
        <w:r w:rsidR="00321E1A" w:rsidRPr="00321E1A">
          <w:rPr>
            <w:rStyle w:val="Hyperlink"/>
            <w:sz w:val="20"/>
            <w:szCs w:val="20"/>
          </w:rPr>
          <w:t>https://soillab.tennessee.edu/wp-content/uploads/sites/129/2025/07/2024.pdf</w:t>
        </w:r>
      </w:hyperlink>
    </w:p>
    <w:p w14:paraId="0315EBA4" w14:textId="77777777" w:rsidR="00321E1A" w:rsidRDefault="00321E1A" w:rsidP="00321E1A">
      <w:pPr>
        <w:spacing w:after="0"/>
        <w:rPr>
          <w:rFonts w:ascii="Calibri" w:eastAsia="Calibri" w:hAnsi="Calibri" w:cs="Calibri"/>
          <w:b/>
          <w:bCs/>
          <w:sz w:val="22"/>
          <w:szCs w:val="22"/>
        </w:rPr>
      </w:pPr>
    </w:p>
    <w:p w14:paraId="56B2076C" w14:textId="77777777" w:rsidR="006A6977" w:rsidRPr="006A6977" w:rsidRDefault="006A6977" w:rsidP="006A6977">
      <w:pPr>
        <w:spacing w:after="0" w:line="240" w:lineRule="auto"/>
        <w:rPr>
          <w:b/>
          <w:bCs/>
          <w:sz w:val="20"/>
          <w:szCs w:val="20"/>
        </w:rPr>
      </w:pPr>
      <w:r w:rsidRPr="006A6977">
        <w:rPr>
          <w:b/>
          <w:bCs/>
          <w:sz w:val="20"/>
          <w:szCs w:val="20"/>
          <w:u w:val="single"/>
        </w:rPr>
        <w:t>Monday June 3</w:t>
      </w:r>
    </w:p>
    <w:p w14:paraId="06D39A25" w14:textId="77777777" w:rsidR="006A6977" w:rsidRPr="006A6977" w:rsidRDefault="006A6977" w:rsidP="006A6977">
      <w:pPr>
        <w:spacing w:after="0" w:line="240" w:lineRule="auto"/>
        <w:rPr>
          <w:sz w:val="20"/>
          <w:szCs w:val="20"/>
        </w:rPr>
      </w:pPr>
      <w:r w:rsidRPr="0015704C">
        <w:rPr>
          <w:b/>
          <w:bCs/>
          <w:sz w:val="20"/>
          <w:szCs w:val="20"/>
        </w:rPr>
        <w:t>NRSP 11 Meeting</w:t>
      </w:r>
      <w:r w:rsidRPr="006A6977">
        <w:rPr>
          <w:sz w:val="20"/>
          <w:szCs w:val="20"/>
        </w:rPr>
        <w:t xml:space="preserve"> (main room) -9:00 – 12:00 pm CDT</w:t>
      </w:r>
    </w:p>
    <w:p w14:paraId="5441D005" w14:textId="77777777" w:rsidR="0015704C" w:rsidRDefault="0015704C" w:rsidP="006A6977">
      <w:pPr>
        <w:spacing w:after="0" w:line="240" w:lineRule="auto"/>
        <w:rPr>
          <w:sz w:val="20"/>
          <w:szCs w:val="20"/>
        </w:rPr>
      </w:pPr>
    </w:p>
    <w:p w14:paraId="23C51A1E" w14:textId="7FEA22B1" w:rsidR="006A6977" w:rsidRPr="006A6977" w:rsidRDefault="006A6977" w:rsidP="006A6977">
      <w:pPr>
        <w:spacing w:after="0" w:line="240" w:lineRule="auto"/>
        <w:rPr>
          <w:sz w:val="20"/>
          <w:szCs w:val="20"/>
        </w:rPr>
      </w:pPr>
      <w:r w:rsidRPr="0015704C">
        <w:rPr>
          <w:b/>
          <w:bCs/>
          <w:sz w:val="20"/>
          <w:szCs w:val="20"/>
        </w:rPr>
        <w:t xml:space="preserve">Joint </w:t>
      </w:r>
      <w:r w:rsidR="0015704C" w:rsidRPr="0015704C">
        <w:rPr>
          <w:b/>
          <w:bCs/>
          <w:sz w:val="20"/>
          <w:szCs w:val="20"/>
        </w:rPr>
        <w:t>Regions M</w:t>
      </w:r>
      <w:r w:rsidRPr="0015704C">
        <w:rPr>
          <w:b/>
          <w:bCs/>
          <w:sz w:val="20"/>
          <w:szCs w:val="20"/>
        </w:rPr>
        <w:t>eeting</w:t>
      </w:r>
      <w:r w:rsidRPr="006A6977">
        <w:rPr>
          <w:sz w:val="20"/>
          <w:szCs w:val="20"/>
        </w:rPr>
        <w:t xml:space="preserve"> (main room)</w:t>
      </w:r>
    </w:p>
    <w:p w14:paraId="5B87AC51" w14:textId="77777777" w:rsidR="006A6977" w:rsidRPr="006A6977" w:rsidRDefault="006A6977" w:rsidP="006A6977">
      <w:pPr>
        <w:spacing w:after="0" w:line="240" w:lineRule="auto"/>
        <w:rPr>
          <w:sz w:val="20"/>
          <w:szCs w:val="20"/>
        </w:rPr>
      </w:pPr>
      <w:r w:rsidRPr="006A6977">
        <w:rPr>
          <w:sz w:val="20"/>
          <w:szCs w:val="20"/>
        </w:rPr>
        <w:t xml:space="preserve">Session 1: 1:00 – 2:45 – </w:t>
      </w:r>
      <w:r w:rsidRPr="006A6977">
        <w:rPr>
          <w:i/>
          <w:iCs/>
          <w:sz w:val="20"/>
          <w:szCs w:val="20"/>
        </w:rPr>
        <w:t>Regional and national efforts in soil testing and database development Panel (Moderator: Nathan Slaton)</w:t>
      </w:r>
    </w:p>
    <w:p w14:paraId="7EEA7AD6" w14:textId="77777777" w:rsidR="006A6977" w:rsidRPr="006A6977" w:rsidRDefault="006A6977" w:rsidP="006A6977">
      <w:pPr>
        <w:numPr>
          <w:ilvl w:val="0"/>
          <w:numId w:val="12"/>
        </w:numPr>
        <w:spacing w:after="0" w:line="240" w:lineRule="auto"/>
        <w:rPr>
          <w:sz w:val="20"/>
          <w:szCs w:val="20"/>
        </w:rPr>
      </w:pPr>
      <w:r w:rsidRPr="006A6977">
        <w:rPr>
          <w:sz w:val="20"/>
          <w:szCs w:val="20"/>
        </w:rPr>
        <w:t>Long term data management/control for correlation and calibration research (virtual) – Sylvie Brouder</w:t>
      </w:r>
    </w:p>
    <w:p w14:paraId="047754AA" w14:textId="77777777" w:rsidR="006A6977" w:rsidRPr="006A6977" w:rsidRDefault="006A6977" w:rsidP="006A6977">
      <w:pPr>
        <w:numPr>
          <w:ilvl w:val="0"/>
          <w:numId w:val="12"/>
        </w:numPr>
        <w:spacing w:after="0" w:line="240" w:lineRule="auto"/>
        <w:rPr>
          <w:sz w:val="20"/>
          <w:szCs w:val="20"/>
        </w:rPr>
      </w:pPr>
      <w:r w:rsidRPr="006A6977">
        <w:rPr>
          <w:sz w:val="20"/>
          <w:szCs w:val="20"/>
        </w:rPr>
        <w:t>Data Management though Ag Data Commons (Virtual) – Michal McCullough, Data Curator/Metadata Librarian, USDA - National Agricultural Library</w:t>
      </w:r>
    </w:p>
    <w:p w14:paraId="70F7A70A" w14:textId="77777777" w:rsidR="006A6977" w:rsidRPr="006A6977" w:rsidRDefault="006A6977" w:rsidP="006A6977">
      <w:pPr>
        <w:numPr>
          <w:ilvl w:val="0"/>
          <w:numId w:val="12"/>
        </w:numPr>
        <w:spacing w:after="0" w:line="240" w:lineRule="auto"/>
        <w:rPr>
          <w:sz w:val="20"/>
          <w:szCs w:val="20"/>
        </w:rPr>
      </w:pPr>
      <w:r w:rsidRPr="006A6977">
        <w:rPr>
          <w:sz w:val="20"/>
          <w:szCs w:val="20"/>
        </w:rPr>
        <w:t>Land Grant Institution perspective - Shannon Farrell U of MN Libraries </w:t>
      </w:r>
    </w:p>
    <w:p w14:paraId="67D02E0E" w14:textId="122C5B2B" w:rsidR="006A6977" w:rsidRPr="006A6977" w:rsidRDefault="006A6977" w:rsidP="006A6977">
      <w:pPr>
        <w:numPr>
          <w:ilvl w:val="0"/>
          <w:numId w:val="12"/>
        </w:numPr>
        <w:spacing w:after="0" w:line="240" w:lineRule="auto"/>
        <w:rPr>
          <w:sz w:val="20"/>
          <w:szCs w:val="20"/>
        </w:rPr>
      </w:pPr>
      <w:r w:rsidRPr="006A6977">
        <w:rPr>
          <w:sz w:val="20"/>
          <w:szCs w:val="20"/>
        </w:rPr>
        <w:t>2:30</w:t>
      </w:r>
      <w:r w:rsidR="00F81D13">
        <w:rPr>
          <w:sz w:val="20"/>
          <w:szCs w:val="20"/>
        </w:rPr>
        <w:t>:</w:t>
      </w:r>
      <w:r w:rsidRPr="006A6977">
        <w:rPr>
          <w:sz w:val="20"/>
          <w:szCs w:val="20"/>
        </w:rPr>
        <w:t xml:space="preserve"> </w:t>
      </w:r>
      <w:proofErr w:type="gramStart"/>
      <w:r w:rsidRPr="006A6977">
        <w:rPr>
          <w:sz w:val="20"/>
          <w:szCs w:val="20"/>
        </w:rPr>
        <w:t>Sponsor :</w:t>
      </w:r>
      <w:proofErr w:type="gramEnd"/>
      <w:r w:rsidRPr="006A6977">
        <w:rPr>
          <w:sz w:val="20"/>
          <w:szCs w:val="20"/>
        </w:rPr>
        <w:t xml:space="preserve"> FIA</w:t>
      </w:r>
    </w:p>
    <w:p w14:paraId="3883C001" w14:textId="77777777" w:rsidR="006A6977" w:rsidRPr="006A6977" w:rsidRDefault="006A6977" w:rsidP="006A6977">
      <w:pPr>
        <w:spacing w:after="0" w:line="240" w:lineRule="auto"/>
        <w:rPr>
          <w:sz w:val="20"/>
          <w:szCs w:val="20"/>
        </w:rPr>
      </w:pPr>
      <w:r w:rsidRPr="006A6977">
        <w:rPr>
          <w:sz w:val="20"/>
          <w:szCs w:val="20"/>
        </w:rPr>
        <w:t>Sponsor Break 2:45 – 3:00</w:t>
      </w:r>
    </w:p>
    <w:p w14:paraId="3169B5F0" w14:textId="77777777" w:rsidR="006A6977" w:rsidRPr="006A6977" w:rsidRDefault="006A6977" w:rsidP="006A6977">
      <w:pPr>
        <w:spacing w:after="0" w:line="240" w:lineRule="auto"/>
        <w:rPr>
          <w:sz w:val="20"/>
          <w:szCs w:val="20"/>
        </w:rPr>
      </w:pPr>
      <w:r w:rsidRPr="006A6977">
        <w:rPr>
          <w:sz w:val="20"/>
          <w:szCs w:val="20"/>
        </w:rPr>
        <w:t xml:space="preserve">Session 2: 3:15 – 5:30 – </w:t>
      </w:r>
      <w:r w:rsidRPr="006A6977">
        <w:rPr>
          <w:i/>
          <w:iCs/>
          <w:sz w:val="20"/>
          <w:szCs w:val="20"/>
        </w:rPr>
        <w:t>Current efforts in soil testing and soil test correlation (Moderator: Manjula Nathan)</w:t>
      </w:r>
    </w:p>
    <w:p w14:paraId="3F758E48" w14:textId="77777777" w:rsidR="006A6977" w:rsidRPr="006A6977" w:rsidRDefault="006A6977" w:rsidP="006A6977">
      <w:pPr>
        <w:numPr>
          <w:ilvl w:val="0"/>
          <w:numId w:val="13"/>
        </w:numPr>
        <w:spacing w:after="0" w:line="240" w:lineRule="auto"/>
        <w:rPr>
          <w:sz w:val="20"/>
          <w:szCs w:val="20"/>
        </w:rPr>
      </w:pPr>
      <w:r w:rsidRPr="006A6977">
        <w:rPr>
          <w:sz w:val="20"/>
          <w:szCs w:val="20"/>
        </w:rPr>
        <w:t>3:15: Spatial and temporal soil sampling variability affects soil-test P and K concentrations and fertilizer recommendations - Muhammad Rasel Parvej, LSU</w:t>
      </w:r>
    </w:p>
    <w:p w14:paraId="1BE02EAF" w14:textId="77777777" w:rsidR="006A6977" w:rsidRPr="006A6977" w:rsidRDefault="006A6977" w:rsidP="006A6977">
      <w:pPr>
        <w:numPr>
          <w:ilvl w:val="0"/>
          <w:numId w:val="13"/>
        </w:numPr>
        <w:spacing w:after="0" w:line="240" w:lineRule="auto"/>
        <w:rPr>
          <w:sz w:val="20"/>
          <w:szCs w:val="20"/>
        </w:rPr>
      </w:pPr>
      <w:r w:rsidRPr="006A6977">
        <w:rPr>
          <w:sz w:val="20"/>
          <w:szCs w:val="20"/>
        </w:rPr>
        <w:t>3:45 A retrospective of developing P and K guidelines for Iowa – Antonio Mallarino, ISU</w:t>
      </w:r>
    </w:p>
    <w:p w14:paraId="026BB0D7" w14:textId="77777777" w:rsidR="006A6977" w:rsidRPr="006A6977" w:rsidRDefault="006A6977" w:rsidP="006A6977">
      <w:pPr>
        <w:numPr>
          <w:ilvl w:val="0"/>
          <w:numId w:val="13"/>
        </w:numPr>
        <w:spacing w:after="0" w:line="240" w:lineRule="auto"/>
        <w:rPr>
          <w:sz w:val="20"/>
          <w:szCs w:val="20"/>
        </w:rPr>
      </w:pPr>
      <w:r w:rsidRPr="006A6977">
        <w:rPr>
          <w:sz w:val="20"/>
          <w:szCs w:val="20"/>
        </w:rPr>
        <w:t>4:30 Targeting the Unsampled Acre – Craig Struve, Soil View</w:t>
      </w:r>
    </w:p>
    <w:p w14:paraId="786BE398" w14:textId="77777777" w:rsidR="006A6977" w:rsidRPr="006A6977" w:rsidRDefault="006A6977" w:rsidP="006A6977">
      <w:pPr>
        <w:numPr>
          <w:ilvl w:val="0"/>
          <w:numId w:val="13"/>
        </w:numPr>
        <w:spacing w:after="0" w:line="240" w:lineRule="auto"/>
        <w:rPr>
          <w:sz w:val="20"/>
          <w:szCs w:val="20"/>
        </w:rPr>
      </w:pPr>
      <w:r w:rsidRPr="006A6977">
        <w:rPr>
          <w:sz w:val="20"/>
          <w:szCs w:val="20"/>
        </w:rPr>
        <w:t>5:00: Sponsor: ALTA</w:t>
      </w:r>
    </w:p>
    <w:p w14:paraId="5E0746F7" w14:textId="1C701041" w:rsidR="006A6977" w:rsidRPr="006A6977" w:rsidRDefault="006A6977" w:rsidP="006A6977">
      <w:pPr>
        <w:numPr>
          <w:ilvl w:val="0"/>
          <w:numId w:val="13"/>
        </w:numPr>
        <w:spacing w:after="0" w:line="240" w:lineRule="auto"/>
        <w:rPr>
          <w:sz w:val="20"/>
          <w:szCs w:val="20"/>
        </w:rPr>
      </w:pPr>
      <w:r w:rsidRPr="006A6977">
        <w:rPr>
          <w:sz w:val="20"/>
          <w:szCs w:val="20"/>
        </w:rPr>
        <w:t>5:15</w:t>
      </w:r>
      <w:r w:rsidR="00F81D13">
        <w:rPr>
          <w:sz w:val="20"/>
          <w:szCs w:val="20"/>
        </w:rPr>
        <w:t>:</w:t>
      </w:r>
      <w:r w:rsidRPr="006A6977">
        <w:rPr>
          <w:sz w:val="20"/>
          <w:szCs w:val="20"/>
        </w:rPr>
        <w:t xml:space="preserve"> </w:t>
      </w:r>
      <w:proofErr w:type="gramStart"/>
      <w:r w:rsidRPr="006A6977">
        <w:rPr>
          <w:sz w:val="20"/>
          <w:szCs w:val="20"/>
        </w:rPr>
        <w:t>Sponsor :</w:t>
      </w:r>
      <w:proofErr w:type="gramEnd"/>
      <w:r w:rsidRPr="006A6977">
        <w:rPr>
          <w:sz w:val="20"/>
          <w:szCs w:val="20"/>
        </w:rPr>
        <w:t xml:space="preserve"> </w:t>
      </w:r>
      <w:proofErr w:type="spellStart"/>
      <w:r w:rsidRPr="006A6977">
        <w:rPr>
          <w:sz w:val="20"/>
          <w:szCs w:val="20"/>
        </w:rPr>
        <w:t>Elementar</w:t>
      </w:r>
      <w:proofErr w:type="spellEnd"/>
    </w:p>
    <w:p w14:paraId="583A4F2A" w14:textId="35DFD36F" w:rsidR="006A6977" w:rsidRPr="006A6977" w:rsidRDefault="006A6977" w:rsidP="006A6977">
      <w:pPr>
        <w:spacing w:after="0" w:line="240" w:lineRule="auto"/>
        <w:rPr>
          <w:sz w:val="20"/>
          <w:szCs w:val="20"/>
        </w:rPr>
      </w:pPr>
      <w:r w:rsidRPr="006A6977">
        <w:rPr>
          <w:sz w:val="20"/>
          <w:szCs w:val="20"/>
        </w:rPr>
        <w:t>5:30-6:30 (reception to allow for conversing with vendors)</w:t>
      </w:r>
    </w:p>
    <w:p w14:paraId="4B5C0EF5" w14:textId="77777777" w:rsidR="00CE78E5" w:rsidRDefault="00CE78E5" w:rsidP="006A6977">
      <w:pPr>
        <w:spacing w:after="0" w:line="240" w:lineRule="auto"/>
        <w:rPr>
          <w:b/>
          <w:bCs/>
          <w:sz w:val="20"/>
          <w:szCs w:val="20"/>
          <w:u w:val="single"/>
        </w:rPr>
      </w:pPr>
    </w:p>
    <w:p w14:paraId="0E868743" w14:textId="66BF1380" w:rsidR="006A6977" w:rsidRPr="006A6977" w:rsidRDefault="006A6977" w:rsidP="006A6977">
      <w:pPr>
        <w:spacing w:after="0" w:line="240" w:lineRule="auto"/>
        <w:rPr>
          <w:b/>
          <w:bCs/>
          <w:sz w:val="20"/>
          <w:szCs w:val="20"/>
        </w:rPr>
      </w:pPr>
      <w:r w:rsidRPr="006A6977">
        <w:rPr>
          <w:b/>
          <w:bCs/>
          <w:sz w:val="20"/>
          <w:szCs w:val="20"/>
          <w:u w:val="single"/>
        </w:rPr>
        <w:t>Tuesday June 4</w:t>
      </w:r>
    </w:p>
    <w:p w14:paraId="59712F8F" w14:textId="4D91F4D1" w:rsidR="00CE78E5" w:rsidRPr="006A6977" w:rsidRDefault="00CE78E5" w:rsidP="00CE78E5">
      <w:pPr>
        <w:spacing w:after="0" w:line="240" w:lineRule="auto"/>
        <w:rPr>
          <w:sz w:val="20"/>
          <w:szCs w:val="20"/>
        </w:rPr>
      </w:pPr>
      <w:r w:rsidRPr="0015704C">
        <w:rPr>
          <w:b/>
          <w:bCs/>
          <w:sz w:val="20"/>
          <w:szCs w:val="20"/>
        </w:rPr>
        <w:t>Joint Regions Meeting</w:t>
      </w:r>
      <w:r w:rsidRPr="006A6977">
        <w:rPr>
          <w:sz w:val="20"/>
          <w:szCs w:val="20"/>
        </w:rPr>
        <w:t xml:space="preserve"> (</w:t>
      </w:r>
      <w:r>
        <w:rPr>
          <w:sz w:val="20"/>
          <w:szCs w:val="20"/>
        </w:rPr>
        <w:t xml:space="preserve">continued, </w:t>
      </w:r>
      <w:r w:rsidRPr="006A6977">
        <w:rPr>
          <w:sz w:val="20"/>
          <w:szCs w:val="20"/>
        </w:rPr>
        <w:t>main room)</w:t>
      </w:r>
    </w:p>
    <w:p w14:paraId="45BC209B" w14:textId="2738ACB5" w:rsidR="006A6977" w:rsidRPr="006A6977" w:rsidRDefault="006A6977" w:rsidP="006A6977">
      <w:pPr>
        <w:spacing w:after="0" w:line="240" w:lineRule="auto"/>
        <w:rPr>
          <w:sz w:val="20"/>
          <w:szCs w:val="20"/>
        </w:rPr>
      </w:pPr>
      <w:r w:rsidRPr="006A6977">
        <w:rPr>
          <w:sz w:val="20"/>
          <w:szCs w:val="20"/>
        </w:rPr>
        <w:t xml:space="preserve">Session 3: 8:00 – 9:45 – </w:t>
      </w:r>
      <w:r w:rsidRPr="006A6977">
        <w:rPr>
          <w:i/>
          <w:iCs/>
          <w:sz w:val="20"/>
          <w:szCs w:val="20"/>
        </w:rPr>
        <w:t>Sulfur the fourth primary macronutrient? (Moderator: John Spargo)</w:t>
      </w:r>
    </w:p>
    <w:p w14:paraId="5D3BAEAD" w14:textId="77777777" w:rsidR="006A6977" w:rsidRPr="006A6977" w:rsidRDefault="006A6977" w:rsidP="006A6977">
      <w:pPr>
        <w:numPr>
          <w:ilvl w:val="0"/>
          <w:numId w:val="14"/>
        </w:numPr>
        <w:spacing w:after="0" w:line="240" w:lineRule="auto"/>
        <w:rPr>
          <w:sz w:val="20"/>
          <w:szCs w:val="20"/>
        </w:rPr>
      </w:pPr>
      <w:r w:rsidRPr="006A6977">
        <w:rPr>
          <w:sz w:val="20"/>
          <w:szCs w:val="20"/>
        </w:rPr>
        <w:t>8:00: The Sulphur Institute report - David Vincent</w:t>
      </w:r>
    </w:p>
    <w:p w14:paraId="55A910EB" w14:textId="77777777" w:rsidR="006A6977" w:rsidRPr="006A6977" w:rsidRDefault="006A6977" w:rsidP="006A6977">
      <w:pPr>
        <w:numPr>
          <w:ilvl w:val="0"/>
          <w:numId w:val="14"/>
        </w:numPr>
        <w:spacing w:after="0" w:line="240" w:lineRule="auto"/>
        <w:rPr>
          <w:sz w:val="20"/>
          <w:szCs w:val="20"/>
        </w:rPr>
      </w:pPr>
      <w:r w:rsidRPr="006A6977">
        <w:rPr>
          <w:sz w:val="20"/>
          <w:szCs w:val="20"/>
        </w:rPr>
        <w:t xml:space="preserve">8:25: Sulfur response in the south: experiences and challenges with soil testing for S – Brenda </w:t>
      </w:r>
      <w:proofErr w:type="spellStart"/>
      <w:r w:rsidRPr="006A6977">
        <w:rPr>
          <w:sz w:val="20"/>
          <w:szCs w:val="20"/>
        </w:rPr>
        <w:t>Tubana</w:t>
      </w:r>
      <w:proofErr w:type="spellEnd"/>
      <w:r w:rsidRPr="006A6977">
        <w:rPr>
          <w:sz w:val="20"/>
          <w:szCs w:val="20"/>
        </w:rPr>
        <w:t xml:space="preserve"> LSU</w:t>
      </w:r>
    </w:p>
    <w:p w14:paraId="51FADAB1" w14:textId="77777777" w:rsidR="006A6977" w:rsidRPr="006A6977" w:rsidRDefault="006A6977" w:rsidP="006A6977">
      <w:pPr>
        <w:numPr>
          <w:ilvl w:val="0"/>
          <w:numId w:val="14"/>
        </w:numPr>
        <w:spacing w:after="0" w:line="240" w:lineRule="auto"/>
        <w:rPr>
          <w:sz w:val="20"/>
          <w:szCs w:val="20"/>
        </w:rPr>
      </w:pPr>
      <w:r w:rsidRPr="006A6977">
        <w:rPr>
          <w:sz w:val="20"/>
          <w:szCs w:val="20"/>
        </w:rPr>
        <w:t>8:50: Identifying sulfur deficiencies with soil and plant tissue testing in Minnesota – Daniel Kaiser U of MN</w:t>
      </w:r>
    </w:p>
    <w:p w14:paraId="1FA4918B" w14:textId="77777777" w:rsidR="006A6977" w:rsidRPr="006A6977" w:rsidRDefault="006A6977" w:rsidP="006A6977">
      <w:pPr>
        <w:numPr>
          <w:ilvl w:val="0"/>
          <w:numId w:val="14"/>
        </w:numPr>
        <w:spacing w:after="0" w:line="240" w:lineRule="auto"/>
        <w:rPr>
          <w:sz w:val="20"/>
          <w:szCs w:val="20"/>
        </w:rPr>
      </w:pPr>
      <w:r w:rsidRPr="006A6977">
        <w:rPr>
          <w:sz w:val="20"/>
          <w:szCs w:val="20"/>
        </w:rPr>
        <w:t>9:10: Sulfur research in the Northeast - John Spargo</w:t>
      </w:r>
    </w:p>
    <w:p w14:paraId="077041CA" w14:textId="77777777" w:rsidR="006A6977" w:rsidRPr="006A6977" w:rsidRDefault="006A6977" w:rsidP="006A6977">
      <w:pPr>
        <w:numPr>
          <w:ilvl w:val="0"/>
          <w:numId w:val="14"/>
        </w:numPr>
        <w:spacing w:after="0" w:line="240" w:lineRule="auto"/>
        <w:rPr>
          <w:sz w:val="20"/>
          <w:szCs w:val="20"/>
        </w:rPr>
      </w:pPr>
      <w:r w:rsidRPr="006A6977">
        <w:rPr>
          <w:sz w:val="20"/>
          <w:szCs w:val="20"/>
        </w:rPr>
        <w:t>9:35: Sponsor: TSI</w:t>
      </w:r>
    </w:p>
    <w:p w14:paraId="78989003" w14:textId="77777777" w:rsidR="006A6977" w:rsidRPr="006A6977" w:rsidRDefault="006A6977" w:rsidP="006A6977">
      <w:pPr>
        <w:spacing w:after="0" w:line="240" w:lineRule="auto"/>
        <w:rPr>
          <w:sz w:val="20"/>
          <w:szCs w:val="20"/>
        </w:rPr>
      </w:pPr>
      <w:r w:rsidRPr="006A6977">
        <w:rPr>
          <w:sz w:val="20"/>
          <w:szCs w:val="20"/>
        </w:rPr>
        <w:t>Sponsor Break 9:50 – 10:00</w:t>
      </w:r>
    </w:p>
    <w:p w14:paraId="0FD9B4AF" w14:textId="77777777" w:rsidR="006A6977" w:rsidRPr="006A6977" w:rsidRDefault="006A6977" w:rsidP="006A6977">
      <w:pPr>
        <w:spacing w:after="0" w:line="240" w:lineRule="auto"/>
        <w:rPr>
          <w:sz w:val="20"/>
          <w:szCs w:val="20"/>
        </w:rPr>
      </w:pPr>
      <w:r w:rsidRPr="006A6977">
        <w:rPr>
          <w:sz w:val="20"/>
          <w:szCs w:val="20"/>
        </w:rPr>
        <w:t xml:space="preserve">Session 4: 10:00 – 12:10 – </w:t>
      </w:r>
      <w:r w:rsidRPr="006A6977">
        <w:rPr>
          <w:i/>
          <w:iCs/>
          <w:sz w:val="20"/>
          <w:szCs w:val="20"/>
        </w:rPr>
        <w:t>Liming and soil carbon (Moderator: John Jones)</w:t>
      </w:r>
    </w:p>
    <w:p w14:paraId="2DF55F23" w14:textId="77777777" w:rsidR="006A6977" w:rsidRPr="006A6977" w:rsidRDefault="006A6977" w:rsidP="006A6977">
      <w:pPr>
        <w:numPr>
          <w:ilvl w:val="0"/>
          <w:numId w:val="15"/>
        </w:numPr>
        <w:spacing w:after="0" w:line="240" w:lineRule="auto"/>
        <w:rPr>
          <w:sz w:val="20"/>
          <w:szCs w:val="20"/>
        </w:rPr>
      </w:pPr>
      <w:r w:rsidRPr="006A6977">
        <w:rPr>
          <w:sz w:val="20"/>
          <w:szCs w:val="20"/>
        </w:rPr>
        <w:t>10:00: Survey on lime guidelines in the U.S. – John Jones</w:t>
      </w:r>
    </w:p>
    <w:p w14:paraId="394F9915" w14:textId="77777777" w:rsidR="006A6977" w:rsidRPr="006A6977" w:rsidRDefault="006A6977" w:rsidP="006A6977">
      <w:pPr>
        <w:numPr>
          <w:ilvl w:val="0"/>
          <w:numId w:val="15"/>
        </w:numPr>
        <w:spacing w:after="0" w:line="240" w:lineRule="auto"/>
        <w:rPr>
          <w:sz w:val="20"/>
          <w:szCs w:val="20"/>
        </w:rPr>
      </w:pPr>
      <w:r w:rsidRPr="006A6977">
        <w:rPr>
          <w:sz w:val="20"/>
          <w:szCs w:val="20"/>
        </w:rPr>
        <w:t>10:20: Lime work in the Northeast – Amy Shober</w:t>
      </w:r>
    </w:p>
    <w:p w14:paraId="3DB08C87" w14:textId="77777777" w:rsidR="006A6977" w:rsidRPr="006A6977" w:rsidRDefault="006A6977" w:rsidP="006A6977">
      <w:pPr>
        <w:numPr>
          <w:ilvl w:val="0"/>
          <w:numId w:val="15"/>
        </w:numPr>
        <w:spacing w:after="0" w:line="240" w:lineRule="auto"/>
        <w:rPr>
          <w:sz w:val="20"/>
          <w:szCs w:val="20"/>
        </w:rPr>
      </w:pPr>
      <w:r w:rsidRPr="006A6977">
        <w:rPr>
          <w:sz w:val="20"/>
          <w:szCs w:val="20"/>
        </w:rPr>
        <w:t>10:40: Soil health and carbon testing – Andrew Margenot UI (Virtual)</w:t>
      </w:r>
    </w:p>
    <w:p w14:paraId="390BDEFA" w14:textId="77777777" w:rsidR="006A6977" w:rsidRPr="006A6977" w:rsidRDefault="006A6977" w:rsidP="006A6977">
      <w:pPr>
        <w:numPr>
          <w:ilvl w:val="0"/>
          <w:numId w:val="15"/>
        </w:numPr>
        <w:spacing w:after="0" w:line="240" w:lineRule="auto"/>
        <w:rPr>
          <w:sz w:val="20"/>
          <w:szCs w:val="20"/>
        </w:rPr>
      </w:pPr>
      <w:r w:rsidRPr="006A6977">
        <w:rPr>
          <w:sz w:val="20"/>
          <w:szCs w:val="20"/>
        </w:rPr>
        <w:t xml:space="preserve">11:55: </w:t>
      </w:r>
      <w:proofErr w:type="gramStart"/>
      <w:r w:rsidRPr="006A6977">
        <w:rPr>
          <w:sz w:val="20"/>
          <w:szCs w:val="20"/>
        </w:rPr>
        <w:t>Sponsor :</w:t>
      </w:r>
      <w:proofErr w:type="gramEnd"/>
      <w:r w:rsidRPr="006A6977">
        <w:rPr>
          <w:sz w:val="20"/>
          <w:szCs w:val="20"/>
        </w:rPr>
        <w:t xml:space="preserve"> TSP</w:t>
      </w:r>
    </w:p>
    <w:p w14:paraId="1775DEAF" w14:textId="77777777" w:rsidR="006A6977" w:rsidRPr="006A6977" w:rsidRDefault="006A6977" w:rsidP="006A6977">
      <w:pPr>
        <w:spacing w:after="0" w:line="240" w:lineRule="auto"/>
        <w:rPr>
          <w:sz w:val="20"/>
          <w:szCs w:val="20"/>
        </w:rPr>
      </w:pPr>
      <w:r w:rsidRPr="006A6977">
        <w:rPr>
          <w:sz w:val="20"/>
          <w:szCs w:val="20"/>
        </w:rPr>
        <w:t>12:10 - 1:30 – Catered (working) lunch</w:t>
      </w:r>
    </w:p>
    <w:p w14:paraId="1FECAC74" w14:textId="77777777" w:rsidR="006A6977" w:rsidRPr="006A6977" w:rsidRDefault="006A6977" w:rsidP="006A6977">
      <w:pPr>
        <w:spacing w:after="0" w:line="240" w:lineRule="auto"/>
        <w:rPr>
          <w:sz w:val="20"/>
          <w:szCs w:val="20"/>
        </w:rPr>
      </w:pPr>
      <w:r w:rsidRPr="006A6977">
        <w:rPr>
          <w:sz w:val="20"/>
          <w:szCs w:val="20"/>
        </w:rPr>
        <w:t xml:space="preserve">Session 5: 12:30 – 1:45 – </w:t>
      </w:r>
      <w:r w:rsidRPr="006A6977">
        <w:rPr>
          <w:i/>
          <w:iCs/>
          <w:sz w:val="20"/>
          <w:szCs w:val="20"/>
        </w:rPr>
        <w:t>Sponsor Time (Moderator: Daniel Kaiser)</w:t>
      </w:r>
    </w:p>
    <w:p w14:paraId="55A09F8D" w14:textId="77777777" w:rsidR="006A6977" w:rsidRPr="006A6977" w:rsidRDefault="006A6977" w:rsidP="006A6977">
      <w:pPr>
        <w:numPr>
          <w:ilvl w:val="0"/>
          <w:numId w:val="16"/>
        </w:numPr>
        <w:spacing w:after="0" w:line="240" w:lineRule="auto"/>
        <w:rPr>
          <w:sz w:val="20"/>
          <w:szCs w:val="20"/>
        </w:rPr>
      </w:pPr>
      <w:r w:rsidRPr="006A6977">
        <w:rPr>
          <w:sz w:val="20"/>
          <w:szCs w:val="20"/>
        </w:rPr>
        <w:t>12:25: Sponsor: Spectro</w:t>
      </w:r>
    </w:p>
    <w:p w14:paraId="0E15D405" w14:textId="77777777" w:rsidR="006A6977" w:rsidRPr="006A6977" w:rsidRDefault="006A6977" w:rsidP="006A6977">
      <w:pPr>
        <w:numPr>
          <w:ilvl w:val="0"/>
          <w:numId w:val="16"/>
        </w:numPr>
        <w:spacing w:after="0" w:line="240" w:lineRule="auto"/>
        <w:rPr>
          <w:sz w:val="20"/>
          <w:szCs w:val="20"/>
        </w:rPr>
      </w:pPr>
      <w:r w:rsidRPr="006A6977">
        <w:rPr>
          <w:sz w:val="20"/>
          <w:szCs w:val="20"/>
        </w:rPr>
        <w:t xml:space="preserve">12:40: NAPT </w:t>
      </w:r>
      <w:proofErr w:type="gramStart"/>
      <w:r w:rsidRPr="006A6977">
        <w:rPr>
          <w:sz w:val="20"/>
          <w:szCs w:val="20"/>
        </w:rPr>
        <w:t>report  -</w:t>
      </w:r>
      <w:proofErr w:type="gramEnd"/>
      <w:r>
        <w:fldChar w:fldCharType="begin"/>
      </w:r>
      <w:r>
        <w:instrText>HYPERLINK "mailto:hopkins@byu.edu"</w:instrText>
      </w:r>
      <w:r>
        <w:fldChar w:fldCharType="separate"/>
      </w:r>
      <w:r w:rsidRPr="006A6977">
        <w:rPr>
          <w:rStyle w:val="Hyperlink"/>
          <w:sz w:val="20"/>
          <w:szCs w:val="20"/>
        </w:rPr>
        <w:t>Bryan Hopkins</w:t>
      </w:r>
      <w:r>
        <w:fldChar w:fldCharType="end"/>
      </w:r>
    </w:p>
    <w:p w14:paraId="76737797" w14:textId="77777777" w:rsidR="006A6977" w:rsidRPr="006A6977" w:rsidRDefault="006A6977" w:rsidP="006A6977">
      <w:pPr>
        <w:numPr>
          <w:ilvl w:val="0"/>
          <w:numId w:val="16"/>
        </w:numPr>
        <w:spacing w:after="0" w:line="240" w:lineRule="auto"/>
        <w:rPr>
          <w:sz w:val="20"/>
          <w:szCs w:val="20"/>
        </w:rPr>
      </w:pPr>
      <w:r w:rsidRPr="006A6977">
        <w:rPr>
          <w:sz w:val="20"/>
          <w:szCs w:val="20"/>
        </w:rPr>
        <w:t>1:00: ALP report - Bob Miller</w:t>
      </w:r>
    </w:p>
    <w:p w14:paraId="46BFC967" w14:textId="77777777" w:rsidR="006A6977" w:rsidRPr="006A6977" w:rsidRDefault="006A6977" w:rsidP="006A6977">
      <w:pPr>
        <w:numPr>
          <w:ilvl w:val="0"/>
          <w:numId w:val="16"/>
        </w:numPr>
        <w:spacing w:after="0" w:line="240" w:lineRule="auto"/>
        <w:rPr>
          <w:sz w:val="20"/>
          <w:szCs w:val="20"/>
        </w:rPr>
      </w:pPr>
      <w:r w:rsidRPr="006A6977">
        <w:rPr>
          <w:sz w:val="20"/>
          <w:szCs w:val="20"/>
        </w:rPr>
        <w:t xml:space="preserve">1:20: Manure Database </w:t>
      </w:r>
      <w:proofErr w:type="gramStart"/>
      <w:r w:rsidRPr="006A6977">
        <w:rPr>
          <w:sz w:val="20"/>
          <w:szCs w:val="20"/>
        </w:rPr>
        <w:t>Update  -</w:t>
      </w:r>
      <w:proofErr w:type="gramEnd"/>
      <w:r w:rsidRPr="006A6977">
        <w:rPr>
          <w:sz w:val="20"/>
          <w:szCs w:val="20"/>
        </w:rPr>
        <w:t xml:space="preserve"> Melissa Wilson/ Nancy Bohl Bormann</w:t>
      </w:r>
    </w:p>
    <w:p w14:paraId="3FA9289E" w14:textId="77777777" w:rsidR="006A6977" w:rsidRPr="006A6977" w:rsidRDefault="006A6977" w:rsidP="006A6977">
      <w:pPr>
        <w:spacing w:after="0" w:line="240" w:lineRule="auto"/>
        <w:rPr>
          <w:sz w:val="20"/>
          <w:szCs w:val="20"/>
        </w:rPr>
      </w:pPr>
      <w:r w:rsidRPr="006A6977">
        <w:rPr>
          <w:sz w:val="20"/>
          <w:szCs w:val="20"/>
        </w:rPr>
        <w:t>2:00 - 5:00 – Offsite Tour to MN Landscape Arboretum (</w:t>
      </w:r>
      <w:hyperlink r:id="rId32" w:history="1">
        <w:r w:rsidRPr="006A6977">
          <w:rPr>
            <w:rStyle w:val="Hyperlink"/>
            <w:sz w:val="20"/>
            <w:szCs w:val="20"/>
          </w:rPr>
          <w:t>https://arb.umn.edu/</w:t>
        </w:r>
      </w:hyperlink>
      <w:r w:rsidRPr="006A6977">
        <w:rPr>
          <w:sz w:val="20"/>
          <w:szCs w:val="20"/>
        </w:rPr>
        <w:t>) to learn what is going on at the arboretum and how the arboretum is connecting urban MN with what is going on in rural MN</w:t>
      </w:r>
    </w:p>
    <w:p w14:paraId="5788112F" w14:textId="77777777" w:rsidR="006A6977" w:rsidRPr="006A6977" w:rsidRDefault="006A6977" w:rsidP="006A6977">
      <w:pPr>
        <w:spacing w:after="0" w:line="240" w:lineRule="auto"/>
        <w:rPr>
          <w:sz w:val="20"/>
          <w:szCs w:val="20"/>
        </w:rPr>
      </w:pPr>
      <w:r w:rsidRPr="006A6977">
        <w:rPr>
          <w:sz w:val="20"/>
          <w:szCs w:val="20"/>
        </w:rPr>
        <w:t>6:00 pm load buses for dinner reservations</w:t>
      </w:r>
    </w:p>
    <w:p w14:paraId="1A082579" w14:textId="120ECA30" w:rsidR="006A6977" w:rsidRPr="006A6977" w:rsidRDefault="006A6977" w:rsidP="006A6977">
      <w:pPr>
        <w:spacing w:after="0" w:line="240" w:lineRule="auto"/>
        <w:rPr>
          <w:sz w:val="20"/>
          <w:szCs w:val="20"/>
        </w:rPr>
      </w:pPr>
      <w:r w:rsidRPr="006A6977">
        <w:rPr>
          <w:sz w:val="20"/>
          <w:szCs w:val="20"/>
        </w:rPr>
        <w:t>6:30 - 9:00 pm – Sunset diner cruise on the Mississippi (https://riverrides.com/)</w:t>
      </w:r>
    </w:p>
    <w:p w14:paraId="37E8A3AD" w14:textId="77777777" w:rsidR="00441144" w:rsidRDefault="00441144" w:rsidP="006A6977">
      <w:pPr>
        <w:spacing w:after="0" w:line="240" w:lineRule="auto"/>
        <w:rPr>
          <w:b/>
          <w:bCs/>
          <w:sz w:val="20"/>
          <w:szCs w:val="20"/>
          <w:u w:val="single"/>
        </w:rPr>
      </w:pPr>
    </w:p>
    <w:p w14:paraId="45924DED" w14:textId="5C6F60FD" w:rsidR="006A6977" w:rsidRPr="006A6977" w:rsidRDefault="006A6977" w:rsidP="006A6977">
      <w:pPr>
        <w:spacing w:after="0" w:line="240" w:lineRule="auto"/>
        <w:rPr>
          <w:b/>
          <w:bCs/>
          <w:sz w:val="20"/>
          <w:szCs w:val="20"/>
        </w:rPr>
      </w:pPr>
      <w:r w:rsidRPr="006A6977">
        <w:rPr>
          <w:b/>
          <w:bCs/>
          <w:sz w:val="20"/>
          <w:szCs w:val="20"/>
          <w:u w:val="single"/>
        </w:rPr>
        <w:t>Wednesday June 5</w:t>
      </w:r>
    </w:p>
    <w:p w14:paraId="3F002A18" w14:textId="545C4E9C" w:rsidR="006A6977" w:rsidRPr="006A6977" w:rsidRDefault="006A6977" w:rsidP="006A6977">
      <w:pPr>
        <w:spacing w:after="0" w:line="240" w:lineRule="auto"/>
        <w:rPr>
          <w:sz w:val="20"/>
          <w:szCs w:val="20"/>
        </w:rPr>
      </w:pPr>
      <w:r w:rsidRPr="006A6977">
        <w:rPr>
          <w:sz w:val="20"/>
          <w:szCs w:val="20"/>
        </w:rPr>
        <w:t xml:space="preserve">8:00-12:00 - NCERA013, SERA6, NECC1012 </w:t>
      </w:r>
      <w:r w:rsidR="002D392A">
        <w:rPr>
          <w:sz w:val="20"/>
          <w:szCs w:val="20"/>
        </w:rPr>
        <w:t>individual workgroup</w:t>
      </w:r>
      <w:r w:rsidRPr="006A6977">
        <w:rPr>
          <w:sz w:val="20"/>
          <w:szCs w:val="20"/>
        </w:rPr>
        <w:t xml:space="preserve"> meetings (breakout rooms - 3)</w:t>
      </w:r>
    </w:p>
    <w:p w14:paraId="045BA80C" w14:textId="77777777" w:rsidR="006A6977" w:rsidRPr="006A6977" w:rsidRDefault="006A6977" w:rsidP="006A6977">
      <w:pPr>
        <w:spacing w:after="0" w:line="240" w:lineRule="auto"/>
        <w:rPr>
          <w:sz w:val="20"/>
          <w:szCs w:val="20"/>
        </w:rPr>
      </w:pPr>
      <w:r w:rsidRPr="006A6977">
        <w:rPr>
          <w:sz w:val="20"/>
          <w:szCs w:val="20"/>
        </w:rPr>
        <w:t>Noon - Adjourn</w:t>
      </w:r>
    </w:p>
    <w:p w14:paraId="7A5B74BB" w14:textId="77777777" w:rsidR="00441144" w:rsidRDefault="00441144" w:rsidP="006A6977">
      <w:pPr>
        <w:spacing w:after="0" w:line="240" w:lineRule="auto"/>
        <w:rPr>
          <w:sz w:val="20"/>
          <w:szCs w:val="20"/>
        </w:rPr>
      </w:pPr>
    </w:p>
    <w:p w14:paraId="133D806C" w14:textId="3CD17834" w:rsidR="006A6977" w:rsidRDefault="006A6977" w:rsidP="006A6977">
      <w:pPr>
        <w:spacing w:after="0" w:line="240" w:lineRule="auto"/>
        <w:rPr>
          <w:b/>
          <w:bCs/>
          <w:sz w:val="20"/>
          <w:szCs w:val="20"/>
        </w:rPr>
      </w:pPr>
      <w:r w:rsidRPr="006A6977">
        <w:rPr>
          <w:b/>
          <w:bCs/>
          <w:sz w:val="20"/>
          <w:szCs w:val="20"/>
        </w:rPr>
        <w:t>SERA6 Meeting June 5</w:t>
      </w:r>
    </w:p>
    <w:p w14:paraId="4786FC00" w14:textId="01020DF0" w:rsidR="00DF2494" w:rsidRPr="00913759" w:rsidRDefault="00913759" w:rsidP="006A6977">
      <w:pPr>
        <w:spacing w:after="0" w:line="240" w:lineRule="auto"/>
        <w:rPr>
          <w:sz w:val="20"/>
          <w:szCs w:val="20"/>
        </w:rPr>
      </w:pPr>
      <w:r>
        <w:rPr>
          <w:b/>
          <w:bCs/>
          <w:sz w:val="20"/>
          <w:szCs w:val="20"/>
        </w:rPr>
        <w:t>***</w:t>
      </w:r>
      <w:r w:rsidRPr="00913759">
        <w:rPr>
          <w:sz w:val="20"/>
          <w:szCs w:val="20"/>
        </w:rPr>
        <w:t xml:space="preserve"> </w:t>
      </w:r>
      <w:r w:rsidRPr="006A6977">
        <w:rPr>
          <w:sz w:val="20"/>
          <w:szCs w:val="20"/>
        </w:rPr>
        <w:t xml:space="preserve">Attendees: 14 in person, </w:t>
      </w:r>
      <w:r w:rsidR="00EA6447">
        <w:rPr>
          <w:sz w:val="20"/>
          <w:szCs w:val="20"/>
        </w:rPr>
        <w:t>8</w:t>
      </w:r>
      <w:r w:rsidRPr="006A6977">
        <w:rPr>
          <w:sz w:val="20"/>
          <w:szCs w:val="20"/>
        </w:rPr>
        <w:t xml:space="preserve"> online</w:t>
      </w:r>
      <w:r>
        <w:rPr>
          <w:sz w:val="20"/>
          <w:szCs w:val="20"/>
        </w:rPr>
        <w:t>***</w:t>
      </w:r>
    </w:p>
    <w:p w14:paraId="397466F9" w14:textId="12D349D0" w:rsidR="006A6977" w:rsidRPr="006A6977" w:rsidRDefault="006A6977" w:rsidP="006A6977">
      <w:pPr>
        <w:spacing w:after="0" w:line="240" w:lineRule="auto"/>
        <w:rPr>
          <w:sz w:val="20"/>
          <w:szCs w:val="20"/>
        </w:rPr>
      </w:pPr>
      <w:r w:rsidRPr="006A6977">
        <w:rPr>
          <w:sz w:val="20"/>
          <w:szCs w:val="20"/>
        </w:rPr>
        <w:t>8:00-8:05 AM Welcome</w:t>
      </w:r>
      <w:r w:rsidR="00D402B6">
        <w:rPr>
          <w:sz w:val="20"/>
          <w:szCs w:val="20"/>
        </w:rPr>
        <w:t>, Jim Wang LSU, SERA6 Chair</w:t>
      </w:r>
    </w:p>
    <w:p w14:paraId="419F2E71" w14:textId="77777777" w:rsidR="006A6977" w:rsidRPr="006A6977" w:rsidRDefault="006A6977" w:rsidP="006A6977">
      <w:pPr>
        <w:spacing w:after="0" w:line="240" w:lineRule="auto"/>
        <w:rPr>
          <w:sz w:val="20"/>
          <w:szCs w:val="20"/>
        </w:rPr>
      </w:pPr>
      <w:r w:rsidRPr="006A6977">
        <w:rPr>
          <w:sz w:val="20"/>
          <w:szCs w:val="20"/>
        </w:rPr>
        <w:t>8:05-8:30 AM Regional Soil Testing: Validation of P and K fertilizer Recommendation for soybean in Tennessee - Nutifafa Adotey, UT</w:t>
      </w:r>
    </w:p>
    <w:p w14:paraId="12C58E41" w14:textId="77777777" w:rsidR="006A6977" w:rsidRPr="006A6977" w:rsidRDefault="006A6977" w:rsidP="006A6977">
      <w:pPr>
        <w:spacing w:after="0" w:line="240" w:lineRule="auto"/>
        <w:rPr>
          <w:sz w:val="20"/>
          <w:szCs w:val="20"/>
        </w:rPr>
      </w:pPr>
      <w:r w:rsidRPr="006A6977">
        <w:rPr>
          <w:sz w:val="20"/>
          <w:szCs w:val="20"/>
        </w:rPr>
        <w:t>8:30-9:20 AM Exploring Myth of Unresponsive Soil Test Recommendations: Survey Results and Discussion- Tony Proven, Texas A&amp;M</w:t>
      </w:r>
    </w:p>
    <w:p w14:paraId="3FEF07FD" w14:textId="77777777" w:rsidR="006A6977" w:rsidRPr="006A6977" w:rsidRDefault="006A6977" w:rsidP="006A6977">
      <w:pPr>
        <w:spacing w:after="0" w:line="240" w:lineRule="auto"/>
        <w:rPr>
          <w:sz w:val="20"/>
          <w:szCs w:val="20"/>
        </w:rPr>
      </w:pPr>
      <w:r w:rsidRPr="006A6977">
        <w:rPr>
          <w:sz w:val="20"/>
          <w:szCs w:val="20"/>
        </w:rPr>
        <w:t>9:20-10:20 AM State Report</w:t>
      </w:r>
    </w:p>
    <w:p w14:paraId="50124D7A" w14:textId="77777777" w:rsidR="006A6977" w:rsidRPr="006A6977" w:rsidRDefault="006A6977" w:rsidP="006A6977">
      <w:pPr>
        <w:spacing w:after="0" w:line="240" w:lineRule="auto"/>
        <w:rPr>
          <w:sz w:val="20"/>
          <w:szCs w:val="20"/>
        </w:rPr>
      </w:pPr>
      <w:r w:rsidRPr="006A6977">
        <w:rPr>
          <w:sz w:val="20"/>
          <w:szCs w:val="20"/>
        </w:rPr>
        <w:t>10:20-10:30 Am Break</w:t>
      </w:r>
    </w:p>
    <w:p w14:paraId="69330F9E" w14:textId="77777777" w:rsidR="006A6977" w:rsidRPr="006A6977" w:rsidRDefault="006A6977" w:rsidP="006A6977">
      <w:pPr>
        <w:spacing w:after="0" w:line="240" w:lineRule="auto"/>
        <w:rPr>
          <w:sz w:val="20"/>
          <w:szCs w:val="20"/>
        </w:rPr>
      </w:pPr>
      <w:r w:rsidRPr="006A6977">
        <w:rPr>
          <w:sz w:val="20"/>
          <w:szCs w:val="20"/>
        </w:rPr>
        <w:t>10:30-12:00 AM Business Session</w:t>
      </w:r>
    </w:p>
    <w:p w14:paraId="66EB197B" w14:textId="77777777" w:rsidR="006A6977" w:rsidRPr="006A6977" w:rsidRDefault="006A6977" w:rsidP="006A6977">
      <w:pPr>
        <w:pStyle w:val="ListParagraph"/>
        <w:numPr>
          <w:ilvl w:val="0"/>
          <w:numId w:val="11"/>
        </w:numPr>
        <w:spacing w:after="0" w:line="240" w:lineRule="auto"/>
        <w:rPr>
          <w:sz w:val="20"/>
          <w:szCs w:val="20"/>
        </w:rPr>
      </w:pPr>
      <w:r w:rsidRPr="006A6977">
        <w:rPr>
          <w:sz w:val="20"/>
          <w:szCs w:val="20"/>
        </w:rPr>
        <w:t>Admin Reports Research advisor</w:t>
      </w:r>
    </w:p>
    <w:p w14:paraId="643D71E7" w14:textId="77777777" w:rsidR="006A6977" w:rsidRPr="006A6977" w:rsidRDefault="006A6977" w:rsidP="006A6977">
      <w:pPr>
        <w:pStyle w:val="ListParagraph"/>
        <w:numPr>
          <w:ilvl w:val="0"/>
          <w:numId w:val="11"/>
        </w:numPr>
        <w:spacing w:after="0" w:line="240" w:lineRule="auto"/>
        <w:rPr>
          <w:sz w:val="20"/>
          <w:szCs w:val="20"/>
        </w:rPr>
      </w:pPr>
      <w:r w:rsidRPr="006A6977">
        <w:rPr>
          <w:sz w:val="20"/>
          <w:szCs w:val="20"/>
        </w:rPr>
        <w:t>Extension advisor</w:t>
      </w:r>
    </w:p>
    <w:p w14:paraId="24478C2D" w14:textId="77777777" w:rsidR="006A6977" w:rsidRPr="006A6977" w:rsidRDefault="006A6977" w:rsidP="006A6977">
      <w:pPr>
        <w:pStyle w:val="ListParagraph"/>
        <w:numPr>
          <w:ilvl w:val="0"/>
          <w:numId w:val="11"/>
        </w:numPr>
        <w:spacing w:after="0" w:line="240" w:lineRule="auto"/>
        <w:rPr>
          <w:sz w:val="20"/>
          <w:szCs w:val="20"/>
        </w:rPr>
      </w:pPr>
      <w:r w:rsidRPr="006A6977">
        <w:rPr>
          <w:sz w:val="20"/>
          <w:szCs w:val="20"/>
        </w:rPr>
        <w:t>Committee Functions</w:t>
      </w:r>
    </w:p>
    <w:p w14:paraId="67D96B58" w14:textId="77777777" w:rsidR="006A6977" w:rsidRPr="006A6977" w:rsidRDefault="006A6977" w:rsidP="006A6977">
      <w:pPr>
        <w:pStyle w:val="ListParagraph"/>
        <w:numPr>
          <w:ilvl w:val="0"/>
          <w:numId w:val="11"/>
        </w:numPr>
        <w:spacing w:after="0" w:line="240" w:lineRule="auto"/>
        <w:rPr>
          <w:sz w:val="20"/>
          <w:szCs w:val="20"/>
        </w:rPr>
      </w:pPr>
      <w:r w:rsidRPr="006A6977">
        <w:rPr>
          <w:sz w:val="20"/>
          <w:szCs w:val="20"/>
        </w:rPr>
        <w:t>Publications</w:t>
      </w:r>
    </w:p>
    <w:p w14:paraId="1AF7F65F" w14:textId="77777777" w:rsidR="006A6977" w:rsidRPr="006A6977" w:rsidRDefault="006A6977" w:rsidP="006A6977">
      <w:pPr>
        <w:pStyle w:val="ListParagraph"/>
        <w:numPr>
          <w:ilvl w:val="0"/>
          <w:numId w:val="11"/>
        </w:numPr>
        <w:spacing w:after="0" w:line="240" w:lineRule="auto"/>
        <w:rPr>
          <w:sz w:val="20"/>
          <w:szCs w:val="20"/>
        </w:rPr>
      </w:pPr>
      <w:r w:rsidRPr="006A6977">
        <w:rPr>
          <w:sz w:val="20"/>
          <w:szCs w:val="20"/>
        </w:rPr>
        <w:t xml:space="preserve">Election </w:t>
      </w:r>
      <w:proofErr w:type="gramStart"/>
      <w:r w:rsidRPr="006A6977">
        <w:rPr>
          <w:sz w:val="20"/>
          <w:szCs w:val="20"/>
        </w:rPr>
        <w:t>of</w:t>
      </w:r>
      <w:proofErr w:type="gramEnd"/>
      <w:r w:rsidRPr="006A6977">
        <w:rPr>
          <w:sz w:val="20"/>
          <w:szCs w:val="20"/>
        </w:rPr>
        <w:t xml:space="preserve"> Secretary</w:t>
      </w:r>
    </w:p>
    <w:p w14:paraId="35B36777" w14:textId="77777777" w:rsidR="006A6977" w:rsidRPr="006A6977" w:rsidRDefault="006A6977" w:rsidP="006A6977">
      <w:pPr>
        <w:pStyle w:val="ListParagraph"/>
        <w:numPr>
          <w:ilvl w:val="0"/>
          <w:numId w:val="11"/>
        </w:numPr>
        <w:spacing w:after="0" w:line="240" w:lineRule="auto"/>
        <w:rPr>
          <w:sz w:val="20"/>
          <w:szCs w:val="20"/>
        </w:rPr>
      </w:pPr>
      <w:r w:rsidRPr="006A6977">
        <w:rPr>
          <w:sz w:val="20"/>
          <w:szCs w:val="20"/>
        </w:rPr>
        <w:t>2025 Meeting site/Introduction</w:t>
      </w:r>
    </w:p>
    <w:p w14:paraId="3E95089D" w14:textId="49339D76" w:rsidR="006A6977" w:rsidRPr="006A6977" w:rsidRDefault="006A6977" w:rsidP="006A6977">
      <w:pPr>
        <w:spacing w:after="0" w:line="240" w:lineRule="auto"/>
        <w:rPr>
          <w:sz w:val="20"/>
          <w:szCs w:val="20"/>
        </w:rPr>
      </w:pPr>
      <w:r w:rsidRPr="006A6977">
        <w:rPr>
          <w:sz w:val="20"/>
          <w:szCs w:val="20"/>
        </w:rPr>
        <w:t>ADJOURN</w:t>
      </w:r>
    </w:p>
    <w:p w14:paraId="76783457" w14:textId="77777777" w:rsidR="006A6977" w:rsidRDefault="006A6977" w:rsidP="006A6977">
      <w:pPr>
        <w:spacing w:after="0" w:line="240" w:lineRule="auto"/>
        <w:rPr>
          <w:sz w:val="20"/>
          <w:szCs w:val="20"/>
        </w:rPr>
      </w:pPr>
    </w:p>
    <w:p w14:paraId="63D5F152" w14:textId="77777777" w:rsidR="005427D4" w:rsidRDefault="005427D4">
      <w:pPr>
        <w:rPr>
          <w:b/>
          <w:bCs/>
          <w:sz w:val="20"/>
          <w:szCs w:val="20"/>
        </w:rPr>
      </w:pPr>
      <w:r>
        <w:rPr>
          <w:b/>
          <w:bCs/>
          <w:sz w:val="20"/>
          <w:szCs w:val="20"/>
        </w:rPr>
        <w:br w:type="page"/>
      </w:r>
    </w:p>
    <w:p w14:paraId="57D32852" w14:textId="34D4D401" w:rsidR="0010784D" w:rsidRPr="0010784D" w:rsidRDefault="0010784D" w:rsidP="006A6977">
      <w:pPr>
        <w:spacing w:after="0" w:line="240" w:lineRule="auto"/>
        <w:rPr>
          <w:b/>
          <w:bCs/>
          <w:sz w:val="20"/>
          <w:szCs w:val="20"/>
        </w:rPr>
      </w:pPr>
      <w:r w:rsidRPr="0010784D">
        <w:rPr>
          <w:b/>
          <w:bCs/>
          <w:sz w:val="20"/>
          <w:szCs w:val="20"/>
        </w:rPr>
        <w:lastRenderedPageBreak/>
        <w:t xml:space="preserve">Business </w:t>
      </w:r>
      <w:r>
        <w:rPr>
          <w:b/>
          <w:bCs/>
          <w:sz w:val="20"/>
          <w:szCs w:val="20"/>
        </w:rPr>
        <w:t>Session Minutes</w:t>
      </w:r>
    </w:p>
    <w:p w14:paraId="5FD5CEB5" w14:textId="2597B00C" w:rsidR="006A6977" w:rsidRPr="006A6977" w:rsidRDefault="12EBE989" w:rsidP="006A6977">
      <w:pPr>
        <w:spacing w:after="0" w:line="240" w:lineRule="auto"/>
        <w:rPr>
          <w:sz w:val="20"/>
          <w:szCs w:val="20"/>
        </w:rPr>
      </w:pPr>
      <w:r w:rsidRPr="162651BE">
        <w:rPr>
          <w:sz w:val="20"/>
          <w:szCs w:val="20"/>
        </w:rPr>
        <w:t>Mike Phillips, Extension Director at Auburn U</w:t>
      </w:r>
      <w:r w:rsidR="5A4B0CC3" w:rsidRPr="162651BE">
        <w:rPr>
          <w:sz w:val="20"/>
          <w:szCs w:val="20"/>
        </w:rPr>
        <w:t>niversity</w:t>
      </w:r>
      <w:r w:rsidRPr="162651BE">
        <w:rPr>
          <w:sz w:val="20"/>
          <w:szCs w:val="20"/>
        </w:rPr>
        <w:t xml:space="preserve">, was introduced as our new Extension Administrative Advisor. </w:t>
      </w:r>
    </w:p>
    <w:p w14:paraId="2867D07E" w14:textId="77777777" w:rsidR="006A6977" w:rsidRPr="006A6977" w:rsidRDefault="006A6977" w:rsidP="006A6977">
      <w:pPr>
        <w:spacing w:after="0" w:line="240" w:lineRule="auto"/>
        <w:rPr>
          <w:sz w:val="20"/>
          <w:szCs w:val="20"/>
        </w:rPr>
      </w:pPr>
    </w:p>
    <w:p w14:paraId="31B64A57" w14:textId="70EC457B" w:rsidR="006A6977" w:rsidRPr="006A6977" w:rsidRDefault="12EBE989" w:rsidP="006A6977">
      <w:pPr>
        <w:spacing w:after="0" w:line="240" w:lineRule="auto"/>
        <w:rPr>
          <w:sz w:val="20"/>
          <w:szCs w:val="20"/>
        </w:rPr>
      </w:pPr>
      <w:r w:rsidRPr="162651BE">
        <w:rPr>
          <w:sz w:val="20"/>
          <w:szCs w:val="20"/>
        </w:rPr>
        <w:t xml:space="preserve">There was a discussion of what should be included in the state reports and how much time should be devoted to the oral reports on the agenda. Franta suggested we include the number of staff in the report. Tony Provin questioned the </w:t>
      </w:r>
      <w:r w:rsidR="57B6BC1B" w:rsidRPr="162651BE">
        <w:rPr>
          <w:sz w:val="20"/>
          <w:szCs w:val="20"/>
        </w:rPr>
        <w:t>objective</w:t>
      </w:r>
      <w:r w:rsidRPr="162651BE">
        <w:rPr>
          <w:sz w:val="20"/>
          <w:szCs w:val="20"/>
        </w:rPr>
        <w:t xml:space="preserve"> of the state reports. Jim Wang mentioned that the state reports inform administrators of activities and track activities of the group. The group in attendance agreed to present our reports as usual to allow for discussion. It was suggested that a template could be distributed to the group to facilitate assembling all the needed information from each state.</w:t>
      </w:r>
    </w:p>
    <w:p w14:paraId="394EB9E8" w14:textId="77777777" w:rsidR="006A6977" w:rsidRPr="006A6977" w:rsidRDefault="006A6977" w:rsidP="006A6977">
      <w:pPr>
        <w:spacing w:after="0" w:line="240" w:lineRule="auto"/>
        <w:rPr>
          <w:sz w:val="20"/>
          <w:szCs w:val="20"/>
        </w:rPr>
      </w:pPr>
      <w:r w:rsidRPr="006A6977">
        <w:rPr>
          <w:b/>
          <w:bCs/>
          <w:sz w:val="20"/>
          <w:szCs w:val="20"/>
        </w:rPr>
        <w:t>State reports</w:t>
      </w:r>
      <w:r w:rsidRPr="006A6977">
        <w:rPr>
          <w:sz w:val="20"/>
          <w:szCs w:val="20"/>
        </w:rPr>
        <w:t xml:space="preserve"> were provided by the following participants:</w:t>
      </w:r>
    </w:p>
    <w:p w14:paraId="1C3ECC01" w14:textId="77777777" w:rsidR="006A6977" w:rsidRPr="006A6977" w:rsidRDefault="006A6977" w:rsidP="006A6977">
      <w:pPr>
        <w:spacing w:after="0" w:line="240" w:lineRule="auto"/>
        <w:ind w:left="720"/>
        <w:rPr>
          <w:sz w:val="20"/>
          <w:szCs w:val="20"/>
        </w:rPr>
      </w:pPr>
      <w:r w:rsidRPr="006A6977">
        <w:rPr>
          <w:sz w:val="20"/>
          <w:szCs w:val="20"/>
        </w:rPr>
        <w:t>AL- Jessica Davis (Auburn)</w:t>
      </w:r>
    </w:p>
    <w:p w14:paraId="30250A39" w14:textId="77777777" w:rsidR="006A6977" w:rsidRPr="006A6977" w:rsidRDefault="006A6977" w:rsidP="006A6977">
      <w:pPr>
        <w:spacing w:after="0" w:line="240" w:lineRule="auto"/>
        <w:ind w:left="720"/>
        <w:rPr>
          <w:sz w:val="20"/>
          <w:szCs w:val="20"/>
        </w:rPr>
      </w:pPr>
      <w:r w:rsidRPr="006A6977">
        <w:rPr>
          <w:sz w:val="20"/>
          <w:szCs w:val="20"/>
        </w:rPr>
        <w:t>AR- Nathan Slaton (U of Arkansas)</w:t>
      </w:r>
    </w:p>
    <w:p w14:paraId="1805E79A" w14:textId="77777777" w:rsidR="006A6977" w:rsidRPr="006A6977" w:rsidRDefault="006A6977" w:rsidP="006A6977">
      <w:pPr>
        <w:spacing w:after="0" w:line="240" w:lineRule="auto"/>
        <w:ind w:left="720"/>
        <w:rPr>
          <w:sz w:val="20"/>
          <w:szCs w:val="20"/>
        </w:rPr>
      </w:pPr>
      <w:r w:rsidRPr="006A6977">
        <w:rPr>
          <w:sz w:val="20"/>
          <w:szCs w:val="20"/>
        </w:rPr>
        <w:t>FL- Yves Jean (U of Florida)</w:t>
      </w:r>
    </w:p>
    <w:p w14:paraId="3592CFF2" w14:textId="77777777" w:rsidR="006A6977" w:rsidRPr="006A6977" w:rsidRDefault="006A6977" w:rsidP="006A6977">
      <w:pPr>
        <w:spacing w:after="0" w:line="240" w:lineRule="auto"/>
        <w:ind w:left="720"/>
        <w:rPr>
          <w:sz w:val="20"/>
          <w:szCs w:val="20"/>
        </w:rPr>
      </w:pPr>
      <w:r w:rsidRPr="006A6977">
        <w:rPr>
          <w:sz w:val="20"/>
          <w:szCs w:val="20"/>
        </w:rPr>
        <w:t>GA- Jay Lessl (U of Georgia); online</w:t>
      </w:r>
    </w:p>
    <w:p w14:paraId="5C4037F3" w14:textId="77777777" w:rsidR="006A6977" w:rsidRPr="006A6977" w:rsidRDefault="006A6977" w:rsidP="006A6977">
      <w:pPr>
        <w:spacing w:after="0" w:line="240" w:lineRule="auto"/>
        <w:ind w:left="720"/>
        <w:rPr>
          <w:sz w:val="20"/>
          <w:szCs w:val="20"/>
        </w:rPr>
      </w:pPr>
      <w:r w:rsidRPr="006A6977">
        <w:rPr>
          <w:sz w:val="20"/>
          <w:szCs w:val="20"/>
        </w:rPr>
        <w:t>KY- not represented at meeting</w:t>
      </w:r>
    </w:p>
    <w:p w14:paraId="26AF5898" w14:textId="77777777" w:rsidR="006A6977" w:rsidRPr="006A6977" w:rsidRDefault="006A6977" w:rsidP="006A6977">
      <w:pPr>
        <w:spacing w:after="0" w:line="240" w:lineRule="auto"/>
        <w:ind w:left="720"/>
        <w:rPr>
          <w:sz w:val="20"/>
          <w:szCs w:val="20"/>
        </w:rPr>
      </w:pPr>
      <w:r w:rsidRPr="006A6977">
        <w:rPr>
          <w:sz w:val="20"/>
          <w:szCs w:val="20"/>
        </w:rPr>
        <w:t>LA- Franta Majs (Louisiana State U)</w:t>
      </w:r>
    </w:p>
    <w:p w14:paraId="2FE6879A" w14:textId="77777777" w:rsidR="006A6977" w:rsidRPr="006A6977" w:rsidRDefault="006A6977" w:rsidP="006A6977">
      <w:pPr>
        <w:spacing w:after="0" w:line="240" w:lineRule="auto"/>
        <w:ind w:left="720"/>
        <w:rPr>
          <w:sz w:val="20"/>
          <w:szCs w:val="20"/>
        </w:rPr>
      </w:pPr>
      <w:r w:rsidRPr="006A6977">
        <w:rPr>
          <w:sz w:val="20"/>
          <w:szCs w:val="20"/>
        </w:rPr>
        <w:t>MS- Keri Smith (Mississippi State U); online</w:t>
      </w:r>
    </w:p>
    <w:p w14:paraId="39ECE441" w14:textId="77777777" w:rsidR="006A6977" w:rsidRPr="006A6977" w:rsidRDefault="006A6977" w:rsidP="006A6977">
      <w:pPr>
        <w:spacing w:after="0" w:line="240" w:lineRule="auto"/>
        <w:ind w:left="720"/>
        <w:rPr>
          <w:sz w:val="20"/>
          <w:szCs w:val="20"/>
        </w:rPr>
      </w:pPr>
      <w:r w:rsidRPr="006A6977">
        <w:rPr>
          <w:sz w:val="20"/>
          <w:szCs w:val="20"/>
        </w:rPr>
        <w:t>NC- David Hardy, Soil (North Carolina Department of Ag)</w:t>
      </w:r>
    </w:p>
    <w:p w14:paraId="4FFD6C20" w14:textId="77777777" w:rsidR="006A6977" w:rsidRPr="006A6977" w:rsidRDefault="006A6977" w:rsidP="006A6977">
      <w:pPr>
        <w:spacing w:after="0" w:line="240" w:lineRule="auto"/>
        <w:ind w:left="720"/>
        <w:rPr>
          <w:sz w:val="20"/>
          <w:szCs w:val="20"/>
        </w:rPr>
      </w:pPr>
      <w:r w:rsidRPr="006A6977">
        <w:rPr>
          <w:sz w:val="20"/>
          <w:szCs w:val="20"/>
        </w:rPr>
        <w:t>NC- Deanna Osburn for NCDA (North Carolina State U)</w:t>
      </w:r>
    </w:p>
    <w:p w14:paraId="4829F1A6" w14:textId="77777777" w:rsidR="006A6977" w:rsidRPr="006A6977" w:rsidRDefault="006A6977" w:rsidP="006A6977">
      <w:pPr>
        <w:spacing w:after="0" w:line="240" w:lineRule="auto"/>
        <w:ind w:left="720"/>
        <w:rPr>
          <w:sz w:val="20"/>
          <w:szCs w:val="20"/>
        </w:rPr>
      </w:pPr>
      <w:r w:rsidRPr="006A6977">
        <w:rPr>
          <w:sz w:val="20"/>
          <w:szCs w:val="20"/>
        </w:rPr>
        <w:t>OK- not represented at meeting</w:t>
      </w:r>
    </w:p>
    <w:p w14:paraId="0C2847F9" w14:textId="77777777" w:rsidR="006A6977" w:rsidRPr="006A6977" w:rsidRDefault="006A6977" w:rsidP="006A6977">
      <w:pPr>
        <w:spacing w:after="0" w:line="240" w:lineRule="auto"/>
        <w:ind w:left="720"/>
        <w:rPr>
          <w:sz w:val="20"/>
          <w:szCs w:val="20"/>
        </w:rPr>
      </w:pPr>
      <w:r w:rsidRPr="006A6977">
        <w:rPr>
          <w:sz w:val="20"/>
          <w:szCs w:val="20"/>
        </w:rPr>
        <w:t>PR- not represented at meeting</w:t>
      </w:r>
    </w:p>
    <w:p w14:paraId="005DC6B2" w14:textId="77777777" w:rsidR="006A6977" w:rsidRPr="006A6977" w:rsidRDefault="006A6977" w:rsidP="006A6977">
      <w:pPr>
        <w:spacing w:after="0" w:line="240" w:lineRule="auto"/>
        <w:ind w:left="720"/>
        <w:rPr>
          <w:sz w:val="20"/>
          <w:szCs w:val="20"/>
        </w:rPr>
      </w:pPr>
      <w:r w:rsidRPr="006A6977">
        <w:rPr>
          <w:sz w:val="20"/>
          <w:szCs w:val="20"/>
        </w:rPr>
        <w:t>SC- Shannon Alford (Clemson U)</w:t>
      </w:r>
    </w:p>
    <w:p w14:paraId="289C46B9" w14:textId="77777777" w:rsidR="006A6977" w:rsidRPr="006A6977" w:rsidRDefault="006A6977" w:rsidP="006A6977">
      <w:pPr>
        <w:spacing w:after="0" w:line="240" w:lineRule="auto"/>
        <w:ind w:left="720"/>
        <w:rPr>
          <w:sz w:val="20"/>
          <w:szCs w:val="20"/>
        </w:rPr>
      </w:pPr>
      <w:r w:rsidRPr="006A6977">
        <w:rPr>
          <w:sz w:val="20"/>
          <w:szCs w:val="20"/>
        </w:rPr>
        <w:t>TN- Robert Florence (U of Tennessee); online</w:t>
      </w:r>
    </w:p>
    <w:p w14:paraId="0E51F98F" w14:textId="77777777" w:rsidR="006A6977" w:rsidRPr="006A6977" w:rsidRDefault="006A6977" w:rsidP="006A6977">
      <w:pPr>
        <w:spacing w:after="0" w:line="240" w:lineRule="auto"/>
        <w:ind w:left="720"/>
        <w:rPr>
          <w:sz w:val="20"/>
          <w:szCs w:val="20"/>
        </w:rPr>
      </w:pPr>
      <w:r w:rsidRPr="006A6977">
        <w:rPr>
          <w:sz w:val="20"/>
          <w:szCs w:val="20"/>
        </w:rPr>
        <w:t>TX- Tony Provin (Texas A&amp;M U)</w:t>
      </w:r>
    </w:p>
    <w:p w14:paraId="79DF9659" w14:textId="77777777" w:rsidR="006A6977" w:rsidRPr="006A6977" w:rsidRDefault="006A6977" w:rsidP="006A6977">
      <w:pPr>
        <w:spacing w:after="0" w:line="240" w:lineRule="auto"/>
        <w:ind w:left="720"/>
        <w:rPr>
          <w:sz w:val="20"/>
          <w:szCs w:val="20"/>
        </w:rPr>
      </w:pPr>
      <w:r w:rsidRPr="006A6977">
        <w:rPr>
          <w:sz w:val="20"/>
          <w:szCs w:val="20"/>
        </w:rPr>
        <w:t>VA- represented by faculty, but no state report at meeting</w:t>
      </w:r>
    </w:p>
    <w:p w14:paraId="1197C567" w14:textId="77777777" w:rsidR="006A6977" w:rsidRPr="006A6977" w:rsidRDefault="006A6977" w:rsidP="006A6977">
      <w:pPr>
        <w:spacing w:after="0" w:line="240" w:lineRule="auto"/>
        <w:ind w:left="720"/>
        <w:rPr>
          <w:sz w:val="20"/>
          <w:szCs w:val="20"/>
        </w:rPr>
      </w:pPr>
      <w:r w:rsidRPr="006A6977">
        <w:rPr>
          <w:sz w:val="20"/>
          <w:szCs w:val="20"/>
        </w:rPr>
        <w:t>WV- Eugenia Pena-Yewtukhiw; document only</w:t>
      </w:r>
    </w:p>
    <w:p w14:paraId="067CB7A5" w14:textId="77777777" w:rsidR="006A6977" w:rsidRPr="006A6977" w:rsidRDefault="006A6977" w:rsidP="006A6977">
      <w:pPr>
        <w:spacing w:after="0" w:line="240" w:lineRule="auto"/>
        <w:rPr>
          <w:sz w:val="20"/>
          <w:szCs w:val="20"/>
        </w:rPr>
      </w:pPr>
    </w:p>
    <w:p w14:paraId="799DE365" w14:textId="77777777" w:rsidR="006A6977" w:rsidRPr="006A6977" w:rsidRDefault="006A6977" w:rsidP="006A6977">
      <w:pPr>
        <w:spacing w:after="0" w:line="240" w:lineRule="auto"/>
        <w:rPr>
          <w:sz w:val="20"/>
          <w:szCs w:val="20"/>
        </w:rPr>
      </w:pPr>
      <w:r w:rsidRPr="006A6977">
        <w:rPr>
          <w:sz w:val="20"/>
          <w:szCs w:val="20"/>
        </w:rPr>
        <w:t>Jessica Davis of Auburn U was nominated for the incoming Secretary position. There was no discussion, and she was elected to the role.</w:t>
      </w:r>
    </w:p>
    <w:p w14:paraId="39298B35" w14:textId="77777777" w:rsidR="006A6977" w:rsidRPr="006A6977" w:rsidRDefault="006A6977" w:rsidP="006A6977">
      <w:pPr>
        <w:spacing w:after="0" w:line="240" w:lineRule="auto"/>
        <w:rPr>
          <w:sz w:val="20"/>
          <w:szCs w:val="20"/>
        </w:rPr>
      </w:pPr>
    </w:p>
    <w:p w14:paraId="09CE514A" w14:textId="02D205B7" w:rsidR="006A6977" w:rsidRPr="006A6977" w:rsidRDefault="12EBE989" w:rsidP="006A6977">
      <w:pPr>
        <w:spacing w:after="0" w:line="240" w:lineRule="auto"/>
        <w:rPr>
          <w:sz w:val="20"/>
          <w:szCs w:val="20"/>
        </w:rPr>
      </w:pPr>
      <w:r w:rsidRPr="162651BE">
        <w:rPr>
          <w:sz w:val="20"/>
          <w:szCs w:val="20"/>
        </w:rPr>
        <w:t xml:space="preserve">Mike Phillips introduced himself and suggested we home in on impact-economic and sustainability for example. We need to get our group’s info </w:t>
      </w:r>
      <w:r w:rsidR="00CC2E5B" w:rsidRPr="162651BE">
        <w:rPr>
          <w:sz w:val="20"/>
          <w:szCs w:val="20"/>
        </w:rPr>
        <w:t>up to date</w:t>
      </w:r>
      <w:r w:rsidRPr="162651BE">
        <w:rPr>
          <w:sz w:val="20"/>
          <w:szCs w:val="20"/>
        </w:rPr>
        <w:t xml:space="preserve"> in NIMMS. Eugenia asked about the general state of Extension and wanted Mike’s perspective. Mike also commented that we can do a better job of multi-state collaborations, especially to advise new </w:t>
      </w:r>
      <w:r w:rsidR="79566117" w:rsidRPr="162651BE">
        <w:rPr>
          <w:sz w:val="20"/>
          <w:szCs w:val="20"/>
        </w:rPr>
        <w:t>faculty and</w:t>
      </w:r>
      <w:r w:rsidRPr="162651BE">
        <w:rPr>
          <w:sz w:val="20"/>
          <w:szCs w:val="20"/>
        </w:rPr>
        <w:t xml:space="preserve"> lab directors.</w:t>
      </w:r>
    </w:p>
    <w:p w14:paraId="4B113FFA" w14:textId="77777777" w:rsidR="006A6977" w:rsidRPr="006A6977" w:rsidRDefault="006A6977" w:rsidP="006A6977">
      <w:pPr>
        <w:spacing w:after="0" w:line="240" w:lineRule="auto"/>
        <w:rPr>
          <w:sz w:val="20"/>
          <w:szCs w:val="20"/>
        </w:rPr>
      </w:pPr>
    </w:p>
    <w:p w14:paraId="6FD02738" w14:textId="77777777" w:rsidR="006A6977" w:rsidRPr="006A6977" w:rsidRDefault="006A6977" w:rsidP="006A6977">
      <w:pPr>
        <w:spacing w:after="0" w:line="240" w:lineRule="auto"/>
        <w:rPr>
          <w:sz w:val="20"/>
          <w:szCs w:val="20"/>
        </w:rPr>
      </w:pPr>
      <w:r w:rsidRPr="006A6977">
        <w:rPr>
          <w:sz w:val="20"/>
          <w:szCs w:val="20"/>
        </w:rPr>
        <w:t>Nathan Slaton spoke about the fact that a new Research Advisor will be assigned since Nathan McKinney (U of AR) has retired. He also spoke about the need for some continuity of what is included in the state report with room for flexibility.</w:t>
      </w:r>
    </w:p>
    <w:p w14:paraId="1F7D8189" w14:textId="77777777" w:rsidR="006A6977" w:rsidRPr="006A6977" w:rsidRDefault="006A6977" w:rsidP="006A6977">
      <w:pPr>
        <w:spacing w:after="0" w:line="240" w:lineRule="auto"/>
        <w:rPr>
          <w:sz w:val="20"/>
          <w:szCs w:val="20"/>
        </w:rPr>
      </w:pPr>
    </w:p>
    <w:p w14:paraId="0136FBB8" w14:textId="2CDF37B7" w:rsidR="689E5DBB" w:rsidRDefault="006A6977" w:rsidP="006A6977">
      <w:pPr>
        <w:spacing w:after="0" w:line="240" w:lineRule="auto"/>
        <w:rPr>
          <w:sz w:val="20"/>
          <w:szCs w:val="20"/>
        </w:rPr>
      </w:pPr>
      <w:r w:rsidRPr="006A6977">
        <w:rPr>
          <w:sz w:val="20"/>
          <w:szCs w:val="20"/>
        </w:rPr>
        <w:t>There was a discussion initiated by Kristin Hicks regarding the location for our meeting in 2025. Tony Provin (TX) is slated to host the next meeting, but Kristin is already hosting the International Symposium for Soil and Plant Analysis in NC in June 2025. The group agreed to meet in NC and to set aside significant time to meet as SERA6 while there. TX will postpone hosting until 2026.</w:t>
      </w:r>
    </w:p>
    <w:p w14:paraId="13CFEC26" w14:textId="5F140BE0" w:rsidR="00573454" w:rsidRPr="00E942C7" w:rsidRDefault="00590550" w:rsidP="00573454">
      <w:pPr>
        <w:pStyle w:val="ListParagraph"/>
        <w:ind w:left="1080"/>
        <w:rPr>
          <w:sz w:val="20"/>
          <w:szCs w:val="20"/>
        </w:rPr>
      </w:pPr>
      <w:r w:rsidRPr="004A7FB8">
        <w:rPr>
          <w:sz w:val="20"/>
          <w:szCs w:val="20"/>
        </w:rPr>
        <w:t xml:space="preserve">Photos are available at: </w:t>
      </w:r>
      <w:hyperlink r:id="rId33" w:history="1">
        <w:r w:rsidR="00E942C7" w:rsidRPr="00E942C7">
          <w:rPr>
            <w:rStyle w:val="Hyperlink"/>
            <w:sz w:val="20"/>
            <w:szCs w:val="20"/>
          </w:rPr>
          <w:t>https://soillab.tennessee.edu/sera-6/sera-6-photos/sera-6-2024-photos/</w:t>
        </w:r>
      </w:hyperlink>
    </w:p>
    <w:p w14:paraId="62FED676" w14:textId="54C4B5A3" w:rsidR="001F072B" w:rsidRDefault="001F072B" w:rsidP="00E56516">
      <w:pPr>
        <w:spacing w:after="0"/>
        <w:rPr>
          <w:b/>
          <w:bCs/>
          <w:sz w:val="22"/>
          <w:szCs w:val="22"/>
        </w:rPr>
      </w:pPr>
      <w:r>
        <w:rPr>
          <w:b/>
          <w:bCs/>
          <w:sz w:val="22"/>
          <w:szCs w:val="22"/>
        </w:rPr>
        <w:br w:type="page"/>
      </w:r>
    </w:p>
    <w:p w14:paraId="6335D861" w14:textId="560D9AF7" w:rsidR="00516152" w:rsidRPr="00C7153C" w:rsidRDefault="008F1700" w:rsidP="00E56516">
      <w:pPr>
        <w:spacing w:after="0"/>
        <w:rPr>
          <w:sz w:val="22"/>
          <w:szCs w:val="22"/>
        </w:rPr>
      </w:pPr>
      <w:r w:rsidRPr="00C7153C">
        <w:rPr>
          <w:b/>
          <w:bCs/>
          <w:sz w:val="22"/>
          <w:szCs w:val="22"/>
        </w:rPr>
        <w:lastRenderedPageBreak/>
        <w:t>ACCOMPLISHMENTS</w:t>
      </w:r>
    </w:p>
    <w:p w14:paraId="5B6AC2A1" w14:textId="4529D40A" w:rsidR="00C7153C" w:rsidRPr="004A7FB8" w:rsidRDefault="00C7153C" w:rsidP="00C7153C">
      <w:pPr>
        <w:spacing w:after="0"/>
        <w:rPr>
          <w:sz w:val="20"/>
          <w:szCs w:val="20"/>
        </w:rPr>
      </w:pPr>
      <w:r w:rsidRPr="004A7FB8">
        <w:rPr>
          <w:b/>
          <w:bCs/>
          <w:sz w:val="20"/>
          <w:szCs w:val="20"/>
        </w:rPr>
        <w:t>OUT</w:t>
      </w:r>
      <w:r>
        <w:rPr>
          <w:b/>
          <w:bCs/>
          <w:sz w:val="20"/>
          <w:szCs w:val="20"/>
        </w:rPr>
        <w:t>COME</w:t>
      </w:r>
      <w:r w:rsidRPr="004A7FB8">
        <w:rPr>
          <w:b/>
          <w:bCs/>
          <w:sz w:val="20"/>
          <w:szCs w:val="20"/>
        </w:rPr>
        <w:t>S</w:t>
      </w:r>
    </w:p>
    <w:p w14:paraId="29B989AF" w14:textId="7EC379FE" w:rsidR="00C7153C" w:rsidRPr="004A7FB8" w:rsidRDefault="00C7153C" w:rsidP="001A4C9B">
      <w:pPr>
        <w:ind w:left="720"/>
        <w:rPr>
          <w:sz w:val="20"/>
          <w:szCs w:val="20"/>
        </w:rPr>
      </w:pPr>
      <w:r w:rsidRPr="7FC6A0DD">
        <w:rPr>
          <w:b/>
          <w:bCs/>
          <w:sz w:val="20"/>
          <w:szCs w:val="20"/>
        </w:rPr>
        <w:t>Agricultural Analysis for Stakeholders and Researchers</w:t>
      </w:r>
      <w:r w:rsidRPr="00F2125C">
        <w:rPr>
          <w:b/>
          <w:bCs/>
          <w:sz w:val="20"/>
          <w:szCs w:val="20"/>
        </w:rPr>
        <w:t>:</w:t>
      </w:r>
      <w:r w:rsidR="00210F1E" w:rsidRPr="00F2125C">
        <w:rPr>
          <w:sz w:val="20"/>
          <w:szCs w:val="20"/>
        </w:rPr>
        <w:t xml:space="preserve"> </w:t>
      </w:r>
      <w:r w:rsidR="109A1F0C" w:rsidRPr="00F2125C">
        <w:rPr>
          <w:sz w:val="20"/>
          <w:szCs w:val="20"/>
        </w:rPr>
        <w:t>Eleven</w:t>
      </w:r>
      <w:r w:rsidRPr="00F2125C">
        <w:rPr>
          <w:sz w:val="20"/>
          <w:szCs w:val="20"/>
        </w:rPr>
        <w:t xml:space="preserve"> laboratories (AL, AR, FL, GA</w:t>
      </w:r>
      <w:r w:rsidR="7A166928" w:rsidRPr="00F2125C">
        <w:rPr>
          <w:sz w:val="20"/>
          <w:szCs w:val="20"/>
        </w:rPr>
        <w:t xml:space="preserve"> (virtual)</w:t>
      </w:r>
      <w:r w:rsidRPr="00F2125C">
        <w:rPr>
          <w:sz w:val="20"/>
          <w:szCs w:val="20"/>
        </w:rPr>
        <w:t>, LA, MS</w:t>
      </w:r>
      <w:r w:rsidR="1C78850A" w:rsidRPr="00F2125C">
        <w:rPr>
          <w:sz w:val="20"/>
          <w:szCs w:val="20"/>
        </w:rPr>
        <w:t xml:space="preserve"> (virtual)</w:t>
      </w:r>
      <w:r w:rsidRPr="00F2125C">
        <w:rPr>
          <w:sz w:val="20"/>
          <w:szCs w:val="20"/>
        </w:rPr>
        <w:t>, NC, SC, TN</w:t>
      </w:r>
      <w:r w:rsidR="4FD349A9" w:rsidRPr="00F2125C">
        <w:rPr>
          <w:sz w:val="20"/>
          <w:szCs w:val="20"/>
        </w:rPr>
        <w:t xml:space="preserve"> (virtual)</w:t>
      </w:r>
      <w:r w:rsidRPr="00F2125C">
        <w:rPr>
          <w:sz w:val="20"/>
          <w:szCs w:val="20"/>
        </w:rPr>
        <w:t>, TX</w:t>
      </w:r>
      <w:r w:rsidR="6481230F" w:rsidRPr="00F2125C">
        <w:rPr>
          <w:sz w:val="20"/>
          <w:szCs w:val="20"/>
        </w:rPr>
        <w:t>, WV</w:t>
      </w:r>
      <w:r w:rsidRPr="00F2125C">
        <w:rPr>
          <w:sz w:val="20"/>
          <w:szCs w:val="20"/>
        </w:rPr>
        <w:t xml:space="preserve">) provided </w:t>
      </w:r>
      <w:r w:rsidR="00210F1E" w:rsidRPr="00F2125C">
        <w:rPr>
          <w:sz w:val="20"/>
          <w:szCs w:val="20"/>
        </w:rPr>
        <w:t>oral reports</w:t>
      </w:r>
      <w:r w:rsidR="00EF24DD">
        <w:rPr>
          <w:sz w:val="20"/>
          <w:szCs w:val="20"/>
        </w:rPr>
        <w:t xml:space="preserve"> at the annual meeting</w:t>
      </w:r>
      <w:r w:rsidR="00210F1E" w:rsidRPr="00F2125C">
        <w:rPr>
          <w:sz w:val="20"/>
          <w:szCs w:val="20"/>
        </w:rPr>
        <w:t xml:space="preserve">. </w:t>
      </w:r>
      <w:r w:rsidR="00D4321F">
        <w:rPr>
          <w:sz w:val="20"/>
          <w:szCs w:val="20"/>
        </w:rPr>
        <w:t>Ten</w:t>
      </w:r>
      <w:r w:rsidR="00240D75" w:rsidRPr="00F2125C">
        <w:rPr>
          <w:sz w:val="20"/>
          <w:szCs w:val="20"/>
        </w:rPr>
        <w:t xml:space="preserve"> of those reported, via written reports,</w:t>
      </w:r>
      <w:r w:rsidR="001367A6" w:rsidRPr="00F2125C">
        <w:rPr>
          <w:sz w:val="20"/>
          <w:szCs w:val="20"/>
        </w:rPr>
        <w:t xml:space="preserve"> </w:t>
      </w:r>
      <w:r w:rsidRPr="00F2125C">
        <w:rPr>
          <w:sz w:val="20"/>
          <w:szCs w:val="20"/>
        </w:rPr>
        <w:t xml:space="preserve">routine soil analysis on </w:t>
      </w:r>
      <w:r w:rsidR="00973358">
        <w:rPr>
          <w:sz w:val="20"/>
          <w:szCs w:val="20"/>
        </w:rPr>
        <w:t>763,250</w:t>
      </w:r>
      <w:r w:rsidRPr="00670D4A">
        <w:rPr>
          <w:sz w:val="20"/>
          <w:szCs w:val="20"/>
        </w:rPr>
        <w:t xml:space="preserve"> soil samples for clients and researchers including fertilizer and lime recommendations on a large percentage of the samples (stakeholder or non-research samples). Analyses were also completed on </w:t>
      </w:r>
      <w:r w:rsidR="003049E3">
        <w:rPr>
          <w:sz w:val="20"/>
          <w:szCs w:val="20"/>
        </w:rPr>
        <w:t>20,060</w:t>
      </w:r>
      <w:r w:rsidRPr="00670D4A">
        <w:rPr>
          <w:sz w:val="20"/>
          <w:szCs w:val="20"/>
        </w:rPr>
        <w:t xml:space="preserve"> water samples, </w:t>
      </w:r>
      <w:r w:rsidR="00B2557A">
        <w:rPr>
          <w:sz w:val="20"/>
          <w:szCs w:val="20"/>
        </w:rPr>
        <w:t>54,208</w:t>
      </w:r>
      <w:r w:rsidRPr="00670D4A">
        <w:rPr>
          <w:sz w:val="20"/>
          <w:szCs w:val="20"/>
        </w:rPr>
        <w:t xml:space="preserve"> plant samples, </w:t>
      </w:r>
      <w:r w:rsidR="00F2125C" w:rsidRPr="00670D4A">
        <w:rPr>
          <w:sz w:val="20"/>
          <w:szCs w:val="20"/>
        </w:rPr>
        <w:t>12,611</w:t>
      </w:r>
      <w:r w:rsidRPr="00670D4A">
        <w:rPr>
          <w:sz w:val="20"/>
          <w:szCs w:val="20"/>
        </w:rPr>
        <w:t xml:space="preserve"> forage samples, and </w:t>
      </w:r>
      <w:r w:rsidR="00B2557A">
        <w:rPr>
          <w:sz w:val="20"/>
          <w:szCs w:val="20"/>
        </w:rPr>
        <w:t>16,999</w:t>
      </w:r>
      <w:r w:rsidRPr="00670D4A">
        <w:rPr>
          <w:sz w:val="20"/>
          <w:szCs w:val="20"/>
        </w:rPr>
        <w:t xml:space="preserve"> byproduct/manure samples, facilitating sound nutrient management, animal health, and water quality (Appendix, Figure 1 &amp; Table 2).</w:t>
      </w:r>
    </w:p>
    <w:p w14:paraId="74C52C9C" w14:textId="77777777" w:rsidR="00C7153C" w:rsidRDefault="00C7153C" w:rsidP="00C7153C">
      <w:pPr>
        <w:spacing w:after="0"/>
        <w:rPr>
          <w:b/>
          <w:bCs/>
          <w:sz w:val="20"/>
          <w:szCs w:val="20"/>
        </w:rPr>
      </w:pPr>
      <w:r>
        <w:rPr>
          <w:b/>
          <w:bCs/>
          <w:sz w:val="20"/>
          <w:szCs w:val="20"/>
        </w:rPr>
        <w:t>OUTPUTS</w:t>
      </w:r>
    </w:p>
    <w:p w14:paraId="78124B28" w14:textId="791BA329" w:rsidR="00F93B84" w:rsidRPr="004A7FB8" w:rsidRDefault="001948E9" w:rsidP="001A4C9B">
      <w:pPr>
        <w:ind w:left="720"/>
        <w:rPr>
          <w:sz w:val="20"/>
          <w:szCs w:val="20"/>
        </w:rPr>
      </w:pPr>
      <w:r w:rsidRPr="004A7FB8">
        <w:rPr>
          <w:b/>
          <w:bCs/>
          <w:sz w:val="20"/>
          <w:szCs w:val="20"/>
        </w:rPr>
        <w:t>Manure DB</w:t>
      </w:r>
      <w:r w:rsidRPr="004A7FB8">
        <w:rPr>
          <w:sz w:val="20"/>
          <w:szCs w:val="20"/>
        </w:rPr>
        <w:t xml:space="preserve">: </w:t>
      </w:r>
      <w:r w:rsidR="009162BD" w:rsidRPr="004A7FB8">
        <w:rPr>
          <w:sz w:val="20"/>
          <w:szCs w:val="20"/>
        </w:rPr>
        <w:t>A project</w:t>
      </w:r>
      <w:r w:rsidR="00F93B84" w:rsidRPr="004A7FB8">
        <w:rPr>
          <w:sz w:val="20"/>
          <w:szCs w:val="20"/>
        </w:rPr>
        <w:t xml:space="preserve"> lead for the national Manure DB project (</w:t>
      </w:r>
      <w:hyperlink r:id="rId34">
        <w:r w:rsidR="00F93B84" w:rsidRPr="004A7FB8">
          <w:rPr>
            <w:rStyle w:val="Hyperlink"/>
            <w:color w:val="auto"/>
            <w:sz w:val="20"/>
            <w:szCs w:val="20"/>
          </w:rPr>
          <w:t>http://manuredb.umn.edu/</w:t>
        </w:r>
      </w:hyperlink>
      <w:r w:rsidR="00F93B84" w:rsidRPr="004A7FB8">
        <w:rPr>
          <w:sz w:val="20"/>
          <w:szCs w:val="20"/>
        </w:rPr>
        <w:t>)</w:t>
      </w:r>
      <w:r w:rsidR="009162BD" w:rsidRPr="004A7FB8">
        <w:rPr>
          <w:sz w:val="20"/>
          <w:szCs w:val="20"/>
        </w:rPr>
        <w:t xml:space="preserve">, Dr. Nancy Bormann, </w:t>
      </w:r>
      <w:r w:rsidR="00F93B84" w:rsidRPr="004A7FB8">
        <w:rPr>
          <w:sz w:val="20"/>
          <w:szCs w:val="20"/>
        </w:rPr>
        <w:t xml:space="preserve">presented the effort to the SERA6 group </w:t>
      </w:r>
      <w:r w:rsidR="00493026">
        <w:rPr>
          <w:sz w:val="20"/>
          <w:szCs w:val="20"/>
        </w:rPr>
        <w:t xml:space="preserve">at the 2023 </w:t>
      </w:r>
      <w:r w:rsidR="00305682">
        <w:rPr>
          <w:sz w:val="20"/>
          <w:szCs w:val="20"/>
        </w:rPr>
        <w:t xml:space="preserve">meeting </w:t>
      </w:r>
      <w:r w:rsidR="00F93B84" w:rsidRPr="004A7FB8">
        <w:rPr>
          <w:sz w:val="20"/>
          <w:szCs w:val="20"/>
        </w:rPr>
        <w:t xml:space="preserve">and sought collaborators. </w:t>
      </w:r>
      <w:r w:rsidR="00305682">
        <w:rPr>
          <w:sz w:val="20"/>
          <w:szCs w:val="20"/>
        </w:rPr>
        <w:t xml:space="preserve">Several laboratories </w:t>
      </w:r>
      <w:r w:rsidR="007A2F3C">
        <w:rPr>
          <w:sz w:val="20"/>
          <w:szCs w:val="20"/>
        </w:rPr>
        <w:t xml:space="preserve">in the Southern region </w:t>
      </w:r>
      <w:r w:rsidR="00305682">
        <w:rPr>
          <w:sz w:val="20"/>
          <w:szCs w:val="20"/>
        </w:rPr>
        <w:t>contribute</w:t>
      </w:r>
      <w:r w:rsidR="007A2F3C">
        <w:rPr>
          <w:sz w:val="20"/>
          <w:szCs w:val="20"/>
        </w:rPr>
        <w:t>d or plan to contribute</w:t>
      </w:r>
      <w:r w:rsidR="00305682">
        <w:rPr>
          <w:sz w:val="20"/>
          <w:szCs w:val="20"/>
        </w:rPr>
        <w:t xml:space="preserve"> data to the project. Those collaborators who had already </w:t>
      </w:r>
      <w:r w:rsidR="008205C1">
        <w:rPr>
          <w:sz w:val="20"/>
          <w:szCs w:val="20"/>
        </w:rPr>
        <w:t>contributed data were invited to a dinner meeting for a project update</w:t>
      </w:r>
      <w:r w:rsidR="007727C9">
        <w:rPr>
          <w:sz w:val="20"/>
          <w:szCs w:val="20"/>
        </w:rPr>
        <w:t xml:space="preserve"> along with the stakeholder advisory team</w:t>
      </w:r>
      <w:r w:rsidR="008205C1">
        <w:rPr>
          <w:sz w:val="20"/>
          <w:szCs w:val="20"/>
        </w:rPr>
        <w:t>, which was held</w:t>
      </w:r>
      <w:r w:rsidR="007727C9">
        <w:rPr>
          <w:sz w:val="20"/>
          <w:szCs w:val="20"/>
        </w:rPr>
        <w:t xml:space="preserve"> Monday June 3</w:t>
      </w:r>
      <w:r w:rsidR="007A2F3C">
        <w:rPr>
          <w:sz w:val="20"/>
          <w:szCs w:val="20"/>
        </w:rPr>
        <w:t xml:space="preserve"> from 6-8pm</w:t>
      </w:r>
      <w:r w:rsidR="008205C1">
        <w:rPr>
          <w:sz w:val="20"/>
          <w:szCs w:val="20"/>
        </w:rPr>
        <w:t xml:space="preserve">. </w:t>
      </w:r>
      <w:r w:rsidR="009162BD" w:rsidRPr="004A7FB8">
        <w:rPr>
          <w:sz w:val="20"/>
          <w:szCs w:val="20"/>
        </w:rPr>
        <w:t xml:space="preserve">The project </w:t>
      </w:r>
      <w:r w:rsidR="007D3278">
        <w:rPr>
          <w:sz w:val="20"/>
          <w:szCs w:val="20"/>
        </w:rPr>
        <w:t>will be</w:t>
      </w:r>
      <w:r w:rsidR="35D11888" w:rsidRPr="004A7FB8">
        <w:rPr>
          <w:sz w:val="20"/>
          <w:szCs w:val="20"/>
        </w:rPr>
        <w:t xml:space="preserve"> ongoing</w:t>
      </w:r>
      <w:r w:rsidR="009162BD" w:rsidRPr="004A7FB8">
        <w:rPr>
          <w:sz w:val="20"/>
          <w:szCs w:val="20"/>
        </w:rPr>
        <w:t xml:space="preserve"> as datasets are requested for continuing years.</w:t>
      </w:r>
    </w:p>
    <w:p w14:paraId="2B2D8D6A" w14:textId="6FDACB54" w:rsidR="00AA44CE" w:rsidRPr="004A7FB8" w:rsidRDefault="0EC4F283" w:rsidP="001A4C9B">
      <w:pPr>
        <w:ind w:left="720"/>
        <w:rPr>
          <w:sz w:val="20"/>
          <w:szCs w:val="20"/>
        </w:rPr>
      </w:pPr>
      <w:r w:rsidRPr="00CE2D83">
        <w:rPr>
          <w:b/>
          <w:bCs/>
          <w:sz w:val="20"/>
          <w:szCs w:val="20"/>
        </w:rPr>
        <w:t>FRST Project</w:t>
      </w:r>
      <w:r w:rsidRPr="00CE2D83">
        <w:rPr>
          <w:sz w:val="20"/>
          <w:szCs w:val="20"/>
        </w:rPr>
        <w:t>:</w:t>
      </w:r>
      <w:r w:rsidRPr="162651BE">
        <w:rPr>
          <w:sz w:val="20"/>
          <w:szCs w:val="20"/>
        </w:rPr>
        <w:t xml:space="preserve"> </w:t>
      </w:r>
      <w:r w:rsidR="54ACB2FA" w:rsidRPr="162651BE">
        <w:rPr>
          <w:sz w:val="20"/>
          <w:szCs w:val="20"/>
        </w:rPr>
        <w:t>Deanna Osmond, NC State, led an effort to develop a national soil testing project which was approved by agInnovation and</w:t>
      </w:r>
      <w:r w:rsidR="6804BF17" w:rsidRPr="162651BE">
        <w:rPr>
          <w:sz w:val="20"/>
          <w:szCs w:val="20"/>
        </w:rPr>
        <w:t xml:space="preserve"> officially started </w:t>
      </w:r>
      <w:r w:rsidR="5E8419BF" w:rsidRPr="162651BE">
        <w:rPr>
          <w:sz w:val="20"/>
          <w:szCs w:val="20"/>
        </w:rPr>
        <w:t xml:space="preserve">in October 2023 </w:t>
      </w:r>
      <w:r w:rsidR="6804BF17" w:rsidRPr="162651BE">
        <w:rPr>
          <w:sz w:val="20"/>
          <w:szCs w:val="20"/>
        </w:rPr>
        <w:t xml:space="preserve">as the eleventh National Research Support Project (NRSP11). NRSP11 </w:t>
      </w:r>
      <w:r w:rsidR="258F5F6F" w:rsidRPr="162651BE">
        <w:rPr>
          <w:sz w:val="20"/>
          <w:szCs w:val="20"/>
        </w:rPr>
        <w:t xml:space="preserve">is managed by an executive committee </w:t>
      </w:r>
      <w:r w:rsidR="00111694">
        <w:rPr>
          <w:sz w:val="20"/>
          <w:szCs w:val="20"/>
        </w:rPr>
        <w:t>co-</w:t>
      </w:r>
      <w:r w:rsidR="258F5F6F" w:rsidRPr="162651BE">
        <w:rPr>
          <w:sz w:val="20"/>
          <w:szCs w:val="20"/>
        </w:rPr>
        <w:t xml:space="preserve">led by Dr. Osmond </w:t>
      </w:r>
      <w:r w:rsidR="00111694">
        <w:rPr>
          <w:sz w:val="20"/>
          <w:szCs w:val="20"/>
        </w:rPr>
        <w:t xml:space="preserve">and Dr. Slaton </w:t>
      </w:r>
      <w:r w:rsidR="258F5F6F" w:rsidRPr="162651BE">
        <w:rPr>
          <w:sz w:val="20"/>
          <w:szCs w:val="20"/>
        </w:rPr>
        <w:t xml:space="preserve">and includes representatives from each of the four regional soil test multistate groups. </w:t>
      </w:r>
      <w:r w:rsidR="29496E19" w:rsidRPr="162651BE">
        <w:rPr>
          <w:sz w:val="20"/>
          <w:szCs w:val="20"/>
        </w:rPr>
        <w:t xml:space="preserve"> Many of the FRST collaborators are members of one of the four existing multi-state soil testing projects: NCERA-13, NECC-1012, SERA-6, and WERA-103. (</w:t>
      </w:r>
      <w:r w:rsidR="29496E19" w:rsidRPr="162651BE">
        <w:rPr>
          <w:i/>
          <w:iCs/>
          <w:sz w:val="20"/>
          <w:szCs w:val="20"/>
        </w:rPr>
        <w:t>From NRSP-11 Project Outline</w:t>
      </w:r>
      <w:r w:rsidR="29496E19" w:rsidRPr="162651BE">
        <w:rPr>
          <w:sz w:val="20"/>
          <w:szCs w:val="20"/>
        </w:rPr>
        <w:t>)</w:t>
      </w:r>
      <w:r w:rsidR="3564C6A0" w:rsidRPr="162651BE">
        <w:rPr>
          <w:sz w:val="20"/>
          <w:szCs w:val="20"/>
        </w:rPr>
        <w:t xml:space="preserve">. </w:t>
      </w:r>
      <w:r w:rsidR="70416942" w:rsidRPr="162651BE">
        <w:rPr>
          <w:sz w:val="20"/>
          <w:szCs w:val="20"/>
        </w:rPr>
        <w:t xml:space="preserve"> </w:t>
      </w:r>
      <w:r w:rsidR="0B2AE222" w:rsidRPr="162651BE">
        <w:rPr>
          <w:sz w:val="20"/>
          <w:szCs w:val="20"/>
        </w:rPr>
        <w:t xml:space="preserve">SERA-6 is represented on the NRSP11 executive committee by </w:t>
      </w:r>
      <w:r w:rsidR="40FE12F1" w:rsidRPr="162651BE">
        <w:rPr>
          <w:sz w:val="20"/>
          <w:szCs w:val="20"/>
        </w:rPr>
        <w:t xml:space="preserve">Dr. </w:t>
      </w:r>
      <w:r w:rsidR="0B2AE222" w:rsidRPr="162651BE">
        <w:rPr>
          <w:sz w:val="20"/>
          <w:szCs w:val="20"/>
        </w:rPr>
        <w:t>Luke Gatiboni (regional lead) an</w:t>
      </w:r>
      <w:r w:rsidR="2FC5AB34" w:rsidRPr="162651BE">
        <w:rPr>
          <w:sz w:val="20"/>
          <w:szCs w:val="20"/>
        </w:rPr>
        <w:t>d</w:t>
      </w:r>
      <w:r w:rsidR="0B2AE222" w:rsidRPr="162651BE">
        <w:rPr>
          <w:sz w:val="20"/>
          <w:szCs w:val="20"/>
        </w:rPr>
        <w:t xml:space="preserve"> Nathan Slaton (</w:t>
      </w:r>
      <w:r w:rsidR="7B67DF90" w:rsidRPr="162651BE">
        <w:rPr>
          <w:sz w:val="20"/>
          <w:szCs w:val="20"/>
        </w:rPr>
        <w:t xml:space="preserve">Overall </w:t>
      </w:r>
      <w:r w:rsidR="2293F4F9" w:rsidRPr="162651BE">
        <w:rPr>
          <w:sz w:val="20"/>
          <w:szCs w:val="20"/>
        </w:rPr>
        <w:t>Project Lead</w:t>
      </w:r>
      <w:r w:rsidR="13933FF7" w:rsidRPr="162651BE">
        <w:rPr>
          <w:sz w:val="20"/>
          <w:szCs w:val="20"/>
        </w:rPr>
        <w:t>)</w:t>
      </w:r>
      <w:r w:rsidR="2658B90B" w:rsidRPr="162651BE">
        <w:rPr>
          <w:sz w:val="20"/>
          <w:szCs w:val="20"/>
        </w:rPr>
        <w:t xml:space="preserve">. </w:t>
      </w:r>
      <w:r w:rsidR="0F5389C0" w:rsidRPr="162651BE">
        <w:rPr>
          <w:sz w:val="20"/>
          <w:szCs w:val="20"/>
        </w:rPr>
        <w:t xml:space="preserve">Official members of NRSP11 from the South Region </w:t>
      </w:r>
      <w:r w:rsidR="58FA88E2" w:rsidRPr="162651BE">
        <w:rPr>
          <w:sz w:val="20"/>
          <w:szCs w:val="20"/>
        </w:rPr>
        <w:t>include Gerson Drescher (University of Arkansas), Luke Gatiboni (North Carolina State University), David Kissel (retired, University of Georgia), Jay Lessl (University of Georgia), Rao Mylavarapu (University of Florida), Nathan Slaton (University of Arkansas), &amp; Jim Wang (Louisiana State University)</w:t>
      </w:r>
      <w:r w:rsidR="0F5389C0" w:rsidRPr="162651BE">
        <w:rPr>
          <w:sz w:val="20"/>
          <w:szCs w:val="20"/>
        </w:rPr>
        <w:t>, but many other members participate.</w:t>
      </w:r>
      <w:r w:rsidR="02C24691" w:rsidRPr="162651BE">
        <w:rPr>
          <w:sz w:val="20"/>
          <w:szCs w:val="20"/>
        </w:rPr>
        <w:t xml:space="preserve">  </w:t>
      </w:r>
      <w:r w:rsidR="2E8F5561" w:rsidRPr="162651BE">
        <w:rPr>
          <w:sz w:val="20"/>
          <w:szCs w:val="20"/>
        </w:rPr>
        <w:t xml:space="preserve">The South Region has representatives on the </w:t>
      </w:r>
      <w:r w:rsidR="225D03F0" w:rsidRPr="162651BE">
        <w:rPr>
          <w:sz w:val="20"/>
          <w:szCs w:val="20"/>
        </w:rPr>
        <w:t xml:space="preserve">Lime </w:t>
      </w:r>
      <w:r w:rsidR="68AADD11" w:rsidRPr="162651BE">
        <w:rPr>
          <w:sz w:val="20"/>
          <w:szCs w:val="20"/>
        </w:rPr>
        <w:t>S</w:t>
      </w:r>
      <w:r w:rsidR="225D03F0" w:rsidRPr="162651BE">
        <w:rPr>
          <w:sz w:val="20"/>
          <w:szCs w:val="20"/>
        </w:rPr>
        <w:t xml:space="preserve">urvey Committee </w:t>
      </w:r>
      <w:r w:rsidR="1B7F8B53" w:rsidRPr="162651BE">
        <w:rPr>
          <w:sz w:val="20"/>
          <w:szCs w:val="20"/>
        </w:rPr>
        <w:t>[</w:t>
      </w:r>
      <w:r w:rsidR="2AE979AF" w:rsidRPr="162651BE">
        <w:rPr>
          <w:sz w:val="20"/>
          <w:szCs w:val="20"/>
        </w:rPr>
        <w:t>Nathan Slaton, Frank Sikora, Deanna Osmond</w:t>
      </w:r>
      <w:r w:rsidR="6EC12012" w:rsidRPr="162651BE">
        <w:rPr>
          <w:sz w:val="20"/>
          <w:szCs w:val="20"/>
        </w:rPr>
        <w:t xml:space="preserve"> </w:t>
      </w:r>
      <w:r w:rsidR="44358891" w:rsidRPr="162651BE">
        <w:rPr>
          <w:sz w:val="20"/>
          <w:szCs w:val="20"/>
        </w:rPr>
        <w:t>(</w:t>
      </w:r>
      <w:r w:rsidR="6EC12012" w:rsidRPr="162651BE">
        <w:rPr>
          <w:sz w:val="20"/>
          <w:szCs w:val="20"/>
        </w:rPr>
        <w:t>R</w:t>
      </w:r>
      <w:r w:rsidR="7AFD619D" w:rsidRPr="162651BE">
        <w:rPr>
          <w:sz w:val="20"/>
          <w:szCs w:val="20"/>
        </w:rPr>
        <w:t>)</w:t>
      </w:r>
      <w:r w:rsidR="505A15B7" w:rsidRPr="162651BE">
        <w:rPr>
          <w:sz w:val="20"/>
          <w:szCs w:val="20"/>
        </w:rPr>
        <w:t>]</w:t>
      </w:r>
      <w:r w:rsidR="7AFD619D" w:rsidRPr="162651BE">
        <w:rPr>
          <w:sz w:val="20"/>
          <w:szCs w:val="20"/>
        </w:rPr>
        <w:t>,</w:t>
      </w:r>
      <w:r w:rsidR="225D03F0" w:rsidRPr="162651BE">
        <w:rPr>
          <w:sz w:val="20"/>
          <w:szCs w:val="20"/>
        </w:rPr>
        <w:t xml:space="preserve"> </w:t>
      </w:r>
      <w:r w:rsidR="2E8F5561" w:rsidRPr="162651BE">
        <w:rPr>
          <w:sz w:val="20"/>
          <w:szCs w:val="20"/>
        </w:rPr>
        <w:t xml:space="preserve">lime calibration committee </w:t>
      </w:r>
      <w:r w:rsidR="7BDB33BF" w:rsidRPr="162651BE">
        <w:rPr>
          <w:sz w:val="20"/>
          <w:szCs w:val="20"/>
        </w:rPr>
        <w:t>[</w:t>
      </w:r>
      <w:r w:rsidR="2E8F5561" w:rsidRPr="162651BE">
        <w:rPr>
          <w:sz w:val="20"/>
          <w:szCs w:val="20"/>
        </w:rPr>
        <w:t>Shannon Alford</w:t>
      </w:r>
      <w:r w:rsidR="654E068B" w:rsidRPr="162651BE">
        <w:rPr>
          <w:sz w:val="20"/>
          <w:szCs w:val="20"/>
        </w:rPr>
        <w:t>,</w:t>
      </w:r>
      <w:r w:rsidR="77EA99C2" w:rsidRPr="162651BE">
        <w:rPr>
          <w:sz w:val="20"/>
          <w:szCs w:val="20"/>
        </w:rPr>
        <w:t xml:space="preserve"> Luke Gat</w:t>
      </w:r>
      <w:r w:rsidR="3298CA84" w:rsidRPr="162651BE">
        <w:rPr>
          <w:sz w:val="20"/>
          <w:szCs w:val="20"/>
        </w:rPr>
        <w:t>i</w:t>
      </w:r>
      <w:r w:rsidR="77EA99C2" w:rsidRPr="162651BE">
        <w:rPr>
          <w:sz w:val="20"/>
          <w:szCs w:val="20"/>
        </w:rPr>
        <w:t>boni, David Kissel (</w:t>
      </w:r>
      <w:r w:rsidR="41075AB0" w:rsidRPr="162651BE">
        <w:rPr>
          <w:sz w:val="20"/>
          <w:szCs w:val="20"/>
        </w:rPr>
        <w:t>R</w:t>
      </w:r>
      <w:r w:rsidR="77EA99C2" w:rsidRPr="162651BE">
        <w:rPr>
          <w:sz w:val="20"/>
          <w:szCs w:val="20"/>
        </w:rPr>
        <w:t xml:space="preserve">), </w:t>
      </w:r>
      <w:r w:rsidR="63085D16" w:rsidRPr="162651BE">
        <w:rPr>
          <w:sz w:val="20"/>
          <w:szCs w:val="20"/>
        </w:rPr>
        <w:t>Deanna Osmond</w:t>
      </w:r>
      <w:r w:rsidR="08C424FA" w:rsidRPr="162651BE">
        <w:rPr>
          <w:sz w:val="20"/>
          <w:szCs w:val="20"/>
        </w:rPr>
        <w:t xml:space="preserve">, </w:t>
      </w:r>
      <w:r w:rsidR="18F24E28" w:rsidRPr="162651BE">
        <w:rPr>
          <w:sz w:val="20"/>
          <w:szCs w:val="20"/>
        </w:rPr>
        <w:t xml:space="preserve">Vaughn Reed, </w:t>
      </w:r>
      <w:r w:rsidR="08C424FA" w:rsidRPr="162651BE">
        <w:rPr>
          <w:sz w:val="20"/>
          <w:szCs w:val="20"/>
        </w:rPr>
        <w:t>Nathan Slaton]</w:t>
      </w:r>
      <w:r w:rsidR="02C24691" w:rsidRPr="162651BE">
        <w:rPr>
          <w:sz w:val="20"/>
          <w:szCs w:val="20"/>
        </w:rPr>
        <w:t>,</w:t>
      </w:r>
      <w:r w:rsidR="2E8F5561" w:rsidRPr="162651BE">
        <w:rPr>
          <w:sz w:val="20"/>
          <w:szCs w:val="20"/>
        </w:rPr>
        <w:t xml:space="preserve"> Sulfur Minimum Dataset Committee</w:t>
      </w:r>
      <w:r w:rsidR="6DD61C85" w:rsidRPr="162651BE">
        <w:rPr>
          <w:sz w:val="20"/>
          <w:szCs w:val="20"/>
        </w:rPr>
        <w:t xml:space="preserve"> (</w:t>
      </w:r>
      <w:r w:rsidR="2B0DBD16" w:rsidRPr="162651BE">
        <w:rPr>
          <w:sz w:val="20"/>
          <w:szCs w:val="20"/>
        </w:rPr>
        <w:t xml:space="preserve">Luke Gatiboni, </w:t>
      </w:r>
      <w:r w:rsidR="6DD61C85" w:rsidRPr="162651BE">
        <w:rPr>
          <w:sz w:val="20"/>
          <w:szCs w:val="20"/>
        </w:rPr>
        <w:t>Deanna Osmond</w:t>
      </w:r>
      <w:r w:rsidR="2BC00288" w:rsidRPr="162651BE">
        <w:rPr>
          <w:sz w:val="20"/>
          <w:szCs w:val="20"/>
        </w:rPr>
        <w:t>,</w:t>
      </w:r>
      <w:r w:rsidR="6DD61C85" w:rsidRPr="162651BE">
        <w:rPr>
          <w:sz w:val="20"/>
          <w:szCs w:val="20"/>
        </w:rPr>
        <w:t xml:space="preserve"> Nathan Slaton</w:t>
      </w:r>
      <w:r w:rsidR="19EAD730" w:rsidRPr="162651BE">
        <w:rPr>
          <w:sz w:val="20"/>
          <w:szCs w:val="20"/>
        </w:rPr>
        <w:t>]</w:t>
      </w:r>
      <w:r w:rsidR="458E5DFA" w:rsidRPr="162651BE">
        <w:rPr>
          <w:sz w:val="20"/>
          <w:szCs w:val="20"/>
        </w:rPr>
        <w:t xml:space="preserve"> Calibration Committee, and Soil Test Survey Committee </w:t>
      </w:r>
      <w:r w:rsidR="5C12CC27" w:rsidRPr="162651BE">
        <w:rPr>
          <w:sz w:val="20"/>
          <w:szCs w:val="20"/>
        </w:rPr>
        <w:t>(Luke Gatiboni, Deanna Osmond, Nathan Slaton]</w:t>
      </w:r>
      <w:r w:rsidR="161B3AA4" w:rsidRPr="162651BE">
        <w:rPr>
          <w:sz w:val="20"/>
          <w:szCs w:val="20"/>
        </w:rPr>
        <w:t xml:space="preserve">. </w:t>
      </w:r>
    </w:p>
    <w:p w14:paraId="13D3D71E" w14:textId="183DCA84" w:rsidR="005A509C" w:rsidRPr="004A7FB8" w:rsidRDefault="0EC4F283" w:rsidP="001A4C9B">
      <w:pPr>
        <w:ind w:left="720"/>
        <w:rPr>
          <w:sz w:val="20"/>
          <w:szCs w:val="20"/>
        </w:rPr>
      </w:pPr>
      <w:r w:rsidRPr="162651BE">
        <w:rPr>
          <w:b/>
          <w:bCs/>
          <w:sz w:val="20"/>
          <w:szCs w:val="20"/>
        </w:rPr>
        <w:t>Listserv</w:t>
      </w:r>
      <w:r w:rsidRPr="162651BE">
        <w:rPr>
          <w:sz w:val="20"/>
          <w:szCs w:val="20"/>
        </w:rPr>
        <w:t xml:space="preserve">: </w:t>
      </w:r>
      <w:r w:rsidR="51597180" w:rsidRPr="162651BE">
        <w:rPr>
          <w:sz w:val="20"/>
          <w:szCs w:val="20"/>
        </w:rPr>
        <w:t>The SERA6 groups maintain an active listserv to support laboratory operations and personnel decisions. The listserv is hosted by UGA and updated annually to maintain current participants</w:t>
      </w:r>
      <w:r w:rsidR="30946DF4" w:rsidRPr="162651BE">
        <w:rPr>
          <w:sz w:val="20"/>
          <w:szCs w:val="20"/>
        </w:rPr>
        <w:t>.</w:t>
      </w:r>
      <w:r w:rsidR="4FBBC35B" w:rsidRPr="162651BE">
        <w:rPr>
          <w:sz w:val="20"/>
          <w:szCs w:val="20"/>
        </w:rPr>
        <w:t xml:space="preserve"> </w:t>
      </w:r>
      <w:r w:rsidR="4A4875C8" w:rsidRPr="162651BE">
        <w:rPr>
          <w:sz w:val="20"/>
          <w:szCs w:val="20"/>
        </w:rPr>
        <w:t>In 202</w:t>
      </w:r>
      <w:r w:rsidR="67C45853" w:rsidRPr="162651BE">
        <w:rPr>
          <w:sz w:val="20"/>
          <w:szCs w:val="20"/>
        </w:rPr>
        <w:t>4</w:t>
      </w:r>
      <w:r w:rsidR="4A4875C8" w:rsidRPr="162651BE">
        <w:rPr>
          <w:sz w:val="20"/>
          <w:szCs w:val="20"/>
        </w:rPr>
        <w:t xml:space="preserve">, </w:t>
      </w:r>
      <w:r w:rsidR="783028AC" w:rsidRPr="162651BE">
        <w:rPr>
          <w:sz w:val="20"/>
          <w:szCs w:val="20"/>
        </w:rPr>
        <w:t xml:space="preserve">13 </w:t>
      </w:r>
      <w:r w:rsidR="4A4875C8" w:rsidRPr="162651BE">
        <w:rPr>
          <w:sz w:val="20"/>
          <w:szCs w:val="20"/>
        </w:rPr>
        <w:t xml:space="preserve">topics were </w:t>
      </w:r>
      <w:r w:rsidR="58320147" w:rsidRPr="162651BE">
        <w:rPr>
          <w:sz w:val="20"/>
          <w:szCs w:val="20"/>
        </w:rPr>
        <w:t>discussed</w:t>
      </w:r>
      <w:r w:rsidR="4A4875C8" w:rsidRPr="162651BE">
        <w:rPr>
          <w:sz w:val="20"/>
          <w:szCs w:val="20"/>
        </w:rPr>
        <w:t xml:space="preserve"> </w:t>
      </w:r>
      <w:r w:rsidR="508C0FC3" w:rsidRPr="162651BE">
        <w:rPr>
          <w:sz w:val="20"/>
          <w:szCs w:val="20"/>
        </w:rPr>
        <w:t>amongst</w:t>
      </w:r>
      <w:r w:rsidR="4A4875C8" w:rsidRPr="162651BE">
        <w:rPr>
          <w:sz w:val="20"/>
          <w:szCs w:val="20"/>
        </w:rPr>
        <w:t xml:space="preserve"> the laboratories using the listserv. </w:t>
      </w:r>
      <w:r w:rsidR="3DA4D4EE" w:rsidRPr="162651BE">
        <w:rPr>
          <w:sz w:val="20"/>
          <w:szCs w:val="20"/>
        </w:rPr>
        <w:t>(</w:t>
      </w:r>
      <w:r w:rsidR="029C3344" w:rsidRPr="162651BE">
        <w:rPr>
          <w:sz w:val="20"/>
          <w:szCs w:val="20"/>
        </w:rPr>
        <w:t xml:space="preserve">Appendix, Table </w:t>
      </w:r>
      <w:r w:rsidR="45C10F88" w:rsidRPr="162651BE">
        <w:rPr>
          <w:sz w:val="20"/>
          <w:szCs w:val="20"/>
        </w:rPr>
        <w:t>1</w:t>
      </w:r>
      <w:r w:rsidR="59344B1D" w:rsidRPr="162651BE">
        <w:rPr>
          <w:sz w:val="20"/>
          <w:szCs w:val="20"/>
        </w:rPr>
        <w:t>)</w:t>
      </w:r>
    </w:p>
    <w:p w14:paraId="0F88C403" w14:textId="2988E807" w:rsidR="001948E9" w:rsidRPr="004A7FB8" w:rsidRDefault="001948E9" w:rsidP="001A4C9B">
      <w:pPr>
        <w:ind w:left="720"/>
        <w:rPr>
          <w:sz w:val="20"/>
          <w:szCs w:val="20"/>
        </w:rPr>
      </w:pPr>
      <w:r w:rsidRPr="004A7FB8">
        <w:rPr>
          <w:b/>
          <w:bCs/>
          <w:sz w:val="20"/>
          <w:szCs w:val="20"/>
        </w:rPr>
        <w:t>Website</w:t>
      </w:r>
      <w:r w:rsidRPr="004A7FB8">
        <w:rPr>
          <w:sz w:val="20"/>
          <w:szCs w:val="20"/>
        </w:rPr>
        <w:t>: SERA6 has maintained a website for its members and the public to access for decades, hosted by Clemson University and more recently by University of Georgia. Updates have been made in recent years</w:t>
      </w:r>
      <w:r w:rsidR="006517D4">
        <w:rPr>
          <w:sz w:val="20"/>
          <w:szCs w:val="20"/>
        </w:rPr>
        <w:t>.</w:t>
      </w:r>
    </w:p>
    <w:p w14:paraId="45C3F7E4" w14:textId="0134A5A1" w:rsidR="6DFC3713" w:rsidRDefault="6DFC3713" w:rsidP="001A4C9B">
      <w:pPr>
        <w:ind w:left="1440"/>
        <w:rPr>
          <w:sz w:val="20"/>
          <w:szCs w:val="20"/>
        </w:rPr>
      </w:pPr>
      <w:r w:rsidRPr="004A7FB8">
        <w:rPr>
          <w:sz w:val="20"/>
          <w:szCs w:val="20"/>
        </w:rPr>
        <w:t xml:space="preserve">The website address for the webpage is </w:t>
      </w:r>
      <w:hyperlink r:id="rId35" w:history="1">
        <w:r w:rsidR="00C5231B" w:rsidRPr="00AC0DC6">
          <w:rPr>
            <w:rStyle w:val="Hyperlink"/>
            <w:sz w:val="20"/>
            <w:szCs w:val="20"/>
          </w:rPr>
          <w:t>https://aesl.ces.uga.edu/sera6/</w:t>
        </w:r>
      </w:hyperlink>
      <w:r w:rsidR="00C5231B">
        <w:rPr>
          <w:sz w:val="20"/>
          <w:szCs w:val="20"/>
        </w:rPr>
        <w:t>.</w:t>
      </w:r>
    </w:p>
    <w:p w14:paraId="2CFA2B8F" w14:textId="04ED35D4" w:rsidR="00A16AB0" w:rsidRPr="004A7FB8" w:rsidRDefault="008F1700" w:rsidP="00E56516">
      <w:pPr>
        <w:spacing w:after="0"/>
        <w:rPr>
          <w:sz w:val="20"/>
          <w:szCs w:val="20"/>
        </w:rPr>
      </w:pPr>
      <w:r w:rsidRPr="00CE2D83">
        <w:rPr>
          <w:b/>
          <w:bCs/>
          <w:sz w:val="20"/>
          <w:szCs w:val="20"/>
        </w:rPr>
        <w:t>ACTIVITIES</w:t>
      </w:r>
    </w:p>
    <w:p w14:paraId="23D063CE" w14:textId="426F53B0" w:rsidR="460DB1D1" w:rsidRDefault="0D3EE5BE" w:rsidP="38BE5202">
      <w:pPr>
        <w:pStyle w:val="ListParagraph"/>
        <w:numPr>
          <w:ilvl w:val="0"/>
          <w:numId w:val="10"/>
        </w:numPr>
        <w:rPr>
          <w:rFonts w:ascii="Aptos" w:eastAsia="Aptos" w:hAnsi="Aptos" w:cs="Aptos"/>
          <w:color w:val="000000" w:themeColor="text1"/>
          <w:sz w:val="20"/>
          <w:szCs w:val="20"/>
        </w:rPr>
      </w:pPr>
      <w:r w:rsidRPr="162651BE">
        <w:rPr>
          <w:rFonts w:ascii="Aptos" w:eastAsia="Aptos" w:hAnsi="Aptos" w:cs="Aptos"/>
          <w:color w:val="000000" w:themeColor="text1"/>
          <w:sz w:val="20"/>
          <w:szCs w:val="20"/>
        </w:rPr>
        <w:t>Soil Depth Study: Starting in 2022, ten states [AR (8), FL (4), GA (6) LA (5), MS (6), NC (6), OK (</w:t>
      </w:r>
      <w:r w:rsidR="5C4A04E4" w:rsidRPr="162651BE">
        <w:rPr>
          <w:rFonts w:ascii="Aptos" w:eastAsia="Aptos" w:hAnsi="Aptos" w:cs="Aptos"/>
          <w:color w:val="000000" w:themeColor="text1"/>
          <w:sz w:val="20"/>
          <w:szCs w:val="20"/>
        </w:rPr>
        <w:t>5</w:t>
      </w:r>
      <w:r w:rsidRPr="162651BE">
        <w:rPr>
          <w:rFonts w:ascii="Aptos" w:eastAsia="Aptos" w:hAnsi="Aptos" w:cs="Aptos"/>
          <w:color w:val="000000" w:themeColor="text1"/>
          <w:sz w:val="20"/>
          <w:szCs w:val="20"/>
        </w:rPr>
        <w:t xml:space="preserve">), TN (8), VA (10), &amp; WV (4)] contributed 62 total soils for the Soil Sample Depth Project coordinated by the FRST Project activity led by Dr. Steve Cullman (Oregon State Univ). A manuscript is being developed with all </w:t>
      </w:r>
      <w:r w:rsidRPr="162651BE">
        <w:rPr>
          <w:rFonts w:ascii="Aptos" w:eastAsia="Aptos" w:hAnsi="Aptos" w:cs="Aptos"/>
          <w:color w:val="000000" w:themeColor="text1"/>
          <w:sz w:val="20"/>
          <w:szCs w:val="20"/>
        </w:rPr>
        <w:lastRenderedPageBreak/>
        <w:t>contributors as co-authors.</w:t>
      </w:r>
      <w:r w:rsidR="70137643" w:rsidRPr="162651BE">
        <w:rPr>
          <w:rFonts w:ascii="Aptos" w:eastAsia="Aptos" w:hAnsi="Aptos" w:cs="Aptos"/>
          <w:color w:val="000000" w:themeColor="text1"/>
          <w:sz w:val="20"/>
          <w:szCs w:val="20"/>
        </w:rPr>
        <w:t xml:space="preserve"> The </w:t>
      </w:r>
      <w:r w:rsidR="00111694">
        <w:rPr>
          <w:rFonts w:ascii="Aptos" w:eastAsia="Aptos" w:hAnsi="Aptos" w:cs="Aptos"/>
          <w:color w:val="000000" w:themeColor="text1"/>
          <w:sz w:val="20"/>
          <w:szCs w:val="20"/>
        </w:rPr>
        <w:t xml:space="preserve">activity </w:t>
      </w:r>
      <w:r w:rsidR="70137643" w:rsidRPr="162651BE">
        <w:rPr>
          <w:rFonts w:ascii="Aptos" w:eastAsia="Aptos" w:hAnsi="Aptos" w:cs="Aptos"/>
          <w:color w:val="000000" w:themeColor="text1"/>
          <w:sz w:val="20"/>
          <w:szCs w:val="20"/>
        </w:rPr>
        <w:t>was reported in 2023 but the effort of summarizing the data continues and is led by Dr. Culman</w:t>
      </w:r>
      <w:r w:rsidR="00111694">
        <w:rPr>
          <w:rFonts w:ascii="Aptos" w:eastAsia="Aptos" w:hAnsi="Aptos" w:cs="Aptos"/>
          <w:color w:val="000000" w:themeColor="text1"/>
          <w:sz w:val="20"/>
          <w:szCs w:val="20"/>
        </w:rPr>
        <w:t>,</w:t>
      </w:r>
      <w:r w:rsidR="70137643" w:rsidRPr="162651BE">
        <w:rPr>
          <w:rFonts w:ascii="Aptos" w:eastAsia="Aptos" w:hAnsi="Aptos" w:cs="Aptos"/>
          <w:color w:val="000000" w:themeColor="text1"/>
          <w:sz w:val="20"/>
          <w:szCs w:val="20"/>
        </w:rPr>
        <w:t xml:space="preserve"> who is now at Oregon State Univ.</w:t>
      </w:r>
    </w:p>
    <w:p w14:paraId="1637E530" w14:textId="6ADC1B21" w:rsidR="460DB1D1" w:rsidRDefault="0D3EE5BE" w:rsidP="38BE5202">
      <w:pPr>
        <w:pStyle w:val="ListParagraph"/>
        <w:numPr>
          <w:ilvl w:val="0"/>
          <w:numId w:val="10"/>
        </w:numPr>
        <w:rPr>
          <w:rFonts w:ascii="Aptos" w:eastAsia="Aptos" w:hAnsi="Aptos" w:cs="Aptos"/>
          <w:color w:val="000000" w:themeColor="text1"/>
          <w:sz w:val="20"/>
          <w:szCs w:val="20"/>
        </w:rPr>
      </w:pPr>
      <w:r w:rsidRPr="162651BE">
        <w:rPr>
          <w:rFonts w:ascii="Aptos" w:eastAsia="Aptos" w:hAnsi="Aptos" w:cs="Aptos"/>
          <w:color w:val="000000" w:themeColor="text1"/>
          <w:sz w:val="20"/>
          <w:szCs w:val="20"/>
        </w:rPr>
        <w:t>Lime Calibration Study: Thirteen states (AL, AR, FL, GA, KY, LA, MS, NC, SC, TN, TX &amp; VA) collected 40 soils (33% of total soils) for the national lime calibration trial coordinated by the FRST project lime activity led by Bob Miller, ALP. The study will use acidic soils from around the USA to conduct laboratory incubations to examine soil pH response to lime rate for calibrating state lime recommendations.</w:t>
      </w:r>
      <w:r w:rsidR="52563F51" w:rsidRPr="162651BE">
        <w:rPr>
          <w:rFonts w:ascii="Aptos" w:eastAsia="Aptos" w:hAnsi="Aptos" w:cs="Aptos"/>
          <w:color w:val="000000" w:themeColor="text1"/>
          <w:sz w:val="20"/>
          <w:szCs w:val="20"/>
        </w:rPr>
        <w:t xml:space="preserve"> This study is ongoing</w:t>
      </w:r>
      <w:r w:rsidR="523AFA3A" w:rsidRPr="162651BE">
        <w:rPr>
          <w:rFonts w:ascii="Aptos" w:eastAsia="Aptos" w:hAnsi="Aptos" w:cs="Aptos"/>
          <w:color w:val="000000" w:themeColor="text1"/>
          <w:sz w:val="20"/>
          <w:szCs w:val="20"/>
        </w:rPr>
        <w:t xml:space="preserve"> and will proceed with soil processing and transportation to Arkansas in early 2025 for lab incubation</w:t>
      </w:r>
      <w:r w:rsidR="52563F51" w:rsidRPr="162651BE">
        <w:rPr>
          <w:rFonts w:ascii="Aptos" w:eastAsia="Aptos" w:hAnsi="Aptos" w:cs="Aptos"/>
          <w:color w:val="000000" w:themeColor="text1"/>
          <w:sz w:val="20"/>
          <w:szCs w:val="20"/>
        </w:rPr>
        <w:t>.</w:t>
      </w:r>
    </w:p>
    <w:p w14:paraId="3E721DE7" w14:textId="5A1C3AED" w:rsidR="38BE5202" w:rsidRPr="00CE2D83" w:rsidRDefault="4BBD005F" w:rsidP="00CE2D83">
      <w:pPr>
        <w:pStyle w:val="ListParagraph"/>
        <w:numPr>
          <w:ilvl w:val="0"/>
          <w:numId w:val="10"/>
        </w:numPr>
        <w:rPr>
          <w:rFonts w:ascii="Aptos" w:eastAsia="Aptos" w:hAnsi="Aptos" w:cs="Aptos"/>
          <w:color w:val="000000" w:themeColor="text1"/>
          <w:sz w:val="20"/>
          <w:szCs w:val="20"/>
        </w:rPr>
      </w:pPr>
      <w:r w:rsidRPr="162651BE">
        <w:rPr>
          <w:rFonts w:ascii="Aptos" w:eastAsia="Aptos" w:hAnsi="Aptos" w:cs="Aptos"/>
          <w:color w:val="000000" w:themeColor="text1"/>
          <w:sz w:val="20"/>
          <w:szCs w:val="20"/>
        </w:rPr>
        <w:t xml:space="preserve">Tony Provin and Jim Wang surveyed SERA6 </w:t>
      </w:r>
      <w:r w:rsidR="5A3A15E0" w:rsidRPr="162651BE">
        <w:rPr>
          <w:rFonts w:ascii="Aptos" w:eastAsia="Aptos" w:hAnsi="Aptos" w:cs="Aptos"/>
          <w:color w:val="000000" w:themeColor="text1"/>
          <w:sz w:val="20"/>
          <w:szCs w:val="20"/>
        </w:rPr>
        <w:t xml:space="preserve">soil test lab directors and Extension soil fertility specialists in </w:t>
      </w:r>
      <w:r w:rsidRPr="162651BE">
        <w:rPr>
          <w:rFonts w:ascii="Aptos" w:eastAsia="Aptos" w:hAnsi="Aptos" w:cs="Aptos"/>
          <w:color w:val="000000" w:themeColor="text1"/>
          <w:sz w:val="20"/>
          <w:szCs w:val="20"/>
        </w:rPr>
        <w:t>about th</w:t>
      </w:r>
      <w:r w:rsidR="7E32BCF8" w:rsidRPr="162651BE">
        <w:rPr>
          <w:rFonts w:ascii="Aptos" w:eastAsia="Aptos" w:hAnsi="Aptos" w:cs="Aptos"/>
          <w:color w:val="000000" w:themeColor="text1"/>
          <w:sz w:val="20"/>
          <w:szCs w:val="20"/>
        </w:rPr>
        <w:t xml:space="preserve">e accuracy of </w:t>
      </w:r>
      <w:r w:rsidRPr="162651BE">
        <w:rPr>
          <w:rFonts w:ascii="Aptos" w:eastAsia="Aptos" w:hAnsi="Aptos" w:cs="Aptos"/>
          <w:color w:val="000000" w:themeColor="text1"/>
          <w:sz w:val="20"/>
          <w:szCs w:val="20"/>
        </w:rPr>
        <w:t>soil</w:t>
      </w:r>
      <w:r w:rsidR="7240854C" w:rsidRPr="162651BE">
        <w:rPr>
          <w:rFonts w:ascii="Aptos" w:eastAsia="Aptos" w:hAnsi="Aptos" w:cs="Aptos"/>
          <w:color w:val="000000" w:themeColor="text1"/>
          <w:sz w:val="20"/>
          <w:szCs w:val="20"/>
        </w:rPr>
        <w:t>-</w:t>
      </w:r>
      <w:r w:rsidRPr="162651BE">
        <w:rPr>
          <w:rFonts w:ascii="Aptos" w:eastAsia="Aptos" w:hAnsi="Aptos" w:cs="Aptos"/>
          <w:color w:val="000000" w:themeColor="text1"/>
          <w:sz w:val="20"/>
          <w:szCs w:val="20"/>
        </w:rPr>
        <w:t>test</w:t>
      </w:r>
      <w:r w:rsidR="284BAD48" w:rsidRPr="162651BE">
        <w:rPr>
          <w:rFonts w:ascii="Aptos" w:eastAsia="Aptos" w:hAnsi="Aptos" w:cs="Aptos"/>
          <w:color w:val="000000" w:themeColor="text1"/>
          <w:sz w:val="20"/>
          <w:szCs w:val="20"/>
        </w:rPr>
        <w:t>-based</w:t>
      </w:r>
      <w:r w:rsidRPr="162651BE">
        <w:rPr>
          <w:rFonts w:ascii="Aptos" w:eastAsia="Aptos" w:hAnsi="Aptos" w:cs="Aptos"/>
          <w:color w:val="000000" w:themeColor="text1"/>
          <w:sz w:val="20"/>
          <w:szCs w:val="20"/>
        </w:rPr>
        <w:t xml:space="preserve"> recommendations</w:t>
      </w:r>
      <w:r w:rsidR="7E7ADC4F" w:rsidRPr="162651BE">
        <w:rPr>
          <w:rFonts w:ascii="Aptos" w:eastAsia="Aptos" w:hAnsi="Aptos" w:cs="Aptos"/>
          <w:color w:val="000000" w:themeColor="text1"/>
          <w:sz w:val="20"/>
          <w:szCs w:val="20"/>
        </w:rPr>
        <w:t xml:space="preserve"> in the </w:t>
      </w:r>
      <w:r w:rsidR="1FA992B4" w:rsidRPr="162651BE">
        <w:rPr>
          <w:rFonts w:ascii="Aptos" w:eastAsia="Aptos" w:hAnsi="Aptos" w:cs="Aptos"/>
          <w:color w:val="000000" w:themeColor="text1"/>
          <w:sz w:val="20"/>
          <w:szCs w:val="20"/>
        </w:rPr>
        <w:t>southeastern</w:t>
      </w:r>
      <w:r w:rsidR="7E7ADC4F" w:rsidRPr="162651BE">
        <w:rPr>
          <w:rFonts w:ascii="Aptos" w:eastAsia="Aptos" w:hAnsi="Aptos" w:cs="Aptos"/>
          <w:color w:val="000000" w:themeColor="text1"/>
          <w:sz w:val="20"/>
          <w:szCs w:val="20"/>
        </w:rPr>
        <w:t xml:space="preserve"> USA. </w:t>
      </w:r>
      <w:r w:rsidR="3C24A82C" w:rsidRPr="162651BE">
        <w:rPr>
          <w:rFonts w:ascii="Aptos" w:eastAsia="Aptos" w:hAnsi="Aptos" w:cs="Aptos"/>
          <w:color w:val="000000" w:themeColor="text1"/>
          <w:sz w:val="20"/>
          <w:szCs w:val="20"/>
        </w:rPr>
        <w:t>T</w:t>
      </w:r>
      <w:r w:rsidR="419D2E52" w:rsidRPr="162651BE">
        <w:rPr>
          <w:rFonts w:ascii="Aptos" w:eastAsia="Aptos" w:hAnsi="Aptos" w:cs="Aptos"/>
          <w:color w:val="000000" w:themeColor="text1"/>
          <w:sz w:val="20"/>
          <w:szCs w:val="20"/>
        </w:rPr>
        <w:t>h</w:t>
      </w:r>
      <w:r w:rsidR="3C24A82C" w:rsidRPr="162651BE">
        <w:rPr>
          <w:rFonts w:ascii="Aptos" w:eastAsia="Aptos" w:hAnsi="Aptos" w:cs="Aptos"/>
          <w:color w:val="000000" w:themeColor="text1"/>
          <w:sz w:val="20"/>
          <w:szCs w:val="20"/>
        </w:rPr>
        <w:t xml:space="preserve">e </w:t>
      </w:r>
      <w:r w:rsidR="477C7990" w:rsidRPr="162651BE">
        <w:rPr>
          <w:rFonts w:ascii="Aptos" w:eastAsia="Aptos" w:hAnsi="Aptos" w:cs="Aptos"/>
          <w:color w:val="000000" w:themeColor="text1"/>
          <w:sz w:val="20"/>
          <w:szCs w:val="20"/>
        </w:rPr>
        <w:t xml:space="preserve">survey </w:t>
      </w:r>
      <w:r w:rsidR="00111694">
        <w:rPr>
          <w:rFonts w:ascii="Aptos" w:eastAsia="Aptos" w:hAnsi="Aptos" w:cs="Aptos"/>
          <w:color w:val="000000" w:themeColor="text1"/>
          <w:sz w:val="20"/>
          <w:szCs w:val="20"/>
        </w:rPr>
        <w:t>results</w:t>
      </w:r>
      <w:r w:rsidR="477C7990" w:rsidRPr="162651BE">
        <w:rPr>
          <w:rFonts w:ascii="Aptos" w:eastAsia="Aptos" w:hAnsi="Aptos" w:cs="Aptos"/>
          <w:color w:val="000000" w:themeColor="text1"/>
          <w:sz w:val="20"/>
          <w:szCs w:val="20"/>
        </w:rPr>
        <w:t xml:space="preserve"> were </w:t>
      </w:r>
      <w:r w:rsidR="3C24A82C" w:rsidRPr="162651BE">
        <w:rPr>
          <w:rFonts w:ascii="Aptos" w:eastAsia="Aptos" w:hAnsi="Aptos" w:cs="Aptos"/>
          <w:color w:val="000000" w:themeColor="text1"/>
          <w:sz w:val="20"/>
          <w:szCs w:val="20"/>
        </w:rPr>
        <w:t xml:space="preserve">presented at the ASA-CSSA-SSSA </w:t>
      </w:r>
      <w:r w:rsidR="501303E7" w:rsidRPr="162651BE">
        <w:rPr>
          <w:rFonts w:ascii="Aptos" w:eastAsia="Aptos" w:hAnsi="Aptos" w:cs="Aptos"/>
          <w:color w:val="000000" w:themeColor="text1"/>
          <w:sz w:val="20"/>
          <w:szCs w:val="20"/>
        </w:rPr>
        <w:t>International</w:t>
      </w:r>
      <w:r w:rsidR="3C24A82C" w:rsidRPr="162651BE">
        <w:rPr>
          <w:rFonts w:ascii="Aptos" w:eastAsia="Aptos" w:hAnsi="Aptos" w:cs="Aptos"/>
          <w:color w:val="000000" w:themeColor="text1"/>
          <w:sz w:val="20"/>
          <w:szCs w:val="20"/>
        </w:rPr>
        <w:t xml:space="preserve"> Meeting held in San Antonio, TX in Nov 2024. (See </w:t>
      </w:r>
      <w:r w:rsidR="00111694">
        <w:rPr>
          <w:rFonts w:ascii="Aptos" w:eastAsia="Aptos" w:hAnsi="Aptos" w:cs="Aptos"/>
          <w:color w:val="000000" w:themeColor="text1"/>
          <w:sz w:val="20"/>
          <w:szCs w:val="20"/>
        </w:rPr>
        <w:t xml:space="preserve">abstract </w:t>
      </w:r>
      <w:proofErr w:type="gramStart"/>
      <w:r w:rsidR="3C24A82C" w:rsidRPr="162651BE">
        <w:rPr>
          <w:rFonts w:ascii="Aptos" w:eastAsia="Aptos" w:hAnsi="Aptos" w:cs="Aptos"/>
          <w:color w:val="000000" w:themeColor="text1"/>
          <w:sz w:val="20"/>
          <w:szCs w:val="20"/>
        </w:rPr>
        <w:t>citation</w:t>
      </w:r>
      <w:proofErr w:type="gramEnd"/>
      <w:r w:rsidR="3C24A82C" w:rsidRPr="162651BE">
        <w:rPr>
          <w:rFonts w:ascii="Aptos" w:eastAsia="Aptos" w:hAnsi="Aptos" w:cs="Aptos"/>
          <w:color w:val="000000" w:themeColor="text1"/>
          <w:sz w:val="20"/>
          <w:szCs w:val="20"/>
        </w:rPr>
        <w:t xml:space="preserve"> in publications).</w:t>
      </w:r>
    </w:p>
    <w:p w14:paraId="2DD6D30E" w14:textId="65D9C149" w:rsidR="7C554D22" w:rsidRPr="003B3089" w:rsidRDefault="008F1700" w:rsidP="00E56516">
      <w:pPr>
        <w:spacing w:after="0"/>
        <w:rPr>
          <w:sz w:val="22"/>
          <w:szCs w:val="22"/>
        </w:rPr>
      </w:pPr>
      <w:r w:rsidRPr="00CE2D83">
        <w:rPr>
          <w:b/>
          <w:bCs/>
          <w:sz w:val="22"/>
          <w:szCs w:val="22"/>
        </w:rPr>
        <w:t>IMPACTS</w:t>
      </w:r>
    </w:p>
    <w:p w14:paraId="63A1725A" w14:textId="11C2CD1C" w:rsidR="735C805B" w:rsidRPr="004A7FB8" w:rsidRDefault="5E509051" w:rsidP="00E70639">
      <w:pPr>
        <w:pStyle w:val="ListParagraph"/>
        <w:numPr>
          <w:ilvl w:val="0"/>
          <w:numId w:val="8"/>
        </w:numPr>
        <w:ind w:left="1080"/>
        <w:rPr>
          <w:sz w:val="20"/>
          <w:szCs w:val="20"/>
        </w:rPr>
      </w:pPr>
      <w:r w:rsidRPr="162651BE">
        <w:rPr>
          <w:sz w:val="20"/>
          <w:szCs w:val="20"/>
        </w:rPr>
        <w:t>The most tangible</w:t>
      </w:r>
      <w:r w:rsidR="33563F29" w:rsidRPr="162651BE">
        <w:rPr>
          <w:sz w:val="20"/>
          <w:szCs w:val="20"/>
        </w:rPr>
        <w:t xml:space="preserve"> short-term</w:t>
      </w:r>
      <w:r w:rsidRPr="162651BE">
        <w:rPr>
          <w:sz w:val="20"/>
          <w:szCs w:val="20"/>
        </w:rPr>
        <w:t xml:space="preserve"> impact of the SERA6 workgroup </w:t>
      </w:r>
      <w:proofErr w:type="gramStart"/>
      <w:r w:rsidRPr="162651BE">
        <w:rPr>
          <w:sz w:val="20"/>
          <w:szCs w:val="20"/>
        </w:rPr>
        <w:t>to</w:t>
      </w:r>
      <w:proofErr w:type="gramEnd"/>
      <w:r w:rsidRPr="162651BE">
        <w:rPr>
          <w:sz w:val="20"/>
          <w:szCs w:val="20"/>
        </w:rPr>
        <w:t xml:space="preserve"> stakeholders is the collective service provided to the agricultural industry in the Southern region. Collectively, the </w:t>
      </w:r>
      <w:r w:rsidR="1357BB86" w:rsidRPr="162651BE">
        <w:rPr>
          <w:sz w:val="20"/>
          <w:szCs w:val="20"/>
        </w:rPr>
        <w:t>twelve</w:t>
      </w:r>
      <w:r w:rsidRPr="162651BE">
        <w:rPr>
          <w:sz w:val="20"/>
          <w:szCs w:val="20"/>
        </w:rPr>
        <w:t xml:space="preserve"> (1</w:t>
      </w:r>
      <w:r w:rsidR="1357BB86" w:rsidRPr="162651BE">
        <w:rPr>
          <w:sz w:val="20"/>
          <w:szCs w:val="20"/>
        </w:rPr>
        <w:t>2</w:t>
      </w:r>
      <w:r w:rsidRPr="162651BE">
        <w:rPr>
          <w:sz w:val="20"/>
          <w:szCs w:val="20"/>
        </w:rPr>
        <w:t xml:space="preserve">) reporting SERA6 laboratories provided soil testing for more than </w:t>
      </w:r>
      <w:r w:rsidR="11519719" w:rsidRPr="162651BE">
        <w:rPr>
          <w:sz w:val="20"/>
          <w:szCs w:val="20"/>
        </w:rPr>
        <w:t>763</w:t>
      </w:r>
      <w:r w:rsidR="6DDF6A5F" w:rsidRPr="162651BE">
        <w:rPr>
          <w:sz w:val="20"/>
          <w:szCs w:val="20"/>
        </w:rPr>
        <w:t>,000</w:t>
      </w:r>
      <w:r w:rsidRPr="162651BE">
        <w:rPr>
          <w:sz w:val="20"/>
          <w:szCs w:val="20"/>
        </w:rPr>
        <w:t xml:space="preserve">+ soil samples, </w:t>
      </w:r>
      <w:r w:rsidR="175B15AB" w:rsidRPr="162651BE">
        <w:rPr>
          <w:sz w:val="20"/>
          <w:szCs w:val="20"/>
        </w:rPr>
        <w:t>32</w:t>
      </w:r>
      <w:r w:rsidRPr="162651BE">
        <w:rPr>
          <w:sz w:val="20"/>
          <w:szCs w:val="20"/>
        </w:rPr>
        <w:t xml:space="preserve">,000+ water and forage samples, </w:t>
      </w:r>
      <w:r w:rsidR="175B15AB" w:rsidRPr="162651BE">
        <w:rPr>
          <w:sz w:val="20"/>
          <w:szCs w:val="20"/>
        </w:rPr>
        <w:t>54</w:t>
      </w:r>
      <w:r w:rsidRPr="162651BE">
        <w:rPr>
          <w:sz w:val="20"/>
          <w:szCs w:val="20"/>
        </w:rPr>
        <w:t xml:space="preserve">,000+ plant samples, and </w:t>
      </w:r>
      <w:r w:rsidR="175B15AB" w:rsidRPr="162651BE">
        <w:rPr>
          <w:sz w:val="20"/>
          <w:szCs w:val="20"/>
        </w:rPr>
        <w:t>16</w:t>
      </w:r>
      <w:r w:rsidR="55F361B2" w:rsidRPr="162651BE">
        <w:rPr>
          <w:sz w:val="20"/>
          <w:szCs w:val="20"/>
        </w:rPr>
        <w:t>,000</w:t>
      </w:r>
      <w:r w:rsidRPr="162651BE">
        <w:rPr>
          <w:sz w:val="20"/>
          <w:szCs w:val="20"/>
        </w:rPr>
        <w:t>+ byproduct/manure samples. (</w:t>
      </w:r>
      <w:r w:rsidR="42B7EF7D" w:rsidRPr="162651BE">
        <w:rPr>
          <w:sz w:val="20"/>
          <w:szCs w:val="20"/>
        </w:rPr>
        <w:t xml:space="preserve">Appendix, </w:t>
      </w:r>
      <w:r w:rsidRPr="162651BE">
        <w:rPr>
          <w:sz w:val="20"/>
          <w:szCs w:val="20"/>
        </w:rPr>
        <w:t xml:space="preserve">Figure 1 &amp; Table </w:t>
      </w:r>
      <w:r w:rsidR="635F4937" w:rsidRPr="162651BE">
        <w:rPr>
          <w:sz w:val="20"/>
          <w:szCs w:val="20"/>
        </w:rPr>
        <w:t>2</w:t>
      </w:r>
      <w:r w:rsidRPr="162651BE">
        <w:rPr>
          <w:sz w:val="20"/>
          <w:szCs w:val="20"/>
        </w:rPr>
        <w:t>). SERA6 members are major contributors to their institution/agency’s agricultural research, Extension, and service efforts. Many state labs provide additional testing for soilless media, feed, and other sample types such as fertilizer, nematodes, microbiological, soil health, and research.</w:t>
      </w:r>
    </w:p>
    <w:p w14:paraId="5C237A95" w14:textId="498ADBD7" w:rsidR="0992DE87" w:rsidRDefault="0992DE87" w:rsidP="00E70639">
      <w:pPr>
        <w:pStyle w:val="ListParagraph"/>
        <w:numPr>
          <w:ilvl w:val="0"/>
          <w:numId w:val="8"/>
        </w:numPr>
        <w:ind w:left="1080"/>
        <w:rPr>
          <w:sz w:val="20"/>
          <w:szCs w:val="20"/>
        </w:rPr>
      </w:pPr>
      <w:r w:rsidRPr="162651BE">
        <w:rPr>
          <w:rFonts w:ascii="Aptos" w:eastAsia="Aptos" w:hAnsi="Aptos" w:cs="Aptos"/>
          <w:color w:val="000000" w:themeColor="text1"/>
          <w:sz w:val="20"/>
          <w:szCs w:val="20"/>
        </w:rPr>
        <w:t xml:space="preserve">SERA6 members were co-authors of 2 papers generated by the FRST Project summarizing a national survey on soil test recommendations (Lyons et al., 2023) and the publication of </w:t>
      </w:r>
      <w:r w:rsidR="00111694">
        <w:rPr>
          <w:rFonts w:ascii="Aptos" w:eastAsia="Aptos" w:hAnsi="Aptos" w:cs="Aptos"/>
          <w:color w:val="000000" w:themeColor="text1"/>
          <w:sz w:val="20"/>
          <w:szCs w:val="20"/>
        </w:rPr>
        <w:t xml:space="preserve">a </w:t>
      </w:r>
      <w:r w:rsidRPr="162651BE">
        <w:rPr>
          <w:rFonts w:ascii="Aptos" w:eastAsia="Aptos" w:hAnsi="Aptos" w:cs="Aptos"/>
          <w:color w:val="000000" w:themeColor="text1"/>
          <w:sz w:val="20"/>
          <w:szCs w:val="20"/>
        </w:rPr>
        <w:t>paper on the ALCC model fo</w:t>
      </w:r>
      <w:r w:rsidR="4298B00D" w:rsidRPr="162651BE">
        <w:rPr>
          <w:rFonts w:ascii="Aptos" w:eastAsia="Aptos" w:hAnsi="Aptos" w:cs="Aptos"/>
          <w:color w:val="000000" w:themeColor="text1"/>
          <w:sz w:val="20"/>
          <w:szCs w:val="20"/>
        </w:rPr>
        <w:t xml:space="preserve">r soil test correlation that also included an easy-to-use Excel Spreadsheet </w:t>
      </w:r>
      <w:r w:rsidR="1A8A46EC" w:rsidRPr="162651BE">
        <w:rPr>
          <w:rFonts w:ascii="Aptos" w:eastAsia="Aptos" w:hAnsi="Aptos" w:cs="Aptos"/>
          <w:color w:val="000000" w:themeColor="text1"/>
          <w:sz w:val="20"/>
          <w:szCs w:val="20"/>
        </w:rPr>
        <w:t xml:space="preserve">for modeling </w:t>
      </w:r>
      <w:r w:rsidRPr="162651BE">
        <w:rPr>
          <w:rFonts w:ascii="Aptos" w:eastAsia="Aptos" w:hAnsi="Aptos" w:cs="Aptos"/>
          <w:color w:val="000000" w:themeColor="text1"/>
          <w:sz w:val="20"/>
          <w:szCs w:val="20"/>
        </w:rPr>
        <w:t>(</w:t>
      </w:r>
      <w:r w:rsidR="298FEEF6" w:rsidRPr="162651BE">
        <w:rPr>
          <w:rFonts w:ascii="Aptos" w:eastAsia="Aptos" w:hAnsi="Aptos" w:cs="Aptos"/>
          <w:color w:val="000000" w:themeColor="text1"/>
          <w:sz w:val="20"/>
          <w:szCs w:val="20"/>
        </w:rPr>
        <w:t xml:space="preserve">Bolster et al., </w:t>
      </w:r>
      <w:r w:rsidRPr="162651BE">
        <w:rPr>
          <w:rFonts w:ascii="Aptos" w:eastAsia="Aptos" w:hAnsi="Aptos" w:cs="Aptos"/>
          <w:color w:val="000000" w:themeColor="text1"/>
          <w:sz w:val="20"/>
          <w:szCs w:val="20"/>
        </w:rPr>
        <w:t>2023)</w:t>
      </w:r>
      <w:r w:rsidR="78A7E47B" w:rsidRPr="162651BE">
        <w:rPr>
          <w:rFonts w:ascii="Aptos" w:eastAsia="Aptos" w:hAnsi="Aptos" w:cs="Aptos"/>
          <w:color w:val="000000" w:themeColor="text1"/>
          <w:sz w:val="20"/>
          <w:szCs w:val="20"/>
        </w:rPr>
        <w:t xml:space="preserve">. Progress was also made on </w:t>
      </w:r>
      <w:r w:rsidR="33269182" w:rsidRPr="162651BE">
        <w:rPr>
          <w:rFonts w:ascii="Aptos" w:eastAsia="Aptos" w:hAnsi="Aptos" w:cs="Aptos"/>
          <w:color w:val="000000" w:themeColor="text1"/>
          <w:sz w:val="20"/>
          <w:szCs w:val="20"/>
        </w:rPr>
        <w:t xml:space="preserve">submitting </w:t>
      </w:r>
      <w:r w:rsidR="78A7E47B" w:rsidRPr="162651BE">
        <w:rPr>
          <w:rFonts w:ascii="Aptos" w:eastAsia="Aptos" w:hAnsi="Aptos" w:cs="Aptos"/>
          <w:color w:val="000000" w:themeColor="text1"/>
          <w:sz w:val="20"/>
          <w:szCs w:val="20"/>
        </w:rPr>
        <w:t>a</w:t>
      </w:r>
      <w:r w:rsidR="78A7E47B" w:rsidRPr="162651BE">
        <w:rPr>
          <w:rFonts w:eastAsiaTheme="minorEastAsia"/>
          <w:color w:val="000000" w:themeColor="text1"/>
          <w:sz w:val="20"/>
          <w:szCs w:val="20"/>
        </w:rPr>
        <w:t xml:space="preserve"> paper on </w:t>
      </w:r>
      <w:r w:rsidR="0EC76117" w:rsidRPr="162651BE">
        <w:rPr>
          <w:rFonts w:eastAsiaTheme="minorEastAsia"/>
          <w:color w:val="000000" w:themeColor="text1"/>
          <w:sz w:val="20"/>
          <w:szCs w:val="20"/>
        </w:rPr>
        <w:t xml:space="preserve">soil test correlation modeling to determine </w:t>
      </w:r>
      <w:r w:rsidR="78A7E47B" w:rsidRPr="162651BE">
        <w:rPr>
          <w:rFonts w:eastAsiaTheme="minorEastAsia"/>
          <w:color w:val="000000" w:themeColor="text1"/>
          <w:sz w:val="20"/>
          <w:szCs w:val="20"/>
        </w:rPr>
        <w:t xml:space="preserve">the </w:t>
      </w:r>
      <w:r w:rsidR="2FC1355C" w:rsidRPr="162651BE">
        <w:rPr>
          <w:rFonts w:eastAsiaTheme="minorEastAsia"/>
          <w:color w:val="000000" w:themeColor="text1"/>
          <w:sz w:val="20"/>
          <w:szCs w:val="20"/>
        </w:rPr>
        <w:t>Critical</w:t>
      </w:r>
      <w:r w:rsidR="78A7E47B" w:rsidRPr="162651BE">
        <w:rPr>
          <w:rFonts w:eastAsiaTheme="minorEastAsia"/>
          <w:color w:val="000000" w:themeColor="text1"/>
          <w:sz w:val="20"/>
          <w:szCs w:val="20"/>
        </w:rPr>
        <w:t xml:space="preserve"> Sol Test Value</w:t>
      </w:r>
      <w:r w:rsidRPr="162651BE">
        <w:rPr>
          <w:rFonts w:eastAsiaTheme="minorEastAsia"/>
          <w:color w:val="000000" w:themeColor="text1"/>
          <w:sz w:val="20"/>
          <w:szCs w:val="20"/>
        </w:rPr>
        <w:t xml:space="preserve"> </w:t>
      </w:r>
      <w:r w:rsidR="7B2ECCA3" w:rsidRPr="162651BE">
        <w:rPr>
          <w:rFonts w:eastAsiaTheme="minorEastAsia"/>
          <w:color w:val="000000" w:themeColor="text1"/>
          <w:sz w:val="20"/>
          <w:szCs w:val="20"/>
        </w:rPr>
        <w:t>for soil-test interpretation.</w:t>
      </w:r>
      <w:r w:rsidRPr="162651BE">
        <w:rPr>
          <w:rFonts w:eastAsiaTheme="minorEastAsia"/>
          <w:sz w:val="20"/>
          <w:szCs w:val="20"/>
        </w:rPr>
        <w:t xml:space="preserve"> </w:t>
      </w:r>
      <w:r w:rsidR="6928A338" w:rsidRPr="162651BE">
        <w:rPr>
          <w:rFonts w:eastAsiaTheme="minorEastAsia"/>
          <w:sz w:val="20"/>
          <w:szCs w:val="20"/>
        </w:rPr>
        <w:t xml:space="preserve">The impact of these publications </w:t>
      </w:r>
      <w:r w:rsidR="6AA721BC" w:rsidRPr="162651BE">
        <w:rPr>
          <w:rFonts w:eastAsiaTheme="minorEastAsia"/>
          <w:sz w:val="20"/>
          <w:szCs w:val="20"/>
        </w:rPr>
        <w:t>aligns with SERA6 objectives 3 and 4</w:t>
      </w:r>
      <w:r w:rsidR="3019BEF8" w:rsidRPr="162651BE">
        <w:rPr>
          <w:rFonts w:eastAsiaTheme="minorEastAsia"/>
          <w:sz w:val="20"/>
          <w:szCs w:val="20"/>
        </w:rPr>
        <w:t xml:space="preserve"> (3 - To improve, update, unify</w:t>
      </w:r>
      <w:r w:rsidR="00111694">
        <w:rPr>
          <w:rFonts w:eastAsiaTheme="minorEastAsia"/>
          <w:sz w:val="20"/>
          <w:szCs w:val="20"/>
        </w:rPr>
        <w:t>,</w:t>
      </w:r>
      <w:r w:rsidR="3019BEF8" w:rsidRPr="162651BE">
        <w:rPr>
          <w:rFonts w:eastAsiaTheme="minorEastAsia"/>
          <w:sz w:val="20"/>
          <w:szCs w:val="20"/>
        </w:rPr>
        <w:t xml:space="preserve"> and calibrate soil test methods and protocols across the region, and 4 - </w:t>
      </w:r>
      <w:r w:rsidR="3019BEF8" w:rsidRPr="162651BE">
        <w:rPr>
          <w:sz w:val="20"/>
          <w:szCs w:val="20"/>
        </w:rPr>
        <w:t xml:space="preserve">To document, publish, disseminate science-based, unbiased analytical methods and interpretations) with the potential impact </w:t>
      </w:r>
      <w:r w:rsidR="477DAD67" w:rsidRPr="162651BE">
        <w:rPr>
          <w:sz w:val="20"/>
          <w:szCs w:val="20"/>
        </w:rPr>
        <w:t>of bringing laboratory recommendations into greater agreement.</w:t>
      </w:r>
    </w:p>
    <w:p w14:paraId="0C676213" w14:textId="4B9588C9" w:rsidR="004E3554" w:rsidRPr="00FB1020" w:rsidRDefault="296F9F89" w:rsidP="00E70639">
      <w:pPr>
        <w:pStyle w:val="ListParagraph"/>
        <w:numPr>
          <w:ilvl w:val="0"/>
          <w:numId w:val="8"/>
        </w:numPr>
        <w:ind w:left="1080"/>
        <w:rPr>
          <w:b/>
          <w:bCs/>
          <w:sz w:val="20"/>
          <w:szCs w:val="20"/>
        </w:rPr>
      </w:pPr>
      <w:r w:rsidRPr="162651BE">
        <w:rPr>
          <w:sz w:val="20"/>
          <w:szCs w:val="20"/>
        </w:rPr>
        <w:t>The faculty and staff working the SERA6 lab</w:t>
      </w:r>
      <w:r w:rsidR="79F4495C" w:rsidRPr="162651BE">
        <w:rPr>
          <w:sz w:val="20"/>
          <w:szCs w:val="20"/>
        </w:rPr>
        <w:t>oratories</w:t>
      </w:r>
      <w:r w:rsidRPr="162651BE">
        <w:rPr>
          <w:sz w:val="20"/>
          <w:szCs w:val="20"/>
        </w:rPr>
        <w:t xml:space="preserve"> are highly </w:t>
      </w:r>
      <w:r w:rsidR="21D16537" w:rsidRPr="162651BE">
        <w:rPr>
          <w:sz w:val="20"/>
          <w:szCs w:val="20"/>
        </w:rPr>
        <w:t>collaborative,</w:t>
      </w:r>
      <w:r w:rsidRPr="162651BE">
        <w:rPr>
          <w:sz w:val="20"/>
          <w:szCs w:val="20"/>
        </w:rPr>
        <w:t xml:space="preserve"> and the group collectively serves as resources for one another</w:t>
      </w:r>
      <w:r w:rsidR="48F62106" w:rsidRPr="162651BE">
        <w:rPr>
          <w:sz w:val="20"/>
          <w:szCs w:val="20"/>
        </w:rPr>
        <w:t xml:space="preserve"> with interactions at </w:t>
      </w:r>
      <w:r w:rsidR="2FF1A881" w:rsidRPr="162651BE">
        <w:rPr>
          <w:sz w:val="20"/>
          <w:szCs w:val="20"/>
        </w:rPr>
        <w:t>the SERA</w:t>
      </w:r>
      <w:r w:rsidR="48F62106" w:rsidRPr="162651BE">
        <w:rPr>
          <w:sz w:val="20"/>
          <w:szCs w:val="20"/>
        </w:rPr>
        <w:t xml:space="preserve">6 annual meeting, SERA6 LISTSERV, and NRSP11 committees. The </w:t>
      </w:r>
      <w:r w:rsidR="2096C2B6" w:rsidRPr="162651BE">
        <w:rPr>
          <w:sz w:val="20"/>
          <w:szCs w:val="20"/>
        </w:rPr>
        <w:t xml:space="preserve">members help </w:t>
      </w:r>
      <w:r w:rsidR="694064E9" w:rsidRPr="162651BE">
        <w:rPr>
          <w:sz w:val="20"/>
          <w:szCs w:val="20"/>
        </w:rPr>
        <w:t xml:space="preserve">each </w:t>
      </w:r>
      <w:proofErr w:type="gramStart"/>
      <w:r w:rsidR="694064E9" w:rsidRPr="162651BE">
        <w:rPr>
          <w:sz w:val="20"/>
          <w:szCs w:val="20"/>
        </w:rPr>
        <w:t xml:space="preserve">other </w:t>
      </w:r>
      <w:r w:rsidR="2096C2B6" w:rsidRPr="162651BE">
        <w:rPr>
          <w:sz w:val="20"/>
          <w:szCs w:val="20"/>
        </w:rPr>
        <w:t>troubleshoot</w:t>
      </w:r>
      <w:proofErr w:type="gramEnd"/>
      <w:r w:rsidR="2096C2B6" w:rsidRPr="162651BE">
        <w:rPr>
          <w:sz w:val="20"/>
          <w:szCs w:val="20"/>
        </w:rPr>
        <w:t xml:space="preserve"> lab problems, communicate about equipment performance and durability, lab supplies </w:t>
      </w:r>
      <w:r w:rsidR="4BEA3B9E" w:rsidRPr="162651BE">
        <w:rPr>
          <w:sz w:val="20"/>
          <w:szCs w:val="20"/>
        </w:rPr>
        <w:t xml:space="preserve">&amp; </w:t>
      </w:r>
      <w:r w:rsidR="2096C2B6" w:rsidRPr="162651BE">
        <w:rPr>
          <w:sz w:val="20"/>
          <w:szCs w:val="20"/>
        </w:rPr>
        <w:t xml:space="preserve">services, </w:t>
      </w:r>
      <w:r w:rsidR="2E52DF61" w:rsidRPr="162651BE">
        <w:rPr>
          <w:sz w:val="20"/>
          <w:szCs w:val="20"/>
        </w:rPr>
        <w:t>and position vacancies</w:t>
      </w:r>
      <w:r w:rsidR="4C9FE94A" w:rsidRPr="162651BE">
        <w:rPr>
          <w:sz w:val="20"/>
          <w:szCs w:val="20"/>
        </w:rPr>
        <w:t xml:space="preserve"> (Table 1)</w:t>
      </w:r>
      <w:r w:rsidR="2E52DF61" w:rsidRPr="162651BE">
        <w:rPr>
          <w:sz w:val="20"/>
          <w:szCs w:val="20"/>
        </w:rPr>
        <w:t>.</w:t>
      </w:r>
      <w:r w:rsidR="50578E58" w:rsidRPr="162651BE">
        <w:rPr>
          <w:sz w:val="20"/>
          <w:szCs w:val="20"/>
        </w:rPr>
        <w:t xml:space="preserve"> Evidence of the impact is that </w:t>
      </w:r>
      <w:r w:rsidR="79719A7C" w:rsidRPr="162651BE">
        <w:rPr>
          <w:sz w:val="20"/>
          <w:szCs w:val="20"/>
        </w:rPr>
        <w:t>1</w:t>
      </w:r>
      <w:r w:rsidR="5DA4855E" w:rsidRPr="162651BE">
        <w:rPr>
          <w:sz w:val="20"/>
          <w:szCs w:val="20"/>
        </w:rPr>
        <w:t>2</w:t>
      </w:r>
      <w:r w:rsidR="50578E58" w:rsidRPr="162651BE">
        <w:rPr>
          <w:sz w:val="20"/>
          <w:szCs w:val="20"/>
        </w:rPr>
        <w:t xml:space="preserve"> of the 1</w:t>
      </w:r>
      <w:r w:rsidR="61E5FB54" w:rsidRPr="162651BE">
        <w:rPr>
          <w:sz w:val="20"/>
          <w:szCs w:val="20"/>
        </w:rPr>
        <w:t>5</w:t>
      </w:r>
      <w:r w:rsidR="50578E58" w:rsidRPr="162651BE">
        <w:rPr>
          <w:sz w:val="20"/>
          <w:szCs w:val="20"/>
        </w:rPr>
        <w:t xml:space="preserve"> (all except</w:t>
      </w:r>
      <w:r w:rsidR="780D9F1A" w:rsidRPr="162651BE">
        <w:rPr>
          <w:sz w:val="20"/>
          <w:szCs w:val="20"/>
        </w:rPr>
        <w:t xml:space="preserve"> Kentucky,</w:t>
      </w:r>
      <w:r w:rsidR="58FE9166" w:rsidRPr="162651BE">
        <w:rPr>
          <w:sz w:val="20"/>
          <w:szCs w:val="20"/>
        </w:rPr>
        <w:t xml:space="preserve"> </w:t>
      </w:r>
      <w:r w:rsidR="780D9F1A" w:rsidRPr="162651BE">
        <w:rPr>
          <w:sz w:val="20"/>
          <w:szCs w:val="20"/>
        </w:rPr>
        <w:t xml:space="preserve">Oklahoma, </w:t>
      </w:r>
      <w:r w:rsidR="50578E58" w:rsidRPr="162651BE">
        <w:rPr>
          <w:sz w:val="20"/>
          <w:szCs w:val="20"/>
        </w:rPr>
        <w:t>Puerto Rico) states in the Southern Region were represented at the annual</w:t>
      </w:r>
      <w:r w:rsidR="5DA4855E" w:rsidRPr="162651BE">
        <w:rPr>
          <w:sz w:val="20"/>
          <w:szCs w:val="20"/>
        </w:rPr>
        <w:t xml:space="preserve"> workgroup</w:t>
      </w:r>
      <w:r w:rsidR="50578E58" w:rsidRPr="162651BE">
        <w:rPr>
          <w:sz w:val="20"/>
          <w:szCs w:val="20"/>
        </w:rPr>
        <w:t xml:space="preserve"> meeting</w:t>
      </w:r>
      <w:r w:rsidR="5DA4855E" w:rsidRPr="162651BE">
        <w:rPr>
          <w:sz w:val="20"/>
          <w:szCs w:val="20"/>
        </w:rPr>
        <w:t xml:space="preserve">, and the SERA6 group had the largest attendance of all the regional groups </w:t>
      </w:r>
      <w:r w:rsidR="5428893F" w:rsidRPr="162651BE">
        <w:rPr>
          <w:sz w:val="20"/>
          <w:szCs w:val="20"/>
        </w:rPr>
        <w:t>represented</w:t>
      </w:r>
      <w:r w:rsidR="50578E58" w:rsidRPr="162651BE">
        <w:rPr>
          <w:sz w:val="20"/>
          <w:szCs w:val="20"/>
        </w:rPr>
        <w:t>.</w:t>
      </w:r>
      <w:r w:rsidR="1674C936" w:rsidRPr="162651BE">
        <w:rPr>
          <w:b/>
          <w:bCs/>
          <w:sz w:val="20"/>
          <w:szCs w:val="20"/>
        </w:rPr>
        <w:br w:type="page"/>
      </w:r>
    </w:p>
    <w:p w14:paraId="51410799" w14:textId="74607F80" w:rsidR="00A16AB0" w:rsidRPr="004A7FB8" w:rsidRDefault="008F1700" w:rsidP="00E56516">
      <w:pPr>
        <w:spacing w:after="0"/>
        <w:rPr>
          <w:sz w:val="20"/>
          <w:szCs w:val="20"/>
        </w:rPr>
      </w:pPr>
      <w:r w:rsidRPr="00E81CC6">
        <w:rPr>
          <w:b/>
          <w:bCs/>
          <w:sz w:val="20"/>
          <w:szCs w:val="20"/>
        </w:rPr>
        <w:lastRenderedPageBreak/>
        <w:t>PUBLICATIONS</w:t>
      </w:r>
    </w:p>
    <w:p w14:paraId="68CFDB6D" w14:textId="4FC9239C" w:rsidR="286E2C5C" w:rsidRDefault="286E2C5C" w:rsidP="286E2C5C">
      <w:pPr>
        <w:spacing w:after="0"/>
        <w:rPr>
          <w:b/>
          <w:bCs/>
          <w:sz w:val="20"/>
          <w:szCs w:val="20"/>
        </w:rPr>
      </w:pPr>
    </w:p>
    <w:p w14:paraId="7F526CA5" w14:textId="56B54FD2" w:rsidR="2D925CF3" w:rsidRPr="00B33AB8" w:rsidRDefault="2D925CF3" w:rsidP="24597930">
      <w:pPr>
        <w:spacing w:after="0"/>
        <w:rPr>
          <w:sz w:val="20"/>
          <w:szCs w:val="20"/>
        </w:rPr>
      </w:pPr>
      <w:r w:rsidRPr="00B33AB8">
        <w:rPr>
          <w:rFonts w:eastAsia="Times New Roman" w:cs="Times New Roman"/>
          <w:color w:val="000000" w:themeColor="text1"/>
          <w:sz w:val="20"/>
          <w:szCs w:val="20"/>
        </w:rPr>
        <w:t xml:space="preserve">Bolster, C. H., Correndo, A. A., Pearce, A. W., Spargo, J. T., Slaton, N. A., &amp; Osmond, D. L. (2023). A spreadsheet for determining critical soil test values using the modified arcsine-log calibration curve. </w:t>
      </w:r>
      <w:r w:rsidRPr="00B33AB8">
        <w:rPr>
          <w:rFonts w:eastAsia="Times New Roman" w:cs="Times New Roman"/>
          <w:i/>
          <w:iCs/>
          <w:color w:val="000000" w:themeColor="text1"/>
          <w:sz w:val="20"/>
          <w:szCs w:val="20"/>
        </w:rPr>
        <w:t>Soil Science Society of America Journal, 87,</w:t>
      </w:r>
      <w:r w:rsidRPr="00B33AB8">
        <w:rPr>
          <w:rFonts w:eastAsia="Times New Roman" w:cs="Times New Roman"/>
          <w:color w:val="000000" w:themeColor="text1"/>
          <w:sz w:val="20"/>
          <w:szCs w:val="20"/>
        </w:rPr>
        <w:t xml:space="preserve"> 182–189. </w:t>
      </w:r>
      <w:hyperlink r:id="rId36">
        <w:r w:rsidRPr="00B33AB8">
          <w:rPr>
            <w:rStyle w:val="Hyperlink"/>
            <w:rFonts w:eastAsia="Times New Roman" w:cs="Times New Roman"/>
            <w:sz w:val="20"/>
            <w:szCs w:val="20"/>
          </w:rPr>
          <w:t>https://doi.org/10.1002/saj2.20498</w:t>
        </w:r>
      </w:hyperlink>
      <w:r w:rsidRPr="00B33AB8">
        <w:rPr>
          <w:rFonts w:eastAsia="Times New Roman" w:cs="Times New Roman"/>
          <w:color w:val="000000" w:themeColor="text1"/>
          <w:sz w:val="20"/>
          <w:szCs w:val="20"/>
        </w:rPr>
        <w:t xml:space="preserve"> </w:t>
      </w:r>
      <w:r w:rsidRPr="00B33AB8">
        <w:rPr>
          <w:rFonts w:eastAsia="Aptos" w:cs="Aptos"/>
          <w:sz w:val="20"/>
          <w:szCs w:val="20"/>
        </w:rPr>
        <w:t xml:space="preserve"> </w:t>
      </w:r>
    </w:p>
    <w:p w14:paraId="7A494061" w14:textId="571A9D9C" w:rsidR="24597930" w:rsidRPr="00B33AB8" w:rsidRDefault="24597930" w:rsidP="24597930">
      <w:pPr>
        <w:spacing w:after="0"/>
        <w:rPr>
          <w:rFonts w:eastAsia="Aptos" w:cs="Aptos"/>
          <w:sz w:val="20"/>
          <w:szCs w:val="20"/>
        </w:rPr>
      </w:pPr>
    </w:p>
    <w:p w14:paraId="7F2CF2C7" w14:textId="3DEC4A06" w:rsidR="2D925CF3" w:rsidRPr="00B33AB8" w:rsidRDefault="2D925CF3" w:rsidP="24597930">
      <w:pPr>
        <w:spacing w:after="0"/>
        <w:rPr>
          <w:sz w:val="20"/>
          <w:szCs w:val="20"/>
        </w:rPr>
      </w:pPr>
      <w:r w:rsidRPr="00B33AB8">
        <w:rPr>
          <w:rFonts w:eastAsia="Times New Roman" w:cs="Times New Roman"/>
          <w:color w:val="000000" w:themeColor="text1"/>
          <w:sz w:val="20"/>
          <w:szCs w:val="20"/>
        </w:rPr>
        <w:t xml:space="preserve">Daniels, M.B., Fryer, M., Fernandes, S. B., Slaton, N.A., Sharpley, A.N., Webb, P., Riley, L., Burke, J., Berry, L.G., Roberts, </w:t>
      </w:r>
      <w:proofErr w:type="gramStart"/>
      <w:r w:rsidRPr="00B33AB8">
        <w:rPr>
          <w:rFonts w:eastAsia="Times New Roman" w:cs="Times New Roman"/>
          <w:color w:val="000000" w:themeColor="text1"/>
          <w:sz w:val="20"/>
          <w:szCs w:val="20"/>
        </w:rPr>
        <w:t>T.,</w:t>
      </w:r>
      <w:proofErr w:type="gramEnd"/>
      <w:r w:rsidRPr="00B33AB8">
        <w:rPr>
          <w:rFonts w:eastAsia="Times New Roman" w:cs="Times New Roman"/>
          <w:color w:val="000000" w:themeColor="text1"/>
          <w:sz w:val="20"/>
          <w:szCs w:val="20"/>
        </w:rPr>
        <w:t xml:space="preserve"> &amp; Robertson, B. (2023). Potassium losses in runoff from cotton production fields. </w:t>
      </w:r>
      <w:r w:rsidRPr="00B33AB8">
        <w:rPr>
          <w:rFonts w:eastAsia="Times New Roman" w:cs="Times New Roman"/>
          <w:i/>
          <w:iCs/>
          <w:color w:val="000000" w:themeColor="text1"/>
          <w:sz w:val="20"/>
          <w:szCs w:val="20"/>
        </w:rPr>
        <w:t>Agronomy Journal, 115,</w:t>
      </w:r>
      <w:r w:rsidRPr="00B33AB8">
        <w:rPr>
          <w:rFonts w:eastAsia="Times New Roman" w:cs="Times New Roman"/>
          <w:color w:val="000000" w:themeColor="text1"/>
          <w:sz w:val="20"/>
          <w:szCs w:val="20"/>
        </w:rPr>
        <w:t>1666–167.</w:t>
      </w:r>
      <w:r w:rsidRPr="00B33AB8">
        <w:rPr>
          <w:rFonts w:eastAsia="Times New Roman" w:cs="Times New Roman"/>
          <w:i/>
          <w:iCs/>
          <w:color w:val="000000" w:themeColor="text1"/>
          <w:sz w:val="20"/>
          <w:szCs w:val="20"/>
          <w:highlight w:val="yellow"/>
        </w:rPr>
        <w:t xml:space="preserve"> </w:t>
      </w:r>
      <w:hyperlink r:id="rId37">
        <w:r w:rsidRPr="00B33AB8">
          <w:rPr>
            <w:rStyle w:val="Hyperlink"/>
            <w:rFonts w:eastAsia="Times New Roman" w:cs="Times New Roman"/>
            <w:sz w:val="20"/>
            <w:szCs w:val="20"/>
          </w:rPr>
          <w:t>https://doi.org/10.1002/agj2.21335</w:t>
        </w:r>
      </w:hyperlink>
      <w:r w:rsidRPr="00B33AB8">
        <w:rPr>
          <w:rFonts w:eastAsia="Times New Roman" w:cs="Times New Roman"/>
          <w:color w:val="000000" w:themeColor="text1"/>
          <w:sz w:val="20"/>
          <w:szCs w:val="20"/>
        </w:rPr>
        <w:t xml:space="preserve"> </w:t>
      </w:r>
      <w:r w:rsidRPr="00B33AB8">
        <w:rPr>
          <w:rFonts w:eastAsia="Aptos" w:cs="Aptos"/>
          <w:sz w:val="20"/>
          <w:szCs w:val="20"/>
        </w:rPr>
        <w:t xml:space="preserve"> </w:t>
      </w:r>
    </w:p>
    <w:p w14:paraId="3EA080B6" w14:textId="69816CDC" w:rsidR="24597930" w:rsidRPr="00B33AB8" w:rsidRDefault="24597930" w:rsidP="24597930">
      <w:pPr>
        <w:spacing w:after="0"/>
        <w:rPr>
          <w:rFonts w:eastAsia="Aptos" w:cs="Aptos"/>
          <w:sz w:val="20"/>
          <w:szCs w:val="20"/>
        </w:rPr>
      </w:pPr>
    </w:p>
    <w:p w14:paraId="0F035EFE" w14:textId="4EBB073B" w:rsidR="2D925CF3" w:rsidRPr="00B33AB8" w:rsidRDefault="2D925CF3" w:rsidP="24597930">
      <w:pPr>
        <w:spacing w:after="0"/>
        <w:rPr>
          <w:rFonts w:eastAsia="Aptos" w:cs="Aptos"/>
          <w:sz w:val="20"/>
          <w:szCs w:val="20"/>
        </w:rPr>
      </w:pPr>
      <w:r w:rsidRPr="00B33AB8">
        <w:rPr>
          <w:rFonts w:eastAsia="Times New Roman" w:cs="Times New Roman"/>
          <w:color w:val="000000" w:themeColor="text1"/>
          <w:sz w:val="20"/>
          <w:szCs w:val="20"/>
        </w:rPr>
        <w:t xml:space="preserve">Lyons, S. E., Clark, J., Osmond, D., Parvej, Md. R., Pearce, A., Slaton, N.A., &amp; Spargo, J. (2023). The </w:t>
      </w:r>
      <w:proofErr w:type="gramStart"/>
      <w:r w:rsidRPr="00B33AB8">
        <w:rPr>
          <w:rFonts w:eastAsia="Times New Roman" w:cs="Times New Roman"/>
          <w:color w:val="000000" w:themeColor="text1"/>
          <w:sz w:val="20"/>
          <w:szCs w:val="20"/>
        </w:rPr>
        <w:t>current status</w:t>
      </w:r>
      <w:proofErr w:type="gramEnd"/>
      <w:r w:rsidRPr="00B33AB8">
        <w:rPr>
          <w:rFonts w:eastAsia="Times New Roman" w:cs="Times New Roman"/>
          <w:color w:val="000000" w:themeColor="text1"/>
          <w:sz w:val="20"/>
          <w:szCs w:val="20"/>
        </w:rPr>
        <w:t xml:space="preserve"> of US soil test P and K recommendations and analytical methods. </w:t>
      </w:r>
      <w:r w:rsidRPr="00B33AB8">
        <w:rPr>
          <w:rFonts w:eastAsia="Times New Roman" w:cs="Times New Roman"/>
          <w:i/>
          <w:iCs/>
          <w:color w:val="000000" w:themeColor="text1"/>
          <w:sz w:val="20"/>
          <w:szCs w:val="20"/>
        </w:rPr>
        <w:t xml:space="preserve">Soil Science Society of America Journal, 87, 985-998. </w:t>
      </w:r>
      <w:hyperlink r:id="rId38">
        <w:r w:rsidRPr="00B33AB8">
          <w:rPr>
            <w:rStyle w:val="Hyperlink"/>
            <w:rFonts w:eastAsia="Times New Roman" w:cs="Times New Roman"/>
            <w:sz w:val="20"/>
            <w:szCs w:val="20"/>
          </w:rPr>
          <w:t>http://doi.org/10.1002/saj2.20536</w:t>
        </w:r>
      </w:hyperlink>
    </w:p>
    <w:p w14:paraId="67DCF395" w14:textId="44D4ADA8" w:rsidR="24597930" w:rsidRPr="00B33AB8" w:rsidRDefault="24597930" w:rsidP="24597930">
      <w:pPr>
        <w:spacing w:after="0"/>
        <w:rPr>
          <w:rFonts w:eastAsia="Times New Roman" w:cs="Times New Roman"/>
          <w:sz w:val="20"/>
          <w:szCs w:val="20"/>
        </w:rPr>
      </w:pPr>
    </w:p>
    <w:p w14:paraId="39B4DACB" w14:textId="54759AC1" w:rsidR="2D925CF3" w:rsidRPr="00B33AB8" w:rsidRDefault="2D925CF3" w:rsidP="24597930">
      <w:pPr>
        <w:spacing w:after="0"/>
        <w:rPr>
          <w:sz w:val="20"/>
          <w:szCs w:val="20"/>
        </w:rPr>
      </w:pPr>
      <w:r w:rsidRPr="00B33AB8">
        <w:rPr>
          <w:rFonts w:eastAsia="Times New Roman" w:cs="Times New Roman"/>
          <w:color w:val="000000" w:themeColor="text1"/>
          <w:sz w:val="20"/>
          <w:szCs w:val="20"/>
        </w:rPr>
        <w:t xml:space="preserve">Oliver, K.B., Popp, M.P., Fang, D., Anderson, J. D., Slaton, N.A., Drescher, G.L., Roberts, T.L., &amp; J. Thompson (2023). Potassium fertilizer rate recommendations: short- vs. long term, profit-maximizing or not. </w:t>
      </w:r>
      <w:r w:rsidRPr="00B33AB8">
        <w:rPr>
          <w:rFonts w:eastAsia="Times New Roman" w:cs="Times New Roman"/>
          <w:i/>
          <w:iCs/>
          <w:color w:val="000000" w:themeColor="text1"/>
          <w:sz w:val="20"/>
          <w:szCs w:val="20"/>
        </w:rPr>
        <w:t xml:space="preserve">Journal of Agricultural and Applied Economics, </w:t>
      </w:r>
      <w:hyperlink r:id="rId39">
        <w:r w:rsidRPr="00B33AB8">
          <w:rPr>
            <w:rStyle w:val="Hyperlink"/>
            <w:rFonts w:eastAsia="Times New Roman" w:cs="Times New Roman"/>
            <w:sz w:val="20"/>
            <w:szCs w:val="20"/>
          </w:rPr>
          <w:t>https://doi.org/10.1017/aae.2023.1</w:t>
        </w:r>
      </w:hyperlink>
      <w:r w:rsidRPr="00B33AB8">
        <w:rPr>
          <w:rFonts w:eastAsia="Times New Roman" w:cs="Times New Roman"/>
          <w:color w:val="000000" w:themeColor="text1"/>
          <w:sz w:val="20"/>
          <w:szCs w:val="20"/>
        </w:rPr>
        <w:t xml:space="preserve"> </w:t>
      </w:r>
      <w:r w:rsidRPr="00B33AB8">
        <w:rPr>
          <w:rFonts w:eastAsia="Times New Roman" w:cs="Times New Roman"/>
          <w:sz w:val="20"/>
          <w:szCs w:val="20"/>
        </w:rPr>
        <w:t xml:space="preserve"> </w:t>
      </w:r>
    </w:p>
    <w:p w14:paraId="38A09936" w14:textId="4E29827A" w:rsidR="24597930" w:rsidRPr="00B33AB8" w:rsidRDefault="24597930" w:rsidP="24597930">
      <w:pPr>
        <w:spacing w:after="0"/>
        <w:rPr>
          <w:rFonts w:eastAsia="Times New Roman" w:cs="Times New Roman"/>
          <w:sz w:val="20"/>
          <w:szCs w:val="20"/>
        </w:rPr>
      </w:pPr>
    </w:p>
    <w:p w14:paraId="0EBE1AA1" w14:textId="64F13EA3" w:rsidR="2D925CF3" w:rsidRPr="00B33AB8" w:rsidRDefault="3CC712F5" w:rsidP="24597930">
      <w:pPr>
        <w:spacing w:after="0"/>
        <w:rPr>
          <w:rFonts w:eastAsia="Times New Roman" w:cs="Times New Roman"/>
          <w:sz w:val="20"/>
          <w:szCs w:val="20"/>
        </w:rPr>
      </w:pPr>
      <w:r w:rsidRPr="00B33AB8">
        <w:rPr>
          <w:rFonts w:eastAsia="Times New Roman" w:cs="Times New Roman"/>
          <w:color w:val="000000" w:themeColor="text1"/>
          <w:sz w:val="20"/>
          <w:szCs w:val="20"/>
        </w:rPr>
        <w:t xml:space="preserve">Ortel, C., Roberts, T. L., Hoegenauer, K., Poncet, A., Slaton, N. A., &amp; Ross, W.J. (2023). Mapping variability of soybean leaf potassium concentrations to develop a sampling protocol. </w:t>
      </w:r>
      <w:proofErr w:type="spellStart"/>
      <w:r w:rsidRPr="00B33AB8">
        <w:rPr>
          <w:rFonts w:eastAsia="Times New Roman" w:cs="Times New Roman"/>
          <w:i/>
          <w:iCs/>
          <w:color w:val="000000" w:themeColor="text1"/>
          <w:sz w:val="20"/>
          <w:szCs w:val="20"/>
        </w:rPr>
        <w:t>Agrosystems</w:t>
      </w:r>
      <w:proofErr w:type="spellEnd"/>
      <w:r w:rsidRPr="00B33AB8">
        <w:rPr>
          <w:rFonts w:eastAsia="Times New Roman" w:cs="Times New Roman"/>
          <w:i/>
          <w:iCs/>
          <w:color w:val="000000" w:themeColor="text1"/>
          <w:sz w:val="20"/>
          <w:szCs w:val="20"/>
        </w:rPr>
        <w:t xml:space="preserve">, Geosciences &amp; Environment, 6, e20439. </w:t>
      </w:r>
      <w:r w:rsidRPr="00B33AB8">
        <w:rPr>
          <w:rFonts w:eastAsia="Times New Roman" w:cs="Times New Roman"/>
          <w:color w:val="000000" w:themeColor="text1"/>
          <w:sz w:val="20"/>
          <w:szCs w:val="20"/>
        </w:rPr>
        <w:t xml:space="preserve"> </w:t>
      </w:r>
      <w:hyperlink r:id="rId40">
        <w:r w:rsidRPr="00B33AB8">
          <w:rPr>
            <w:rStyle w:val="Hyperlink"/>
            <w:rFonts w:eastAsia="Times New Roman" w:cs="Times New Roman"/>
            <w:sz w:val="20"/>
            <w:szCs w:val="20"/>
          </w:rPr>
          <w:t>https://doi.org/10.1002/agg2.20439</w:t>
        </w:r>
      </w:hyperlink>
    </w:p>
    <w:p w14:paraId="7080AB70" w14:textId="60C0EA72" w:rsidR="162651BE" w:rsidRPr="00B33AB8" w:rsidRDefault="162651BE" w:rsidP="162651BE">
      <w:pPr>
        <w:spacing w:after="0"/>
        <w:rPr>
          <w:rFonts w:eastAsia="Times New Roman" w:cs="Times New Roman"/>
          <w:sz w:val="20"/>
          <w:szCs w:val="20"/>
        </w:rPr>
      </w:pPr>
    </w:p>
    <w:p w14:paraId="351FA2FA" w14:textId="4CE9A160" w:rsidR="52664B9C" w:rsidRPr="00B33AB8" w:rsidRDefault="52664B9C" w:rsidP="162651BE">
      <w:pPr>
        <w:spacing w:after="0"/>
        <w:rPr>
          <w:rFonts w:eastAsia="Times New Roman" w:cs="Times New Roman"/>
          <w:sz w:val="20"/>
          <w:szCs w:val="20"/>
        </w:rPr>
      </w:pPr>
      <w:r w:rsidRPr="00B33AB8">
        <w:rPr>
          <w:rFonts w:eastAsia="Times New Roman" w:cs="Times New Roman"/>
          <w:sz w:val="20"/>
          <w:szCs w:val="20"/>
        </w:rPr>
        <w:t xml:space="preserve">Provin, </w:t>
      </w:r>
      <w:r w:rsidR="3A58B90C" w:rsidRPr="00B33AB8">
        <w:rPr>
          <w:rFonts w:eastAsia="Times New Roman" w:cs="Times New Roman"/>
          <w:sz w:val="20"/>
          <w:szCs w:val="20"/>
        </w:rPr>
        <w:t>T</w:t>
      </w:r>
      <w:r w:rsidR="48E67A78" w:rsidRPr="00B33AB8">
        <w:rPr>
          <w:rFonts w:eastAsia="Times New Roman" w:cs="Times New Roman"/>
          <w:sz w:val="20"/>
          <w:szCs w:val="20"/>
        </w:rPr>
        <w:t>.</w:t>
      </w:r>
      <w:r w:rsidR="3A58B90C" w:rsidRPr="00B33AB8">
        <w:rPr>
          <w:rFonts w:eastAsia="Times New Roman" w:cs="Times New Roman"/>
          <w:sz w:val="20"/>
          <w:szCs w:val="20"/>
        </w:rPr>
        <w:t xml:space="preserve"> L.</w:t>
      </w:r>
      <w:r w:rsidR="22248A1C" w:rsidRPr="00B33AB8">
        <w:rPr>
          <w:rFonts w:eastAsia="Times New Roman" w:cs="Times New Roman"/>
          <w:sz w:val="20"/>
          <w:szCs w:val="20"/>
        </w:rPr>
        <w:t xml:space="preserve">, </w:t>
      </w:r>
      <w:r w:rsidR="3A58B90C" w:rsidRPr="00B33AB8">
        <w:rPr>
          <w:rFonts w:eastAsia="Times New Roman" w:cs="Times New Roman"/>
          <w:sz w:val="20"/>
          <w:szCs w:val="20"/>
        </w:rPr>
        <w:t>Wang,</w:t>
      </w:r>
      <w:r w:rsidR="270A27E0" w:rsidRPr="00B33AB8">
        <w:rPr>
          <w:rFonts w:eastAsia="Times New Roman" w:cs="Times New Roman"/>
          <w:sz w:val="20"/>
          <w:szCs w:val="20"/>
        </w:rPr>
        <w:t xml:space="preserve"> J.J., </w:t>
      </w:r>
      <w:r w:rsidR="3A58B90C" w:rsidRPr="00B33AB8">
        <w:rPr>
          <w:rFonts w:eastAsia="Times New Roman" w:cs="Times New Roman"/>
          <w:sz w:val="20"/>
          <w:szCs w:val="20"/>
        </w:rPr>
        <w:t>Jones</w:t>
      </w:r>
      <w:r w:rsidR="287A69EF" w:rsidRPr="00B33AB8">
        <w:rPr>
          <w:rFonts w:eastAsia="Times New Roman" w:cs="Times New Roman"/>
          <w:sz w:val="20"/>
          <w:szCs w:val="20"/>
        </w:rPr>
        <w:t>,</w:t>
      </w:r>
      <w:r w:rsidR="3A58B90C" w:rsidRPr="00B33AB8">
        <w:rPr>
          <w:rFonts w:eastAsia="Times New Roman" w:cs="Times New Roman"/>
          <w:sz w:val="20"/>
          <w:szCs w:val="20"/>
        </w:rPr>
        <w:t xml:space="preserve"> K</w:t>
      </w:r>
      <w:r w:rsidR="4CCBEFD3" w:rsidRPr="00B33AB8">
        <w:rPr>
          <w:rFonts w:eastAsia="Times New Roman" w:cs="Times New Roman"/>
          <w:sz w:val="20"/>
          <w:szCs w:val="20"/>
        </w:rPr>
        <w:t>.</w:t>
      </w:r>
      <w:r w:rsidR="3A58B90C" w:rsidRPr="00B33AB8">
        <w:rPr>
          <w:rFonts w:eastAsia="Times New Roman" w:cs="Times New Roman"/>
          <w:sz w:val="20"/>
          <w:szCs w:val="20"/>
        </w:rPr>
        <w:t>,</w:t>
      </w:r>
      <w:r w:rsidR="6D34C5D5" w:rsidRPr="00B33AB8">
        <w:rPr>
          <w:rFonts w:eastAsia="Times New Roman" w:cs="Times New Roman"/>
          <w:sz w:val="20"/>
          <w:szCs w:val="20"/>
        </w:rPr>
        <w:t xml:space="preserve"> Davis, </w:t>
      </w:r>
      <w:r w:rsidR="3A58B90C" w:rsidRPr="00B33AB8">
        <w:rPr>
          <w:rFonts w:eastAsia="Times New Roman" w:cs="Times New Roman"/>
          <w:sz w:val="20"/>
          <w:szCs w:val="20"/>
        </w:rPr>
        <w:t>J</w:t>
      </w:r>
      <w:r w:rsidR="33BF477D" w:rsidRPr="00B33AB8">
        <w:rPr>
          <w:rFonts w:eastAsia="Times New Roman" w:cs="Times New Roman"/>
          <w:sz w:val="20"/>
          <w:szCs w:val="20"/>
        </w:rPr>
        <w:t xml:space="preserve">., </w:t>
      </w:r>
      <w:r w:rsidR="3A58B90C" w:rsidRPr="00B33AB8">
        <w:rPr>
          <w:rFonts w:eastAsia="Times New Roman" w:cs="Times New Roman"/>
          <w:sz w:val="20"/>
          <w:szCs w:val="20"/>
        </w:rPr>
        <w:t xml:space="preserve">Florence, </w:t>
      </w:r>
      <w:r w:rsidR="329FF3B0" w:rsidRPr="00B33AB8">
        <w:rPr>
          <w:rFonts w:eastAsia="Times New Roman" w:cs="Times New Roman"/>
          <w:sz w:val="20"/>
          <w:szCs w:val="20"/>
        </w:rPr>
        <w:t xml:space="preserve">R.J., </w:t>
      </w:r>
      <w:r w:rsidR="3A58B90C" w:rsidRPr="00B33AB8">
        <w:rPr>
          <w:rFonts w:eastAsia="Times New Roman" w:cs="Times New Roman"/>
          <w:sz w:val="20"/>
          <w:szCs w:val="20"/>
        </w:rPr>
        <w:t xml:space="preserve">Alford, </w:t>
      </w:r>
      <w:r w:rsidR="6D1D191A" w:rsidRPr="00B33AB8">
        <w:rPr>
          <w:rFonts w:eastAsia="Times New Roman" w:cs="Times New Roman"/>
          <w:sz w:val="20"/>
          <w:szCs w:val="20"/>
        </w:rPr>
        <w:t xml:space="preserve">S., </w:t>
      </w:r>
      <w:r w:rsidR="3A58B90C" w:rsidRPr="00B33AB8">
        <w:rPr>
          <w:rFonts w:eastAsia="Times New Roman" w:cs="Times New Roman"/>
          <w:sz w:val="20"/>
          <w:szCs w:val="20"/>
        </w:rPr>
        <w:t xml:space="preserve">Sikora, </w:t>
      </w:r>
      <w:r w:rsidR="21936E2F" w:rsidRPr="00B33AB8">
        <w:rPr>
          <w:rFonts w:eastAsia="Times New Roman" w:cs="Times New Roman"/>
          <w:sz w:val="20"/>
          <w:szCs w:val="20"/>
        </w:rPr>
        <w:t xml:space="preserve">F.J., </w:t>
      </w:r>
      <w:r w:rsidR="3A58B90C" w:rsidRPr="00B33AB8">
        <w:rPr>
          <w:rFonts w:eastAsia="Times New Roman" w:cs="Times New Roman"/>
          <w:sz w:val="20"/>
          <w:szCs w:val="20"/>
        </w:rPr>
        <w:t>Slaton,</w:t>
      </w:r>
      <w:r w:rsidR="649961BC" w:rsidRPr="00B33AB8">
        <w:rPr>
          <w:rFonts w:eastAsia="Times New Roman" w:cs="Times New Roman"/>
          <w:sz w:val="20"/>
          <w:szCs w:val="20"/>
        </w:rPr>
        <w:t xml:space="preserve"> N.A., </w:t>
      </w:r>
      <w:r w:rsidR="3A58B90C" w:rsidRPr="00B33AB8">
        <w:rPr>
          <w:rFonts w:eastAsia="Times New Roman" w:cs="Times New Roman"/>
          <w:sz w:val="20"/>
          <w:szCs w:val="20"/>
        </w:rPr>
        <w:t xml:space="preserve">Majs, </w:t>
      </w:r>
      <w:r w:rsidR="04CA0695" w:rsidRPr="00B33AB8">
        <w:rPr>
          <w:rFonts w:eastAsia="Times New Roman" w:cs="Times New Roman"/>
          <w:sz w:val="20"/>
          <w:szCs w:val="20"/>
        </w:rPr>
        <w:t xml:space="preserve">F., </w:t>
      </w:r>
      <w:r w:rsidR="3A58B90C" w:rsidRPr="00B33AB8">
        <w:rPr>
          <w:rFonts w:eastAsia="Times New Roman" w:cs="Times New Roman"/>
          <w:sz w:val="20"/>
          <w:szCs w:val="20"/>
        </w:rPr>
        <w:t>Reed,</w:t>
      </w:r>
      <w:r w:rsidR="20537771" w:rsidRPr="00B33AB8">
        <w:rPr>
          <w:rFonts w:eastAsia="Times New Roman" w:cs="Times New Roman"/>
          <w:sz w:val="20"/>
          <w:szCs w:val="20"/>
        </w:rPr>
        <w:t xml:space="preserve"> V., </w:t>
      </w:r>
      <w:r w:rsidR="3A58B90C" w:rsidRPr="00B33AB8">
        <w:rPr>
          <w:rFonts w:eastAsia="Times New Roman" w:cs="Times New Roman"/>
          <w:sz w:val="20"/>
          <w:szCs w:val="20"/>
        </w:rPr>
        <w:t>Tubana,</w:t>
      </w:r>
      <w:r w:rsidR="4CBEAE56" w:rsidRPr="00B33AB8">
        <w:rPr>
          <w:rFonts w:eastAsia="Times New Roman" w:cs="Times New Roman"/>
          <w:sz w:val="20"/>
          <w:szCs w:val="20"/>
        </w:rPr>
        <w:t xml:space="preserve"> B., </w:t>
      </w:r>
      <w:r w:rsidR="3A58B90C" w:rsidRPr="00B33AB8">
        <w:rPr>
          <w:rFonts w:eastAsia="Times New Roman" w:cs="Times New Roman"/>
          <w:sz w:val="20"/>
          <w:szCs w:val="20"/>
        </w:rPr>
        <w:t xml:space="preserve">Mowrer, </w:t>
      </w:r>
      <w:r w:rsidR="07DBBA8F" w:rsidRPr="00B33AB8">
        <w:rPr>
          <w:rFonts w:eastAsia="Times New Roman" w:cs="Times New Roman"/>
          <w:sz w:val="20"/>
          <w:szCs w:val="20"/>
        </w:rPr>
        <w:t xml:space="preserve">J.E., </w:t>
      </w:r>
      <w:r w:rsidR="3A58B90C" w:rsidRPr="00B33AB8">
        <w:rPr>
          <w:rFonts w:eastAsia="Times New Roman" w:cs="Times New Roman"/>
          <w:sz w:val="20"/>
          <w:szCs w:val="20"/>
        </w:rPr>
        <w:t xml:space="preserve">Arnall, </w:t>
      </w:r>
      <w:r w:rsidR="74536019" w:rsidRPr="00B33AB8">
        <w:rPr>
          <w:rFonts w:eastAsia="Times New Roman" w:cs="Times New Roman"/>
          <w:sz w:val="20"/>
          <w:szCs w:val="20"/>
        </w:rPr>
        <w:t>B., &amp;</w:t>
      </w:r>
      <w:r w:rsidR="3A58B90C" w:rsidRPr="00B33AB8">
        <w:rPr>
          <w:rFonts w:eastAsia="Times New Roman" w:cs="Times New Roman"/>
          <w:sz w:val="20"/>
          <w:szCs w:val="20"/>
        </w:rPr>
        <w:t xml:space="preserve"> Osmond, </w:t>
      </w:r>
      <w:r w:rsidR="53B9CA89" w:rsidRPr="00B33AB8">
        <w:rPr>
          <w:rFonts w:eastAsia="Times New Roman" w:cs="Times New Roman"/>
          <w:sz w:val="20"/>
          <w:szCs w:val="20"/>
        </w:rPr>
        <w:t>D.L.</w:t>
      </w:r>
      <w:r w:rsidR="3A58B90C" w:rsidRPr="00B33AB8">
        <w:rPr>
          <w:rFonts w:eastAsia="Times New Roman" w:cs="Times New Roman"/>
          <w:sz w:val="20"/>
          <w:szCs w:val="20"/>
        </w:rPr>
        <w:t xml:space="preserve"> (2024). A Perspective of SERA 6 Members on the Needs of Public Soil Testing Laboratories-Soil Fertility Recommendations. 2024 Canvas ASA, CSSA, and SSSA International Meeting. San Antonio, TX, </w:t>
      </w:r>
      <w:r w:rsidR="674DB3A3" w:rsidRPr="00B33AB8">
        <w:rPr>
          <w:rFonts w:eastAsia="Times New Roman" w:cs="Times New Roman"/>
          <w:sz w:val="20"/>
          <w:szCs w:val="20"/>
        </w:rPr>
        <w:t>10-13</w:t>
      </w:r>
      <w:r w:rsidR="3A58B90C" w:rsidRPr="00B33AB8">
        <w:rPr>
          <w:rFonts w:eastAsia="Times New Roman" w:cs="Times New Roman"/>
          <w:sz w:val="20"/>
          <w:szCs w:val="20"/>
        </w:rPr>
        <w:t xml:space="preserve"> November 202</w:t>
      </w:r>
      <w:r w:rsidR="78C50323" w:rsidRPr="00B33AB8">
        <w:rPr>
          <w:rFonts w:eastAsia="Times New Roman" w:cs="Times New Roman"/>
          <w:sz w:val="20"/>
          <w:szCs w:val="20"/>
        </w:rPr>
        <w:t>4</w:t>
      </w:r>
      <w:r w:rsidR="3A58B90C" w:rsidRPr="00B33AB8">
        <w:rPr>
          <w:rFonts w:eastAsia="Times New Roman" w:cs="Times New Roman"/>
          <w:sz w:val="20"/>
          <w:szCs w:val="20"/>
        </w:rPr>
        <w:t xml:space="preserve">. </w:t>
      </w:r>
      <w:hyperlink r:id="rId41">
        <w:r w:rsidR="4C8276B0" w:rsidRPr="00B33AB8">
          <w:rPr>
            <w:rStyle w:val="Hyperlink"/>
            <w:rFonts w:eastAsia="Times New Roman" w:cs="Times New Roman"/>
            <w:sz w:val="20"/>
            <w:szCs w:val="20"/>
          </w:rPr>
          <w:t>https://scisoc.confex.com/scisoc/2024am/meetingapp.cgi/Paper/161744</w:t>
        </w:r>
      </w:hyperlink>
      <w:r w:rsidR="4C8276B0" w:rsidRPr="00B33AB8">
        <w:rPr>
          <w:rFonts w:eastAsia="Times New Roman" w:cs="Times New Roman"/>
          <w:sz w:val="20"/>
          <w:szCs w:val="20"/>
        </w:rPr>
        <w:t xml:space="preserve"> </w:t>
      </w:r>
    </w:p>
    <w:p w14:paraId="62FD32D9" w14:textId="28329D11" w:rsidR="162651BE" w:rsidRPr="00B33AB8" w:rsidRDefault="162651BE" w:rsidP="162651BE">
      <w:pPr>
        <w:spacing w:after="0"/>
        <w:rPr>
          <w:rFonts w:eastAsia="Times New Roman" w:cs="Times New Roman"/>
          <w:sz w:val="20"/>
          <w:szCs w:val="20"/>
        </w:rPr>
      </w:pPr>
    </w:p>
    <w:p w14:paraId="7061042E" w14:textId="409CF1F5" w:rsidR="24597930" w:rsidRDefault="24597930" w:rsidP="162651BE">
      <w:pPr>
        <w:spacing w:after="0"/>
        <w:rPr>
          <w:rFonts w:ascii="Times New Roman" w:eastAsia="Times New Roman" w:hAnsi="Times New Roman" w:cs="Times New Roman"/>
        </w:rPr>
      </w:pPr>
    </w:p>
    <w:p w14:paraId="2F7C09EF" w14:textId="724EEEC5" w:rsidR="24597930" w:rsidRDefault="24597930" w:rsidP="162651BE">
      <w:pPr>
        <w:spacing w:after="0"/>
        <w:rPr>
          <w:rFonts w:ascii="Times New Roman" w:eastAsia="Times New Roman" w:hAnsi="Times New Roman" w:cs="Times New Roman"/>
        </w:rPr>
      </w:pPr>
    </w:p>
    <w:p w14:paraId="78CC16CA" w14:textId="34602813" w:rsidR="003B509E" w:rsidRPr="004A7FB8" w:rsidRDefault="003B509E" w:rsidP="00A16AB0">
      <w:pPr>
        <w:rPr>
          <w:sz w:val="20"/>
          <w:szCs w:val="20"/>
        </w:rPr>
      </w:pPr>
      <w:r w:rsidRPr="004A7FB8">
        <w:rPr>
          <w:sz w:val="20"/>
          <w:szCs w:val="20"/>
        </w:rPr>
        <w:br w:type="page"/>
      </w:r>
    </w:p>
    <w:p w14:paraId="325EB493" w14:textId="24A3438D" w:rsidR="003B509E" w:rsidRPr="004A7FB8" w:rsidRDefault="008F1700" w:rsidP="00805773">
      <w:pPr>
        <w:jc w:val="center"/>
        <w:rPr>
          <w:b/>
          <w:bCs/>
          <w:sz w:val="20"/>
          <w:szCs w:val="20"/>
        </w:rPr>
      </w:pPr>
      <w:r w:rsidRPr="004A7FB8">
        <w:rPr>
          <w:b/>
          <w:bCs/>
          <w:sz w:val="20"/>
          <w:szCs w:val="20"/>
        </w:rPr>
        <w:lastRenderedPageBreak/>
        <w:t>APPENDIX: FIGURE</w:t>
      </w:r>
      <w:r w:rsidR="00F01020">
        <w:rPr>
          <w:b/>
          <w:bCs/>
          <w:sz w:val="20"/>
          <w:szCs w:val="20"/>
        </w:rPr>
        <w:t xml:space="preserve"> AND </w:t>
      </w:r>
      <w:r w:rsidR="00F01020" w:rsidRPr="004A7FB8">
        <w:rPr>
          <w:b/>
          <w:bCs/>
          <w:sz w:val="20"/>
          <w:szCs w:val="20"/>
        </w:rPr>
        <w:t>TABLES</w:t>
      </w:r>
    </w:p>
    <w:p w14:paraId="368A1191" w14:textId="12047166" w:rsidR="0033292F" w:rsidRDefault="00D33A5F" w:rsidP="0033292F">
      <w:pPr>
        <w:jc w:val="center"/>
        <w:rPr>
          <w:b/>
          <w:bCs/>
          <w:sz w:val="20"/>
          <w:szCs w:val="20"/>
        </w:rPr>
      </w:pPr>
      <w:r>
        <w:rPr>
          <w:b/>
          <w:bCs/>
          <w:noProof/>
          <w:sz w:val="20"/>
          <w:szCs w:val="20"/>
        </w:rPr>
        <w:drawing>
          <wp:inline distT="0" distB="0" distL="0" distR="0" wp14:anchorId="362093D0" wp14:editId="5E72F493">
            <wp:extent cx="6212939" cy="4014449"/>
            <wp:effectExtent l="0" t="0" r="0" b="5715"/>
            <wp:docPr id="1747321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232933" cy="4027368"/>
                    </a:xfrm>
                    <a:prstGeom prst="rect">
                      <a:avLst/>
                    </a:prstGeom>
                    <a:noFill/>
                  </pic:spPr>
                </pic:pic>
              </a:graphicData>
            </a:graphic>
          </wp:inline>
        </w:drawing>
      </w:r>
    </w:p>
    <w:p w14:paraId="5C6E8BEA" w14:textId="77777777" w:rsidR="00307193" w:rsidRPr="004A7FB8" w:rsidRDefault="00307193" w:rsidP="00307193">
      <w:pPr>
        <w:spacing w:after="0"/>
        <w:rPr>
          <w:b/>
          <w:bCs/>
          <w:sz w:val="20"/>
          <w:szCs w:val="20"/>
        </w:rPr>
      </w:pPr>
      <w:r w:rsidRPr="00307193">
        <w:rPr>
          <w:b/>
          <w:bCs/>
          <w:sz w:val="20"/>
          <w:szCs w:val="20"/>
        </w:rPr>
        <w:t>Figure 1. Soil Sa</w:t>
      </w:r>
      <w:r w:rsidRPr="004A7FB8">
        <w:rPr>
          <w:b/>
          <w:bCs/>
          <w:sz w:val="20"/>
          <w:szCs w:val="20"/>
        </w:rPr>
        <w:t>mples *Tested in Southern Region State Laboratories</w:t>
      </w:r>
    </w:p>
    <w:p w14:paraId="3B04AF79" w14:textId="17FA6F3F" w:rsidR="00F01020" w:rsidRDefault="00307193" w:rsidP="00307193">
      <w:pPr>
        <w:rPr>
          <w:sz w:val="20"/>
          <w:szCs w:val="20"/>
        </w:rPr>
      </w:pPr>
      <w:r w:rsidRPr="00751B0B">
        <w:rPr>
          <w:sz w:val="20"/>
          <w:szCs w:val="20"/>
        </w:rPr>
        <w:t>*Numbers represent samples reported per state laboratory by the time of report generation, with not all state laboratories in SERA6 reporting. Zero is a default and not true zero.</w:t>
      </w:r>
    </w:p>
    <w:p w14:paraId="48146383" w14:textId="513A7A4C" w:rsidR="00307193" w:rsidRDefault="00307193">
      <w:pPr>
        <w:rPr>
          <w:sz w:val="20"/>
          <w:szCs w:val="20"/>
        </w:rPr>
      </w:pPr>
      <w:r>
        <w:rPr>
          <w:sz w:val="20"/>
          <w:szCs w:val="20"/>
        </w:rPr>
        <w:br w:type="page"/>
      </w:r>
    </w:p>
    <w:p w14:paraId="4B728A0E" w14:textId="77777777" w:rsidR="00307193" w:rsidRPr="004A7FB8" w:rsidRDefault="00307193" w:rsidP="00307193">
      <w:pPr>
        <w:rPr>
          <w:b/>
          <w:bCs/>
          <w:sz w:val="20"/>
          <w:szCs w:val="20"/>
        </w:rPr>
      </w:pPr>
    </w:p>
    <w:p w14:paraId="05AAD50D" w14:textId="4C1A9078" w:rsidR="0033292F" w:rsidRPr="004A7FB8" w:rsidRDefault="177A7D1C" w:rsidP="0033292F">
      <w:pPr>
        <w:jc w:val="center"/>
        <w:rPr>
          <w:b/>
          <w:bCs/>
          <w:sz w:val="20"/>
          <w:szCs w:val="20"/>
        </w:rPr>
      </w:pPr>
      <w:r w:rsidRPr="162651BE">
        <w:rPr>
          <w:b/>
          <w:bCs/>
          <w:sz w:val="20"/>
          <w:szCs w:val="20"/>
        </w:rPr>
        <w:t>Table 1. Use of SERA6 Workgroup Listserv for 202</w:t>
      </w:r>
      <w:r w:rsidR="3911AEBC" w:rsidRPr="162651BE">
        <w:rPr>
          <w:b/>
          <w:bCs/>
          <w:sz w:val="20"/>
          <w:szCs w:val="20"/>
        </w:rPr>
        <w:t>4</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00"/>
        <w:gridCol w:w="5190"/>
        <w:gridCol w:w="2430"/>
        <w:gridCol w:w="1260"/>
      </w:tblGrid>
      <w:tr w:rsidR="004A7FB8" w:rsidRPr="004A7FB8" w14:paraId="57189F59" w14:textId="77777777" w:rsidTr="162651BE">
        <w:trPr>
          <w:trHeight w:val="300"/>
        </w:trPr>
        <w:tc>
          <w:tcPr>
            <w:tcW w:w="1200" w:type="dxa"/>
            <w:tcMar>
              <w:top w:w="15" w:type="dxa"/>
              <w:left w:w="15" w:type="dxa"/>
              <w:right w:w="15" w:type="dxa"/>
            </w:tcMar>
          </w:tcPr>
          <w:p w14:paraId="6AEDE021" w14:textId="77777777" w:rsidR="00A65169" w:rsidRPr="004A7FB8" w:rsidRDefault="00A65169">
            <w:pPr>
              <w:spacing w:after="0"/>
              <w:rPr>
                <w:rFonts w:ascii="Aptos Narrow" w:eastAsia="Aptos Narrow" w:hAnsi="Aptos Narrow" w:cs="Aptos Narrow"/>
                <w:b/>
                <w:bCs/>
                <w:sz w:val="20"/>
                <w:szCs w:val="20"/>
              </w:rPr>
            </w:pPr>
            <w:r w:rsidRPr="004A7FB8">
              <w:rPr>
                <w:rFonts w:ascii="Aptos Narrow" w:eastAsia="Aptos Narrow" w:hAnsi="Aptos Narrow" w:cs="Aptos Narrow"/>
                <w:b/>
                <w:bCs/>
                <w:sz w:val="20"/>
                <w:szCs w:val="20"/>
              </w:rPr>
              <w:t>Date</w:t>
            </w:r>
          </w:p>
        </w:tc>
        <w:tc>
          <w:tcPr>
            <w:tcW w:w="5190" w:type="dxa"/>
            <w:tcMar>
              <w:top w:w="15" w:type="dxa"/>
              <w:left w:w="15" w:type="dxa"/>
              <w:right w:w="15" w:type="dxa"/>
            </w:tcMar>
          </w:tcPr>
          <w:p w14:paraId="42BC4C92" w14:textId="77777777" w:rsidR="00A65169" w:rsidRPr="004A7FB8" w:rsidRDefault="00A65169">
            <w:pPr>
              <w:spacing w:after="0"/>
              <w:rPr>
                <w:rFonts w:ascii="Aptos Narrow" w:eastAsia="Aptos Narrow" w:hAnsi="Aptos Narrow" w:cs="Aptos Narrow"/>
                <w:b/>
                <w:bCs/>
                <w:sz w:val="20"/>
                <w:szCs w:val="20"/>
              </w:rPr>
            </w:pPr>
            <w:r w:rsidRPr="004A7FB8">
              <w:rPr>
                <w:rFonts w:ascii="Aptos Narrow" w:eastAsia="Aptos Narrow" w:hAnsi="Aptos Narrow" w:cs="Aptos Narrow"/>
                <w:b/>
                <w:bCs/>
                <w:sz w:val="20"/>
                <w:szCs w:val="20"/>
              </w:rPr>
              <w:t>Topic sent out</w:t>
            </w:r>
          </w:p>
        </w:tc>
        <w:tc>
          <w:tcPr>
            <w:tcW w:w="2430" w:type="dxa"/>
            <w:tcMar>
              <w:top w:w="15" w:type="dxa"/>
              <w:left w:w="15" w:type="dxa"/>
              <w:right w:w="15" w:type="dxa"/>
            </w:tcMar>
          </w:tcPr>
          <w:p w14:paraId="4CD25D2C" w14:textId="77777777" w:rsidR="00A65169" w:rsidRPr="004A7FB8" w:rsidRDefault="00A65169">
            <w:pPr>
              <w:spacing w:after="0"/>
              <w:rPr>
                <w:rFonts w:ascii="Aptos Narrow" w:eastAsia="Aptos Narrow" w:hAnsi="Aptos Narrow" w:cs="Aptos Narrow"/>
                <w:b/>
                <w:bCs/>
                <w:sz w:val="20"/>
                <w:szCs w:val="20"/>
              </w:rPr>
            </w:pPr>
            <w:r w:rsidRPr="004A7FB8">
              <w:rPr>
                <w:rFonts w:ascii="Aptos Narrow" w:eastAsia="Aptos Narrow" w:hAnsi="Aptos Narrow" w:cs="Aptos Narrow"/>
                <w:b/>
                <w:bCs/>
                <w:sz w:val="20"/>
                <w:szCs w:val="20"/>
              </w:rPr>
              <w:t>Originator</w:t>
            </w:r>
          </w:p>
        </w:tc>
        <w:tc>
          <w:tcPr>
            <w:tcW w:w="1260" w:type="dxa"/>
            <w:tcMar>
              <w:top w:w="15" w:type="dxa"/>
              <w:left w:w="15" w:type="dxa"/>
              <w:right w:w="15" w:type="dxa"/>
            </w:tcMar>
          </w:tcPr>
          <w:p w14:paraId="3D4D3C8C" w14:textId="77777777" w:rsidR="00A65169" w:rsidRPr="004A7FB8" w:rsidRDefault="00A65169">
            <w:pPr>
              <w:rPr>
                <w:rFonts w:ascii="Aptos Narrow" w:eastAsia="Aptos Narrow" w:hAnsi="Aptos Narrow" w:cs="Aptos Narrow"/>
                <w:b/>
                <w:bCs/>
                <w:sz w:val="20"/>
                <w:szCs w:val="20"/>
              </w:rPr>
            </w:pPr>
            <w:r w:rsidRPr="004A7FB8">
              <w:rPr>
                <w:rFonts w:ascii="Aptos Narrow" w:eastAsia="Aptos Narrow" w:hAnsi="Aptos Narrow" w:cs="Aptos Narrow"/>
                <w:b/>
                <w:bCs/>
                <w:sz w:val="20"/>
                <w:szCs w:val="20"/>
              </w:rPr>
              <w:t># Responses</w:t>
            </w:r>
          </w:p>
        </w:tc>
      </w:tr>
      <w:tr w:rsidR="004A7FB8" w:rsidRPr="004A7FB8" w14:paraId="13F2DB26" w14:textId="77777777" w:rsidTr="162651BE">
        <w:trPr>
          <w:trHeight w:val="432"/>
        </w:trPr>
        <w:tc>
          <w:tcPr>
            <w:tcW w:w="1200" w:type="dxa"/>
            <w:tcMar>
              <w:top w:w="15" w:type="dxa"/>
              <w:left w:w="15" w:type="dxa"/>
              <w:right w:w="15" w:type="dxa"/>
            </w:tcMar>
          </w:tcPr>
          <w:p w14:paraId="74CFE3A6" w14:textId="13C81F48" w:rsidR="162651BE" w:rsidRDefault="162651BE" w:rsidP="000D7F71">
            <w:pPr>
              <w:spacing w:after="0"/>
            </w:pPr>
            <w:r w:rsidRPr="162651BE">
              <w:rPr>
                <w:rFonts w:ascii="Aptos Narrow" w:eastAsia="Aptos Narrow" w:hAnsi="Aptos Narrow" w:cs="Aptos Narrow"/>
                <w:color w:val="000000" w:themeColor="text1"/>
                <w:sz w:val="22"/>
                <w:szCs w:val="22"/>
              </w:rPr>
              <w:t>2/2/2024</w:t>
            </w:r>
          </w:p>
        </w:tc>
        <w:tc>
          <w:tcPr>
            <w:tcW w:w="5190" w:type="dxa"/>
            <w:tcMar>
              <w:top w:w="15" w:type="dxa"/>
              <w:left w:w="15" w:type="dxa"/>
              <w:right w:w="15" w:type="dxa"/>
            </w:tcMar>
          </w:tcPr>
          <w:p w14:paraId="22608A1A" w14:textId="30902FFA" w:rsidR="162651BE" w:rsidRDefault="162651BE" w:rsidP="162651BE">
            <w:pPr>
              <w:spacing w:after="0"/>
            </w:pPr>
            <w:r w:rsidRPr="162651BE">
              <w:rPr>
                <w:rFonts w:ascii="Aptos Narrow" w:eastAsia="Aptos Narrow" w:hAnsi="Aptos Narrow" w:cs="Aptos Narrow"/>
                <w:color w:val="000000" w:themeColor="text1"/>
                <w:sz w:val="22"/>
                <w:szCs w:val="22"/>
              </w:rPr>
              <w:t xml:space="preserve">Soil bag sources </w:t>
            </w:r>
          </w:p>
        </w:tc>
        <w:tc>
          <w:tcPr>
            <w:tcW w:w="2430" w:type="dxa"/>
            <w:tcMar>
              <w:top w:w="15" w:type="dxa"/>
              <w:left w:w="15" w:type="dxa"/>
              <w:right w:w="15" w:type="dxa"/>
            </w:tcMar>
          </w:tcPr>
          <w:p w14:paraId="7D7C0544" w14:textId="173C414D" w:rsidR="162651BE" w:rsidRDefault="162651BE" w:rsidP="162651BE">
            <w:pPr>
              <w:spacing w:after="0"/>
            </w:pPr>
            <w:r w:rsidRPr="162651BE">
              <w:rPr>
                <w:rFonts w:ascii="Aptos Narrow" w:eastAsia="Aptos Narrow" w:hAnsi="Aptos Narrow" w:cs="Aptos Narrow"/>
                <w:color w:val="000000" w:themeColor="text1"/>
                <w:sz w:val="22"/>
                <w:szCs w:val="22"/>
              </w:rPr>
              <w:t>Stephen F Austin</w:t>
            </w:r>
          </w:p>
        </w:tc>
        <w:tc>
          <w:tcPr>
            <w:tcW w:w="1260" w:type="dxa"/>
            <w:tcMar>
              <w:top w:w="15" w:type="dxa"/>
              <w:left w:w="15" w:type="dxa"/>
              <w:right w:w="15" w:type="dxa"/>
            </w:tcMar>
          </w:tcPr>
          <w:p w14:paraId="3F142176" w14:textId="73BEB6E2" w:rsidR="0DFF8BAA" w:rsidRDefault="5EB19424" w:rsidP="162651BE">
            <w:pPr>
              <w:spacing w:after="0"/>
              <w:jc w:val="center"/>
            </w:pPr>
            <w:r>
              <w:t>4</w:t>
            </w:r>
          </w:p>
        </w:tc>
      </w:tr>
      <w:tr w:rsidR="004A7FB8" w:rsidRPr="004A7FB8" w14:paraId="5A60EE11" w14:textId="77777777" w:rsidTr="162651BE">
        <w:trPr>
          <w:trHeight w:val="432"/>
        </w:trPr>
        <w:tc>
          <w:tcPr>
            <w:tcW w:w="1200" w:type="dxa"/>
            <w:tcMar>
              <w:top w:w="15" w:type="dxa"/>
              <w:left w:w="15" w:type="dxa"/>
              <w:right w:w="15" w:type="dxa"/>
            </w:tcMar>
          </w:tcPr>
          <w:p w14:paraId="27383ACD" w14:textId="407FF82C" w:rsidR="162651BE" w:rsidRDefault="162651BE" w:rsidP="000D7F71">
            <w:pPr>
              <w:spacing w:after="0"/>
            </w:pPr>
            <w:r w:rsidRPr="162651BE">
              <w:rPr>
                <w:rFonts w:ascii="Aptos Narrow" w:eastAsia="Aptos Narrow" w:hAnsi="Aptos Narrow" w:cs="Aptos Narrow"/>
                <w:color w:val="000000" w:themeColor="text1"/>
                <w:sz w:val="22"/>
                <w:szCs w:val="22"/>
              </w:rPr>
              <w:t>3/3/2024</w:t>
            </w:r>
          </w:p>
        </w:tc>
        <w:tc>
          <w:tcPr>
            <w:tcW w:w="5190" w:type="dxa"/>
            <w:tcMar>
              <w:top w:w="15" w:type="dxa"/>
              <w:left w:w="15" w:type="dxa"/>
              <w:right w:w="15" w:type="dxa"/>
            </w:tcMar>
          </w:tcPr>
          <w:p w14:paraId="2B115FBC" w14:textId="6179512E" w:rsidR="162651BE" w:rsidRDefault="162651BE" w:rsidP="162651BE">
            <w:pPr>
              <w:spacing w:after="0"/>
            </w:pPr>
            <w:r w:rsidRPr="162651BE">
              <w:rPr>
                <w:rFonts w:ascii="Aptos Narrow" w:eastAsia="Aptos Narrow" w:hAnsi="Aptos Narrow" w:cs="Aptos Narrow"/>
                <w:color w:val="000000" w:themeColor="text1"/>
                <w:sz w:val="22"/>
                <w:szCs w:val="22"/>
              </w:rPr>
              <w:t xml:space="preserve">QA position </w:t>
            </w:r>
            <w:r w:rsidR="23E4D28B" w:rsidRPr="162651BE">
              <w:rPr>
                <w:rFonts w:ascii="Aptos Narrow" w:eastAsia="Aptos Narrow" w:hAnsi="Aptos Narrow" w:cs="Aptos Narrow"/>
                <w:color w:val="000000" w:themeColor="text1"/>
                <w:sz w:val="22"/>
                <w:szCs w:val="22"/>
              </w:rPr>
              <w:t>announcement</w:t>
            </w:r>
            <w:r w:rsidRPr="162651BE">
              <w:rPr>
                <w:rFonts w:ascii="Aptos Narrow" w:eastAsia="Aptos Narrow" w:hAnsi="Aptos Narrow" w:cs="Aptos Narrow"/>
                <w:color w:val="000000" w:themeColor="text1"/>
                <w:sz w:val="22"/>
                <w:szCs w:val="22"/>
              </w:rPr>
              <w:t xml:space="preserve"> open </w:t>
            </w:r>
          </w:p>
        </w:tc>
        <w:tc>
          <w:tcPr>
            <w:tcW w:w="2430" w:type="dxa"/>
            <w:tcMar>
              <w:top w:w="15" w:type="dxa"/>
              <w:left w:w="15" w:type="dxa"/>
              <w:right w:w="15" w:type="dxa"/>
            </w:tcMar>
          </w:tcPr>
          <w:p w14:paraId="02C9B9D1" w14:textId="14E2F2C5" w:rsidR="162651BE" w:rsidRDefault="162651BE" w:rsidP="162651BE">
            <w:pPr>
              <w:spacing w:after="0"/>
            </w:pPr>
            <w:r w:rsidRPr="162651BE">
              <w:rPr>
                <w:rFonts w:ascii="Aptos Narrow" w:eastAsia="Aptos Narrow" w:hAnsi="Aptos Narrow" w:cs="Aptos Narrow"/>
                <w:color w:val="000000" w:themeColor="text1"/>
                <w:sz w:val="22"/>
                <w:szCs w:val="22"/>
              </w:rPr>
              <w:t>UKY</w:t>
            </w:r>
          </w:p>
        </w:tc>
        <w:tc>
          <w:tcPr>
            <w:tcW w:w="1260" w:type="dxa"/>
            <w:tcMar>
              <w:top w:w="15" w:type="dxa"/>
              <w:left w:w="15" w:type="dxa"/>
              <w:right w:w="15" w:type="dxa"/>
            </w:tcMar>
          </w:tcPr>
          <w:p w14:paraId="398D94C5" w14:textId="6DD8A022" w:rsidR="0DFF8BAA" w:rsidRDefault="0DFF8BAA" w:rsidP="162651BE">
            <w:pPr>
              <w:spacing w:after="0"/>
              <w:jc w:val="center"/>
            </w:pPr>
          </w:p>
        </w:tc>
      </w:tr>
      <w:tr w:rsidR="004A7FB8" w:rsidRPr="004A7FB8" w14:paraId="2AF689F7" w14:textId="77777777" w:rsidTr="162651BE">
        <w:trPr>
          <w:trHeight w:val="432"/>
        </w:trPr>
        <w:tc>
          <w:tcPr>
            <w:tcW w:w="1200" w:type="dxa"/>
            <w:tcMar>
              <w:top w:w="15" w:type="dxa"/>
              <w:left w:w="15" w:type="dxa"/>
              <w:right w:w="15" w:type="dxa"/>
            </w:tcMar>
          </w:tcPr>
          <w:p w14:paraId="28D36704" w14:textId="4509C276" w:rsidR="162651BE" w:rsidRDefault="162651BE" w:rsidP="000D7F71">
            <w:pPr>
              <w:spacing w:after="0"/>
            </w:pPr>
            <w:r w:rsidRPr="162651BE">
              <w:rPr>
                <w:rFonts w:ascii="Aptos Narrow" w:eastAsia="Aptos Narrow" w:hAnsi="Aptos Narrow" w:cs="Aptos Narrow"/>
                <w:color w:val="000000" w:themeColor="text1"/>
                <w:sz w:val="22"/>
                <w:szCs w:val="22"/>
              </w:rPr>
              <w:t>4/15/2024</w:t>
            </w:r>
          </w:p>
        </w:tc>
        <w:tc>
          <w:tcPr>
            <w:tcW w:w="5190" w:type="dxa"/>
            <w:tcMar>
              <w:top w:w="15" w:type="dxa"/>
              <w:left w:w="15" w:type="dxa"/>
              <w:right w:w="15" w:type="dxa"/>
            </w:tcMar>
          </w:tcPr>
          <w:p w14:paraId="3B6226E0" w14:textId="0DC130B8" w:rsidR="162651BE" w:rsidRDefault="162651BE" w:rsidP="162651BE">
            <w:pPr>
              <w:spacing w:after="0"/>
            </w:pPr>
            <w:r w:rsidRPr="162651BE">
              <w:rPr>
                <w:rFonts w:ascii="Aptos Narrow" w:eastAsia="Aptos Narrow" w:hAnsi="Aptos Narrow" w:cs="Aptos Narrow"/>
                <w:color w:val="000000" w:themeColor="text1"/>
                <w:sz w:val="22"/>
                <w:szCs w:val="22"/>
              </w:rPr>
              <w:t xml:space="preserve">Lab </w:t>
            </w:r>
            <w:r w:rsidR="07600D58" w:rsidRPr="162651BE">
              <w:rPr>
                <w:rFonts w:ascii="Aptos Narrow" w:eastAsia="Aptos Narrow" w:hAnsi="Aptos Narrow" w:cs="Aptos Narrow"/>
                <w:color w:val="000000" w:themeColor="text1"/>
                <w:sz w:val="22"/>
                <w:szCs w:val="22"/>
              </w:rPr>
              <w:t>position</w:t>
            </w:r>
            <w:r w:rsidRPr="162651BE">
              <w:rPr>
                <w:rFonts w:ascii="Aptos Narrow" w:eastAsia="Aptos Narrow" w:hAnsi="Aptos Narrow" w:cs="Aptos Narrow"/>
                <w:color w:val="000000" w:themeColor="text1"/>
                <w:sz w:val="22"/>
                <w:szCs w:val="22"/>
              </w:rPr>
              <w:t xml:space="preserve"> open announcement </w:t>
            </w:r>
          </w:p>
        </w:tc>
        <w:tc>
          <w:tcPr>
            <w:tcW w:w="2430" w:type="dxa"/>
            <w:tcMar>
              <w:top w:w="15" w:type="dxa"/>
              <w:left w:w="15" w:type="dxa"/>
              <w:right w:w="15" w:type="dxa"/>
            </w:tcMar>
          </w:tcPr>
          <w:p w14:paraId="731A0328" w14:textId="0FE2A83E" w:rsidR="162651BE" w:rsidRDefault="162651BE" w:rsidP="162651BE">
            <w:pPr>
              <w:spacing w:after="0"/>
            </w:pPr>
            <w:r w:rsidRPr="162651BE">
              <w:rPr>
                <w:rFonts w:ascii="Aptos Narrow" w:eastAsia="Aptos Narrow" w:hAnsi="Aptos Narrow" w:cs="Aptos Narrow"/>
                <w:color w:val="000000" w:themeColor="text1"/>
                <w:sz w:val="22"/>
                <w:szCs w:val="22"/>
              </w:rPr>
              <w:t>Mizzou</w:t>
            </w:r>
          </w:p>
        </w:tc>
        <w:tc>
          <w:tcPr>
            <w:tcW w:w="1260" w:type="dxa"/>
            <w:tcMar>
              <w:top w:w="15" w:type="dxa"/>
              <w:left w:w="15" w:type="dxa"/>
              <w:right w:w="15" w:type="dxa"/>
            </w:tcMar>
          </w:tcPr>
          <w:p w14:paraId="34C065D0" w14:textId="1BCFFFA4" w:rsidR="0DFF8BAA" w:rsidRDefault="0DFF8BAA" w:rsidP="162651BE">
            <w:pPr>
              <w:spacing w:after="0"/>
              <w:jc w:val="center"/>
            </w:pPr>
          </w:p>
        </w:tc>
      </w:tr>
      <w:tr w:rsidR="004A7FB8" w:rsidRPr="004A7FB8" w14:paraId="360D22A1" w14:textId="77777777" w:rsidTr="162651BE">
        <w:trPr>
          <w:trHeight w:val="432"/>
        </w:trPr>
        <w:tc>
          <w:tcPr>
            <w:tcW w:w="1200" w:type="dxa"/>
            <w:tcMar>
              <w:top w:w="15" w:type="dxa"/>
              <w:left w:w="15" w:type="dxa"/>
              <w:right w:w="15" w:type="dxa"/>
            </w:tcMar>
          </w:tcPr>
          <w:p w14:paraId="20A37474" w14:textId="5FC438F7" w:rsidR="162651BE" w:rsidRDefault="162651BE" w:rsidP="000D7F71">
            <w:pPr>
              <w:spacing w:after="0"/>
            </w:pPr>
            <w:r w:rsidRPr="162651BE">
              <w:rPr>
                <w:rFonts w:ascii="Aptos Narrow" w:eastAsia="Aptos Narrow" w:hAnsi="Aptos Narrow" w:cs="Aptos Narrow"/>
                <w:color w:val="000000" w:themeColor="text1"/>
                <w:sz w:val="22"/>
                <w:szCs w:val="22"/>
              </w:rPr>
              <w:t>4/23/2024</w:t>
            </w:r>
          </w:p>
        </w:tc>
        <w:tc>
          <w:tcPr>
            <w:tcW w:w="5190" w:type="dxa"/>
            <w:tcMar>
              <w:top w:w="15" w:type="dxa"/>
              <w:left w:w="15" w:type="dxa"/>
              <w:right w:w="15" w:type="dxa"/>
            </w:tcMar>
          </w:tcPr>
          <w:p w14:paraId="68D60C93" w14:textId="117445B8" w:rsidR="162651BE" w:rsidRDefault="162651BE" w:rsidP="162651BE">
            <w:pPr>
              <w:spacing w:after="0"/>
              <w:rPr>
                <w:rFonts w:ascii="Aptos Narrow" w:eastAsia="Aptos Narrow" w:hAnsi="Aptos Narrow" w:cs="Aptos Narrow"/>
                <w:color w:val="000000" w:themeColor="text1"/>
                <w:sz w:val="22"/>
                <w:szCs w:val="22"/>
              </w:rPr>
            </w:pPr>
            <w:r w:rsidRPr="162651BE">
              <w:rPr>
                <w:rFonts w:ascii="Aptos Narrow" w:eastAsia="Aptos Narrow" w:hAnsi="Aptos Narrow" w:cs="Aptos Narrow"/>
                <w:color w:val="000000" w:themeColor="text1"/>
                <w:sz w:val="22"/>
                <w:szCs w:val="22"/>
              </w:rPr>
              <w:t xml:space="preserve">REMI Group Lab service contract </w:t>
            </w:r>
            <w:r w:rsidR="2BE29743" w:rsidRPr="162651BE">
              <w:rPr>
                <w:rFonts w:ascii="Aptos Narrow" w:eastAsia="Aptos Narrow" w:hAnsi="Aptos Narrow" w:cs="Aptos Narrow"/>
                <w:color w:val="000000" w:themeColor="text1"/>
                <w:sz w:val="22"/>
                <w:szCs w:val="22"/>
              </w:rPr>
              <w:t>experiences</w:t>
            </w:r>
          </w:p>
        </w:tc>
        <w:tc>
          <w:tcPr>
            <w:tcW w:w="2430" w:type="dxa"/>
            <w:tcMar>
              <w:top w:w="15" w:type="dxa"/>
              <w:left w:w="15" w:type="dxa"/>
              <w:right w:w="15" w:type="dxa"/>
            </w:tcMar>
          </w:tcPr>
          <w:p w14:paraId="17E8D738" w14:textId="5CEADF85" w:rsidR="162651BE" w:rsidRDefault="162651BE" w:rsidP="162651BE">
            <w:pPr>
              <w:spacing w:after="0"/>
            </w:pPr>
            <w:r w:rsidRPr="162651BE">
              <w:rPr>
                <w:rFonts w:ascii="Aptos Narrow" w:eastAsia="Aptos Narrow" w:hAnsi="Aptos Narrow" w:cs="Aptos Narrow"/>
                <w:color w:val="000000" w:themeColor="text1"/>
                <w:sz w:val="22"/>
                <w:szCs w:val="22"/>
              </w:rPr>
              <w:t>UFL</w:t>
            </w:r>
          </w:p>
        </w:tc>
        <w:tc>
          <w:tcPr>
            <w:tcW w:w="1260" w:type="dxa"/>
            <w:tcMar>
              <w:top w:w="15" w:type="dxa"/>
              <w:left w:w="15" w:type="dxa"/>
              <w:right w:w="15" w:type="dxa"/>
            </w:tcMar>
          </w:tcPr>
          <w:p w14:paraId="19EFD5C8" w14:textId="31F7395D" w:rsidR="0DFF8BAA" w:rsidRDefault="0DFF8BAA" w:rsidP="162651BE">
            <w:pPr>
              <w:jc w:val="center"/>
            </w:pPr>
          </w:p>
        </w:tc>
      </w:tr>
      <w:tr w:rsidR="004A7FB8" w:rsidRPr="004A7FB8" w14:paraId="572181E2" w14:textId="77777777" w:rsidTr="162651BE">
        <w:trPr>
          <w:trHeight w:val="432"/>
        </w:trPr>
        <w:tc>
          <w:tcPr>
            <w:tcW w:w="1200" w:type="dxa"/>
            <w:tcMar>
              <w:top w:w="15" w:type="dxa"/>
              <w:left w:w="15" w:type="dxa"/>
              <w:right w:w="15" w:type="dxa"/>
            </w:tcMar>
          </w:tcPr>
          <w:p w14:paraId="5844AAE9" w14:textId="58701B74" w:rsidR="162651BE" w:rsidRDefault="162651BE" w:rsidP="000D7F71">
            <w:pPr>
              <w:spacing w:after="0"/>
            </w:pPr>
            <w:r w:rsidRPr="162651BE">
              <w:rPr>
                <w:rFonts w:ascii="Aptos Narrow" w:eastAsia="Aptos Narrow" w:hAnsi="Aptos Narrow" w:cs="Aptos Narrow"/>
                <w:color w:val="000000" w:themeColor="text1"/>
                <w:sz w:val="22"/>
                <w:szCs w:val="22"/>
              </w:rPr>
              <w:t>4/29/2024</w:t>
            </w:r>
          </w:p>
        </w:tc>
        <w:tc>
          <w:tcPr>
            <w:tcW w:w="5190" w:type="dxa"/>
            <w:tcMar>
              <w:top w:w="15" w:type="dxa"/>
              <w:left w:w="15" w:type="dxa"/>
              <w:right w:w="15" w:type="dxa"/>
            </w:tcMar>
          </w:tcPr>
          <w:p w14:paraId="6A6BF880" w14:textId="2261A300" w:rsidR="162651BE" w:rsidRDefault="162651BE" w:rsidP="162651BE">
            <w:pPr>
              <w:spacing w:after="0"/>
            </w:pPr>
            <w:r w:rsidRPr="162651BE">
              <w:rPr>
                <w:rFonts w:ascii="Aptos Narrow" w:eastAsia="Aptos Narrow" w:hAnsi="Aptos Narrow" w:cs="Aptos Narrow"/>
                <w:color w:val="000000" w:themeColor="text1"/>
                <w:sz w:val="22"/>
                <w:szCs w:val="22"/>
              </w:rPr>
              <w:t xml:space="preserve">Soil survey for </w:t>
            </w:r>
            <w:r w:rsidR="28048F4D" w:rsidRPr="162651BE">
              <w:rPr>
                <w:rFonts w:ascii="Aptos Narrow" w:eastAsia="Aptos Narrow" w:hAnsi="Aptos Narrow" w:cs="Aptos Narrow"/>
                <w:color w:val="000000" w:themeColor="text1"/>
                <w:sz w:val="22"/>
                <w:szCs w:val="22"/>
              </w:rPr>
              <w:t>non-yield</w:t>
            </w:r>
            <w:r w:rsidRPr="162651BE">
              <w:rPr>
                <w:rFonts w:ascii="Aptos Narrow" w:eastAsia="Aptos Narrow" w:hAnsi="Aptos Narrow" w:cs="Aptos Narrow"/>
                <w:color w:val="000000" w:themeColor="text1"/>
                <w:sz w:val="22"/>
                <w:szCs w:val="22"/>
              </w:rPr>
              <w:t xml:space="preserve"> </w:t>
            </w:r>
            <w:r w:rsidR="64FD6462" w:rsidRPr="162651BE">
              <w:rPr>
                <w:rFonts w:ascii="Aptos Narrow" w:eastAsia="Aptos Narrow" w:hAnsi="Aptos Narrow" w:cs="Aptos Narrow"/>
                <w:color w:val="000000" w:themeColor="text1"/>
                <w:sz w:val="22"/>
                <w:szCs w:val="22"/>
              </w:rPr>
              <w:t>responsive</w:t>
            </w:r>
            <w:r w:rsidRPr="162651BE">
              <w:rPr>
                <w:rFonts w:ascii="Aptos Narrow" w:eastAsia="Aptos Narrow" w:hAnsi="Aptos Narrow" w:cs="Aptos Narrow"/>
                <w:color w:val="000000" w:themeColor="text1"/>
                <w:sz w:val="22"/>
                <w:szCs w:val="22"/>
              </w:rPr>
              <w:t xml:space="preserve"> soils to added fertilizer</w:t>
            </w:r>
          </w:p>
        </w:tc>
        <w:tc>
          <w:tcPr>
            <w:tcW w:w="2430" w:type="dxa"/>
            <w:tcMar>
              <w:top w:w="15" w:type="dxa"/>
              <w:left w:w="15" w:type="dxa"/>
              <w:right w:w="15" w:type="dxa"/>
            </w:tcMar>
          </w:tcPr>
          <w:p w14:paraId="58BF9BA2" w14:textId="6F25F122" w:rsidR="162651BE" w:rsidRDefault="162651BE" w:rsidP="162651BE">
            <w:pPr>
              <w:spacing w:after="0"/>
            </w:pPr>
            <w:r w:rsidRPr="162651BE">
              <w:rPr>
                <w:rFonts w:ascii="Aptos Narrow" w:eastAsia="Aptos Narrow" w:hAnsi="Aptos Narrow" w:cs="Aptos Narrow"/>
                <w:color w:val="000000" w:themeColor="text1"/>
                <w:sz w:val="22"/>
                <w:szCs w:val="22"/>
              </w:rPr>
              <w:t xml:space="preserve">LSU </w:t>
            </w:r>
          </w:p>
        </w:tc>
        <w:tc>
          <w:tcPr>
            <w:tcW w:w="1260" w:type="dxa"/>
            <w:tcMar>
              <w:top w:w="15" w:type="dxa"/>
              <w:left w:w="15" w:type="dxa"/>
              <w:right w:w="15" w:type="dxa"/>
            </w:tcMar>
          </w:tcPr>
          <w:p w14:paraId="22DEF830" w14:textId="33FE97CC" w:rsidR="0DFF8BAA" w:rsidRDefault="32C15CF5" w:rsidP="162651BE">
            <w:pPr>
              <w:jc w:val="center"/>
            </w:pPr>
            <w:r>
              <w:t>2</w:t>
            </w:r>
          </w:p>
        </w:tc>
      </w:tr>
      <w:tr w:rsidR="004A7FB8" w:rsidRPr="004A7FB8" w14:paraId="2DDFBACC" w14:textId="77777777" w:rsidTr="162651BE">
        <w:trPr>
          <w:trHeight w:val="432"/>
        </w:trPr>
        <w:tc>
          <w:tcPr>
            <w:tcW w:w="1200" w:type="dxa"/>
            <w:tcMar>
              <w:top w:w="15" w:type="dxa"/>
              <w:left w:w="15" w:type="dxa"/>
              <w:right w:w="15" w:type="dxa"/>
            </w:tcMar>
          </w:tcPr>
          <w:p w14:paraId="2FF53F55" w14:textId="4A2A5B6C" w:rsidR="162651BE" w:rsidRDefault="162651BE" w:rsidP="000D7F71">
            <w:pPr>
              <w:spacing w:after="0"/>
            </w:pPr>
            <w:r w:rsidRPr="162651BE">
              <w:rPr>
                <w:rFonts w:ascii="Aptos Narrow" w:eastAsia="Aptos Narrow" w:hAnsi="Aptos Narrow" w:cs="Aptos Narrow"/>
                <w:color w:val="000000" w:themeColor="text1"/>
                <w:sz w:val="22"/>
                <w:szCs w:val="22"/>
              </w:rPr>
              <w:t>5/2/2024</w:t>
            </w:r>
          </w:p>
        </w:tc>
        <w:tc>
          <w:tcPr>
            <w:tcW w:w="5190" w:type="dxa"/>
            <w:tcMar>
              <w:top w:w="15" w:type="dxa"/>
              <w:left w:w="15" w:type="dxa"/>
              <w:right w:w="15" w:type="dxa"/>
            </w:tcMar>
          </w:tcPr>
          <w:p w14:paraId="3FF4377A" w14:textId="2DD59073" w:rsidR="162651BE" w:rsidRDefault="162651BE" w:rsidP="162651BE">
            <w:pPr>
              <w:spacing w:after="0"/>
            </w:pPr>
            <w:r w:rsidRPr="162651BE">
              <w:rPr>
                <w:rFonts w:ascii="Aptos Narrow" w:eastAsia="Aptos Narrow" w:hAnsi="Aptos Narrow" w:cs="Aptos Narrow"/>
                <w:color w:val="000000" w:themeColor="text1"/>
                <w:sz w:val="22"/>
                <w:szCs w:val="22"/>
              </w:rPr>
              <w:t>Trouble with Fisher pH probes</w:t>
            </w:r>
          </w:p>
        </w:tc>
        <w:tc>
          <w:tcPr>
            <w:tcW w:w="2430" w:type="dxa"/>
            <w:tcMar>
              <w:top w:w="15" w:type="dxa"/>
              <w:left w:w="15" w:type="dxa"/>
              <w:right w:w="15" w:type="dxa"/>
            </w:tcMar>
          </w:tcPr>
          <w:p w14:paraId="205A6589" w14:textId="5CD80CA5" w:rsidR="162651BE" w:rsidRDefault="162651BE" w:rsidP="162651BE">
            <w:pPr>
              <w:spacing w:after="0"/>
            </w:pPr>
            <w:r w:rsidRPr="162651BE">
              <w:rPr>
                <w:rFonts w:ascii="Aptos Narrow" w:eastAsia="Aptos Narrow" w:hAnsi="Aptos Narrow" w:cs="Aptos Narrow"/>
                <w:color w:val="000000" w:themeColor="text1"/>
                <w:sz w:val="22"/>
                <w:szCs w:val="22"/>
              </w:rPr>
              <w:t>Clemson</w:t>
            </w:r>
          </w:p>
        </w:tc>
        <w:tc>
          <w:tcPr>
            <w:tcW w:w="1260" w:type="dxa"/>
            <w:tcMar>
              <w:top w:w="15" w:type="dxa"/>
              <w:left w:w="15" w:type="dxa"/>
              <w:right w:w="15" w:type="dxa"/>
            </w:tcMar>
          </w:tcPr>
          <w:p w14:paraId="1DEC6229" w14:textId="3E0B76E7" w:rsidR="0DFF8BAA" w:rsidRDefault="31569E78" w:rsidP="162651BE">
            <w:pPr>
              <w:jc w:val="center"/>
            </w:pPr>
            <w:r>
              <w:t>7</w:t>
            </w:r>
          </w:p>
        </w:tc>
      </w:tr>
      <w:tr w:rsidR="004A7FB8" w:rsidRPr="004A7FB8" w14:paraId="0DA0777E" w14:textId="77777777" w:rsidTr="162651BE">
        <w:trPr>
          <w:trHeight w:val="432"/>
        </w:trPr>
        <w:tc>
          <w:tcPr>
            <w:tcW w:w="1200" w:type="dxa"/>
            <w:tcMar>
              <w:top w:w="15" w:type="dxa"/>
              <w:left w:w="15" w:type="dxa"/>
              <w:right w:w="15" w:type="dxa"/>
            </w:tcMar>
          </w:tcPr>
          <w:p w14:paraId="1CD28C00" w14:textId="5A9AC2AD" w:rsidR="162651BE" w:rsidRDefault="162651BE" w:rsidP="000D7F71">
            <w:pPr>
              <w:spacing w:after="0"/>
            </w:pPr>
            <w:r w:rsidRPr="162651BE">
              <w:rPr>
                <w:rFonts w:ascii="Aptos Narrow" w:eastAsia="Aptos Narrow" w:hAnsi="Aptos Narrow" w:cs="Aptos Narrow"/>
                <w:color w:val="000000" w:themeColor="text1"/>
                <w:sz w:val="22"/>
                <w:szCs w:val="22"/>
              </w:rPr>
              <w:t>5/15/2024</w:t>
            </w:r>
          </w:p>
        </w:tc>
        <w:tc>
          <w:tcPr>
            <w:tcW w:w="5190" w:type="dxa"/>
            <w:tcMar>
              <w:top w:w="15" w:type="dxa"/>
              <w:left w:w="15" w:type="dxa"/>
              <w:right w:w="15" w:type="dxa"/>
            </w:tcMar>
          </w:tcPr>
          <w:p w14:paraId="1919343A" w14:textId="4BCC55A2" w:rsidR="162651BE" w:rsidRDefault="162651BE" w:rsidP="162651BE">
            <w:pPr>
              <w:spacing w:after="0"/>
            </w:pPr>
            <w:r w:rsidRPr="162651BE">
              <w:rPr>
                <w:rFonts w:ascii="Aptos Narrow" w:eastAsia="Aptos Narrow" w:hAnsi="Aptos Narrow" w:cs="Aptos Narrow"/>
                <w:color w:val="000000" w:themeColor="text1"/>
                <w:sz w:val="22"/>
                <w:szCs w:val="22"/>
              </w:rPr>
              <w:t>Clients and access to an online portal for the lab</w:t>
            </w:r>
          </w:p>
        </w:tc>
        <w:tc>
          <w:tcPr>
            <w:tcW w:w="2430" w:type="dxa"/>
            <w:tcMar>
              <w:top w:w="15" w:type="dxa"/>
              <w:left w:w="15" w:type="dxa"/>
              <w:right w:w="15" w:type="dxa"/>
            </w:tcMar>
          </w:tcPr>
          <w:p w14:paraId="696DF714" w14:textId="1B6E0111" w:rsidR="162651BE" w:rsidRDefault="162651BE" w:rsidP="162651BE">
            <w:pPr>
              <w:spacing w:after="0"/>
            </w:pPr>
            <w:r w:rsidRPr="162651BE">
              <w:rPr>
                <w:rFonts w:ascii="Aptos Narrow" w:eastAsia="Aptos Narrow" w:hAnsi="Aptos Narrow" w:cs="Aptos Narrow"/>
                <w:color w:val="000000" w:themeColor="text1"/>
                <w:sz w:val="22"/>
                <w:szCs w:val="22"/>
              </w:rPr>
              <w:t>NCDA</w:t>
            </w:r>
          </w:p>
        </w:tc>
        <w:tc>
          <w:tcPr>
            <w:tcW w:w="1260" w:type="dxa"/>
            <w:tcMar>
              <w:top w:w="15" w:type="dxa"/>
              <w:left w:w="15" w:type="dxa"/>
              <w:right w:w="15" w:type="dxa"/>
            </w:tcMar>
          </w:tcPr>
          <w:p w14:paraId="4B74DF36" w14:textId="4282DEF8" w:rsidR="0DFF8BAA" w:rsidRDefault="061231A6" w:rsidP="162651BE">
            <w:pPr>
              <w:spacing w:after="0"/>
              <w:jc w:val="center"/>
            </w:pPr>
            <w:r>
              <w:t>7</w:t>
            </w:r>
          </w:p>
        </w:tc>
      </w:tr>
      <w:tr w:rsidR="004A7FB8" w:rsidRPr="004A7FB8" w14:paraId="1FBCEA52" w14:textId="77777777" w:rsidTr="162651BE">
        <w:trPr>
          <w:trHeight w:val="432"/>
        </w:trPr>
        <w:tc>
          <w:tcPr>
            <w:tcW w:w="1200" w:type="dxa"/>
            <w:tcMar>
              <w:top w:w="15" w:type="dxa"/>
              <w:left w:w="15" w:type="dxa"/>
              <w:right w:w="15" w:type="dxa"/>
            </w:tcMar>
          </w:tcPr>
          <w:p w14:paraId="7E0396A8" w14:textId="5E4303CC" w:rsidR="162651BE" w:rsidRDefault="162651BE" w:rsidP="000D7F71">
            <w:pPr>
              <w:spacing w:after="0"/>
            </w:pPr>
            <w:r w:rsidRPr="162651BE">
              <w:rPr>
                <w:rFonts w:ascii="Aptos Narrow" w:eastAsia="Aptos Narrow" w:hAnsi="Aptos Narrow" w:cs="Aptos Narrow"/>
                <w:color w:val="000000" w:themeColor="text1"/>
                <w:sz w:val="22"/>
                <w:szCs w:val="22"/>
              </w:rPr>
              <w:t>6/6/2024</w:t>
            </w:r>
          </w:p>
        </w:tc>
        <w:tc>
          <w:tcPr>
            <w:tcW w:w="5190" w:type="dxa"/>
            <w:tcMar>
              <w:top w:w="15" w:type="dxa"/>
              <w:left w:w="15" w:type="dxa"/>
              <w:right w:w="15" w:type="dxa"/>
            </w:tcMar>
          </w:tcPr>
          <w:p w14:paraId="7E56FE7F" w14:textId="4DD2F6A3" w:rsidR="162651BE" w:rsidRDefault="162651BE" w:rsidP="162651BE">
            <w:pPr>
              <w:spacing w:after="0"/>
            </w:pPr>
            <w:r w:rsidRPr="162651BE">
              <w:rPr>
                <w:rFonts w:ascii="Aptos Narrow" w:eastAsia="Aptos Narrow" w:hAnsi="Aptos Narrow" w:cs="Aptos Narrow"/>
                <w:color w:val="000000" w:themeColor="text1"/>
                <w:sz w:val="22"/>
                <w:szCs w:val="22"/>
              </w:rPr>
              <w:t>Experience with MARS microwave digestor</w:t>
            </w:r>
          </w:p>
        </w:tc>
        <w:tc>
          <w:tcPr>
            <w:tcW w:w="2430" w:type="dxa"/>
            <w:tcMar>
              <w:top w:w="15" w:type="dxa"/>
              <w:left w:w="15" w:type="dxa"/>
              <w:right w:w="15" w:type="dxa"/>
            </w:tcMar>
          </w:tcPr>
          <w:p w14:paraId="0C18BB2B" w14:textId="0C2F1A2F" w:rsidR="162651BE" w:rsidRDefault="162651BE" w:rsidP="162651BE">
            <w:pPr>
              <w:spacing w:after="0"/>
            </w:pPr>
            <w:r w:rsidRPr="162651BE">
              <w:rPr>
                <w:rFonts w:ascii="Aptos Narrow" w:eastAsia="Aptos Narrow" w:hAnsi="Aptos Narrow" w:cs="Aptos Narrow"/>
                <w:color w:val="000000" w:themeColor="text1"/>
                <w:sz w:val="22"/>
                <w:szCs w:val="22"/>
              </w:rPr>
              <w:t>Clemson</w:t>
            </w:r>
          </w:p>
        </w:tc>
        <w:tc>
          <w:tcPr>
            <w:tcW w:w="1260" w:type="dxa"/>
            <w:tcMar>
              <w:top w:w="15" w:type="dxa"/>
              <w:left w:w="15" w:type="dxa"/>
              <w:right w:w="15" w:type="dxa"/>
            </w:tcMar>
          </w:tcPr>
          <w:p w14:paraId="456E476F" w14:textId="577629BA" w:rsidR="0DFF8BAA" w:rsidRDefault="0DFF8BAA" w:rsidP="162651BE">
            <w:pPr>
              <w:spacing w:after="0"/>
              <w:jc w:val="center"/>
            </w:pPr>
          </w:p>
        </w:tc>
      </w:tr>
      <w:tr w:rsidR="004A7FB8" w:rsidRPr="004A7FB8" w14:paraId="7A89D066" w14:textId="77777777" w:rsidTr="162651BE">
        <w:trPr>
          <w:trHeight w:val="432"/>
        </w:trPr>
        <w:tc>
          <w:tcPr>
            <w:tcW w:w="1200" w:type="dxa"/>
            <w:tcMar>
              <w:top w:w="15" w:type="dxa"/>
              <w:left w:w="15" w:type="dxa"/>
              <w:right w:w="15" w:type="dxa"/>
            </w:tcMar>
          </w:tcPr>
          <w:p w14:paraId="04142829" w14:textId="57D72744" w:rsidR="162651BE" w:rsidRDefault="162651BE" w:rsidP="000D7F71">
            <w:pPr>
              <w:spacing w:after="0"/>
            </w:pPr>
            <w:r w:rsidRPr="162651BE">
              <w:rPr>
                <w:rFonts w:ascii="Aptos Narrow" w:eastAsia="Aptos Narrow" w:hAnsi="Aptos Narrow" w:cs="Aptos Narrow"/>
                <w:color w:val="000000" w:themeColor="text1"/>
                <w:sz w:val="22"/>
                <w:szCs w:val="22"/>
              </w:rPr>
              <w:t>8/2/2024</w:t>
            </w:r>
          </w:p>
        </w:tc>
        <w:tc>
          <w:tcPr>
            <w:tcW w:w="5190" w:type="dxa"/>
            <w:tcMar>
              <w:top w:w="15" w:type="dxa"/>
              <w:left w:w="15" w:type="dxa"/>
              <w:right w:w="15" w:type="dxa"/>
            </w:tcMar>
          </w:tcPr>
          <w:p w14:paraId="41235D18" w14:textId="12249F68" w:rsidR="162651BE" w:rsidRDefault="162651BE" w:rsidP="162651BE">
            <w:pPr>
              <w:spacing w:after="0"/>
            </w:pPr>
            <w:r w:rsidRPr="162651BE">
              <w:rPr>
                <w:rFonts w:ascii="Aptos Narrow" w:eastAsia="Aptos Narrow" w:hAnsi="Aptos Narrow" w:cs="Aptos Narrow"/>
                <w:color w:val="000000" w:themeColor="text1"/>
                <w:sz w:val="22"/>
                <w:szCs w:val="22"/>
              </w:rPr>
              <w:t>Position open at lab</w:t>
            </w:r>
          </w:p>
        </w:tc>
        <w:tc>
          <w:tcPr>
            <w:tcW w:w="2430" w:type="dxa"/>
            <w:tcMar>
              <w:top w:w="15" w:type="dxa"/>
              <w:left w:w="15" w:type="dxa"/>
              <w:right w:w="15" w:type="dxa"/>
            </w:tcMar>
          </w:tcPr>
          <w:p w14:paraId="251F99BA" w14:textId="1BBA2176" w:rsidR="162651BE" w:rsidRDefault="162651BE" w:rsidP="162651BE">
            <w:pPr>
              <w:spacing w:after="0"/>
            </w:pPr>
            <w:r w:rsidRPr="162651BE">
              <w:rPr>
                <w:rFonts w:ascii="Aptos Narrow" w:eastAsia="Aptos Narrow" w:hAnsi="Aptos Narrow" w:cs="Aptos Narrow"/>
                <w:color w:val="000000" w:themeColor="text1"/>
                <w:sz w:val="22"/>
                <w:szCs w:val="22"/>
              </w:rPr>
              <w:t>NCDA</w:t>
            </w:r>
          </w:p>
        </w:tc>
        <w:tc>
          <w:tcPr>
            <w:tcW w:w="1260" w:type="dxa"/>
            <w:tcMar>
              <w:top w:w="15" w:type="dxa"/>
              <w:left w:w="15" w:type="dxa"/>
              <w:right w:w="15" w:type="dxa"/>
            </w:tcMar>
          </w:tcPr>
          <w:p w14:paraId="5793DCA4" w14:textId="079ED419" w:rsidR="0DFF8BAA" w:rsidRDefault="0DFF8BAA" w:rsidP="162651BE">
            <w:pPr>
              <w:spacing w:after="0"/>
              <w:jc w:val="center"/>
            </w:pPr>
          </w:p>
        </w:tc>
      </w:tr>
      <w:tr w:rsidR="162651BE" w14:paraId="7CF9510F" w14:textId="77777777" w:rsidTr="162651BE">
        <w:trPr>
          <w:trHeight w:val="432"/>
        </w:trPr>
        <w:tc>
          <w:tcPr>
            <w:tcW w:w="1200" w:type="dxa"/>
            <w:tcMar>
              <w:top w:w="15" w:type="dxa"/>
              <w:left w:w="15" w:type="dxa"/>
              <w:right w:w="15" w:type="dxa"/>
            </w:tcMar>
          </w:tcPr>
          <w:p w14:paraId="101FCFD7" w14:textId="4E3AF8FE" w:rsidR="7BBD213F" w:rsidRDefault="7BBD213F" w:rsidP="000D7F71">
            <w:pPr>
              <w:rPr>
                <w:rFonts w:ascii="Aptos Narrow" w:eastAsia="Aptos Narrow" w:hAnsi="Aptos Narrow" w:cs="Aptos Narrow"/>
                <w:color w:val="000000" w:themeColor="text1"/>
                <w:sz w:val="22"/>
                <w:szCs w:val="22"/>
              </w:rPr>
            </w:pPr>
            <w:r w:rsidRPr="162651BE">
              <w:rPr>
                <w:rFonts w:ascii="Aptos Narrow" w:eastAsia="Aptos Narrow" w:hAnsi="Aptos Narrow" w:cs="Aptos Narrow"/>
                <w:color w:val="000000" w:themeColor="text1"/>
                <w:sz w:val="22"/>
                <w:szCs w:val="22"/>
              </w:rPr>
              <w:t>9/5/20024</w:t>
            </w:r>
          </w:p>
        </w:tc>
        <w:tc>
          <w:tcPr>
            <w:tcW w:w="5190" w:type="dxa"/>
            <w:tcMar>
              <w:top w:w="15" w:type="dxa"/>
              <w:left w:w="15" w:type="dxa"/>
              <w:right w:w="15" w:type="dxa"/>
            </w:tcMar>
          </w:tcPr>
          <w:p w14:paraId="29A85EFB" w14:textId="5DC9A181" w:rsidR="7BBD213F" w:rsidRDefault="7BBD213F" w:rsidP="162651BE">
            <w:pPr>
              <w:rPr>
                <w:rFonts w:ascii="Aptos Narrow" w:eastAsia="Aptos Narrow" w:hAnsi="Aptos Narrow" w:cs="Aptos Narrow"/>
                <w:color w:val="000000" w:themeColor="text1"/>
                <w:sz w:val="22"/>
                <w:szCs w:val="22"/>
              </w:rPr>
            </w:pPr>
            <w:r w:rsidRPr="162651BE">
              <w:rPr>
                <w:rFonts w:ascii="Aptos Narrow" w:eastAsia="Aptos Narrow" w:hAnsi="Aptos Narrow" w:cs="Aptos Narrow"/>
                <w:color w:val="000000" w:themeColor="text1"/>
                <w:sz w:val="22"/>
                <w:szCs w:val="22"/>
              </w:rPr>
              <w:t>Public facing sample entry</w:t>
            </w:r>
          </w:p>
        </w:tc>
        <w:tc>
          <w:tcPr>
            <w:tcW w:w="2430" w:type="dxa"/>
            <w:tcMar>
              <w:top w:w="15" w:type="dxa"/>
              <w:left w:w="15" w:type="dxa"/>
              <w:right w:w="15" w:type="dxa"/>
            </w:tcMar>
          </w:tcPr>
          <w:p w14:paraId="6B21DE55" w14:textId="508EBAC6" w:rsidR="7BBD213F" w:rsidRDefault="7BBD213F" w:rsidP="162651BE">
            <w:pPr>
              <w:rPr>
                <w:rFonts w:ascii="Aptos Narrow" w:eastAsia="Aptos Narrow" w:hAnsi="Aptos Narrow" w:cs="Aptos Narrow"/>
                <w:color w:val="000000" w:themeColor="text1"/>
                <w:sz w:val="22"/>
                <w:szCs w:val="22"/>
              </w:rPr>
            </w:pPr>
            <w:r w:rsidRPr="162651BE">
              <w:rPr>
                <w:rFonts w:ascii="Aptos Narrow" w:eastAsia="Aptos Narrow" w:hAnsi="Aptos Narrow" w:cs="Aptos Narrow"/>
                <w:color w:val="000000" w:themeColor="text1"/>
                <w:sz w:val="22"/>
                <w:szCs w:val="22"/>
              </w:rPr>
              <w:t>Clemson</w:t>
            </w:r>
          </w:p>
        </w:tc>
        <w:tc>
          <w:tcPr>
            <w:tcW w:w="1260" w:type="dxa"/>
            <w:tcMar>
              <w:top w:w="15" w:type="dxa"/>
              <w:left w:w="15" w:type="dxa"/>
              <w:right w:w="15" w:type="dxa"/>
            </w:tcMar>
          </w:tcPr>
          <w:p w14:paraId="43EEFCD5" w14:textId="2EBA10AB" w:rsidR="7BBD213F" w:rsidRDefault="7BBD213F" w:rsidP="162651BE">
            <w:pPr>
              <w:jc w:val="center"/>
            </w:pPr>
            <w:r>
              <w:t>5</w:t>
            </w:r>
          </w:p>
        </w:tc>
      </w:tr>
      <w:tr w:rsidR="004A7FB8" w:rsidRPr="004A7FB8" w14:paraId="4E768201" w14:textId="77777777" w:rsidTr="162651BE">
        <w:trPr>
          <w:trHeight w:val="432"/>
        </w:trPr>
        <w:tc>
          <w:tcPr>
            <w:tcW w:w="1200" w:type="dxa"/>
            <w:tcMar>
              <w:top w:w="15" w:type="dxa"/>
              <w:left w:w="15" w:type="dxa"/>
              <w:right w:w="15" w:type="dxa"/>
            </w:tcMar>
          </w:tcPr>
          <w:p w14:paraId="4BFCAD41" w14:textId="4A318176" w:rsidR="162651BE" w:rsidRDefault="162651BE" w:rsidP="000D7F71">
            <w:pPr>
              <w:spacing w:after="0"/>
            </w:pPr>
            <w:r w:rsidRPr="162651BE">
              <w:rPr>
                <w:rFonts w:ascii="Aptos Narrow" w:eastAsia="Aptos Narrow" w:hAnsi="Aptos Narrow" w:cs="Aptos Narrow"/>
                <w:color w:val="000000" w:themeColor="text1"/>
                <w:sz w:val="22"/>
                <w:szCs w:val="22"/>
              </w:rPr>
              <w:t>11/11/2024</w:t>
            </w:r>
          </w:p>
        </w:tc>
        <w:tc>
          <w:tcPr>
            <w:tcW w:w="5190" w:type="dxa"/>
            <w:tcMar>
              <w:top w:w="15" w:type="dxa"/>
              <w:left w:w="15" w:type="dxa"/>
              <w:right w:w="15" w:type="dxa"/>
            </w:tcMar>
          </w:tcPr>
          <w:p w14:paraId="5BC98C11" w14:textId="4B2267A3" w:rsidR="162651BE" w:rsidRDefault="162651BE" w:rsidP="162651BE">
            <w:pPr>
              <w:spacing w:after="0"/>
            </w:pPr>
            <w:r w:rsidRPr="162651BE">
              <w:rPr>
                <w:rFonts w:ascii="Aptos Narrow" w:eastAsia="Aptos Narrow" w:hAnsi="Aptos Narrow" w:cs="Aptos Narrow"/>
                <w:color w:val="000000" w:themeColor="text1"/>
                <w:sz w:val="22"/>
                <w:szCs w:val="22"/>
              </w:rPr>
              <w:t xml:space="preserve">Soil </w:t>
            </w:r>
            <w:r w:rsidR="7F27718E" w:rsidRPr="162651BE">
              <w:rPr>
                <w:rFonts w:ascii="Aptos Narrow" w:eastAsia="Aptos Narrow" w:hAnsi="Aptos Narrow" w:cs="Aptos Narrow"/>
                <w:color w:val="000000" w:themeColor="text1"/>
                <w:sz w:val="22"/>
                <w:szCs w:val="22"/>
              </w:rPr>
              <w:t>extension</w:t>
            </w:r>
            <w:r w:rsidRPr="162651BE">
              <w:rPr>
                <w:rFonts w:ascii="Aptos Narrow" w:eastAsia="Aptos Narrow" w:hAnsi="Aptos Narrow" w:cs="Aptos Narrow"/>
                <w:color w:val="000000" w:themeColor="text1"/>
                <w:sz w:val="22"/>
                <w:szCs w:val="22"/>
              </w:rPr>
              <w:t xml:space="preserve"> </w:t>
            </w:r>
            <w:r w:rsidR="7EBE6F7E" w:rsidRPr="162651BE">
              <w:rPr>
                <w:rFonts w:ascii="Aptos Narrow" w:eastAsia="Aptos Narrow" w:hAnsi="Aptos Narrow" w:cs="Aptos Narrow"/>
                <w:color w:val="000000" w:themeColor="text1"/>
                <w:sz w:val="22"/>
                <w:szCs w:val="22"/>
              </w:rPr>
              <w:t>specialist</w:t>
            </w:r>
            <w:r w:rsidRPr="162651BE">
              <w:rPr>
                <w:rFonts w:ascii="Aptos Narrow" w:eastAsia="Aptos Narrow" w:hAnsi="Aptos Narrow" w:cs="Aptos Narrow"/>
                <w:color w:val="000000" w:themeColor="text1"/>
                <w:sz w:val="22"/>
                <w:szCs w:val="22"/>
              </w:rPr>
              <w:t xml:space="preserve"> position open</w:t>
            </w:r>
          </w:p>
        </w:tc>
        <w:tc>
          <w:tcPr>
            <w:tcW w:w="2430" w:type="dxa"/>
            <w:tcMar>
              <w:top w:w="15" w:type="dxa"/>
              <w:left w:w="15" w:type="dxa"/>
              <w:right w:w="15" w:type="dxa"/>
            </w:tcMar>
          </w:tcPr>
          <w:p w14:paraId="44AA4055" w14:textId="21AECB9B" w:rsidR="162651BE" w:rsidRDefault="162651BE" w:rsidP="162651BE">
            <w:pPr>
              <w:spacing w:after="0"/>
            </w:pPr>
            <w:r w:rsidRPr="162651BE">
              <w:rPr>
                <w:rFonts w:ascii="Aptos Narrow" w:eastAsia="Aptos Narrow" w:hAnsi="Aptos Narrow" w:cs="Aptos Narrow"/>
                <w:color w:val="000000" w:themeColor="text1"/>
                <w:sz w:val="22"/>
                <w:szCs w:val="22"/>
              </w:rPr>
              <w:t>UKY</w:t>
            </w:r>
          </w:p>
        </w:tc>
        <w:tc>
          <w:tcPr>
            <w:tcW w:w="1260" w:type="dxa"/>
            <w:tcMar>
              <w:top w:w="15" w:type="dxa"/>
              <w:left w:w="15" w:type="dxa"/>
              <w:right w:w="15" w:type="dxa"/>
            </w:tcMar>
          </w:tcPr>
          <w:p w14:paraId="28F25287" w14:textId="1705D5B9" w:rsidR="0DFF8BAA" w:rsidRDefault="0DFF8BAA" w:rsidP="162651BE">
            <w:pPr>
              <w:spacing w:after="0"/>
              <w:jc w:val="center"/>
            </w:pPr>
          </w:p>
        </w:tc>
      </w:tr>
      <w:tr w:rsidR="162651BE" w14:paraId="770DE373" w14:textId="77777777" w:rsidTr="162651BE">
        <w:trPr>
          <w:trHeight w:val="432"/>
        </w:trPr>
        <w:tc>
          <w:tcPr>
            <w:tcW w:w="1200" w:type="dxa"/>
            <w:tcMar>
              <w:top w:w="15" w:type="dxa"/>
              <w:left w:w="15" w:type="dxa"/>
              <w:right w:w="15" w:type="dxa"/>
            </w:tcMar>
          </w:tcPr>
          <w:p w14:paraId="1D89A4AA" w14:textId="034B9150" w:rsidR="162651BE" w:rsidRDefault="162651BE" w:rsidP="000D7F71">
            <w:pPr>
              <w:spacing w:after="0"/>
            </w:pPr>
            <w:r w:rsidRPr="162651BE">
              <w:rPr>
                <w:rFonts w:ascii="Aptos Narrow" w:eastAsia="Aptos Narrow" w:hAnsi="Aptos Narrow" w:cs="Aptos Narrow"/>
                <w:color w:val="000000" w:themeColor="text1"/>
                <w:sz w:val="22"/>
                <w:szCs w:val="22"/>
              </w:rPr>
              <w:t>11/26/2024</w:t>
            </w:r>
          </w:p>
        </w:tc>
        <w:tc>
          <w:tcPr>
            <w:tcW w:w="5190" w:type="dxa"/>
            <w:tcMar>
              <w:top w:w="15" w:type="dxa"/>
              <w:left w:w="15" w:type="dxa"/>
              <w:right w:w="15" w:type="dxa"/>
            </w:tcMar>
          </w:tcPr>
          <w:p w14:paraId="676A7950" w14:textId="3A9ECF89" w:rsidR="088D83A1" w:rsidRDefault="088D83A1" w:rsidP="162651BE">
            <w:pPr>
              <w:spacing w:after="0"/>
            </w:pPr>
            <w:r w:rsidRPr="162651BE">
              <w:rPr>
                <w:rFonts w:ascii="Aptos Narrow" w:eastAsia="Aptos Narrow" w:hAnsi="Aptos Narrow" w:cs="Aptos Narrow"/>
                <w:color w:val="000000" w:themeColor="text1"/>
                <w:sz w:val="22"/>
                <w:szCs w:val="22"/>
              </w:rPr>
              <w:t>Atomization</w:t>
            </w:r>
            <w:r w:rsidR="162651BE" w:rsidRPr="162651BE">
              <w:rPr>
                <w:rFonts w:ascii="Aptos Narrow" w:eastAsia="Aptos Narrow" w:hAnsi="Aptos Narrow" w:cs="Aptos Narrow"/>
                <w:color w:val="000000" w:themeColor="text1"/>
                <w:sz w:val="22"/>
                <w:szCs w:val="22"/>
              </w:rPr>
              <w:t xml:space="preserve"> of Walkey Black organic matter</w:t>
            </w:r>
          </w:p>
        </w:tc>
        <w:tc>
          <w:tcPr>
            <w:tcW w:w="2430" w:type="dxa"/>
            <w:tcMar>
              <w:top w:w="15" w:type="dxa"/>
              <w:left w:w="15" w:type="dxa"/>
              <w:right w:w="15" w:type="dxa"/>
            </w:tcMar>
          </w:tcPr>
          <w:p w14:paraId="226B83DD" w14:textId="7A4B0512" w:rsidR="162651BE" w:rsidRDefault="162651BE" w:rsidP="162651BE">
            <w:pPr>
              <w:spacing w:after="0"/>
            </w:pPr>
            <w:r w:rsidRPr="162651BE">
              <w:rPr>
                <w:rFonts w:ascii="Aptos Narrow" w:eastAsia="Aptos Narrow" w:hAnsi="Aptos Narrow" w:cs="Aptos Narrow"/>
                <w:color w:val="000000" w:themeColor="text1"/>
                <w:sz w:val="22"/>
                <w:szCs w:val="22"/>
              </w:rPr>
              <w:t>UFL</w:t>
            </w:r>
          </w:p>
        </w:tc>
        <w:tc>
          <w:tcPr>
            <w:tcW w:w="1260" w:type="dxa"/>
            <w:tcMar>
              <w:top w:w="15" w:type="dxa"/>
              <w:left w:w="15" w:type="dxa"/>
              <w:right w:w="15" w:type="dxa"/>
            </w:tcMar>
          </w:tcPr>
          <w:p w14:paraId="608D6337" w14:textId="67A88F76" w:rsidR="23928F2F" w:rsidRDefault="23928F2F" w:rsidP="162651BE">
            <w:pPr>
              <w:jc w:val="center"/>
            </w:pPr>
            <w:r>
              <w:t>4</w:t>
            </w:r>
          </w:p>
        </w:tc>
      </w:tr>
      <w:tr w:rsidR="162651BE" w14:paraId="4831AD09" w14:textId="77777777" w:rsidTr="162651BE">
        <w:trPr>
          <w:trHeight w:val="432"/>
        </w:trPr>
        <w:tc>
          <w:tcPr>
            <w:tcW w:w="1200" w:type="dxa"/>
            <w:tcMar>
              <w:top w:w="15" w:type="dxa"/>
              <w:left w:w="15" w:type="dxa"/>
              <w:right w:w="15" w:type="dxa"/>
            </w:tcMar>
          </w:tcPr>
          <w:p w14:paraId="278AB6DE" w14:textId="058F7EEA" w:rsidR="162651BE" w:rsidRDefault="162651BE" w:rsidP="000D7F71">
            <w:pPr>
              <w:spacing w:after="0"/>
            </w:pPr>
            <w:r w:rsidRPr="162651BE">
              <w:rPr>
                <w:rFonts w:ascii="Aptos Narrow" w:eastAsia="Aptos Narrow" w:hAnsi="Aptos Narrow" w:cs="Aptos Narrow"/>
                <w:color w:val="000000" w:themeColor="text1"/>
                <w:sz w:val="22"/>
                <w:szCs w:val="22"/>
              </w:rPr>
              <w:t>12/13/2024</w:t>
            </w:r>
          </w:p>
        </w:tc>
        <w:tc>
          <w:tcPr>
            <w:tcW w:w="5190" w:type="dxa"/>
            <w:tcMar>
              <w:top w:w="15" w:type="dxa"/>
              <w:left w:w="15" w:type="dxa"/>
              <w:right w:w="15" w:type="dxa"/>
            </w:tcMar>
          </w:tcPr>
          <w:p w14:paraId="0F3BF25C" w14:textId="175C634A" w:rsidR="162651BE" w:rsidRDefault="162651BE" w:rsidP="162651BE">
            <w:pPr>
              <w:spacing w:after="0"/>
            </w:pPr>
            <w:r w:rsidRPr="162651BE">
              <w:rPr>
                <w:rFonts w:ascii="Aptos Narrow" w:eastAsia="Aptos Narrow" w:hAnsi="Aptos Narrow" w:cs="Aptos Narrow"/>
                <w:color w:val="000000" w:themeColor="text1"/>
                <w:sz w:val="22"/>
                <w:szCs w:val="22"/>
              </w:rPr>
              <w:t>Issues with mold growing in buffer</w:t>
            </w:r>
          </w:p>
        </w:tc>
        <w:tc>
          <w:tcPr>
            <w:tcW w:w="2430" w:type="dxa"/>
            <w:tcMar>
              <w:top w:w="15" w:type="dxa"/>
              <w:left w:w="15" w:type="dxa"/>
              <w:right w:w="15" w:type="dxa"/>
            </w:tcMar>
          </w:tcPr>
          <w:p w14:paraId="49EE0710" w14:textId="4A83D86F" w:rsidR="162651BE" w:rsidRDefault="162651BE" w:rsidP="162651BE">
            <w:pPr>
              <w:spacing w:after="0"/>
            </w:pPr>
            <w:r w:rsidRPr="162651BE">
              <w:rPr>
                <w:rFonts w:ascii="Aptos Narrow" w:eastAsia="Aptos Narrow" w:hAnsi="Aptos Narrow" w:cs="Aptos Narrow"/>
                <w:color w:val="000000" w:themeColor="text1"/>
                <w:sz w:val="22"/>
                <w:szCs w:val="22"/>
              </w:rPr>
              <w:t>OK State</w:t>
            </w:r>
          </w:p>
        </w:tc>
        <w:tc>
          <w:tcPr>
            <w:tcW w:w="1260" w:type="dxa"/>
            <w:tcMar>
              <w:top w:w="15" w:type="dxa"/>
              <w:left w:w="15" w:type="dxa"/>
              <w:right w:w="15" w:type="dxa"/>
            </w:tcMar>
          </w:tcPr>
          <w:p w14:paraId="19CDBC1C" w14:textId="7166CFCB" w:rsidR="07047F80" w:rsidRDefault="07047F80" w:rsidP="162651BE">
            <w:pPr>
              <w:jc w:val="center"/>
            </w:pPr>
            <w:r>
              <w:t>1</w:t>
            </w:r>
          </w:p>
        </w:tc>
      </w:tr>
    </w:tbl>
    <w:p w14:paraId="03DF88F9" w14:textId="3CB4384B" w:rsidR="0DFF8BAA" w:rsidRDefault="0DFF8BAA"/>
    <w:p w14:paraId="62389D70" w14:textId="77777777" w:rsidR="004E3554" w:rsidRPr="004A7FB8" w:rsidRDefault="004E3554" w:rsidP="00A16AB0">
      <w:pPr>
        <w:rPr>
          <w:sz w:val="20"/>
          <w:szCs w:val="20"/>
        </w:rPr>
      </w:pPr>
    </w:p>
    <w:p w14:paraId="6CF6160B" w14:textId="4899EF57" w:rsidR="007D32A9" w:rsidRPr="004A7FB8" w:rsidRDefault="007D32A9">
      <w:pPr>
        <w:rPr>
          <w:sz w:val="20"/>
          <w:szCs w:val="20"/>
        </w:rPr>
      </w:pPr>
      <w:r w:rsidRPr="004A7FB8">
        <w:rPr>
          <w:sz w:val="20"/>
          <w:szCs w:val="20"/>
        </w:rPr>
        <w:br w:type="page"/>
      </w:r>
    </w:p>
    <w:p w14:paraId="10809BE2" w14:textId="77777777" w:rsidR="00D53A72" w:rsidRPr="004A7FB8" w:rsidRDefault="00D53A72" w:rsidP="00B83DA1">
      <w:pPr>
        <w:jc w:val="center"/>
        <w:rPr>
          <w:b/>
          <w:bCs/>
          <w:sz w:val="20"/>
          <w:szCs w:val="20"/>
        </w:rPr>
      </w:pPr>
    </w:p>
    <w:p w14:paraId="723D4327" w14:textId="569648C8" w:rsidR="00B83DA1" w:rsidRDefault="00B83DA1" w:rsidP="00B83DA1">
      <w:pPr>
        <w:jc w:val="center"/>
        <w:rPr>
          <w:b/>
          <w:bCs/>
          <w:sz w:val="20"/>
          <w:szCs w:val="20"/>
        </w:rPr>
      </w:pPr>
      <w:r w:rsidRPr="00CA5482">
        <w:rPr>
          <w:b/>
          <w:bCs/>
          <w:sz w:val="20"/>
          <w:szCs w:val="20"/>
        </w:rPr>
        <w:t>Table 2. Agricultural Samples Tested</w:t>
      </w:r>
      <w:r w:rsidRPr="004A7FB8">
        <w:rPr>
          <w:b/>
          <w:bCs/>
          <w:sz w:val="20"/>
          <w:szCs w:val="20"/>
        </w:rPr>
        <w:t xml:space="preserve"> </w:t>
      </w:r>
      <w:r w:rsidR="008F67BA" w:rsidRPr="004A7FB8">
        <w:rPr>
          <w:b/>
          <w:bCs/>
          <w:sz w:val="20"/>
          <w:szCs w:val="20"/>
        </w:rPr>
        <w:t>in Southern Region State Laboratories</w:t>
      </w:r>
    </w:p>
    <w:p w14:paraId="6271388B" w14:textId="229794C8" w:rsidR="00535B0E" w:rsidRPr="004A7FB8" w:rsidRDefault="00535B0E" w:rsidP="00B83DA1">
      <w:pPr>
        <w:jc w:val="center"/>
        <w:rPr>
          <w:b/>
          <w:bCs/>
          <w:sz w:val="20"/>
          <w:szCs w:val="20"/>
        </w:rPr>
      </w:pPr>
      <w:r w:rsidRPr="00535B0E">
        <w:rPr>
          <w:b/>
          <w:bCs/>
          <w:noProof/>
          <w:sz w:val="20"/>
          <w:szCs w:val="20"/>
        </w:rPr>
        <w:drawing>
          <wp:anchor distT="0" distB="0" distL="114300" distR="114300" simplePos="0" relativeHeight="251658240" behindDoc="0" locked="0" layoutInCell="1" allowOverlap="1" wp14:anchorId="41134AB9" wp14:editId="1FDD1BA4">
            <wp:simplePos x="0" y="0"/>
            <wp:positionH relativeFrom="column">
              <wp:posOffset>308499</wp:posOffset>
            </wp:positionH>
            <wp:positionV relativeFrom="paragraph">
              <wp:posOffset>-653</wp:posOffset>
            </wp:positionV>
            <wp:extent cx="5823585" cy="3258185"/>
            <wp:effectExtent l="0" t="0" r="5715" b="0"/>
            <wp:wrapTopAndBottom/>
            <wp:docPr id="12896716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823585" cy="3258185"/>
                    </a:xfrm>
                    <a:prstGeom prst="rect">
                      <a:avLst/>
                    </a:prstGeom>
                    <a:noFill/>
                    <a:ln>
                      <a:noFill/>
                    </a:ln>
                  </pic:spPr>
                </pic:pic>
              </a:graphicData>
            </a:graphic>
          </wp:anchor>
        </w:drawing>
      </w:r>
    </w:p>
    <w:sectPr w:rsidR="00535B0E" w:rsidRPr="004A7FB8" w:rsidSect="001F072B">
      <w:pgSz w:w="12240" w:h="15840"/>
      <w:pgMar w:top="1296" w:right="1008"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ED6B"/>
    <w:multiLevelType w:val="hybridMultilevel"/>
    <w:tmpl w:val="92A2E2F6"/>
    <w:lvl w:ilvl="0" w:tplc="A308F046">
      <w:start w:val="1"/>
      <w:numFmt w:val="bullet"/>
      <w:lvlText w:val=""/>
      <w:lvlJc w:val="left"/>
      <w:pPr>
        <w:ind w:left="720" w:hanging="360"/>
      </w:pPr>
      <w:rPr>
        <w:rFonts w:ascii="Symbol" w:hAnsi="Symbol" w:hint="default"/>
      </w:rPr>
    </w:lvl>
    <w:lvl w:ilvl="1" w:tplc="45BA3C00">
      <w:start w:val="1"/>
      <w:numFmt w:val="bullet"/>
      <w:lvlText w:val="o"/>
      <w:lvlJc w:val="left"/>
      <w:pPr>
        <w:ind w:left="1440" w:hanging="360"/>
      </w:pPr>
      <w:rPr>
        <w:rFonts w:ascii="Courier New" w:hAnsi="Courier New" w:hint="default"/>
      </w:rPr>
    </w:lvl>
    <w:lvl w:ilvl="2" w:tplc="2662CCF8">
      <w:start w:val="1"/>
      <w:numFmt w:val="bullet"/>
      <w:lvlText w:val=""/>
      <w:lvlJc w:val="left"/>
      <w:pPr>
        <w:ind w:left="2160" w:hanging="360"/>
      </w:pPr>
      <w:rPr>
        <w:rFonts w:ascii="Wingdings" w:hAnsi="Wingdings" w:hint="default"/>
      </w:rPr>
    </w:lvl>
    <w:lvl w:ilvl="3" w:tplc="FA8EA804">
      <w:start w:val="1"/>
      <w:numFmt w:val="bullet"/>
      <w:lvlText w:val=""/>
      <w:lvlJc w:val="left"/>
      <w:pPr>
        <w:ind w:left="2880" w:hanging="360"/>
      </w:pPr>
      <w:rPr>
        <w:rFonts w:ascii="Symbol" w:hAnsi="Symbol" w:hint="default"/>
      </w:rPr>
    </w:lvl>
    <w:lvl w:ilvl="4" w:tplc="37A62C22">
      <w:start w:val="1"/>
      <w:numFmt w:val="bullet"/>
      <w:lvlText w:val="o"/>
      <w:lvlJc w:val="left"/>
      <w:pPr>
        <w:ind w:left="3600" w:hanging="360"/>
      </w:pPr>
      <w:rPr>
        <w:rFonts w:ascii="Courier New" w:hAnsi="Courier New" w:hint="default"/>
      </w:rPr>
    </w:lvl>
    <w:lvl w:ilvl="5" w:tplc="857671D6">
      <w:start w:val="1"/>
      <w:numFmt w:val="bullet"/>
      <w:lvlText w:val=""/>
      <w:lvlJc w:val="left"/>
      <w:pPr>
        <w:ind w:left="4320" w:hanging="360"/>
      </w:pPr>
      <w:rPr>
        <w:rFonts w:ascii="Wingdings" w:hAnsi="Wingdings" w:hint="default"/>
      </w:rPr>
    </w:lvl>
    <w:lvl w:ilvl="6" w:tplc="A73078D2">
      <w:start w:val="1"/>
      <w:numFmt w:val="bullet"/>
      <w:lvlText w:val=""/>
      <w:lvlJc w:val="left"/>
      <w:pPr>
        <w:ind w:left="5040" w:hanging="360"/>
      </w:pPr>
      <w:rPr>
        <w:rFonts w:ascii="Symbol" w:hAnsi="Symbol" w:hint="default"/>
      </w:rPr>
    </w:lvl>
    <w:lvl w:ilvl="7" w:tplc="ABC078FA">
      <w:start w:val="1"/>
      <w:numFmt w:val="bullet"/>
      <w:lvlText w:val="o"/>
      <w:lvlJc w:val="left"/>
      <w:pPr>
        <w:ind w:left="5760" w:hanging="360"/>
      </w:pPr>
      <w:rPr>
        <w:rFonts w:ascii="Courier New" w:hAnsi="Courier New" w:hint="default"/>
      </w:rPr>
    </w:lvl>
    <w:lvl w:ilvl="8" w:tplc="9F9CB278">
      <w:start w:val="1"/>
      <w:numFmt w:val="bullet"/>
      <w:lvlText w:val=""/>
      <w:lvlJc w:val="left"/>
      <w:pPr>
        <w:ind w:left="6480" w:hanging="360"/>
      </w:pPr>
      <w:rPr>
        <w:rFonts w:ascii="Wingdings" w:hAnsi="Wingdings" w:hint="default"/>
      </w:rPr>
    </w:lvl>
  </w:abstractNum>
  <w:abstractNum w:abstractNumId="1" w15:restartNumberingAfterBreak="0">
    <w:nsid w:val="090A697D"/>
    <w:multiLevelType w:val="multilevel"/>
    <w:tmpl w:val="672C8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797C2A"/>
    <w:multiLevelType w:val="hybridMultilevel"/>
    <w:tmpl w:val="5EAEB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AB49CD"/>
    <w:multiLevelType w:val="hybridMultilevel"/>
    <w:tmpl w:val="B6020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40665"/>
    <w:multiLevelType w:val="hybridMultilevel"/>
    <w:tmpl w:val="BB54091A"/>
    <w:lvl w:ilvl="0" w:tplc="956496BE">
      <w:start w:val="1"/>
      <w:numFmt w:val="decimal"/>
      <w:lvlText w:val="%1."/>
      <w:lvlJc w:val="left"/>
      <w:pPr>
        <w:ind w:left="1080" w:hanging="360"/>
      </w:pPr>
    </w:lvl>
    <w:lvl w:ilvl="1" w:tplc="9D9AC890">
      <w:start w:val="1"/>
      <w:numFmt w:val="lowerLetter"/>
      <w:lvlText w:val="%2."/>
      <w:lvlJc w:val="left"/>
      <w:pPr>
        <w:ind w:left="1800" w:hanging="360"/>
      </w:pPr>
    </w:lvl>
    <w:lvl w:ilvl="2" w:tplc="EA708FF4">
      <w:start w:val="1"/>
      <w:numFmt w:val="lowerRoman"/>
      <w:lvlText w:val="%3."/>
      <w:lvlJc w:val="right"/>
      <w:pPr>
        <w:ind w:left="2520" w:hanging="180"/>
      </w:pPr>
    </w:lvl>
    <w:lvl w:ilvl="3" w:tplc="27287F4E">
      <w:start w:val="1"/>
      <w:numFmt w:val="decimal"/>
      <w:lvlText w:val="%4."/>
      <w:lvlJc w:val="left"/>
      <w:pPr>
        <w:ind w:left="3240" w:hanging="360"/>
      </w:pPr>
    </w:lvl>
    <w:lvl w:ilvl="4" w:tplc="6FEC202C">
      <w:start w:val="1"/>
      <w:numFmt w:val="lowerLetter"/>
      <w:lvlText w:val="%5."/>
      <w:lvlJc w:val="left"/>
      <w:pPr>
        <w:ind w:left="3960" w:hanging="360"/>
      </w:pPr>
    </w:lvl>
    <w:lvl w:ilvl="5" w:tplc="91DE7C62">
      <w:start w:val="1"/>
      <w:numFmt w:val="lowerRoman"/>
      <w:lvlText w:val="%6."/>
      <w:lvlJc w:val="right"/>
      <w:pPr>
        <w:ind w:left="4680" w:hanging="180"/>
      </w:pPr>
    </w:lvl>
    <w:lvl w:ilvl="6" w:tplc="49F49BEE">
      <w:start w:val="1"/>
      <w:numFmt w:val="decimal"/>
      <w:lvlText w:val="%7."/>
      <w:lvlJc w:val="left"/>
      <w:pPr>
        <w:ind w:left="5400" w:hanging="360"/>
      </w:pPr>
    </w:lvl>
    <w:lvl w:ilvl="7" w:tplc="8CD65F32">
      <w:start w:val="1"/>
      <w:numFmt w:val="lowerLetter"/>
      <w:lvlText w:val="%8."/>
      <w:lvlJc w:val="left"/>
      <w:pPr>
        <w:ind w:left="6120" w:hanging="360"/>
      </w:pPr>
    </w:lvl>
    <w:lvl w:ilvl="8" w:tplc="66CC1236">
      <w:start w:val="1"/>
      <w:numFmt w:val="lowerRoman"/>
      <w:lvlText w:val="%9."/>
      <w:lvlJc w:val="right"/>
      <w:pPr>
        <w:ind w:left="6840" w:hanging="180"/>
      </w:pPr>
    </w:lvl>
  </w:abstractNum>
  <w:abstractNum w:abstractNumId="5" w15:restartNumberingAfterBreak="0">
    <w:nsid w:val="25916470"/>
    <w:multiLevelType w:val="hybridMultilevel"/>
    <w:tmpl w:val="0492A4BC"/>
    <w:lvl w:ilvl="0" w:tplc="23DC2F64">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F17EB21"/>
    <w:multiLevelType w:val="hybridMultilevel"/>
    <w:tmpl w:val="9BB27866"/>
    <w:lvl w:ilvl="0" w:tplc="74FECC6E">
      <w:start w:val="1"/>
      <w:numFmt w:val="bullet"/>
      <w:lvlText w:val=""/>
      <w:lvlJc w:val="left"/>
      <w:pPr>
        <w:ind w:left="720" w:hanging="360"/>
      </w:pPr>
      <w:rPr>
        <w:rFonts w:ascii="Symbol" w:hAnsi="Symbol" w:hint="default"/>
      </w:rPr>
    </w:lvl>
    <w:lvl w:ilvl="1" w:tplc="48FA2BA8">
      <w:start w:val="1"/>
      <w:numFmt w:val="bullet"/>
      <w:lvlText w:val="o"/>
      <w:lvlJc w:val="left"/>
      <w:pPr>
        <w:ind w:left="1440" w:hanging="360"/>
      </w:pPr>
      <w:rPr>
        <w:rFonts w:ascii="Courier New" w:hAnsi="Courier New" w:hint="default"/>
      </w:rPr>
    </w:lvl>
    <w:lvl w:ilvl="2" w:tplc="24D69BAE">
      <w:start w:val="1"/>
      <w:numFmt w:val="bullet"/>
      <w:lvlText w:val=""/>
      <w:lvlJc w:val="left"/>
      <w:pPr>
        <w:ind w:left="2160" w:hanging="360"/>
      </w:pPr>
      <w:rPr>
        <w:rFonts w:ascii="Wingdings" w:hAnsi="Wingdings" w:hint="default"/>
      </w:rPr>
    </w:lvl>
    <w:lvl w:ilvl="3" w:tplc="DFB2644A">
      <w:start w:val="1"/>
      <w:numFmt w:val="bullet"/>
      <w:lvlText w:val=""/>
      <w:lvlJc w:val="left"/>
      <w:pPr>
        <w:ind w:left="2880" w:hanging="360"/>
      </w:pPr>
      <w:rPr>
        <w:rFonts w:ascii="Symbol" w:hAnsi="Symbol" w:hint="default"/>
      </w:rPr>
    </w:lvl>
    <w:lvl w:ilvl="4" w:tplc="D8666070">
      <w:start w:val="1"/>
      <w:numFmt w:val="bullet"/>
      <w:lvlText w:val="o"/>
      <w:lvlJc w:val="left"/>
      <w:pPr>
        <w:ind w:left="3600" w:hanging="360"/>
      </w:pPr>
      <w:rPr>
        <w:rFonts w:ascii="Courier New" w:hAnsi="Courier New" w:hint="default"/>
      </w:rPr>
    </w:lvl>
    <w:lvl w:ilvl="5" w:tplc="19121D70">
      <w:start w:val="1"/>
      <w:numFmt w:val="bullet"/>
      <w:lvlText w:val=""/>
      <w:lvlJc w:val="left"/>
      <w:pPr>
        <w:ind w:left="4320" w:hanging="360"/>
      </w:pPr>
      <w:rPr>
        <w:rFonts w:ascii="Wingdings" w:hAnsi="Wingdings" w:hint="default"/>
      </w:rPr>
    </w:lvl>
    <w:lvl w:ilvl="6" w:tplc="AC083B0C">
      <w:start w:val="1"/>
      <w:numFmt w:val="bullet"/>
      <w:lvlText w:val=""/>
      <w:lvlJc w:val="left"/>
      <w:pPr>
        <w:ind w:left="5040" w:hanging="360"/>
      </w:pPr>
      <w:rPr>
        <w:rFonts w:ascii="Symbol" w:hAnsi="Symbol" w:hint="default"/>
      </w:rPr>
    </w:lvl>
    <w:lvl w:ilvl="7" w:tplc="C0DC52EC">
      <w:start w:val="1"/>
      <w:numFmt w:val="bullet"/>
      <w:lvlText w:val="o"/>
      <w:lvlJc w:val="left"/>
      <w:pPr>
        <w:ind w:left="5760" w:hanging="360"/>
      </w:pPr>
      <w:rPr>
        <w:rFonts w:ascii="Courier New" w:hAnsi="Courier New" w:hint="default"/>
      </w:rPr>
    </w:lvl>
    <w:lvl w:ilvl="8" w:tplc="AE964206">
      <w:start w:val="1"/>
      <w:numFmt w:val="bullet"/>
      <w:lvlText w:val=""/>
      <w:lvlJc w:val="left"/>
      <w:pPr>
        <w:ind w:left="6480" w:hanging="360"/>
      </w:pPr>
      <w:rPr>
        <w:rFonts w:ascii="Wingdings" w:hAnsi="Wingdings" w:hint="default"/>
      </w:rPr>
    </w:lvl>
  </w:abstractNum>
  <w:abstractNum w:abstractNumId="7" w15:restartNumberingAfterBreak="0">
    <w:nsid w:val="393C6B07"/>
    <w:multiLevelType w:val="hybridMultilevel"/>
    <w:tmpl w:val="6F06D6FE"/>
    <w:lvl w:ilvl="0" w:tplc="23DC2F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E24983"/>
    <w:multiLevelType w:val="hybridMultilevel"/>
    <w:tmpl w:val="D5C47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1466182"/>
    <w:multiLevelType w:val="multilevel"/>
    <w:tmpl w:val="EE2A5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4C2C5F"/>
    <w:multiLevelType w:val="multilevel"/>
    <w:tmpl w:val="ED1E2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EE24EE"/>
    <w:multiLevelType w:val="multilevel"/>
    <w:tmpl w:val="0AC43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DE0F46"/>
    <w:multiLevelType w:val="multilevel"/>
    <w:tmpl w:val="4B00B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8B6543"/>
    <w:multiLevelType w:val="hybridMultilevel"/>
    <w:tmpl w:val="03ECCA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7494329F"/>
    <w:multiLevelType w:val="hybridMultilevel"/>
    <w:tmpl w:val="8B40B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E9371B"/>
    <w:multiLevelType w:val="hybridMultilevel"/>
    <w:tmpl w:val="825C6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0004680">
    <w:abstractNumId w:val="2"/>
  </w:num>
  <w:num w:numId="2" w16cid:durableId="2051803472">
    <w:abstractNumId w:val="15"/>
  </w:num>
  <w:num w:numId="3" w16cid:durableId="1740445773">
    <w:abstractNumId w:val="5"/>
  </w:num>
  <w:num w:numId="4" w16cid:durableId="2078359473">
    <w:abstractNumId w:val="7"/>
  </w:num>
  <w:num w:numId="5" w16cid:durableId="208230498">
    <w:abstractNumId w:val="13"/>
  </w:num>
  <w:num w:numId="6" w16cid:durableId="1675692407">
    <w:abstractNumId w:val="8"/>
  </w:num>
  <w:num w:numId="7" w16cid:durableId="408307335">
    <w:abstractNumId w:val="14"/>
  </w:num>
  <w:num w:numId="8" w16cid:durableId="1801535368">
    <w:abstractNumId w:val="0"/>
  </w:num>
  <w:num w:numId="9" w16cid:durableId="1469349575">
    <w:abstractNumId w:val="6"/>
  </w:num>
  <w:num w:numId="10" w16cid:durableId="215820932">
    <w:abstractNumId w:val="4"/>
  </w:num>
  <w:num w:numId="11" w16cid:durableId="1909614779">
    <w:abstractNumId w:val="3"/>
  </w:num>
  <w:num w:numId="12" w16cid:durableId="1084837324">
    <w:abstractNumId w:val="11"/>
  </w:num>
  <w:num w:numId="13" w16cid:durableId="1906529368">
    <w:abstractNumId w:val="10"/>
  </w:num>
  <w:num w:numId="14" w16cid:durableId="1777171079">
    <w:abstractNumId w:val="1"/>
  </w:num>
  <w:num w:numId="15" w16cid:durableId="1901553071">
    <w:abstractNumId w:val="12"/>
  </w:num>
  <w:num w:numId="16" w16cid:durableId="13381168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AB0"/>
    <w:rsid w:val="00001F08"/>
    <w:rsid w:val="000156C9"/>
    <w:rsid w:val="00016578"/>
    <w:rsid w:val="00021783"/>
    <w:rsid w:val="00023517"/>
    <w:rsid w:val="00032306"/>
    <w:rsid w:val="0003256B"/>
    <w:rsid w:val="00035418"/>
    <w:rsid w:val="0005617C"/>
    <w:rsid w:val="000639FE"/>
    <w:rsid w:val="00064982"/>
    <w:rsid w:val="00075CC6"/>
    <w:rsid w:val="000917F9"/>
    <w:rsid w:val="000A6D2A"/>
    <w:rsid w:val="000C141C"/>
    <w:rsid w:val="000C3BA5"/>
    <w:rsid w:val="000C7392"/>
    <w:rsid w:val="000C7CC8"/>
    <w:rsid w:val="000D328F"/>
    <w:rsid w:val="000D6D22"/>
    <w:rsid w:val="000D7F71"/>
    <w:rsid w:val="000E1ADF"/>
    <w:rsid w:val="000F1FF1"/>
    <w:rsid w:val="000F1FF2"/>
    <w:rsid w:val="000F2A06"/>
    <w:rsid w:val="0010784D"/>
    <w:rsid w:val="00111694"/>
    <w:rsid w:val="0011414B"/>
    <w:rsid w:val="0011758E"/>
    <w:rsid w:val="00125189"/>
    <w:rsid w:val="00125F08"/>
    <w:rsid w:val="001318E8"/>
    <w:rsid w:val="001367A6"/>
    <w:rsid w:val="0015704C"/>
    <w:rsid w:val="00175F34"/>
    <w:rsid w:val="00182873"/>
    <w:rsid w:val="001948E9"/>
    <w:rsid w:val="001A2ADD"/>
    <w:rsid w:val="001A4C9B"/>
    <w:rsid w:val="001B71C6"/>
    <w:rsid w:val="001C2EA4"/>
    <w:rsid w:val="001C7358"/>
    <w:rsid w:val="001E685E"/>
    <w:rsid w:val="001E691D"/>
    <w:rsid w:val="001E743D"/>
    <w:rsid w:val="001F072B"/>
    <w:rsid w:val="002068DB"/>
    <w:rsid w:val="00210F1E"/>
    <w:rsid w:val="002146A1"/>
    <w:rsid w:val="00240D75"/>
    <w:rsid w:val="00241D2E"/>
    <w:rsid w:val="00242147"/>
    <w:rsid w:val="00245141"/>
    <w:rsid w:val="00254126"/>
    <w:rsid w:val="00262B5A"/>
    <w:rsid w:val="002655CD"/>
    <w:rsid w:val="00267A23"/>
    <w:rsid w:val="00283D1C"/>
    <w:rsid w:val="00290AC7"/>
    <w:rsid w:val="00294000"/>
    <w:rsid w:val="002A2320"/>
    <w:rsid w:val="002A32FA"/>
    <w:rsid w:val="002D2C74"/>
    <w:rsid w:val="002D392A"/>
    <w:rsid w:val="002E0019"/>
    <w:rsid w:val="002E1748"/>
    <w:rsid w:val="002E70EC"/>
    <w:rsid w:val="002F3627"/>
    <w:rsid w:val="002F7DE0"/>
    <w:rsid w:val="0030091D"/>
    <w:rsid w:val="003049E3"/>
    <w:rsid w:val="00305162"/>
    <w:rsid w:val="00305682"/>
    <w:rsid w:val="00307193"/>
    <w:rsid w:val="00312BF3"/>
    <w:rsid w:val="00313BB9"/>
    <w:rsid w:val="003208AF"/>
    <w:rsid w:val="00321E1A"/>
    <w:rsid w:val="00325DEB"/>
    <w:rsid w:val="0033292F"/>
    <w:rsid w:val="0034164F"/>
    <w:rsid w:val="003447F4"/>
    <w:rsid w:val="00344E21"/>
    <w:rsid w:val="00361846"/>
    <w:rsid w:val="00362A99"/>
    <w:rsid w:val="00366C11"/>
    <w:rsid w:val="0037125F"/>
    <w:rsid w:val="00375CE4"/>
    <w:rsid w:val="00393C77"/>
    <w:rsid w:val="003941B9"/>
    <w:rsid w:val="003957D6"/>
    <w:rsid w:val="003B1B3C"/>
    <w:rsid w:val="003B3089"/>
    <w:rsid w:val="003B34BA"/>
    <w:rsid w:val="003B40A4"/>
    <w:rsid w:val="003B509E"/>
    <w:rsid w:val="003B7910"/>
    <w:rsid w:val="003C120E"/>
    <w:rsid w:val="003C6750"/>
    <w:rsid w:val="003C6ED3"/>
    <w:rsid w:val="003C7B50"/>
    <w:rsid w:val="003D4297"/>
    <w:rsid w:val="003E657F"/>
    <w:rsid w:val="003F69A8"/>
    <w:rsid w:val="0040699F"/>
    <w:rsid w:val="00415BD7"/>
    <w:rsid w:val="00416AAA"/>
    <w:rsid w:val="00417BB4"/>
    <w:rsid w:val="00433FC5"/>
    <w:rsid w:val="0043684D"/>
    <w:rsid w:val="00441144"/>
    <w:rsid w:val="0044393C"/>
    <w:rsid w:val="004464D6"/>
    <w:rsid w:val="00450385"/>
    <w:rsid w:val="004503CC"/>
    <w:rsid w:val="0045A2A2"/>
    <w:rsid w:val="00464101"/>
    <w:rsid w:val="0046659D"/>
    <w:rsid w:val="00466B3A"/>
    <w:rsid w:val="00467761"/>
    <w:rsid w:val="00471541"/>
    <w:rsid w:val="0047685D"/>
    <w:rsid w:val="004875CA"/>
    <w:rsid w:val="00493026"/>
    <w:rsid w:val="004A0619"/>
    <w:rsid w:val="004A148D"/>
    <w:rsid w:val="004A49C3"/>
    <w:rsid w:val="004A7FB8"/>
    <w:rsid w:val="004C3D95"/>
    <w:rsid w:val="004D2451"/>
    <w:rsid w:val="004E3554"/>
    <w:rsid w:val="004E4585"/>
    <w:rsid w:val="004E4F6D"/>
    <w:rsid w:val="005019B6"/>
    <w:rsid w:val="0050447D"/>
    <w:rsid w:val="005065E4"/>
    <w:rsid w:val="00514AA8"/>
    <w:rsid w:val="00516152"/>
    <w:rsid w:val="00521C19"/>
    <w:rsid w:val="0053159F"/>
    <w:rsid w:val="00535B0E"/>
    <w:rsid w:val="00536480"/>
    <w:rsid w:val="005427D4"/>
    <w:rsid w:val="005509E4"/>
    <w:rsid w:val="0055672C"/>
    <w:rsid w:val="00566218"/>
    <w:rsid w:val="00573454"/>
    <w:rsid w:val="00590550"/>
    <w:rsid w:val="005A509C"/>
    <w:rsid w:val="005B1C9A"/>
    <w:rsid w:val="005B6D47"/>
    <w:rsid w:val="005C0A44"/>
    <w:rsid w:val="005C403B"/>
    <w:rsid w:val="005C4E71"/>
    <w:rsid w:val="005C6E43"/>
    <w:rsid w:val="005D42C5"/>
    <w:rsid w:val="005E260F"/>
    <w:rsid w:val="005E4AE6"/>
    <w:rsid w:val="005F1CA6"/>
    <w:rsid w:val="005F223C"/>
    <w:rsid w:val="005F5ACD"/>
    <w:rsid w:val="006009A8"/>
    <w:rsid w:val="00604AF1"/>
    <w:rsid w:val="00611ADF"/>
    <w:rsid w:val="00621846"/>
    <w:rsid w:val="0062729B"/>
    <w:rsid w:val="006347C8"/>
    <w:rsid w:val="00635C64"/>
    <w:rsid w:val="00642F70"/>
    <w:rsid w:val="006517D4"/>
    <w:rsid w:val="006564E4"/>
    <w:rsid w:val="00656D32"/>
    <w:rsid w:val="00660AE7"/>
    <w:rsid w:val="00662FC0"/>
    <w:rsid w:val="00670B9E"/>
    <w:rsid w:val="00670D4A"/>
    <w:rsid w:val="006A31C3"/>
    <w:rsid w:val="006A6977"/>
    <w:rsid w:val="006B7529"/>
    <w:rsid w:val="006C1CC7"/>
    <w:rsid w:val="006C4BBB"/>
    <w:rsid w:val="006C7AFF"/>
    <w:rsid w:val="006D25F9"/>
    <w:rsid w:val="006D4367"/>
    <w:rsid w:val="006E0F46"/>
    <w:rsid w:val="006F67A2"/>
    <w:rsid w:val="0070734B"/>
    <w:rsid w:val="00715A1D"/>
    <w:rsid w:val="0071792E"/>
    <w:rsid w:val="00721C92"/>
    <w:rsid w:val="00723BAF"/>
    <w:rsid w:val="007274B6"/>
    <w:rsid w:val="00736C83"/>
    <w:rsid w:val="007478D9"/>
    <w:rsid w:val="00751B0B"/>
    <w:rsid w:val="00760504"/>
    <w:rsid w:val="00763229"/>
    <w:rsid w:val="00764E81"/>
    <w:rsid w:val="007722A6"/>
    <w:rsid w:val="007727C9"/>
    <w:rsid w:val="00772F94"/>
    <w:rsid w:val="00774CBD"/>
    <w:rsid w:val="00781C76"/>
    <w:rsid w:val="0078347E"/>
    <w:rsid w:val="00784930"/>
    <w:rsid w:val="0078683E"/>
    <w:rsid w:val="007945B5"/>
    <w:rsid w:val="00795DC9"/>
    <w:rsid w:val="0079B819"/>
    <w:rsid w:val="007A0FDB"/>
    <w:rsid w:val="007A14C6"/>
    <w:rsid w:val="007A2F3C"/>
    <w:rsid w:val="007A4484"/>
    <w:rsid w:val="007B00C1"/>
    <w:rsid w:val="007B7C9B"/>
    <w:rsid w:val="007C4F80"/>
    <w:rsid w:val="007D096E"/>
    <w:rsid w:val="007D2BFB"/>
    <w:rsid w:val="007D3278"/>
    <w:rsid w:val="007D32A9"/>
    <w:rsid w:val="007E2C1F"/>
    <w:rsid w:val="008021D3"/>
    <w:rsid w:val="00805773"/>
    <w:rsid w:val="0081189C"/>
    <w:rsid w:val="00814B22"/>
    <w:rsid w:val="00817AD1"/>
    <w:rsid w:val="008205C1"/>
    <w:rsid w:val="00827569"/>
    <w:rsid w:val="00827930"/>
    <w:rsid w:val="00837319"/>
    <w:rsid w:val="00840010"/>
    <w:rsid w:val="008462B1"/>
    <w:rsid w:val="00850484"/>
    <w:rsid w:val="008561EA"/>
    <w:rsid w:val="00857724"/>
    <w:rsid w:val="00877913"/>
    <w:rsid w:val="008905B1"/>
    <w:rsid w:val="00890C34"/>
    <w:rsid w:val="008971E8"/>
    <w:rsid w:val="008974E8"/>
    <w:rsid w:val="008A2842"/>
    <w:rsid w:val="008A59C6"/>
    <w:rsid w:val="008B20BD"/>
    <w:rsid w:val="008C5AF1"/>
    <w:rsid w:val="008E5FC3"/>
    <w:rsid w:val="008F01B9"/>
    <w:rsid w:val="008F1700"/>
    <w:rsid w:val="008F59A8"/>
    <w:rsid w:val="008F60AC"/>
    <w:rsid w:val="008F67BA"/>
    <w:rsid w:val="00900994"/>
    <w:rsid w:val="00912596"/>
    <w:rsid w:val="00913759"/>
    <w:rsid w:val="009162BD"/>
    <w:rsid w:val="0092721B"/>
    <w:rsid w:val="00930EC0"/>
    <w:rsid w:val="00951268"/>
    <w:rsid w:val="00955925"/>
    <w:rsid w:val="00966F6F"/>
    <w:rsid w:val="00973358"/>
    <w:rsid w:val="00977A14"/>
    <w:rsid w:val="00980DC3"/>
    <w:rsid w:val="009A5399"/>
    <w:rsid w:val="009B2A5D"/>
    <w:rsid w:val="009C12FE"/>
    <w:rsid w:val="009C679D"/>
    <w:rsid w:val="009E3436"/>
    <w:rsid w:val="00A0756F"/>
    <w:rsid w:val="00A13AEA"/>
    <w:rsid w:val="00A15556"/>
    <w:rsid w:val="00A16AB0"/>
    <w:rsid w:val="00A205AB"/>
    <w:rsid w:val="00A25DB3"/>
    <w:rsid w:val="00A27EBC"/>
    <w:rsid w:val="00A30259"/>
    <w:rsid w:val="00A336CF"/>
    <w:rsid w:val="00A40403"/>
    <w:rsid w:val="00A40F92"/>
    <w:rsid w:val="00A42415"/>
    <w:rsid w:val="00A4488B"/>
    <w:rsid w:val="00A44A5E"/>
    <w:rsid w:val="00A55D2A"/>
    <w:rsid w:val="00A57077"/>
    <w:rsid w:val="00A62834"/>
    <w:rsid w:val="00A65169"/>
    <w:rsid w:val="00A733A7"/>
    <w:rsid w:val="00A74F00"/>
    <w:rsid w:val="00A842B3"/>
    <w:rsid w:val="00A914FA"/>
    <w:rsid w:val="00AA15E4"/>
    <w:rsid w:val="00AA4476"/>
    <w:rsid w:val="00AA44CE"/>
    <w:rsid w:val="00AB074A"/>
    <w:rsid w:val="00AB3D06"/>
    <w:rsid w:val="00AB3FF9"/>
    <w:rsid w:val="00AB7AA1"/>
    <w:rsid w:val="00AB7BAB"/>
    <w:rsid w:val="00AC0500"/>
    <w:rsid w:val="00AC31AA"/>
    <w:rsid w:val="00AD4927"/>
    <w:rsid w:val="00AE07CA"/>
    <w:rsid w:val="00AE14ED"/>
    <w:rsid w:val="00AE7458"/>
    <w:rsid w:val="00AF4EB1"/>
    <w:rsid w:val="00AF558E"/>
    <w:rsid w:val="00B018EC"/>
    <w:rsid w:val="00B0373D"/>
    <w:rsid w:val="00B03799"/>
    <w:rsid w:val="00B06384"/>
    <w:rsid w:val="00B12FF8"/>
    <w:rsid w:val="00B13FDB"/>
    <w:rsid w:val="00B153CB"/>
    <w:rsid w:val="00B17995"/>
    <w:rsid w:val="00B2557A"/>
    <w:rsid w:val="00B33AB8"/>
    <w:rsid w:val="00B44876"/>
    <w:rsid w:val="00B61A3C"/>
    <w:rsid w:val="00B64F7B"/>
    <w:rsid w:val="00B710EB"/>
    <w:rsid w:val="00B808D4"/>
    <w:rsid w:val="00B83DA1"/>
    <w:rsid w:val="00B85866"/>
    <w:rsid w:val="00B91B4E"/>
    <w:rsid w:val="00B93EA8"/>
    <w:rsid w:val="00BA009B"/>
    <w:rsid w:val="00BA7111"/>
    <w:rsid w:val="00BB42A2"/>
    <w:rsid w:val="00BB42F2"/>
    <w:rsid w:val="00BC03A5"/>
    <w:rsid w:val="00BC04B1"/>
    <w:rsid w:val="00BC0F27"/>
    <w:rsid w:val="00BC12D2"/>
    <w:rsid w:val="00BC1FCA"/>
    <w:rsid w:val="00BC2A2D"/>
    <w:rsid w:val="00BC65D8"/>
    <w:rsid w:val="00BD3195"/>
    <w:rsid w:val="00BE16BD"/>
    <w:rsid w:val="00BE3A08"/>
    <w:rsid w:val="00BE673A"/>
    <w:rsid w:val="00BF0220"/>
    <w:rsid w:val="00BF4FE6"/>
    <w:rsid w:val="00BF5C10"/>
    <w:rsid w:val="00BF7C6A"/>
    <w:rsid w:val="00C03869"/>
    <w:rsid w:val="00C226F8"/>
    <w:rsid w:val="00C25DBD"/>
    <w:rsid w:val="00C27FC4"/>
    <w:rsid w:val="00C423A5"/>
    <w:rsid w:val="00C5231B"/>
    <w:rsid w:val="00C552C3"/>
    <w:rsid w:val="00C7153C"/>
    <w:rsid w:val="00C76625"/>
    <w:rsid w:val="00C80CB7"/>
    <w:rsid w:val="00C82197"/>
    <w:rsid w:val="00C830FD"/>
    <w:rsid w:val="00C853A1"/>
    <w:rsid w:val="00C873F8"/>
    <w:rsid w:val="00C902F6"/>
    <w:rsid w:val="00C9239E"/>
    <w:rsid w:val="00C97DAA"/>
    <w:rsid w:val="00CA5482"/>
    <w:rsid w:val="00CB6201"/>
    <w:rsid w:val="00CC2E5B"/>
    <w:rsid w:val="00CE2D83"/>
    <w:rsid w:val="00CE4FBF"/>
    <w:rsid w:val="00CE78E5"/>
    <w:rsid w:val="00CF3E45"/>
    <w:rsid w:val="00CF4D3D"/>
    <w:rsid w:val="00CF60CB"/>
    <w:rsid w:val="00D0050C"/>
    <w:rsid w:val="00D02B4B"/>
    <w:rsid w:val="00D06545"/>
    <w:rsid w:val="00D119DC"/>
    <w:rsid w:val="00D13178"/>
    <w:rsid w:val="00D20647"/>
    <w:rsid w:val="00D20FB7"/>
    <w:rsid w:val="00D20FC2"/>
    <w:rsid w:val="00D2573A"/>
    <w:rsid w:val="00D33A5F"/>
    <w:rsid w:val="00D402B6"/>
    <w:rsid w:val="00D4321F"/>
    <w:rsid w:val="00D53A72"/>
    <w:rsid w:val="00D6183B"/>
    <w:rsid w:val="00D6219F"/>
    <w:rsid w:val="00D6303C"/>
    <w:rsid w:val="00D64B2B"/>
    <w:rsid w:val="00D765BE"/>
    <w:rsid w:val="00D87D64"/>
    <w:rsid w:val="00D8B7B5"/>
    <w:rsid w:val="00D91C10"/>
    <w:rsid w:val="00D91C22"/>
    <w:rsid w:val="00D979B0"/>
    <w:rsid w:val="00DA43F1"/>
    <w:rsid w:val="00DA4555"/>
    <w:rsid w:val="00DB0A75"/>
    <w:rsid w:val="00DB3C53"/>
    <w:rsid w:val="00DB7010"/>
    <w:rsid w:val="00DC6C88"/>
    <w:rsid w:val="00DE02E1"/>
    <w:rsid w:val="00DE15F4"/>
    <w:rsid w:val="00DE4DAA"/>
    <w:rsid w:val="00DE69F9"/>
    <w:rsid w:val="00DF2494"/>
    <w:rsid w:val="00DF7F2F"/>
    <w:rsid w:val="00E163E5"/>
    <w:rsid w:val="00E2352E"/>
    <w:rsid w:val="00E247D9"/>
    <w:rsid w:val="00E300EF"/>
    <w:rsid w:val="00E32F80"/>
    <w:rsid w:val="00E34B77"/>
    <w:rsid w:val="00E420C5"/>
    <w:rsid w:val="00E51DB3"/>
    <w:rsid w:val="00E56516"/>
    <w:rsid w:val="00E6046A"/>
    <w:rsid w:val="00E65059"/>
    <w:rsid w:val="00E70639"/>
    <w:rsid w:val="00E74AA3"/>
    <w:rsid w:val="00E81CC6"/>
    <w:rsid w:val="00E942C7"/>
    <w:rsid w:val="00EA6447"/>
    <w:rsid w:val="00EA660F"/>
    <w:rsid w:val="00ED4DCC"/>
    <w:rsid w:val="00EE682D"/>
    <w:rsid w:val="00EF24DD"/>
    <w:rsid w:val="00F01020"/>
    <w:rsid w:val="00F2125C"/>
    <w:rsid w:val="00F22A7B"/>
    <w:rsid w:val="00F25C4E"/>
    <w:rsid w:val="00F41778"/>
    <w:rsid w:val="00F534B8"/>
    <w:rsid w:val="00F55C52"/>
    <w:rsid w:val="00F61EEF"/>
    <w:rsid w:val="00F66580"/>
    <w:rsid w:val="00F6726D"/>
    <w:rsid w:val="00F746E5"/>
    <w:rsid w:val="00F81D13"/>
    <w:rsid w:val="00F821DD"/>
    <w:rsid w:val="00F8260C"/>
    <w:rsid w:val="00F92912"/>
    <w:rsid w:val="00F93B84"/>
    <w:rsid w:val="00F941C8"/>
    <w:rsid w:val="00FA0F1B"/>
    <w:rsid w:val="00FA49BF"/>
    <w:rsid w:val="00FB0A9D"/>
    <w:rsid w:val="00FB1020"/>
    <w:rsid w:val="00FB4605"/>
    <w:rsid w:val="00FB72C2"/>
    <w:rsid w:val="00FC0AB5"/>
    <w:rsid w:val="00FC45EE"/>
    <w:rsid w:val="00FC724F"/>
    <w:rsid w:val="00FD3853"/>
    <w:rsid w:val="00FD4E79"/>
    <w:rsid w:val="00FE5F16"/>
    <w:rsid w:val="00FF3D8D"/>
    <w:rsid w:val="00FF6982"/>
    <w:rsid w:val="011CD20A"/>
    <w:rsid w:val="0160CEA4"/>
    <w:rsid w:val="018A1B09"/>
    <w:rsid w:val="01A9C25E"/>
    <w:rsid w:val="01B1A813"/>
    <w:rsid w:val="01C17BA8"/>
    <w:rsid w:val="01E1079D"/>
    <w:rsid w:val="01E63678"/>
    <w:rsid w:val="026EC0F8"/>
    <w:rsid w:val="029C3344"/>
    <w:rsid w:val="02AC3C6A"/>
    <w:rsid w:val="02C24691"/>
    <w:rsid w:val="032A5AF0"/>
    <w:rsid w:val="03363ADA"/>
    <w:rsid w:val="038A3F2D"/>
    <w:rsid w:val="0491C7BB"/>
    <w:rsid w:val="04CA0695"/>
    <w:rsid w:val="04FBD587"/>
    <w:rsid w:val="050EF35F"/>
    <w:rsid w:val="055EBDAD"/>
    <w:rsid w:val="056D06FC"/>
    <w:rsid w:val="05ABBAFE"/>
    <w:rsid w:val="061231A6"/>
    <w:rsid w:val="06135E95"/>
    <w:rsid w:val="063868C3"/>
    <w:rsid w:val="063D7B2F"/>
    <w:rsid w:val="067A3A1B"/>
    <w:rsid w:val="06ABBB75"/>
    <w:rsid w:val="06BBE301"/>
    <w:rsid w:val="07047F80"/>
    <w:rsid w:val="072D8795"/>
    <w:rsid w:val="07402028"/>
    <w:rsid w:val="07600D58"/>
    <w:rsid w:val="077C2EDC"/>
    <w:rsid w:val="07928671"/>
    <w:rsid w:val="079394FB"/>
    <w:rsid w:val="07CAAC82"/>
    <w:rsid w:val="07DBBA8F"/>
    <w:rsid w:val="080BB023"/>
    <w:rsid w:val="08656D6A"/>
    <w:rsid w:val="088D83A1"/>
    <w:rsid w:val="08C424FA"/>
    <w:rsid w:val="08D31213"/>
    <w:rsid w:val="0905CD9E"/>
    <w:rsid w:val="09457B22"/>
    <w:rsid w:val="09481869"/>
    <w:rsid w:val="094A107A"/>
    <w:rsid w:val="095223E2"/>
    <w:rsid w:val="095BA6D2"/>
    <w:rsid w:val="09780EA7"/>
    <w:rsid w:val="09836888"/>
    <w:rsid w:val="0992DE87"/>
    <w:rsid w:val="09AE6821"/>
    <w:rsid w:val="0A25456F"/>
    <w:rsid w:val="0A43C3CC"/>
    <w:rsid w:val="0A60BFB7"/>
    <w:rsid w:val="0A71062F"/>
    <w:rsid w:val="0A95A80C"/>
    <w:rsid w:val="0AECDE17"/>
    <w:rsid w:val="0B2AE222"/>
    <w:rsid w:val="0B2E9D5F"/>
    <w:rsid w:val="0B54B197"/>
    <w:rsid w:val="0B56F684"/>
    <w:rsid w:val="0B573997"/>
    <w:rsid w:val="0B6AD700"/>
    <w:rsid w:val="0B758471"/>
    <w:rsid w:val="0B7F66C3"/>
    <w:rsid w:val="0B9C2C91"/>
    <w:rsid w:val="0BCA4596"/>
    <w:rsid w:val="0BDAF15B"/>
    <w:rsid w:val="0BE04A82"/>
    <w:rsid w:val="0C17EC58"/>
    <w:rsid w:val="0C6AEE20"/>
    <w:rsid w:val="0C7531D5"/>
    <w:rsid w:val="0CAD3AC9"/>
    <w:rsid w:val="0CDEBCCC"/>
    <w:rsid w:val="0CEAE9FE"/>
    <w:rsid w:val="0D0F73E1"/>
    <w:rsid w:val="0D135212"/>
    <w:rsid w:val="0D3EE5BE"/>
    <w:rsid w:val="0D78D357"/>
    <w:rsid w:val="0DBA2866"/>
    <w:rsid w:val="0DD698BD"/>
    <w:rsid w:val="0DFF8BAA"/>
    <w:rsid w:val="0E31F4A3"/>
    <w:rsid w:val="0E555E3A"/>
    <w:rsid w:val="0E608ADB"/>
    <w:rsid w:val="0E62CD65"/>
    <w:rsid w:val="0E96611D"/>
    <w:rsid w:val="0EC4F283"/>
    <w:rsid w:val="0EC76117"/>
    <w:rsid w:val="0EEDA94B"/>
    <w:rsid w:val="0EF1AAC9"/>
    <w:rsid w:val="0F2E8FC7"/>
    <w:rsid w:val="0F3AE455"/>
    <w:rsid w:val="0F5389C0"/>
    <w:rsid w:val="0F8177C4"/>
    <w:rsid w:val="0FE86239"/>
    <w:rsid w:val="0FEB5C74"/>
    <w:rsid w:val="0FF97998"/>
    <w:rsid w:val="100466F1"/>
    <w:rsid w:val="102C47C0"/>
    <w:rsid w:val="105D8469"/>
    <w:rsid w:val="1066266F"/>
    <w:rsid w:val="107F964B"/>
    <w:rsid w:val="109A1F0C"/>
    <w:rsid w:val="10C41414"/>
    <w:rsid w:val="10DC38A9"/>
    <w:rsid w:val="10F41AFB"/>
    <w:rsid w:val="11183188"/>
    <w:rsid w:val="111C4609"/>
    <w:rsid w:val="112AD207"/>
    <w:rsid w:val="112CA8F8"/>
    <w:rsid w:val="11519719"/>
    <w:rsid w:val="11737F60"/>
    <w:rsid w:val="11DF6275"/>
    <w:rsid w:val="11F6607B"/>
    <w:rsid w:val="11FB093E"/>
    <w:rsid w:val="12EBE989"/>
    <w:rsid w:val="1351D5FC"/>
    <w:rsid w:val="1357BB86"/>
    <w:rsid w:val="13933FF7"/>
    <w:rsid w:val="13A37B0A"/>
    <w:rsid w:val="13B39F6B"/>
    <w:rsid w:val="13F51C1D"/>
    <w:rsid w:val="146CBE5D"/>
    <w:rsid w:val="14CDEF24"/>
    <w:rsid w:val="14E0098D"/>
    <w:rsid w:val="15069EE7"/>
    <w:rsid w:val="150C7326"/>
    <w:rsid w:val="150F86F9"/>
    <w:rsid w:val="153B5C1B"/>
    <w:rsid w:val="155D7169"/>
    <w:rsid w:val="15600A2D"/>
    <w:rsid w:val="15A806D2"/>
    <w:rsid w:val="15DA2837"/>
    <w:rsid w:val="15FE1CB9"/>
    <w:rsid w:val="15FF4022"/>
    <w:rsid w:val="161B3AA4"/>
    <w:rsid w:val="162651BE"/>
    <w:rsid w:val="16493B64"/>
    <w:rsid w:val="165FAD48"/>
    <w:rsid w:val="16645BAA"/>
    <w:rsid w:val="167054B5"/>
    <w:rsid w:val="16711A49"/>
    <w:rsid w:val="1674C936"/>
    <w:rsid w:val="167B4193"/>
    <w:rsid w:val="168077EE"/>
    <w:rsid w:val="168BFA58"/>
    <w:rsid w:val="16FCE520"/>
    <w:rsid w:val="17219F52"/>
    <w:rsid w:val="17583E8E"/>
    <w:rsid w:val="175B15AB"/>
    <w:rsid w:val="177A7D1C"/>
    <w:rsid w:val="177DE4CC"/>
    <w:rsid w:val="1789B28B"/>
    <w:rsid w:val="17C1C91F"/>
    <w:rsid w:val="17DE6C76"/>
    <w:rsid w:val="180B0C6A"/>
    <w:rsid w:val="1838B679"/>
    <w:rsid w:val="189404C6"/>
    <w:rsid w:val="18A76DC3"/>
    <w:rsid w:val="18F24E28"/>
    <w:rsid w:val="1906A0E3"/>
    <w:rsid w:val="190AA93F"/>
    <w:rsid w:val="1939AB9B"/>
    <w:rsid w:val="19EAD730"/>
    <w:rsid w:val="1A3D847E"/>
    <w:rsid w:val="1A4F522A"/>
    <w:rsid w:val="1A8A46EC"/>
    <w:rsid w:val="1AA9AE15"/>
    <w:rsid w:val="1ACF10BA"/>
    <w:rsid w:val="1AED623A"/>
    <w:rsid w:val="1B491481"/>
    <w:rsid w:val="1B6D01F0"/>
    <w:rsid w:val="1B6D21B6"/>
    <w:rsid w:val="1B6D63A6"/>
    <w:rsid w:val="1B6F1073"/>
    <w:rsid w:val="1B7F8B53"/>
    <w:rsid w:val="1B85577D"/>
    <w:rsid w:val="1B888A4B"/>
    <w:rsid w:val="1B9A4C38"/>
    <w:rsid w:val="1BACF878"/>
    <w:rsid w:val="1BC14CEB"/>
    <w:rsid w:val="1C6B7650"/>
    <w:rsid w:val="1C78850A"/>
    <w:rsid w:val="1CB91662"/>
    <w:rsid w:val="1CF8FC6B"/>
    <w:rsid w:val="1DDED98D"/>
    <w:rsid w:val="1DE7881F"/>
    <w:rsid w:val="1DF68CF2"/>
    <w:rsid w:val="1E3914DD"/>
    <w:rsid w:val="1E4162FD"/>
    <w:rsid w:val="1EE91807"/>
    <w:rsid w:val="1EFB75A6"/>
    <w:rsid w:val="1F055797"/>
    <w:rsid w:val="1F98E6D0"/>
    <w:rsid w:val="1FA992B4"/>
    <w:rsid w:val="1FF2F74F"/>
    <w:rsid w:val="20283784"/>
    <w:rsid w:val="20422F00"/>
    <w:rsid w:val="20537771"/>
    <w:rsid w:val="20725381"/>
    <w:rsid w:val="2096C2B6"/>
    <w:rsid w:val="20D6D58E"/>
    <w:rsid w:val="20DBD31D"/>
    <w:rsid w:val="213E0E47"/>
    <w:rsid w:val="216A9225"/>
    <w:rsid w:val="21936E2F"/>
    <w:rsid w:val="21D16537"/>
    <w:rsid w:val="22248A1C"/>
    <w:rsid w:val="222CB486"/>
    <w:rsid w:val="225D03F0"/>
    <w:rsid w:val="2293F4F9"/>
    <w:rsid w:val="22C31B91"/>
    <w:rsid w:val="22E99374"/>
    <w:rsid w:val="23027CAA"/>
    <w:rsid w:val="2306D502"/>
    <w:rsid w:val="232C2004"/>
    <w:rsid w:val="234E8681"/>
    <w:rsid w:val="2365F37E"/>
    <w:rsid w:val="237CFBFD"/>
    <w:rsid w:val="23928F2F"/>
    <w:rsid w:val="23D4CBB8"/>
    <w:rsid w:val="23E4D28B"/>
    <w:rsid w:val="24597930"/>
    <w:rsid w:val="249250D3"/>
    <w:rsid w:val="24CE19D0"/>
    <w:rsid w:val="2508C3E1"/>
    <w:rsid w:val="2520F7A4"/>
    <w:rsid w:val="255705BB"/>
    <w:rsid w:val="255B530C"/>
    <w:rsid w:val="25734961"/>
    <w:rsid w:val="258F5F6F"/>
    <w:rsid w:val="2592A360"/>
    <w:rsid w:val="2597F096"/>
    <w:rsid w:val="259EB628"/>
    <w:rsid w:val="25BD8C39"/>
    <w:rsid w:val="25CCF2E4"/>
    <w:rsid w:val="25E987AA"/>
    <w:rsid w:val="25EA435F"/>
    <w:rsid w:val="25FAB68A"/>
    <w:rsid w:val="2658B90B"/>
    <w:rsid w:val="26620A4E"/>
    <w:rsid w:val="266546BD"/>
    <w:rsid w:val="26828E31"/>
    <w:rsid w:val="269C6975"/>
    <w:rsid w:val="26D31F95"/>
    <w:rsid w:val="270A27E0"/>
    <w:rsid w:val="270CB1FB"/>
    <w:rsid w:val="274C86A6"/>
    <w:rsid w:val="27706A79"/>
    <w:rsid w:val="277122B3"/>
    <w:rsid w:val="278580FF"/>
    <w:rsid w:val="278BE692"/>
    <w:rsid w:val="27AB7389"/>
    <w:rsid w:val="27C0A8FA"/>
    <w:rsid w:val="27FD293C"/>
    <w:rsid w:val="28048F4D"/>
    <w:rsid w:val="281B3EEC"/>
    <w:rsid w:val="28360FB2"/>
    <w:rsid w:val="284BAD48"/>
    <w:rsid w:val="286E2C5C"/>
    <w:rsid w:val="287A69EF"/>
    <w:rsid w:val="28BC4E5C"/>
    <w:rsid w:val="28E3ECFA"/>
    <w:rsid w:val="29134924"/>
    <w:rsid w:val="2944FCA3"/>
    <w:rsid w:val="29496E19"/>
    <w:rsid w:val="2959AE48"/>
    <w:rsid w:val="295BDA36"/>
    <w:rsid w:val="296F0EBD"/>
    <w:rsid w:val="296F9F89"/>
    <w:rsid w:val="298FEEF6"/>
    <w:rsid w:val="29C4EC98"/>
    <w:rsid w:val="29DEC7AF"/>
    <w:rsid w:val="29E011BE"/>
    <w:rsid w:val="29FD3133"/>
    <w:rsid w:val="2A547B52"/>
    <w:rsid w:val="2A570107"/>
    <w:rsid w:val="2AA3F574"/>
    <w:rsid w:val="2AE61973"/>
    <w:rsid w:val="2AE979AF"/>
    <w:rsid w:val="2B0DBD16"/>
    <w:rsid w:val="2B3EAA3F"/>
    <w:rsid w:val="2B625BB1"/>
    <w:rsid w:val="2B8B7401"/>
    <w:rsid w:val="2B8E45D9"/>
    <w:rsid w:val="2BC00288"/>
    <w:rsid w:val="2BC1AF66"/>
    <w:rsid w:val="2BE29743"/>
    <w:rsid w:val="2C5C6982"/>
    <w:rsid w:val="2C9C1FDD"/>
    <w:rsid w:val="2CA61FD4"/>
    <w:rsid w:val="2CC55A2D"/>
    <w:rsid w:val="2CEEAC65"/>
    <w:rsid w:val="2CFC104A"/>
    <w:rsid w:val="2D1900D9"/>
    <w:rsid w:val="2D244141"/>
    <w:rsid w:val="2D310421"/>
    <w:rsid w:val="2D61D3A4"/>
    <w:rsid w:val="2D669A81"/>
    <w:rsid w:val="2D66F613"/>
    <w:rsid w:val="2D925CF3"/>
    <w:rsid w:val="2DA2B9D4"/>
    <w:rsid w:val="2DCF758A"/>
    <w:rsid w:val="2DD18557"/>
    <w:rsid w:val="2E4411D9"/>
    <w:rsid w:val="2E4EC21C"/>
    <w:rsid w:val="2E52DF61"/>
    <w:rsid w:val="2E66240A"/>
    <w:rsid w:val="2E71E5DA"/>
    <w:rsid w:val="2E894C63"/>
    <w:rsid w:val="2E8F5561"/>
    <w:rsid w:val="2ED37672"/>
    <w:rsid w:val="2EE4E062"/>
    <w:rsid w:val="2F08CB7D"/>
    <w:rsid w:val="2F1A62C2"/>
    <w:rsid w:val="2F6D7AB6"/>
    <w:rsid w:val="2FBD481D"/>
    <w:rsid w:val="2FC1355C"/>
    <w:rsid w:val="2FC5AB34"/>
    <w:rsid w:val="2FF1A881"/>
    <w:rsid w:val="2FF35BE5"/>
    <w:rsid w:val="3019BEF8"/>
    <w:rsid w:val="302D570B"/>
    <w:rsid w:val="30671A56"/>
    <w:rsid w:val="308480F2"/>
    <w:rsid w:val="308CCBEB"/>
    <w:rsid w:val="30946DF4"/>
    <w:rsid w:val="309A6699"/>
    <w:rsid w:val="3125217F"/>
    <w:rsid w:val="31569E78"/>
    <w:rsid w:val="315E1DF7"/>
    <w:rsid w:val="3196D68E"/>
    <w:rsid w:val="31A1F972"/>
    <w:rsid w:val="31B508BD"/>
    <w:rsid w:val="31B5F951"/>
    <w:rsid w:val="31D439A5"/>
    <w:rsid w:val="31FCA414"/>
    <w:rsid w:val="3215F36B"/>
    <w:rsid w:val="321B0EEA"/>
    <w:rsid w:val="3256076C"/>
    <w:rsid w:val="3256A5A8"/>
    <w:rsid w:val="326F0742"/>
    <w:rsid w:val="3271F907"/>
    <w:rsid w:val="3298CA84"/>
    <w:rsid w:val="329FF3B0"/>
    <w:rsid w:val="32C15CF5"/>
    <w:rsid w:val="32E6A6CE"/>
    <w:rsid w:val="33269182"/>
    <w:rsid w:val="333CA488"/>
    <w:rsid w:val="33563F29"/>
    <w:rsid w:val="335F7462"/>
    <w:rsid w:val="33672D83"/>
    <w:rsid w:val="336A0FE0"/>
    <w:rsid w:val="338EAB9A"/>
    <w:rsid w:val="33BF477D"/>
    <w:rsid w:val="33C9F812"/>
    <w:rsid w:val="33E8F3C0"/>
    <w:rsid w:val="3402176C"/>
    <w:rsid w:val="3439E312"/>
    <w:rsid w:val="344A0A99"/>
    <w:rsid w:val="351BE0ED"/>
    <w:rsid w:val="351C3A69"/>
    <w:rsid w:val="3539F13D"/>
    <w:rsid w:val="356023B5"/>
    <w:rsid w:val="3564C6A0"/>
    <w:rsid w:val="35D11888"/>
    <w:rsid w:val="364572AA"/>
    <w:rsid w:val="365170C2"/>
    <w:rsid w:val="36710CA9"/>
    <w:rsid w:val="36D67771"/>
    <w:rsid w:val="36D69427"/>
    <w:rsid w:val="36F376B4"/>
    <w:rsid w:val="376708E0"/>
    <w:rsid w:val="376EACEB"/>
    <w:rsid w:val="3772A947"/>
    <w:rsid w:val="379B6809"/>
    <w:rsid w:val="37AFA571"/>
    <w:rsid w:val="37D86774"/>
    <w:rsid w:val="37EE9648"/>
    <w:rsid w:val="37FBE9B0"/>
    <w:rsid w:val="38166938"/>
    <w:rsid w:val="3823676A"/>
    <w:rsid w:val="382D74D8"/>
    <w:rsid w:val="38328769"/>
    <w:rsid w:val="38484C11"/>
    <w:rsid w:val="38BE5202"/>
    <w:rsid w:val="38BE7679"/>
    <w:rsid w:val="38CE8223"/>
    <w:rsid w:val="38E98292"/>
    <w:rsid w:val="3911AEBC"/>
    <w:rsid w:val="39A4F4C9"/>
    <w:rsid w:val="39A73B99"/>
    <w:rsid w:val="39FED778"/>
    <w:rsid w:val="3A046CBD"/>
    <w:rsid w:val="3A09C8C6"/>
    <w:rsid w:val="3A0C295A"/>
    <w:rsid w:val="3A11375E"/>
    <w:rsid w:val="3A32AB4D"/>
    <w:rsid w:val="3A53BAF2"/>
    <w:rsid w:val="3A58B90C"/>
    <w:rsid w:val="3AA06355"/>
    <w:rsid w:val="3AC707D8"/>
    <w:rsid w:val="3AC80B66"/>
    <w:rsid w:val="3AF9C113"/>
    <w:rsid w:val="3B126CB4"/>
    <w:rsid w:val="3B32E555"/>
    <w:rsid w:val="3B608288"/>
    <w:rsid w:val="3BEF4205"/>
    <w:rsid w:val="3C24A82C"/>
    <w:rsid w:val="3CC712F5"/>
    <w:rsid w:val="3DA4D4EE"/>
    <w:rsid w:val="3E31343A"/>
    <w:rsid w:val="3E32BD0B"/>
    <w:rsid w:val="3E3EACEB"/>
    <w:rsid w:val="3E426237"/>
    <w:rsid w:val="3E519451"/>
    <w:rsid w:val="3E957F1D"/>
    <w:rsid w:val="3EE8D93A"/>
    <w:rsid w:val="3F69F2C4"/>
    <w:rsid w:val="3F8726E4"/>
    <w:rsid w:val="3FD1D32B"/>
    <w:rsid w:val="3FDADEF7"/>
    <w:rsid w:val="3FEFF185"/>
    <w:rsid w:val="3FFB2D53"/>
    <w:rsid w:val="406CCA0E"/>
    <w:rsid w:val="40955B06"/>
    <w:rsid w:val="40C6DD7B"/>
    <w:rsid w:val="40EFCF49"/>
    <w:rsid w:val="40FC9F42"/>
    <w:rsid w:val="40FE12F1"/>
    <w:rsid w:val="41075AB0"/>
    <w:rsid w:val="41152B07"/>
    <w:rsid w:val="414D9B85"/>
    <w:rsid w:val="4162D7E4"/>
    <w:rsid w:val="417624DB"/>
    <w:rsid w:val="419D2E52"/>
    <w:rsid w:val="41A2E276"/>
    <w:rsid w:val="41C6956C"/>
    <w:rsid w:val="42248E90"/>
    <w:rsid w:val="4237A2D7"/>
    <w:rsid w:val="4244E259"/>
    <w:rsid w:val="4254CDD9"/>
    <w:rsid w:val="426C5FCF"/>
    <w:rsid w:val="427D6B36"/>
    <w:rsid w:val="4298B00D"/>
    <w:rsid w:val="42B7EF7D"/>
    <w:rsid w:val="42B9CF8E"/>
    <w:rsid w:val="4346AB05"/>
    <w:rsid w:val="43607A39"/>
    <w:rsid w:val="439BA784"/>
    <w:rsid w:val="43D210FF"/>
    <w:rsid w:val="43DA845A"/>
    <w:rsid w:val="4412915D"/>
    <w:rsid w:val="442C7B9D"/>
    <w:rsid w:val="44325D33"/>
    <w:rsid w:val="44358891"/>
    <w:rsid w:val="443E1C77"/>
    <w:rsid w:val="443E5104"/>
    <w:rsid w:val="44800433"/>
    <w:rsid w:val="44D0525E"/>
    <w:rsid w:val="457D9834"/>
    <w:rsid w:val="458E5DFA"/>
    <w:rsid w:val="45C10F88"/>
    <w:rsid w:val="460DB1D1"/>
    <w:rsid w:val="467C1CF8"/>
    <w:rsid w:val="46A234F8"/>
    <w:rsid w:val="46A67646"/>
    <w:rsid w:val="46B26A58"/>
    <w:rsid w:val="46E06418"/>
    <w:rsid w:val="46E2A44B"/>
    <w:rsid w:val="46ED695B"/>
    <w:rsid w:val="471C43B6"/>
    <w:rsid w:val="477C7990"/>
    <w:rsid w:val="477DAD67"/>
    <w:rsid w:val="47AD1657"/>
    <w:rsid w:val="47E7BF41"/>
    <w:rsid w:val="48045C91"/>
    <w:rsid w:val="480692A6"/>
    <w:rsid w:val="483496AF"/>
    <w:rsid w:val="48747352"/>
    <w:rsid w:val="488B796C"/>
    <w:rsid w:val="48E67A78"/>
    <w:rsid w:val="48F62106"/>
    <w:rsid w:val="49228A39"/>
    <w:rsid w:val="4973AFFA"/>
    <w:rsid w:val="49BBC306"/>
    <w:rsid w:val="49CDFA01"/>
    <w:rsid w:val="4A222E70"/>
    <w:rsid w:val="4A4875C8"/>
    <w:rsid w:val="4A8CA9DC"/>
    <w:rsid w:val="4AC7E768"/>
    <w:rsid w:val="4ADB520F"/>
    <w:rsid w:val="4ADE725A"/>
    <w:rsid w:val="4AFDC8C3"/>
    <w:rsid w:val="4BBD005F"/>
    <w:rsid w:val="4BC3BD94"/>
    <w:rsid w:val="4BEA3B9E"/>
    <w:rsid w:val="4C7B6321"/>
    <w:rsid w:val="4C8276B0"/>
    <w:rsid w:val="4C9FE94A"/>
    <w:rsid w:val="4CA1617A"/>
    <w:rsid w:val="4CAB30CF"/>
    <w:rsid w:val="4CBEAE56"/>
    <w:rsid w:val="4CCBEFD3"/>
    <w:rsid w:val="4CE9615C"/>
    <w:rsid w:val="4D47174D"/>
    <w:rsid w:val="4D7F8BF9"/>
    <w:rsid w:val="4D9E3CB8"/>
    <w:rsid w:val="4DE47FAE"/>
    <w:rsid w:val="4DF2D158"/>
    <w:rsid w:val="4DF829E5"/>
    <w:rsid w:val="4E3FF830"/>
    <w:rsid w:val="4E4FC958"/>
    <w:rsid w:val="4E81B4CE"/>
    <w:rsid w:val="4E87B04E"/>
    <w:rsid w:val="4E87C79D"/>
    <w:rsid w:val="4E89B9E5"/>
    <w:rsid w:val="4EB80717"/>
    <w:rsid w:val="4EBF4CA5"/>
    <w:rsid w:val="4F1413E7"/>
    <w:rsid w:val="4FACCDE2"/>
    <w:rsid w:val="4FBBC35B"/>
    <w:rsid w:val="4FD349A9"/>
    <w:rsid w:val="4FFBE5BA"/>
    <w:rsid w:val="5000ED7B"/>
    <w:rsid w:val="501303E7"/>
    <w:rsid w:val="50551C38"/>
    <w:rsid w:val="50578E58"/>
    <w:rsid w:val="50588BD3"/>
    <w:rsid w:val="5059F73A"/>
    <w:rsid w:val="505A15B7"/>
    <w:rsid w:val="50808B11"/>
    <w:rsid w:val="508C0FC3"/>
    <w:rsid w:val="508FA4E6"/>
    <w:rsid w:val="50980559"/>
    <w:rsid w:val="50B89E44"/>
    <w:rsid w:val="50BF116D"/>
    <w:rsid w:val="50D3341F"/>
    <w:rsid w:val="510E5DF1"/>
    <w:rsid w:val="51426AE4"/>
    <w:rsid w:val="51597180"/>
    <w:rsid w:val="51A70DF9"/>
    <w:rsid w:val="51DA34E1"/>
    <w:rsid w:val="51F19300"/>
    <w:rsid w:val="5212A5A0"/>
    <w:rsid w:val="523AFA3A"/>
    <w:rsid w:val="523CE770"/>
    <w:rsid w:val="52563F51"/>
    <w:rsid w:val="526445B5"/>
    <w:rsid w:val="52664B9C"/>
    <w:rsid w:val="5307ADAA"/>
    <w:rsid w:val="53263148"/>
    <w:rsid w:val="5371066F"/>
    <w:rsid w:val="53735CEC"/>
    <w:rsid w:val="537DD2D4"/>
    <w:rsid w:val="5397138F"/>
    <w:rsid w:val="53B9CA89"/>
    <w:rsid w:val="53C71D0D"/>
    <w:rsid w:val="53DD0F7B"/>
    <w:rsid w:val="540E3393"/>
    <w:rsid w:val="5428893F"/>
    <w:rsid w:val="542B85AD"/>
    <w:rsid w:val="5433BFF9"/>
    <w:rsid w:val="5434188B"/>
    <w:rsid w:val="5458C8FB"/>
    <w:rsid w:val="5499635C"/>
    <w:rsid w:val="54ACB2FA"/>
    <w:rsid w:val="54B49A52"/>
    <w:rsid w:val="54C367DA"/>
    <w:rsid w:val="54C8AF63"/>
    <w:rsid w:val="54D640E2"/>
    <w:rsid w:val="554CC502"/>
    <w:rsid w:val="555D3F6D"/>
    <w:rsid w:val="558EF1F1"/>
    <w:rsid w:val="55907DA4"/>
    <w:rsid w:val="55AC79A6"/>
    <w:rsid w:val="55BAC7EB"/>
    <w:rsid w:val="55F361B2"/>
    <w:rsid w:val="560ABD7A"/>
    <w:rsid w:val="56373434"/>
    <w:rsid w:val="5648A62D"/>
    <w:rsid w:val="566C3DB6"/>
    <w:rsid w:val="56B833EB"/>
    <w:rsid w:val="575574DF"/>
    <w:rsid w:val="57679277"/>
    <w:rsid w:val="5768EFA6"/>
    <w:rsid w:val="578B35B7"/>
    <w:rsid w:val="57B6BC1B"/>
    <w:rsid w:val="57BECF52"/>
    <w:rsid w:val="57C45E5F"/>
    <w:rsid w:val="57D57C13"/>
    <w:rsid w:val="58026657"/>
    <w:rsid w:val="58069B5E"/>
    <w:rsid w:val="5808AE2A"/>
    <w:rsid w:val="58123DFA"/>
    <w:rsid w:val="582859C8"/>
    <w:rsid w:val="5829030C"/>
    <w:rsid w:val="5831F6CD"/>
    <w:rsid w:val="58320147"/>
    <w:rsid w:val="5883956D"/>
    <w:rsid w:val="5892FF12"/>
    <w:rsid w:val="58BEB8A0"/>
    <w:rsid w:val="58D5ED31"/>
    <w:rsid w:val="58FA88E2"/>
    <w:rsid w:val="58FE9166"/>
    <w:rsid w:val="5904DE83"/>
    <w:rsid w:val="59283448"/>
    <w:rsid w:val="59344B1D"/>
    <w:rsid w:val="593D414F"/>
    <w:rsid w:val="5959B5BD"/>
    <w:rsid w:val="59FAA56A"/>
    <w:rsid w:val="5A3A15E0"/>
    <w:rsid w:val="5A461124"/>
    <w:rsid w:val="5A4B0CC3"/>
    <w:rsid w:val="5A7C9C61"/>
    <w:rsid w:val="5A817E58"/>
    <w:rsid w:val="5AB0EB7B"/>
    <w:rsid w:val="5AF8FEBE"/>
    <w:rsid w:val="5B2611DF"/>
    <w:rsid w:val="5B66035B"/>
    <w:rsid w:val="5B8AA9AA"/>
    <w:rsid w:val="5BB08D3A"/>
    <w:rsid w:val="5BB6C412"/>
    <w:rsid w:val="5BB8044A"/>
    <w:rsid w:val="5BD6ED4A"/>
    <w:rsid w:val="5BE45BAB"/>
    <w:rsid w:val="5C12CC27"/>
    <w:rsid w:val="5C159E0F"/>
    <w:rsid w:val="5C4A04E4"/>
    <w:rsid w:val="5C53937C"/>
    <w:rsid w:val="5C9D997F"/>
    <w:rsid w:val="5CE0FE41"/>
    <w:rsid w:val="5CF38B5B"/>
    <w:rsid w:val="5D0994D1"/>
    <w:rsid w:val="5D4BFD73"/>
    <w:rsid w:val="5D826402"/>
    <w:rsid w:val="5DA4855E"/>
    <w:rsid w:val="5DD2E4C6"/>
    <w:rsid w:val="5DD59B76"/>
    <w:rsid w:val="5E509051"/>
    <w:rsid w:val="5E72D22E"/>
    <w:rsid w:val="5E8419BF"/>
    <w:rsid w:val="5E8F990E"/>
    <w:rsid w:val="5EB19424"/>
    <w:rsid w:val="5EDC541A"/>
    <w:rsid w:val="5F1DD05C"/>
    <w:rsid w:val="5F49F883"/>
    <w:rsid w:val="5F5270ED"/>
    <w:rsid w:val="5F7656A9"/>
    <w:rsid w:val="5FAB7CDA"/>
    <w:rsid w:val="60038A9A"/>
    <w:rsid w:val="60056BA9"/>
    <w:rsid w:val="605DF9EE"/>
    <w:rsid w:val="606DA479"/>
    <w:rsid w:val="6077E936"/>
    <w:rsid w:val="61053497"/>
    <w:rsid w:val="610698A7"/>
    <w:rsid w:val="613628FF"/>
    <w:rsid w:val="61635782"/>
    <w:rsid w:val="61E5FB54"/>
    <w:rsid w:val="61FEBDBE"/>
    <w:rsid w:val="622FA570"/>
    <w:rsid w:val="625DE9A6"/>
    <w:rsid w:val="62675EF0"/>
    <w:rsid w:val="62A24F8A"/>
    <w:rsid w:val="62C6D073"/>
    <w:rsid w:val="62E1A230"/>
    <w:rsid w:val="63085D16"/>
    <w:rsid w:val="6356DAA5"/>
    <w:rsid w:val="635F4937"/>
    <w:rsid w:val="63622704"/>
    <w:rsid w:val="63E8FB43"/>
    <w:rsid w:val="6432EE5C"/>
    <w:rsid w:val="64495ADA"/>
    <w:rsid w:val="6464E37F"/>
    <w:rsid w:val="6472CEF4"/>
    <w:rsid w:val="647405B7"/>
    <w:rsid w:val="6481230F"/>
    <w:rsid w:val="648E0485"/>
    <w:rsid w:val="649961BC"/>
    <w:rsid w:val="64FD6462"/>
    <w:rsid w:val="65197783"/>
    <w:rsid w:val="65347CF0"/>
    <w:rsid w:val="654E068B"/>
    <w:rsid w:val="6551AD47"/>
    <w:rsid w:val="65DCC45E"/>
    <w:rsid w:val="66359770"/>
    <w:rsid w:val="663E6E12"/>
    <w:rsid w:val="6641AFDD"/>
    <w:rsid w:val="66C6C313"/>
    <w:rsid w:val="66C8A88D"/>
    <w:rsid w:val="672898C1"/>
    <w:rsid w:val="673CE474"/>
    <w:rsid w:val="67485211"/>
    <w:rsid w:val="674DB3A3"/>
    <w:rsid w:val="675B34A3"/>
    <w:rsid w:val="679820CF"/>
    <w:rsid w:val="67A75A8A"/>
    <w:rsid w:val="67C45853"/>
    <w:rsid w:val="67C5ED9E"/>
    <w:rsid w:val="6804BF17"/>
    <w:rsid w:val="6813196B"/>
    <w:rsid w:val="68227566"/>
    <w:rsid w:val="6833CD24"/>
    <w:rsid w:val="683493C6"/>
    <w:rsid w:val="683EFEF4"/>
    <w:rsid w:val="68428AE0"/>
    <w:rsid w:val="689E5DBB"/>
    <w:rsid w:val="68AADD11"/>
    <w:rsid w:val="68B231B9"/>
    <w:rsid w:val="68D7A084"/>
    <w:rsid w:val="68DFE082"/>
    <w:rsid w:val="68EC8C3B"/>
    <w:rsid w:val="68F73B91"/>
    <w:rsid w:val="6928A338"/>
    <w:rsid w:val="694064E9"/>
    <w:rsid w:val="694BB021"/>
    <w:rsid w:val="699ECA5C"/>
    <w:rsid w:val="69A936FE"/>
    <w:rsid w:val="69AEF866"/>
    <w:rsid w:val="69B8445C"/>
    <w:rsid w:val="69C9D535"/>
    <w:rsid w:val="69D954F0"/>
    <w:rsid w:val="69F12EC6"/>
    <w:rsid w:val="6A274938"/>
    <w:rsid w:val="6AA721BC"/>
    <w:rsid w:val="6AEC71D9"/>
    <w:rsid w:val="6B1042C3"/>
    <w:rsid w:val="6B18D30F"/>
    <w:rsid w:val="6B375FF7"/>
    <w:rsid w:val="6B472ADC"/>
    <w:rsid w:val="6BAF90EE"/>
    <w:rsid w:val="6BC0E1E5"/>
    <w:rsid w:val="6BD9487B"/>
    <w:rsid w:val="6BE5A3DB"/>
    <w:rsid w:val="6BFF3090"/>
    <w:rsid w:val="6C3E7F04"/>
    <w:rsid w:val="6C8D1F1B"/>
    <w:rsid w:val="6D1D191A"/>
    <w:rsid w:val="6D256F51"/>
    <w:rsid w:val="6D34C5D5"/>
    <w:rsid w:val="6D7F3AEF"/>
    <w:rsid w:val="6DA7C690"/>
    <w:rsid w:val="6DCF0D85"/>
    <w:rsid w:val="6DD61C85"/>
    <w:rsid w:val="6DDF6A5F"/>
    <w:rsid w:val="6DFC3713"/>
    <w:rsid w:val="6E23C9E5"/>
    <w:rsid w:val="6E442D91"/>
    <w:rsid w:val="6E4CECD1"/>
    <w:rsid w:val="6E7A94D7"/>
    <w:rsid w:val="6E8D3DBD"/>
    <w:rsid w:val="6E9129DC"/>
    <w:rsid w:val="6EC12012"/>
    <w:rsid w:val="6F1E3366"/>
    <w:rsid w:val="6F588558"/>
    <w:rsid w:val="6F5BB29D"/>
    <w:rsid w:val="6F67C715"/>
    <w:rsid w:val="6F8D0BD8"/>
    <w:rsid w:val="6F9DE774"/>
    <w:rsid w:val="6F9EF5CC"/>
    <w:rsid w:val="6FC1FA2F"/>
    <w:rsid w:val="6FD758EE"/>
    <w:rsid w:val="7005136A"/>
    <w:rsid w:val="700E6EF7"/>
    <w:rsid w:val="70137643"/>
    <w:rsid w:val="70416942"/>
    <w:rsid w:val="70530CE6"/>
    <w:rsid w:val="70C5B0AF"/>
    <w:rsid w:val="70CB97CB"/>
    <w:rsid w:val="70EEA31F"/>
    <w:rsid w:val="7117439B"/>
    <w:rsid w:val="712C5F4B"/>
    <w:rsid w:val="7130882B"/>
    <w:rsid w:val="71437ECD"/>
    <w:rsid w:val="715E69BD"/>
    <w:rsid w:val="71871826"/>
    <w:rsid w:val="71C0DD09"/>
    <w:rsid w:val="71C2472A"/>
    <w:rsid w:val="71CB24B3"/>
    <w:rsid w:val="71DCF9D5"/>
    <w:rsid w:val="71FB055E"/>
    <w:rsid w:val="72253AFD"/>
    <w:rsid w:val="72378626"/>
    <w:rsid w:val="7240854C"/>
    <w:rsid w:val="725DFCD8"/>
    <w:rsid w:val="728BEE55"/>
    <w:rsid w:val="72AEF21C"/>
    <w:rsid w:val="72BEADDF"/>
    <w:rsid w:val="72D41B1E"/>
    <w:rsid w:val="72F08738"/>
    <w:rsid w:val="72FA8DB1"/>
    <w:rsid w:val="732AFE04"/>
    <w:rsid w:val="733075CA"/>
    <w:rsid w:val="73339377"/>
    <w:rsid w:val="734B9546"/>
    <w:rsid w:val="735C805B"/>
    <w:rsid w:val="73C973A5"/>
    <w:rsid w:val="74257CC8"/>
    <w:rsid w:val="74536019"/>
    <w:rsid w:val="745C8C22"/>
    <w:rsid w:val="7473903D"/>
    <w:rsid w:val="74BC4ECB"/>
    <w:rsid w:val="7520EE5F"/>
    <w:rsid w:val="752B4080"/>
    <w:rsid w:val="7543D9BA"/>
    <w:rsid w:val="754B21BD"/>
    <w:rsid w:val="757DEA65"/>
    <w:rsid w:val="75A9FB21"/>
    <w:rsid w:val="75AC8441"/>
    <w:rsid w:val="75E7EF9A"/>
    <w:rsid w:val="760DF94E"/>
    <w:rsid w:val="76707F6B"/>
    <w:rsid w:val="767AFE4E"/>
    <w:rsid w:val="776AB2AF"/>
    <w:rsid w:val="777143E6"/>
    <w:rsid w:val="77770742"/>
    <w:rsid w:val="778C77E0"/>
    <w:rsid w:val="778F6614"/>
    <w:rsid w:val="7796DDAF"/>
    <w:rsid w:val="77A6E936"/>
    <w:rsid w:val="77EA99C2"/>
    <w:rsid w:val="780D9F1A"/>
    <w:rsid w:val="783028AC"/>
    <w:rsid w:val="7849E0C9"/>
    <w:rsid w:val="785C88B5"/>
    <w:rsid w:val="78A7E47B"/>
    <w:rsid w:val="78C50323"/>
    <w:rsid w:val="78C6A570"/>
    <w:rsid w:val="78FB3F0C"/>
    <w:rsid w:val="7901A45B"/>
    <w:rsid w:val="790F0010"/>
    <w:rsid w:val="7939D05F"/>
    <w:rsid w:val="79566117"/>
    <w:rsid w:val="795CAB30"/>
    <w:rsid w:val="79719A7C"/>
    <w:rsid w:val="797E1918"/>
    <w:rsid w:val="79E39EE4"/>
    <w:rsid w:val="79F4495C"/>
    <w:rsid w:val="7A166928"/>
    <w:rsid w:val="7A83446A"/>
    <w:rsid w:val="7A986E1E"/>
    <w:rsid w:val="7A98780A"/>
    <w:rsid w:val="7ACDB61D"/>
    <w:rsid w:val="7AF4E84F"/>
    <w:rsid w:val="7AFCEA1F"/>
    <w:rsid w:val="7AFD619D"/>
    <w:rsid w:val="7B0B07B1"/>
    <w:rsid w:val="7B21B791"/>
    <w:rsid w:val="7B2ECCA3"/>
    <w:rsid w:val="7B4D3EB8"/>
    <w:rsid w:val="7B4F5351"/>
    <w:rsid w:val="7B67DF90"/>
    <w:rsid w:val="7B697DC9"/>
    <w:rsid w:val="7B6C1410"/>
    <w:rsid w:val="7B82A965"/>
    <w:rsid w:val="7B83C9B3"/>
    <w:rsid w:val="7B8630D3"/>
    <w:rsid w:val="7BA17BEB"/>
    <w:rsid w:val="7BBD213F"/>
    <w:rsid w:val="7BDB33BF"/>
    <w:rsid w:val="7BDEAA39"/>
    <w:rsid w:val="7C3F2FF5"/>
    <w:rsid w:val="7C554D22"/>
    <w:rsid w:val="7C562AE8"/>
    <w:rsid w:val="7C5DB3E2"/>
    <w:rsid w:val="7C986003"/>
    <w:rsid w:val="7CCD741B"/>
    <w:rsid w:val="7CD1CB8E"/>
    <w:rsid w:val="7CEDAAEC"/>
    <w:rsid w:val="7D5104CB"/>
    <w:rsid w:val="7D858969"/>
    <w:rsid w:val="7D985B91"/>
    <w:rsid w:val="7E32BCF8"/>
    <w:rsid w:val="7E3DBF04"/>
    <w:rsid w:val="7E5CF429"/>
    <w:rsid w:val="7E5D1210"/>
    <w:rsid w:val="7E6173C7"/>
    <w:rsid w:val="7E7ADC4F"/>
    <w:rsid w:val="7E80A1D4"/>
    <w:rsid w:val="7E8ADAF8"/>
    <w:rsid w:val="7EBE6F7E"/>
    <w:rsid w:val="7EEA6507"/>
    <w:rsid w:val="7F22C2B1"/>
    <w:rsid w:val="7F27718E"/>
    <w:rsid w:val="7F3BB303"/>
    <w:rsid w:val="7FC6A0DD"/>
    <w:rsid w:val="7FD14A24"/>
    <w:rsid w:val="7FFDD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B12FD"/>
  <w15:chartTrackingRefBased/>
  <w15:docId w15:val="{64B40146-0BF3-4D3B-BEE7-9889551D3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6A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6A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6A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6A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6A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6A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A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A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A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A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6A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6A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6A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6A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6A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A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A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AB0"/>
    <w:rPr>
      <w:rFonts w:eastAsiaTheme="majorEastAsia" w:cstheme="majorBidi"/>
      <w:color w:val="272727" w:themeColor="text1" w:themeTint="D8"/>
    </w:rPr>
  </w:style>
  <w:style w:type="paragraph" w:styleId="Title">
    <w:name w:val="Title"/>
    <w:basedOn w:val="Normal"/>
    <w:next w:val="Normal"/>
    <w:link w:val="TitleChar"/>
    <w:uiPriority w:val="10"/>
    <w:qFormat/>
    <w:rsid w:val="00A16A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A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A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A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AB0"/>
    <w:pPr>
      <w:spacing w:before="160"/>
      <w:jc w:val="center"/>
    </w:pPr>
    <w:rPr>
      <w:i/>
      <w:iCs/>
      <w:color w:val="404040" w:themeColor="text1" w:themeTint="BF"/>
    </w:rPr>
  </w:style>
  <w:style w:type="character" w:customStyle="1" w:styleId="QuoteChar">
    <w:name w:val="Quote Char"/>
    <w:basedOn w:val="DefaultParagraphFont"/>
    <w:link w:val="Quote"/>
    <w:uiPriority w:val="29"/>
    <w:rsid w:val="00A16AB0"/>
    <w:rPr>
      <w:i/>
      <w:iCs/>
      <w:color w:val="404040" w:themeColor="text1" w:themeTint="BF"/>
    </w:rPr>
  </w:style>
  <w:style w:type="paragraph" w:styleId="ListParagraph">
    <w:name w:val="List Paragraph"/>
    <w:basedOn w:val="Normal"/>
    <w:uiPriority w:val="34"/>
    <w:qFormat/>
    <w:rsid w:val="00A16AB0"/>
    <w:pPr>
      <w:ind w:left="720"/>
      <w:contextualSpacing/>
    </w:pPr>
  </w:style>
  <w:style w:type="character" w:styleId="IntenseEmphasis">
    <w:name w:val="Intense Emphasis"/>
    <w:basedOn w:val="DefaultParagraphFont"/>
    <w:uiPriority w:val="21"/>
    <w:qFormat/>
    <w:rsid w:val="00A16AB0"/>
    <w:rPr>
      <w:i/>
      <w:iCs/>
      <w:color w:val="0F4761" w:themeColor="accent1" w:themeShade="BF"/>
    </w:rPr>
  </w:style>
  <w:style w:type="paragraph" w:styleId="IntenseQuote">
    <w:name w:val="Intense Quote"/>
    <w:basedOn w:val="Normal"/>
    <w:next w:val="Normal"/>
    <w:link w:val="IntenseQuoteChar"/>
    <w:uiPriority w:val="30"/>
    <w:qFormat/>
    <w:rsid w:val="00A16A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6AB0"/>
    <w:rPr>
      <w:i/>
      <w:iCs/>
      <w:color w:val="0F4761" w:themeColor="accent1" w:themeShade="BF"/>
    </w:rPr>
  </w:style>
  <w:style w:type="character" w:styleId="IntenseReference">
    <w:name w:val="Intense Reference"/>
    <w:basedOn w:val="DefaultParagraphFont"/>
    <w:uiPriority w:val="32"/>
    <w:qFormat/>
    <w:rsid w:val="00A16AB0"/>
    <w:rPr>
      <w:b/>
      <w:bCs/>
      <w:smallCaps/>
      <w:color w:val="0F4761" w:themeColor="accent1" w:themeShade="BF"/>
      <w:spacing w:val="5"/>
    </w:rPr>
  </w:style>
  <w:style w:type="character" w:styleId="CommentReference">
    <w:name w:val="annotation reference"/>
    <w:basedOn w:val="DefaultParagraphFont"/>
    <w:uiPriority w:val="99"/>
    <w:semiHidden/>
    <w:unhideWhenUsed/>
    <w:rsid w:val="005A509C"/>
    <w:rPr>
      <w:sz w:val="16"/>
      <w:szCs w:val="16"/>
    </w:rPr>
  </w:style>
  <w:style w:type="paragraph" w:styleId="CommentText">
    <w:name w:val="annotation text"/>
    <w:basedOn w:val="Normal"/>
    <w:link w:val="CommentTextChar"/>
    <w:uiPriority w:val="99"/>
    <w:unhideWhenUsed/>
    <w:rsid w:val="005A509C"/>
    <w:pPr>
      <w:spacing w:line="240" w:lineRule="auto"/>
    </w:pPr>
    <w:rPr>
      <w:sz w:val="20"/>
      <w:szCs w:val="20"/>
    </w:rPr>
  </w:style>
  <w:style w:type="character" w:customStyle="1" w:styleId="CommentTextChar">
    <w:name w:val="Comment Text Char"/>
    <w:basedOn w:val="DefaultParagraphFont"/>
    <w:link w:val="CommentText"/>
    <w:uiPriority w:val="99"/>
    <w:rsid w:val="005A509C"/>
    <w:rPr>
      <w:sz w:val="20"/>
      <w:szCs w:val="20"/>
    </w:rPr>
  </w:style>
  <w:style w:type="paragraph" w:styleId="CommentSubject">
    <w:name w:val="annotation subject"/>
    <w:basedOn w:val="CommentText"/>
    <w:next w:val="CommentText"/>
    <w:link w:val="CommentSubjectChar"/>
    <w:uiPriority w:val="99"/>
    <w:semiHidden/>
    <w:unhideWhenUsed/>
    <w:rsid w:val="005A509C"/>
    <w:rPr>
      <w:b/>
      <w:bCs/>
    </w:rPr>
  </w:style>
  <w:style w:type="character" w:customStyle="1" w:styleId="CommentSubjectChar">
    <w:name w:val="Comment Subject Char"/>
    <w:basedOn w:val="CommentTextChar"/>
    <w:link w:val="CommentSubject"/>
    <w:uiPriority w:val="99"/>
    <w:semiHidden/>
    <w:rsid w:val="005A509C"/>
    <w:rPr>
      <w:b/>
      <w:bCs/>
      <w:sz w:val="20"/>
      <w:szCs w:val="20"/>
    </w:rPr>
  </w:style>
  <w:style w:type="character" w:styleId="Hyperlink">
    <w:name w:val="Hyperlink"/>
    <w:basedOn w:val="DefaultParagraphFont"/>
    <w:uiPriority w:val="99"/>
    <w:unhideWhenUsed/>
    <w:rsid w:val="00F93B84"/>
    <w:rPr>
      <w:color w:val="467886" w:themeColor="hyperlink"/>
      <w:u w:val="single"/>
    </w:rPr>
  </w:style>
  <w:style w:type="character" w:styleId="UnresolvedMention">
    <w:name w:val="Unresolved Mention"/>
    <w:basedOn w:val="DefaultParagraphFont"/>
    <w:uiPriority w:val="99"/>
    <w:semiHidden/>
    <w:unhideWhenUsed/>
    <w:rsid w:val="00F93B84"/>
    <w:rPr>
      <w:color w:val="605E5C"/>
      <w:shd w:val="clear" w:color="auto" w:fill="E1DFDD"/>
    </w:rPr>
  </w:style>
  <w:style w:type="table" w:styleId="TableGrid">
    <w:name w:val="Table Grid"/>
    <w:basedOn w:val="TableNormal"/>
    <w:uiPriority w:val="59"/>
    <w:rsid w:val="00F929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FC0AB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8510">
      <w:bodyDiv w:val="1"/>
      <w:marLeft w:val="0"/>
      <w:marRight w:val="0"/>
      <w:marTop w:val="0"/>
      <w:marBottom w:val="0"/>
      <w:divBdr>
        <w:top w:val="none" w:sz="0" w:space="0" w:color="auto"/>
        <w:left w:val="none" w:sz="0" w:space="0" w:color="auto"/>
        <w:bottom w:val="none" w:sz="0" w:space="0" w:color="auto"/>
        <w:right w:val="none" w:sz="0" w:space="0" w:color="auto"/>
      </w:divBdr>
    </w:div>
    <w:div w:id="112134420">
      <w:bodyDiv w:val="1"/>
      <w:marLeft w:val="0"/>
      <w:marRight w:val="0"/>
      <w:marTop w:val="0"/>
      <w:marBottom w:val="0"/>
      <w:divBdr>
        <w:top w:val="none" w:sz="0" w:space="0" w:color="auto"/>
        <w:left w:val="none" w:sz="0" w:space="0" w:color="auto"/>
        <w:bottom w:val="none" w:sz="0" w:space="0" w:color="auto"/>
        <w:right w:val="none" w:sz="0" w:space="0" w:color="auto"/>
      </w:divBdr>
    </w:div>
    <w:div w:id="752822026">
      <w:bodyDiv w:val="1"/>
      <w:marLeft w:val="0"/>
      <w:marRight w:val="0"/>
      <w:marTop w:val="0"/>
      <w:marBottom w:val="0"/>
      <w:divBdr>
        <w:top w:val="none" w:sz="0" w:space="0" w:color="auto"/>
        <w:left w:val="none" w:sz="0" w:space="0" w:color="auto"/>
        <w:bottom w:val="none" w:sz="0" w:space="0" w:color="auto"/>
        <w:right w:val="none" w:sz="0" w:space="0" w:color="auto"/>
      </w:divBdr>
    </w:div>
    <w:div w:id="913005881">
      <w:bodyDiv w:val="1"/>
      <w:marLeft w:val="0"/>
      <w:marRight w:val="0"/>
      <w:marTop w:val="0"/>
      <w:marBottom w:val="0"/>
      <w:divBdr>
        <w:top w:val="none" w:sz="0" w:space="0" w:color="auto"/>
        <w:left w:val="none" w:sz="0" w:space="0" w:color="auto"/>
        <w:bottom w:val="none" w:sz="0" w:space="0" w:color="auto"/>
        <w:right w:val="none" w:sz="0" w:space="0" w:color="auto"/>
      </w:divBdr>
    </w:div>
    <w:div w:id="1459294668">
      <w:bodyDiv w:val="1"/>
      <w:marLeft w:val="0"/>
      <w:marRight w:val="0"/>
      <w:marTop w:val="0"/>
      <w:marBottom w:val="0"/>
      <w:divBdr>
        <w:top w:val="none" w:sz="0" w:space="0" w:color="auto"/>
        <w:left w:val="none" w:sz="0" w:space="0" w:color="auto"/>
        <w:bottom w:val="none" w:sz="0" w:space="0" w:color="auto"/>
        <w:right w:val="none" w:sz="0" w:space="0" w:color="auto"/>
      </w:divBdr>
    </w:div>
    <w:div w:id="1832064809">
      <w:bodyDiv w:val="1"/>
      <w:marLeft w:val="0"/>
      <w:marRight w:val="0"/>
      <w:marTop w:val="0"/>
      <w:marBottom w:val="0"/>
      <w:divBdr>
        <w:top w:val="none" w:sz="0" w:space="0" w:color="auto"/>
        <w:left w:val="none" w:sz="0" w:space="0" w:color="auto"/>
        <w:bottom w:val="none" w:sz="0" w:space="0" w:color="auto"/>
        <w:right w:val="none" w:sz="0" w:space="0" w:color="auto"/>
      </w:divBdr>
    </w:div>
    <w:div w:id="1968461479">
      <w:bodyDiv w:val="1"/>
      <w:marLeft w:val="0"/>
      <w:marRight w:val="0"/>
      <w:marTop w:val="0"/>
      <w:marBottom w:val="0"/>
      <w:divBdr>
        <w:top w:val="none" w:sz="0" w:space="0" w:color="auto"/>
        <w:left w:val="none" w:sz="0" w:space="0" w:color="auto"/>
        <w:bottom w:val="none" w:sz="0" w:space="0" w:color="auto"/>
        <w:right w:val="none" w:sz="0" w:space="0" w:color="auto"/>
      </w:divBdr>
    </w:div>
    <w:div w:id="2041709377">
      <w:bodyDiv w:val="1"/>
      <w:marLeft w:val="0"/>
      <w:marRight w:val="0"/>
      <w:marTop w:val="0"/>
      <w:marBottom w:val="0"/>
      <w:divBdr>
        <w:top w:val="none" w:sz="0" w:space="0" w:color="auto"/>
        <w:left w:val="none" w:sz="0" w:space="0" w:color="auto"/>
        <w:bottom w:val="none" w:sz="0" w:space="0" w:color="auto"/>
        <w:right w:val="none" w:sz="0" w:space="0" w:color="auto"/>
      </w:divBdr>
    </w:div>
    <w:div w:id="210714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vid.hardy@ncagr.gov" TargetMode="External"/><Relationship Id="rId18" Type="http://schemas.openxmlformats.org/officeDocument/2006/relationships/hyperlink" Target="mailto:FMajs@agcenter.lsu.edu" TargetMode="External"/><Relationship Id="rId26" Type="http://schemas.openxmlformats.org/officeDocument/2006/relationships/hyperlink" Target="mailto:vr401@msstate.edu" TargetMode="External"/><Relationship Id="rId39" Type="http://schemas.openxmlformats.org/officeDocument/2006/relationships/hyperlink" Target="https://doi.org/10.1017/aae.2023.1" TargetMode="External"/><Relationship Id="rId21" Type="http://schemas.openxmlformats.org/officeDocument/2006/relationships/hyperlink" Target="mailto:dosmond@ncsu.edu" TargetMode="External"/><Relationship Id="rId34" Type="http://schemas.openxmlformats.org/officeDocument/2006/relationships/hyperlink" Target="http://manuredb.umn.edu/" TargetMode="External"/><Relationship Id="rId42" Type="http://schemas.openxmlformats.org/officeDocument/2006/relationships/image" Target="media/image1.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kkd1@MSSTATE.EDU" TargetMode="External"/><Relationship Id="rId29" Type="http://schemas.openxmlformats.org/officeDocument/2006/relationships/hyperlink" Target="mailto:cvilline@uark.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FLOREN2@UTK.EDU" TargetMode="External"/><Relationship Id="rId24" Type="http://schemas.openxmlformats.org/officeDocument/2006/relationships/hyperlink" Target="mailto:jmp0133@auburn.edu" TargetMode="External"/><Relationship Id="rId32" Type="http://schemas.openxmlformats.org/officeDocument/2006/relationships/hyperlink" Target="https://arb.umn.edu/" TargetMode="External"/><Relationship Id="rId37" Type="http://schemas.openxmlformats.org/officeDocument/2006/relationships/hyperlink" Target="https://doi.org/10.1002/agj2.21335" TargetMode="External"/><Relationship Id="rId40" Type="http://schemas.openxmlformats.org/officeDocument/2006/relationships/hyperlink" Target="https://doi.org/10.1002/agg2.20439"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yjean@ufl.edu" TargetMode="External"/><Relationship Id="rId23" Type="http://schemas.openxmlformats.org/officeDocument/2006/relationships/hyperlink" Target="mailto:Yewtukhiw@mail.wvu.edu" TargetMode="External"/><Relationship Id="rId28" Type="http://schemas.openxmlformats.org/officeDocument/2006/relationships/hyperlink" Target="mailto:btubana@agcenter.lsu.edu" TargetMode="External"/><Relationship Id="rId36" Type="http://schemas.openxmlformats.org/officeDocument/2006/relationships/hyperlink" Target="https://doi.org/10.1002/saj2.20498" TargetMode="External"/><Relationship Id="rId10" Type="http://schemas.openxmlformats.org/officeDocument/2006/relationships/hyperlink" Target="mailto:Jld0084@auburn.edu" TargetMode="External"/><Relationship Id="rId19" Type="http://schemas.openxmlformats.org/officeDocument/2006/relationships/hyperlink" Target="mailto:nathanm@missouri.edu" TargetMode="External"/><Relationship Id="rId31" Type="http://schemas.openxmlformats.org/officeDocument/2006/relationships/hyperlink" Target="https://soillab.tennessee.edu/wp-content/uploads/sites/129/2025/07/2024.pdf"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sralfor@clemson.edu" TargetMode="External"/><Relationship Id="rId14" Type="http://schemas.openxmlformats.org/officeDocument/2006/relationships/hyperlink" Target="mailto:kristin.hicks@ncagr.gov" TargetMode="External"/><Relationship Id="rId22" Type="http://schemas.openxmlformats.org/officeDocument/2006/relationships/hyperlink" Target="mailto:mrparvej@agcenter.lsu.edu" TargetMode="External"/><Relationship Id="rId27" Type="http://schemas.openxmlformats.org/officeDocument/2006/relationships/hyperlink" Target="mailto:nslaton@uark.edu" TargetMode="External"/><Relationship Id="rId30" Type="http://schemas.openxmlformats.org/officeDocument/2006/relationships/hyperlink" Target="mailto:JJWang@agcenter.lsu.edu" TargetMode="External"/><Relationship Id="rId35" Type="http://schemas.openxmlformats.org/officeDocument/2006/relationships/hyperlink" Target="https://aesl.ces.uga.edu/sera6/" TargetMode="External"/><Relationship Id="rId43" Type="http://schemas.openxmlformats.org/officeDocument/2006/relationships/image" Target="media/image2.emf"/><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huijiegan@vt.edu" TargetMode="External"/><Relationship Id="rId17" Type="http://schemas.openxmlformats.org/officeDocument/2006/relationships/hyperlink" Target="mailto:jlessl@uga.edu" TargetMode="External"/><Relationship Id="rId25" Type="http://schemas.openxmlformats.org/officeDocument/2006/relationships/hyperlink" Target="mailto:t-provin@tamu.edu" TargetMode="External"/><Relationship Id="rId33" Type="http://schemas.openxmlformats.org/officeDocument/2006/relationships/hyperlink" Target="https://soillab.tennessee.edu/sera-6/sera-6-photos/sera-6-2024-photos/" TargetMode="External"/><Relationship Id="rId38" Type="http://schemas.openxmlformats.org/officeDocument/2006/relationships/hyperlink" Target="http://doi.org/10.1002/saj2.20536" TargetMode="External"/><Relationship Id="rId20" Type="http://schemas.openxmlformats.org/officeDocument/2006/relationships/hyperlink" Target="mailto:nadotey@utk.edu" TargetMode="External"/><Relationship Id="rId41" Type="http://schemas.openxmlformats.org/officeDocument/2006/relationships/hyperlink" Target="https://scisoc.confex.com/scisoc/2024am/meetingapp.cgi/Paper/16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53c27301-600c-4952-9a49-a11886939a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99E45CD763124A9074DB7099CF02CE" ma:contentTypeVersion="15" ma:contentTypeDescription="Create a new document." ma:contentTypeScope="" ma:versionID="ca15225b532a82f6a9550570b335e2dc">
  <xsd:schema xmlns:xsd="http://www.w3.org/2001/XMLSchema" xmlns:xs="http://www.w3.org/2001/XMLSchema" xmlns:p="http://schemas.microsoft.com/office/2006/metadata/properties" xmlns:ns3="53c27301-600c-4952-9a49-a11886939a35" xmlns:ns4="ffd81ec1-17b6-4176-b8e0-ff3e20e95ba0" targetNamespace="http://schemas.microsoft.com/office/2006/metadata/properties" ma:root="true" ma:fieldsID="d7dd9b620f463f7323133409cfa8f324" ns3:_="" ns4:_="">
    <xsd:import namespace="53c27301-600c-4952-9a49-a11886939a35"/>
    <xsd:import namespace="ffd81ec1-17b6-4176-b8e0-ff3e20e95b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27301-600c-4952-9a49-a11886939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d81ec1-17b6-4176-b8e0-ff3e20e95b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D3D37E-A1D8-4396-A115-C1C322996898}">
  <ds:schemaRefs>
    <ds:schemaRef ds:uri="http://schemas.openxmlformats.org/officeDocument/2006/bibliography"/>
  </ds:schemaRefs>
</ds:datastoreItem>
</file>

<file path=customXml/itemProps2.xml><?xml version="1.0" encoding="utf-8"?>
<ds:datastoreItem xmlns:ds="http://schemas.openxmlformats.org/officeDocument/2006/customXml" ds:itemID="{52481FF4-7BAE-42BD-9A27-DBFF41CE3154}">
  <ds:schemaRefs>
    <ds:schemaRef ds:uri="http://schemas.microsoft.com/office/2006/metadata/properties"/>
    <ds:schemaRef ds:uri="http://schemas.microsoft.com/office/infopath/2007/PartnerControls"/>
    <ds:schemaRef ds:uri="53c27301-600c-4952-9a49-a11886939a35"/>
  </ds:schemaRefs>
</ds:datastoreItem>
</file>

<file path=customXml/itemProps3.xml><?xml version="1.0" encoding="utf-8"?>
<ds:datastoreItem xmlns:ds="http://schemas.openxmlformats.org/officeDocument/2006/customXml" ds:itemID="{8AD2088E-5CB0-49FC-A544-B20EA0B1E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27301-600c-4952-9a49-a11886939a35"/>
    <ds:schemaRef ds:uri="ffd81ec1-17b6-4176-b8e0-ff3e20e95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B74122-6D45-49DF-ADAC-4C92ED87A6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2888</Words>
  <Characters>16464</Characters>
  <Application>Microsoft Office Word</Application>
  <DocSecurity>0</DocSecurity>
  <Lines>137</Lines>
  <Paragraphs>38</Paragraphs>
  <ScaleCrop>false</ScaleCrop>
  <Company/>
  <LinksUpToDate>false</LinksUpToDate>
  <CharactersWithSpaces>19314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Alford</dc:creator>
  <cp:keywords/>
  <dc:description/>
  <cp:lastModifiedBy>Cindy Morley</cp:lastModifiedBy>
  <cp:revision>2</cp:revision>
  <dcterms:created xsi:type="dcterms:W3CDTF">2026-01-08T22:32:00Z</dcterms:created>
  <dcterms:modified xsi:type="dcterms:W3CDTF">2026-01-08T22:32:00Z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0x0101003C99E45CD763124A9074DB7099CF02CE</vt:lpwstr>
  </property>
  <property fmtid="{D5CDD505-2E9C-101B-9397-08002B2CF9AE}" pid="3" name="GrammarlyDocumentId">
    <vt:lpwstr>336911b0-7eb7-4d79-8e5a-233334c5f401</vt:lpwstr>
  </property>
  <property fmtid="{D5CDD505-2E9C-101B-9397-08002B2CF9AE}" pid="4" name="MSIP_Label_0570d0e1-5e3d-4557-a9f8-84d8494b9cc8_Enabled">
    <vt:lpwstr>true</vt:lpwstr>
  </property>
  <property fmtid="{D5CDD505-2E9C-101B-9397-08002B2CF9AE}" pid="5" name="MSIP_Label_0570d0e1-5e3d-4557-a9f8-84d8494b9cc8_SetDate">
    <vt:lpwstr>2026-01-08T21:54:35Z</vt:lpwstr>
  </property>
  <property fmtid="{D5CDD505-2E9C-101B-9397-08002B2CF9AE}" pid="6" name="MSIP_Label_0570d0e1-5e3d-4557-a9f8-84d8494b9cc8_Method">
    <vt:lpwstr>Standard</vt:lpwstr>
  </property>
  <property fmtid="{D5CDD505-2E9C-101B-9397-08002B2CF9AE}" pid="7" name="MSIP_Label_0570d0e1-5e3d-4557-a9f8-84d8494b9cc8_Name">
    <vt:lpwstr>Public Data</vt:lpwstr>
  </property>
  <property fmtid="{D5CDD505-2E9C-101B-9397-08002B2CF9AE}" pid="8" name="MSIP_Label_0570d0e1-5e3d-4557-a9f8-84d8494b9cc8_SiteId">
    <vt:lpwstr>174d954f-585e-40c3-ae1c-01ada5f26723</vt:lpwstr>
  </property>
  <property fmtid="{D5CDD505-2E9C-101B-9397-08002B2CF9AE}" pid="9" name="MSIP_Label_0570d0e1-5e3d-4557-a9f8-84d8494b9cc8_ActionId">
    <vt:lpwstr>c7a97df8-2b7f-464d-95fb-a8c9f61ec678</vt:lpwstr>
  </property>
  <property fmtid="{D5CDD505-2E9C-101B-9397-08002B2CF9AE}" pid="10" name="MSIP_Label_0570d0e1-5e3d-4557-a9f8-84d8494b9cc8_ContentBits">
    <vt:lpwstr>0</vt:lpwstr>
  </property>
  <property fmtid="{D5CDD505-2E9C-101B-9397-08002B2CF9AE}" pid="11" name="MSIP_Label_0570d0e1-5e3d-4557-a9f8-84d8494b9cc8_Tag">
    <vt:lpwstr>10, 3, 0, 1</vt:lpwstr>
  </property>
</Properties>
</file>