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5BA" w:rsidRDefault="000215BA" w:rsidP="000215BA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t>NCERA-101 Receives the 2024 National Excellence in Multisatate Research Award during the</w:t>
      </w:r>
      <w:r w:rsidR="008360AC">
        <w:rPr>
          <w:noProof/>
        </w:rPr>
        <w:t xml:space="preserve"> agInnovations </w:t>
      </w:r>
      <w:r w:rsidR="008360AC" w:rsidRPr="008360AC">
        <w:rPr>
          <w:noProof/>
        </w:rPr>
        <w:t>Annual Meeting in Raleigh, North Carolina on September 25</w:t>
      </w:r>
      <w:r w:rsidR="008360AC" w:rsidRPr="008360AC">
        <w:rPr>
          <w:noProof/>
          <w:vertAlign w:val="superscript"/>
        </w:rPr>
        <w:t>th</w:t>
      </w:r>
      <w:r w:rsidR="008360AC">
        <w:rPr>
          <w:noProof/>
        </w:rPr>
        <w:t>, 2024.</w:t>
      </w:r>
    </w:p>
    <w:p w:rsidR="001430A7" w:rsidRDefault="000215BA" w:rsidP="008A75DC">
      <w:pPr>
        <w:spacing w:after="0"/>
        <w:jc w:val="center"/>
      </w:pPr>
      <w:r>
        <w:rPr>
          <w:noProof/>
        </w:rPr>
        <w:drawing>
          <wp:inline distT="0" distB="0" distL="0" distR="0">
            <wp:extent cx="5367528" cy="36576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leigh NC 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BA" w:rsidRDefault="000215BA" w:rsidP="000215BA">
      <w:pPr>
        <w:jc w:val="center"/>
      </w:pPr>
      <w:r w:rsidRPr="000215BA">
        <w:t>L</w:t>
      </w:r>
      <w:r>
        <w:t>-R:  George Smith (</w:t>
      </w:r>
      <w:r>
        <w:t>Ag Innovations Chair and Senior Associate Dean of Research at Michigan State University</w:t>
      </w:r>
      <w:r>
        <w:t xml:space="preserve">), Carole </w:t>
      </w:r>
      <w:proofErr w:type="spellStart"/>
      <w:r>
        <w:t>Saravitz</w:t>
      </w:r>
      <w:proofErr w:type="spellEnd"/>
      <w:r>
        <w:t xml:space="preserve"> (</w:t>
      </w:r>
      <w:r w:rsidR="008A75DC">
        <w:t>NCSU</w:t>
      </w:r>
      <w:r>
        <w:t xml:space="preserve"> </w:t>
      </w:r>
      <w:proofErr w:type="spellStart"/>
      <w:r>
        <w:t>Phytotron</w:t>
      </w:r>
      <w:proofErr w:type="spellEnd"/>
      <w:r>
        <w:t xml:space="preserve"> and NCERA-101 representative)</w:t>
      </w:r>
      <w:r w:rsidRPr="000215BA">
        <w:t xml:space="preserve">, Kevin </w:t>
      </w:r>
      <w:proofErr w:type="spellStart"/>
      <w:r w:rsidRPr="000215BA">
        <w:t>Kephart</w:t>
      </w:r>
      <w:proofErr w:type="spellEnd"/>
      <w:r w:rsidRPr="000215BA">
        <w:t xml:space="preserve"> (USDA-NIFA), Rubella </w:t>
      </w:r>
      <w:proofErr w:type="spellStart"/>
      <w:r w:rsidRPr="000215BA">
        <w:t>Goswami</w:t>
      </w:r>
      <w:proofErr w:type="spellEnd"/>
      <w:r w:rsidRPr="000215BA">
        <w:t xml:space="preserve"> (USDA-NIFA)</w:t>
      </w:r>
      <w:r>
        <w:t>.</w:t>
      </w:r>
    </w:p>
    <w:p w:rsidR="008360AC" w:rsidRDefault="008360AC" w:rsidP="008A75DC">
      <w:pPr>
        <w:spacing w:after="0"/>
        <w:jc w:val="center"/>
      </w:pPr>
    </w:p>
    <w:p w:rsidR="000215BA" w:rsidRDefault="000215BA" w:rsidP="008A75DC">
      <w:pPr>
        <w:spacing w:after="0"/>
        <w:jc w:val="center"/>
      </w:pPr>
      <w:r>
        <w:rPr>
          <w:noProof/>
        </w:rPr>
        <w:drawing>
          <wp:inline distT="0" distB="0" distL="0" distR="0">
            <wp:extent cx="5577840" cy="3657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leigh NC 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BA" w:rsidRDefault="008A75DC" w:rsidP="000215BA">
      <w:pPr>
        <w:jc w:val="center"/>
      </w:pPr>
      <w:r>
        <w:t xml:space="preserve">Carole </w:t>
      </w:r>
      <w:proofErr w:type="spellStart"/>
      <w:r>
        <w:t>Saravitz</w:t>
      </w:r>
      <w:proofErr w:type="spellEnd"/>
      <w:r>
        <w:t xml:space="preserve"> (NCSU</w:t>
      </w:r>
      <w:r w:rsidR="008360AC">
        <w:t xml:space="preserve"> </w:t>
      </w:r>
      <w:proofErr w:type="spellStart"/>
      <w:r w:rsidR="008360AC">
        <w:t>Phytotron</w:t>
      </w:r>
      <w:proofErr w:type="spellEnd"/>
      <w:r w:rsidR="008360AC">
        <w:t xml:space="preserve"> and NCERA-101 representative)</w:t>
      </w:r>
      <w:r w:rsidR="008360AC">
        <w:t xml:space="preserve"> gives a presentation about the history and activities of the NCERA-101 Committee during the award ceremonies.</w:t>
      </w:r>
    </w:p>
    <w:p w:rsidR="008A75DC" w:rsidRDefault="008A75DC" w:rsidP="000215BA">
      <w:pPr>
        <w:jc w:val="center"/>
      </w:pPr>
      <w:r w:rsidRPr="008A75DC">
        <w:t>https://www.aginnovation.info/post/aginnovation-celebrates-regional-and-national-excellence-at-2024-annual-meeting</w:t>
      </w:r>
    </w:p>
    <w:sectPr w:rsidR="008A75DC" w:rsidSect="000215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5BA"/>
    <w:rsid w:val="000215BA"/>
    <w:rsid w:val="001430A7"/>
    <w:rsid w:val="008360AC"/>
    <w:rsid w:val="008A75DC"/>
    <w:rsid w:val="00CD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F99A9"/>
  <w15:chartTrackingRefBased/>
  <w15:docId w15:val="{5C9BAEA9-0B09-4089-92AF-6FC733253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A.J. Both</dc:creator>
  <cp:keywords/>
  <dc:description/>
  <cp:lastModifiedBy>A.J. Both</cp:lastModifiedBy>
  <cp:revision>2</cp:revision>
  <dcterms:created xsi:type="dcterms:W3CDTF">2025-02-02T23:47:00Z</dcterms:created>
  <dcterms:modified xsi:type="dcterms:W3CDTF">2025-02-03T00:09:00Z</dcterms:modified>
</cp:coreProperties>
</file>