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28D" w14:textId="2A768347" w:rsidR="00A16AB0" w:rsidRPr="004A7FB8" w:rsidRDefault="00A16AB0" w:rsidP="007274B6">
      <w:pPr>
        <w:jc w:val="center"/>
        <w:rPr>
          <w:sz w:val="20"/>
          <w:szCs w:val="20"/>
        </w:rPr>
      </w:pPr>
      <w:r w:rsidRPr="004A7FB8">
        <w:rPr>
          <w:b/>
          <w:bCs/>
          <w:sz w:val="20"/>
          <w:szCs w:val="20"/>
        </w:rPr>
        <w:t>S</w:t>
      </w:r>
      <w:r w:rsidR="007274B6" w:rsidRPr="004A7FB8">
        <w:rPr>
          <w:b/>
          <w:bCs/>
          <w:sz w:val="20"/>
          <w:szCs w:val="20"/>
        </w:rPr>
        <w:t>E</w:t>
      </w:r>
      <w:r w:rsidRPr="004A7FB8">
        <w:rPr>
          <w:b/>
          <w:bCs/>
          <w:sz w:val="20"/>
          <w:szCs w:val="20"/>
        </w:rPr>
        <w:t>RA-IEG-6 Multistate Research Activity</w:t>
      </w:r>
    </w:p>
    <w:p w14:paraId="53F4D075" w14:textId="1F96FFA8" w:rsidR="00A16AB0" w:rsidRPr="004A7FB8" w:rsidRDefault="00A16AB0" w:rsidP="007274B6">
      <w:pPr>
        <w:jc w:val="center"/>
        <w:rPr>
          <w:sz w:val="20"/>
          <w:szCs w:val="20"/>
        </w:rPr>
      </w:pPr>
      <w:r w:rsidRPr="004A7FB8">
        <w:rPr>
          <w:b/>
          <w:bCs/>
          <w:sz w:val="20"/>
          <w:szCs w:val="20"/>
        </w:rPr>
        <w:t>Accomplishments Report</w:t>
      </w:r>
    </w:p>
    <w:p w14:paraId="68543398" w14:textId="77777777" w:rsidR="00A16AB0" w:rsidRPr="004A7FB8" w:rsidRDefault="00A16AB0" w:rsidP="00A15556">
      <w:pPr>
        <w:spacing w:after="0"/>
        <w:rPr>
          <w:b/>
          <w:bCs/>
          <w:sz w:val="20"/>
          <w:szCs w:val="20"/>
        </w:rPr>
      </w:pPr>
      <w:r w:rsidRPr="004A7FB8">
        <w:rPr>
          <w:b/>
          <w:bCs/>
          <w:sz w:val="20"/>
          <w:szCs w:val="20"/>
        </w:rPr>
        <w:t>Project/Activity Number: SERA6: Methodology, Interpretation, and Implementation of Soil, Plant, Byproduct, and Water Analyses</w:t>
      </w:r>
    </w:p>
    <w:p w14:paraId="4F857681" w14:textId="1033E002" w:rsidR="00A16AB0" w:rsidRPr="004A7FB8" w:rsidRDefault="00A16AB0" w:rsidP="00A15556">
      <w:pPr>
        <w:spacing w:after="0"/>
        <w:rPr>
          <w:sz w:val="20"/>
          <w:szCs w:val="20"/>
        </w:rPr>
      </w:pPr>
      <w:r w:rsidRPr="004A7FB8">
        <w:rPr>
          <w:b/>
          <w:bCs/>
          <w:sz w:val="20"/>
          <w:szCs w:val="20"/>
        </w:rPr>
        <w:t>Period Covered: June 2024- June 9, 2025</w:t>
      </w:r>
    </w:p>
    <w:p w14:paraId="4E200D4D" w14:textId="20BCD81D" w:rsidR="00A16AB0" w:rsidRPr="004A7FB8" w:rsidRDefault="00A16AB0" w:rsidP="00A15556">
      <w:pPr>
        <w:spacing w:after="0"/>
        <w:rPr>
          <w:sz w:val="20"/>
          <w:szCs w:val="20"/>
        </w:rPr>
      </w:pPr>
      <w:r w:rsidRPr="004A7FB8">
        <w:rPr>
          <w:b/>
          <w:bCs/>
          <w:sz w:val="20"/>
          <w:szCs w:val="20"/>
        </w:rPr>
        <w:t xml:space="preserve">Date of This Report: </w:t>
      </w:r>
      <w:r w:rsidR="00566218">
        <w:rPr>
          <w:b/>
          <w:bCs/>
          <w:sz w:val="20"/>
          <w:szCs w:val="20"/>
        </w:rPr>
        <w:t>August 4</w:t>
      </w:r>
      <w:r w:rsidRPr="004A7FB8">
        <w:rPr>
          <w:b/>
          <w:bCs/>
          <w:sz w:val="20"/>
          <w:szCs w:val="20"/>
        </w:rPr>
        <w:t xml:space="preserve">, 2025 </w:t>
      </w:r>
    </w:p>
    <w:p w14:paraId="0C027555" w14:textId="77777777" w:rsidR="00C9239E" w:rsidRPr="004A7FB8" w:rsidRDefault="00C9239E" w:rsidP="00A16AB0">
      <w:pPr>
        <w:rPr>
          <w:b/>
          <w:bCs/>
          <w:sz w:val="20"/>
          <w:szCs w:val="20"/>
        </w:rPr>
      </w:pPr>
    </w:p>
    <w:p w14:paraId="3621FFE3" w14:textId="26E814B3" w:rsidR="0043684D" w:rsidRPr="00C7153C" w:rsidRDefault="008F1700" w:rsidP="00E56516">
      <w:pPr>
        <w:spacing w:after="0"/>
        <w:rPr>
          <w:sz w:val="22"/>
          <w:szCs w:val="22"/>
        </w:rPr>
      </w:pPr>
      <w:r w:rsidRPr="00C7153C">
        <w:rPr>
          <w:b/>
          <w:bCs/>
          <w:sz w:val="22"/>
          <w:szCs w:val="22"/>
        </w:rPr>
        <w:t>PARTICIPANTS</w:t>
      </w:r>
    </w:p>
    <w:p w14:paraId="3EAB2607" w14:textId="1BE91D8C" w:rsidR="008E5FC3" w:rsidRPr="004A7FB8" w:rsidRDefault="2C9C1FDD" w:rsidP="006C1CC7">
      <w:pPr>
        <w:rPr>
          <w:sz w:val="20"/>
          <w:szCs w:val="20"/>
        </w:rPr>
      </w:pPr>
      <w:r w:rsidRPr="7E5CF429">
        <w:rPr>
          <w:sz w:val="20"/>
          <w:szCs w:val="20"/>
        </w:rPr>
        <w:t>Alford</w:t>
      </w:r>
      <w:r w:rsidR="0B9C2C91" w:rsidRPr="7E5CF429">
        <w:rPr>
          <w:sz w:val="20"/>
          <w:szCs w:val="20"/>
        </w:rPr>
        <w:t xml:space="preserve">, </w:t>
      </w:r>
      <w:r w:rsidRPr="7E5CF429">
        <w:rPr>
          <w:sz w:val="20"/>
          <w:szCs w:val="20"/>
        </w:rPr>
        <w:t>Shannon</w:t>
      </w:r>
      <w:r w:rsidR="270CB1FB" w:rsidRPr="7E5CF429">
        <w:rPr>
          <w:sz w:val="20"/>
          <w:szCs w:val="20"/>
        </w:rPr>
        <w:t xml:space="preserve"> </w:t>
      </w:r>
      <w:hyperlink r:id="rId9">
        <w:r w:rsidR="270CB1FB" w:rsidRPr="7E5CF429">
          <w:rPr>
            <w:rStyle w:val="Hyperlink"/>
            <w:color w:val="auto"/>
            <w:sz w:val="20"/>
            <w:szCs w:val="20"/>
          </w:rPr>
          <w:t>sralfor@clemson.edu</w:t>
        </w:r>
      </w:hyperlink>
      <w:r w:rsidR="270CB1FB" w:rsidRPr="7E5CF429">
        <w:rPr>
          <w:sz w:val="20"/>
          <w:szCs w:val="20"/>
        </w:rPr>
        <w:t xml:space="preserve"> </w:t>
      </w:r>
      <w:r w:rsidRPr="7E5CF429">
        <w:rPr>
          <w:sz w:val="20"/>
          <w:szCs w:val="20"/>
        </w:rPr>
        <w:t>Clemson U</w:t>
      </w:r>
      <w:r w:rsidR="15FF4022" w:rsidRPr="7E5CF429">
        <w:rPr>
          <w:sz w:val="20"/>
          <w:szCs w:val="20"/>
        </w:rPr>
        <w:t xml:space="preserve">; </w:t>
      </w:r>
      <w:r w:rsidRPr="7E5CF429">
        <w:rPr>
          <w:sz w:val="20"/>
          <w:szCs w:val="20"/>
        </w:rPr>
        <w:t>Atkins</w:t>
      </w:r>
      <w:r w:rsidR="0B9C2C91" w:rsidRPr="7E5CF429">
        <w:rPr>
          <w:sz w:val="20"/>
          <w:szCs w:val="20"/>
        </w:rPr>
        <w:t xml:space="preserve">, </w:t>
      </w:r>
      <w:r w:rsidRPr="7E5CF429">
        <w:rPr>
          <w:sz w:val="20"/>
          <w:szCs w:val="20"/>
        </w:rPr>
        <w:t>Michael</w:t>
      </w:r>
      <w:r w:rsidR="270CB1FB" w:rsidRPr="7E5CF429">
        <w:rPr>
          <w:sz w:val="20"/>
          <w:szCs w:val="20"/>
        </w:rPr>
        <w:t xml:space="preserve"> </w:t>
      </w:r>
      <w:hyperlink r:id="rId10">
        <w:r w:rsidR="270CB1FB" w:rsidRPr="7E5CF429">
          <w:rPr>
            <w:rStyle w:val="Hyperlink"/>
            <w:color w:val="auto"/>
            <w:sz w:val="20"/>
            <w:szCs w:val="20"/>
          </w:rPr>
          <w:t>atkins2@clemson.edu</w:t>
        </w:r>
      </w:hyperlink>
      <w:r w:rsidR="270CB1FB" w:rsidRPr="7E5CF429">
        <w:rPr>
          <w:sz w:val="20"/>
          <w:szCs w:val="20"/>
        </w:rPr>
        <w:t xml:space="preserve"> </w:t>
      </w:r>
      <w:r w:rsidRPr="7E5CF429">
        <w:rPr>
          <w:sz w:val="20"/>
          <w:szCs w:val="20"/>
        </w:rPr>
        <w:t>Clemson U</w:t>
      </w:r>
      <w:r w:rsidR="15FF4022" w:rsidRPr="7E5CF429">
        <w:rPr>
          <w:sz w:val="20"/>
          <w:szCs w:val="20"/>
        </w:rPr>
        <w:t xml:space="preserve">; </w:t>
      </w:r>
      <w:r w:rsidRPr="7E5CF429">
        <w:rPr>
          <w:sz w:val="20"/>
          <w:szCs w:val="20"/>
        </w:rPr>
        <w:t>Bourns</w:t>
      </w:r>
      <w:r w:rsidR="0B9C2C91" w:rsidRPr="7E5CF429">
        <w:rPr>
          <w:sz w:val="20"/>
          <w:szCs w:val="20"/>
        </w:rPr>
        <w:t xml:space="preserve">, </w:t>
      </w:r>
      <w:r w:rsidRPr="7E5CF429">
        <w:rPr>
          <w:sz w:val="20"/>
          <w:szCs w:val="20"/>
        </w:rPr>
        <w:t>Megan</w:t>
      </w:r>
      <w:r w:rsidR="270CB1FB" w:rsidRPr="7E5CF429">
        <w:rPr>
          <w:sz w:val="20"/>
          <w:szCs w:val="20"/>
        </w:rPr>
        <w:t xml:space="preserve"> </w:t>
      </w:r>
      <w:hyperlink r:id="rId11">
        <w:r w:rsidR="270CB1FB" w:rsidRPr="7E5CF429">
          <w:rPr>
            <w:rStyle w:val="Hyperlink"/>
            <w:color w:val="auto"/>
            <w:sz w:val="20"/>
            <w:szCs w:val="20"/>
          </w:rPr>
          <w:t>mbourns@uada.edu</w:t>
        </w:r>
      </w:hyperlink>
      <w:r w:rsidR="270CB1FB" w:rsidRPr="7E5CF429">
        <w:rPr>
          <w:sz w:val="20"/>
          <w:szCs w:val="20"/>
        </w:rPr>
        <w:t xml:space="preserve"> </w:t>
      </w:r>
      <w:r w:rsidRPr="7E5CF429">
        <w:rPr>
          <w:sz w:val="20"/>
          <w:szCs w:val="20"/>
        </w:rPr>
        <w:t>NC St U</w:t>
      </w:r>
      <w:r w:rsidR="15FF4022" w:rsidRPr="7E5CF429">
        <w:rPr>
          <w:sz w:val="20"/>
          <w:szCs w:val="20"/>
        </w:rPr>
        <w:t xml:space="preserve">; </w:t>
      </w:r>
      <w:r w:rsidRPr="7E5CF429">
        <w:rPr>
          <w:sz w:val="20"/>
          <w:szCs w:val="20"/>
        </w:rPr>
        <w:t>Chim</w:t>
      </w:r>
      <w:r w:rsidR="0B9C2C91" w:rsidRPr="7E5CF429">
        <w:rPr>
          <w:sz w:val="20"/>
          <w:szCs w:val="20"/>
        </w:rPr>
        <w:t xml:space="preserve">, </w:t>
      </w:r>
      <w:r w:rsidRPr="7E5CF429">
        <w:rPr>
          <w:sz w:val="20"/>
          <w:szCs w:val="20"/>
        </w:rPr>
        <w:t>Bee</w:t>
      </w:r>
      <w:r w:rsidR="270CB1FB" w:rsidRPr="7E5CF429">
        <w:rPr>
          <w:sz w:val="20"/>
          <w:szCs w:val="20"/>
        </w:rPr>
        <w:t xml:space="preserve"> </w:t>
      </w:r>
      <w:hyperlink r:id="rId12">
        <w:r w:rsidR="0B9C2C91" w:rsidRPr="7E5CF429">
          <w:rPr>
            <w:rStyle w:val="Hyperlink"/>
            <w:color w:val="auto"/>
            <w:sz w:val="20"/>
            <w:szCs w:val="20"/>
          </w:rPr>
          <w:t>bee@okstate.edu</w:t>
        </w:r>
      </w:hyperlink>
      <w:r w:rsidR="0B9C2C91" w:rsidRPr="7E5CF429">
        <w:rPr>
          <w:sz w:val="20"/>
          <w:szCs w:val="20"/>
        </w:rPr>
        <w:t xml:space="preserve"> </w:t>
      </w:r>
      <w:r w:rsidRPr="7E5CF429">
        <w:rPr>
          <w:sz w:val="20"/>
          <w:szCs w:val="20"/>
        </w:rPr>
        <w:t>OK St U</w:t>
      </w:r>
      <w:r w:rsidR="15FF4022" w:rsidRPr="7E5CF429">
        <w:rPr>
          <w:sz w:val="20"/>
          <w:szCs w:val="20"/>
        </w:rPr>
        <w:t xml:space="preserve">; </w:t>
      </w:r>
      <w:r w:rsidRPr="7E5CF429">
        <w:rPr>
          <w:sz w:val="20"/>
          <w:szCs w:val="20"/>
        </w:rPr>
        <w:t>Davis</w:t>
      </w:r>
      <w:r w:rsidR="0B9C2C91" w:rsidRPr="7E5CF429">
        <w:rPr>
          <w:sz w:val="20"/>
          <w:szCs w:val="20"/>
        </w:rPr>
        <w:t xml:space="preserve">, </w:t>
      </w:r>
      <w:r w:rsidRPr="7E5CF429">
        <w:rPr>
          <w:sz w:val="20"/>
          <w:szCs w:val="20"/>
        </w:rPr>
        <w:t>Jessica</w:t>
      </w:r>
      <w:r w:rsidR="0B9C2C91" w:rsidRPr="7E5CF429">
        <w:rPr>
          <w:sz w:val="20"/>
          <w:szCs w:val="20"/>
        </w:rPr>
        <w:t xml:space="preserve"> </w:t>
      </w:r>
      <w:hyperlink r:id="rId13">
        <w:r w:rsidR="0B9C2C91" w:rsidRPr="7E5CF429">
          <w:rPr>
            <w:rStyle w:val="Hyperlink"/>
            <w:color w:val="auto"/>
            <w:sz w:val="20"/>
            <w:szCs w:val="20"/>
          </w:rPr>
          <w:t>Jld0084@auburn.edu</w:t>
        </w:r>
      </w:hyperlink>
      <w:r w:rsidR="0B9C2C91" w:rsidRPr="7E5CF429">
        <w:rPr>
          <w:sz w:val="20"/>
          <w:szCs w:val="20"/>
        </w:rPr>
        <w:t xml:space="preserve"> </w:t>
      </w:r>
      <w:r w:rsidRPr="7E5CF429">
        <w:rPr>
          <w:sz w:val="20"/>
          <w:szCs w:val="20"/>
        </w:rPr>
        <w:t>Auburn U</w:t>
      </w:r>
      <w:r w:rsidR="15FF4022" w:rsidRPr="7E5CF429">
        <w:rPr>
          <w:sz w:val="20"/>
          <w:szCs w:val="20"/>
        </w:rPr>
        <w:t xml:space="preserve">; </w:t>
      </w:r>
      <w:r w:rsidRPr="7E5CF429">
        <w:rPr>
          <w:sz w:val="20"/>
          <w:szCs w:val="20"/>
        </w:rPr>
        <w:t>Edralin</w:t>
      </w:r>
      <w:r w:rsidR="0B9C2C91" w:rsidRPr="7E5CF429">
        <w:rPr>
          <w:sz w:val="20"/>
          <w:szCs w:val="20"/>
        </w:rPr>
        <w:t xml:space="preserve">, </w:t>
      </w:r>
      <w:r w:rsidRPr="7E5CF429">
        <w:rPr>
          <w:sz w:val="20"/>
          <w:szCs w:val="20"/>
        </w:rPr>
        <w:t>Don</w:t>
      </w:r>
      <w:r w:rsidR="4244E259" w:rsidRPr="7E5CF429">
        <w:rPr>
          <w:sz w:val="20"/>
          <w:szCs w:val="20"/>
        </w:rPr>
        <w:t xml:space="preserve"> </w:t>
      </w:r>
      <w:hyperlink r:id="rId14">
        <w:r w:rsidR="49CDFA01" w:rsidRPr="7E5CF429">
          <w:rPr>
            <w:rStyle w:val="Hyperlink"/>
            <w:color w:val="auto"/>
            <w:sz w:val="20"/>
            <w:szCs w:val="20"/>
          </w:rPr>
          <w:t>don.edralin@ncagr.gov</w:t>
        </w:r>
      </w:hyperlink>
      <w:r w:rsidR="49CDFA01" w:rsidRPr="7E5CF429">
        <w:rPr>
          <w:sz w:val="20"/>
          <w:szCs w:val="20"/>
        </w:rPr>
        <w:t xml:space="preserve"> </w:t>
      </w:r>
      <w:r w:rsidRPr="7E5CF429">
        <w:rPr>
          <w:sz w:val="20"/>
          <w:szCs w:val="20"/>
        </w:rPr>
        <w:t>NC DA</w:t>
      </w:r>
      <w:r w:rsidR="15FF4022" w:rsidRPr="7E5CF429">
        <w:rPr>
          <w:sz w:val="20"/>
          <w:szCs w:val="20"/>
        </w:rPr>
        <w:t xml:space="preserve">; </w:t>
      </w:r>
      <w:r w:rsidRPr="7E5CF429">
        <w:rPr>
          <w:sz w:val="20"/>
          <w:szCs w:val="20"/>
        </w:rPr>
        <w:t>Finch</w:t>
      </w:r>
      <w:r w:rsidR="49CDFA01" w:rsidRPr="7E5CF429">
        <w:rPr>
          <w:sz w:val="20"/>
          <w:szCs w:val="20"/>
        </w:rPr>
        <w:t xml:space="preserve">, </w:t>
      </w:r>
      <w:r w:rsidRPr="7E5CF429">
        <w:rPr>
          <w:sz w:val="20"/>
          <w:szCs w:val="20"/>
        </w:rPr>
        <w:t>Bronc</w:t>
      </w:r>
      <w:r w:rsidR="49CDFA01" w:rsidRPr="7E5CF429">
        <w:rPr>
          <w:sz w:val="20"/>
          <w:szCs w:val="20"/>
        </w:rPr>
        <w:t xml:space="preserve"> </w:t>
      </w:r>
      <w:hyperlink r:id="rId15">
        <w:r w:rsidR="49CDFA01" w:rsidRPr="7E5CF429">
          <w:rPr>
            <w:rStyle w:val="Hyperlink"/>
            <w:color w:val="auto"/>
            <w:sz w:val="20"/>
            <w:szCs w:val="20"/>
          </w:rPr>
          <w:t>bfinch@uada.edu</w:t>
        </w:r>
      </w:hyperlink>
      <w:r w:rsidR="49CDFA01" w:rsidRPr="7E5CF429">
        <w:rPr>
          <w:sz w:val="20"/>
          <w:szCs w:val="20"/>
        </w:rPr>
        <w:t xml:space="preserve"> </w:t>
      </w:r>
      <w:r w:rsidRPr="7E5CF429">
        <w:rPr>
          <w:sz w:val="20"/>
          <w:szCs w:val="20"/>
        </w:rPr>
        <w:t>U of AR</w:t>
      </w:r>
      <w:r w:rsidR="15FF4022" w:rsidRPr="7E5CF429">
        <w:rPr>
          <w:sz w:val="20"/>
          <w:szCs w:val="20"/>
        </w:rPr>
        <w:t xml:space="preserve">; </w:t>
      </w:r>
      <w:r w:rsidRPr="7E5CF429">
        <w:rPr>
          <w:sz w:val="20"/>
          <w:szCs w:val="20"/>
        </w:rPr>
        <w:t>Florence</w:t>
      </w:r>
      <w:r w:rsidR="49CDFA01" w:rsidRPr="7E5CF429">
        <w:rPr>
          <w:sz w:val="20"/>
          <w:szCs w:val="20"/>
        </w:rPr>
        <w:t xml:space="preserve">, </w:t>
      </w:r>
      <w:r w:rsidRPr="7E5CF429">
        <w:rPr>
          <w:sz w:val="20"/>
          <w:szCs w:val="20"/>
        </w:rPr>
        <w:t>Robert</w:t>
      </w:r>
      <w:r w:rsidR="49CDFA01" w:rsidRPr="7E5CF429">
        <w:rPr>
          <w:sz w:val="20"/>
          <w:szCs w:val="20"/>
        </w:rPr>
        <w:t xml:space="preserve"> </w:t>
      </w:r>
      <w:hyperlink r:id="rId16">
        <w:r w:rsidR="49CDFA01" w:rsidRPr="7E5CF429">
          <w:rPr>
            <w:rStyle w:val="Hyperlink"/>
            <w:color w:val="auto"/>
            <w:sz w:val="20"/>
            <w:szCs w:val="20"/>
          </w:rPr>
          <w:t>RFLOREN2@UTK.EDU</w:t>
        </w:r>
      </w:hyperlink>
      <w:r w:rsidR="49CDFA01" w:rsidRPr="7E5CF429">
        <w:rPr>
          <w:sz w:val="20"/>
          <w:szCs w:val="20"/>
        </w:rPr>
        <w:t xml:space="preserve"> </w:t>
      </w:r>
      <w:r w:rsidRPr="7E5CF429">
        <w:rPr>
          <w:sz w:val="20"/>
          <w:szCs w:val="20"/>
        </w:rPr>
        <w:t>U of TN</w:t>
      </w:r>
      <w:r w:rsidR="15FF4022" w:rsidRPr="7E5CF429">
        <w:rPr>
          <w:sz w:val="20"/>
          <w:szCs w:val="20"/>
        </w:rPr>
        <w:t xml:space="preserve">; </w:t>
      </w:r>
      <w:proofErr w:type="spellStart"/>
      <w:r w:rsidRPr="7E5CF429">
        <w:rPr>
          <w:sz w:val="20"/>
          <w:szCs w:val="20"/>
        </w:rPr>
        <w:t>Gabitoni</w:t>
      </w:r>
      <w:proofErr w:type="spellEnd"/>
      <w:r w:rsidR="49CDFA01" w:rsidRPr="7E5CF429">
        <w:rPr>
          <w:sz w:val="20"/>
          <w:szCs w:val="20"/>
        </w:rPr>
        <w:t xml:space="preserve">, </w:t>
      </w:r>
      <w:r w:rsidRPr="7E5CF429">
        <w:rPr>
          <w:sz w:val="20"/>
          <w:szCs w:val="20"/>
        </w:rPr>
        <w:t>Luke</w:t>
      </w:r>
      <w:r w:rsidR="49CDFA01" w:rsidRPr="7E5CF429">
        <w:rPr>
          <w:sz w:val="20"/>
          <w:szCs w:val="20"/>
        </w:rPr>
        <w:t xml:space="preserve"> </w:t>
      </w:r>
      <w:hyperlink r:id="rId17">
        <w:r w:rsidR="49CDFA01" w:rsidRPr="7E5CF429">
          <w:rPr>
            <w:rStyle w:val="Hyperlink"/>
            <w:color w:val="auto"/>
            <w:sz w:val="20"/>
            <w:szCs w:val="20"/>
          </w:rPr>
          <w:t>luke_gatiboni@ncsu.edu</w:t>
        </w:r>
      </w:hyperlink>
      <w:r w:rsidR="49CDFA01" w:rsidRPr="7E5CF429">
        <w:rPr>
          <w:sz w:val="20"/>
          <w:szCs w:val="20"/>
        </w:rPr>
        <w:t xml:space="preserve"> </w:t>
      </w:r>
      <w:r w:rsidRPr="7E5CF429">
        <w:rPr>
          <w:sz w:val="20"/>
          <w:szCs w:val="20"/>
        </w:rPr>
        <w:t>NC St U</w:t>
      </w:r>
      <w:r w:rsidR="270CB1FB" w:rsidRPr="7E5CF429">
        <w:rPr>
          <w:sz w:val="20"/>
          <w:szCs w:val="20"/>
        </w:rPr>
        <w:t xml:space="preserve">; </w:t>
      </w:r>
      <w:r w:rsidRPr="7E5CF429">
        <w:rPr>
          <w:sz w:val="20"/>
          <w:szCs w:val="20"/>
        </w:rPr>
        <w:t>Hardy</w:t>
      </w:r>
      <w:r w:rsidR="49CDFA01" w:rsidRPr="7E5CF429">
        <w:rPr>
          <w:sz w:val="20"/>
          <w:szCs w:val="20"/>
        </w:rPr>
        <w:t xml:space="preserve">, </w:t>
      </w:r>
      <w:r w:rsidRPr="7E5CF429">
        <w:rPr>
          <w:sz w:val="20"/>
          <w:szCs w:val="20"/>
        </w:rPr>
        <w:t>David</w:t>
      </w:r>
      <w:r w:rsidR="7D5104CB" w:rsidRPr="7E5CF429">
        <w:rPr>
          <w:sz w:val="20"/>
          <w:szCs w:val="20"/>
        </w:rPr>
        <w:t xml:space="preserve"> </w:t>
      </w:r>
      <w:hyperlink r:id="rId18">
        <w:r w:rsidR="49CDFA01" w:rsidRPr="7E5CF429">
          <w:rPr>
            <w:rStyle w:val="Hyperlink"/>
            <w:color w:val="auto"/>
            <w:sz w:val="20"/>
            <w:szCs w:val="20"/>
          </w:rPr>
          <w:t>david.hardy@ncagr.gov</w:t>
        </w:r>
      </w:hyperlink>
      <w:r w:rsidR="49CDFA01" w:rsidRPr="7E5CF429">
        <w:rPr>
          <w:sz w:val="20"/>
          <w:szCs w:val="20"/>
        </w:rPr>
        <w:t xml:space="preserve"> </w:t>
      </w:r>
      <w:r w:rsidRPr="7E5CF429">
        <w:rPr>
          <w:sz w:val="20"/>
          <w:szCs w:val="20"/>
        </w:rPr>
        <w:t>NC DA</w:t>
      </w:r>
      <w:r w:rsidR="270CB1FB" w:rsidRPr="7E5CF429">
        <w:rPr>
          <w:sz w:val="20"/>
          <w:szCs w:val="20"/>
        </w:rPr>
        <w:t xml:space="preserve">; </w:t>
      </w:r>
      <w:r w:rsidRPr="7E5CF429">
        <w:rPr>
          <w:sz w:val="20"/>
          <w:szCs w:val="20"/>
        </w:rPr>
        <w:t>Henderson</w:t>
      </w:r>
      <w:r w:rsidR="49CDFA01" w:rsidRPr="7E5CF429">
        <w:rPr>
          <w:sz w:val="20"/>
          <w:szCs w:val="20"/>
        </w:rPr>
        <w:t xml:space="preserve">, </w:t>
      </w:r>
      <w:r w:rsidRPr="7E5CF429">
        <w:rPr>
          <w:sz w:val="20"/>
          <w:szCs w:val="20"/>
        </w:rPr>
        <w:t>Kendal</w:t>
      </w:r>
      <w:r w:rsidR="480692A6" w:rsidRPr="7E5CF429">
        <w:rPr>
          <w:sz w:val="20"/>
          <w:szCs w:val="20"/>
        </w:rPr>
        <w:t xml:space="preserve"> </w:t>
      </w:r>
      <w:hyperlink r:id="rId19">
        <w:r w:rsidR="49CDFA01" w:rsidRPr="7E5CF429">
          <w:rPr>
            <w:rStyle w:val="Hyperlink"/>
            <w:color w:val="auto"/>
            <w:sz w:val="20"/>
            <w:szCs w:val="20"/>
          </w:rPr>
          <w:t>kendalt@okstate.edu</w:t>
        </w:r>
      </w:hyperlink>
      <w:r w:rsidR="49CDFA01" w:rsidRPr="7E5CF429">
        <w:rPr>
          <w:sz w:val="20"/>
          <w:szCs w:val="20"/>
        </w:rPr>
        <w:t xml:space="preserve"> </w:t>
      </w:r>
      <w:r w:rsidRPr="7E5CF429">
        <w:rPr>
          <w:sz w:val="20"/>
          <w:szCs w:val="20"/>
        </w:rPr>
        <w:t>OK St U</w:t>
      </w:r>
      <w:r w:rsidR="270CB1FB" w:rsidRPr="7E5CF429">
        <w:rPr>
          <w:sz w:val="20"/>
          <w:szCs w:val="20"/>
        </w:rPr>
        <w:t xml:space="preserve">; </w:t>
      </w:r>
      <w:r w:rsidRPr="7E5CF429">
        <w:rPr>
          <w:sz w:val="20"/>
          <w:szCs w:val="20"/>
        </w:rPr>
        <w:t>Herron</w:t>
      </w:r>
      <w:r w:rsidR="49CDFA01" w:rsidRPr="7E5CF429">
        <w:rPr>
          <w:sz w:val="20"/>
          <w:szCs w:val="20"/>
        </w:rPr>
        <w:t xml:space="preserve">, </w:t>
      </w:r>
      <w:r w:rsidRPr="7E5CF429">
        <w:rPr>
          <w:sz w:val="20"/>
          <w:szCs w:val="20"/>
        </w:rPr>
        <w:t>Cindy</w:t>
      </w:r>
      <w:r w:rsidR="49CDFA01" w:rsidRPr="7E5CF429">
        <w:rPr>
          <w:sz w:val="20"/>
          <w:szCs w:val="20"/>
        </w:rPr>
        <w:t xml:space="preserve"> </w:t>
      </w:r>
      <w:r w:rsidRPr="7E5CF429">
        <w:rPr>
          <w:sz w:val="20"/>
          <w:szCs w:val="20"/>
        </w:rPr>
        <w:t>cherro@uark.edu</w:t>
      </w:r>
      <w:r w:rsidR="006C1CC7">
        <w:tab/>
      </w:r>
      <w:r w:rsidRPr="7E5CF429">
        <w:rPr>
          <w:sz w:val="20"/>
          <w:szCs w:val="20"/>
        </w:rPr>
        <w:t>U of AR</w:t>
      </w:r>
      <w:r w:rsidR="270CB1FB" w:rsidRPr="7E5CF429">
        <w:rPr>
          <w:sz w:val="20"/>
          <w:szCs w:val="20"/>
        </w:rPr>
        <w:t xml:space="preserve">; </w:t>
      </w:r>
      <w:r w:rsidRPr="7E5CF429">
        <w:rPr>
          <w:sz w:val="20"/>
          <w:szCs w:val="20"/>
        </w:rPr>
        <w:t>Kariuki</w:t>
      </w:r>
      <w:r w:rsidR="49CDFA01" w:rsidRPr="7E5CF429">
        <w:rPr>
          <w:sz w:val="20"/>
          <w:szCs w:val="20"/>
        </w:rPr>
        <w:t xml:space="preserve">, </w:t>
      </w:r>
      <w:r w:rsidRPr="7E5CF429">
        <w:rPr>
          <w:sz w:val="20"/>
          <w:szCs w:val="20"/>
        </w:rPr>
        <w:t>Solomon</w:t>
      </w:r>
      <w:r w:rsidR="49CDFA01" w:rsidRPr="7E5CF429">
        <w:rPr>
          <w:sz w:val="20"/>
          <w:szCs w:val="20"/>
        </w:rPr>
        <w:t xml:space="preserve"> </w:t>
      </w:r>
      <w:hyperlink r:id="rId20">
        <w:r w:rsidR="49CDFA01" w:rsidRPr="7E5CF429">
          <w:rPr>
            <w:rStyle w:val="Hyperlink"/>
            <w:color w:val="auto"/>
            <w:sz w:val="20"/>
            <w:szCs w:val="20"/>
          </w:rPr>
          <w:t>s.kariuki@uky.edu</w:t>
        </w:r>
      </w:hyperlink>
      <w:r w:rsidR="49CDFA01" w:rsidRPr="7E5CF429">
        <w:rPr>
          <w:sz w:val="20"/>
          <w:szCs w:val="20"/>
        </w:rPr>
        <w:t xml:space="preserve"> </w:t>
      </w:r>
      <w:r w:rsidRPr="7E5CF429">
        <w:rPr>
          <w:sz w:val="20"/>
          <w:szCs w:val="20"/>
        </w:rPr>
        <w:t>U of KY</w:t>
      </w:r>
      <w:r w:rsidR="270CB1FB" w:rsidRPr="7E5CF429">
        <w:rPr>
          <w:sz w:val="20"/>
          <w:szCs w:val="20"/>
        </w:rPr>
        <w:t xml:space="preserve">; </w:t>
      </w:r>
      <w:r w:rsidRPr="7E5CF429">
        <w:rPr>
          <w:sz w:val="20"/>
          <w:szCs w:val="20"/>
        </w:rPr>
        <w:t>Lessl</w:t>
      </w:r>
      <w:r w:rsidR="49CDFA01" w:rsidRPr="7E5CF429">
        <w:rPr>
          <w:sz w:val="20"/>
          <w:szCs w:val="20"/>
        </w:rPr>
        <w:t xml:space="preserve">, </w:t>
      </w:r>
      <w:r w:rsidRPr="7E5CF429">
        <w:rPr>
          <w:sz w:val="20"/>
          <w:szCs w:val="20"/>
        </w:rPr>
        <w:t>Jay</w:t>
      </w:r>
      <w:r w:rsidR="49CDFA01" w:rsidRPr="7E5CF429">
        <w:rPr>
          <w:sz w:val="20"/>
          <w:szCs w:val="20"/>
        </w:rPr>
        <w:t xml:space="preserve"> </w:t>
      </w:r>
      <w:hyperlink r:id="rId21">
        <w:r w:rsidR="49CDFA01" w:rsidRPr="7E5CF429">
          <w:rPr>
            <w:rStyle w:val="Hyperlink"/>
            <w:color w:val="auto"/>
            <w:sz w:val="20"/>
            <w:szCs w:val="20"/>
          </w:rPr>
          <w:t>jlessl@uga.edu</w:t>
        </w:r>
      </w:hyperlink>
      <w:r w:rsidR="49CDFA01" w:rsidRPr="7E5CF429">
        <w:rPr>
          <w:sz w:val="20"/>
          <w:szCs w:val="20"/>
        </w:rPr>
        <w:t xml:space="preserve"> </w:t>
      </w:r>
      <w:r w:rsidRPr="7E5CF429">
        <w:rPr>
          <w:sz w:val="20"/>
          <w:szCs w:val="20"/>
        </w:rPr>
        <w:t>U of GA</w:t>
      </w:r>
      <w:r w:rsidR="270CB1FB" w:rsidRPr="7E5CF429">
        <w:rPr>
          <w:sz w:val="20"/>
          <w:szCs w:val="20"/>
        </w:rPr>
        <w:t xml:space="preserve">; </w:t>
      </w:r>
      <w:r w:rsidRPr="7E5CF429">
        <w:rPr>
          <w:sz w:val="20"/>
          <w:szCs w:val="20"/>
        </w:rPr>
        <w:t>Majs</w:t>
      </w:r>
      <w:r w:rsidR="7117439B" w:rsidRPr="7E5CF429">
        <w:rPr>
          <w:sz w:val="20"/>
          <w:szCs w:val="20"/>
        </w:rPr>
        <w:t xml:space="preserve">, </w:t>
      </w:r>
      <w:r w:rsidRPr="7E5CF429">
        <w:rPr>
          <w:sz w:val="20"/>
          <w:szCs w:val="20"/>
        </w:rPr>
        <w:t>Franta</w:t>
      </w:r>
      <w:r w:rsidR="7117439B" w:rsidRPr="7E5CF429">
        <w:rPr>
          <w:sz w:val="20"/>
          <w:szCs w:val="20"/>
        </w:rPr>
        <w:t xml:space="preserve"> </w:t>
      </w:r>
      <w:hyperlink r:id="rId22">
        <w:r w:rsidR="7117439B" w:rsidRPr="7E5CF429">
          <w:rPr>
            <w:rStyle w:val="Hyperlink"/>
            <w:color w:val="auto"/>
            <w:sz w:val="20"/>
            <w:szCs w:val="20"/>
          </w:rPr>
          <w:t>fmajs@ufl.edu</w:t>
        </w:r>
      </w:hyperlink>
      <w:r w:rsidR="7117439B" w:rsidRPr="7E5CF429">
        <w:rPr>
          <w:sz w:val="20"/>
          <w:szCs w:val="20"/>
        </w:rPr>
        <w:t xml:space="preserve"> </w:t>
      </w:r>
      <w:r w:rsidRPr="7E5CF429">
        <w:rPr>
          <w:sz w:val="20"/>
          <w:szCs w:val="20"/>
        </w:rPr>
        <w:t>U of FL</w:t>
      </w:r>
      <w:r w:rsidR="270CB1FB" w:rsidRPr="7E5CF429">
        <w:rPr>
          <w:sz w:val="20"/>
          <w:szCs w:val="20"/>
        </w:rPr>
        <w:t xml:space="preserve">; </w:t>
      </w:r>
      <w:r w:rsidRPr="7E5CF429">
        <w:rPr>
          <w:sz w:val="20"/>
          <w:szCs w:val="20"/>
        </w:rPr>
        <w:t>Morris</w:t>
      </w:r>
      <w:r w:rsidR="7117439B" w:rsidRPr="7E5CF429">
        <w:rPr>
          <w:sz w:val="20"/>
          <w:szCs w:val="20"/>
        </w:rPr>
        <w:t xml:space="preserve">, </w:t>
      </w:r>
      <w:r w:rsidRPr="7E5CF429">
        <w:rPr>
          <w:sz w:val="20"/>
          <w:szCs w:val="20"/>
        </w:rPr>
        <w:t>Ashley</w:t>
      </w:r>
      <w:r w:rsidR="7117439B" w:rsidRPr="7E5CF429">
        <w:rPr>
          <w:sz w:val="20"/>
          <w:szCs w:val="20"/>
        </w:rPr>
        <w:t xml:space="preserve"> </w:t>
      </w:r>
      <w:hyperlink r:id="rId23">
        <w:r w:rsidR="7117439B" w:rsidRPr="7E5CF429">
          <w:rPr>
            <w:rStyle w:val="Hyperlink"/>
            <w:color w:val="auto"/>
            <w:sz w:val="20"/>
            <w:szCs w:val="20"/>
          </w:rPr>
          <w:t>aam009@uark.edu</w:t>
        </w:r>
      </w:hyperlink>
      <w:r w:rsidR="7117439B" w:rsidRPr="7E5CF429">
        <w:rPr>
          <w:sz w:val="20"/>
          <w:szCs w:val="20"/>
        </w:rPr>
        <w:t xml:space="preserve"> </w:t>
      </w:r>
      <w:r w:rsidRPr="7E5CF429">
        <w:rPr>
          <w:sz w:val="20"/>
          <w:szCs w:val="20"/>
        </w:rPr>
        <w:t>U of AR</w:t>
      </w:r>
      <w:r w:rsidR="270CB1FB" w:rsidRPr="7E5CF429">
        <w:rPr>
          <w:sz w:val="20"/>
          <w:szCs w:val="20"/>
        </w:rPr>
        <w:t xml:space="preserve">; </w:t>
      </w:r>
      <w:r w:rsidRPr="7E5CF429">
        <w:rPr>
          <w:sz w:val="20"/>
          <w:szCs w:val="20"/>
        </w:rPr>
        <w:t>Mylavarapu</w:t>
      </w:r>
      <w:r w:rsidR="7117439B" w:rsidRPr="7E5CF429">
        <w:rPr>
          <w:sz w:val="20"/>
          <w:szCs w:val="20"/>
        </w:rPr>
        <w:t xml:space="preserve">, </w:t>
      </w:r>
      <w:r w:rsidRPr="7E5CF429">
        <w:rPr>
          <w:sz w:val="20"/>
          <w:szCs w:val="20"/>
        </w:rPr>
        <w:t>Rao</w:t>
      </w:r>
      <w:r w:rsidR="7117439B" w:rsidRPr="7E5CF429">
        <w:rPr>
          <w:sz w:val="20"/>
          <w:szCs w:val="20"/>
        </w:rPr>
        <w:t xml:space="preserve"> </w:t>
      </w:r>
      <w:hyperlink r:id="rId24">
        <w:r w:rsidR="7117439B" w:rsidRPr="7E5CF429">
          <w:rPr>
            <w:rStyle w:val="Hyperlink"/>
            <w:color w:val="auto"/>
            <w:sz w:val="20"/>
            <w:szCs w:val="20"/>
          </w:rPr>
          <w:t>raom@ufl.edu</w:t>
        </w:r>
      </w:hyperlink>
      <w:r w:rsidR="7117439B" w:rsidRPr="7E5CF429">
        <w:rPr>
          <w:sz w:val="20"/>
          <w:szCs w:val="20"/>
        </w:rPr>
        <w:t xml:space="preserve"> </w:t>
      </w:r>
      <w:r w:rsidRPr="7E5CF429">
        <w:rPr>
          <w:sz w:val="20"/>
          <w:szCs w:val="20"/>
        </w:rPr>
        <w:t>U of FL</w:t>
      </w:r>
      <w:r w:rsidR="270CB1FB" w:rsidRPr="7E5CF429">
        <w:rPr>
          <w:sz w:val="20"/>
          <w:szCs w:val="20"/>
        </w:rPr>
        <w:t xml:space="preserve">; </w:t>
      </w:r>
      <w:r w:rsidRPr="7E5CF429">
        <w:rPr>
          <w:sz w:val="20"/>
          <w:szCs w:val="20"/>
        </w:rPr>
        <w:t>Osmond</w:t>
      </w:r>
      <w:r w:rsidR="7117439B" w:rsidRPr="7E5CF429">
        <w:rPr>
          <w:sz w:val="20"/>
          <w:szCs w:val="20"/>
        </w:rPr>
        <w:t xml:space="preserve">, </w:t>
      </w:r>
      <w:r w:rsidRPr="7E5CF429">
        <w:rPr>
          <w:sz w:val="20"/>
          <w:szCs w:val="20"/>
        </w:rPr>
        <w:t>Deanna</w:t>
      </w:r>
      <w:r w:rsidR="7117439B" w:rsidRPr="7E5CF429">
        <w:rPr>
          <w:sz w:val="20"/>
          <w:szCs w:val="20"/>
        </w:rPr>
        <w:t xml:space="preserve"> </w:t>
      </w:r>
      <w:hyperlink r:id="rId25">
        <w:r w:rsidR="7117439B" w:rsidRPr="7E5CF429">
          <w:rPr>
            <w:rStyle w:val="Hyperlink"/>
            <w:color w:val="auto"/>
            <w:sz w:val="20"/>
            <w:szCs w:val="20"/>
          </w:rPr>
          <w:t>deanna_osmond@ncsu.edu</w:t>
        </w:r>
      </w:hyperlink>
      <w:r w:rsidR="7117439B" w:rsidRPr="7E5CF429">
        <w:rPr>
          <w:sz w:val="20"/>
          <w:szCs w:val="20"/>
        </w:rPr>
        <w:t xml:space="preserve"> </w:t>
      </w:r>
      <w:r w:rsidRPr="7E5CF429">
        <w:rPr>
          <w:sz w:val="20"/>
          <w:szCs w:val="20"/>
        </w:rPr>
        <w:t>NC St U</w:t>
      </w:r>
      <w:r w:rsidR="270CB1FB" w:rsidRPr="7E5CF429">
        <w:rPr>
          <w:sz w:val="20"/>
          <w:szCs w:val="20"/>
        </w:rPr>
        <w:t xml:space="preserve">; </w:t>
      </w:r>
      <w:proofErr w:type="spellStart"/>
      <w:r w:rsidRPr="7E5CF429">
        <w:rPr>
          <w:sz w:val="20"/>
          <w:szCs w:val="20"/>
        </w:rPr>
        <w:t>Parvej</w:t>
      </w:r>
      <w:proofErr w:type="spellEnd"/>
      <w:r w:rsidR="7117439B" w:rsidRPr="7E5CF429">
        <w:rPr>
          <w:sz w:val="20"/>
          <w:szCs w:val="20"/>
        </w:rPr>
        <w:t xml:space="preserve">, </w:t>
      </w:r>
      <w:r w:rsidRPr="7E5CF429">
        <w:rPr>
          <w:sz w:val="20"/>
          <w:szCs w:val="20"/>
        </w:rPr>
        <w:t>Rasel</w:t>
      </w:r>
      <w:r w:rsidR="7117439B" w:rsidRPr="7E5CF429">
        <w:rPr>
          <w:sz w:val="20"/>
          <w:szCs w:val="20"/>
        </w:rPr>
        <w:t xml:space="preserve"> </w:t>
      </w:r>
      <w:hyperlink r:id="rId26">
        <w:r w:rsidR="7117439B" w:rsidRPr="7E5CF429">
          <w:rPr>
            <w:rStyle w:val="Hyperlink"/>
            <w:color w:val="auto"/>
            <w:sz w:val="20"/>
            <w:szCs w:val="20"/>
          </w:rPr>
          <w:t>mrparvej@missouri.edu</w:t>
        </w:r>
      </w:hyperlink>
      <w:r w:rsidR="7117439B" w:rsidRPr="7E5CF429">
        <w:rPr>
          <w:sz w:val="20"/>
          <w:szCs w:val="20"/>
        </w:rPr>
        <w:t xml:space="preserve"> </w:t>
      </w:r>
      <w:r w:rsidRPr="7E5CF429">
        <w:rPr>
          <w:sz w:val="20"/>
          <w:szCs w:val="20"/>
        </w:rPr>
        <w:t>U of MO</w:t>
      </w:r>
      <w:r w:rsidR="270CB1FB" w:rsidRPr="7E5CF429">
        <w:rPr>
          <w:sz w:val="20"/>
          <w:szCs w:val="20"/>
        </w:rPr>
        <w:t xml:space="preserve">; </w:t>
      </w:r>
      <w:r w:rsidRPr="7E5CF429">
        <w:rPr>
          <w:sz w:val="20"/>
          <w:szCs w:val="20"/>
        </w:rPr>
        <w:t>Pena-</w:t>
      </w:r>
      <w:proofErr w:type="spellStart"/>
      <w:r w:rsidRPr="7E5CF429">
        <w:rPr>
          <w:sz w:val="20"/>
          <w:szCs w:val="20"/>
        </w:rPr>
        <w:t>Yewtukhiw</w:t>
      </w:r>
      <w:proofErr w:type="spellEnd"/>
      <w:r w:rsidR="7117439B" w:rsidRPr="7E5CF429">
        <w:rPr>
          <w:sz w:val="20"/>
          <w:szCs w:val="20"/>
        </w:rPr>
        <w:t xml:space="preserve">, </w:t>
      </w:r>
      <w:r w:rsidRPr="7E5CF429">
        <w:rPr>
          <w:sz w:val="20"/>
          <w:szCs w:val="20"/>
        </w:rPr>
        <w:t>Eugenia</w:t>
      </w:r>
      <w:r w:rsidR="7117439B" w:rsidRPr="7E5CF429">
        <w:rPr>
          <w:sz w:val="20"/>
          <w:szCs w:val="20"/>
        </w:rPr>
        <w:t xml:space="preserve"> </w:t>
      </w:r>
      <w:hyperlink r:id="rId27">
        <w:r w:rsidR="7117439B" w:rsidRPr="7E5CF429">
          <w:rPr>
            <w:rStyle w:val="Hyperlink"/>
            <w:color w:val="auto"/>
            <w:sz w:val="20"/>
            <w:szCs w:val="20"/>
          </w:rPr>
          <w:t>Yewtukhiw@mail.wvu.edu</w:t>
        </w:r>
      </w:hyperlink>
      <w:r w:rsidR="7117439B" w:rsidRPr="7E5CF429">
        <w:rPr>
          <w:sz w:val="20"/>
          <w:szCs w:val="20"/>
        </w:rPr>
        <w:t xml:space="preserve"> </w:t>
      </w:r>
      <w:r w:rsidRPr="7E5CF429">
        <w:rPr>
          <w:sz w:val="20"/>
          <w:szCs w:val="20"/>
        </w:rPr>
        <w:t>WV U</w:t>
      </w:r>
      <w:r w:rsidR="270CB1FB" w:rsidRPr="7E5CF429">
        <w:rPr>
          <w:sz w:val="20"/>
          <w:szCs w:val="20"/>
        </w:rPr>
        <w:t xml:space="preserve">; </w:t>
      </w:r>
      <w:r w:rsidRPr="7E5CF429">
        <w:rPr>
          <w:sz w:val="20"/>
          <w:szCs w:val="20"/>
        </w:rPr>
        <w:t>Prasad</w:t>
      </w:r>
      <w:r w:rsidR="7117439B" w:rsidRPr="7E5CF429">
        <w:rPr>
          <w:sz w:val="20"/>
          <w:szCs w:val="20"/>
        </w:rPr>
        <w:t xml:space="preserve">, </w:t>
      </w:r>
      <w:r w:rsidRPr="7E5CF429">
        <w:rPr>
          <w:sz w:val="20"/>
          <w:szCs w:val="20"/>
        </w:rPr>
        <w:t>Rishi</w:t>
      </w:r>
      <w:r w:rsidR="7117439B" w:rsidRPr="7E5CF429">
        <w:rPr>
          <w:sz w:val="20"/>
          <w:szCs w:val="20"/>
        </w:rPr>
        <w:t xml:space="preserve"> </w:t>
      </w:r>
      <w:hyperlink r:id="rId28">
        <w:r w:rsidR="7117439B" w:rsidRPr="7E5CF429">
          <w:rPr>
            <w:rStyle w:val="Hyperlink"/>
            <w:color w:val="auto"/>
            <w:sz w:val="20"/>
            <w:szCs w:val="20"/>
          </w:rPr>
          <w:t>rzp0050@auburn.edu</w:t>
        </w:r>
      </w:hyperlink>
      <w:r w:rsidR="7117439B" w:rsidRPr="7E5CF429">
        <w:rPr>
          <w:sz w:val="20"/>
          <w:szCs w:val="20"/>
        </w:rPr>
        <w:t xml:space="preserve"> </w:t>
      </w:r>
      <w:r w:rsidRPr="7E5CF429">
        <w:rPr>
          <w:sz w:val="20"/>
          <w:szCs w:val="20"/>
        </w:rPr>
        <w:t>Auburn U</w:t>
      </w:r>
      <w:r w:rsidR="270CB1FB" w:rsidRPr="7E5CF429">
        <w:rPr>
          <w:sz w:val="20"/>
          <w:szCs w:val="20"/>
        </w:rPr>
        <w:t xml:space="preserve">; </w:t>
      </w:r>
      <w:r w:rsidRPr="7E5CF429">
        <w:rPr>
          <w:sz w:val="20"/>
          <w:szCs w:val="20"/>
        </w:rPr>
        <w:t>Reed</w:t>
      </w:r>
      <w:r w:rsidR="7117439B" w:rsidRPr="7E5CF429">
        <w:rPr>
          <w:sz w:val="20"/>
          <w:szCs w:val="20"/>
        </w:rPr>
        <w:t xml:space="preserve">, </w:t>
      </w:r>
      <w:r w:rsidRPr="7E5CF429">
        <w:rPr>
          <w:sz w:val="20"/>
          <w:szCs w:val="20"/>
        </w:rPr>
        <w:t>Vaughn</w:t>
      </w:r>
      <w:r w:rsidR="7117439B" w:rsidRPr="7E5CF429">
        <w:rPr>
          <w:sz w:val="20"/>
          <w:szCs w:val="20"/>
        </w:rPr>
        <w:t xml:space="preserve"> </w:t>
      </w:r>
      <w:hyperlink r:id="rId29">
        <w:r w:rsidR="7117439B" w:rsidRPr="7E5CF429">
          <w:rPr>
            <w:rStyle w:val="Hyperlink"/>
            <w:color w:val="auto"/>
            <w:sz w:val="20"/>
            <w:szCs w:val="20"/>
          </w:rPr>
          <w:t>vr401@msstate.edu</w:t>
        </w:r>
      </w:hyperlink>
      <w:r w:rsidR="7117439B" w:rsidRPr="7E5CF429">
        <w:rPr>
          <w:sz w:val="20"/>
          <w:szCs w:val="20"/>
        </w:rPr>
        <w:t xml:space="preserve"> </w:t>
      </w:r>
      <w:r w:rsidRPr="7E5CF429">
        <w:rPr>
          <w:sz w:val="20"/>
          <w:szCs w:val="20"/>
        </w:rPr>
        <w:t>MS St U</w:t>
      </w:r>
      <w:r w:rsidR="270CB1FB" w:rsidRPr="7E5CF429">
        <w:rPr>
          <w:sz w:val="20"/>
          <w:szCs w:val="20"/>
        </w:rPr>
        <w:t xml:space="preserve">; </w:t>
      </w:r>
      <w:r w:rsidRPr="7E5CF429">
        <w:rPr>
          <w:sz w:val="20"/>
          <w:szCs w:val="20"/>
        </w:rPr>
        <w:t>Sharma</w:t>
      </w:r>
      <w:r w:rsidR="7117439B" w:rsidRPr="7E5CF429">
        <w:rPr>
          <w:sz w:val="20"/>
          <w:szCs w:val="20"/>
        </w:rPr>
        <w:t xml:space="preserve">, </w:t>
      </w:r>
      <w:r w:rsidRPr="7E5CF429">
        <w:rPr>
          <w:sz w:val="20"/>
          <w:szCs w:val="20"/>
        </w:rPr>
        <w:t>Aakriti</w:t>
      </w:r>
      <w:r w:rsidR="7117439B" w:rsidRPr="7E5CF429">
        <w:rPr>
          <w:sz w:val="20"/>
          <w:szCs w:val="20"/>
        </w:rPr>
        <w:t xml:space="preserve"> </w:t>
      </w:r>
      <w:hyperlink r:id="rId30">
        <w:r w:rsidR="2E4411D9" w:rsidRPr="7E5CF429">
          <w:rPr>
            <w:rStyle w:val="Hyperlink"/>
            <w:color w:val="auto"/>
            <w:sz w:val="20"/>
            <w:szCs w:val="20"/>
          </w:rPr>
          <w:t>aakriti.sharma@sfasu.edu</w:t>
        </w:r>
      </w:hyperlink>
      <w:r w:rsidR="2E4411D9" w:rsidRPr="7E5CF429">
        <w:rPr>
          <w:sz w:val="20"/>
          <w:szCs w:val="20"/>
        </w:rPr>
        <w:t xml:space="preserve"> </w:t>
      </w:r>
      <w:r w:rsidRPr="7E5CF429">
        <w:rPr>
          <w:sz w:val="20"/>
          <w:szCs w:val="20"/>
        </w:rPr>
        <w:t>Stephen F Austin U</w:t>
      </w:r>
      <w:r w:rsidR="270CB1FB" w:rsidRPr="7E5CF429">
        <w:rPr>
          <w:sz w:val="20"/>
          <w:szCs w:val="20"/>
        </w:rPr>
        <w:t xml:space="preserve">; </w:t>
      </w:r>
      <w:r w:rsidRPr="7E5CF429">
        <w:rPr>
          <w:sz w:val="20"/>
          <w:szCs w:val="20"/>
        </w:rPr>
        <w:t>Shober</w:t>
      </w:r>
      <w:r w:rsidR="2E4411D9" w:rsidRPr="7E5CF429">
        <w:rPr>
          <w:sz w:val="20"/>
          <w:szCs w:val="20"/>
        </w:rPr>
        <w:t xml:space="preserve">, </w:t>
      </w:r>
      <w:r w:rsidRPr="7E5CF429">
        <w:rPr>
          <w:sz w:val="20"/>
          <w:szCs w:val="20"/>
        </w:rPr>
        <w:t>Amy</w:t>
      </w:r>
      <w:r w:rsidR="2E4411D9" w:rsidRPr="7E5CF429">
        <w:rPr>
          <w:sz w:val="20"/>
          <w:szCs w:val="20"/>
        </w:rPr>
        <w:t xml:space="preserve"> </w:t>
      </w:r>
      <w:hyperlink r:id="rId31">
        <w:r w:rsidR="2E4411D9" w:rsidRPr="7E5CF429">
          <w:rPr>
            <w:rStyle w:val="Hyperlink"/>
            <w:color w:val="auto"/>
            <w:sz w:val="20"/>
            <w:szCs w:val="20"/>
          </w:rPr>
          <w:t>ashober@udel.edu</w:t>
        </w:r>
      </w:hyperlink>
      <w:r w:rsidR="2E4411D9" w:rsidRPr="7E5CF429">
        <w:rPr>
          <w:sz w:val="20"/>
          <w:szCs w:val="20"/>
        </w:rPr>
        <w:t xml:space="preserve"> </w:t>
      </w:r>
      <w:r w:rsidRPr="7E5CF429">
        <w:rPr>
          <w:sz w:val="20"/>
          <w:szCs w:val="20"/>
        </w:rPr>
        <w:t>U of DE</w:t>
      </w:r>
      <w:r w:rsidR="270CB1FB" w:rsidRPr="7E5CF429">
        <w:rPr>
          <w:sz w:val="20"/>
          <w:szCs w:val="20"/>
        </w:rPr>
        <w:t xml:space="preserve">; </w:t>
      </w:r>
      <w:r w:rsidRPr="7E5CF429">
        <w:rPr>
          <w:sz w:val="20"/>
          <w:szCs w:val="20"/>
        </w:rPr>
        <w:t>Slaton</w:t>
      </w:r>
      <w:r w:rsidR="2E4411D9" w:rsidRPr="7E5CF429">
        <w:rPr>
          <w:sz w:val="20"/>
          <w:szCs w:val="20"/>
        </w:rPr>
        <w:t xml:space="preserve">, </w:t>
      </w:r>
      <w:r w:rsidRPr="7E5CF429">
        <w:rPr>
          <w:sz w:val="20"/>
          <w:szCs w:val="20"/>
        </w:rPr>
        <w:t>Nathan</w:t>
      </w:r>
      <w:r w:rsidR="59FAA56A" w:rsidRPr="7E5CF429">
        <w:rPr>
          <w:sz w:val="20"/>
          <w:szCs w:val="20"/>
        </w:rPr>
        <w:t xml:space="preserve"> </w:t>
      </w:r>
      <w:hyperlink r:id="rId32">
        <w:r w:rsidR="4DF829E5" w:rsidRPr="7E5CF429">
          <w:rPr>
            <w:rStyle w:val="Hyperlink"/>
            <w:color w:val="auto"/>
            <w:sz w:val="20"/>
            <w:szCs w:val="20"/>
          </w:rPr>
          <w:t>nslaton@uark.edu</w:t>
        </w:r>
      </w:hyperlink>
      <w:r w:rsidR="4DF829E5" w:rsidRPr="7E5CF429">
        <w:rPr>
          <w:sz w:val="20"/>
          <w:szCs w:val="20"/>
        </w:rPr>
        <w:t xml:space="preserve"> </w:t>
      </w:r>
      <w:r w:rsidRPr="7E5CF429">
        <w:rPr>
          <w:sz w:val="20"/>
          <w:szCs w:val="20"/>
        </w:rPr>
        <w:t>U of AR</w:t>
      </w:r>
      <w:r w:rsidR="270CB1FB" w:rsidRPr="7E5CF429">
        <w:rPr>
          <w:sz w:val="20"/>
          <w:szCs w:val="20"/>
        </w:rPr>
        <w:t xml:space="preserve">; </w:t>
      </w:r>
      <w:r w:rsidRPr="7E5CF429">
        <w:rPr>
          <w:sz w:val="20"/>
          <w:szCs w:val="20"/>
        </w:rPr>
        <w:t>Vieira</w:t>
      </w:r>
      <w:r w:rsidR="4DF829E5" w:rsidRPr="7E5CF429">
        <w:rPr>
          <w:sz w:val="20"/>
          <w:szCs w:val="20"/>
        </w:rPr>
        <w:t xml:space="preserve">, </w:t>
      </w:r>
      <w:r w:rsidRPr="7E5CF429">
        <w:rPr>
          <w:sz w:val="20"/>
          <w:szCs w:val="20"/>
        </w:rPr>
        <w:t>Leandro</w:t>
      </w:r>
      <w:r w:rsidR="4DF829E5" w:rsidRPr="7E5CF429">
        <w:rPr>
          <w:sz w:val="20"/>
          <w:szCs w:val="20"/>
        </w:rPr>
        <w:t xml:space="preserve"> </w:t>
      </w:r>
      <w:hyperlink r:id="rId33">
        <w:r w:rsidR="4DF829E5" w:rsidRPr="7E5CF429">
          <w:rPr>
            <w:rStyle w:val="Hyperlink"/>
            <w:color w:val="auto"/>
            <w:sz w:val="20"/>
            <w:szCs w:val="20"/>
          </w:rPr>
          <w:t>lvieira@agcenter.lsu.edu</w:t>
        </w:r>
      </w:hyperlink>
      <w:r w:rsidR="4DF829E5" w:rsidRPr="7E5CF429">
        <w:rPr>
          <w:sz w:val="20"/>
          <w:szCs w:val="20"/>
        </w:rPr>
        <w:t xml:space="preserve"> </w:t>
      </w:r>
      <w:r w:rsidRPr="7E5CF429">
        <w:rPr>
          <w:sz w:val="20"/>
          <w:szCs w:val="20"/>
        </w:rPr>
        <w:t>LA St U</w:t>
      </w:r>
    </w:p>
    <w:p w14:paraId="7EBCD969" w14:textId="78E65507" w:rsidR="008E5FC3" w:rsidRPr="004A7FB8" w:rsidRDefault="008E5FC3">
      <w:pPr>
        <w:rPr>
          <w:sz w:val="20"/>
          <w:szCs w:val="20"/>
        </w:rPr>
      </w:pPr>
    </w:p>
    <w:p w14:paraId="77A45097" w14:textId="46D01EA0" w:rsidR="00C902F6" w:rsidRPr="004A7FB8" w:rsidRDefault="008F1700" w:rsidP="00A15556">
      <w:pPr>
        <w:spacing w:after="0"/>
        <w:rPr>
          <w:sz w:val="20"/>
          <w:szCs w:val="20"/>
        </w:rPr>
      </w:pPr>
      <w:r w:rsidRPr="00C7153C">
        <w:rPr>
          <w:b/>
          <w:bCs/>
          <w:sz w:val="22"/>
          <w:szCs w:val="22"/>
        </w:rPr>
        <w:t>BRIEF SUMMARY OF MINUTES OF ANNUAL MEETING</w:t>
      </w:r>
      <w:r w:rsidR="00A16AB0" w:rsidRPr="004A7FB8">
        <w:rPr>
          <w:sz w:val="20"/>
          <w:szCs w:val="20"/>
        </w:rPr>
        <w:t>:</w:t>
      </w:r>
      <w:r w:rsidR="00E56516" w:rsidRPr="004A7FB8">
        <w:rPr>
          <w:sz w:val="20"/>
          <w:szCs w:val="20"/>
        </w:rPr>
        <w:t xml:space="preserve"> Link to 2025 Minutes</w:t>
      </w:r>
      <w:r w:rsidR="00A16AB0" w:rsidRPr="004A7FB8">
        <w:rPr>
          <w:sz w:val="20"/>
          <w:szCs w:val="20"/>
        </w:rPr>
        <w:t xml:space="preserve"> </w:t>
      </w:r>
      <w:hyperlink r:id="rId34" w:history="1">
        <w:r w:rsidR="00E56516" w:rsidRPr="004A7FB8">
          <w:rPr>
            <w:rStyle w:val="Hyperlink"/>
            <w:color w:val="auto"/>
            <w:sz w:val="20"/>
            <w:szCs w:val="20"/>
          </w:rPr>
          <w:t>https://soillab.tennessee.edu/wp-content/uploads/sites/129/2025/08/SERA-6-2025-Meeting.pdf</w:t>
        </w:r>
      </w:hyperlink>
      <w:r w:rsidR="00C902F6" w:rsidRPr="004A7FB8">
        <w:rPr>
          <w:sz w:val="20"/>
          <w:szCs w:val="20"/>
        </w:rPr>
        <w:t xml:space="preserve"> </w:t>
      </w:r>
    </w:p>
    <w:p w14:paraId="4CD03C9E" w14:textId="13E660BE" w:rsidR="007274B6" w:rsidRPr="004A7FB8" w:rsidRDefault="00466B3A" w:rsidP="00C902F6">
      <w:pPr>
        <w:spacing w:after="0"/>
        <w:rPr>
          <w:sz w:val="20"/>
          <w:szCs w:val="20"/>
        </w:rPr>
      </w:pPr>
      <w:r w:rsidRPr="004A7FB8">
        <w:rPr>
          <w:sz w:val="20"/>
          <w:szCs w:val="20"/>
        </w:rPr>
        <w:t>12:00 –1:00 PM Registration and Lunch</w:t>
      </w:r>
    </w:p>
    <w:p w14:paraId="6D9D3F0D" w14:textId="0E6B7F3C" w:rsidR="007274B6" w:rsidRPr="004A7FB8" w:rsidRDefault="2C5C6982" w:rsidP="00C902F6">
      <w:pPr>
        <w:spacing w:after="0"/>
        <w:rPr>
          <w:sz w:val="20"/>
          <w:szCs w:val="20"/>
        </w:rPr>
      </w:pPr>
      <w:r w:rsidRPr="004A7FB8">
        <w:rPr>
          <w:sz w:val="20"/>
          <w:szCs w:val="20"/>
        </w:rPr>
        <w:t>1:00 PM Dr. Franta Majs: “When Extractable P Becomes Law”</w:t>
      </w:r>
      <w:r w:rsidR="16493B64" w:rsidRPr="004A7FB8">
        <w:rPr>
          <w:sz w:val="20"/>
          <w:szCs w:val="20"/>
        </w:rPr>
        <w:t xml:space="preserve"> </w:t>
      </w:r>
    </w:p>
    <w:p w14:paraId="23D3BFC9" w14:textId="7E275D48" w:rsidR="007274B6" w:rsidRPr="004A7FB8" w:rsidRDefault="00466B3A" w:rsidP="00C902F6">
      <w:pPr>
        <w:spacing w:after="0"/>
        <w:rPr>
          <w:sz w:val="20"/>
          <w:szCs w:val="20"/>
        </w:rPr>
      </w:pPr>
      <w:r w:rsidRPr="004A7FB8">
        <w:rPr>
          <w:sz w:val="20"/>
          <w:szCs w:val="20"/>
        </w:rPr>
        <w:t xml:space="preserve">1:20 PM Dr. Rishi Prasad "PSR as a tool for P management for Alabama </w:t>
      </w:r>
      <w:proofErr w:type="gramStart"/>
      <w:r w:rsidRPr="004A7FB8">
        <w:rPr>
          <w:sz w:val="20"/>
          <w:szCs w:val="20"/>
        </w:rPr>
        <w:t>soils</w:t>
      </w:r>
      <w:proofErr w:type="gramEnd"/>
      <w:r w:rsidRPr="004A7FB8">
        <w:rPr>
          <w:sz w:val="20"/>
          <w:szCs w:val="20"/>
        </w:rPr>
        <w:t>"</w:t>
      </w:r>
      <w:r w:rsidR="53DD0F7B" w:rsidRPr="004A7FB8">
        <w:rPr>
          <w:sz w:val="20"/>
          <w:szCs w:val="20"/>
        </w:rPr>
        <w:t xml:space="preserve"> </w:t>
      </w:r>
    </w:p>
    <w:p w14:paraId="2C01BD3D" w14:textId="3F1DC3FC" w:rsidR="007274B6" w:rsidRPr="004A7FB8" w:rsidRDefault="00466B3A" w:rsidP="00C902F6">
      <w:pPr>
        <w:spacing w:after="0"/>
        <w:rPr>
          <w:sz w:val="20"/>
          <w:szCs w:val="20"/>
        </w:rPr>
      </w:pPr>
      <w:r w:rsidRPr="004A7FB8">
        <w:rPr>
          <w:sz w:val="20"/>
          <w:szCs w:val="20"/>
        </w:rPr>
        <w:t>1:50 PM Break</w:t>
      </w:r>
    </w:p>
    <w:p w14:paraId="33A282FB" w14:textId="5CFC32E1" w:rsidR="007274B6" w:rsidRPr="004A7FB8" w:rsidRDefault="0B2E9D5F" w:rsidP="00C902F6">
      <w:pPr>
        <w:spacing w:after="0"/>
        <w:rPr>
          <w:rFonts w:ascii="Aptos" w:eastAsia="Aptos" w:hAnsi="Aptos" w:cs="Aptos"/>
          <w:sz w:val="20"/>
          <w:szCs w:val="20"/>
        </w:rPr>
      </w:pPr>
      <w:r w:rsidRPr="004A7FB8">
        <w:rPr>
          <w:rFonts w:ascii="Aptos" w:eastAsia="Aptos" w:hAnsi="Aptos" w:cs="Aptos"/>
          <w:sz w:val="20"/>
          <w:szCs w:val="20"/>
        </w:rPr>
        <w:t>2:00 PM Dr. Jessica Davis: “Building a Usable and Sustainable Customer Application”</w:t>
      </w:r>
    </w:p>
    <w:p w14:paraId="7127F01A" w14:textId="56018BD8" w:rsidR="007274B6" w:rsidRPr="004A7FB8" w:rsidRDefault="0B2E9D5F" w:rsidP="00E56516">
      <w:pPr>
        <w:spacing w:after="0"/>
        <w:ind w:left="720" w:hanging="720"/>
        <w:rPr>
          <w:rFonts w:ascii="Aptos" w:eastAsia="Aptos" w:hAnsi="Aptos" w:cs="Aptos"/>
          <w:sz w:val="20"/>
          <w:szCs w:val="20"/>
        </w:rPr>
      </w:pPr>
      <w:r w:rsidRPr="004A7FB8">
        <w:rPr>
          <w:rFonts w:ascii="Aptos" w:eastAsia="Aptos" w:hAnsi="Aptos" w:cs="Aptos"/>
          <w:sz w:val="20"/>
          <w:szCs w:val="20"/>
        </w:rPr>
        <w:t>2:20 PM Dr. Nathan Slaton: “Summary of the terminology and basis used for soil-test-based crop fertilizer recommendations in the South</w:t>
      </w:r>
      <w:r w:rsidR="07928671" w:rsidRPr="004A7FB8">
        <w:rPr>
          <w:rFonts w:ascii="Aptos" w:eastAsia="Aptos" w:hAnsi="Aptos" w:cs="Aptos"/>
          <w:sz w:val="20"/>
          <w:szCs w:val="20"/>
        </w:rPr>
        <w:t>.”</w:t>
      </w:r>
    </w:p>
    <w:p w14:paraId="284AC095" w14:textId="2C0743DE" w:rsidR="00C902F6" w:rsidRPr="004A7FB8" w:rsidRDefault="00FF3D8D" w:rsidP="00590550">
      <w:pPr>
        <w:spacing w:after="0"/>
        <w:rPr>
          <w:sz w:val="20"/>
          <w:szCs w:val="20"/>
        </w:rPr>
      </w:pPr>
      <w:r w:rsidRPr="004A7FB8">
        <w:rPr>
          <w:sz w:val="20"/>
          <w:szCs w:val="20"/>
        </w:rPr>
        <w:t>2</w:t>
      </w:r>
      <w:r w:rsidR="001318E8" w:rsidRPr="004A7FB8">
        <w:rPr>
          <w:sz w:val="20"/>
          <w:szCs w:val="20"/>
        </w:rPr>
        <w:t>:45-5:00 PM Business Meeting and State Reports</w:t>
      </w:r>
    </w:p>
    <w:p w14:paraId="16A791B8" w14:textId="1D2FC2C8" w:rsidR="00A16AB0" w:rsidRPr="004A7FB8" w:rsidRDefault="00A16AB0" w:rsidP="007274B6">
      <w:pPr>
        <w:pStyle w:val="ListParagraph"/>
        <w:numPr>
          <w:ilvl w:val="0"/>
          <w:numId w:val="2"/>
        </w:numPr>
        <w:rPr>
          <w:sz w:val="20"/>
          <w:szCs w:val="20"/>
        </w:rPr>
      </w:pPr>
      <w:r w:rsidRPr="004A7FB8">
        <w:rPr>
          <w:sz w:val="20"/>
          <w:szCs w:val="20"/>
        </w:rPr>
        <w:t>Multistate project discussion- Nathan Slaton (AR) provided presentation with suggestions for universal terms for soil test levels</w:t>
      </w:r>
      <w:r w:rsidR="0011414B" w:rsidRPr="004A7FB8">
        <w:rPr>
          <w:sz w:val="20"/>
          <w:szCs w:val="20"/>
        </w:rPr>
        <w:t xml:space="preserve"> in the Southern region</w:t>
      </w:r>
      <w:r w:rsidRPr="004A7FB8">
        <w:rPr>
          <w:sz w:val="20"/>
          <w:szCs w:val="20"/>
        </w:rPr>
        <w:t>; Vaughn Reed (MS) agreed to spearhead the project</w:t>
      </w:r>
    </w:p>
    <w:p w14:paraId="6A676C5C" w14:textId="77777777" w:rsidR="00A16AB0" w:rsidRPr="004A7FB8" w:rsidRDefault="00A16AB0" w:rsidP="007274B6">
      <w:pPr>
        <w:pStyle w:val="ListParagraph"/>
        <w:numPr>
          <w:ilvl w:val="0"/>
          <w:numId w:val="2"/>
        </w:numPr>
        <w:rPr>
          <w:sz w:val="20"/>
          <w:szCs w:val="20"/>
        </w:rPr>
      </w:pPr>
      <w:r w:rsidRPr="004A7FB8">
        <w:rPr>
          <w:sz w:val="20"/>
          <w:szCs w:val="20"/>
        </w:rPr>
        <w:t>Other business discussion</w:t>
      </w:r>
    </w:p>
    <w:p w14:paraId="72ABE80C" w14:textId="65467032" w:rsidR="00A16AB0" w:rsidRPr="004A7FB8" w:rsidRDefault="00A16AB0" w:rsidP="007274B6">
      <w:pPr>
        <w:pStyle w:val="ListParagraph"/>
        <w:numPr>
          <w:ilvl w:val="0"/>
          <w:numId w:val="3"/>
        </w:numPr>
        <w:rPr>
          <w:sz w:val="20"/>
          <w:szCs w:val="20"/>
        </w:rPr>
      </w:pPr>
      <w:r w:rsidRPr="004A7FB8">
        <w:rPr>
          <w:sz w:val="20"/>
          <w:szCs w:val="20"/>
        </w:rPr>
        <w:t>Length of term for officers- decision for 2</w:t>
      </w:r>
      <w:r w:rsidR="7BA17BEB" w:rsidRPr="004A7FB8">
        <w:rPr>
          <w:sz w:val="20"/>
          <w:szCs w:val="20"/>
        </w:rPr>
        <w:t>-</w:t>
      </w:r>
      <w:r w:rsidRPr="004A7FB8">
        <w:rPr>
          <w:sz w:val="20"/>
          <w:szCs w:val="20"/>
        </w:rPr>
        <w:t>year terms, as has been followed in recent years</w:t>
      </w:r>
    </w:p>
    <w:p w14:paraId="56F6A4F4" w14:textId="3766DE99" w:rsidR="00A16AB0" w:rsidRPr="004A7FB8" w:rsidRDefault="00A16AB0" w:rsidP="007274B6">
      <w:pPr>
        <w:pStyle w:val="ListParagraph"/>
        <w:numPr>
          <w:ilvl w:val="0"/>
          <w:numId w:val="3"/>
        </w:numPr>
        <w:rPr>
          <w:sz w:val="20"/>
          <w:szCs w:val="20"/>
        </w:rPr>
      </w:pPr>
      <w:r w:rsidRPr="004A7FB8">
        <w:rPr>
          <w:sz w:val="20"/>
          <w:szCs w:val="20"/>
        </w:rPr>
        <w:t>SERA6 website and listserv- currently hosted by UGA, offer from TN to update and host</w:t>
      </w:r>
    </w:p>
    <w:p w14:paraId="0AB78B68" w14:textId="374FF2C0" w:rsidR="25E987AA" w:rsidRPr="004A7FB8" w:rsidRDefault="25E987AA" w:rsidP="7B82A965">
      <w:pPr>
        <w:pStyle w:val="ListParagraph"/>
        <w:numPr>
          <w:ilvl w:val="0"/>
          <w:numId w:val="3"/>
        </w:numPr>
        <w:rPr>
          <w:sz w:val="20"/>
          <w:szCs w:val="20"/>
        </w:rPr>
      </w:pPr>
      <w:r w:rsidRPr="004A7FB8">
        <w:rPr>
          <w:sz w:val="20"/>
          <w:szCs w:val="20"/>
        </w:rPr>
        <w:t>Register on NIMSS (scan QR code); updates coming to NIMSS site</w:t>
      </w:r>
    </w:p>
    <w:p w14:paraId="6D4E5E1F" w14:textId="34D37039" w:rsidR="25E987AA" w:rsidRPr="004A7FB8" w:rsidRDefault="25E987AA" w:rsidP="7B82A965">
      <w:pPr>
        <w:pStyle w:val="ListParagraph"/>
        <w:numPr>
          <w:ilvl w:val="0"/>
          <w:numId w:val="3"/>
        </w:numPr>
        <w:rPr>
          <w:sz w:val="20"/>
          <w:szCs w:val="20"/>
        </w:rPr>
      </w:pPr>
      <w:r w:rsidRPr="004A7FB8">
        <w:rPr>
          <w:sz w:val="20"/>
          <w:szCs w:val="20"/>
        </w:rPr>
        <w:t>Passed around sign up for email listserv</w:t>
      </w:r>
    </w:p>
    <w:p w14:paraId="422ED257" w14:textId="03F5C3DD" w:rsidR="25E987AA" w:rsidRPr="004A7FB8" w:rsidRDefault="25E987AA" w:rsidP="7B82A965">
      <w:pPr>
        <w:pStyle w:val="ListParagraph"/>
        <w:numPr>
          <w:ilvl w:val="0"/>
          <w:numId w:val="3"/>
        </w:numPr>
        <w:rPr>
          <w:sz w:val="20"/>
          <w:szCs w:val="20"/>
        </w:rPr>
      </w:pPr>
      <w:r w:rsidRPr="004A7FB8">
        <w:rPr>
          <w:sz w:val="20"/>
          <w:szCs w:val="20"/>
        </w:rPr>
        <w:t>2026 meeting site: Decided on West Virginia</w:t>
      </w:r>
    </w:p>
    <w:p w14:paraId="15D5CCE0" w14:textId="0E21D290" w:rsidR="25E987AA" w:rsidRPr="004A7FB8" w:rsidRDefault="25E987AA" w:rsidP="7B82A965">
      <w:pPr>
        <w:pStyle w:val="ListParagraph"/>
        <w:numPr>
          <w:ilvl w:val="0"/>
          <w:numId w:val="3"/>
        </w:numPr>
        <w:rPr>
          <w:sz w:val="20"/>
          <w:szCs w:val="20"/>
        </w:rPr>
      </w:pPr>
      <w:r w:rsidRPr="004A7FB8">
        <w:rPr>
          <w:sz w:val="20"/>
          <w:szCs w:val="20"/>
        </w:rPr>
        <w:t>State Reports: AL, AR, FL, GA, KY, LA, MS, NC, OK, PR, SC, TN, TX, VA, WV</w:t>
      </w:r>
    </w:p>
    <w:p w14:paraId="11F7A7C6" w14:textId="36D3B0CA" w:rsidR="25E987AA" w:rsidRPr="004A7FB8" w:rsidRDefault="25E987AA" w:rsidP="7B82A965">
      <w:pPr>
        <w:pStyle w:val="ListParagraph"/>
        <w:numPr>
          <w:ilvl w:val="0"/>
          <w:numId w:val="3"/>
        </w:numPr>
        <w:rPr>
          <w:sz w:val="20"/>
          <w:szCs w:val="20"/>
        </w:rPr>
      </w:pPr>
      <w:r w:rsidRPr="004A7FB8">
        <w:rPr>
          <w:sz w:val="20"/>
          <w:szCs w:val="20"/>
        </w:rPr>
        <w:t>Group photo</w:t>
      </w:r>
    </w:p>
    <w:p w14:paraId="7C301A67" w14:textId="77777777" w:rsidR="00590550" w:rsidRPr="004A7FB8" w:rsidRDefault="00590550" w:rsidP="00A15556">
      <w:pPr>
        <w:pStyle w:val="ListParagraph"/>
        <w:ind w:left="1080"/>
        <w:rPr>
          <w:sz w:val="20"/>
          <w:szCs w:val="20"/>
        </w:rPr>
      </w:pPr>
      <w:r w:rsidRPr="004A7FB8">
        <w:rPr>
          <w:sz w:val="20"/>
          <w:szCs w:val="20"/>
        </w:rPr>
        <w:t xml:space="preserve">Photos are available at: </w:t>
      </w:r>
      <w:hyperlink r:id="rId35">
        <w:r w:rsidRPr="004A7FB8">
          <w:rPr>
            <w:rStyle w:val="Hyperlink"/>
            <w:color w:val="auto"/>
            <w:sz w:val="20"/>
            <w:szCs w:val="20"/>
          </w:rPr>
          <w:t>https://soillab.tennessee.edu/sera-6/sera-6-photos/sera-6-2025-photos/</w:t>
        </w:r>
      </w:hyperlink>
    </w:p>
    <w:p w14:paraId="4F25E788" w14:textId="77777777" w:rsidR="00590550" w:rsidRPr="004A7FB8" w:rsidRDefault="00590550" w:rsidP="00A15556">
      <w:pPr>
        <w:pStyle w:val="ListParagraph"/>
        <w:ind w:left="1080"/>
        <w:rPr>
          <w:sz w:val="20"/>
          <w:szCs w:val="20"/>
        </w:rPr>
      </w:pPr>
    </w:p>
    <w:p w14:paraId="6335D861" w14:textId="11272242" w:rsidR="00516152" w:rsidRPr="00C7153C" w:rsidRDefault="008F1700" w:rsidP="00E56516">
      <w:pPr>
        <w:spacing w:after="0"/>
        <w:rPr>
          <w:sz w:val="22"/>
          <w:szCs w:val="22"/>
        </w:rPr>
      </w:pPr>
      <w:r w:rsidRPr="00C7153C">
        <w:rPr>
          <w:b/>
          <w:bCs/>
          <w:sz w:val="22"/>
          <w:szCs w:val="22"/>
        </w:rPr>
        <w:lastRenderedPageBreak/>
        <w:t>ACCOMPLISHMENTS</w:t>
      </w:r>
    </w:p>
    <w:p w14:paraId="5B6AC2A1" w14:textId="4529D40A" w:rsidR="00C7153C" w:rsidRPr="004A7FB8" w:rsidRDefault="00C7153C" w:rsidP="00C7153C">
      <w:pPr>
        <w:spacing w:after="0"/>
        <w:rPr>
          <w:sz w:val="20"/>
          <w:szCs w:val="20"/>
        </w:rPr>
      </w:pPr>
      <w:r w:rsidRPr="004A7FB8">
        <w:rPr>
          <w:b/>
          <w:bCs/>
          <w:sz w:val="20"/>
          <w:szCs w:val="20"/>
        </w:rPr>
        <w:t>OUT</w:t>
      </w:r>
      <w:r>
        <w:rPr>
          <w:b/>
          <w:bCs/>
          <w:sz w:val="20"/>
          <w:szCs w:val="20"/>
        </w:rPr>
        <w:t>COME</w:t>
      </w:r>
      <w:r w:rsidRPr="004A7FB8">
        <w:rPr>
          <w:b/>
          <w:bCs/>
          <w:sz w:val="20"/>
          <w:szCs w:val="20"/>
        </w:rPr>
        <w:t>S</w:t>
      </w:r>
    </w:p>
    <w:p w14:paraId="29B989AF" w14:textId="77777777" w:rsidR="00C7153C" w:rsidRPr="004A7FB8" w:rsidRDefault="00C7153C" w:rsidP="001A4C9B">
      <w:pPr>
        <w:ind w:left="720"/>
        <w:rPr>
          <w:sz w:val="20"/>
          <w:szCs w:val="20"/>
        </w:rPr>
      </w:pPr>
      <w:r w:rsidRPr="004A7FB8">
        <w:rPr>
          <w:b/>
          <w:bCs/>
          <w:sz w:val="20"/>
          <w:szCs w:val="20"/>
        </w:rPr>
        <w:t>Agricultural Analysis for Stakeholders and Researchers:</w:t>
      </w:r>
      <w:r w:rsidRPr="004A7FB8">
        <w:rPr>
          <w:sz w:val="20"/>
          <w:szCs w:val="20"/>
        </w:rPr>
        <w:t xml:space="preserve"> </w:t>
      </w:r>
      <w:r>
        <w:rPr>
          <w:sz w:val="20"/>
          <w:szCs w:val="20"/>
        </w:rPr>
        <w:t>Twelve</w:t>
      </w:r>
      <w:r w:rsidRPr="004A7FB8">
        <w:rPr>
          <w:sz w:val="20"/>
          <w:szCs w:val="20"/>
        </w:rPr>
        <w:t xml:space="preserve"> reporting laboratories (AL, AR, </w:t>
      </w:r>
      <w:r>
        <w:rPr>
          <w:sz w:val="20"/>
          <w:szCs w:val="20"/>
        </w:rPr>
        <w:t xml:space="preserve">FL, </w:t>
      </w:r>
      <w:r w:rsidRPr="004A7FB8">
        <w:rPr>
          <w:sz w:val="20"/>
          <w:szCs w:val="20"/>
        </w:rPr>
        <w:t xml:space="preserve">GA, KY, LA, MS, </w:t>
      </w:r>
      <w:r>
        <w:rPr>
          <w:sz w:val="20"/>
          <w:szCs w:val="20"/>
        </w:rPr>
        <w:t xml:space="preserve">NC, </w:t>
      </w:r>
      <w:r w:rsidRPr="004A7FB8">
        <w:rPr>
          <w:sz w:val="20"/>
          <w:szCs w:val="20"/>
        </w:rPr>
        <w:t xml:space="preserve">OK, SC, TN, &amp; TX) provided routine soil analysis on </w:t>
      </w:r>
      <w:r>
        <w:rPr>
          <w:sz w:val="20"/>
          <w:szCs w:val="20"/>
        </w:rPr>
        <w:t>746,847</w:t>
      </w:r>
      <w:r w:rsidRPr="004A7FB8">
        <w:rPr>
          <w:sz w:val="20"/>
          <w:szCs w:val="20"/>
        </w:rPr>
        <w:t xml:space="preserve"> soil samples for clients and researchers including fertilizer and lime recommendations on a large percentage of the samples (stakeholder or non-research samples). Analyses were also completed on 4</w:t>
      </w:r>
      <w:r>
        <w:rPr>
          <w:sz w:val="20"/>
          <w:szCs w:val="20"/>
        </w:rPr>
        <w:t>6</w:t>
      </w:r>
      <w:r w:rsidRPr="004A7FB8">
        <w:rPr>
          <w:sz w:val="20"/>
          <w:szCs w:val="20"/>
        </w:rPr>
        <w:t>,</w:t>
      </w:r>
      <w:r>
        <w:rPr>
          <w:sz w:val="20"/>
          <w:szCs w:val="20"/>
        </w:rPr>
        <w:t>761</w:t>
      </w:r>
      <w:r w:rsidRPr="004A7FB8">
        <w:rPr>
          <w:sz w:val="20"/>
          <w:szCs w:val="20"/>
        </w:rPr>
        <w:t xml:space="preserve"> water samples, </w:t>
      </w:r>
      <w:r>
        <w:rPr>
          <w:sz w:val="20"/>
          <w:szCs w:val="20"/>
        </w:rPr>
        <w:t>37,893</w:t>
      </w:r>
      <w:r w:rsidRPr="004A7FB8">
        <w:rPr>
          <w:sz w:val="20"/>
          <w:szCs w:val="20"/>
        </w:rPr>
        <w:t xml:space="preserve"> plant samples, 21,699 forage samples, and </w:t>
      </w:r>
      <w:r>
        <w:rPr>
          <w:sz w:val="20"/>
          <w:szCs w:val="20"/>
        </w:rPr>
        <w:t>17,877</w:t>
      </w:r>
      <w:r w:rsidRPr="004A7FB8">
        <w:rPr>
          <w:sz w:val="20"/>
          <w:szCs w:val="20"/>
        </w:rPr>
        <w:t xml:space="preserve"> byproduct/manure samples, facilitating sound nutrient management, animal health, and water quality (</w:t>
      </w:r>
      <w:r w:rsidRPr="7E5CF429">
        <w:rPr>
          <w:sz w:val="20"/>
          <w:szCs w:val="20"/>
        </w:rPr>
        <w:t xml:space="preserve">Appendix, </w:t>
      </w:r>
      <w:r w:rsidRPr="004A7FB8">
        <w:rPr>
          <w:sz w:val="20"/>
          <w:szCs w:val="20"/>
        </w:rPr>
        <w:t>Figure 1 &amp; Table 2).</w:t>
      </w:r>
    </w:p>
    <w:p w14:paraId="74C52C9C" w14:textId="77777777" w:rsidR="00C7153C" w:rsidRDefault="00C7153C" w:rsidP="00C7153C">
      <w:pPr>
        <w:spacing w:after="0"/>
        <w:rPr>
          <w:b/>
          <w:bCs/>
          <w:sz w:val="20"/>
          <w:szCs w:val="20"/>
        </w:rPr>
      </w:pPr>
      <w:r>
        <w:rPr>
          <w:b/>
          <w:bCs/>
          <w:sz w:val="20"/>
          <w:szCs w:val="20"/>
        </w:rPr>
        <w:t>OUTPUTS</w:t>
      </w:r>
    </w:p>
    <w:p w14:paraId="78124B28" w14:textId="2E28F82A" w:rsidR="00F93B84" w:rsidRPr="004A7FB8" w:rsidRDefault="001948E9" w:rsidP="001A4C9B">
      <w:pPr>
        <w:ind w:left="720"/>
        <w:rPr>
          <w:sz w:val="20"/>
          <w:szCs w:val="20"/>
        </w:rPr>
      </w:pPr>
      <w:r w:rsidRPr="004A7FB8">
        <w:rPr>
          <w:b/>
          <w:bCs/>
          <w:sz w:val="20"/>
          <w:szCs w:val="20"/>
        </w:rPr>
        <w:t>Manure DB</w:t>
      </w:r>
      <w:r w:rsidRPr="004A7FB8">
        <w:rPr>
          <w:sz w:val="20"/>
          <w:szCs w:val="20"/>
        </w:rPr>
        <w:t xml:space="preserve">: </w:t>
      </w:r>
      <w:r w:rsidR="009162BD" w:rsidRPr="004A7FB8">
        <w:rPr>
          <w:sz w:val="20"/>
          <w:szCs w:val="20"/>
        </w:rPr>
        <w:t>A project</w:t>
      </w:r>
      <w:r w:rsidR="00F93B84" w:rsidRPr="004A7FB8">
        <w:rPr>
          <w:sz w:val="20"/>
          <w:szCs w:val="20"/>
        </w:rPr>
        <w:t xml:space="preserve"> lead for the national Manure DB project (</w:t>
      </w:r>
      <w:hyperlink r:id="rId36">
        <w:r w:rsidR="00F93B84" w:rsidRPr="004A7FB8">
          <w:rPr>
            <w:rStyle w:val="Hyperlink"/>
            <w:color w:val="auto"/>
            <w:sz w:val="20"/>
            <w:szCs w:val="20"/>
          </w:rPr>
          <w:t>http://manuredb.umn.edu/</w:t>
        </w:r>
      </w:hyperlink>
      <w:r w:rsidR="00F93B84" w:rsidRPr="004A7FB8">
        <w:rPr>
          <w:sz w:val="20"/>
          <w:szCs w:val="20"/>
        </w:rPr>
        <w:t>)</w:t>
      </w:r>
      <w:r w:rsidR="009162BD" w:rsidRPr="004A7FB8">
        <w:rPr>
          <w:sz w:val="20"/>
          <w:szCs w:val="20"/>
        </w:rPr>
        <w:t xml:space="preserve">, Dr. Nancy Bormann, </w:t>
      </w:r>
      <w:r w:rsidR="00F93B84" w:rsidRPr="004A7FB8">
        <w:rPr>
          <w:sz w:val="20"/>
          <w:szCs w:val="20"/>
        </w:rPr>
        <w:t>presented the effort to the SERA6 group in 2023 at Auburn University and sought collaborators. Since 2023, s</w:t>
      </w:r>
      <w:r w:rsidR="009162BD" w:rsidRPr="004A7FB8">
        <w:rPr>
          <w:sz w:val="20"/>
          <w:szCs w:val="20"/>
        </w:rPr>
        <w:t>ix</w:t>
      </w:r>
      <w:r w:rsidR="00F93B84" w:rsidRPr="004A7FB8">
        <w:rPr>
          <w:sz w:val="20"/>
          <w:szCs w:val="20"/>
        </w:rPr>
        <w:t xml:space="preserve"> </w:t>
      </w:r>
      <w:r w:rsidR="009162BD" w:rsidRPr="004A7FB8">
        <w:rPr>
          <w:sz w:val="20"/>
          <w:szCs w:val="20"/>
        </w:rPr>
        <w:t xml:space="preserve">state </w:t>
      </w:r>
      <w:r w:rsidR="00F93B84" w:rsidRPr="004A7FB8">
        <w:rPr>
          <w:sz w:val="20"/>
          <w:szCs w:val="20"/>
        </w:rPr>
        <w:t>institutions from SERA6</w:t>
      </w:r>
      <w:r w:rsidR="00C423A5" w:rsidRPr="004A7FB8">
        <w:rPr>
          <w:sz w:val="20"/>
          <w:szCs w:val="20"/>
        </w:rPr>
        <w:t xml:space="preserve"> (University of Arkansas, University of Georgia, North Carolina Department of Agriculture,</w:t>
      </w:r>
      <w:r w:rsidR="002146A1" w:rsidRPr="004A7FB8">
        <w:rPr>
          <w:sz w:val="20"/>
          <w:szCs w:val="20"/>
        </w:rPr>
        <w:t xml:space="preserve"> Oklahoma State University</w:t>
      </w:r>
      <w:r w:rsidR="00635C64" w:rsidRPr="004A7FB8">
        <w:rPr>
          <w:sz w:val="20"/>
          <w:szCs w:val="20"/>
        </w:rPr>
        <w:t>, Clemson University, and</w:t>
      </w:r>
      <w:r w:rsidR="00C423A5" w:rsidRPr="004A7FB8">
        <w:rPr>
          <w:sz w:val="20"/>
          <w:szCs w:val="20"/>
        </w:rPr>
        <w:t xml:space="preserve"> </w:t>
      </w:r>
      <w:r w:rsidR="00635C64" w:rsidRPr="004A7FB8">
        <w:rPr>
          <w:sz w:val="20"/>
          <w:szCs w:val="20"/>
        </w:rPr>
        <w:t>Stephen F Austin University</w:t>
      </w:r>
      <w:r w:rsidR="00C423A5" w:rsidRPr="004A7FB8">
        <w:rPr>
          <w:sz w:val="20"/>
          <w:szCs w:val="20"/>
        </w:rPr>
        <w:t>)</w:t>
      </w:r>
      <w:r w:rsidR="00F93B84" w:rsidRPr="004A7FB8">
        <w:rPr>
          <w:sz w:val="20"/>
          <w:szCs w:val="20"/>
        </w:rPr>
        <w:t xml:space="preserve"> have provided data for the national project.</w:t>
      </w:r>
      <w:r w:rsidR="009162BD" w:rsidRPr="004A7FB8">
        <w:rPr>
          <w:sz w:val="20"/>
          <w:szCs w:val="20"/>
        </w:rPr>
        <w:t xml:space="preserve"> This project sought to partner with laboratories and universities that analyze manure to create a manure nutrient database in collaboration with the Minnesota Supercomputing Institute. The project </w:t>
      </w:r>
      <w:r w:rsidR="35D11888" w:rsidRPr="004A7FB8">
        <w:rPr>
          <w:sz w:val="20"/>
          <w:szCs w:val="20"/>
        </w:rPr>
        <w:t>is ongoing</w:t>
      </w:r>
      <w:r w:rsidR="009162BD" w:rsidRPr="004A7FB8">
        <w:rPr>
          <w:sz w:val="20"/>
          <w:szCs w:val="20"/>
        </w:rPr>
        <w:t xml:space="preserve"> as datasets are requested for continuing years.</w:t>
      </w:r>
    </w:p>
    <w:p w14:paraId="2B2D8D6A" w14:textId="2EC7F818" w:rsidR="00AA44CE" w:rsidRPr="004A7FB8" w:rsidRDefault="001948E9" w:rsidP="001A4C9B">
      <w:pPr>
        <w:ind w:left="720"/>
        <w:rPr>
          <w:sz w:val="20"/>
          <w:szCs w:val="20"/>
        </w:rPr>
      </w:pPr>
      <w:r w:rsidRPr="004A7FB8">
        <w:rPr>
          <w:b/>
          <w:bCs/>
          <w:sz w:val="20"/>
          <w:szCs w:val="20"/>
        </w:rPr>
        <w:t>FRST Project</w:t>
      </w:r>
      <w:r w:rsidRPr="004A7FB8">
        <w:rPr>
          <w:sz w:val="20"/>
          <w:szCs w:val="20"/>
        </w:rPr>
        <w:t xml:space="preserve">: </w:t>
      </w:r>
      <w:r w:rsidR="00AA44CE" w:rsidRPr="004A7FB8">
        <w:rPr>
          <w:sz w:val="20"/>
          <w:szCs w:val="20"/>
        </w:rPr>
        <w:t>The current NRSP-11 Project evolved from the FRST Project, which is composed of over 100 individuals representing 41 land-grant (40 states and one territory), two state universities, one private university, three USDA divisions (Agricultural Research Service, Natural Resources Conservation Service and Farm Service Agency), three not-for-profit organizations, and one State Department of Agriculture. Many of the FRST collaborators are members of one of the four existing multi-state soil testing projects: NCERA-13, NECC-1012, SERA-6, and WERA-103. (</w:t>
      </w:r>
      <w:r w:rsidR="00AA44CE" w:rsidRPr="004A7FB8">
        <w:rPr>
          <w:i/>
          <w:sz w:val="20"/>
          <w:szCs w:val="20"/>
        </w:rPr>
        <w:t>From NRSP-11 Project Outline</w:t>
      </w:r>
      <w:r w:rsidR="00AA44CE" w:rsidRPr="004A7FB8">
        <w:rPr>
          <w:sz w:val="20"/>
          <w:szCs w:val="20"/>
        </w:rPr>
        <w:t>)</w:t>
      </w:r>
      <w:r w:rsidR="004A7FB8" w:rsidRPr="004A7FB8">
        <w:rPr>
          <w:sz w:val="20"/>
          <w:szCs w:val="20"/>
        </w:rPr>
        <w:t xml:space="preserve">. </w:t>
      </w:r>
      <w:r w:rsidR="7C3F2FF5" w:rsidRPr="004A7FB8">
        <w:rPr>
          <w:sz w:val="20"/>
          <w:szCs w:val="20"/>
        </w:rPr>
        <w:t xml:space="preserve">The four regional soil testing groups </w:t>
      </w:r>
      <w:r w:rsidR="7AFCEA1F" w:rsidRPr="004A7FB8">
        <w:rPr>
          <w:sz w:val="20"/>
          <w:szCs w:val="20"/>
        </w:rPr>
        <w:t xml:space="preserve">are represented on the FRST/NRSP11 executive committee. </w:t>
      </w:r>
      <w:r w:rsidR="105D8469" w:rsidRPr="004A7FB8">
        <w:rPr>
          <w:sz w:val="20"/>
          <w:szCs w:val="20"/>
        </w:rPr>
        <w:t xml:space="preserve">SERA-6 is represented on the NRSP11 executive committee by </w:t>
      </w:r>
      <w:r w:rsidR="613628FF" w:rsidRPr="004A7FB8">
        <w:rPr>
          <w:sz w:val="20"/>
          <w:szCs w:val="20"/>
        </w:rPr>
        <w:t xml:space="preserve">Dr. </w:t>
      </w:r>
      <w:r w:rsidR="105D8469" w:rsidRPr="004A7FB8">
        <w:rPr>
          <w:sz w:val="20"/>
          <w:szCs w:val="20"/>
        </w:rPr>
        <w:t xml:space="preserve">Luke </w:t>
      </w:r>
      <w:proofErr w:type="spellStart"/>
      <w:r w:rsidR="105D8469" w:rsidRPr="004A7FB8">
        <w:rPr>
          <w:sz w:val="20"/>
          <w:szCs w:val="20"/>
        </w:rPr>
        <w:t>Gatiboni</w:t>
      </w:r>
      <w:proofErr w:type="spellEnd"/>
      <w:r w:rsidR="105D8469" w:rsidRPr="004A7FB8">
        <w:rPr>
          <w:sz w:val="20"/>
          <w:szCs w:val="20"/>
        </w:rPr>
        <w:t xml:space="preserve"> (regional lead) an</w:t>
      </w:r>
      <w:r w:rsidR="37EE9648" w:rsidRPr="004A7FB8">
        <w:rPr>
          <w:sz w:val="20"/>
          <w:szCs w:val="20"/>
        </w:rPr>
        <w:t>d</w:t>
      </w:r>
      <w:r w:rsidR="105D8469" w:rsidRPr="004A7FB8">
        <w:rPr>
          <w:sz w:val="20"/>
          <w:szCs w:val="20"/>
        </w:rPr>
        <w:t xml:space="preserve"> Nathan Slaton (</w:t>
      </w:r>
      <w:r w:rsidR="76707F6B" w:rsidRPr="004A7FB8">
        <w:rPr>
          <w:sz w:val="20"/>
          <w:szCs w:val="20"/>
        </w:rPr>
        <w:t xml:space="preserve">Overall </w:t>
      </w:r>
      <w:r w:rsidR="18A76DC3" w:rsidRPr="004A7FB8">
        <w:rPr>
          <w:sz w:val="20"/>
          <w:szCs w:val="20"/>
        </w:rPr>
        <w:t>Project Lead</w:t>
      </w:r>
      <w:r w:rsidR="582859C8" w:rsidRPr="004A7FB8">
        <w:rPr>
          <w:sz w:val="20"/>
          <w:szCs w:val="20"/>
        </w:rPr>
        <w:t>)</w:t>
      </w:r>
      <w:r w:rsidR="1B6D01F0" w:rsidRPr="004A7FB8">
        <w:rPr>
          <w:sz w:val="20"/>
          <w:szCs w:val="20"/>
        </w:rPr>
        <w:t xml:space="preserve">. </w:t>
      </w:r>
      <w:r w:rsidR="0905CD9E" w:rsidRPr="004A7FB8">
        <w:rPr>
          <w:sz w:val="20"/>
          <w:szCs w:val="20"/>
        </w:rPr>
        <w:t xml:space="preserve">Official members of NRSP11 from the South Region </w:t>
      </w:r>
      <w:r w:rsidR="733075CA" w:rsidRPr="004A7FB8">
        <w:rPr>
          <w:sz w:val="20"/>
          <w:szCs w:val="20"/>
        </w:rPr>
        <w:t xml:space="preserve">include Gerson Drescher (University of Arkansas), Luke </w:t>
      </w:r>
      <w:proofErr w:type="spellStart"/>
      <w:r w:rsidR="733075CA" w:rsidRPr="004A7FB8">
        <w:rPr>
          <w:sz w:val="20"/>
          <w:szCs w:val="20"/>
        </w:rPr>
        <w:t>Gatiboni</w:t>
      </w:r>
      <w:proofErr w:type="spellEnd"/>
      <w:r w:rsidR="733075CA" w:rsidRPr="004A7FB8">
        <w:rPr>
          <w:sz w:val="20"/>
          <w:szCs w:val="20"/>
        </w:rPr>
        <w:t xml:space="preserve"> (North Carolina State University), David Kissel (retired, University of Georgia), Jay Lessl (University of Georgia), Rao Mylavarapu (University of Florida), Deanna Osmond (retired, North Carolina State University), Nathan Slaton (University of Arkansas), &amp; Jim Wang (Louisiana State University)</w:t>
      </w:r>
      <w:r w:rsidR="0905CD9E" w:rsidRPr="004A7FB8">
        <w:rPr>
          <w:sz w:val="20"/>
          <w:szCs w:val="20"/>
        </w:rPr>
        <w:t>, but many other members participate.</w:t>
      </w:r>
      <w:r w:rsidR="43DA845A" w:rsidRPr="004A7FB8">
        <w:rPr>
          <w:sz w:val="20"/>
          <w:szCs w:val="20"/>
        </w:rPr>
        <w:t xml:space="preserve">  </w:t>
      </w:r>
      <w:r w:rsidR="46A67646" w:rsidRPr="004A7FB8">
        <w:rPr>
          <w:sz w:val="20"/>
          <w:szCs w:val="20"/>
        </w:rPr>
        <w:t xml:space="preserve">The South Region has representatives on the </w:t>
      </w:r>
      <w:r w:rsidR="44800433" w:rsidRPr="004A7FB8">
        <w:rPr>
          <w:sz w:val="20"/>
          <w:szCs w:val="20"/>
        </w:rPr>
        <w:t xml:space="preserve">Lime survey Committee </w:t>
      </w:r>
      <w:r w:rsidR="5CF38B5B" w:rsidRPr="004A7FB8">
        <w:rPr>
          <w:sz w:val="20"/>
          <w:szCs w:val="20"/>
        </w:rPr>
        <w:t>[</w:t>
      </w:r>
      <w:r w:rsidR="189404C6" w:rsidRPr="004A7FB8">
        <w:rPr>
          <w:sz w:val="20"/>
          <w:szCs w:val="20"/>
        </w:rPr>
        <w:t>Nathan Slaton, Frank Sikora</w:t>
      </w:r>
      <w:r w:rsidR="15DA2837" w:rsidRPr="004A7FB8">
        <w:rPr>
          <w:sz w:val="20"/>
          <w:szCs w:val="20"/>
        </w:rPr>
        <w:t xml:space="preserve"> (retired</w:t>
      </w:r>
      <w:r w:rsidR="146CBE5D" w:rsidRPr="004A7FB8">
        <w:rPr>
          <w:sz w:val="20"/>
          <w:szCs w:val="20"/>
        </w:rPr>
        <w:t>, R</w:t>
      </w:r>
      <w:r w:rsidR="15DA2837" w:rsidRPr="004A7FB8">
        <w:rPr>
          <w:sz w:val="20"/>
          <w:szCs w:val="20"/>
        </w:rPr>
        <w:t>)</w:t>
      </w:r>
      <w:r w:rsidR="189404C6" w:rsidRPr="004A7FB8">
        <w:rPr>
          <w:sz w:val="20"/>
          <w:szCs w:val="20"/>
        </w:rPr>
        <w:t>, Deanna Osmond</w:t>
      </w:r>
      <w:r w:rsidR="6BC0E1E5" w:rsidRPr="004A7FB8">
        <w:rPr>
          <w:sz w:val="20"/>
          <w:szCs w:val="20"/>
        </w:rPr>
        <w:t xml:space="preserve"> </w:t>
      </w:r>
      <w:r w:rsidR="5C9D997F" w:rsidRPr="004A7FB8">
        <w:rPr>
          <w:sz w:val="20"/>
          <w:szCs w:val="20"/>
        </w:rPr>
        <w:t>(</w:t>
      </w:r>
      <w:r w:rsidR="6BC0E1E5" w:rsidRPr="004A7FB8">
        <w:rPr>
          <w:sz w:val="20"/>
          <w:szCs w:val="20"/>
        </w:rPr>
        <w:t>R</w:t>
      </w:r>
      <w:r w:rsidR="2CA61FD4" w:rsidRPr="004A7FB8">
        <w:rPr>
          <w:sz w:val="20"/>
          <w:szCs w:val="20"/>
        </w:rPr>
        <w:t>)</w:t>
      </w:r>
      <w:r w:rsidR="2E894C63" w:rsidRPr="004A7FB8">
        <w:rPr>
          <w:sz w:val="20"/>
          <w:szCs w:val="20"/>
        </w:rPr>
        <w:t>]</w:t>
      </w:r>
      <w:r w:rsidR="2CA61FD4" w:rsidRPr="004A7FB8">
        <w:rPr>
          <w:sz w:val="20"/>
          <w:szCs w:val="20"/>
        </w:rPr>
        <w:t>,</w:t>
      </w:r>
      <w:r w:rsidR="44800433" w:rsidRPr="004A7FB8">
        <w:rPr>
          <w:sz w:val="20"/>
          <w:szCs w:val="20"/>
        </w:rPr>
        <w:t xml:space="preserve"> </w:t>
      </w:r>
      <w:r w:rsidR="46A67646" w:rsidRPr="004A7FB8">
        <w:rPr>
          <w:sz w:val="20"/>
          <w:szCs w:val="20"/>
        </w:rPr>
        <w:t xml:space="preserve">lime calibration committee </w:t>
      </w:r>
      <w:r w:rsidR="3FEFF185" w:rsidRPr="004A7FB8">
        <w:rPr>
          <w:sz w:val="20"/>
          <w:szCs w:val="20"/>
        </w:rPr>
        <w:t>[</w:t>
      </w:r>
      <w:r w:rsidR="46A67646" w:rsidRPr="004A7FB8">
        <w:rPr>
          <w:sz w:val="20"/>
          <w:szCs w:val="20"/>
        </w:rPr>
        <w:t>Shannon Alford</w:t>
      </w:r>
      <w:r w:rsidR="3A0C295A" w:rsidRPr="004A7FB8">
        <w:rPr>
          <w:sz w:val="20"/>
          <w:szCs w:val="20"/>
        </w:rPr>
        <w:t>,</w:t>
      </w:r>
      <w:r w:rsidR="74257CC8" w:rsidRPr="004A7FB8">
        <w:rPr>
          <w:sz w:val="20"/>
          <w:szCs w:val="20"/>
        </w:rPr>
        <w:t xml:space="preserve"> Luke </w:t>
      </w:r>
      <w:proofErr w:type="spellStart"/>
      <w:r w:rsidR="74257CC8" w:rsidRPr="004A7FB8">
        <w:rPr>
          <w:sz w:val="20"/>
          <w:szCs w:val="20"/>
        </w:rPr>
        <w:t>Gat</w:t>
      </w:r>
      <w:r w:rsidR="3196D68E" w:rsidRPr="004A7FB8">
        <w:rPr>
          <w:sz w:val="20"/>
          <w:szCs w:val="20"/>
        </w:rPr>
        <w:t>i</w:t>
      </w:r>
      <w:r w:rsidR="74257CC8" w:rsidRPr="004A7FB8">
        <w:rPr>
          <w:sz w:val="20"/>
          <w:szCs w:val="20"/>
        </w:rPr>
        <w:t>boni</w:t>
      </w:r>
      <w:proofErr w:type="spellEnd"/>
      <w:r w:rsidR="74257CC8" w:rsidRPr="004A7FB8">
        <w:rPr>
          <w:sz w:val="20"/>
          <w:szCs w:val="20"/>
        </w:rPr>
        <w:t>, David Kissel (</w:t>
      </w:r>
      <w:r w:rsidR="336A0FE0" w:rsidRPr="004A7FB8">
        <w:rPr>
          <w:sz w:val="20"/>
          <w:szCs w:val="20"/>
        </w:rPr>
        <w:t>R</w:t>
      </w:r>
      <w:r w:rsidR="74257CC8" w:rsidRPr="004A7FB8">
        <w:rPr>
          <w:sz w:val="20"/>
          <w:szCs w:val="20"/>
        </w:rPr>
        <w:t xml:space="preserve">), </w:t>
      </w:r>
      <w:r w:rsidR="70530CE6" w:rsidRPr="004A7FB8">
        <w:rPr>
          <w:sz w:val="20"/>
          <w:szCs w:val="20"/>
        </w:rPr>
        <w:t>Deanna Osmond (</w:t>
      </w:r>
      <w:r w:rsidR="5BB08D3A" w:rsidRPr="004A7FB8">
        <w:rPr>
          <w:sz w:val="20"/>
          <w:szCs w:val="20"/>
        </w:rPr>
        <w:t>R</w:t>
      </w:r>
      <w:r w:rsidR="70530CE6" w:rsidRPr="004A7FB8">
        <w:rPr>
          <w:sz w:val="20"/>
          <w:szCs w:val="20"/>
        </w:rPr>
        <w:t>)</w:t>
      </w:r>
      <w:r w:rsidR="65197783" w:rsidRPr="004A7FB8">
        <w:rPr>
          <w:sz w:val="20"/>
          <w:szCs w:val="20"/>
        </w:rPr>
        <w:t xml:space="preserve">, </w:t>
      </w:r>
      <w:r w:rsidR="7A986E1E" w:rsidRPr="004A7FB8">
        <w:rPr>
          <w:sz w:val="20"/>
          <w:szCs w:val="20"/>
        </w:rPr>
        <w:t xml:space="preserve">Vaughn Reed, </w:t>
      </w:r>
      <w:r w:rsidR="65197783" w:rsidRPr="004A7FB8">
        <w:rPr>
          <w:sz w:val="20"/>
          <w:szCs w:val="20"/>
        </w:rPr>
        <w:t>Nathan Slaton]</w:t>
      </w:r>
      <w:r w:rsidR="43DA845A" w:rsidRPr="004A7FB8">
        <w:rPr>
          <w:sz w:val="20"/>
          <w:szCs w:val="20"/>
        </w:rPr>
        <w:t>,</w:t>
      </w:r>
      <w:r w:rsidR="46A67646" w:rsidRPr="004A7FB8">
        <w:rPr>
          <w:sz w:val="20"/>
          <w:szCs w:val="20"/>
        </w:rPr>
        <w:t xml:space="preserve"> Sulfur Minimum Dataset Committee</w:t>
      </w:r>
      <w:r w:rsidR="5F1DD05C" w:rsidRPr="004A7FB8">
        <w:rPr>
          <w:sz w:val="20"/>
          <w:szCs w:val="20"/>
        </w:rPr>
        <w:t xml:space="preserve"> (</w:t>
      </w:r>
      <w:r w:rsidR="510E5DF1" w:rsidRPr="004A7FB8">
        <w:rPr>
          <w:sz w:val="20"/>
          <w:szCs w:val="20"/>
        </w:rPr>
        <w:t xml:space="preserve">Luke </w:t>
      </w:r>
      <w:proofErr w:type="spellStart"/>
      <w:r w:rsidR="510E5DF1" w:rsidRPr="004A7FB8">
        <w:rPr>
          <w:sz w:val="20"/>
          <w:szCs w:val="20"/>
        </w:rPr>
        <w:t>Gatiboni</w:t>
      </w:r>
      <w:proofErr w:type="spellEnd"/>
      <w:r w:rsidR="510E5DF1" w:rsidRPr="004A7FB8">
        <w:rPr>
          <w:sz w:val="20"/>
          <w:szCs w:val="20"/>
        </w:rPr>
        <w:t xml:space="preserve">, </w:t>
      </w:r>
      <w:r w:rsidR="5F1DD05C" w:rsidRPr="004A7FB8">
        <w:rPr>
          <w:sz w:val="20"/>
          <w:szCs w:val="20"/>
        </w:rPr>
        <w:t>Deanna Osmond (R), Nathan Slaton</w:t>
      </w:r>
      <w:r w:rsidR="5AF8FEBE" w:rsidRPr="004A7FB8">
        <w:rPr>
          <w:sz w:val="20"/>
          <w:szCs w:val="20"/>
        </w:rPr>
        <w:t>]</w:t>
      </w:r>
      <w:r w:rsidR="4162D7E4" w:rsidRPr="004A7FB8">
        <w:rPr>
          <w:sz w:val="20"/>
          <w:szCs w:val="20"/>
        </w:rPr>
        <w:t xml:space="preserve"> Calibration Committee, and Soil Test Survey Committee </w:t>
      </w:r>
      <w:r w:rsidR="679820CF" w:rsidRPr="004A7FB8">
        <w:rPr>
          <w:sz w:val="20"/>
          <w:szCs w:val="20"/>
        </w:rPr>
        <w:t xml:space="preserve">(Luke </w:t>
      </w:r>
      <w:proofErr w:type="spellStart"/>
      <w:r w:rsidR="679820CF" w:rsidRPr="004A7FB8">
        <w:rPr>
          <w:sz w:val="20"/>
          <w:szCs w:val="20"/>
        </w:rPr>
        <w:t>Gatiboni</w:t>
      </w:r>
      <w:proofErr w:type="spellEnd"/>
      <w:r w:rsidR="679820CF" w:rsidRPr="004A7FB8">
        <w:rPr>
          <w:sz w:val="20"/>
          <w:szCs w:val="20"/>
        </w:rPr>
        <w:t>, Deanna Osmond (R), Nathan Slaton]</w:t>
      </w:r>
      <w:r w:rsidR="427D6B36" w:rsidRPr="004A7FB8">
        <w:rPr>
          <w:sz w:val="20"/>
          <w:szCs w:val="20"/>
        </w:rPr>
        <w:t xml:space="preserve">. </w:t>
      </w:r>
    </w:p>
    <w:p w14:paraId="13D3D71E" w14:textId="397B9E6B" w:rsidR="005A509C" w:rsidRPr="004A7FB8" w:rsidRDefault="001948E9" w:rsidP="001A4C9B">
      <w:pPr>
        <w:ind w:left="720"/>
        <w:rPr>
          <w:sz w:val="20"/>
          <w:szCs w:val="20"/>
        </w:rPr>
      </w:pPr>
      <w:r w:rsidRPr="004A7FB8">
        <w:rPr>
          <w:b/>
          <w:bCs/>
          <w:sz w:val="20"/>
          <w:szCs w:val="20"/>
        </w:rPr>
        <w:t>Listserv</w:t>
      </w:r>
      <w:r w:rsidRPr="004A7FB8">
        <w:rPr>
          <w:sz w:val="20"/>
          <w:szCs w:val="20"/>
        </w:rPr>
        <w:t xml:space="preserve">: </w:t>
      </w:r>
      <w:r w:rsidR="009162BD" w:rsidRPr="004A7FB8">
        <w:rPr>
          <w:sz w:val="20"/>
          <w:szCs w:val="20"/>
        </w:rPr>
        <w:t>The SERA6 groups maintains an active listserv to support laboratory operations and personnel decisions. The listserv is hosted by UGA and updated annually to maintain current participants</w:t>
      </w:r>
      <w:r w:rsidR="62C6D073" w:rsidRPr="004A7FB8">
        <w:rPr>
          <w:sz w:val="20"/>
          <w:szCs w:val="20"/>
        </w:rPr>
        <w:t>.</w:t>
      </w:r>
      <w:r w:rsidR="00CB6201" w:rsidRPr="004A7FB8">
        <w:rPr>
          <w:sz w:val="20"/>
          <w:szCs w:val="20"/>
        </w:rPr>
        <w:t xml:space="preserve"> </w:t>
      </w:r>
      <w:r w:rsidR="278580FF" w:rsidRPr="004A7FB8">
        <w:rPr>
          <w:sz w:val="20"/>
          <w:szCs w:val="20"/>
        </w:rPr>
        <w:t xml:space="preserve">In 2024, twelve topics were </w:t>
      </w:r>
      <w:r w:rsidR="4973AFFA" w:rsidRPr="004A7FB8">
        <w:rPr>
          <w:sz w:val="20"/>
          <w:szCs w:val="20"/>
        </w:rPr>
        <w:t>discussed</w:t>
      </w:r>
      <w:r w:rsidR="278580FF" w:rsidRPr="004A7FB8">
        <w:rPr>
          <w:sz w:val="20"/>
          <w:szCs w:val="20"/>
        </w:rPr>
        <w:t xml:space="preserve"> </w:t>
      </w:r>
      <w:r w:rsidR="3271F907" w:rsidRPr="004A7FB8">
        <w:rPr>
          <w:sz w:val="20"/>
          <w:szCs w:val="20"/>
        </w:rPr>
        <w:t>amongst</w:t>
      </w:r>
      <w:r w:rsidR="278580FF" w:rsidRPr="004A7FB8">
        <w:rPr>
          <w:sz w:val="20"/>
          <w:szCs w:val="20"/>
        </w:rPr>
        <w:t xml:space="preserve"> the laboratories using the listserv. </w:t>
      </w:r>
      <w:r w:rsidR="647405B7" w:rsidRPr="7E5CF429">
        <w:rPr>
          <w:sz w:val="20"/>
          <w:szCs w:val="20"/>
        </w:rPr>
        <w:t>(</w:t>
      </w:r>
      <w:r w:rsidR="00E300EF" w:rsidRPr="004A7FB8">
        <w:rPr>
          <w:sz w:val="20"/>
          <w:szCs w:val="20"/>
        </w:rPr>
        <w:t xml:space="preserve">Appendix, Table </w:t>
      </w:r>
      <w:r w:rsidR="003B7910" w:rsidRPr="004A7FB8">
        <w:rPr>
          <w:sz w:val="20"/>
          <w:szCs w:val="20"/>
        </w:rPr>
        <w:t>1</w:t>
      </w:r>
      <w:r w:rsidR="673CE474" w:rsidRPr="7E5CF429">
        <w:rPr>
          <w:sz w:val="20"/>
          <w:szCs w:val="20"/>
        </w:rPr>
        <w:t>)</w:t>
      </w:r>
    </w:p>
    <w:p w14:paraId="0F88C403" w14:textId="6D9C6E54" w:rsidR="001948E9" w:rsidRPr="004A7FB8" w:rsidRDefault="001948E9" w:rsidP="001A4C9B">
      <w:pPr>
        <w:ind w:left="720"/>
        <w:rPr>
          <w:sz w:val="20"/>
          <w:szCs w:val="20"/>
        </w:rPr>
      </w:pPr>
      <w:r w:rsidRPr="004A7FB8">
        <w:rPr>
          <w:b/>
          <w:bCs/>
          <w:sz w:val="20"/>
          <w:szCs w:val="20"/>
        </w:rPr>
        <w:t>Website</w:t>
      </w:r>
      <w:r w:rsidRPr="004A7FB8">
        <w:rPr>
          <w:sz w:val="20"/>
          <w:szCs w:val="20"/>
        </w:rPr>
        <w:t xml:space="preserve">: SERA6 has maintained a website for its members and the public to access for decades, hosted by Clemson University and more recently by University of Georgia. Updates have been made in recent years, but to maintain relevance with the online presence, a new platform is being developed and hosted by </w:t>
      </w:r>
      <w:r w:rsidR="6813196B" w:rsidRPr="004A7FB8">
        <w:rPr>
          <w:sz w:val="20"/>
          <w:szCs w:val="20"/>
        </w:rPr>
        <w:t xml:space="preserve">the </w:t>
      </w:r>
      <w:r w:rsidRPr="004A7FB8">
        <w:rPr>
          <w:sz w:val="20"/>
          <w:szCs w:val="20"/>
        </w:rPr>
        <w:t xml:space="preserve">University of Tennessee. All </w:t>
      </w:r>
      <w:r w:rsidR="575574DF" w:rsidRPr="004A7FB8">
        <w:rPr>
          <w:sz w:val="20"/>
          <w:szCs w:val="20"/>
        </w:rPr>
        <w:t>publications, minutes, photos, and lab/member list</w:t>
      </w:r>
      <w:r w:rsidRPr="004A7FB8">
        <w:rPr>
          <w:sz w:val="20"/>
          <w:szCs w:val="20"/>
        </w:rPr>
        <w:t xml:space="preserve"> </w:t>
      </w:r>
      <w:r w:rsidR="376EACEB" w:rsidRPr="004A7FB8">
        <w:rPr>
          <w:sz w:val="20"/>
          <w:szCs w:val="20"/>
        </w:rPr>
        <w:t>are</w:t>
      </w:r>
      <w:r w:rsidRPr="004A7FB8">
        <w:rPr>
          <w:sz w:val="20"/>
          <w:szCs w:val="20"/>
        </w:rPr>
        <w:t xml:space="preserve"> being migrated to the new platform. </w:t>
      </w:r>
      <w:r w:rsidR="4254CDD9" w:rsidRPr="004A7FB8">
        <w:rPr>
          <w:sz w:val="20"/>
          <w:szCs w:val="20"/>
        </w:rPr>
        <w:t xml:space="preserve"> Event details and updates for the 2026 meeting will be posted on the website. </w:t>
      </w:r>
    </w:p>
    <w:p w14:paraId="45C3F7E4" w14:textId="7BDCC1E2" w:rsidR="6DFC3713" w:rsidRPr="004A7FB8" w:rsidRDefault="6DFC3713" w:rsidP="001A4C9B">
      <w:pPr>
        <w:ind w:left="1440"/>
        <w:rPr>
          <w:sz w:val="20"/>
          <w:szCs w:val="20"/>
        </w:rPr>
      </w:pPr>
      <w:r w:rsidRPr="004A7FB8">
        <w:rPr>
          <w:sz w:val="20"/>
          <w:szCs w:val="20"/>
        </w:rPr>
        <w:t xml:space="preserve">The website address for the new webpage is </w:t>
      </w:r>
      <w:r w:rsidR="2BC1AF66" w:rsidRPr="004A7FB8">
        <w:rPr>
          <w:sz w:val="20"/>
          <w:szCs w:val="20"/>
        </w:rPr>
        <w:t xml:space="preserve">live at </w:t>
      </w:r>
      <w:r w:rsidRPr="004A7FB8">
        <w:rPr>
          <w:sz w:val="20"/>
          <w:szCs w:val="20"/>
        </w:rPr>
        <w:t>https://soillab.tennessee.edu/sera-6/</w:t>
      </w:r>
      <w:r w:rsidR="00E56516" w:rsidRPr="004A7FB8">
        <w:rPr>
          <w:sz w:val="20"/>
          <w:szCs w:val="20"/>
        </w:rPr>
        <w:t>.</w:t>
      </w:r>
    </w:p>
    <w:p w14:paraId="5975A8EC" w14:textId="77777777" w:rsidR="00BC04B1" w:rsidRDefault="00BC04B1" w:rsidP="00FC724F">
      <w:pPr>
        <w:spacing w:after="0"/>
        <w:rPr>
          <w:b/>
          <w:bCs/>
          <w:sz w:val="20"/>
          <w:szCs w:val="20"/>
        </w:rPr>
      </w:pPr>
    </w:p>
    <w:p w14:paraId="2CFA2B8F" w14:textId="04ED35D4" w:rsidR="00A16AB0" w:rsidRPr="004A7FB8" w:rsidRDefault="008F1700" w:rsidP="00E56516">
      <w:pPr>
        <w:spacing w:after="0"/>
        <w:rPr>
          <w:sz w:val="20"/>
          <w:szCs w:val="20"/>
        </w:rPr>
      </w:pPr>
      <w:r w:rsidRPr="004A7FB8">
        <w:rPr>
          <w:b/>
          <w:bCs/>
          <w:sz w:val="20"/>
          <w:szCs w:val="20"/>
        </w:rPr>
        <w:lastRenderedPageBreak/>
        <w:t>ACTIVITIES</w:t>
      </w:r>
    </w:p>
    <w:p w14:paraId="486C0692" w14:textId="7E3D3426" w:rsidR="00C226F8" w:rsidRPr="004A7FB8" w:rsidRDefault="29C4EC98" w:rsidP="69A936FE">
      <w:pPr>
        <w:pStyle w:val="ListParagraph"/>
        <w:numPr>
          <w:ilvl w:val="0"/>
          <w:numId w:val="10"/>
        </w:numPr>
        <w:rPr>
          <w:sz w:val="20"/>
          <w:szCs w:val="20"/>
        </w:rPr>
      </w:pPr>
      <w:r w:rsidRPr="004A7FB8">
        <w:rPr>
          <w:b/>
          <w:bCs/>
          <w:sz w:val="20"/>
          <w:szCs w:val="20"/>
        </w:rPr>
        <w:t xml:space="preserve"> </w:t>
      </w:r>
      <w:r w:rsidR="75AC8441" w:rsidRPr="004A7FB8">
        <w:rPr>
          <w:sz w:val="20"/>
          <w:szCs w:val="20"/>
        </w:rPr>
        <w:t>Dr.</w:t>
      </w:r>
      <w:r w:rsidR="00344E21" w:rsidRPr="004A7FB8">
        <w:rPr>
          <w:sz w:val="20"/>
          <w:szCs w:val="20"/>
        </w:rPr>
        <w:t xml:space="preserve"> </w:t>
      </w:r>
      <w:r w:rsidR="00262B5A" w:rsidRPr="004A7FB8">
        <w:rPr>
          <w:sz w:val="20"/>
          <w:szCs w:val="20"/>
        </w:rPr>
        <w:t xml:space="preserve">Vaughn Reed of Mississippi State University volunteered to lead a SERA6 project based on developing </w:t>
      </w:r>
      <w:r w:rsidR="4ADB520F" w:rsidRPr="004A7FB8">
        <w:rPr>
          <w:sz w:val="20"/>
          <w:szCs w:val="20"/>
        </w:rPr>
        <w:t xml:space="preserve">a proposal for </w:t>
      </w:r>
      <w:r w:rsidR="00262B5A" w:rsidRPr="004A7FB8">
        <w:rPr>
          <w:sz w:val="20"/>
          <w:szCs w:val="20"/>
        </w:rPr>
        <w:t xml:space="preserve">universal soil test </w:t>
      </w:r>
      <w:r w:rsidR="11DF6275" w:rsidRPr="004A7FB8">
        <w:rPr>
          <w:sz w:val="20"/>
          <w:szCs w:val="20"/>
        </w:rPr>
        <w:t>level</w:t>
      </w:r>
      <w:r w:rsidR="0FEB5C74" w:rsidRPr="004A7FB8">
        <w:rPr>
          <w:sz w:val="20"/>
          <w:szCs w:val="20"/>
        </w:rPr>
        <w:t xml:space="preserve"> terms for</w:t>
      </w:r>
      <w:r w:rsidR="11DF6275" w:rsidRPr="004A7FB8">
        <w:rPr>
          <w:sz w:val="20"/>
          <w:szCs w:val="20"/>
        </w:rPr>
        <w:t xml:space="preserve"> </w:t>
      </w:r>
      <w:r w:rsidR="00262B5A" w:rsidRPr="004A7FB8">
        <w:rPr>
          <w:sz w:val="20"/>
          <w:szCs w:val="20"/>
        </w:rPr>
        <w:t xml:space="preserve">the Southern region. This project will </w:t>
      </w:r>
      <w:r w:rsidR="11DF6275" w:rsidRPr="004A7FB8">
        <w:rPr>
          <w:sz w:val="20"/>
          <w:szCs w:val="20"/>
        </w:rPr>
        <w:t>involve</w:t>
      </w:r>
      <w:r w:rsidR="00262B5A" w:rsidRPr="004A7FB8">
        <w:rPr>
          <w:sz w:val="20"/>
          <w:szCs w:val="20"/>
        </w:rPr>
        <w:t xml:space="preserve"> representation from each </w:t>
      </w:r>
      <w:r w:rsidR="7A83446A" w:rsidRPr="004A7FB8">
        <w:rPr>
          <w:sz w:val="20"/>
          <w:szCs w:val="20"/>
        </w:rPr>
        <w:t xml:space="preserve">of the </w:t>
      </w:r>
      <w:r w:rsidR="00001F08" w:rsidRPr="004A7FB8">
        <w:rPr>
          <w:sz w:val="20"/>
          <w:szCs w:val="20"/>
        </w:rPr>
        <w:t>1</w:t>
      </w:r>
      <w:r w:rsidR="6464E37F" w:rsidRPr="004A7FB8">
        <w:rPr>
          <w:sz w:val="20"/>
          <w:szCs w:val="20"/>
        </w:rPr>
        <w:t xml:space="preserve">4 </w:t>
      </w:r>
      <w:r w:rsidR="00001F08" w:rsidRPr="004A7FB8">
        <w:rPr>
          <w:sz w:val="20"/>
          <w:szCs w:val="20"/>
        </w:rPr>
        <w:t>states</w:t>
      </w:r>
      <w:r w:rsidR="3A046CBD" w:rsidRPr="004A7FB8">
        <w:rPr>
          <w:sz w:val="20"/>
          <w:szCs w:val="20"/>
        </w:rPr>
        <w:t xml:space="preserve"> and is in the </w:t>
      </w:r>
      <w:r w:rsidR="002D2C74" w:rsidRPr="004A7FB8">
        <w:rPr>
          <w:sz w:val="20"/>
          <w:szCs w:val="20"/>
        </w:rPr>
        <w:t>beginning stages of development</w:t>
      </w:r>
      <w:r w:rsidR="3A046CBD" w:rsidRPr="004A7FB8">
        <w:rPr>
          <w:sz w:val="20"/>
          <w:szCs w:val="20"/>
        </w:rPr>
        <w:t>.</w:t>
      </w:r>
      <w:r w:rsidR="003C6ED3" w:rsidRPr="004A7FB8">
        <w:rPr>
          <w:sz w:val="20"/>
          <w:szCs w:val="20"/>
        </w:rPr>
        <w:t xml:space="preserve"> Dr. Reed </w:t>
      </w:r>
      <w:r w:rsidR="467C1CF8" w:rsidRPr="004A7FB8">
        <w:rPr>
          <w:sz w:val="20"/>
          <w:szCs w:val="20"/>
        </w:rPr>
        <w:t>will</w:t>
      </w:r>
      <w:r w:rsidR="003C6ED3" w:rsidRPr="004A7FB8">
        <w:rPr>
          <w:sz w:val="20"/>
          <w:szCs w:val="20"/>
        </w:rPr>
        <w:t xml:space="preserve"> form a committee to develop a unified suggestion for fertilizer recommendations and provide a </w:t>
      </w:r>
      <w:r w:rsidR="0005617C" w:rsidRPr="004A7FB8">
        <w:rPr>
          <w:sz w:val="20"/>
          <w:szCs w:val="20"/>
        </w:rPr>
        <w:t>proposal</w:t>
      </w:r>
      <w:r w:rsidR="003C6ED3" w:rsidRPr="004A7FB8">
        <w:rPr>
          <w:sz w:val="20"/>
          <w:szCs w:val="20"/>
        </w:rPr>
        <w:t xml:space="preserve"> to the larger SERA6 workgroup</w:t>
      </w:r>
      <w:r w:rsidR="0005617C" w:rsidRPr="004A7FB8">
        <w:rPr>
          <w:sz w:val="20"/>
          <w:szCs w:val="20"/>
        </w:rPr>
        <w:t xml:space="preserve"> at the </w:t>
      </w:r>
      <w:r w:rsidR="4ADE725A" w:rsidRPr="004A7FB8">
        <w:rPr>
          <w:sz w:val="20"/>
          <w:szCs w:val="20"/>
        </w:rPr>
        <w:t>2026</w:t>
      </w:r>
      <w:r w:rsidR="0005617C" w:rsidRPr="004A7FB8">
        <w:rPr>
          <w:sz w:val="20"/>
          <w:szCs w:val="20"/>
        </w:rPr>
        <w:t xml:space="preserve"> meeting.</w:t>
      </w:r>
    </w:p>
    <w:p w14:paraId="65196272" w14:textId="1B2BB14C" w:rsidR="6C8D1F1B" w:rsidRPr="004A7FB8" w:rsidRDefault="6C8D1F1B" w:rsidP="69A936FE">
      <w:pPr>
        <w:pStyle w:val="ListParagraph"/>
        <w:numPr>
          <w:ilvl w:val="0"/>
          <w:numId w:val="10"/>
        </w:numPr>
        <w:rPr>
          <w:sz w:val="20"/>
          <w:szCs w:val="20"/>
        </w:rPr>
      </w:pPr>
      <w:r w:rsidRPr="004A7FB8">
        <w:rPr>
          <w:sz w:val="20"/>
          <w:szCs w:val="20"/>
        </w:rPr>
        <w:t xml:space="preserve">Soil Depth Study: Ten states (AR, FL, GA, LA, </w:t>
      </w:r>
      <w:r w:rsidR="04FBD587" w:rsidRPr="004A7FB8">
        <w:rPr>
          <w:sz w:val="20"/>
          <w:szCs w:val="20"/>
        </w:rPr>
        <w:t xml:space="preserve">MS, NC, OK, </w:t>
      </w:r>
      <w:r w:rsidRPr="004A7FB8">
        <w:rPr>
          <w:sz w:val="20"/>
          <w:szCs w:val="20"/>
        </w:rPr>
        <w:t xml:space="preserve">TN, VA, &amp; WV) contributed </w:t>
      </w:r>
      <w:r w:rsidR="7CEDAAEC" w:rsidRPr="004A7FB8">
        <w:rPr>
          <w:sz w:val="20"/>
          <w:szCs w:val="20"/>
        </w:rPr>
        <w:t xml:space="preserve">62 total </w:t>
      </w:r>
      <w:r w:rsidRPr="004A7FB8">
        <w:rPr>
          <w:sz w:val="20"/>
          <w:szCs w:val="20"/>
        </w:rPr>
        <w:t xml:space="preserve">soils </w:t>
      </w:r>
      <w:r w:rsidR="38CE8223" w:rsidRPr="004A7FB8">
        <w:rPr>
          <w:sz w:val="20"/>
          <w:szCs w:val="20"/>
        </w:rPr>
        <w:t xml:space="preserve">for the Soil Sample Depth Project coordinated by NRSP11 </w:t>
      </w:r>
      <w:r w:rsidR="24CE19D0" w:rsidRPr="004A7FB8">
        <w:rPr>
          <w:sz w:val="20"/>
          <w:szCs w:val="20"/>
        </w:rPr>
        <w:t xml:space="preserve">and </w:t>
      </w:r>
      <w:r w:rsidR="38CE8223" w:rsidRPr="004A7FB8">
        <w:rPr>
          <w:sz w:val="20"/>
          <w:szCs w:val="20"/>
        </w:rPr>
        <w:t>le</w:t>
      </w:r>
      <w:r w:rsidR="1A3D847E" w:rsidRPr="004A7FB8">
        <w:rPr>
          <w:sz w:val="20"/>
          <w:szCs w:val="20"/>
        </w:rPr>
        <w:t xml:space="preserve">d by Dr. Steve </w:t>
      </w:r>
      <w:proofErr w:type="spellStart"/>
      <w:r w:rsidR="69C9D535" w:rsidRPr="004A7FB8">
        <w:rPr>
          <w:sz w:val="20"/>
          <w:szCs w:val="20"/>
        </w:rPr>
        <w:t>Culman</w:t>
      </w:r>
      <w:proofErr w:type="spellEnd"/>
      <w:r w:rsidR="1A3D847E" w:rsidRPr="004A7FB8">
        <w:rPr>
          <w:sz w:val="20"/>
          <w:szCs w:val="20"/>
        </w:rPr>
        <w:t xml:space="preserve"> (Oregon State Univ)</w:t>
      </w:r>
      <w:r w:rsidR="38CE8223" w:rsidRPr="004A7FB8">
        <w:rPr>
          <w:sz w:val="20"/>
          <w:szCs w:val="20"/>
        </w:rPr>
        <w:t xml:space="preserve">. A manuscript </w:t>
      </w:r>
      <w:r w:rsidR="1EFB75A6" w:rsidRPr="004A7FB8">
        <w:rPr>
          <w:sz w:val="20"/>
          <w:szCs w:val="20"/>
        </w:rPr>
        <w:t>is being developed with all contributors as co-authors.</w:t>
      </w:r>
    </w:p>
    <w:p w14:paraId="46C01DBE" w14:textId="1994CC98" w:rsidR="7D985B91" w:rsidRPr="004A7FB8" w:rsidRDefault="7D985B91" w:rsidP="69A936FE">
      <w:pPr>
        <w:pStyle w:val="ListParagraph"/>
        <w:numPr>
          <w:ilvl w:val="0"/>
          <w:numId w:val="10"/>
        </w:numPr>
        <w:rPr>
          <w:sz w:val="20"/>
          <w:szCs w:val="20"/>
        </w:rPr>
      </w:pPr>
      <w:r w:rsidRPr="004A7FB8">
        <w:rPr>
          <w:sz w:val="20"/>
          <w:szCs w:val="20"/>
        </w:rPr>
        <w:t xml:space="preserve">Lime Calibration Study: </w:t>
      </w:r>
      <w:r w:rsidR="69F12EC6" w:rsidRPr="004A7FB8">
        <w:rPr>
          <w:sz w:val="20"/>
          <w:szCs w:val="20"/>
        </w:rPr>
        <w:t>T</w:t>
      </w:r>
      <w:r w:rsidR="694BB021" w:rsidRPr="004A7FB8">
        <w:rPr>
          <w:sz w:val="20"/>
          <w:szCs w:val="20"/>
        </w:rPr>
        <w:t xml:space="preserve">hirteen </w:t>
      </w:r>
      <w:r w:rsidR="69F12EC6" w:rsidRPr="004A7FB8">
        <w:rPr>
          <w:sz w:val="20"/>
          <w:szCs w:val="20"/>
        </w:rPr>
        <w:t xml:space="preserve">states (AL, AR, FL, GA, KY, LA, MS, NC, SC, </w:t>
      </w:r>
      <w:r w:rsidR="06135E95" w:rsidRPr="004A7FB8">
        <w:rPr>
          <w:sz w:val="20"/>
          <w:szCs w:val="20"/>
        </w:rPr>
        <w:t xml:space="preserve">TN, TX &amp; VA) </w:t>
      </w:r>
      <w:r w:rsidR="69F12EC6" w:rsidRPr="004A7FB8">
        <w:rPr>
          <w:sz w:val="20"/>
          <w:szCs w:val="20"/>
        </w:rPr>
        <w:t xml:space="preserve">collected 40 soils </w:t>
      </w:r>
      <w:r w:rsidR="526445B5" w:rsidRPr="004A7FB8">
        <w:rPr>
          <w:sz w:val="20"/>
          <w:szCs w:val="20"/>
        </w:rPr>
        <w:t xml:space="preserve">(33% of total soils) </w:t>
      </w:r>
      <w:r w:rsidR="69F12EC6" w:rsidRPr="004A7FB8">
        <w:rPr>
          <w:sz w:val="20"/>
          <w:szCs w:val="20"/>
        </w:rPr>
        <w:t xml:space="preserve">for the </w:t>
      </w:r>
      <w:r w:rsidR="6E8D3DBD" w:rsidRPr="004A7FB8">
        <w:rPr>
          <w:sz w:val="20"/>
          <w:szCs w:val="20"/>
        </w:rPr>
        <w:t xml:space="preserve">national </w:t>
      </w:r>
      <w:r w:rsidR="69F12EC6" w:rsidRPr="004A7FB8">
        <w:rPr>
          <w:sz w:val="20"/>
          <w:szCs w:val="20"/>
        </w:rPr>
        <w:t xml:space="preserve">lime calibration trial </w:t>
      </w:r>
      <w:r w:rsidR="5648A62D" w:rsidRPr="004A7FB8">
        <w:rPr>
          <w:sz w:val="20"/>
          <w:szCs w:val="20"/>
        </w:rPr>
        <w:t>coordinated by NRSP11 and led by Dr.</w:t>
      </w:r>
      <w:r w:rsidR="55BAC7EB" w:rsidRPr="004A7FB8">
        <w:rPr>
          <w:sz w:val="20"/>
          <w:szCs w:val="20"/>
        </w:rPr>
        <w:t xml:space="preserve"> Amy Shober, University of Delaware, &amp; Bob Miller, ALP).</w:t>
      </w:r>
      <w:r w:rsidR="483496AF" w:rsidRPr="004A7FB8">
        <w:rPr>
          <w:sz w:val="20"/>
          <w:szCs w:val="20"/>
        </w:rPr>
        <w:t xml:space="preserve"> The study is being coordinated and performed at the University of Arkansas’ Marianna Soil Test Laboratory. </w:t>
      </w:r>
      <w:r w:rsidR="00BD3195" w:rsidRPr="004A7FB8">
        <w:rPr>
          <w:sz w:val="20"/>
          <w:szCs w:val="20"/>
        </w:rPr>
        <w:t xml:space="preserve">Several </w:t>
      </w:r>
      <w:r w:rsidR="483496AF" w:rsidRPr="004A7FB8">
        <w:rPr>
          <w:sz w:val="20"/>
          <w:szCs w:val="20"/>
        </w:rPr>
        <w:t>SERA6 laboratories are contrib</w:t>
      </w:r>
      <w:r w:rsidR="011CD20A" w:rsidRPr="004A7FB8">
        <w:rPr>
          <w:sz w:val="20"/>
          <w:szCs w:val="20"/>
        </w:rPr>
        <w:t>uting to the effort to characterize</w:t>
      </w:r>
      <w:r w:rsidR="255B530C" w:rsidRPr="004A7FB8">
        <w:rPr>
          <w:sz w:val="20"/>
          <w:szCs w:val="20"/>
        </w:rPr>
        <w:t xml:space="preserve"> the</w:t>
      </w:r>
      <w:r w:rsidR="011CD20A" w:rsidRPr="004A7FB8">
        <w:rPr>
          <w:sz w:val="20"/>
          <w:szCs w:val="20"/>
        </w:rPr>
        <w:t xml:space="preserve"> soil</w:t>
      </w:r>
      <w:r w:rsidR="0FF97998" w:rsidRPr="004A7FB8">
        <w:rPr>
          <w:sz w:val="20"/>
          <w:szCs w:val="20"/>
        </w:rPr>
        <w:t>’</w:t>
      </w:r>
      <w:r w:rsidR="011CD20A" w:rsidRPr="004A7FB8">
        <w:rPr>
          <w:sz w:val="20"/>
          <w:szCs w:val="20"/>
        </w:rPr>
        <w:t>s chemical and physical properties to ensure their state</w:t>
      </w:r>
      <w:r w:rsidR="6BE5A3DB" w:rsidRPr="004A7FB8">
        <w:rPr>
          <w:sz w:val="20"/>
          <w:szCs w:val="20"/>
        </w:rPr>
        <w:t>’s</w:t>
      </w:r>
      <w:r w:rsidR="011CD20A" w:rsidRPr="004A7FB8">
        <w:rPr>
          <w:sz w:val="20"/>
          <w:szCs w:val="20"/>
        </w:rPr>
        <w:t xml:space="preserve"> lime requirement procedures are </w:t>
      </w:r>
      <w:r w:rsidR="2597F096" w:rsidRPr="004A7FB8">
        <w:rPr>
          <w:sz w:val="20"/>
          <w:szCs w:val="20"/>
        </w:rPr>
        <w:t>represented</w:t>
      </w:r>
      <w:r w:rsidR="29134924" w:rsidRPr="004A7FB8">
        <w:rPr>
          <w:sz w:val="20"/>
          <w:szCs w:val="20"/>
        </w:rPr>
        <w:t xml:space="preserve"> in the final database</w:t>
      </w:r>
      <w:r w:rsidR="46E06418" w:rsidRPr="004A7FB8">
        <w:rPr>
          <w:sz w:val="20"/>
          <w:szCs w:val="20"/>
        </w:rPr>
        <w:t xml:space="preserve"> and perform pilot trials to establish the protocol with preliminary data (see sub-bullet)</w:t>
      </w:r>
      <w:r w:rsidR="29134924" w:rsidRPr="004A7FB8">
        <w:rPr>
          <w:sz w:val="20"/>
          <w:szCs w:val="20"/>
        </w:rPr>
        <w:t>.</w:t>
      </w:r>
    </w:p>
    <w:p w14:paraId="529CB6B2" w14:textId="3746EB45" w:rsidR="55BAC7EB" w:rsidRPr="004A7FB8" w:rsidRDefault="55BAC7EB" w:rsidP="69A936FE">
      <w:pPr>
        <w:pStyle w:val="ListParagraph"/>
        <w:numPr>
          <w:ilvl w:val="1"/>
          <w:numId w:val="10"/>
        </w:numPr>
        <w:rPr>
          <w:sz w:val="20"/>
          <w:szCs w:val="20"/>
        </w:rPr>
      </w:pPr>
      <w:r w:rsidRPr="004A7FB8">
        <w:rPr>
          <w:sz w:val="20"/>
          <w:szCs w:val="20"/>
        </w:rPr>
        <w:t>Bee Chim (Oklahoma State Univ) and David Hardy</w:t>
      </w:r>
      <w:r w:rsidR="7AF4E84F" w:rsidRPr="004A7FB8">
        <w:rPr>
          <w:sz w:val="20"/>
          <w:szCs w:val="20"/>
        </w:rPr>
        <w:t>/Don Edralin</w:t>
      </w:r>
      <w:r w:rsidRPr="004A7FB8">
        <w:rPr>
          <w:sz w:val="20"/>
          <w:szCs w:val="20"/>
        </w:rPr>
        <w:t xml:space="preserve"> (North Carolina) led pilot trials to collect information comparing the e</w:t>
      </w:r>
      <w:r w:rsidR="62A24F8A" w:rsidRPr="004A7FB8">
        <w:rPr>
          <w:sz w:val="20"/>
          <w:szCs w:val="20"/>
        </w:rPr>
        <w:t>ffect of soil mass (</w:t>
      </w:r>
      <w:r w:rsidRPr="004A7FB8">
        <w:rPr>
          <w:sz w:val="20"/>
          <w:szCs w:val="20"/>
        </w:rPr>
        <w:t>scooped vs weighed soil sample</w:t>
      </w:r>
      <w:r w:rsidR="62675EF0" w:rsidRPr="004A7FB8">
        <w:rPr>
          <w:sz w:val="20"/>
          <w:szCs w:val="20"/>
        </w:rPr>
        <w:t>s) on soil pH and modified</w:t>
      </w:r>
      <w:r w:rsidR="5B2611DF" w:rsidRPr="004A7FB8">
        <w:rPr>
          <w:sz w:val="20"/>
          <w:szCs w:val="20"/>
        </w:rPr>
        <w:t>-</w:t>
      </w:r>
      <w:proofErr w:type="spellStart"/>
      <w:r w:rsidR="62675EF0" w:rsidRPr="004A7FB8">
        <w:rPr>
          <w:sz w:val="20"/>
          <w:szCs w:val="20"/>
        </w:rPr>
        <w:t>Mehlich</w:t>
      </w:r>
      <w:proofErr w:type="spellEnd"/>
      <w:r w:rsidR="62675EF0" w:rsidRPr="004A7FB8">
        <w:rPr>
          <w:sz w:val="20"/>
          <w:szCs w:val="20"/>
        </w:rPr>
        <w:t xml:space="preserve"> buffer pH, respectively. Results will be reported at the 2026 </w:t>
      </w:r>
      <w:r w:rsidR="65DCC45E" w:rsidRPr="004A7FB8">
        <w:rPr>
          <w:sz w:val="20"/>
          <w:szCs w:val="20"/>
        </w:rPr>
        <w:t xml:space="preserve">annual </w:t>
      </w:r>
      <w:r w:rsidR="62675EF0" w:rsidRPr="004A7FB8">
        <w:rPr>
          <w:sz w:val="20"/>
          <w:szCs w:val="20"/>
        </w:rPr>
        <w:t>meeting.</w:t>
      </w:r>
      <w:r w:rsidRPr="004A7FB8">
        <w:rPr>
          <w:sz w:val="20"/>
          <w:szCs w:val="20"/>
        </w:rPr>
        <w:t xml:space="preserve"> </w:t>
      </w:r>
    </w:p>
    <w:p w14:paraId="2DD6D30E" w14:textId="65D9C149" w:rsidR="7C554D22" w:rsidRPr="003B3089" w:rsidRDefault="008F1700" w:rsidP="00E56516">
      <w:pPr>
        <w:spacing w:after="0"/>
        <w:rPr>
          <w:sz w:val="22"/>
          <w:szCs w:val="22"/>
        </w:rPr>
      </w:pPr>
      <w:r w:rsidRPr="003B3089">
        <w:rPr>
          <w:b/>
          <w:bCs/>
          <w:sz w:val="22"/>
          <w:szCs w:val="22"/>
        </w:rPr>
        <w:t>IMPACTS</w:t>
      </w:r>
    </w:p>
    <w:p w14:paraId="63A1725A" w14:textId="7F776EB3" w:rsidR="735C805B" w:rsidRPr="004A7FB8" w:rsidRDefault="735C805B" w:rsidP="69A936FE">
      <w:pPr>
        <w:pStyle w:val="ListParagraph"/>
        <w:numPr>
          <w:ilvl w:val="0"/>
          <w:numId w:val="8"/>
        </w:numPr>
      </w:pPr>
      <w:r w:rsidRPr="004A7FB8">
        <w:rPr>
          <w:sz w:val="20"/>
          <w:szCs w:val="20"/>
        </w:rPr>
        <w:t>The most tangible</w:t>
      </w:r>
      <w:r w:rsidR="776AB2AF" w:rsidRPr="004A7FB8">
        <w:rPr>
          <w:sz w:val="20"/>
          <w:szCs w:val="20"/>
        </w:rPr>
        <w:t xml:space="preserve"> short-term</w:t>
      </w:r>
      <w:r w:rsidRPr="004A7FB8">
        <w:rPr>
          <w:sz w:val="20"/>
          <w:szCs w:val="20"/>
        </w:rPr>
        <w:t xml:space="preserve"> impact of the SERA6 workgroup </w:t>
      </w:r>
      <w:proofErr w:type="gramStart"/>
      <w:r w:rsidRPr="004A7FB8">
        <w:rPr>
          <w:sz w:val="20"/>
          <w:szCs w:val="20"/>
        </w:rPr>
        <w:t>to</w:t>
      </w:r>
      <w:proofErr w:type="gramEnd"/>
      <w:r w:rsidRPr="004A7FB8">
        <w:rPr>
          <w:sz w:val="20"/>
          <w:szCs w:val="20"/>
        </w:rPr>
        <w:t xml:space="preserve"> stakeholders is the collective service provided to the agricultural industry in the Southern region. Collectively, the </w:t>
      </w:r>
      <w:r w:rsidR="005C403B">
        <w:rPr>
          <w:sz w:val="20"/>
          <w:szCs w:val="20"/>
        </w:rPr>
        <w:t>twelve</w:t>
      </w:r>
      <w:r w:rsidRPr="004A7FB8">
        <w:rPr>
          <w:sz w:val="20"/>
          <w:szCs w:val="20"/>
        </w:rPr>
        <w:t xml:space="preserve"> (1</w:t>
      </w:r>
      <w:r w:rsidR="005C403B">
        <w:rPr>
          <w:sz w:val="20"/>
          <w:szCs w:val="20"/>
        </w:rPr>
        <w:t>2</w:t>
      </w:r>
      <w:r w:rsidRPr="004A7FB8">
        <w:rPr>
          <w:sz w:val="20"/>
          <w:szCs w:val="20"/>
        </w:rPr>
        <w:t xml:space="preserve">) reporting SERA6 laboratories provided soil testing for more than </w:t>
      </w:r>
      <w:r w:rsidR="00DA4555">
        <w:rPr>
          <w:sz w:val="20"/>
          <w:szCs w:val="20"/>
        </w:rPr>
        <w:t>746,000</w:t>
      </w:r>
      <w:r w:rsidRPr="004A7FB8">
        <w:rPr>
          <w:sz w:val="20"/>
          <w:szCs w:val="20"/>
        </w:rPr>
        <w:t xml:space="preserve">+ soil samples, </w:t>
      </w:r>
      <w:r w:rsidR="008974E8" w:rsidRPr="004A7FB8">
        <w:rPr>
          <w:sz w:val="20"/>
          <w:szCs w:val="20"/>
        </w:rPr>
        <w:t>6</w:t>
      </w:r>
      <w:r w:rsidR="00BF0220">
        <w:rPr>
          <w:sz w:val="20"/>
          <w:szCs w:val="20"/>
        </w:rPr>
        <w:t>8</w:t>
      </w:r>
      <w:r w:rsidRPr="004A7FB8">
        <w:rPr>
          <w:sz w:val="20"/>
          <w:szCs w:val="20"/>
        </w:rPr>
        <w:t xml:space="preserve">,000+ water and forage samples, </w:t>
      </w:r>
      <w:r w:rsidR="00AB3FF9">
        <w:rPr>
          <w:sz w:val="20"/>
          <w:szCs w:val="20"/>
        </w:rPr>
        <w:t>37</w:t>
      </w:r>
      <w:r w:rsidRPr="004A7FB8">
        <w:rPr>
          <w:sz w:val="20"/>
          <w:szCs w:val="20"/>
        </w:rPr>
        <w:t xml:space="preserve">,000+ plant samples, and </w:t>
      </w:r>
      <w:r w:rsidR="00AB3FF9">
        <w:rPr>
          <w:sz w:val="20"/>
          <w:szCs w:val="20"/>
        </w:rPr>
        <w:t>17,000</w:t>
      </w:r>
      <w:r w:rsidRPr="004A7FB8">
        <w:rPr>
          <w:sz w:val="20"/>
          <w:szCs w:val="20"/>
        </w:rPr>
        <w:t xml:space="preserve">+ byproduct/manure samples. </w:t>
      </w:r>
      <w:r w:rsidRPr="7E5CF429">
        <w:rPr>
          <w:sz w:val="20"/>
          <w:szCs w:val="20"/>
        </w:rPr>
        <w:t>(</w:t>
      </w:r>
      <w:r w:rsidR="026EC0F8" w:rsidRPr="7E5CF429">
        <w:rPr>
          <w:sz w:val="20"/>
          <w:szCs w:val="20"/>
        </w:rPr>
        <w:t xml:space="preserve">Appendix, </w:t>
      </w:r>
      <w:r w:rsidRPr="004A7FB8">
        <w:rPr>
          <w:sz w:val="20"/>
          <w:szCs w:val="20"/>
        </w:rPr>
        <w:t xml:space="preserve">Figure 1 &amp; Table </w:t>
      </w:r>
      <w:r w:rsidR="00FF6982" w:rsidRPr="004A7FB8">
        <w:rPr>
          <w:sz w:val="20"/>
          <w:szCs w:val="20"/>
        </w:rPr>
        <w:t>2</w:t>
      </w:r>
      <w:r w:rsidRPr="004A7FB8">
        <w:rPr>
          <w:sz w:val="20"/>
          <w:szCs w:val="20"/>
        </w:rPr>
        <w:t>). SERA6 members are major contributors to their institution/agency’s agricultural research, Extension, and service efforts. Many state labs provide additional testing for soilless media, feed, and other sample types such as fertilizer, nematodes, microbiological, soil health, and research.</w:t>
      </w:r>
    </w:p>
    <w:p w14:paraId="27BEAAC7" w14:textId="1878862B" w:rsidR="2B3EAA3F" w:rsidRPr="004A7FB8" w:rsidRDefault="2B3EAA3F" w:rsidP="69A936FE">
      <w:pPr>
        <w:pStyle w:val="ListParagraph"/>
        <w:numPr>
          <w:ilvl w:val="0"/>
          <w:numId w:val="8"/>
        </w:numPr>
        <w:rPr>
          <w:sz w:val="20"/>
          <w:szCs w:val="20"/>
        </w:rPr>
      </w:pPr>
      <w:r w:rsidRPr="004A7FB8">
        <w:rPr>
          <w:sz w:val="20"/>
          <w:szCs w:val="20"/>
        </w:rPr>
        <w:t xml:space="preserve">The mid- to long-term impact of SERA6 is evident from its impact on the analytical methods used in scientific reporting. </w:t>
      </w:r>
      <w:r w:rsidR="37AFA571" w:rsidRPr="004A7FB8">
        <w:rPr>
          <w:sz w:val="20"/>
          <w:szCs w:val="20"/>
        </w:rPr>
        <w:t>The 2014 publication entitled “</w:t>
      </w:r>
      <w:hyperlink r:id="rId37">
        <w:r w:rsidR="605DF9EE" w:rsidRPr="004A7FB8">
          <w:rPr>
            <w:rStyle w:val="Hyperlink"/>
            <w:color w:val="auto"/>
            <w:sz w:val="20"/>
            <w:szCs w:val="20"/>
          </w:rPr>
          <w:t>Soil Test Methods From the Southeastern United States</w:t>
        </w:r>
      </w:hyperlink>
      <w:r w:rsidR="37AFA571" w:rsidRPr="004A7FB8">
        <w:rPr>
          <w:sz w:val="20"/>
          <w:szCs w:val="20"/>
        </w:rPr>
        <w:t xml:space="preserve">” </w:t>
      </w:r>
      <w:r w:rsidR="1789B28B" w:rsidRPr="004A7FB8">
        <w:rPr>
          <w:sz w:val="20"/>
          <w:szCs w:val="20"/>
        </w:rPr>
        <w:t xml:space="preserve">has been cited 147 times in the past 10 years. </w:t>
      </w:r>
      <w:r w:rsidR="37AFA571" w:rsidRPr="004A7FB8">
        <w:rPr>
          <w:sz w:val="20"/>
          <w:szCs w:val="20"/>
        </w:rPr>
        <w:t>(</w:t>
      </w:r>
      <w:hyperlink r:id="rId38">
        <w:r w:rsidR="29FD3133" w:rsidRPr="004A7FB8">
          <w:rPr>
            <w:rStyle w:val="Hyperlink"/>
            <w:color w:val="auto"/>
            <w:sz w:val="20"/>
            <w:szCs w:val="20"/>
          </w:rPr>
          <w:t>Soil Test Methods From the Southeastern United States - Google Scholar</w:t>
        </w:r>
      </w:hyperlink>
      <w:r w:rsidR="37AFA571" w:rsidRPr="004A7FB8">
        <w:rPr>
          <w:sz w:val="20"/>
          <w:szCs w:val="20"/>
        </w:rPr>
        <w:t>)</w:t>
      </w:r>
      <w:r w:rsidR="3A32AB4D" w:rsidRPr="004A7FB8">
        <w:rPr>
          <w:sz w:val="20"/>
          <w:szCs w:val="20"/>
        </w:rPr>
        <w:t>.</w:t>
      </w:r>
      <w:r w:rsidR="7939D05F" w:rsidRPr="004A7FB8">
        <w:rPr>
          <w:sz w:val="20"/>
          <w:szCs w:val="20"/>
        </w:rPr>
        <w:t xml:space="preserve"> Scientists routinely use the methods in this manual or use it to cite the methods used by the SERA6 service</w:t>
      </w:r>
      <w:r w:rsidR="0D135212" w:rsidRPr="004A7FB8">
        <w:rPr>
          <w:sz w:val="20"/>
          <w:szCs w:val="20"/>
        </w:rPr>
        <w:t xml:space="preserve"> laboratories that provide analytical data on byproduct, plant, soil, &amp; water samples.</w:t>
      </w:r>
      <w:r w:rsidR="3AC80B66" w:rsidRPr="004A7FB8">
        <w:rPr>
          <w:sz w:val="20"/>
          <w:szCs w:val="20"/>
        </w:rPr>
        <w:t xml:space="preserve"> Likewise, another publication </w:t>
      </w:r>
      <w:r w:rsidR="351BE0ED" w:rsidRPr="004A7FB8">
        <w:rPr>
          <w:sz w:val="20"/>
          <w:szCs w:val="20"/>
        </w:rPr>
        <w:t>from 1994 “</w:t>
      </w:r>
      <w:hyperlink r:id="rId39">
        <w:r w:rsidR="1351D5FC" w:rsidRPr="004A7FB8">
          <w:rPr>
            <w:rStyle w:val="Hyperlink"/>
            <w:color w:val="auto"/>
            <w:sz w:val="20"/>
            <w:szCs w:val="20"/>
          </w:rPr>
          <w:t>Reference</w:t>
        </w:r>
        <w:r w:rsidR="25FAB68A" w:rsidRPr="004A7FB8">
          <w:rPr>
            <w:rStyle w:val="Hyperlink"/>
            <w:color w:val="auto"/>
            <w:sz w:val="20"/>
            <w:szCs w:val="20"/>
          </w:rPr>
          <w:t xml:space="preserve"> </w:t>
        </w:r>
        <w:r w:rsidR="1351D5FC" w:rsidRPr="004A7FB8">
          <w:rPr>
            <w:rStyle w:val="Hyperlink"/>
            <w:color w:val="auto"/>
            <w:sz w:val="20"/>
            <w:szCs w:val="20"/>
          </w:rPr>
          <w:t>Sufficiency</w:t>
        </w:r>
        <w:r w:rsidR="0BE04A82" w:rsidRPr="004A7FB8">
          <w:rPr>
            <w:rStyle w:val="Hyperlink"/>
            <w:color w:val="auto"/>
            <w:sz w:val="20"/>
            <w:szCs w:val="20"/>
          </w:rPr>
          <w:t xml:space="preserve"> </w:t>
        </w:r>
        <w:r w:rsidR="1351D5FC" w:rsidRPr="004A7FB8">
          <w:rPr>
            <w:rStyle w:val="Hyperlink"/>
            <w:color w:val="auto"/>
            <w:sz w:val="20"/>
            <w:szCs w:val="20"/>
          </w:rPr>
          <w:t>Ranges</w:t>
        </w:r>
        <w:r w:rsidR="4CA1617A" w:rsidRPr="004A7FB8">
          <w:rPr>
            <w:rStyle w:val="Hyperlink"/>
            <w:color w:val="auto"/>
            <w:sz w:val="20"/>
            <w:szCs w:val="20"/>
          </w:rPr>
          <w:t xml:space="preserve"> </w:t>
        </w:r>
        <w:r w:rsidR="1351D5FC" w:rsidRPr="004A7FB8">
          <w:rPr>
            <w:rStyle w:val="Hyperlink"/>
            <w:color w:val="auto"/>
            <w:sz w:val="20"/>
            <w:szCs w:val="20"/>
          </w:rPr>
          <w:t>for</w:t>
        </w:r>
        <w:r w:rsidR="426C5FCF" w:rsidRPr="004A7FB8">
          <w:rPr>
            <w:rStyle w:val="Hyperlink"/>
            <w:color w:val="auto"/>
            <w:sz w:val="20"/>
            <w:szCs w:val="20"/>
          </w:rPr>
          <w:t xml:space="preserve"> </w:t>
        </w:r>
        <w:r w:rsidR="1351D5FC" w:rsidRPr="004A7FB8">
          <w:rPr>
            <w:rStyle w:val="Hyperlink"/>
            <w:color w:val="auto"/>
            <w:sz w:val="20"/>
            <w:szCs w:val="20"/>
          </w:rPr>
          <w:t>Plant</w:t>
        </w:r>
        <w:r w:rsidR="555D3F6D" w:rsidRPr="004A7FB8">
          <w:rPr>
            <w:rStyle w:val="Hyperlink"/>
            <w:color w:val="auto"/>
            <w:sz w:val="20"/>
            <w:szCs w:val="20"/>
          </w:rPr>
          <w:t xml:space="preserve"> </w:t>
        </w:r>
        <w:r w:rsidR="1351D5FC" w:rsidRPr="004A7FB8">
          <w:rPr>
            <w:rStyle w:val="Hyperlink"/>
            <w:color w:val="auto"/>
            <w:sz w:val="20"/>
            <w:szCs w:val="20"/>
          </w:rPr>
          <w:t>Analysis</w:t>
        </w:r>
        <w:r w:rsidR="7E80A1D4" w:rsidRPr="004A7FB8">
          <w:rPr>
            <w:rStyle w:val="Hyperlink"/>
            <w:color w:val="auto"/>
            <w:sz w:val="20"/>
            <w:szCs w:val="20"/>
          </w:rPr>
          <w:t xml:space="preserve"> </w:t>
        </w:r>
        <w:r w:rsidR="1351D5FC" w:rsidRPr="004A7FB8">
          <w:rPr>
            <w:rStyle w:val="Hyperlink"/>
            <w:color w:val="auto"/>
            <w:sz w:val="20"/>
            <w:szCs w:val="20"/>
          </w:rPr>
          <w:t>in</w:t>
        </w:r>
        <w:r w:rsidR="7EEA6507" w:rsidRPr="004A7FB8">
          <w:rPr>
            <w:rStyle w:val="Hyperlink"/>
            <w:color w:val="auto"/>
            <w:sz w:val="20"/>
            <w:szCs w:val="20"/>
          </w:rPr>
          <w:t xml:space="preserve"> </w:t>
        </w:r>
        <w:r w:rsidR="1351D5FC" w:rsidRPr="004A7FB8">
          <w:rPr>
            <w:rStyle w:val="Hyperlink"/>
            <w:color w:val="auto"/>
            <w:sz w:val="20"/>
            <w:szCs w:val="20"/>
          </w:rPr>
          <w:t>the</w:t>
        </w:r>
        <w:r w:rsidR="2FF35BE5" w:rsidRPr="004A7FB8">
          <w:rPr>
            <w:rStyle w:val="Hyperlink"/>
            <w:color w:val="auto"/>
            <w:sz w:val="20"/>
            <w:szCs w:val="20"/>
          </w:rPr>
          <w:t xml:space="preserve"> </w:t>
        </w:r>
        <w:r w:rsidR="1351D5FC" w:rsidRPr="004A7FB8">
          <w:rPr>
            <w:rStyle w:val="Hyperlink"/>
            <w:color w:val="auto"/>
            <w:sz w:val="20"/>
            <w:szCs w:val="20"/>
          </w:rPr>
          <w:t>Southern</w:t>
        </w:r>
        <w:r w:rsidR="0DBA2866" w:rsidRPr="004A7FB8">
          <w:rPr>
            <w:rStyle w:val="Hyperlink"/>
            <w:color w:val="auto"/>
            <w:sz w:val="20"/>
            <w:szCs w:val="20"/>
          </w:rPr>
          <w:t xml:space="preserve"> </w:t>
        </w:r>
        <w:r w:rsidR="1351D5FC" w:rsidRPr="004A7FB8">
          <w:rPr>
            <w:rStyle w:val="Hyperlink"/>
            <w:color w:val="auto"/>
            <w:sz w:val="20"/>
            <w:szCs w:val="20"/>
          </w:rPr>
          <w:t>Region</w:t>
        </w:r>
        <w:r w:rsidR="3A09C8C6" w:rsidRPr="004A7FB8">
          <w:rPr>
            <w:rStyle w:val="Hyperlink"/>
            <w:color w:val="auto"/>
            <w:sz w:val="20"/>
            <w:szCs w:val="20"/>
          </w:rPr>
          <w:t xml:space="preserve"> </w:t>
        </w:r>
        <w:r w:rsidR="1351D5FC" w:rsidRPr="004A7FB8">
          <w:rPr>
            <w:rStyle w:val="Hyperlink"/>
            <w:color w:val="auto"/>
            <w:sz w:val="20"/>
            <w:szCs w:val="20"/>
          </w:rPr>
          <w:t>of</w:t>
        </w:r>
        <w:r w:rsidR="077C2EDC" w:rsidRPr="004A7FB8">
          <w:rPr>
            <w:rStyle w:val="Hyperlink"/>
            <w:color w:val="auto"/>
            <w:sz w:val="20"/>
            <w:szCs w:val="20"/>
          </w:rPr>
          <w:t xml:space="preserve"> </w:t>
        </w:r>
        <w:r w:rsidR="1351D5FC" w:rsidRPr="004A7FB8">
          <w:rPr>
            <w:rStyle w:val="Hyperlink"/>
            <w:color w:val="auto"/>
            <w:sz w:val="20"/>
            <w:szCs w:val="20"/>
          </w:rPr>
          <w:t>the</w:t>
        </w:r>
        <w:r w:rsidR="077C2EDC" w:rsidRPr="004A7FB8">
          <w:rPr>
            <w:rStyle w:val="Hyperlink"/>
            <w:color w:val="auto"/>
            <w:sz w:val="20"/>
            <w:szCs w:val="20"/>
          </w:rPr>
          <w:t xml:space="preserve"> </w:t>
        </w:r>
        <w:r w:rsidR="1351D5FC" w:rsidRPr="004A7FB8">
          <w:rPr>
            <w:rStyle w:val="Hyperlink"/>
            <w:color w:val="auto"/>
            <w:sz w:val="20"/>
            <w:szCs w:val="20"/>
          </w:rPr>
          <w:t>United-States</w:t>
        </w:r>
        <w:r w:rsidR="063D7B2F" w:rsidRPr="004A7FB8">
          <w:rPr>
            <w:rStyle w:val="Hyperlink"/>
            <w:color w:val="auto"/>
            <w:sz w:val="20"/>
            <w:szCs w:val="20"/>
          </w:rPr>
          <w:t>”</w:t>
        </w:r>
      </w:hyperlink>
      <w:r w:rsidR="063D7B2F" w:rsidRPr="004A7FB8">
        <w:rPr>
          <w:sz w:val="20"/>
          <w:szCs w:val="20"/>
        </w:rPr>
        <w:t xml:space="preserve"> has been cited 269 times in the last 30 years (</w:t>
      </w:r>
      <w:hyperlink r:id="rId40">
        <w:r w:rsidR="063D7B2F" w:rsidRPr="004A7FB8">
          <w:rPr>
            <w:rStyle w:val="Hyperlink"/>
            <w:color w:val="auto"/>
            <w:sz w:val="20"/>
            <w:szCs w:val="20"/>
          </w:rPr>
          <w:t>reference sufficiency ranges for plant analysis in... - Google Scholar)</w:t>
        </w:r>
      </w:hyperlink>
      <w:r w:rsidR="063D7B2F" w:rsidRPr="004A7FB8">
        <w:rPr>
          <w:sz w:val="20"/>
          <w:szCs w:val="20"/>
        </w:rPr>
        <w:t xml:space="preserve">. Both publications represent foundational work </w:t>
      </w:r>
      <w:r w:rsidR="5A7C9C61" w:rsidRPr="004A7FB8">
        <w:rPr>
          <w:sz w:val="20"/>
          <w:szCs w:val="20"/>
        </w:rPr>
        <w:t xml:space="preserve">from research and Extension scientists participating in SERA6. </w:t>
      </w:r>
    </w:p>
    <w:p w14:paraId="0C676213" w14:textId="25279F34" w:rsidR="004E3554" w:rsidRPr="00FB1020" w:rsidRDefault="1674C936" w:rsidP="0015244A">
      <w:pPr>
        <w:pStyle w:val="ListParagraph"/>
        <w:numPr>
          <w:ilvl w:val="0"/>
          <w:numId w:val="8"/>
        </w:numPr>
        <w:rPr>
          <w:b/>
          <w:bCs/>
          <w:sz w:val="20"/>
          <w:szCs w:val="20"/>
        </w:rPr>
      </w:pPr>
      <w:r w:rsidRPr="00FB1020">
        <w:rPr>
          <w:sz w:val="20"/>
          <w:szCs w:val="20"/>
        </w:rPr>
        <w:t>The faculty and staff working the SERA6 lab</w:t>
      </w:r>
      <w:r w:rsidR="70CB97CB" w:rsidRPr="00FB1020">
        <w:rPr>
          <w:sz w:val="20"/>
          <w:szCs w:val="20"/>
        </w:rPr>
        <w:t>oratories</w:t>
      </w:r>
      <w:r w:rsidRPr="00FB1020">
        <w:rPr>
          <w:sz w:val="20"/>
          <w:szCs w:val="20"/>
        </w:rPr>
        <w:t xml:space="preserve"> are highly </w:t>
      </w:r>
      <w:r w:rsidR="00FC724F" w:rsidRPr="00FB1020">
        <w:rPr>
          <w:sz w:val="20"/>
          <w:szCs w:val="20"/>
        </w:rPr>
        <w:t>collaborative,</w:t>
      </w:r>
      <w:r w:rsidRPr="00FB1020">
        <w:rPr>
          <w:sz w:val="20"/>
          <w:szCs w:val="20"/>
        </w:rPr>
        <w:t xml:space="preserve"> and the group collectively serves as resources for one another</w:t>
      </w:r>
      <w:r w:rsidR="308480F2" w:rsidRPr="00FB1020">
        <w:rPr>
          <w:sz w:val="20"/>
          <w:szCs w:val="20"/>
        </w:rPr>
        <w:t xml:space="preserve"> with interactions at </w:t>
      </w:r>
      <w:r w:rsidR="71437ECD" w:rsidRPr="00FB1020">
        <w:rPr>
          <w:sz w:val="20"/>
          <w:szCs w:val="20"/>
        </w:rPr>
        <w:t>the SERA</w:t>
      </w:r>
      <w:r w:rsidR="308480F2" w:rsidRPr="00FB1020">
        <w:rPr>
          <w:sz w:val="20"/>
          <w:szCs w:val="20"/>
        </w:rPr>
        <w:t xml:space="preserve">6 annual meeting, SERA6 LISTSERV, and NRSP11 committees. The </w:t>
      </w:r>
      <w:r w:rsidR="153B5C1B" w:rsidRPr="00FB1020">
        <w:rPr>
          <w:sz w:val="20"/>
          <w:szCs w:val="20"/>
        </w:rPr>
        <w:t xml:space="preserve">members help </w:t>
      </w:r>
      <w:r w:rsidR="2DA2B9D4" w:rsidRPr="00FB1020">
        <w:rPr>
          <w:sz w:val="20"/>
          <w:szCs w:val="20"/>
        </w:rPr>
        <w:t xml:space="preserve">each other </w:t>
      </w:r>
      <w:r w:rsidR="153B5C1B" w:rsidRPr="00FB1020">
        <w:rPr>
          <w:sz w:val="20"/>
          <w:szCs w:val="20"/>
        </w:rPr>
        <w:t xml:space="preserve">troubleshoot lab problems, communicate about equipment performance and durability, lab supplies </w:t>
      </w:r>
      <w:r w:rsidR="2DD18557" w:rsidRPr="00FB1020">
        <w:rPr>
          <w:sz w:val="20"/>
          <w:szCs w:val="20"/>
        </w:rPr>
        <w:t xml:space="preserve">&amp; </w:t>
      </w:r>
      <w:r w:rsidR="153B5C1B" w:rsidRPr="00FB1020">
        <w:rPr>
          <w:sz w:val="20"/>
          <w:szCs w:val="20"/>
        </w:rPr>
        <w:t xml:space="preserve">services, </w:t>
      </w:r>
      <w:r w:rsidR="7C562AE8" w:rsidRPr="00FB1020">
        <w:rPr>
          <w:sz w:val="20"/>
          <w:szCs w:val="20"/>
        </w:rPr>
        <w:t>and position vacancies.</w:t>
      </w:r>
      <w:r w:rsidR="38328769" w:rsidRPr="00FB1020">
        <w:rPr>
          <w:sz w:val="20"/>
          <w:szCs w:val="20"/>
        </w:rPr>
        <w:t xml:space="preserve"> Evidence of the impact is that 1</w:t>
      </w:r>
      <w:r w:rsidR="00C830FD" w:rsidRPr="00FB1020">
        <w:rPr>
          <w:sz w:val="20"/>
          <w:szCs w:val="20"/>
        </w:rPr>
        <w:t>4</w:t>
      </w:r>
      <w:r w:rsidR="38328769" w:rsidRPr="00FB1020">
        <w:rPr>
          <w:sz w:val="20"/>
          <w:szCs w:val="20"/>
        </w:rPr>
        <w:t xml:space="preserve"> of the 1</w:t>
      </w:r>
      <w:r w:rsidR="00C830FD" w:rsidRPr="00FB1020">
        <w:rPr>
          <w:sz w:val="20"/>
          <w:szCs w:val="20"/>
        </w:rPr>
        <w:t>5</w:t>
      </w:r>
      <w:r w:rsidR="38328769" w:rsidRPr="00FB1020">
        <w:rPr>
          <w:sz w:val="20"/>
          <w:szCs w:val="20"/>
        </w:rPr>
        <w:t xml:space="preserve"> (all except Puerto Rico) states in the Southern Region were represented at the annual meeting</w:t>
      </w:r>
      <w:r w:rsidR="7ACDB61D" w:rsidRPr="00FB1020">
        <w:rPr>
          <w:sz w:val="20"/>
          <w:szCs w:val="20"/>
        </w:rPr>
        <w:t xml:space="preserve"> along with representatives from two additional states (Delaware and Missouri)</w:t>
      </w:r>
      <w:r w:rsidR="38328769" w:rsidRPr="00FB1020">
        <w:rPr>
          <w:sz w:val="20"/>
          <w:szCs w:val="20"/>
        </w:rPr>
        <w:t>.</w:t>
      </w:r>
      <w:r w:rsidR="004E3554" w:rsidRPr="00FB1020">
        <w:rPr>
          <w:b/>
          <w:bCs/>
          <w:sz w:val="20"/>
          <w:szCs w:val="20"/>
        </w:rPr>
        <w:br w:type="page"/>
      </w:r>
    </w:p>
    <w:p w14:paraId="51410799" w14:textId="74607F80" w:rsidR="00A16AB0" w:rsidRPr="004A7FB8" w:rsidRDefault="008F1700" w:rsidP="00E56516">
      <w:pPr>
        <w:spacing w:after="0"/>
        <w:rPr>
          <w:sz w:val="20"/>
          <w:szCs w:val="20"/>
        </w:rPr>
      </w:pPr>
      <w:r w:rsidRPr="004A7FB8">
        <w:rPr>
          <w:b/>
          <w:bCs/>
          <w:sz w:val="20"/>
          <w:szCs w:val="20"/>
        </w:rPr>
        <w:lastRenderedPageBreak/>
        <w:t>PUBLICATIONS</w:t>
      </w:r>
    </w:p>
    <w:p w14:paraId="4350C1D1" w14:textId="25624DB9" w:rsidR="2B8B7401" w:rsidRPr="004A7FB8" w:rsidRDefault="2B8B7401" w:rsidP="69A936FE">
      <w:pPr>
        <w:pStyle w:val="ListParagraph"/>
        <w:numPr>
          <w:ilvl w:val="0"/>
          <w:numId w:val="6"/>
        </w:numPr>
        <w:rPr>
          <w:sz w:val="20"/>
          <w:szCs w:val="20"/>
        </w:rPr>
      </w:pPr>
      <w:r w:rsidRPr="004A7FB8">
        <w:rPr>
          <w:sz w:val="20"/>
          <w:szCs w:val="20"/>
        </w:rPr>
        <w:t xml:space="preserve">Abiola, S.O., J. Lacasa, B.F. Carver, D.B. Arnall, I.A. </w:t>
      </w:r>
      <w:proofErr w:type="spellStart"/>
      <w:r w:rsidRPr="004A7FB8">
        <w:rPr>
          <w:sz w:val="20"/>
          <w:szCs w:val="20"/>
        </w:rPr>
        <w:t>Ciampitti</w:t>
      </w:r>
      <w:proofErr w:type="spellEnd"/>
      <w:r w:rsidRPr="004A7FB8">
        <w:rPr>
          <w:sz w:val="20"/>
          <w:szCs w:val="20"/>
        </w:rPr>
        <w:t xml:space="preserve">, </w:t>
      </w:r>
      <w:r w:rsidR="44325D33" w:rsidRPr="004A7FB8">
        <w:rPr>
          <w:sz w:val="20"/>
          <w:szCs w:val="20"/>
        </w:rPr>
        <w:t xml:space="preserve">&amp; </w:t>
      </w:r>
      <w:proofErr w:type="spellStart"/>
      <w:r w:rsidRPr="004A7FB8">
        <w:rPr>
          <w:sz w:val="20"/>
          <w:szCs w:val="20"/>
        </w:rPr>
        <w:t>A.d.O</w:t>
      </w:r>
      <w:proofErr w:type="spellEnd"/>
      <w:r w:rsidRPr="004A7FB8">
        <w:rPr>
          <w:sz w:val="20"/>
          <w:szCs w:val="20"/>
        </w:rPr>
        <w:t>. Silva. (2024). Nitrogen uptake dynamics of high and low protein wheat genotypes. Front. Plant Sci. 15:1493901. Doi:10.3389/fpls.2024.1493901.</w:t>
      </w:r>
    </w:p>
    <w:p w14:paraId="061C0EB1" w14:textId="70B05DF2" w:rsidR="008C5AF1" w:rsidRPr="004A7FB8" w:rsidRDefault="008C5AF1" w:rsidP="008C5AF1">
      <w:pPr>
        <w:pStyle w:val="ListParagraph"/>
        <w:numPr>
          <w:ilvl w:val="0"/>
          <w:numId w:val="6"/>
        </w:numPr>
        <w:rPr>
          <w:sz w:val="20"/>
          <w:szCs w:val="20"/>
        </w:rPr>
      </w:pPr>
      <w:proofErr w:type="spellStart"/>
      <w:r w:rsidRPr="004A7FB8">
        <w:rPr>
          <w:sz w:val="20"/>
          <w:szCs w:val="20"/>
        </w:rPr>
        <w:t>Adotey</w:t>
      </w:r>
      <w:proofErr w:type="spellEnd"/>
      <w:r w:rsidRPr="004A7FB8">
        <w:rPr>
          <w:sz w:val="20"/>
          <w:szCs w:val="20"/>
        </w:rPr>
        <w:t xml:space="preserve">, N., Logwood, Sydney, F. R. Walker, S. A. Hawkins, L. A. Duncan, R. Florence, X. Yin, T. B. Raper, and J. McNeal. 2024. Converting Between </w:t>
      </w:r>
      <w:proofErr w:type="spellStart"/>
      <w:r w:rsidRPr="004A7FB8">
        <w:rPr>
          <w:sz w:val="20"/>
          <w:szCs w:val="20"/>
        </w:rPr>
        <w:t>Mehlich</w:t>
      </w:r>
      <w:proofErr w:type="spellEnd"/>
      <w:r w:rsidRPr="004A7FB8">
        <w:rPr>
          <w:sz w:val="20"/>
          <w:szCs w:val="20"/>
        </w:rPr>
        <w:t xml:space="preserve"> 1 and 3 Soil Test Values for West Tennessee Soils. UT Extension, W1223.</w:t>
      </w:r>
    </w:p>
    <w:p w14:paraId="1C2F8224" w14:textId="7CE0EFC1" w:rsidR="080BB023" w:rsidRPr="004A7FB8" w:rsidRDefault="080BB023" w:rsidP="69A936FE">
      <w:pPr>
        <w:pStyle w:val="ListParagraph"/>
        <w:numPr>
          <w:ilvl w:val="0"/>
          <w:numId w:val="6"/>
        </w:numPr>
        <w:rPr>
          <w:sz w:val="20"/>
          <w:szCs w:val="20"/>
        </w:rPr>
      </w:pPr>
      <w:proofErr w:type="spellStart"/>
      <w:r w:rsidRPr="004A7FB8">
        <w:rPr>
          <w:sz w:val="20"/>
          <w:szCs w:val="20"/>
        </w:rPr>
        <w:t>Antonangelo</w:t>
      </w:r>
      <w:proofErr w:type="spellEnd"/>
      <w:r w:rsidRPr="004A7FB8">
        <w:rPr>
          <w:sz w:val="20"/>
          <w:szCs w:val="20"/>
        </w:rPr>
        <w:t xml:space="preserve">, J.A., S. </w:t>
      </w:r>
      <w:proofErr w:type="spellStart"/>
      <w:r w:rsidRPr="004A7FB8">
        <w:rPr>
          <w:sz w:val="20"/>
          <w:szCs w:val="20"/>
        </w:rPr>
        <w:t>Culman</w:t>
      </w:r>
      <w:proofErr w:type="spellEnd"/>
      <w:r w:rsidRPr="004A7FB8">
        <w:rPr>
          <w:sz w:val="20"/>
          <w:szCs w:val="20"/>
        </w:rPr>
        <w:t>, &amp; H. Zhang. (2024). Comparative analysis and prediction of cation exchange capacity via summation: influence of biochar type and nutrient ratios. Front. Soil Sci. doi:10.3389/fsoil.2024.1371777</w:t>
      </w:r>
    </w:p>
    <w:p w14:paraId="578F9301" w14:textId="2AF014A6" w:rsidR="080BB023" w:rsidRPr="004A7FB8" w:rsidRDefault="080BB023" w:rsidP="69A936FE">
      <w:pPr>
        <w:pStyle w:val="ListParagraph"/>
        <w:numPr>
          <w:ilvl w:val="0"/>
          <w:numId w:val="6"/>
        </w:numPr>
        <w:rPr>
          <w:sz w:val="20"/>
          <w:szCs w:val="20"/>
        </w:rPr>
      </w:pPr>
      <w:proofErr w:type="spellStart"/>
      <w:r w:rsidRPr="004A7FB8">
        <w:rPr>
          <w:sz w:val="20"/>
          <w:szCs w:val="20"/>
        </w:rPr>
        <w:t>Antonangelo</w:t>
      </w:r>
      <w:proofErr w:type="spellEnd"/>
      <w:r w:rsidRPr="004A7FB8">
        <w:rPr>
          <w:sz w:val="20"/>
          <w:szCs w:val="20"/>
        </w:rPr>
        <w:t>, J.A., &amp; H. Zhang. (2024). Assessment of portable x-ray fluorescence (</w:t>
      </w:r>
      <w:proofErr w:type="spellStart"/>
      <w:r w:rsidRPr="004A7FB8">
        <w:rPr>
          <w:sz w:val="20"/>
          <w:szCs w:val="20"/>
        </w:rPr>
        <w:t>pXRF</w:t>
      </w:r>
      <w:proofErr w:type="spellEnd"/>
      <w:r w:rsidRPr="004A7FB8">
        <w:rPr>
          <w:sz w:val="20"/>
          <w:szCs w:val="20"/>
        </w:rPr>
        <w:t xml:space="preserve">) for plant-available nutrient prediction in biochar-amended soils. Sci. Reports 13, 20377. </w:t>
      </w:r>
      <w:proofErr w:type="spellStart"/>
      <w:r w:rsidRPr="004A7FB8">
        <w:rPr>
          <w:sz w:val="20"/>
          <w:szCs w:val="20"/>
        </w:rPr>
        <w:t>doi</w:t>
      </w:r>
      <w:proofErr w:type="spellEnd"/>
      <w:r w:rsidRPr="004A7FB8">
        <w:rPr>
          <w:sz w:val="20"/>
          <w:szCs w:val="20"/>
        </w:rPr>
        <w:t>: 10.1038/s41598-024-71381-8</w:t>
      </w:r>
    </w:p>
    <w:p w14:paraId="3F9E4778" w14:textId="743C6847" w:rsidR="080BB023" w:rsidRPr="004A7FB8" w:rsidRDefault="080BB023" w:rsidP="69A936FE">
      <w:pPr>
        <w:pStyle w:val="ListParagraph"/>
        <w:numPr>
          <w:ilvl w:val="0"/>
          <w:numId w:val="6"/>
        </w:numPr>
        <w:rPr>
          <w:sz w:val="20"/>
          <w:szCs w:val="20"/>
        </w:rPr>
      </w:pPr>
      <w:r w:rsidRPr="004A7FB8">
        <w:rPr>
          <w:sz w:val="20"/>
          <w:szCs w:val="20"/>
        </w:rPr>
        <w:t xml:space="preserve">Arkansas Department of Agriculture Plant Industries Division (2024). Arkansas Distribution of Fertilizer Sales by County. MP580. University of Arkansas System Division of Agriculture </w:t>
      </w:r>
      <w:hyperlink r:id="rId41">
        <w:r w:rsidRPr="004A7FB8">
          <w:rPr>
            <w:rStyle w:val="Hyperlink"/>
            <w:color w:val="auto"/>
            <w:sz w:val="20"/>
            <w:szCs w:val="20"/>
          </w:rPr>
          <w:t>https://www.uaex.uada.edu/publications/pdf/MP580.pdf</w:t>
        </w:r>
      </w:hyperlink>
    </w:p>
    <w:p w14:paraId="136FF1EF" w14:textId="442B89FD" w:rsidR="3E519451" w:rsidRPr="004A7FB8" w:rsidRDefault="3E519451" w:rsidP="69A936FE">
      <w:pPr>
        <w:pStyle w:val="ListParagraph"/>
        <w:numPr>
          <w:ilvl w:val="0"/>
          <w:numId w:val="6"/>
        </w:numPr>
        <w:rPr>
          <w:sz w:val="20"/>
          <w:szCs w:val="20"/>
        </w:rPr>
      </w:pPr>
      <w:r w:rsidRPr="004A7FB8">
        <w:rPr>
          <w:sz w:val="20"/>
          <w:szCs w:val="20"/>
        </w:rPr>
        <w:t xml:space="preserve">Arnall, D.B. (2024). Cause and effects of soil acidity. Oklahoma Coop. </w:t>
      </w:r>
      <w:proofErr w:type="spellStart"/>
      <w:r w:rsidRPr="004A7FB8">
        <w:rPr>
          <w:sz w:val="20"/>
          <w:szCs w:val="20"/>
        </w:rPr>
        <w:t>Exten</w:t>
      </w:r>
      <w:proofErr w:type="spellEnd"/>
      <w:r w:rsidRPr="004A7FB8">
        <w:rPr>
          <w:sz w:val="20"/>
          <w:szCs w:val="20"/>
        </w:rPr>
        <w:t>. Serv. PSS-2239. https://openresearch.okstate.edu/server/api/core/bitstreams/2d955205-444c-4d7c-ae72-70e7e28d61c0/content</w:t>
      </w:r>
    </w:p>
    <w:p w14:paraId="6AB9820B" w14:textId="0E9421A3" w:rsidR="3E519451" w:rsidRPr="004A7FB8" w:rsidRDefault="3E519451" w:rsidP="69A936FE">
      <w:pPr>
        <w:pStyle w:val="ListParagraph"/>
        <w:numPr>
          <w:ilvl w:val="0"/>
          <w:numId w:val="6"/>
        </w:numPr>
        <w:rPr>
          <w:sz w:val="20"/>
          <w:szCs w:val="20"/>
        </w:rPr>
      </w:pPr>
      <w:r w:rsidRPr="004A7FB8">
        <w:rPr>
          <w:sz w:val="20"/>
          <w:szCs w:val="20"/>
        </w:rPr>
        <w:t xml:space="preserve">Arnall, D.B. (2024). Warm season perennial forage and hay quality result summary (2019-2024). Oklahoma Coop. </w:t>
      </w:r>
      <w:proofErr w:type="spellStart"/>
      <w:r w:rsidRPr="004A7FB8">
        <w:rPr>
          <w:sz w:val="20"/>
          <w:szCs w:val="20"/>
        </w:rPr>
        <w:t>Exten</w:t>
      </w:r>
      <w:proofErr w:type="spellEnd"/>
      <w:r w:rsidRPr="004A7FB8">
        <w:rPr>
          <w:sz w:val="20"/>
          <w:szCs w:val="20"/>
        </w:rPr>
        <w:t>. Serv.PSS-2610. https://openresearch.okstate.edu/server/api/core/bitstreams/79060612-c21e-4337-9fc2-4e81a245fa6b/content</w:t>
      </w:r>
    </w:p>
    <w:p w14:paraId="129A8CD7" w14:textId="5EB3810D" w:rsidR="3E519451" w:rsidRPr="004A7FB8" w:rsidRDefault="3E519451" w:rsidP="69A936FE">
      <w:pPr>
        <w:pStyle w:val="ListParagraph"/>
        <w:numPr>
          <w:ilvl w:val="0"/>
          <w:numId w:val="6"/>
        </w:numPr>
        <w:rPr>
          <w:sz w:val="20"/>
          <w:szCs w:val="20"/>
        </w:rPr>
      </w:pPr>
      <w:r w:rsidRPr="004A7FB8">
        <w:rPr>
          <w:sz w:val="20"/>
          <w:szCs w:val="20"/>
        </w:rPr>
        <w:t>Ballagh, A., E.K. Cox, J. Lofton, &amp; D.B. Arnall. (2024). Impacts of soil pH and extractable aluminum on winter canola production in the southern Great Plains. J. Plant Nutri. 47(2):257–267. Doi:10.1080/01904167.2023.2275074.</w:t>
      </w:r>
    </w:p>
    <w:p w14:paraId="70AE952C" w14:textId="156F8C18" w:rsidR="080BB023" w:rsidRPr="004A7FB8" w:rsidRDefault="080BB023" w:rsidP="69A936FE">
      <w:pPr>
        <w:pStyle w:val="ListParagraph"/>
        <w:numPr>
          <w:ilvl w:val="0"/>
          <w:numId w:val="6"/>
        </w:numPr>
        <w:rPr>
          <w:sz w:val="20"/>
          <w:szCs w:val="20"/>
        </w:rPr>
      </w:pPr>
      <w:r w:rsidRPr="004A7FB8">
        <w:rPr>
          <w:sz w:val="20"/>
          <w:szCs w:val="20"/>
          <w:lang w:val="fr-FR"/>
        </w:rPr>
        <w:t xml:space="preserve">Che, Y., B. Zhang, B. Liu, J. Wang, &amp; H. Zhang. </w:t>
      </w:r>
      <w:r w:rsidRPr="004A7FB8">
        <w:rPr>
          <w:sz w:val="20"/>
          <w:szCs w:val="20"/>
        </w:rPr>
        <w:t xml:space="preserve">(2024). Effects of straw return rate on soil physicochemical properties and yield in paddy fields. Agron, 14(8), 1668. </w:t>
      </w:r>
      <w:proofErr w:type="spellStart"/>
      <w:r w:rsidRPr="004A7FB8">
        <w:rPr>
          <w:sz w:val="20"/>
          <w:szCs w:val="20"/>
        </w:rPr>
        <w:t>doi</w:t>
      </w:r>
      <w:proofErr w:type="spellEnd"/>
      <w:r w:rsidRPr="004A7FB8">
        <w:rPr>
          <w:sz w:val="20"/>
          <w:szCs w:val="20"/>
        </w:rPr>
        <w:t>: 10.3390/agronomy14081668</w:t>
      </w:r>
    </w:p>
    <w:p w14:paraId="405B5FBD" w14:textId="5AE8859D" w:rsidR="0F3AE455" w:rsidRPr="004A7FB8" w:rsidRDefault="0F3AE455" w:rsidP="69A936FE">
      <w:pPr>
        <w:pStyle w:val="ListParagraph"/>
        <w:numPr>
          <w:ilvl w:val="0"/>
          <w:numId w:val="6"/>
        </w:numPr>
        <w:rPr>
          <w:sz w:val="20"/>
          <w:szCs w:val="20"/>
        </w:rPr>
      </w:pPr>
      <w:r w:rsidRPr="004A7FB8">
        <w:rPr>
          <w:sz w:val="20"/>
          <w:szCs w:val="20"/>
        </w:rPr>
        <w:t xml:space="preserve">Cho, W., B.W. Brorsen, &amp; D.B. Arnall. (2024). When should wheat phosphorus recommendations be based on build-maintenance rather than sufficiency? An economic analysis. </w:t>
      </w:r>
      <w:proofErr w:type="spellStart"/>
      <w:r w:rsidRPr="004A7FB8">
        <w:rPr>
          <w:sz w:val="20"/>
          <w:szCs w:val="20"/>
        </w:rPr>
        <w:t>Agrosyst</w:t>
      </w:r>
      <w:proofErr w:type="spellEnd"/>
      <w:r w:rsidRPr="004A7FB8">
        <w:rPr>
          <w:sz w:val="20"/>
          <w:szCs w:val="20"/>
        </w:rPr>
        <w:t xml:space="preserve">. </w:t>
      </w:r>
      <w:proofErr w:type="spellStart"/>
      <w:r w:rsidRPr="004A7FB8">
        <w:rPr>
          <w:sz w:val="20"/>
          <w:szCs w:val="20"/>
        </w:rPr>
        <w:t>Geosci</w:t>
      </w:r>
      <w:proofErr w:type="spellEnd"/>
      <w:r w:rsidRPr="004A7FB8">
        <w:rPr>
          <w:sz w:val="20"/>
          <w:szCs w:val="20"/>
        </w:rPr>
        <w:t>. &amp; Environ. 7(4): e70013. Doi:10.1002/agg2.70013.</w:t>
      </w:r>
    </w:p>
    <w:p w14:paraId="3072A0A3" w14:textId="1AE3EF3D" w:rsidR="080BB023" w:rsidRPr="004A7FB8" w:rsidRDefault="080BB023" w:rsidP="69A936FE">
      <w:pPr>
        <w:pStyle w:val="ListParagraph"/>
        <w:numPr>
          <w:ilvl w:val="0"/>
          <w:numId w:val="6"/>
        </w:numPr>
        <w:rPr>
          <w:sz w:val="20"/>
          <w:szCs w:val="20"/>
        </w:rPr>
      </w:pPr>
      <w:r w:rsidRPr="004A7FB8">
        <w:rPr>
          <w:sz w:val="20"/>
          <w:szCs w:val="20"/>
        </w:rPr>
        <w:t xml:space="preserve">Drescher, G. A., Slaton, N. A., Roberts, T. L., &amp; Smartt, A.D. (2024). Soil texture and organic matter prediction using Mehlich-3 extractable nutrients. </w:t>
      </w:r>
      <w:proofErr w:type="spellStart"/>
      <w:r w:rsidRPr="004A7FB8">
        <w:rPr>
          <w:sz w:val="20"/>
          <w:szCs w:val="20"/>
        </w:rPr>
        <w:t>Agrosystems</w:t>
      </w:r>
      <w:proofErr w:type="spellEnd"/>
      <w:r w:rsidRPr="004A7FB8">
        <w:rPr>
          <w:sz w:val="20"/>
          <w:szCs w:val="20"/>
        </w:rPr>
        <w:t xml:space="preserve">, Geosciences &amp; Environment, 7(1), e20461. </w:t>
      </w:r>
      <w:hyperlink r:id="rId42">
        <w:r w:rsidRPr="004A7FB8">
          <w:rPr>
            <w:rStyle w:val="Hyperlink"/>
            <w:color w:val="auto"/>
            <w:sz w:val="20"/>
            <w:szCs w:val="20"/>
          </w:rPr>
          <w:t>https://doi.org/10.1002/agg2.20461</w:t>
        </w:r>
      </w:hyperlink>
    </w:p>
    <w:p w14:paraId="7116E36F" w14:textId="13CFAA1E" w:rsidR="080BB023" w:rsidRPr="004A7FB8" w:rsidRDefault="080BB023" w:rsidP="69A936FE">
      <w:pPr>
        <w:pStyle w:val="ListParagraph"/>
        <w:numPr>
          <w:ilvl w:val="0"/>
          <w:numId w:val="6"/>
        </w:numPr>
        <w:rPr>
          <w:sz w:val="20"/>
          <w:szCs w:val="20"/>
        </w:rPr>
      </w:pPr>
      <w:r w:rsidRPr="004A7FB8">
        <w:rPr>
          <w:sz w:val="20"/>
          <w:szCs w:val="20"/>
        </w:rPr>
        <w:t xml:space="preserve">Drescher, G.L., Slaton., N. A., Ahmad, U., Roberts, T. L., &amp; Smartt, A. D. (2024). Soil moisture and probe characteristics affect core integrity and soil test results. Soil Science Society of America Journal, 88(4), 1216-1233, </w:t>
      </w:r>
      <w:hyperlink r:id="rId43">
        <w:r w:rsidRPr="004A7FB8">
          <w:rPr>
            <w:rStyle w:val="Hyperlink"/>
            <w:color w:val="auto"/>
            <w:sz w:val="20"/>
            <w:szCs w:val="20"/>
          </w:rPr>
          <w:t>https://doi.org/10.1002/saj2.20696</w:t>
        </w:r>
      </w:hyperlink>
    </w:p>
    <w:p w14:paraId="45744058" w14:textId="78B5690A" w:rsidR="0F8177C4" w:rsidRPr="004A7FB8" w:rsidRDefault="0F8177C4" w:rsidP="69A936FE">
      <w:pPr>
        <w:pStyle w:val="ListParagraph"/>
        <w:numPr>
          <w:ilvl w:val="0"/>
          <w:numId w:val="6"/>
        </w:numPr>
        <w:rPr>
          <w:sz w:val="20"/>
          <w:szCs w:val="20"/>
        </w:rPr>
      </w:pPr>
      <w:r w:rsidRPr="004A7FB8">
        <w:rPr>
          <w:sz w:val="20"/>
          <w:szCs w:val="20"/>
        </w:rPr>
        <w:t xml:space="preserve">Hillock, D., H. Zhang, L. </w:t>
      </w:r>
      <w:proofErr w:type="spellStart"/>
      <w:r w:rsidRPr="004A7FB8">
        <w:rPr>
          <w:sz w:val="20"/>
          <w:szCs w:val="20"/>
        </w:rPr>
        <w:t>Brandeberger</w:t>
      </w:r>
      <w:proofErr w:type="spellEnd"/>
      <w:r w:rsidRPr="004A7FB8">
        <w:rPr>
          <w:sz w:val="20"/>
          <w:szCs w:val="20"/>
        </w:rPr>
        <w:t>, et al. (2024). Master Gardener’s manual. https://hdl.handle.net/20.500.14446/343694</w:t>
      </w:r>
    </w:p>
    <w:p w14:paraId="0B068EF8" w14:textId="4B510177" w:rsidR="0F8177C4" w:rsidRPr="004A7FB8" w:rsidRDefault="0F8177C4" w:rsidP="69A936FE">
      <w:pPr>
        <w:pStyle w:val="ListParagraph"/>
        <w:numPr>
          <w:ilvl w:val="0"/>
          <w:numId w:val="6"/>
        </w:numPr>
        <w:rPr>
          <w:sz w:val="20"/>
          <w:szCs w:val="20"/>
        </w:rPr>
      </w:pPr>
      <w:r w:rsidRPr="004A7FB8">
        <w:rPr>
          <w:sz w:val="20"/>
          <w:szCs w:val="20"/>
        </w:rPr>
        <w:t xml:space="preserve">Lofton, J., &amp; Arnall, D.B. (2024). Understanding soybean nodulation and inoculation. Oklahoma Coop. </w:t>
      </w:r>
      <w:proofErr w:type="spellStart"/>
      <w:r w:rsidRPr="004A7FB8">
        <w:rPr>
          <w:sz w:val="20"/>
          <w:szCs w:val="20"/>
        </w:rPr>
        <w:t>Exten</w:t>
      </w:r>
      <w:proofErr w:type="spellEnd"/>
      <w:r w:rsidRPr="004A7FB8">
        <w:rPr>
          <w:sz w:val="20"/>
          <w:szCs w:val="20"/>
        </w:rPr>
        <w:t>. Serv. PSS-2169. https://openresearch.okstate.edu/server/api/core/bitstreams/e1ecbba4-1657-4dc6-aad0-1fdf63ac4e94/content</w:t>
      </w:r>
    </w:p>
    <w:p w14:paraId="5E68D326" w14:textId="730755C1" w:rsidR="080BB023" w:rsidRPr="004A7FB8" w:rsidRDefault="080BB023" w:rsidP="69A936FE">
      <w:pPr>
        <w:pStyle w:val="ListParagraph"/>
        <w:numPr>
          <w:ilvl w:val="0"/>
          <w:numId w:val="6"/>
        </w:numPr>
        <w:rPr>
          <w:sz w:val="20"/>
          <w:szCs w:val="20"/>
        </w:rPr>
      </w:pPr>
      <w:r w:rsidRPr="004A7FB8">
        <w:rPr>
          <w:sz w:val="20"/>
          <w:szCs w:val="20"/>
        </w:rPr>
        <w:t>Lyons, S.E., Arnall, D.B., Ashford-</w:t>
      </w:r>
      <w:proofErr w:type="spellStart"/>
      <w:r w:rsidRPr="004A7FB8">
        <w:rPr>
          <w:sz w:val="20"/>
          <w:szCs w:val="20"/>
        </w:rPr>
        <w:t>Kornburger</w:t>
      </w:r>
      <w:proofErr w:type="spellEnd"/>
      <w:r w:rsidRPr="004A7FB8">
        <w:rPr>
          <w:sz w:val="20"/>
          <w:szCs w:val="20"/>
        </w:rPr>
        <w:t xml:space="preserve">, D., Brouder, S.M., Christian, E., Dobermann, A., Haefele, S.M., </w:t>
      </w:r>
      <w:proofErr w:type="spellStart"/>
      <w:r w:rsidRPr="004A7FB8">
        <w:rPr>
          <w:sz w:val="20"/>
          <w:szCs w:val="20"/>
        </w:rPr>
        <w:t>Haegee</w:t>
      </w:r>
      <w:proofErr w:type="spellEnd"/>
      <w:r w:rsidRPr="004A7FB8">
        <w:rPr>
          <w:sz w:val="20"/>
          <w:szCs w:val="20"/>
        </w:rPr>
        <w:t xml:space="preserve">, J., Helmers, M.J., Jin, V.L., </w:t>
      </w:r>
      <w:proofErr w:type="spellStart"/>
      <w:r w:rsidRPr="004A7FB8">
        <w:rPr>
          <w:sz w:val="20"/>
          <w:szCs w:val="20"/>
        </w:rPr>
        <w:t>Margenot</w:t>
      </w:r>
      <w:proofErr w:type="spellEnd"/>
      <w:r w:rsidRPr="004A7FB8">
        <w:rPr>
          <w:sz w:val="20"/>
          <w:szCs w:val="20"/>
        </w:rPr>
        <w:t xml:space="preserve">, A.J., McGrath, J.M., Morgan, K.T., Murrell, S.T., Osmond, D.L. Pelster, D.E., Slaton, N.A., Vadas, P.A., </w:t>
      </w:r>
      <w:proofErr w:type="spellStart"/>
      <w:r w:rsidRPr="004A7FB8">
        <w:rPr>
          <w:sz w:val="20"/>
          <w:szCs w:val="20"/>
        </w:rPr>
        <w:t>Ventera</w:t>
      </w:r>
      <w:proofErr w:type="spellEnd"/>
      <w:r w:rsidRPr="004A7FB8">
        <w:rPr>
          <w:sz w:val="20"/>
          <w:szCs w:val="20"/>
        </w:rPr>
        <w:t xml:space="preserve">, R.T., Volenec, J.J., Wagner-Riddle, C. (2025). Field trial guidelines for evaluating enhanced efficiency fertilizers. Soil Science Society of America Journal, 89, e20787. </w:t>
      </w:r>
      <w:hyperlink r:id="rId44">
        <w:r w:rsidRPr="004A7FB8">
          <w:rPr>
            <w:rStyle w:val="Hyperlink"/>
            <w:color w:val="auto"/>
            <w:sz w:val="20"/>
            <w:szCs w:val="20"/>
          </w:rPr>
          <w:t>https://doi.org/10.1002/saj2.20787</w:t>
        </w:r>
      </w:hyperlink>
    </w:p>
    <w:p w14:paraId="59048B20" w14:textId="0B89145B" w:rsidR="5EDC541A" w:rsidRPr="004A7FB8" w:rsidRDefault="5EDC541A" w:rsidP="69A936FE">
      <w:pPr>
        <w:pStyle w:val="ListParagraph"/>
        <w:numPr>
          <w:ilvl w:val="0"/>
          <w:numId w:val="6"/>
        </w:numPr>
        <w:spacing w:after="0" w:line="240" w:lineRule="auto"/>
        <w:rPr>
          <w:sz w:val="20"/>
          <w:szCs w:val="20"/>
        </w:rPr>
      </w:pPr>
      <w:r w:rsidRPr="004A7FB8">
        <w:rPr>
          <w:rFonts w:ascii="Segoe UI" w:eastAsia="Segoe UI" w:hAnsi="Segoe UI" w:cs="Segoe UI"/>
          <w:sz w:val="20"/>
          <w:szCs w:val="20"/>
        </w:rPr>
        <w:t xml:space="preserve">Provin, T. L., Wang, J. J., Keri, J., Davis, J., Florence, R. J., Alford, S., Sikora, F. J., Slaton, N. A., Majs, F., Reed, V., </w:t>
      </w:r>
      <w:proofErr w:type="spellStart"/>
      <w:r w:rsidRPr="004A7FB8">
        <w:rPr>
          <w:rFonts w:ascii="Segoe UI" w:eastAsia="Segoe UI" w:hAnsi="Segoe UI" w:cs="Segoe UI"/>
          <w:sz w:val="20"/>
          <w:szCs w:val="20"/>
        </w:rPr>
        <w:t>Tubana</w:t>
      </w:r>
      <w:proofErr w:type="spellEnd"/>
      <w:r w:rsidRPr="004A7FB8">
        <w:rPr>
          <w:rFonts w:ascii="Segoe UI" w:eastAsia="Segoe UI" w:hAnsi="Segoe UI" w:cs="Segoe UI"/>
          <w:sz w:val="20"/>
          <w:szCs w:val="20"/>
        </w:rPr>
        <w:t xml:space="preserve">, B., Mowrer, J. E., Arnall, D. B., &amp; Osmond, D. L. (2024) A Perspective of SERA 6 Members on the Needs </w:t>
      </w:r>
      <w:r w:rsidRPr="004A7FB8">
        <w:rPr>
          <w:rFonts w:ascii="Segoe UI" w:eastAsia="Segoe UI" w:hAnsi="Segoe UI" w:cs="Segoe UI"/>
          <w:sz w:val="20"/>
          <w:szCs w:val="20"/>
        </w:rPr>
        <w:lastRenderedPageBreak/>
        <w:t xml:space="preserve">of Public Soil Testing Laboratories-Soil Fertility Recommendations [Abstract]. ASA, CSSA, SSSA International Annual Meeting, San Antonio, TX. </w:t>
      </w:r>
      <w:hyperlink r:id="rId45">
        <w:r w:rsidRPr="004A7FB8">
          <w:rPr>
            <w:rStyle w:val="Hyperlink"/>
            <w:rFonts w:ascii="Segoe UI" w:eastAsia="Segoe UI" w:hAnsi="Segoe UI" w:cs="Segoe UI"/>
            <w:color w:val="auto"/>
            <w:sz w:val="20"/>
            <w:szCs w:val="20"/>
          </w:rPr>
          <w:t>https://scisoc.confex.com/scisoc/2024am/meetingapp.cgi/Paper/161744</w:t>
        </w:r>
      </w:hyperlink>
    </w:p>
    <w:p w14:paraId="60CBB4E9" w14:textId="34CD1BE5" w:rsidR="72253AFD" w:rsidRPr="004A7FB8" w:rsidRDefault="72253AFD" w:rsidP="69A936FE">
      <w:pPr>
        <w:pStyle w:val="ListParagraph"/>
        <w:numPr>
          <w:ilvl w:val="0"/>
          <w:numId w:val="6"/>
        </w:numPr>
        <w:rPr>
          <w:sz w:val="20"/>
          <w:szCs w:val="20"/>
        </w:rPr>
      </w:pPr>
      <w:r w:rsidRPr="004A7FB8">
        <w:rPr>
          <w:sz w:val="20"/>
          <w:szCs w:val="20"/>
        </w:rPr>
        <w:t xml:space="preserve">Singh, R., S. Sawatzky, M. Thomas, S. Akin, W.R. Raun, H. Zhang, D.B. Arnall. (2024). Micronutrients concentration and content in corn as affected by nitrogen, phosphorus, and potassium fertilization. </w:t>
      </w:r>
      <w:proofErr w:type="spellStart"/>
      <w:r w:rsidRPr="004A7FB8">
        <w:rPr>
          <w:sz w:val="20"/>
          <w:szCs w:val="20"/>
        </w:rPr>
        <w:t>Agrosyst</w:t>
      </w:r>
      <w:proofErr w:type="spellEnd"/>
      <w:r w:rsidRPr="004A7FB8">
        <w:rPr>
          <w:sz w:val="20"/>
          <w:szCs w:val="20"/>
        </w:rPr>
        <w:t xml:space="preserve">. </w:t>
      </w:r>
      <w:proofErr w:type="spellStart"/>
      <w:r w:rsidRPr="004A7FB8">
        <w:rPr>
          <w:sz w:val="20"/>
          <w:szCs w:val="20"/>
        </w:rPr>
        <w:t>Geosci</w:t>
      </w:r>
      <w:proofErr w:type="spellEnd"/>
      <w:r w:rsidRPr="004A7FB8">
        <w:rPr>
          <w:sz w:val="20"/>
          <w:szCs w:val="20"/>
        </w:rPr>
        <w:t>. &amp; Environ. 7: e20568. Doi:10.1002/agg2.20568.</w:t>
      </w:r>
    </w:p>
    <w:p w14:paraId="5A39458E" w14:textId="6A08CF8A" w:rsidR="11FB093E" w:rsidRPr="004A7FB8" w:rsidRDefault="11FB093E" w:rsidP="69A936FE">
      <w:pPr>
        <w:pStyle w:val="ListParagraph"/>
        <w:numPr>
          <w:ilvl w:val="0"/>
          <w:numId w:val="6"/>
        </w:numPr>
        <w:rPr>
          <w:sz w:val="20"/>
          <w:szCs w:val="20"/>
        </w:rPr>
      </w:pPr>
      <w:r w:rsidRPr="004A7FB8">
        <w:rPr>
          <w:sz w:val="20"/>
          <w:szCs w:val="20"/>
        </w:rPr>
        <w:t xml:space="preserve">Slaton, N.A., Ahmad, U., Villines, C., DeLong, R., &amp; Robinson, O. (2024). University of Arkansas Division of Agriculture database of dairy, poultry, and swine manure/litter chemical and physical properties Ag Data Commons. (Published dataset) </w:t>
      </w:r>
      <w:hyperlink r:id="rId46">
        <w:r w:rsidRPr="004A7FB8">
          <w:rPr>
            <w:rStyle w:val="Hyperlink"/>
            <w:color w:val="auto"/>
            <w:sz w:val="20"/>
            <w:szCs w:val="20"/>
          </w:rPr>
          <w:t>https://doi.org/10.15482/USDA.ADC/25209035.v2</w:t>
        </w:r>
      </w:hyperlink>
    </w:p>
    <w:p w14:paraId="71AE54B1" w14:textId="4E88C6E7" w:rsidR="11FB093E" w:rsidRPr="004A7FB8" w:rsidRDefault="11FB093E" w:rsidP="69A936FE">
      <w:pPr>
        <w:pStyle w:val="ListParagraph"/>
        <w:numPr>
          <w:ilvl w:val="0"/>
          <w:numId w:val="6"/>
        </w:numPr>
        <w:rPr>
          <w:sz w:val="20"/>
          <w:szCs w:val="20"/>
        </w:rPr>
      </w:pPr>
      <w:r w:rsidRPr="004A7FB8">
        <w:rPr>
          <w:sz w:val="20"/>
          <w:szCs w:val="20"/>
        </w:rPr>
        <w:t xml:space="preserve">Slaton, N. A., &amp; Uthman, Q. (2024). Bermudagrass forage response to phosphorus and potassium fertilization. Ag Data Commons. (Published dataset) </w:t>
      </w:r>
      <w:hyperlink r:id="rId47">
        <w:r w:rsidRPr="004A7FB8">
          <w:rPr>
            <w:rStyle w:val="Hyperlink"/>
            <w:color w:val="auto"/>
            <w:sz w:val="20"/>
            <w:szCs w:val="20"/>
          </w:rPr>
          <w:t>https://doi.org/10.15482/USDA.ADC/24978027.v1</w:t>
        </w:r>
      </w:hyperlink>
    </w:p>
    <w:p w14:paraId="576C4C14" w14:textId="6FF48A11" w:rsidR="11FB093E" w:rsidRPr="004A7FB8" w:rsidRDefault="11FB093E" w:rsidP="69A936FE">
      <w:pPr>
        <w:pStyle w:val="ListParagraph"/>
        <w:numPr>
          <w:ilvl w:val="0"/>
          <w:numId w:val="6"/>
        </w:numPr>
        <w:rPr>
          <w:sz w:val="20"/>
          <w:szCs w:val="20"/>
        </w:rPr>
      </w:pPr>
      <w:r w:rsidRPr="004A7FB8">
        <w:rPr>
          <w:sz w:val="20"/>
          <w:szCs w:val="20"/>
        </w:rPr>
        <w:t xml:space="preserve">Slaton, N.A., Singh, R., Ahmad, U., Villines, C., DeLong, R., &amp; Robinson, O. (2024). University of Arkansas Division of Agriculture database of dairy, poultry, and swine manure/litter chemical and physical properties [2025 release]. Ag Data Commons. (Published dataset) </w:t>
      </w:r>
      <w:hyperlink r:id="rId48">
        <w:r w:rsidRPr="004A7FB8">
          <w:rPr>
            <w:rStyle w:val="Hyperlink"/>
            <w:color w:val="auto"/>
            <w:sz w:val="20"/>
            <w:szCs w:val="20"/>
          </w:rPr>
          <w:t>https://doi.org/10.15482/USDA.ADC/25209035.v3</w:t>
        </w:r>
      </w:hyperlink>
    </w:p>
    <w:p w14:paraId="14B6F24B" w14:textId="7384CF9C" w:rsidR="11FB093E" w:rsidRPr="004A7FB8" w:rsidRDefault="11FB093E" w:rsidP="69A936FE">
      <w:pPr>
        <w:pStyle w:val="ListParagraph"/>
        <w:numPr>
          <w:ilvl w:val="0"/>
          <w:numId w:val="6"/>
        </w:numPr>
        <w:rPr>
          <w:sz w:val="20"/>
          <w:szCs w:val="20"/>
        </w:rPr>
      </w:pPr>
      <w:r w:rsidRPr="004A7FB8">
        <w:rPr>
          <w:sz w:val="20"/>
          <w:szCs w:val="20"/>
        </w:rPr>
        <w:t xml:space="preserve">Slaton, N. A., Pearce, A. W., </w:t>
      </w:r>
      <w:proofErr w:type="spellStart"/>
      <w:r w:rsidRPr="004A7FB8">
        <w:rPr>
          <w:sz w:val="20"/>
          <w:szCs w:val="20"/>
        </w:rPr>
        <w:t>Gatiboni</w:t>
      </w:r>
      <w:proofErr w:type="spellEnd"/>
      <w:r w:rsidRPr="004A7FB8">
        <w:rPr>
          <w:sz w:val="20"/>
          <w:szCs w:val="20"/>
        </w:rPr>
        <w:t xml:space="preserve">, L., Osmond, D. L., Bolster, C., Clark, J., Dhillon, J., </w:t>
      </w:r>
      <w:proofErr w:type="spellStart"/>
      <w:r w:rsidRPr="004A7FB8">
        <w:rPr>
          <w:sz w:val="20"/>
          <w:szCs w:val="20"/>
        </w:rPr>
        <w:t>Farmaha</w:t>
      </w:r>
      <w:proofErr w:type="spellEnd"/>
      <w:r w:rsidRPr="004A7FB8">
        <w:rPr>
          <w:sz w:val="20"/>
          <w:szCs w:val="20"/>
        </w:rPr>
        <w:t xml:space="preserve">, B., Kaiser, Lyons, S., </w:t>
      </w:r>
      <w:proofErr w:type="spellStart"/>
      <w:r w:rsidRPr="004A7FB8">
        <w:rPr>
          <w:sz w:val="20"/>
          <w:szCs w:val="20"/>
        </w:rPr>
        <w:t>Margenot</w:t>
      </w:r>
      <w:proofErr w:type="spellEnd"/>
      <w:r w:rsidRPr="004A7FB8">
        <w:rPr>
          <w:sz w:val="20"/>
          <w:szCs w:val="20"/>
        </w:rPr>
        <w:t xml:space="preserve">, A., Miguez, F., Moore, A., Ruiz Diaz, D., Sotomayor, D., Spackman, J., Spargo, J., &amp; Yost, M. (2024). Models and sufficiency interpretation for estimating critical soil test values for the Fertilizer Recommendation Support Tool. Soil Science Society of America, 88, 1419-143. </w:t>
      </w:r>
      <w:hyperlink r:id="rId49">
        <w:r w:rsidRPr="004A7FB8">
          <w:rPr>
            <w:rStyle w:val="Hyperlink"/>
            <w:color w:val="auto"/>
            <w:sz w:val="20"/>
            <w:szCs w:val="20"/>
          </w:rPr>
          <w:t>https://doi.org/10.1002/saj2.20704</w:t>
        </w:r>
      </w:hyperlink>
    </w:p>
    <w:p w14:paraId="0E9DA071" w14:textId="3D4F793C" w:rsidR="11FB093E" w:rsidRPr="004A7FB8" w:rsidRDefault="11FB093E" w:rsidP="69A936FE">
      <w:pPr>
        <w:pStyle w:val="ListParagraph"/>
        <w:numPr>
          <w:ilvl w:val="0"/>
          <w:numId w:val="6"/>
        </w:numPr>
        <w:rPr>
          <w:sz w:val="20"/>
          <w:szCs w:val="20"/>
        </w:rPr>
      </w:pPr>
      <w:r w:rsidRPr="004A7FB8">
        <w:rPr>
          <w:sz w:val="20"/>
          <w:szCs w:val="20"/>
        </w:rPr>
        <w:t xml:space="preserve">Tang, Q., Duckworth, O.W., Obenour, D.R., Kulesza, S.B., Slaton, N.A., Whitaker, A.H., &amp; Nelson, N.G. (2024). Relationships between soil test phosphorus and county-level agricultural surplus phosphorus. Journal of Environmental Quality, 53(6), 1127-1139. </w:t>
      </w:r>
      <w:hyperlink r:id="rId50">
        <w:r w:rsidRPr="004A7FB8">
          <w:rPr>
            <w:rStyle w:val="Hyperlink"/>
            <w:color w:val="auto"/>
            <w:sz w:val="20"/>
            <w:szCs w:val="20"/>
          </w:rPr>
          <w:t>https://doi.org/10.1002/jeq2.20622</w:t>
        </w:r>
      </w:hyperlink>
    </w:p>
    <w:p w14:paraId="78CC16CA" w14:textId="34602813" w:rsidR="003B509E" w:rsidRPr="004A7FB8" w:rsidRDefault="003B509E" w:rsidP="00A16AB0">
      <w:pPr>
        <w:rPr>
          <w:sz w:val="20"/>
          <w:szCs w:val="20"/>
        </w:rPr>
      </w:pPr>
      <w:r w:rsidRPr="004A7FB8">
        <w:rPr>
          <w:sz w:val="20"/>
          <w:szCs w:val="20"/>
        </w:rPr>
        <w:br w:type="page"/>
      </w:r>
    </w:p>
    <w:p w14:paraId="325EB493" w14:textId="13DFAF68" w:rsidR="003B509E" w:rsidRPr="004A7FB8" w:rsidRDefault="008F1700" w:rsidP="00805773">
      <w:pPr>
        <w:jc w:val="center"/>
        <w:rPr>
          <w:b/>
          <w:bCs/>
          <w:sz w:val="20"/>
          <w:szCs w:val="20"/>
        </w:rPr>
      </w:pPr>
      <w:r w:rsidRPr="004A7FB8">
        <w:rPr>
          <w:b/>
          <w:bCs/>
          <w:sz w:val="20"/>
          <w:szCs w:val="20"/>
        </w:rPr>
        <w:lastRenderedPageBreak/>
        <w:t>APPENDIX: TABLES AND FIGURE</w:t>
      </w:r>
    </w:p>
    <w:p w14:paraId="368A1191" w14:textId="77777777" w:rsidR="0033292F" w:rsidRPr="004A7FB8" w:rsidRDefault="0033292F" w:rsidP="0033292F">
      <w:pPr>
        <w:jc w:val="center"/>
        <w:rPr>
          <w:b/>
          <w:bCs/>
          <w:sz w:val="20"/>
          <w:szCs w:val="20"/>
        </w:rPr>
      </w:pPr>
    </w:p>
    <w:p w14:paraId="05AAD50D" w14:textId="68EBBBA1" w:rsidR="0033292F" w:rsidRPr="004A7FB8" w:rsidRDefault="0033292F" w:rsidP="0033292F">
      <w:pPr>
        <w:jc w:val="center"/>
        <w:rPr>
          <w:b/>
          <w:bCs/>
          <w:sz w:val="20"/>
          <w:szCs w:val="20"/>
        </w:rPr>
      </w:pPr>
      <w:r w:rsidRPr="004A7FB8">
        <w:rPr>
          <w:b/>
          <w:bCs/>
          <w:sz w:val="20"/>
          <w:szCs w:val="20"/>
        </w:rPr>
        <w:t>Table 1. Use of SERA6 Workgroup Listserv for 2024-2025</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00"/>
        <w:gridCol w:w="5190"/>
        <w:gridCol w:w="2430"/>
        <w:gridCol w:w="1260"/>
      </w:tblGrid>
      <w:tr w:rsidR="004A7FB8" w:rsidRPr="004A7FB8" w14:paraId="57189F59" w14:textId="77777777">
        <w:trPr>
          <w:trHeight w:val="300"/>
        </w:trPr>
        <w:tc>
          <w:tcPr>
            <w:tcW w:w="1200" w:type="dxa"/>
            <w:tcMar>
              <w:top w:w="15" w:type="dxa"/>
              <w:left w:w="15" w:type="dxa"/>
              <w:right w:w="15" w:type="dxa"/>
            </w:tcMar>
          </w:tcPr>
          <w:p w14:paraId="6AEDE021" w14:textId="77777777" w:rsidR="00A65169" w:rsidRPr="004A7FB8" w:rsidRDefault="00A65169">
            <w:pPr>
              <w:spacing w:after="0"/>
              <w:rPr>
                <w:rFonts w:ascii="Aptos Narrow" w:eastAsia="Aptos Narrow" w:hAnsi="Aptos Narrow" w:cs="Aptos Narrow"/>
                <w:b/>
                <w:bCs/>
                <w:sz w:val="20"/>
                <w:szCs w:val="20"/>
              </w:rPr>
            </w:pPr>
            <w:r w:rsidRPr="004A7FB8">
              <w:rPr>
                <w:rFonts w:ascii="Aptos Narrow" w:eastAsia="Aptos Narrow" w:hAnsi="Aptos Narrow" w:cs="Aptos Narrow"/>
                <w:b/>
                <w:bCs/>
                <w:sz w:val="20"/>
                <w:szCs w:val="20"/>
              </w:rPr>
              <w:t>Date</w:t>
            </w:r>
          </w:p>
        </w:tc>
        <w:tc>
          <w:tcPr>
            <w:tcW w:w="5190" w:type="dxa"/>
            <w:tcMar>
              <w:top w:w="15" w:type="dxa"/>
              <w:left w:w="15" w:type="dxa"/>
              <w:right w:w="15" w:type="dxa"/>
            </w:tcMar>
          </w:tcPr>
          <w:p w14:paraId="42BC4C92" w14:textId="77777777" w:rsidR="00A65169" w:rsidRPr="004A7FB8" w:rsidRDefault="00A65169">
            <w:pPr>
              <w:spacing w:after="0"/>
              <w:rPr>
                <w:rFonts w:ascii="Aptos Narrow" w:eastAsia="Aptos Narrow" w:hAnsi="Aptos Narrow" w:cs="Aptos Narrow"/>
                <w:b/>
                <w:bCs/>
                <w:sz w:val="20"/>
                <w:szCs w:val="20"/>
              </w:rPr>
            </w:pPr>
            <w:r w:rsidRPr="004A7FB8">
              <w:rPr>
                <w:rFonts w:ascii="Aptos Narrow" w:eastAsia="Aptos Narrow" w:hAnsi="Aptos Narrow" w:cs="Aptos Narrow"/>
                <w:b/>
                <w:bCs/>
                <w:sz w:val="20"/>
                <w:szCs w:val="20"/>
              </w:rPr>
              <w:t>Topic sent out</w:t>
            </w:r>
          </w:p>
        </w:tc>
        <w:tc>
          <w:tcPr>
            <w:tcW w:w="2430" w:type="dxa"/>
            <w:tcMar>
              <w:top w:w="15" w:type="dxa"/>
              <w:left w:w="15" w:type="dxa"/>
              <w:right w:w="15" w:type="dxa"/>
            </w:tcMar>
          </w:tcPr>
          <w:p w14:paraId="4CD25D2C" w14:textId="77777777" w:rsidR="00A65169" w:rsidRPr="004A7FB8" w:rsidRDefault="00A65169">
            <w:pPr>
              <w:spacing w:after="0"/>
              <w:rPr>
                <w:rFonts w:ascii="Aptos Narrow" w:eastAsia="Aptos Narrow" w:hAnsi="Aptos Narrow" w:cs="Aptos Narrow"/>
                <w:b/>
                <w:bCs/>
                <w:sz w:val="20"/>
                <w:szCs w:val="20"/>
              </w:rPr>
            </w:pPr>
            <w:r w:rsidRPr="004A7FB8">
              <w:rPr>
                <w:rFonts w:ascii="Aptos Narrow" w:eastAsia="Aptos Narrow" w:hAnsi="Aptos Narrow" w:cs="Aptos Narrow"/>
                <w:b/>
                <w:bCs/>
                <w:sz w:val="20"/>
                <w:szCs w:val="20"/>
              </w:rPr>
              <w:t>Originator</w:t>
            </w:r>
          </w:p>
        </w:tc>
        <w:tc>
          <w:tcPr>
            <w:tcW w:w="1260" w:type="dxa"/>
            <w:tcMar>
              <w:top w:w="15" w:type="dxa"/>
              <w:left w:w="15" w:type="dxa"/>
              <w:right w:w="15" w:type="dxa"/>
            </w:tcMar>
          </w:tcPr>
          <w:p w14:paraId="3D4D3C8C" w14:textId="77777777" w:rsidR="00A65169" w:rsidRPr="004A7FB8" w:rsidRDefault="00A65169">
            <w:pPr>
              <w:rPr>
                <w:rFonts w:ascii="Aptos Narrow" w:eastAsia="Aptos Narrow" w:hAnsi="Aptos Narrow" w:cs="Aptos Narrow"/>
                <w:b/>
                <w:bCs/>
                <w:sz w:val="20"/>
                <w:szCs w:val="20"/>
              </w:rPr>
            </w:pPr>
            <w:r w:rsidRPr="004A7FB8">
              <w:rPr>
                <w:rFonts w:ascii="Aptos Narrow" w:eastAsia="Aptos Narrow" w:hAnsi="Aptos Narrow" w:cs="Aptos Narrow"/>
                <w:b/>
                <w:bCs/>
                <w:sz w:val="20"/>
                <w:szCs w:val="20"/>
              </w:rPr>
              <w:t># Responses</w:t>
            </w:r>
          </w:p>
        </w:tc>
      </w:tr>
      <w:tr w:rsidR="004A7FB8" w:rsidRPr="004A7FB8" w14:paraId="2AA57A68" w14:textId="77777777">
        <w:trPr>
          <w:trHeight w:val="300"/>
        </w:trPr>
        <w:tc>
          <w:tcPr>
            <w:tcW w:w="1200" w:type="dxa"/>
            <w:tcMar>
              <w:top w:w="15" w:type="dxa"/>
              <w:left w:w="15" w:type="dxa"/>
              <w:right w:w="15" w:type="dxa"/>
            </w:tcMar>
          </w:tcPr>
          <w:p w14:paraId="66A60706"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2/2/2024</w:t>
            </w:r>
          </w:p>
        </w:tc>
        <w:tc>
          <w:tcPr>
            <w:tcW w:w="5190" w:type="dxa"/>
            <w:tcMar>
              <w:top w:w="15" w:type="dxa"/>
              <w:left w:w="15" w:type="dxa"/>
              <w:right w:w="15" w:type="dxa"/>
            </w:tcMar>
          </w:tcPr>
          <w:p w14:paraId="0A686E63"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 xml:space="preserve">Soil bag sample providers </w:t>
            </w:r>
          </w:p>
        </w:tc>
        <w:tc>
          <w:tcPr>
            <w:tcW w:w="2430" w:type="dxa"/>
            <w:tcMar>
              <w:top w:w="15" w:type="dxa"/>
              <w:left w:w="15" w:type="dxa"/>
              <w:right w:w="15" w:type="dxa"/>
            </w:tcMar>
          </w:tcPr>
          <w:p w14:paraId="635F9372"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Stephen F Austin</w:t>
            </w:r>
          </w:p>
        </w:tc>
        <w:tc>
          <w:tcPr>
            <w:tcW w:w="1260" w:type="dxa"/>
            <w:tcMar>
              <w:top w:w="15" w:type="dxa"/>
              <w:left w:w="15" w:type="dxa"/>
              <w:right w:w="15" w:type="dxa"/>
            </w:tcMar>
          </w:tcPr>
          <w:p w14:paraId="64A86131" w14:textId="77777777" w:rsidR="00A65169" w:rsidRPr="004A7FB8" w:rsidRDefault="00A65169">
            <w:pPr>
              <w:jc w:val="center"/>
              <w:rPr>
                <w:rFonts w:ascii="Aptos Narrow" w:eastAsia="Aptos Narrow" w:hAnsi="Aptos Narrow" w:cs="Aptos Narrow"/>
                <w:sz w:val="20"/>
                <w:szCs w:val="20"/>
              </w:rPr>
            </w:pPr>
            <w:r w:rsidRPr="004A7FB8">
              <w:rPr>
                <w:rFonts w:ascii="Aptos Narrow" w:eastAsia="Aptos Narrow" w:hAnsi="Aptos Narrow" w:cs="Aptos Narrow"/>
                <w:sz w:val="20"/>
                <w:szCs w:val="20"/>
              </w:rPr>
              <w:t>5</w:t>
            </w:r>
          </w:p>
        </w:tc>
      </w:tr>
      <w:tr w:rsidR="004A7FB8" w:rsidRPr="004A7FB8" w14:paraId="13F2DB26" w14:textId="77777777">
        <w:trPr>
          <w:trHeight w:val="405"/>
        </w:trPr>
        <w:tc>
          <w:tcPr>
            <w:tcW w:w="1200" w:type="dxa"/>
            <w:tcMar>
              <w:top w:w="15" w:type="dxa"/>
              <w:left w:w="15" w:type="dxa"/>
              <w:right w:w="15" w:type="dxa"/>
            </w:tcMar>
          </w:tcPr>
          <w:p w14:paraId="2955A6F3"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3/3/2024</w:t>
            </w:r>
          </w:p>
        </w:tc>
        <w:tc>
          <w:tcPr>
            <w:tcW w:w="5190" w:type="dxa"/>
            <w:tcMar>
              <w:top w:w="15" w:type="dxa"/>
              <w:left w:w="15" w:type="dxa"/>
              <w:right w:w="15" w:type="dxa"/>
            </w:tcMar>
          </w:tcPr>
          <w:p w14:paraId="55F27079"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 xml:space="preserve">QA position announcement open </w:t>
            </w:r>
          </w:p>
        </w:tc>
        <w:tc>
          <w:tcPr>
            <w:tcW w:w="2430" w:type="dxa"/>
            <w:tcMar>
              <w:top w:w="15" w:type="dxa"/>
              <w:left w:w="15" w:type="dxa"/>
              <w:right w:w="15" w:type="dxa"/>
            </w:tcMar>
          </w:tcPr>
          <w:p w14:paraId="50D1B4A3"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University of Kentucky</w:t>
            </w:r>
          </w:p>
        </w:tc>
        <w:tc>
          <w:tcPr>
            <w:tcW w:w="1260" w:type="dxa"/>
            <w:tcMar>
              <w:top w:w="15" w:type="dxa"/>
              <w:left w:w="15" w:type="dxa"/>
              <w:right w:w="15" w:type="dxa"/>
            </w:tcMar>
          </w:tcPr>
          <w:p w14:paraId="180BB386" w14:textId="77777777" w:rsidR="00A65169" w:rsidRPr="004A7FB8" w:rsidRDefault="00A65169">
            <w:pPr>
              <w:jc w:val="center"/>
              <w:rPr>
                <w:rFonts w:ascii="Aptos Narrow" w:eastAsia="Aptos Narrow" w:hAnsi="Aptos Narrow" w:cs="Aptos Narrow"/>
                <w:sz w:val="20"/>
                <w:szCs w:val="20"/>
              </w:rPr>
            </w:pPr>
          </w:p>
        </w:tc>
      </w:tr>
      <w:tr w:rsidR="004A7FB8" w:rsidRPr="004A7FB8" w14:paraId="5A60EE11" w14:textId="77777777">
        <w:trPr>
          <w:trHeight w:val="300"/>
        </w:trPr>
        <w:tc>
          <w:tcPr>
            <w:tcW w:w="1200" w:type="dxa"/>
            <w:tcMar>
              <w:top w:w="15" w:type="dxa"/>
              <w:left w:w="15" w:type="dxa"/>
              <w:right w:w="15" w:type="dxa"/>
            </w:tcMar>
          </w:tcPr>
          <w:p w14:paraId="66CDEE82"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4/15/2024</w:t>
            </w:r>
          </w:p>
        </w:tc>
        <w:tc>
          <w:tcPr>
            <w:tcW w:w="5190" w:type="dxa"/>
            <w:tcMar>
              <w:top w:w="15" w:type="dxa"/>
              <w:left w:w="15" w:type="dxa"/>
              <w:right w:w="15" w:type="dxa"/>
            </w:tcMar>
          </w:tcPr>
          <w:p w14:paraId="0543E9CA"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 xml:space="preserve">Lab position open announcement </w:t>
            </w:r>
          </w:p>
        </w:tc>
        <w:tc>
          <w:tcPr>
            <w:tcW w:w="2430" w:type="dxa"/>
            <w:tcMar>
              <w:top w:w="15" w:type="dxa"/>
              <w:left w:w="15" w:type="dxa"/>
              <w:right w:w="15" w:type="dxa"/>
            </w:tcMar>
          </w:tcPr>
          <w:p w14:paraId="196CA7D4"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University of Missouri</w:t>
            </w:r>
          </w:p>
        </w:tc>
        <w:tc>
          <w:tcPr>
            <w:tcW w:w="1260" w:type="dxa"/>
            <w:tcMar>
              <w:top w:w="15" w:type="dxa"/>
              <w:left w:w="15" w:type="dxa"/>
              <w:right w:w="15" w:type="dxa"/>
            </w:tcMar>
          </w:tcPr>
          <w:p w14:paraId="786F2164" w14:textId="77777777" w:rsidR="00A65169" w:rsidRPr="004A7FB8" w:rsidRDefault="00A65169">
            <w:pPr>
              <w:jc w:val="center"/>
              <w:rPr>
                <w:rFonts w:ascii="Aptos Narrow" w:eastAsia="Aptos Narrow" w:hAnsi="Aptos Narrow" w:cs="Aptos Narrow"/>
                <w:sz w:val="20"/>
                <w:szCs w:val="20"/>
              </w:rPr>
            </w:pPr>
          </w:p>
        </w:tc>
      </w:tr>
      <w:tr w:rsidR="004A7FB8" w:rsidRPr="004A7FB8" w14:paraId="2AF689F7" w14:textId="77777777">
        <w:trPr>
          <w:trHeight w:val="300"/>
        </w:trPr>
        <w:tc>
          <w:tcPr>
            <w:tcW w:w="1200" w:type="dxa"/>
            <w:tcMar>
              <w:top w:w="15" w:type="dxa"/>
              <w:left w:w="15" w:type="dxa"/>
              <w:right w:w="15" w:type="dxa"/>
            </w:tcMar>
          </w:tcPr>
          <w:p w14:paraId="5399DC04"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4/23/2024</w:t>
            </w:r>
          </w:p>
        </w:tc>
        <w:tc>
          <w:tcPr>
            <w:tcW w:w="5190" w:type="dxa"/>
            <w:tcMar>
              <w:top w:w="15" w:type="dxa"/>
              <w:left w:w="15" w:type="dxa"/>
              <w:right w:w="15" w:type="dxa"/>
            </w:tcMar>
          </w:tcPr>
          <w:p w14:paraId="509A5720"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REMI Group Lab service contract experiences</w:t>
            </w:r>
          </w:p>
        </w:tc>
        <w:tc>
          <w:tcPr>
            <w:tcW w:w="2430" w:type="dxa"/>
            <w:tcMar>
              <w:top w:w="15" w:type="dxa"/>
              <w:left w:w="15" w:type="dxa"/>
              <w:right w:w="15" w:type="dxa"/>
            </w:tcMar>
          </w:tcPr>
          <w:p w14:paraId="4C0D4004"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University of Florida</w:t>
            </w:r>
          </w:p>
        </w:tc>
        <w:tc>
          <w:tcPr>
            <w:tcW w:w="1260" w:type="dxa"/>
            <w:tcMar>
              <w:top w:w="15" w:type="dxa"/>
              <w:left w:w="15" w:type="dxa"/>
              <w:right w:w="15" w:type="dxa"/>
            </w:tcMar>
          </w:tcPr>
          <w:p w14:paraId="335DA7AE" w14:textId="77777777" w:rsidR="00A65169" w:rsidRPr="004A7FB8" w:rsidRDefault="00A65169">
            <w:pPr>
              <w:jc w:val="center"/>
              <w:rPr>
                <w:rFonts w:ascii="Aptos Narrow" w:eastAsia="Aptos Narrow" w:hAnsi="Aptos Narrow" w:cs="Aptos Narrow"/>
                <w:sz w:val="20"/>
                <w:szCs w:val="20"/>
              </w:rPr>
            </w:pPr>
          </w:p>
        </w:tc>
      </w:tr>
      <w:tr w:rsidR="004A7FB8" w:rsidRPr="004A7FB8" w14:paraId="360D22A1" w14:textId="77777777">
        <w:trPr>
          <w:trHeight w:val="300"/>
        </w:trPr>
        <w:tc>
          <w:tcPr>
            <w:tcW w:w="1200" w:type="dxa"/>
            <w:tcMar>
              <w:top w:w="15" w:type="dxa"/>
              <w:left w:w="15" w:type="dxa"/>
              <w:right w:w="15" w:type="dxa"/>
            </w:tcMar>
          </w:tcPr>
          <w:p w14:paraId="4F1794B5"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4/29/2024</w:t>
            </w:r>
          </w:p>
        </w:tc>
        <w:tc>
          <w:tcPr>
            <w:tcW w:w="5190" w:type="dxa"/>
            <w:tcMar>
              <w:top w:w="15" w:type="dxa"/>
              <w:left w:w="15" w:type="dxa"/>
              <w:right w:w="15" w:type="dxa"/>
            </w:tcMar>
          </w:tcPr>
          <w:p w14:paraId="56B0C4A3"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Soil survey for non-yield responsive soils to added fertilizer</w:t>
            </w:r>
          </w:p>
        </w:tc>
        <w:tc>
          <w:tcPr>
            <w:tcW w:w="2430" w:type="dxa"/>
            <w:tcMar>
              <w:top w:w="15" w:type="dxa"/>
              <w:left w:w="15" w:type="dxa"/>
              <w:right w:w="15" w:type="dxa"/>
            </w:tcMar>
          </w:tcPr>
          <w:p w14:paraId="567475BC"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Louisiana State University</w:t>
            </w:r>
          </w:p>
        </w:tc>
        <w:tc>
          <w:tcPr>
            <w:tcW w:w="1260" w:type="dxa"/>
            <w:tcMar>
              <w:top w:w="15" w:type="dxa"/>
              <w:left w:w="15" w:type="dxa"/>
              <w:right w:w="15" w:type="dxa"/>
            </w:tcMar>
          </w:tcPr>
          <w:p w14:paraId="4CD582F1" w14:textId="77777777" w:rsidR="00A65169" w:rsidRPr="004A7FB8" w:rsidRDefault="00A65169">
            <w:pPr>
              <w:jc w:val="center"/>
              <w:rPr>
                <w:rFonts w:ascii="Aptos Narrow" w:eastAsia="Aptos Narrow" w:hAnsi="Aptos Narrow" w:cs="Aptos Narrow"/>
                <w:sz w:val="20"/>
                <w:szCs w:val="20"/>
              </w:rPr>
            </w:pPr>
            <w:r w:rsidRPr="004A7FB8">
              <w:rPr>
                <w:rFonts w:ascii="Aptos Narrow" w:eastAsia="Aptos Narrow" w:hAnsi="Aptos Narrow" w:cs="Aptos Narrow"/>
                <w:sz w:val="20"/>
                <w:szCs w:val="20"/>
              </w:rPr>
              <w:t>Survey link</w:t>
            </w:r>
          </w:p>
        </w:tc>
      </w:tr>
      <w:tr w:rsidR="004A7FB8" w:rsidRPr="004A7FB8" w14:paraId="572181E2" w14:textId="77777777">
        <w:trPr>
          <w:trHeight w:val="300"/>
        </w:trPr>
        <w:tc>
          <w:tcPr>
            <w:tcW w:w="1200" w:type="dxa"/>
            <w:tcMar>
              <w:top w:w="15" w:type="dxa"/>
              <w:left w:w="15" w:type="dxa"/>
              <w:right w:w="15" w:type="dxa"/>
            </w:tcMar>
          </w:tcPr>
          <w:p w14:paraId="30F6547A"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5/2/2024</w:t>
            </w:r>
          </w:p>
        </w:tc>
        <w:tc>
          <w:tcPr>
            <w:tcW w:w="5190" w:type="dxa"/>
            <w:tcMar>
              <w:top w:w="15" w:type="dxa"/>
              <w:left w:w="15" w:type="dxa"/>
              <w:right w:w="15" w:type="dxa"/>
            </w:tcMar>
          </w:tcPr>
          <w:p w14:paraId="7513ABED"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Trouble with Fisher pH probes</w:t>
            </w:r>
          </w:p>
        </w:tc>
        <w:tc>
          <w:tcPr>
            <w:tcW w:w="2430" w:type="dxa"/>
            <w:tcMar>
              <w:top w:w="15" w:type="dxa"/>
              <w:left w:w="15" w:type="dxa"/>
              <w:right w:w="15" w:type="dxa"/>
            </w:tcMar>
          </w:tcPr>
          <w:p w14:paraId="0EB79A9D"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Clemson University</w:t>
            </w:r>
          </w:p>
        </w:tc>
        <w:tc>
          <w:tcPr>
            <w:tcW w:w="1260" w:type="dxa"/>
            <w:tcMar>
              <w:top w:w="15" w:type="dxa"/>
              <w:left w:w="15" w:type="dxa"/>
              <w:right w:w="15" w:type="dxa"/>
            </w:tcMar>
          </w:tcPr>
          <w:p w14:paraId="34B321B9" w14:textId="77777777" w:rsidR="00A65169" w:rsidRPr="004A7FB8" w:rsidRDefault="00A65169">
            <w:pPr>
              <w:jc w:val="center"/>
              <w:rPr>
                <w:rFonts w:ascii="Aptos Narrow" w:eastAsia="Aptos Narrow" w:hAnsi="Aptos Narrow" w:cs="Aptos Narrow"/>
                <w:sz w:val="20"/>
                <w:szCs w:val="20"/>
              </w:rPr>
            </w:pPr>
            <w:r w:rsidRPr="004A7FB8">
              <w:rPr>
                <w:rFonts w:ascii="Aptos Narrow" w:eastAsia="Aptos Narrow" w:hAnsi="Aptos Narrow" w:cs="Aptos Narrow"/>
                <w:sz w:val="20"/>
                <w:szCs w:val="20"/>
              </w:rPr>
              <w:t>6</w:t>
            </w:r>
          </w:p>
        </w:tc>
      </w:tr>
      <w:tr w:rsidR="004A7FB8" w:rsidRPr="004A7FB8" w14:paraId="2DDFBACC" w14:textId="77777777">
        <w:trPr>
          <w:trHeight w:val="300"/>
        </w:trPr>
        <w:tc>
          <w:tcPr>
            <w:tcW w:w="1200" w:type="dxa"/>
            <w:tcMar>
              <w:top w:w="15" w:type="dxa"/>
              <w:left w:w="15" w:type="dxa"/>
              <w:right w:w="15" w:type="dxa"/>
            </w:tcMar>
          </w:tcPr>
          <w:p w14:paraId="3B80A679"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5/15/2024</w:t>
            </w:r>
          </w:p>
        </w:tc>
        <w:tc>
          <w:tcPr>
            <w:tcW w:w="5190" w:type="dxa"/>
            <w:tcMar>
              <w:top w:w="15" w:type="dxa"/>
              <w:left w:w="15" w:type="dxa"/>
              <w:right w:w="15" w:type="dxa"/>
            </w:tcMar>
          </w:tcPr>
          <w:p w14:paraId="517F54F6"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Clients and access to an online portal for the lab</w:t>
            </w:r>
          </w:p>
        </w:tc>
        <w:tc>
          <w:tcPr>
            <w:tcW w:w="2430" w:type="dxa"/>
            <w:tcMar>
              <w:top w:w="15" w:type="dxa"/>
              <w:left w:w="15" w:type="dxa"/>
              <w:right w:w="15" w:type="dxa"/>
            </w:tcMar>
          </w:tcPr>
          <w:p w14:paraId="1CEB3584"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 xml:space="preserve">North Carolina Dept of Ag. </w:t>
            </w:r>
          </w:p>
        </w:tc>
        <w:tc>
          <w:tcPr>
            <w:tcW w:w="1260" w:type="dxa"/>
            <w:tcMar>
              <w:top w:w="15" w:type="dxa"/>
              <w:left w:w="15" w:type="dxa"/>
              <w:right w:w="15" w:type="dxa"/>
            </w:tcMar>
          </w:tcPr>
          <w:p w14:paraId="0670BBC2" w14:textId="77777777" w:rsidR="00A65169" w:rsidRPr="004A7FB8" w:rsidRDefault="00A65169">
            <w:pPr>
              <w:jc w:val="center"/>
              <w:rPr>
                <w:rFonts w:ascii="Aptos Narrow" w:eastAsia="Aptos Narrow" w:hAnsi="Aptos Narrow" w:cs="Aptos Narrow"/>
                <w:sz w:val="20"/>
                <w:szCs w:val="20"/>
              </w:rPr>
            </w:pPr>
            <w:r w:rsidRPr="004A7FB8">
              <w:rPr>
                <w:rFonts w:ascii="Aptos Narrow" w:eastAsia="Aptos Narrow" w:hAnsi="Aptos Narrow" w:cs="Aptos Narrow"/>
                <w:sz w:val="20"/>
                <w:szCs w:val="20"/>
              </w:rPr>
              <w:t>7</w:t>
            </w:r>
          </w:p>
        </w:tc>
      </w:tr>
      <w:tr w:rsidR="004A7FB8" w:rsidRPr="004A7FB8" w14:paraId="0DA0777E" w14:textId="77777777">
        <w:trPr>
          <w:trHeight w:val="300"/>
        </w:trPr>
        <w:tc>
          <w:tcPr>
            <w:tcW w:w="1200" w:type="dxa"/>
            <w:tcMar>
              <w:top w:w="15" w:type="dxa"/>
              <w:left w:w="15" w:type="dxa"/>
              <w:right w:w="15" w:type="dxa"/>
            </w:tcMar>
          </w:tcPr>
          <w:p w14:paraId="7B0DFC39"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6/6/2024</w:t>
            </w:r>
          </w:p>
        </w:tc>
        <w:tc>
          <w:tcPr>
            <w:tcW w:w="5190" w:type="dxa"/>
            <w:tcMar>
              <w:top w:w="15" w:type="dxa"/>
              <w:left w:w="15" w:type="dxa"/>
              <w:right w:w="15" w:type="dxa"/>
            </w:tcMar>
          </w:tcPr>
          <w:p w14:paraId="629207EC"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Experience with MARS microwave digestor</w:t>
            </w:r>
          </w:p>
        </w:tc>
        <w:tc>
          <w:tcPr>
            <w:tcW w:w="2430" w:type="dxa"/>
            <w:tcMar>
              <w:top w:w="15" w:type="dxa"/>
              <w:left w:w="15" w:type="dxa"/>
              <w:right w:w="15" w:type="dxa"/>
            </w:tcMar>
          </w:tcPr>
          <w:p w14:paraId="1746D442"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Clemson University</w:t>
            </w:r>
          </w:p>
        </w:tc>
        <w:tc>
          <w:tcPr>
            <w:tcW w:w="1260" w:type="dxa"/>
            <w:tcMar>
              <w:top w:w="15" w:type="dxa"/>
              <w:left w:w="15" w:type="dxa"/>
              <w:right w:w="15" w:type="dxa"/>
            </w:tcMar>
          </w:tcPr>
          <w:p w14:paraId="1349B48E" w14:textId="1CBE449A" w:rsidR="00A65169" w:rsidRPr="004A7FB8" w:rsidRDefault="00814B22">
            <w:pPr>
              <w:jc w:val="center"/>
              <w:rPr>
                <w:rFonts w:ascii="Aptos Narrow" w:eastAsia="Aptos Narrow" w:hAnsi="Aptos Narrow" w:cs="Aptos Narrow"/>
                <w:sz w:val="20"/>
                <w:szCs w:val="20"/>
              </w:rPr>
            </w:pPr>
            <w:r>
              <w:rPr>
                <w:rFonts w:ascii="Aptos Narrow" w:eastAsia="Aptos Narrow" w:hAnsi="Aptos Narrow" w:cs="Aptos Narrow"/>
                <w:sz w:val="20"/>
                <w:szCs w:val="20"/>
              </w:rPr>
              <w:t>2</w:t>
            </w:r>
          </w:p>
        </w:tc>
      </w:tr>
      <w:tr w:rsidR="004A7FB8" w:rsidRPr="004A7FB8" w14:paraId="1FBCEA52" w14:textId="77777777">
        <w:trPr>
          <w:trHeight w:val="300"/>
        </w:trPr>
        <w:tc>
          <w:tcPr>
            <w:tcW w:w="1200" w:type="dxa"/>
            <w:tcMar>
              <w:top w:w="15" w:type="dxa"/>
              <w:left w:w="15" w:type="dxa"/>
              <w:right w:w="15" w:type="dxa"/>
            </w:tcMar>
          </w:tcPr>
          <w:p w14:paraId="6014D053"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8/2/2024</w:t>
            </w:r>
          </w:p>
        </w:tc>
        <w:tc>
          <w:tcPr>
            <w:tcW w:w="5190" w:type="dxa"/>
            <w:tcMar>
              <w:top w:w="15" w:type="dxa"/>
              <w:left w:w="15" w:type="dxa"/>
              <w:right w:w="15" w:type="dxa"/>
            </w:tcMar>
          </w:tcPr>
          <w:p w14:paraId="1988D8CC"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Position open at lab</w:t>
            </w:r>
          </w:p>
        </w:tc>
        <w:tc>
          <w:tcPr>
            <w:tcW w:w="2430" w:type="dxa"/>
            <w:tcMar>
              <w:top w:w="15" w:type="dxa"/>
              <w:left w:w="15" w:type="dxa"/>
              <w:right w:w="15" w:type="dxa"/>
            </w:tcMar>
          </w:tcPr>
          <w:p w14:paraId="31F1B904"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North Carolina Dept of Ag.</w:t>
            </w:r>
          </w:p>
        </w:tc>
        <w:tc>
          <w:tcPr>
            <w:tcW w:w="1260" w:type="dxa"/>
            <w:tcMar>
              <w:top w:w="15" w:type="dxa"/>
              <w:left w:w="15" w:type="dxa"/>
              <w:right w:w="15" w:type="dxa"/>
            </w:tcMar>
          </w:tcPr>
          <w:p w14:paraId="21539D0E" w14:textId="77777777" w:rsidR="00A65169" w:rsidRPr="004A7FB8" w:rsidRDefault="00A65169">
            <w:pPr>
              <w:jc w:val="center"/>
              <w:rPr>
                <w:rFonts w:ascii="Aptos Narrow" w:eastAsia="Aptos Narrow" w:hAnsi="Aptos Narrow" w:cs="Aptos Narrow"/>
                <w:sz w:val="20"/>
                <w:szCs w:val="20"/>
              </w:rPr>
            </w:pPr>
          </w:p>
        </w:tc>
      </w:tr>
      <w:tr w:rsidR="004A7FB8" w:rsidRPr="004A7FB8" w14:paraId="7A89D066" w14:textId="77777777">
        <w:trPr>
          <w:trHeight w:val="300"/>
        </w:trPr>
        <w:tc>
          <w:tcPr>
            <w:tcW w:w="1200" w:type="dxa"/>
            <w:tcMar>
              <w:top w:w="15" w:type="dxa"/>
              <w:left w:w="15" w:type="dxa"/>
              <w:right w:w="15" w:type="dxa"/>
            </w:tcMar>
          </w:tcPr>
          <w:p w14:paraId="2D76032A"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11/11/2024</w:t>
            </w:r>
          </w:p>
        </w:tc>
        <w:tc>
          <w:tcPr>
            <w:tcW w:w="5190" w:type="dxa"/>
            <w:tcMar>
              <w:top w:w="15" w:type="dxa"/>
              <w:left w:w="15" w:type="dxa"/>
              <w:right w:w="15" w:type="dxa"/>
            </w:tcMar>
          </w:tcPr>
          <w:p w14:paraId="23641EA7"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Soil extension specialist position open</w:t>
            </w:r>
          </w:p>
        </w:tc>
        <w:tc>
          <w:tcPr>
            <w:tcW w:w="2430" w:type="dxa"/>
            <w:tcMar>
              <w:top w:w="15" w:type="dxa"/>
              <w:left w:w="15" w:type="dxa"/>
              <w:right w:w="15" w:type="dxa"/>
            </w:tcMar>
          </w:tcPr>
          <w:p w14:paraId="52F8AF94"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University of Kentucky</w:t>
            </w:r>
          </w:p>
        </w:tc>
        <w:tc>
          <w:tcPr>
            <w:tcW w:w="1260" w:type="dxa"/>
            <w:tcMar>
              <w:top w:w="15" w:type="dxa"/>
              <w:left w:w="15" w:type="dxa"/>
              <w:right w:w="15" w:type="dxa"/>
            </w:tcMar>
          </w:tcPr>
          <w:p w14:paraId="2974A279" w14:textId="77777777" w:rsidR="00A65169" w:rsidRPr="004A7FB8" w:rsidRDefault="00A65169">
            <w:pPr>
              <w:jc w:val="center"/>
              <w:rPr>
                <w:rFonts w:ascii="Aptos Narrow" w:eastAsia="Aptos Narrow" w:hAnsi="Aptos Narrow" w:cs="Aptos Narrow"/>
                <w:sz w:val="20"/>
                <w:szCs w:val="20"/>
              </w:rPr>
            </w:pPr>
          </w:p>
        </w:tc>
      </w:tr>
      <w:tr w:rsidR="004A7FB8" w:rsidRPr="004A7FB8" w14:paraId="4E768201" w14:textId="77777777">
        <w:trPr>
          <w:trHeight w:val="300"/>
        </w:trPr>
        <w:tc>
          <w:tcPr>
            <w:tcW w:w="1200" w:type="dxa"/>
            <w:tcMar>
              <w:top w:w="15" w:type="dxa"/>
              <w:left w:w="15" w:type="dxa"/>
              <w:right w:w="15" w:type="dxa"/>
            </w:tcMar>
          </w:tcPr>
          <w:p w14:paraId="140CCE18"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11/26/2024</w:t>
            </w:r>
          </w:p>
        </w:tc>
        <w:tc>
          <w:tcPr>
            <w:tcW w:w="5190" w:type="dxa"/>
            <w:tcMar>
              <w:top w:w="15" w:type="dxa"/>
              <w:left w:w="15" w:type="dxa"/>
              <w:right w:w="15" w:type="dxa"/>
            </w:tcMar>
          </w:tcPr>
          <w:p w14:paraId="4A4B3E11"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Automation of Walkey-Black organic matter</w:t>
            </w:r>
          </w:p>
        </w:tc>
        <w:tc>
          <w:tcPr>
            <w:tcW w:w="2430" w:type="dxa"/>
            <w:tcMar>
              <w:top w:w="15" w:type="dxa"/>
              <w:left w:w="15" w:type="dxa"/>
              <w:right w:w="15" w:type="dxa"/>
            </w:tcMar>
          </w:tcPr>
          <w:p w14:paraId="4398F9BA"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University of Florida</w:t>
            </w:r>
          </w:p>
        </w:tc>
        <w:tc>
          <w:tcPr>
            <w:tcW w:w="1260" w:type="dxa"/>
            <w:tcMar>
              <w:top w:w="15" w:type="dxa"/>
              <w:left w:w="15" w:type="dxa"/>
              <w:right w:w="15" w:type="dxa"/>
            </w:tcMar>
          </w:tcPr>
          <w:p w14:paraId="5EB12F75" w14:textId="77777777" w:rsidR="00A65169" w:rsidRPr="004A7FB8" w:rsidRDefault="00A65169">
            <w:pPr>
              <w:jc w:val="center"/>
              <w:rPr>
                <w:rFonts w:ascii="Aptos Narrow" w:eastAsia="Aptos Narrow" w:hAnsi="Aptos Narrow" w:cs="Aptos Narrow"/>
                <w:sz w:val="20"/>
                <w:szCs w:val="20"/>
              </w:rPr>
            </w:pPr>
            <w:r w:rsidRPr="004A7FB8">
              <w:rPr>
                <w:rFonts w:ascii="Aptos Narrow" w:eastAsia="Aptos Narrow" w:hAnsi="Aptos Narrow" w:cs="Aptos Narrow"/>
                <w:sz w:val="20"/>
                <w:szCs w:val="20"/>
              </w:rPr>
              <w:t>5</w:t>
            </w:r>
          </w:p>
        </w:tc>
      </w:tr>
      <w:tr w:rsidR="004A7FB8" w:rsidRPr="004A7FB8" w14:paraId="6488429B" w14:textId="77777777">
        <w:trPr>
          <w:trHeight w:val="300"/>
        </w:trPr>
        <w:tc>
          <w:tcPr>
            <w:tcW w:w="1200" w:type="dxa"/>
            <w:tcMar>
              <w:top w:w="15" w:type="dxa"/>
              <w:left w:w="15" w:type="dxa"/>
              <w:right w:w="15" w:type="dxa"/>
            </w:tcMar>
          </w:tcPr>
          <w:p w14:paraId="33664CC9"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12/13/2024</w:t>
            </w:r>
          </w:p>
        </w:tc>
        <w:tc>
          <w:tcPr>
            <w:tcW w:w="5190" w:type="dxa"/>
            <w:tcMar>
              <w:top w:w="15" w:type="dxa"/>
              <w:left w:w="15" w:type="dxa"/>
              <w:right w:w="15" w:type="dxa"/>
            </w:tcMar>
          </w:tcPr>
          <w:p w14:paraId="769C8E7D"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 xml:space="preserve">Lime buffer </w:t>
            </w:r>
          </w:p>
        </w:tc>
        <w:tc>
          <w:tcPr>
            <w:tcW w:w="2430" w:type="dxa"/>
            <w:tcMar>
              <w:top w:w="15" w:type="dxa"/>
              <w:left w:w="15" w:type="dxa"/>
              <w:right w:w="15" w:type="dxa"/>
            </w:tcMar>
          </w:tcPr>
          <w:p w14:paraId="6F133895" w14:textId="77777777" w:rsidR="00A65169" w:rsidRPr="004A7FB8" w:rsidRDefault="00A65169">
            <w:pPr>
              <w:spacing w:after="0"/>
              <w:rPr>
                <w:rFonts w:ascii="Aptos Narrow" w:eastAsia="Aptos Narrow" w:hAnsi="Aptos Narrow" w:cs="Aptos Narrow"/>
                <w:sz w:val="20"/>
                <w:szCs w:val="20"/>
              </w:rPr>
            </w:pPr>
            <w:r w:rsidRPr="004A7FB8">
              <w:rPr>
                <w:rFonts w:ascii="Aptos Narrow" w:eastAsia="Aptos Narrow" w:hAnsi="Aptos Narrow" w:cs="Aptos Narrow"/>
                <w:sz w:val="20"/>
                <w:szCs w:val="20"/>
              </w:rPr>
              <w:t>Oklahoma State University</w:t>
            </w:r>
          </w:p>
        </w:tc>
        <w:tc>
          <w:tcPr>
            <w:tcW w:w="1260" w:type="dxa"/>
            <w:tcMar>
              <w:top w:w="15" w:type="dxa"/>
              <w:left w:w="15" w:type="dxa"/>
              <w:right w:w="15" w:type="dxa"/>
            </w:tcMar>
          </w:tcPr>
          <w:p w14:paraId="4F6EB0FA" w14:textId="77777777" w:rsidR="00A65169" w:rsidRPr="004A7FB8" w:rsidRDefault="00A65169">
            <w:pPr>
              <w:jc w:val="center"/>
              <w:rPr>
                <w:rFonts w:ascii="Aptos Narrow" w:eastAsia="Aptos Narrow" w:hAnsi="Aptos Narrow" w:cs="Aptos Narrow"/>
                <w:sz w:val="20"/>
                <w:szCs w:val="20"/>
              </w:rPr>
            </w:pPr>
            <w:r w:rsidRPr="004A7FB8">
              <w:rPr>
                <w:rFonts w:ascii="Aptos Narrow" w:eastAsia="Aptos Narrow" w:hAnsi="Aptos Narrow" w:cs="Aptos Narrow"/>
                <w:sz w:val="20"/>
                <w:szCs w:val="20"/>
              </w:rPr>
              <w:t>1</w:t>
            </w:r>
          </w:p>
        </w:tc>
      </w:tr>
    </w:tbl>
    <w:p w14:paraId="62389D70" w14:textId="77777777" w:rsidR="004E3554" w:rsidRPr="004A7FB8" w:rsidRDefault="004E3554" w:rsidP="00A16AB0">
      <w:pPr>
        <w:rPr>
          <w:sz w:val="20"/>
          <w:szCs w:val="20"/>
        </w:rPr>
      </w:pPr>
    </w:p>
    <w:p w14:paraId="6CF6160B" w14:textId="4899EF57" w:rsidR="007D32A9" w:rsidRPr="004A7FB8" w:rsidRDefault="007D32A9">
      <w:pPr>
        <w:rPr>
          <w:sz w:val="20"/>
          <w:szCs w:val="20"/>
        </w:rPr>
      </w:pPr>
      <w:r w:rsidRPr="004A7FB8">
        <w:rPr>
          <w:sz w:val="20"/>
          <w:szCs w:val="20"/>
        </w:rPr>
        <w:br w:type="page"/>
      </w:r>
    </w:p>
    <w:p w14:paraId="265B15BC" w14:textId="5B62644E" w:rsidR="004E3554" w:rsidRPr="004A7FB8" w:rsidRDefault="000F1FF1" w:rsidP="00A16AB0">
      <w:pPr>
        <w:rPr>
          <w:sz w:val="20"/>
          <w:szCs w:val="20"/>
        </w:rPr>
      </w:pPr>
      <w:r>
        <w:rPr>
          <w:noProof/>
        </w:rPr>
        <w:lastRenderedPageBreak/>
        <w:drawing>
          <wp:inline distT="0" distB="0" distL="0" distR="0" wp14:anchorId="68AEEC56" wp14:editId="5E7C4F8A">
            <wp:extent cx="6400800" cy="4968875"/>
            <wp:effectExtent l="0" t="0" r="0" b="3175"/>
            <wp:docPr id="1302727172" name="Picture 1" descr="A map of the united st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27172" name="Picture 1" descr="A map of the united states&#10;&#10;AI-generated content may be incorrect."/>
                    <pic:cNvPicPr/>
                  </pic:nvPicPr>
                  <pic:blipFill>
                    <a:blip r:embed="rId51"/>
                    <a:stretch>
                      <a:fillRect/>
                    </a:stretch>
                  </pic:blipFill>
                  <pic:spPr>
                    <a:xfrm>
                      <a:off x="0" y="0"/>
                      <a:ext cx="6400800" cy="4968875"/>
                    </a:xfrm>
                    <a:prstGeom prst="rect">
                      <a:avLst/>
                    </a:prstGeom>
                  </pic:spPr>
                </pic:pic>
              </a:graphicData>
            </a:graphic>
          </wp:inline>
        </w:drawing>
      </w:r>
    </w:p>
    <w:p w14:paraId="2D9EA9C0" w14:textId="77777777" w:rsidR="0033292F" w:rsidRPr="004A7FB8" w:rsidRDefault="0033292F" w:rsidP="0033292F">
      <w:pPr>
        <w:spacing w:after="0"/>
        <w:rPr>
          <w:b/>
          <w:bCs/>
          <w:sz w:val="20"/>
          <w:szCs w:val="20"/>
        </w:rPr>
      </w:pPr>
      <w:r w:rsidRPr="004A7FB8">
        <w:rPr>
          <w:b/>
          <w:bCs/>
          <w:sz w:val="20"/>
          <w:szCs w:val="20"/>
        </w:rPr>
        <w:t>Figure 1. Soil Samples *Tested in Southern Region State Laboratories</w:t>
      </w:r>
    </w:p>
    <w:p w14:paraId="35C8EC58" w14:textId="77777777" w:rsidR="00751B0B" w:rsidRPr="00751B0B" w:rsidRDefault="00751B0B" w:rsidP="0033292F">
      <w:pPr>
        <w:spacing w:after="0"/>
        <w:rPr>
          <w:sz w:val="20"/>
          <w:szCs w:val="20"/>
        </w:rPr>
      </w:pPr>
      <w:r w:rsidRPr="00751B0B">
        <w:rPr>
          <w:sz w:val="20"/>
          <w:szCs w:val="20"/>
        </w:rPr>
        <w:t>*Numbers represent samples reported per state laboratory by the time of report generation, with not all state laboratories in SERA6 reporting. Zero is a default and not true zero.</w:t>
      </w:r>
    </w:p>
    <w:p w14:paraId="259095D3" w14:textId="77777777" w:rsidR="004E3554" w:rsidRPr="004A7FB8" w:rsidRDefault="004E3554" w:rsidP="00A16AB0">
      <w:pPr>
        <w:rPr>
          <w:sz w:val="20"/>
          <w:szCs w:val="20"/>
        </w:rPr>
      </w:pPr>
    </w:p>
    <w:p w14:paraId="2F46DC6D" w14:textId="4C831BE3" w:rsidR="00B83DA1" w:rsidRPr="004A7FB8" w:rsidRDefault="00B83DA1">
      <w:pPr>
        <w:rPr>
          <w:sz w:val="20"/>
          <w:szCs w:val="20"/>
        </w:rPr>
      </w:pPr>
      <w:r w:rsidRPr="004A7FB8">
        <w:rPr>
          <w:sz w:val="20"/>
          <w:szCs w:val="20"/>
        </w:rPr>
        <w:br w:type="page"/>
      </w:r>
    </w:p>
    <w:p w14:paraId="60EB412A" w14:textId="77777777" w:rsidR="00D53A72" w:rsidRPr="004A7FB8" w:rsidRDefault="00D53A72" w:rsidP="00B83DA1">
      <w:pPr>
        <w:jc w:val="center"/>
        <w:rPr>
          <w:b/>
          <w:bCs/>
          <w:sz w:val="20"/>
          <w:szCs w:val="20"/>
        </w:rPr>
      </w:pPr>
    </w:p>
    <w:p w14:paraId="10809BE2" w14:textId="77777777" w:rsidR="00D53A72" w:rsidRPr="004A7FB8" w:rsidRDefault="00D53A72" w:rsidP="00B83DA1">
      <w:pPr>
        <w:jc w:val="center"/>
        <w:rPr>
          <w:b/>
          <w:bCs/>
          <w:sz w:val="20"/>
          <w:szCs w:val="20"/>
        </w:rPr>
      </w:pPr>
    </w:p>
    <w:p w14:paraId="723D4327" w14:textId="7657A504" w:rsidR="00B83DA1" w:rsidRPr="004A7FB8" w:rsidRDefault="00B83DA1" w:rsidP="00B83DA1">
      <w:pPr>
        <w:jc w:val="center"/>
        <w:rPr>
          <w:b/>
          <w:bCs/>
          <w:sz w:val="20"/>
          <w:szCs w:val="20"/>
        </w:rPr>
      </w:pPr>
      <w:r w:rsidRPr="004A7FB8">
        <w:rPr>
          <w:b/>
          <w:bCs/>
          <w:sz w:val="20"/>
          <w:szCs w:val="20"/>
        </w:rPr>
        <w:t xml:space="preserve">Table 2. Agricultural Samples Tested </w:t>
      </w:r>
      <w:r w:rsidR="008F67BA" w:rsidRPr="004A7FB8">
        <w:rPr>
          <w:b/>
          <w:bCs/>
          <w:sz w:val="20"/>
          <w:szCs w:val="20"/>
        </w:rPr>
        <w:t>in Southern Region State Laboratories</w:t>
      </w:r>
    </w:p>
    <w:tbl>
      <w:tblPr>
        <w:tblW w:w="9200" w:type="dxa"/>
        <w:jc w:val="center"/>
        <w:tblLook w:val="04A0" w:firstRow="1" w:lastRow="0" w:firstColumn="1" w:lastColumn="0" w:noHBand="0" w:noVBand="1"/>
      </w:tblPr>
      <w:tblGrid>
        <w:gridCol w:w="960"/>
        <w:gridCol w:w="1480"/>
        <w:gridCol w:w="1380"/>
        <w:gridCol w:w="1708"/>
        <w:gridCol w:w="1480"/>
        <w:gridCol w:w="1355"/>
        <w:gridCol w:w="960"/>
      </w:tblGrid>
      <w:tr w:rsidR="00313BB9" w:rsidRPr="00313BB9" w14:paraId="1D8B2EE0" w14:textId="77777777" w:rsidTr="008A59C6">
        <w:trPr>
          <w:trHeight w:val="315"/>
          <w:jc w:val="center"/>
        </w:trPr>
        <w:tc>
          <w:tcPr>
            <w:tcW w:w="9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9E15426"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State</w:t>
            </w:r>
          </w:p>
        </w:tc>
        <w:tc>
          <w:tcPr>
            <w:tcW w:w="1480" w:type="dxa"/>
            <w:tcBorders>
              <w:top w:val="single" w:sz="4" w:space="0" w:color="auto"/>
              <w:left w:val="nil"/>
              <w:bottom w:val="single" w:sz="8" w:space="0" w:color="auto"/>
              <w:right w:val="single" w:sz="4" w:space="0" w:color="auto"/>
            </w:tcBorders>
            <w:shd w:val="clear" w:color="auto" w:fill="auto"/>
            <w:noWrap/>
            <w:vAlign w:val="bottom"/>
            <w:hideMark/>
          </w:tcPr>
          <w:p w14:paraId="5466267F"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Plant Tissue</w:t>
            </w:r>
          </w:p>
        </w:tc>
        <w:tc>
          <w:tcPr>
            <w:tcW w:w="1380" w:type="dxa"/>
            <w:tcBorders>
              <w:top w:val="single" w:sz="4" w:space="0" w:color="auto"/>
              <w:left w:val="nil"/>
              <w:bottom w:val="single" w:sz="8" w:space="0" w:color="auto"/>
              <w:right w:val="single" w:sz="4" w:space="0" w:color="auto"/>
            </w:tcBorders>
            <w:shd w:val="clear" w:color="auto" w:fill="auto"/>
            <w:noWrap/>
            <w:vAlign w:val="bottom"/>
            <w:hideMark/>
          </w:tcPr>
          <w:p w14:paraId="6DDFB72B"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Byproduct</w:t>
            </w:r>
          </w:p>
        </w:tc>
        <w:tc>
          <w:tcPr>
            <w:tcW w:w="1660" w:type="dxa"/>
            <w:tcBorders>
              <w:top w:val="single" w:sz="4" w:space="0" w:color="auto"/>
              <w:left w:val="nil"/>
              <w:bottom w:val="single" w:sz="8" w:space="0" w:color="auto"/>
              <w:right w:val="single" w:sz="4" w:space="0" w:color="auto"/>
            </w:tcBorders>
            <w:shd w:val="clear" w:color="auto" w:fill="auto"/>
            <w:noWrap/>
            <w:vAlign w:val="bottom"/>
            <w:hideMark/>
          </w:tcPr>
          <w:p w14:paraId="3A82CF14"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Water/Solutions</w:t>
            </w:r>
          </w:p>
        </w:tc>
        <w:tc>
          <w:tcPr>
            <w:tcW w:w="1480" w:type="dxa"/>
            <w:tcBorders>
              <w:top w:val="single" w:sz="4" w:space="0" w:color="auto"/>
              <w:left w:val="nil"/>
              <w:bottom w:val="single" w:sz="8" w:space="0" w:color="auto"/>
              <w:right w:val="single" w:sz="4" w:space="0" w:color="auto"/>
            </w:tcBorders>
            <w:shd w:val="clear" w:color="auto" w:fill="auto"/>
            <w:noWrap/>
            <w:vAlign w:val="bottom"/>
            <w:hideMark/>
          </w:tcPr>
          <w:p w14:paraId="474EFFD1"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Soilless Media</w:t>
            </w:r>
          </w:p>
        </w:tc>
        <w:tc>
          <w:tcPr>
            <w:tcW w:w="1280" w:type="dxa"/>
            <w:tcBorders>
              <w:top w:val="single" w:sz="4" w:space="0" w:color="auto"/>
              <w:left w:val="nil"/>
              <w:bottom w:val="single" w:sz="8" w:space="0" w:color="auto"/>
              <w:right w:val="single" w:sz="4" w:space="0" w:color="auto"/>
            </w:tcBorders>
            <w:shd w:val="clear" w:color="auto" w:fill="auto"/>
            <w:noWrap/>
            <w:vAlign w:val="bottom"/>
            <w:hideMark/>
          </w:tcPr>
          <w:p w14:paraId="3CB8CEB1"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Feed/Forage</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18DE2702"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Other</w:t>
            </w:r>
          </w:p>
        </w:tc>
      </w:tr>
      <w:tr w:rsidR="00313BB9" w:rsidRPr="00313BB9" w14:paraId="7AAD5208"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921539"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AL</w:t>
            </w:r>
          </w:p>
        </w:tc>
        <w:tc>
          <w:tcPr>
            <w:tcW w:w="1480" w:type="dxa"/>
            <w:tcBorders>
              <w:top w:val="nil"/>
              <w:left w:val="nil"/>
              <w:bottom w:val="single" w:sz="4" w:space="0" w:color="auto"/>
              <w:right w:val="single" w:sz="4" w:space="0" w:color="auto"/>
            </w:tcBorders>
            <w:shd w:val="clear" w:color="auto" w:fill="auto"/>
            <w:noWrap/>
            <w:vAlign w:val="bottom"/>
            <w:hideMark/>
          </w:tcPr>
          <w:p w14:paraId="22452159"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146</w:t>
            </w:r>
          </w:p>
        </w:tc>
        <w:tc>
          <w:tcPr>
            <w:tcW w:w="1380" w:type="dxa"/>
            <w:tcBorders>
              <w:top w:val="nil"/>
              <w:left w:val="nil"/>
              <w:bottom w:val="single" w:sz="4" w:space="0" w:color="auto"/>
              <w:right w:val="single" w:sz="4" w:space="0" w:color="auto"/>
            </w:tcBorders>
            <w:shd w:val="clear" w:color="auto" w:fill="auto"/>
            <w:noWrap/>
            <w:vAlign w:val="bottom"/>
            <w:hideMark/>
          </w:tcPr>
          <w:p w14:paraId="511D0DB3"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16</w:t>
            </w:r>
          </w:p>
        </w:tc>
        <w:tc>
          <w:tcPr>
            <w:tcW w:w="1660" w:type="dxa"/>
            <w:tcBorders>
              <w:top w:val="nil"/>
              <w:left w:val="nil"/>
              <w:bottom w:val="single" w:sz="4" w:space="0" w:color="auto"/>
              <w:right w:val="single" w:sz="4" w:space="0" w:color="auto"/>
            </w:tcBorders>
            <w:shd w:val="clear" w:color="auto" w:fill="auto"/>
            <w:noWrap/>
            <w:vAlign w:val="bottom"/>
            <w:hideMark/>
          </w:tcPr>
          <w:p w14:paraId="62A378F9"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272</w:t>
            </w:r>
          </w:p>
        </w:tc>
        <w:tc>
          <w:tcPr>
            <w:tcW w:w="1480" w:type="dxa"/>
            <w:tcBorders>
              <w:top w:val="nil"/>
              <w:left w:val="nil"/>
              <w:bottom w:val="single" w:sz="4" w:space="0" w:color="auto"/>
              <w:right w:val="single" w:sz="4" w:space="0" w:color="auto"/>
            </w:tcBorders>
            <w:shd w:val="clear" w:color="auto" w:fill="auto"/>
            <w:noWrap/>
            <w:vAlign w:val="bottom"/>
            <w:hideMark/>
          </w:tcPr>
          <w:p w14:paraId="3464C658"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114</w:t>
            </w:r>
          </w:p>
        </w:tc>
        <w:tc>
          <w:tcPr>
            <w:tcW w:w="1280" w:type="dxa"/>
            <w:tcBorders>
              <w:top w:val="nil"/>
              <w:left w:val="nil"/>
              <w:bottom w:val="single" w:sz="4" w:space="0" w:color="auto"/>
              <w:right w:val="single" w:sz="4" w:space="0" w:color="auto"/>
            </w:tcBorders>
            <w:shd w:val="clear" w:color="auto" w:fill="auto"/>
            <w:noWrap/>
            <w:vAlign w:val="bottom"/>
            <w:hideMark/>
          </w:tcPr>
          <w:p w14:paraId="1919E84D"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913</w:t>
            </w:r>
          </w:p>
        </w:tc>
        <w:tc>
          <w:tcPr>
            <w:tcW w:w="960" w:type="dxa"/>
            <w:tcBorders>
              <w:top w:val="nil"/>
              <w:left w:val="nil"/>
              <w:bottom w:val="single" w:sz="4" w:space="0" w:color="auto"/>
              <w:right w:val="single" w:sz="4" w:space="0" w:color="auto"/>
            </w:tcBorders>
            <w:shd w:val="clear" w:color="auto" w:fill="auto"/>
            <w:noWrap/>
            <w:vAlign w:val="bottom"/>
            <w:hideMark/>
          </w:tcPr>
          <w:p w14:paraId="11F18CA5"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18</w:t>
            </w:r>
          </w:p>
        </w:tc>
      </w:tr>
      <w:tr w:rsidR="00313BB9" w:rsidRPr="00313BB9" w14:paraId="32FB33A0"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30F0AB"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AR</w:t>
            </w:r>
          </w:p>
        </w:tc>
        <w:tc>
          <w:tcPr>
            <w:tcW w:w="1480" w:type="dxa"/>
            <w:tcBorders>
              <w:top w:val="nil"/>
              <w:left w:val="nil"/>
              <w:bottom w:val="single" w:sz="4" w:space="0" w:color="auto"/>
              <w:right w:val="single" w:sz="4" w:space="0" w:color="auto"/>
            </w:tcBorders>
            <w:shd w:val="clear" w:color="auto" w:fill="auto"/>
            <w:noWrap/>
            <w:vAlign w:val="bottom"/>
            <w:hideMark/>
          </w:tcPr>
          <w:p w14:paraId="7E8DC262"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461</w:t>
            </w:r>
          </w:p>
        </w:tc>
        <w:tc>
          <w:tcPr>
            <w:tcW w:w="1380" w:type="dxa"/>
            <w:tcBorders>
              <w:top w:val="nil"/>
              <w:left w:val="nil"/>
              <w:bottom w:val="single" w:sz="4" w:space="0" w:color="auto"/>
              <w:right w:val="single" w:sz="4" w:space="0" w:color="auto"/>
            </w:tcBorders>
            <w:shd w:val="clear" w:color="auto" w:fill="auto"/>
            <w:noWrap/>
            <w:vAlign w:val="bottom"/>
            <w:hideMark/>
          </w:tcPr>
          <w:p w14:paraId="1F6729E2"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831</w:t>
            </w:r>
          </w:p>
        </w:tc>
        <w:tc>
          <w:tcPr>
            <w:tcW w:w="1660" w:type="dxa"/>
            <w:tcBorders>
              <w:top w:val="nil"/>
              <w:left w:val="nil"/>
              <w:bottom w:val="single" w:sz="4" w:space="0" w:color="auto"/>
              <w:right w:val="single" w:sz="4" w:space="0" w:color="auto"/>
            </w:tcBorders>
            <w:shd w:val="clear" w:color="auto" w:fill="auto"/>
            <w:noWrap/>
            <w:vAlign w:val="bottom"/>
            <w:hideMark/>
          </w:tcPr>
          <w:p w14:paraId="53BE7561"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auto" w:fill="auto"/>
            <w:noWrap/>
            <w:vAlign w:val="bottom"/>
            <w:hideMark/>
          </w:tcPr>
          <w:p w14:paraId="4CA9DF82"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760</w:t>
            </w:r>
          </w:p>
        </w:tc>
        <w:tc>
          <w:tcPr>
            <w:tcW w:w="1280" w:type="dxa"/>
            <w:tcBorders>
              <w:top w:val="nil"/>
              <w:left w:val="nil"/>
              <w:bottom w:val="single" w:sz="4" w:space="0" w:color="auto"/>
              <w:right w:val="single" w:sz="4" w:space="0" w:color="auto"/>
            </w:tcBorders>
            <w:shd w:val="clear" w:color="auto" w:fill="auto"/>
            <w:noWrap/>
            <w:vAlign w:val="bottom"/>
            <w:hideMark/>
          </w:tcPr>
          <w:p w14:paraId="2BF04CD4"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2276</w:t>
            </w:r>
          </w:p>
        </w:tc>
        <w:tc>
          <w:tcPr>
            <w:tcW w:w="960" w:type="dxa"/>
            <w:tcBorders>
              <w:top w:val="nil"/>
              <w:left w:val="nil"/>
              <w:bottom w:val="single" w:sz="4" w:space="0" w:color="auto"/>
              <w:right w:val="single" w:sz="4" w:space="0" w:color="auto"/>
            </w:tcBorders>
            <w:shd w:val="clear" w:color="auto" w:fill="auto"/>
            <w:noWrap/>
            <w:vAlign w:val="bottom"/>
            <w:hideMark/>
          </w:tcPr>
          <w:p w14:paraId="3CC0293F"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r>
      <w:tr w:rsidR="00313BB9" w:rsidRPr="00313BB9" w14:paraId="5B5E39AB"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F83D84"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GA</w:t>
            </w:r>
          </w:p>
        </w:tc>
        <w:tc>
          <w:tcPr>
            <w:tcW w:w="1480" w:type="dxa"/>
            <w:tcBorders>
              <w:top w:val="nil"/>
              <w:left w:val="nil"/>
              <w:bottom w:val="single" w:sz="4" w:space="0" w:color="auto"/>
              <w:right w:val="single" w:sz="4" w:space="0" w:color="auto"/>
            </w:tcBorders>
            <w:shd w:val="clear" w:color="auto" w:fill="auto"/>
            <w:noWrap/>
            <w:vAlign w:val="bottom"/>
            <w:hideMark/>
          </w:tcPr>
          <w:p w14:paraId="735CDA39"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7087</w:t>
            </w:r>
          </w:p>
        </w:tc>
        <w:tc>
          <w:tcPr>
            <w:tcW w:w="1380" w:type="dxa"/>
            <w:tcBorders>
              <w:top w:val="nil"/>
              <w:left w:val="nil"/>
              <w:bottom w:val="single" w:sz="4" w:space="0" w:color="auto"/>
              <w:right w:val="single" w:sz="4" w:space="0" w:color="auto"/>
            </w:tcBorders>
            <w:shd w:val="clear" w:color="auto" w:fill="auto"/>
            <w:noWrap/>
            <w:vAlign w:val="bottom"/>
            <w:hideMark/>
          </w:tcPr>
          <w:p w14:paraId="4C2CC4C7"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905</w:t>
            </w:r>
          </w:p>
        </w:tc>
        <w:tc>
          <w:tcPr>
            <w:tcW w:w="1660" w:type="dxa"/>
            <w:tcBorders>
              <w:top w:val="nil"/>
              <w:left w:val="nil"/>
              <w:bottom w:val="single" w:sz="4" w:space="0" w:color="auto"/>
              <w:right w:val="single" w:sz="4" w:space="0" w:color="auto"/>
            </w:tcBorders>
            <w:shd w:val="clear" w:color="auto" w:fill="auto"/>
            <w:noWrap/>
            <w:vAlign w:val="bottom"/>
            <w:hideMark/>
          </w:tcPr>
          <w:p w14:paraId="6C85DABC"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10712</w:t>
            </w:r>
          </w:p>
        </w:tc>
        <w:tc>
          <w:tcPr>
            <w:tcW w:w="1480" w:type="dxa"/>
            <w:tcBorders>
              <w:top w:val="nil"/>
              <w:left w:val="nil"/>
              <w:bottom w:val="single" w:sz="4" w:space="0" w:color="auto"/>
              <w:right w:val="single" w:sz="4" w:space="0" w:color="auto"/>
            </w:tcBorders>
            <w:shd w:val="clear" w:color="auto" w:fill="auto"/>
            <w:noWrap/>
            <w:vAlign w:val="bottom"/>
            <w:hideMark/>
          </w:tcPr>
          <w:p w14:paraId="66255355"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FAD997"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7869</w:t>
            </w:r>
          </w:p>
        </w:tc>
        <w:tc>
          <w:tcPr>
            <w:tcW w:w="960" w:type="dxa"/>
            <w:tcBorders>
              <w:top w:val="nil"/>
              <w:left w:val="nil"/>
              <w:bottom w:val="single" w:sz="4" w:space="0" w:color="auto"/>
              <w:right w:val="single" w:sz="4" w:space="0" w:color="auto"/>
            </w:tcBorders>
            <w:shd w:val="clear" w:color="auto" w:fill="auto"/>
            <w:noWrap/>
            <w:vAlign w:val="bottom"/>
            <w:hideMark/>
          </w:tcPr>
          <w:p w14:paraId="727A5D67"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6912</w:t>
            </w:r>
          </w:p>
        </w:tc>
      </w:tr>
      <w:tr w:rsidR="00313BB9" w:rsidRPr="00313BB9" w14:paraId="7B1C26A8"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D73BB3"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FL</w:t>
            </w:r>
          </w:p>
        </w:tc>
        <w:tc>
          <w:tcPr>
            <w:tcW w:w="1480" w:type="dxa"/>
            <w:tcBorders>
              <w:top w:val="nil"/>
              <w:left w:val="nil"/>
              <w:bottom w:val="single" w:sz="4" w:space="0" w:color="auto"/>
              <w:right w:val="single" w:sz="4" w:space="0" w:color="auto"/>
            </w:tcBorders>
            <w:shd w:val="clear" w:color="auto" w:fill="auto"/>
            <w:noWrap/>
            <w:vAlign w:val="bottom"/>
            <w:hideMark/>
          </w:tcPr>
          <w:p w14:paraId="041A0F0F"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9145</w:t>
            </w:r>
          </w:p>
        </w:tc>
        <w:tc>
          <w:tcPr>
            <w:tcW w:w="1380" w:type="dxa"/>
            <w:tcBorders>
              <w:top w:val="nil"/>
              <w:left w:val="nil"/>
              <w:bottom w:val="single" w:sz="4" w:space="0" w:color="auto"/>
              <w:right w:val="single" w:sz="4" w:space="0" w:color="auto"/>
            </w:tcBorders>
            <w:shd w:val="clear" w:color="auto" w:fill="auto"/>
            <w:noWrap/>
            <w:vAlign w:val="bottom"/>
            <w:hideMark/>
          </w:tcPr>
          <w:p w14:paraId="76C05B6F"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85</w:t>
            </w:r>
          </w:p>
        </w:tc>
        <w:tc>
          <w:tcPr>
            <w:tcW w:w="1660" w:type="dxa"/>
            <w:tcBorders>
              <w:top w:val="nil"/>
              <w:left w:val="nil"/>
              <w:bottom w:val="single" w:sz="4" w:space="0" w:color="auto"/>
              <w:right w:val="single" w:sz="4" w:space="0" w:color="auto"/>
            </w:tcBorders>
            <w:shd w:val="clear" w:color="auto" w:fill="auto"/>
            <w:noWrap/>
            <w:vAlign w:val="bottom"/>
            <w:hideMark/>
          </w:tcPr>
          <w:p w14:paraId="4C8098E0"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22388</w:t>
            </w:r>
          </w:p>
        </w:tc>
        <w:tc>
          <w:tcPr>
            <w:tcW w:w="1480" w:type="dxa"/>
            <w:tcBorders>
              <w:top w:val="nil"/>
              <w:left w:val="nil"/>
              <w:bottom w:val="single" w:sz="4" w:space="0" w:color="auto"/>
              <w:right w:val="single" w:sz="4" w:space="0" w:color="auto"/>
            </w:tcBorders>
            <w:shd w:val="clear" w:color="auto" w:fill="auto"/>
            <w:noWrap/>
            <w:vAlign w:val="bottom"/>
            <w:hideMark/>
          </w:tcPr>
          <w:p w14:paraId="7C75A469"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100</w:t>
            </w:r>
          </w:p>
        </w:tc>
        <w:tc>
          <w:tcPr>
            <w:tcW w:w="1280" w:type="dxa"/>
            <w:tcBorders>
              <w:top w:val="nil"/>
              <w:left w:val="nil"/>
              <w:bottom w:val="single" w:sz="4" w:space="0" w:color="auto"/>
              <w:right w:val="single" w:sz="4" w:space="0" w:color="auto"/>
            </w:tcBorders>
            <w:shd w:val="clear" w:color="auto" w:fill="auto"/>
            <w:noWrap/>
            <w:vAlign w:val="bottom"/>
            <w:hideMark/>
          </w:tcPr>
          <w:p w14:paraId="48314495"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520EC76"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3115</w:t>
            </w:r>
          </w:p>
        </w:tc>
      </w:tr>
      <w:tr w:rsidR="00313BB9" w:rsidRPr="00313BB9" w14:paraId="2A586F11"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03F94A"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KY</w:t>
            </w:r>
          </w:p>
        </w:tc>
        <w:tc>
          <w:tcPr>
            <w:tcW w:w="1480" w:type="dxa"/>
            <w:tcBorders>
              <w:top w:val="nil"/>
              <w:left w:val="nil"/>
              <w:bottom w:val="single" w:sz="4" w:space="0" w:color="auto"/>
              <w:right w:val="single" w:sz="4" w:space="0" w:color="auto"/>
            </w:tcBorders>
            <w:shd w:val="clear" w:color="auto" w:fill="auto"/>
            <w:noWrap/>
            <w:vAlign w:val="bottom"/>
            <w:hideMark/>
          </w:tcPr>
          <w:p w14:paraId="6D7F41E7"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380" w:type="dxa"/>
            <w:tcBorders>
              <w:top w:val="nil"/>
              <w:left w:val="nil"/>
              <w:bottom w:val="single" w:sz="4" w:space="0" w:color="auto"/>
              <w:right w:val="single" w:sz="4" w:space="0" w:color="auto"/>
            </w:tcBorders>
            <w:shd w:val="clear" w:color="auto" w:fill="auto"/>
            <w:noWrap/>
            <w:vAlign w:val="bottom"/>
            <w:hideMark/>
          </w:tcPr>
          <w:p w14:paraId="461039B3"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212</w:t>
            </w:r>
          </w:p>
        </w:tc>
        <w:tc>
          <w:tcPr>
            <w:tcW w:w="1660" w:type="dxa"/>
            <w:tcBorders>
              <w:top w:val="nil"/>
              <w:left w:val="nil"/>
              <w:bottom w:val="single" w:sz="4" w:space="0" w:color="auto"/>
              <w:right w:val="single" w:sz="4" w:space="0" w:color="auto"/>
            </w:tcBorders>
            <w:shd w:val="clear" w:color="auto" w:fill="auto"/>
            <w:noWrap/>
            <w:vAlign w:val="bottom"/>
            <w:hideMark/>
          </w:tcPr>
          <w:p w14:paraId="77825F77"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61</w:t>
            </w:r>
          </w:p>
        </w:tc>
        <w:tc>
          <w:tcPr>
            <w:tcW w:w="1480" w:type="dxa"/>
            <w:tcBorders>
              <w:top w:val="nil"/>
              <w:left w:val="nil"/>
              <w:bottom w:val="single" w:sz="4" w:space="0" w:color="auto"/>
              <w:right w:val="single" w:sz="4" w:space="0" w:color="auto"/>
            </w:tcBorders>
            <w:shd w:val="clear" w:color="auto" w:fill="auto"/>
            <w:noWrap/>
            <w:vAlign w:val="bottom"/>
            <w:hideMark/>
          </w:tcPr>
          <w:p w14:paraId="5F955775"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71</w:t>
            </w:r>
          </w:p>
        </w:tc>
        <w:tc>
          <w:tcPr>
            <w:tcW w:w="1280" w:type="dxa"/>
            <w:tcBorders>
              <w:top w:val="nil"/>
              <w:left w:val="nil"/>
              <w:bottom w:val="single" w:sz="4" w:space="0" w:color="auto"/>
              <w:right w:val="single" w:sz="4" w:space="0" w:color="auto"/>
            </w:tcBorders>
            <w:shd w:val="clear" w:color="auto" w:fill="auto"/>
            <w:noWrap/>
            <w:vAlign w:val="bottom"/>
            <w:hideMark/>
          </w:tcPr>
          <w:p w14:paraId="7F490DD3"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0A44E31"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r>
      <w:tr w:rsidR="00313BB9" w:rsidRPr="00313BB9" w14:paraId="6BB4D8A8"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A99AAC"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LA</w:t>
            </w:r>
          </w:p>
        </w:tc>
        <w:tc>
          <w:tcPr>
            <w:tcW w:w="1480" w:type="dxa"/>
            <w:tcBorders>
              <w:top w:val="nil"/>
              <w:left w:val="nil"/>
              <w:bottom w:val="single" w:sz="4" w:space="0" w:color="auto"/>
              <w:right w:val="single" w:sz="4" w:space="0" w:color="auto"/>
            </w:tcBorders>
            <w:shd w:val="clear" w:color="auto" w:fill="auto"/>
            <w:noWrap/>
            <w:vAlign w:val="bottom"/>
            <w:hideMark/>
          </w:tcPr>
          <w:p w14:paraId="0E9F7481"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2127</w:t>
            </w:r>
          </w:p>
        </w:tc>
        <w:tc>
          <w:tcPr>
            <w:tcW w:w="1380" w:type="dxa"/>
            <w:tcBorders>
              <w:top w:val="nil"/>
              <w:left w:val="nil"/>
              <w:bottom w:val="single" w:sz="4" w:space="0" w:color="auto"/>
              <w:right w:val="single" w:sz="4" w:space="0" w:color="auto"/>
            </w:tcBorders>
            <w:shd w:val="clear" w:color="auto" w:fill="auto"/>
            <w:noWrap/>
            <w:vAlign w:val="bottom"/>
            <w:hideMark/>
          </w:tcPr>
          <w:p w14:paraId="16453F4C"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auto" w:fill="auto"/>
            <w:noWrap/>
            <w:vAlign w:val="bottom"/>
            <w:hideMark/>
          </w:tcPr>
          <w:p w14:paraId="799A168E"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4795</w:t>
            </w:r>
          </w:p>
        </w:tc>
        <w:tc>
          <w:tcPr>
            <w:tcW w:w="1480" w:type="dxa"/>
            <w:tcBorders>
              <w:top w:val="nil"/>
              <w:left w:val="nil"/>
              <w:bottom w:val="single" w:sz="4" w:space="0" w:color="auto"/>
              <w:right w:val="single" w:sz="4" w:space="0" w:color="auto"/>
            </w:tcBorders>
            <w:shd w:val="clear" w:color="auto" w:fill="auto"/>
            <w:noWrap/>
            <w:vAlign w:val="bottom"/>
            <w:hideMark/>
          </w:tcPr>
          <w:p w14:paraId="27603E86"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365</w:t>
            </w:r>
          </w:p>
        </w:tc>
        <w:tc>
          <w:tcPr>
            <w:tcW w:w="1280" w:type="dxa"/>
            <w:tcBorders>
              <w:top w:val="nil"/>
              <w:left w:val="nil"/>
              <w:bottom w:val="single" w:sz="4" w:space="0" w:color="auto"/>
              <w:right w:val="single" w:sz="4" w:space="0" w:color="auto"/>
            </w:tcBorders>
            <w:shd w:val="clear" w:color="auto" w:fill="auto"/>
            <w:noWrap/>
            <w:vAlign w:val="bottom"/>
            <w:hideMark/>
          </w:tcPr>
          <w:p w14:paraId="324B54C0"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EFF1AD3"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r>
      <w:tr w:rsidR="00313BB9" w:rsidRPr="00313BB9" w14:paraId="721CF552"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E8943A"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MS</w:t>
            </w:r>
          </w:p>
        </w:tc>
        <w:tc>
          <w:tcPr>
            <w:tcW w:w="1480" w:type="dxa"/>
            <w:tcBorders>
              <w:top w:val="nil"/>
              <w:left w:val="nil"/>
              <w:bottom w:val="single" w:sz="4" w:space="0" w:color="auto"/>
              <w:right w:val="single" w:sz="4" w:space="0" w:color="auto"/>
            </w:tcBorders>
            <w:shd w:val="clear" w:color="auto" w:fill="auto"/>
            <w:noWrap/>
            <w:vAlign w:val="bottom"/>
            <w:hideMark/>
          </w:tcPr>
          <w:p w14:paraId="5C8B3DD3"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5459</w:t>
            </w:r>
          </w:p>
        </w:tc>
        <w:tc>
          <w:tcPr>
            <w:tcW w:w="1380" w:type="dxa"/>
            <w:tcBorders>
              <w:top w:val="nil"/>
              <w:left w:val="nil"/>
              <w:bottom w:val="single" w:sz="4" w:space="0" w:color="auto"/>
              <w:right w:val="single" w:sz="4" w:space="0" w:color="auto"/>
            </w:tcBorders>
            <w:shd w:val="clear" w:color="auto" w:fill="auto"/>
            <w:noWrap/>
            <w:vAlign w:val="bottom"/>
            <w:hideMark/>
          </w:tcPr>
          <w:p w14:paraId="64CFAFCD"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auto" w:fill="auto"/>
            <w:noWrap/>
            <w:vAlign w:val="bottom"/>
            <w:hideMark/>
          </w:tcPr>
          <w:p w14:paraId="0E9837BF"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auto" w:fill="auto"/>
            <w:noWrap/>
            <w:vAlign w:val="bottom"/>
            <w:hideMark/>
          </w:tcPr>
          <w:p w14:paraId="009F5FED"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D2FA9C9"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891880C"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r>
      <w:tr w:rsidR="00313BB9" w:rsidRPr="00313BB9" w14:paraId="3DF7E4AB"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FC3722"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NC</w:t>
            </w:r>
          </w:p>
        </w:tc>
        <w:tc>
          <w:tcPr>
            <w:tcW w:w="1480" w:type="dxa"/>
            <w:tcBorders>
              <w:top w:val="nil"/>
              <w:left w:val="nil"/>
              <w:bottom w:val="single" w:sz="4" w:space="0" w:color="auto"/>
              <w:right w:val="single" w:sz="4" w:space="0" w:color="auto"/>
            </w:tcBorders>
            <w:shd w:val="clear" w:color="auto" w:fill="auto"/>
            <w:noWrap/>
            <w:vAlign w:val="bottom"/>
            <w:hideMark/>
          </w:tcPr>
          <w:p w14:paraId="75DC065D"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12196</w:t>
            </w:r>
          </w:p>
        </w:tc>
        <w:tc>
          <w:tcPr>
            <w:tcW w:w="1380" w:type="dxa"/>
            <w:tcBorders>
              <w:top w:val="nil"/>
              <w:left w:val="nil"/>
              <w:bottom w:val="single" w:sz="4" w:space="0" w:color="auto"/>
              <w:right w:val="single" w:sz="4" w:space="0" w:color="auto"/>
            </w:tcBorders>
            <w:shd w:val="clear" w:color="auto" w:fill="auto"/>
            <w:noWrap/>
            <w:vAlign w:val="bottom"/>
            <w:hideMark/>
          </w:tcPr>
          <w:p w14:paraId="14ED1706"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13128</w:t>
            </w:r>
          </w:p>
        </w:tc>
        <w:tc>
          <w:tcPr>
            <w:tcW w:w="1660" w:type="dxa"/>
            <w:tcBorders>
              <w:top w:val="nil"/>
              <w:left w:val="nil"/>
              <w:bottom w:val="single" w:sz="4" w:space="0" w:color="auto"/>
              <w:right w:val="single" w:sz="4" w:space="0" w:color="auto"/>
            </w:tcBorders>
            <w:shd w:val="clear" w:color="auto" w:fill="auto"/>
            <w:noWrap/>
            <w:vAlign w:val="bottom"/>
            <w:hideMark/>
          </w:tcPr>
          <w:p w14:paraId="6698F0C2"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3188</w:t>
            </w:r>
          </w:p>
        </w:tc>
        <w:tc>
          <w:tcPr>
            <w:tcW w:w="1480" w:type="dxa"/>
            <w:tcBorders>
              <w:top w:val="nil"/>
              <w:left w:val="nil"/>
              <w:bottom w:val="single" w:sz="4" w:space="0" w:color="auto"/>
              <w:right w:val="single" w:sz="4" w:space="0" w:color="auto"/>
            </w:tcBorders>
            <w:shd w:val="clear" w:color="auto" w:fill="auto"/>
            <w:noWrap/>
            <w:vAlign w:val="bottom"/>
            <w:hideMark/>
          </w:tcPr>
          <w:p w14:paraId="1459296E"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1310</w:t>
            </w:r>
          </w:p>
        </w:tc>
        <w:tc>
          <w:tcPr>
            <w:tcW w:w="1280" w:type="dxa"/>
            <w:tcBorders>
              <w:top w:val="nil"/>
              <w:left w:val="nil"/>
              <w:bottom w:val="single" w:sz="4" w:space="0" w:color="auto"/>
              <w:right w:val="single" w:sz="4" w:space="0" w:color="auto"/>
            </w:tcBorders>
            <w:shd w:val="clear" w:color="auto" w:fill="auto"/>
            <w:noWrap/>
            <w:vAlign w:val="bottom"/>
            <w:hideMark/>
          </w:tcPr>
          <w:p w14:paraId="3B972A77"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144F857"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r>
      <w:tr w:rsidR="00313BB9" w:rsidRPr="00313BB9" w14:paraId="5F0BEEAC"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0C3D66"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OK</w:t>
            </w:r>
          </w:p>
        </w:tc>
        <w:tc>
          <w:tcPr>
            <w:tcW w:w="1480" w:type="dxa"/>
            <w:tcBorders>
              <w:top w:val="nil"/>
              <w:left w:val="nil"/>
              <w:bottom w:val="single" w:sz="4" w:space="0" w:color="auto"/>
              <w:right w:val="single" w:sz="4" w:space="0" w:color="auto"/>
            </w:tcBorders>
            <w:shd w:val="clear" w:color="auto" w:fill="auto"/>
            <w:noWrap/>
            <w:vAlign w:val="bottom"/>
            <w:hideMark/>
          </w:tcPr>
          <w:p w14:paraId="729C649E"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737</w:t>
            </w:r>
          </w:p>
        </w:tc>
        <w:tc>
          <w:tcPr>
            <w:tcW w:w="1380" w:type="dxa"/>
            <w:tcBorders>
              <w:top w:val="nil"/>
              <w:left w:val="nil"/>
              <w:bottom w:val="single" w:sz="4" w:space="0" w:color="auto"/>
              <w:right w:val="single" w:sz="4" w:space="0" w:color="auto"/>
            </w:tcBorders>
            <w:shd w:val="clear" w:color="auto" w:fill="auto"/>
            <w:noWrap/>
            <w:vAlign w:val="bottom"/>
            <w:hideMark/>
          </w:tcPr>
          <w:p w14:paraId="74CCF72F"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1027</w:t>
            </w:r>
          </w:p>
        </w:tc>
        <w:tc>
          <w:tcPr>
            <w:tcW w:w="1660" w:type="dxa"/>
            <w:tcBorders>
              <w:top w:val="nil"/>
              <w:left w:val="nil"/>
              <w:bottom w:val="single" w:sz="4" w:space="0" w:color="auto"/>
              <w:right w:val="single" w:sz="4" w:space="0" w:color="auto"/>
            </w:tcBorders>
            <w:shd w:val="clear" w:color="auto" w:fill="auto"/>
            <w:noWrap/>
            <w:vAlign w:val="bottom"/>
            <w:hideMark/>
          </w:tcPr>
          <w:p w14:paraId="7633B497"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4983</w:t>
            </w:r>
          </w:p>
        </w:tc>
        <w:tc>
          <w:tcPr>
            <w:tcW w:w="1480" w:type="dxa"/>
            <w:tcBorders>
              <w:top w:val="nil"/>
              <w:left w:val="nil"/>
              <w:bottom w:val="single" w:sz="4" w:space="0" w:color="auto"/>
              <w:right w:val="single" w:sz="4" w:space="0" w:color="auto"/>
            </w:tcBorders>
            <w:shd w:val="clear" w:color="auto" w:fill="auto"/>
            <w:noWrap/>
            <w:vAlign w:val="bottom"/>
            <w:hideMark/>
          </w:tcPr>
          <w:p w14:paraId="38A40210"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603</w:t>
            </w:r>
          </w:p>
        </w:tc>
        <w:tc>
          <w:tcPr>
            <w:tcW w:w="1280" w:type="dxa"/>
            <w:tcBorders>
              <w:top w:val="nil"/>
              <w:left w:val="nil"/>
              <w:bottom w:val="single" w:sz="4" w:space="0" w:color="auto"/>
              <w:right w:val="single" w:sz="4" w:space="0" w:color="auto"/>
            </w:tcBorders>
            <w:shd w:val="clear" w:color="auto" w:fill="auto"/>
            <w:noWrap/>
            <w:vAlign w:val="bottom"/>
            <w:hideMark/>
          </w:tcPr>
          <w:p w14:paraId="06EFE75F"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7567</w:t>
            </w:r>
          </w:p>
        </w:tc>
        <w:tc>
          <w:tcPr>
            <w:tcW w:w="960" w:type="dxa"/>
            <w:tcBorders>
              <w:top w:val="nil"/>
              <w:left w:val="nil"/>
              <w:bottom w:val="single" w:sz="4" w:space="0" w:color="auto"/>
              <w:right w:val="single" w:sz="4" w:space="0" w:color="auto"/>
            </w:tcBorders>
            <w:shd w:val="clear" w:color="auto" w:fill="auto"/>
            <w:noWrap/>
            <w:vAlign w:val="bottom"/>
            <w:hideMark/>
          </w:tcPr>
          <w:p w14:paraId="3C8BECE5"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7472</w:t>
            </w:r>
          </w:p>
        </w:tc>
      </w:tr>
      <w:tr w:rsidR="00313BB9" w:rsidRPr="00313BB9" w14:paraId="3E416B56"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D02262"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SC</w:t>
            </w:r>
          </w:p>
        </w:tc>
        <w:tc>
          <w:tcPr>
            <w:tcW w:w="1480" w:type="dxa"/>
            <w:tcBorders>
              <w:top w:val="nil"/>
              <w:left w:val="nil"/>
              <w:bottom w:val="single" w:sz="4" w:space="0" w:color="auto"/>
              <w:right w:val="single" w:sz="4" w:space="0" w:color="auto"/>
            </w:tcBorders>
            <w:shd w:val="clear" w:color="auto" w:fill="auto"/>
            <w:noWrap/>
            <w:vAlign w:val="bottom"/>
            <w:hideMark/>
          </w:tcPr>
          <w:p w14:paraId="36C40B01"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535</w:t>
            </w:r>
          </w:p>
        </w:tc>
        <w:tc>
          <w:tcPr>
            <w:tcW w:w="1380" w:type="dxa"/>
            <w:tcBorders>
              <w:top w:val="nil"/>
              <w:left w:val="nil"/>
              <w:bottom w:val="single" w:sz="4" w:space="0" w:color="auto"/>
              <w:right w:val="single" w:sz="4" w:space="0" w:color="auto"/>
            </w:tcBorders>
            <w:shd w:val="clear" w:color="auto" w:fill="auto"/>
            <w:noWrap/>
            <w:vAlign w:val="bottom"/>
            <w:hideMark/>
          </w:tcPr>
          <w:p w14:paraId="19E6F371"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1363</w:t>
            </w:r>
          </w:p>
        </w:tc>
        <w:tc>
          <w:tcPr>
            <w:tcW w:w="1660" w:type="dxa"/>
            <w:tcBorders>
              <w:top w:val="nil"/>
              <w:left w:val="nil"/>
              <w:bottom w:val="single" w:sz="4" w:space="0" w:color="auto"/>
              <w:right w:val="single" w:sz="4" w:space="0" w:color="auto"/>
            </w:tcBorders>
            <w:shd w:val="clear" w:color="auto" w:fill="auto"/>
            <w:noWrap/>
            <w:vAlign w:val="bottom"/>
            <w:hideMark/>
          </w:tcPr>
          <w:p w14:paraId="4C15F3DE"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317</w:t>
            </w:r>
          </w:p>
        </w:tc>
        <w:tc>
          <w:tcPr>
            <w:tcW w:w="1480" w:type="dxa"/>
            <w:tcBorders>
              <w:top w:val="nil"/>
              <w:left w:val="nil"/>
              <w:bottom w:val="single" w:sz="4" w:space="0" w:color="auto"/>
              <w:right w:val="single" w:sz="4" w:space="0" w:color="auto"/>
            </w:tcBorders>
            <w:shd w:val="clear" w:color="auto" w:fill="auto"/>
            <w:noWrap/>
            <w:vAlign w:val="bottom"/>
            <w:hideMark/>
          </w:tcPr>
          <w:p w14:paraId="01395FDF"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68</w:t>
            </w:r>
          </w:p>
        </w:tc>
        <w:tc>
          <w:tcPr>
            <w:tcW w:w="1280" w:type="dxa"/>
            <w:tcBorders>
              <w:top w:val="nil"/>
              <w:left w:val="nil"/>
              <w:bottom w:val="single" w:sz="4" w:space="0" w:color="auto"/>
              <w:right w:val="single" w:sz="4" w:space="0" w:color="auto"/>
            </w:tcBorders>
            <w:shd w:val="clear" w:color="auto" w:fill="auto"/>
            <w:noWrap/>
            <w:vAlign w:val="bottom"/>
            <w:hideMark/>
          </w:tcPr>
          <w:p w14:paraId="111FA7C9"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1225</w:t>
            </w:r>
          </w:p>
        </w:tc>
        <w:tc>
          <w:tcPr>
            <w:tcW w:w="960" w:type="dxa"/>
            <w:tcBorders>
              <w:top w:val="nil"/>
              <w:left w:val="nil"/>
              <w:bottom w:val="single" w:sz="4" w:space="0" w:color="auto"/>
              <w:right w:val="single" w:sz="4" w:space="0" w:color="auto"/>
            </w:tcBorders>
            <w:shd w:val="clear" w:color="auto" w:fill="auto"/>
            <w:noWrap/>
            <w:vAlign w:val="bottom"/>
            <w:hideMark/>
          </w:tcPr>
          <w:p w14:paraId="06747F39"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4429</w:t>
            </w:r>
          </w:p>
        </w:tc>
      </w:tr>
      <w:tr w:rsidR="00313BB9" w:rsidRPr="00313BB9" w14:paraId="67B96CFD"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BF9838"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TN</w:t>
            </w:r>
          </w:p>
        </w:tc>
        <w:tc>
          <w:tcPr>
            <w:tcW w:w="1480" w:type="dxa"/>
            <w:tcBorders>
              <w:top w:val="nil"/>
              <w:left w:val="nil"/>
              <w:bottom w:val="single" w:sz="4" w:space="0" w:color="auto"/>
              <w:right w:val="single" w:sz="4" w:space="0" w:color="auto"/>
            </w:tcBorders>
            <w:shd w:val="clear" w:color="auto" w:fill="auto"/>
            <w:noWrap/>
            <w:vAlign w:val="bottom"/>
            <w:hideMark/>
          </w:tcPr>
          <w:p w14:paraId="473F99EC"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380" w:type="dxa"/>
            <w:tcBorders>
              <w:top w:val="nil"/>
              <w:left w:val="nil"/>
              <w:bottom w:val="single" w:sz="4" w:space="0" w:color="auto"/>
              <w:right w:val="single" w:sz="4" w:space="0" w:color="auto"/>
            </w:tcBorders>
            <w:shd w:val="clear" w:color="auto" w:fill="auto"/>
            <w:noWrap/>
            <w:vAlign w:val="bottom"/>
            <w:hideMark/>
          </w:tcPr>
          <w:p w14:paraId="6E00DD0E"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auto" w:fill="auto"/>
            <w:noWrap/>
            <w:vAlign w:val="bottom"/>
            <w:hideMark/>
          </w:tcPr>
          <w:p w14:paraId="322D58A0"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ADB364"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C7BED2"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1784</w:t>
            </w:r>
          </w:p>
        </w:tc>
        <w:tc>
          <w:tcPr>
            <w:tcW w:w="960" w:type="dxa"/>
            <w:tcBorders>
              <w:top w:val="nil"/>
              <w:left w:val="nil"/>
              <w:bottom w:val="single" w:sz="4" w:space="0" w:color="auto"/>
              <w:right w:val="single" w:sz="4" w:space="0" w:color="auto"/>
            </w:tcBorders>
            <w:shd w:val="clear" w:color="auto" w:fill="auto"/>
            <w:noWrap/>
            <w:vAlign w:val="bottom"/>
            <w:hideMark/>
          </w:tcPr>
          <w:p w14:paraId="73F060AB"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775</w:t>
            </w:r>
          </w:p>
        </w:tc>
      </w:tr>
      <w:tr w:rsidR="00313BB9" w:rsidRPr="00313BB9" w14:paraId="1BE94CF3" w14:textId="77777777" w:rsidTr="008A59C6">
        <w:trPr>
          <w:trHeight w:val="315"/>
          <w:jc w:val="center"/>
        </w:trPr>
        <w:tc>
          <w:tcPr>
            <w:tcW w:w="960" w:type="dxa"/>
            <w:tcBorders>
              <w:top w:val="nil"/>
              <w:left w:val="single" w:sz="4" w:space="0" w:color="auto"/>
              <w:bottom w:val="single" w:sz="8" w:space="0" w:color="auto"/>
              <w:right w:val="single" w:sz="4" w:space="0" w:color="auto"/>
            </w:tcBorders>
            <w:shd w:val="clear" w:color="auto" w:fill="auto"/>
            <w:noWrap/>
            <w:vAlign w:val="bottom"/>
            <w:hideMark/>
          </w:tcPr>
          <w:p w14:paraId="4F972344"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TX</w:t>
            </w:r>
          </w:p>
        </w:tc>
        <w:tc>
          <w:tcPr>
            <w:tcW w:w="1480" w:type="dxa"/>
            <w:tcBorders>
              <w:top w:val="nil"/>
              <w:left w:val="nil"/>
              <w:bottom w:val="single" w:sz="8" w:space="0" w:color="auto"/>
              <w:right w:val="single" w:sz="4" w:space="0" w:color="auto"/>
            </w:tcBorders>
            <w:shd w:val="clear" w:color="auto" w:fill="auto"/>
            <w:noWrap/>
            <w:vAlign w:val="bottom"/>
            <w:hideMark/>
          </w:tcPr>
          <w:p w14:paraId="7430BD1E"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 </w:t>
            </w:r>
          </w:p>
        </w:tc>
        <w:tc>
          <w:tcPr>
            <w:tcW w:w="1380" w:type="dxa"/>
            <w:tcBorders>
              <w:top w:val="nil"/>
              <w:left w:val="nil"/>
              <w:bottom w:val="single" w:sz="8" w:space="0" w:color="auto"/>
              <w:right w:val="single" w:sz="4" w:space="0" w:color="auto"/>
            </w:tcBorders>
            <w:shd w:val="clear" w:color="auto" w:fill="auto"/>
            <w:noWrap/>
            <w:vAlign w:val="bottom"/>
            <w:hideMark/>
          </w:tcPr>
          <w:p w14:paraId="0CD42ACD"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310</w:t>
            </w:r>
          </w:p>
        </w:tc>
        <w:tc>
          <w:tcPr>
            <w:tcW w:w="1660" w:type="dxa"/>
            <w:tcBorders>
              <w:top w:val="nil"/>
              <w:left w:val="nil"/>
              <w:bottom w:val="single" w:sz="8" w:space="0" w:color="auto"/>
              <w:right w:val="single" w:sz="4" w:space="0" w:color="auto"/>
            </w:tcBorders>
            <w:shd w:val="clear" w:color="auto" w:fill="auto"/>
            <w:noWrap/>
            <w:vAlign w:val="bottom"/>
            <w:hideMark/>
          </w:tcPr>
          <w:p w14:paraId="427ABA89"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45</w:t>
            </w:r>
          </w:p>
        </w:tc>
        <w:tc>
          <w:tcPr>
            <w:tcW w:w="1480" w:type="dxa"/>
            <w:tcBorders>
              <w:top w:val="nil"/>
              <w:left w:val="nil"/>
              <w:bottom w:val="single" w:sz="8" w:space="0" w:color="auto"/>
              <w:right w:val="single" w:sz="4" w:space="0" w:color="auto"/>
            </w:tcBorders>
            <w:shd w:val="clear" w:color="auto" w:fill="auto"/>
            <w:noWrap/>
            <w:vAlign w:val="bottom"/>
            <w:hideMark/>
          </w:tcPr>
          <w:p w14:paraId="7952FF38"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21</w:t>
            </w:r>
          </w:p>
        </w:tc>
        <w:tc>
          <w:tcPr>
            <w:tcW w:w="1280" w:type="dxa"/>
            <w:tcBorders>
              <w:top w:val="nil"/>
              <w:left w:val="nil"/>
              <w:bottom w:val="single" w:sz="8" w:space="0" w:color="auto"/>
              <w:right w:val="single" w:sz="4" w:space="0" w:color="auto"/>
            </w:tcBorders>
            <w:shd w:val="clear" w:color="auto" w:fill="auto"/>
            <w:noWrap/>
            <w:vAlign w:val="bottom"/>
            <w:hideMark/>
          </w:tcPr>
          <w:p w14:paraId="0016054D"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65</w:t>
            </w:r>
          </w:p>
        </w:tc>
        <w:tc>
          <w:tcPr>
            <w:tcW w:w="960" w:type="dxa"/>
            <w:tcBorders>
              <w:top w:val="nil"/>
              <w:left w:val="nil"/>
              <w:bottom w:val="single" w:sz="8" w:space="0" w:color="auto"/>
              <w:right w:val="single" w:sz="4" w:space="0" w:color="auto"/>
            </w:tcBorders>
            <w:shd w:val="clear" w:color="auto" w:fill="auto"/>
            <w:noWrap/>
            <w:vAlign w:val="bottom"/>
            <w:hideMark/>
          </w:tcPr>
          <w:p w14:paraId="67D61B7C"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10</w:t>
            </w:r>
          </w:p>
        </w:tc>
      </w:tr>
      <w:tr w:rsidR="00313BB9" w:rsidRPr="00313BB9" w14:paraId="46F2958E" w14:textId="77777777" w:rsidTr="008A59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39D2C7" w14:textId="77777777" w:rsidR="00313BB9" w:rsidRPr="00313BB9" w:rsidRDefault="00313BB9" w:rsidP="00313BB9">
            <w:pPr>
              <w:spacing w:after="0" w:line="240" w:lineRule="auto"/>
              <w:jc w:val="center"/>
              <w:rPr>
                <w:rFonts w:ascii="Aptos Narrow" w:eastAsia="Times New Roman" w:hAnsi="Aptos Narrow" w:cs="Times New Roman"/>
                <w:b/>
                <w:bCs/>
                <w:color w:val="000000"/>
                <w:kern w:val="0"/>
                <w:sz w:val="22"/>
                <w:szCs w:val="22"/>
                <w14:ligatures w14:val="none"/>
              </w:rPr>
            </w:pPr>
            <w:r w:rsidRPr="00313BB9">
              <w:rPr>
                <w:rFonts w:ascii="Aptos Narrow" w:eastAsia="Times New Roman" w:hAnsi="Aptos Narrow" w:cs="Times New Roman"/>
                <w:b/>
                <w:bCs/>
                <w:color w:val="000000"/>
                <w:kern w:val="0"/>
                <w:sz w:val="22"/>
                <w:szCs w:val="22"/>
                <w14:ligatures w14:val="none"/>
              </w:rPr>
              <w:t>Total</w:t>
            </w:r>
          </w:p>
        </w:tc>
        <w:tc>
          <w:tcPr>
            <w:tcW w:w="1480" w:type="dxa"/>
            <w:tcBorders>
              <w:top w:val="nil"/>
              <w:left w:val="nil"/>
              <w:bottom w:val="single" w:sz="4" w:space="0" w:color="auto"/>
              <w:right w:val="single" w:sz="4" w:space="0" w:color="auto"/>
            </w:tcBorders>
            <w:shd w:val="clear" w:color="auto" w:fill="auto"/>
            <w:noWrap/>
            <w:vAlign w:val="bottom"/>
            <w:hideMark/>
          </w:tcPr>
          <w:p w14:paraId="25580798"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37893</w:t>
            </w:r>
          </w:p>
        </w:tc>
        <w:tc>
          <w:tcPr>
            <w:tcW w:w="1380" w:type="dxa"/>
            <w:tcBorders>
              <w:top w:val="nil"/>
              <w:left w:val="nil"/>
              <w:bottom w:val="single" w:sz="4" w:space="0" w:color="auto"/>
              <w:right w:val="single" w:sz="4" w:space="0" w:color="auto"/>
            </w:tcBorders>
            <w:shd w:val="clear" w:color="auto" w:fill="auto"/>
            <w:noWrap/>
            <w:vAlign w:val="bottom"/>
            <w:hideMark/>
          </w:tcPr>
          <w:p w14:paraId="3D2809E4"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17877</w:t>
            </w:r>
          </w:p>
        </w:tc>
        <w:tc>
          <w:tcPr>
            <w:tcW w:w="1660" w:type="dxa"/>
            <w:tcBorders>
              <w:top w:val="nil"/>
              <w:left w:val="nil"/>
              <w:bottom w:val="single" w:sz="4" w:space="0" w:color="auto"/>
              <w:right w:val="single" w:sz="4" w:space="0" w:color="auto"/>
            </w:tcBorders>
            <w:shd w:val="clear" w:color="auto" w:fill="auto"/>
            <w:noWrap/>
            <w:vAlign w:val="bottom"/>
            <w:hideMark/>
          </w:tcPr>
          <w:p w14:paraId="44104818"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46761</w:t>
            </w:r>
          </w:p>
        </w:tc>
        <w:tc>
          <w:tcPr>
            <w:tcW w:w="1480" w:type="dxa"/>
            <w:tcBorders>
              <w:top w:val="nil"/>
              <w:left w:val="nil"/>
              <w:bottom w:val="single" w:sz="4" w:space="0" w:color="auto"/>
              <w:right w:val="single" w:sz="4" w:space="0" w:color="auto"/>
            </w:tcBorders>
            <w:shd w:val="clear" w:color="auto" w:fill="auto"/>
            <w:noWrap/>
            <w:vAlign w:val="bottom"/>
            <w:hideMark/>
          </w:tcPr>
          <w:p w14:paraId="3FAA9982"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3412</w:t>
            </w:r>
          </w:p>
        </w:tc>
        <w:tc>
          <w:tcPr>
            <w:tcW w:w="1280" w:type="dxa"/>
            <w:tcBorders>
              <w:top w:val="nil"/>
              <w:left w:val="nil"/>
              <w:bottom w:val="single" w:sz="4" w:space="0" w:color="auto"/>
              <w:right w:val="single" w:sz="4" w:space="0" w:color="auto"/>
            </w:tcBorders>
            <w:shd w:val="clear" w:color="auto" w:fill="auto"/>
            <w:noWrap/>
            <w:vAlign w:val="bottom"/>
            <w:hideMark/>
          </w:tcPr>
          <w:p w14:paraId="0ECFF36F"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21699</w:t>
            </w:r>
          </w:p>
        </w:tc>
        <w:tc>
          <w:tcPr>
            <w:tcW w:w="960" w:type="dxa"/>
            <w:tcBorders>
              <w:top w:val="nil"/>
              <w:left w:val="nil"/>
              <w:bottom w:val="single" w:sz="4" w:space="0" w:color="auto"/>
              <w:right w:val="single" w:sz="4" w:space="0" w:color="auto"/>
            </w:tcBorders>
            <w:shd w:val="clear" w:color="auto" w:fill="auto"/>
            <w:noWrap/>
            <w:vAlign w:val="bottom"/>
            <w:hideMark/>
          </w:tcPr>
          <w:p w14:paraId="5ABAAFAE" w14:textId="77777777" w:rsidR="00313BB9" w:rsidRPr="00313BB9" w:rsidRDefault="00313BB9" w:rsidP="00313BB9">
            <w:pPr>
              <w:spacing w:after="0" w:line="240" w:lineRule="auto"/>
              <w:jc w:val="center"/>
              <w:rPr>
                <w:rFonts w:ascii="Aptos Narrow" w:eastAsia="Times New Roman" w:hAnsi="Aptos Narrow" w:cs="Times New Roman"/>
                <w:color w:val="000000"/>
                <w:kern w:val="0"/>
                <w:sz w:val="22"/>
                <w:szCs w:val="22"/>
                <w14:ligatures w14:val="none"/>
              </w:rPr>
            </w:pPr>
            <w:r w:rsidRPr="00313BB9">
              <w:rPr>
                <w:rFonts w:ascii="Aptos Narrow" w:eastAsia="Times New Roman" w:hAnsi="Aptos Narrow" w:cs="Times New Roman"/>
                <w:color w:val="000000"/>
                <w:kern w:val="0"/>
                <w:sz w:val="22"/>
                <w:szCs w:val="22"/>
                <w14:ligatures w14:val="none"/>
              </w:rPr>
              <w:t>22731</w:t>
            </w:r>
          </w:p>
        </w:tc>
      </w:tr>
    </w:tbl>
    <w:p w14:paraId="0E99B2E0" w14:textId="7E5C15FD" w:rsidR="004E3554" w:rsidRPr="004A7FB8" w:rsidRDefault="004E3554" w:rsidP="00A16AB0">
      <w:pPr>
        <w:rPr>
          <w:sz w:val="20"/>
          <w:szCs w:val="20"/>
        </w:rPr>
      </w:pPr>
    </w:p>
    <w:p w14:paraId="1C4D726C" w14:textId="77777777" w:rsidR="004E3554" w:rsidRPr="004A7FB8" w:rsidRDefault="004E3554" w:rsidP="00A16AB0">
      <w:pPr>
        <w:rPr>
          <w:sz w:val="20"/>
          <w:szCs w:val="20"/>
        </w:rPr>
      </w:pPr>
    </w:p>
    <w:p w14:paraId="36F61C91" w14:textId="77777777" w:rsidR="004E3554" w:rsidRPr="004A7FB8" w:rsidRDefault="004E3554" w:rsidP="00A16AB0">
      <w:pPr>
        <w:rPr>
          <w:sz w:val="20"/>
          <w:szCs w:val="20"/>
        </w:rPr>
      </w:pPr>
    </w:p>
    <w:p w14:paraId="68894BDA" w14:textId="77777777" w:rsidR="004E3554" w:rsidRPr="004A7FB8" w:rsidRDefault="004E3554" w:rsidP="00A16AB0">
      <w:pPr>
        <w:rPr>
          <w:sz w:val="20"/>
          <w:szCs w:val="20"/>
        </w:rPr>
      </w:pPr>
    </w:p>
    <w:p w14:paraId="25FE2B37" w14:textId="77777777" w:rsidR="004E3554" w:rsidRPr="004A7FB8" w:rsidRDefault="004E3554" w:rsidP="00A16AB0">
      <w:pPr>
        <w:rPr>
          <w:sz w:val="20"/>
          <w:szCs w:val="20"/>
        </w:rPr>
      </w:pPr>
    </w:p>
    <w:p w14:paraId="1CF128A0" w14:textId="77777777" w:rsidR="004E3554" w:rsidRPr="004A7FB8" w:rsidRDefault="004E3554" w:rsidP="00A16AB0">
      <w:pPr>
        <w:rPr>
          <w:sz w:val="20"/>
          <w:szCs w:val="20"/>
        </w:rPr>
      </w:pPr>
    </w:p>
    <w:p w14:paraId="090A3852" w14:textId="77777777" w:rsidR="004E3554" w:rsidRPr="004A7FB8" w:rsidRDefault="004E3554" w:rsidP="00A16AB0">
      <w:pPr>
        <w:rPr>
          <w:sz w:val="20"/>
          <w:szCs w:val="20"/>
        </w:rPr>
      </w:pPr>
    </w:p>
    <w:p w14:paraId="1824C033" w14:textId="77777777" w:rsidR="004E3554" w:rsidRPr="004A7FB8" w:rsidRDefault="004E3554" w:rsidP="00A16AB0">
      <w:pPr>
        <w:rPr>
          <w:sz w:val="20"/>
          <w:szCs w:val="20"/>
        </w:rPr>
      </w:pPr>
    </w:p>
    <w:p w14:paraId="51883D14" w14:textId="77777777" w:rsidR="004E3554" w:rsidRPr="004A7FB8" w:rsidRDefault="004E3554" w:rsidP="00A16AB0">
      <w:pPr>
        <w:rPr>
          <w:sz w:val="20"/>
          <w:szCs w:val="20"/>
        </w:rPr>
      </w:pPr>
    </w:p>
    <w:p w14:paraId="69DAEB82" w14:textId="77777777" w:rsidR="004E3554" w:rsidRPr="004A7FB8" w:rsidRDefault="004E3554" w:rsidP="00A16AB0">
      <w:pPr>
        <w:rPr>
          <w:sz w:val="20"/>
          <w:szCs w:val="20"/>
        </w:rPr>
      </w:pPr>
    </w:p>
    <w:p w14:paraId="567FA2CF" w14:textId="77777777" w:rsidR="004E3554" w:rsidRPr="004A7FB8" w:rsidRDefault="004E3554" w:rsidP="00A16AB0">
      <w:pPr>
        <w:rPr>
          <w:sz w:val="20"/>
          <w:szCs w:val="20"/>
        </w:rPr>
      </w:pPr>
    </w:p>
    <w:p w14:paraId="0119389A" w14:textId="77777777" w:rsidR="004E3554" w:rsidRPr="004A7FB8" w:rsidRDefault="004E3554" w:rsidP="00A16AB0">
      <w:pPr>
        <w:rPr>
          <w:sz w:val="20"/>
          <w:szCs w:val="20"/>
        </w:rPr>
      </w:pPr>
    </w:p>
    <w:p w14:paraId="4C4032B2" w14:textId="747D33E6" w:rsidR="006C1CC7" w:rsidRPr="004A7FB8" w:rsidRDefault="006C1CC7" w:rsidP="00A16AB0">
      <w:pPr>
        <w:rPr>
          <w:sz w:val="20"/>
          <w:szCs w:val="20"/>
        </w:rPr>
      </w:pPr>
    </w:p>
    <w:sectPr w:rsidR="006C1CC7" w:rsidRPr="004A7FB8" w:rsidSect="00AF558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ED6B"/>
    <w:multiLevelType w:val="hybridMultilevel"/>
    <w:tmpl w:val="92A2E2F6"/>
    <w:lvl w:ilvl="0" w:tplc="A308F046">
      <w:start w:val="1"/>
      <w:numFmt w:val="bullet"/>
      <w:lvlText w:val=""/>
      <w:lvlJc w:val="left"/>
      <w:pPr>
        <w:ind w:left="720" w:hanging="360"/>
      </w:pPr>
      <w:rPr>
        <w:rFonts w:ascii="Symbol" w:hAnsi="Symbol" w:hint="default"/>
      </w:rPr>
    </w:lvl>
    <w:lvl w:ilvl="1" w:tplc="45BA3C00">
      <w:start w:val="1"/>
      <w:numFmt w:val="bullet"/>
      <w:lvlText w:val="o"/>
      <w:lvlJc w:val="left"/>
      <w:pPr>
        <w:ind w:left="1440" w:hanging="360"/>
      </w:pPr>
      <w:rPr>
        <w:rFonts w:ascii="Courier New" w:hAnsi="Courier New" w:hint="default"/>
      </w:rPr>
    </w:lvl>
    <w:lvl w:ilvl="2" w:tplc="2662CCF8">
      <w:start w:val="1"/>
      <w:numFmt w:val="bullet"/>
      <w:lvlText w:val=""/>
      <w:lvlJc w:val="left"/>
      <w:pPr>
        <w:ind w:left="2160" w:hanging="360"/>
      </w:pPr>
      <w:rPr>
        <w:rFonts w:ascii="Wingdings" w:hAnsi="Wingdings" w:hint="default"/>
      </w:rPr>
    </w:lvl>
    <w:lvl w:ilvl="3" w:tplc="FA8EA804">
      <w:start w:val="1"/>
      <w:numFmt w:val="bullet"/>
      <w:lvlText w:val=""/>
      <w:lvlJc w:val="left"/>
      <w:pPr>
        <w:ind w:left="2880" w:hanging="360"/>
      </w:pPr>
      <w:rPr>
        <w:rFonts w:ascii="Symbol" w:hAnsi="Symbol" w:hint="default"/>
      </w:rPr>
    </w:lvl>
    <w:lvl w:ilvl="4" w:tplc="37A62C22">
      <w:start w:val="1"/>
      <w:numFmt w:val="bullet"/>
      <w:lvlText w:val="o"/>
      <w:lvlJc w:val="left"/>
      <w:pPr>
        <w:ind w:left="3600" w:hanging="360"/>
      </w:pPr>
      <w:rPr>
        <w:rFonts w:ascii="Courier New" w:hAnsi="Courier New" w:hint="default"/>
      </w:rPr>
    </w:lvl>
    <w:lvl w:ilvl="5" w:tplc="857671D6">
      <w:start w:val="1"/>
      <w:numFmt w:val="bullet"/>
      <w:lvlText w:val=""/>
      <w:lvlJc w:val="left"/>
      <w:pPr>
        <w:ind w:left="4320" w:hanging="360"/>
      </w:pPr>
      <w:rPr>
        <w:rFonts w:ascii="Wingdings" w:hAnsi="Wingdings" w:hint="default"/>
      </w:rPr>
    </w:lvl>
    <w:lvl w:ilvl="6" w:tplc="A73078D2">
      <w:start w:val="1"/>
      <w:numFmt w:val="bullet"/>
      <w:lvlText w:val=""/>
      <w:lvlJc w:val="left"/>
      <w:pPr>
        <w:ind w:left="5040" w:hanging="360"/>
      </w:pPr>
      <w:rPr>
        <w:rFonts w:ascii="Symbol" w:hAnsi="Symbol" w:hint="default"/>
      </w:rPr>
    </w:lvl>
    <w:lvl w:ilvl="7" w:tplc="ABC078FA">
      <w:start w:val="1"/>
      <w:numFmt w:val="bullet"/>
      <w:lvlText w:val="o"/>
      <w:lvlJc w:val="left"/>
      <w:pPr>
        <w:ind w:left="5760" w:hanging="360"/>
      </w:pPr>
      <w:rPr>
        <w:rFonts w:ascii="Courier New" w:hAnsi="Courier New" w:hint="default"/>
      </w:rPr>
    </w:lvl>
    <w:lvl w:ilvl="8" w:tplc="9F9CB278">
      <w:start w:val="1"/>
      <w:numFmt w:val="bullet"/>
      <w:lvlText w:val=""/>
      <w:lvlJc w:val="left"/>
      <w:pPr>
        <w:ind w:left="6480" w:hanging="360"/>
      </w:pPr>
      <w:rPr>
        <w:rFonts w:ascii="Wingdings" w:hAnsi="Wingdings" w:hint="default"/>
      </w:rPr>
    </w:lvl>
  </w:abstractNum>
  <w:abstractNum w:abstractNumId="1" w15:restartNumberingAfterBreak="0">
    <w:nsid w:val="0A797C2A"/>
    <w:multiLevelType w:val="hybridMultilevel"/>
    <w:tmpl w:val="5EAEB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B40665"/>
    <w:multiLevelType w:val="hybridMultilevel"/>
    <w:tmpl w:val="BB54091A"/>
    <w:lvl w:ilvl="0" w:tplc="956496BE">
      <w:start w:val="1"/>
      <w:numFmt w:val="decimal"/>
      <w:lvlText w:val="%1."/>
      <w:lvlJc w:val="left"/>
      <w:pPr>
        <w:ind w:left="1080" w:hanging="360"/>
      </w:pPr>
    </w:lvl>
    <w:lvl w:ilvl="1" w:tplc="9D9AC890">
      <w:start w:val="1"/>
      <w:numFmt w:val="lowerLetter"/>
      <w:lvlText w:val="%2."/>
      <w:lvlJc w:val="left"/>
      <w:pPr>
        <w:ind w:left="1800" w:hanging="360"/>
      </w:pPr>
    </w:lvl>
    <w:lvl w:ilvl="2" w:tplc="EA708FF4">
      <w:start w:val="1"/>
      <w:numFmt w:val="lowerRoman"/>
      <w:lvlText w:val="%3."/>
      <w:lvlJc w:val="right"/>
      <w:pPr>
        <w:ind w:left="2520" w:hanging="180"/>
      </w:pPr>
    </w:lvl>
    <w:lvl w:ilvl="3" w:tplc="27287F4E">
      <w:start w:val="1"/>
      <w:numFmt w:val="decimal"/>
      <w:lvlText w:val="%4."/>
      <w:lvlJc w:val="left"/>
      <w:pPr>
        <w:ind w:left="3240" w:hanging="360"/>
      </w:pPr>
    </w:lvl>
    <w:lvl w:ilvl="4" w:tplc="6FEC202C">
      <w:start w:val="1"/>
      <w:numFmt w:val="lowerLetter"/>
      <w:lvlText w:val="%5."/>
      <w:lvlJc w:val="left"/>
      <w:pPr>
        <w:ind w:left="3960" w:hanging="360"/>
      </w:pPr>
    </w:lvl>
    <w:lvl w:ilvl="5" w:tplc="91DE7C62">
      <w:start w:val="1"/>
      <w:numFmt w:val="lowerRoman"/>
      <w:lvlText w:val="%6."/>
      <w:lvlJc w:val="right"/>
      <w:pPr>
        <w:ind w:left="4680" w:hanging="180"/>
      </w:pPr>
    </w:lvl>
    <w:lvl w:ilvl="6" w:tplc="49F49BEE">
      <w:start w:val="1"/>
      <w:numFmt w:val="decimal"/>
      <w:lvlText w:val="%7."/>
      <w:lvlJc w:val="left"/>
      <w:pPr>
        <w:ind w:left="5400" w:hanging="360"/>
      </w:pPr>
    </w:lvl>
    <w:lvl w:ilvl="7" w:tplc="8CD65F32">
      <w:start w:val="1"/>
      <w:numFmt w:val="lowerLetter"/>
      <w:lvlText w:val="%8."/>
      <w:lvlJc w:val="left"/>
      <w:pPr>
        <w:ind w:left="6120" w:hanging="360"/>
      </w:pPr>
    </w:lvl>
    <w:lvl w:ilvl="8" w:tplc="66CC1236">
      <w:start w:val="1"/>
      <w:numFmt w:val="lowerRoman"/>
      <w:lvlText w:val="%9."/>
      <w:lvlJc w:val="right"/>
      <w:pPr>
        <w:ind w:left="6840" w:hanging="180"/>
      </w:pPr>
    </w:lvl>
  </w:abstractNum>
  <w:abstractNum w:abstractNumId="3" w15:restartNumberingAfterBreak="0">
    <w:nsid w:val="25916470"/>
    <w:multiLevelType w:val="hybridMultilevel"/>
    <w:tmpl w:val="0492A4BC"/>
    <w:lvl w:ilvl="0" w:tplc="23DC2F6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F17EB21"/>
    <w:multiLevelType w:val="hybridMultilevel"/>
    <w:tmpl w:val="9BB27866"/>
    <w:lvl w:ilvl="0" w:tplc="74FECC6E">
      <w:start w:val="1"/>
      <w:numFmt w:val="bullet"/>
      <w:lvlText w:val=""/>
      <w:lvlJc w:val="left"/>
      <w:pPr>
        <w:ind w:left="720" w:hanging="360"/>
      </w:pPr>
      <w:rPr>
        <w:rFonts w:ascii="Symbol" w:hAnsi="Symbol" w:hint="default"/>
      </w:rPr>
    </w:lvl>
    <w:lvl w:ilvl="1" w:tplc="48FA2BA8">
      <w:start w:val="1"/>
      <w:numFmt w:val="bullet"/>
      <w:lvlText w:val="o"/>
      <w:lvlJc w:val="left"/>
      <w:pPr>
        <w:ind w:left="1440" w:hanging="360"/>
      </w:pPr>
      <w:rPr>
        <w:rFonts w:ascii="Courier New" w:hAnsi="Courier New" w:hint="default"/>
      </w:rPr>
    </w:lvl>
    <w:lvl w:ilvl="2" w:tplc="24D69BAE">
      <w:start w:val="1"/>
      <w:numFmt w:val="bullet"/>
      <w:lvlText w:val=""/>
      <w:lvlJc w:val="left"/>
      <w:pPr>
        <w:ind w:left="2160" w:hanging="360"/>
      </w:pPr>
      <w:rPr>
        <w:rFonts w:ascii="Wingdings" w:hAnsi="Wingdings" w:hint="default"/>
      </w:rPr>
    </w:lvl>
    <w:lvl w:ilvl="3" w:tplc="DFB2644A">
      <w:start w:val="1"/>
      <w:numFmt w:val="bullet"/>
      <w:lvlText w:val=""/>
      <w:lvlJc w:val="left"/>
      <w:pPr>
        <w:ind w:left="2880" w:hanging="360"/>
      </w:pPr>
      <w:rPr>
        <w:rFonts w:ascii="Symbol" w:hAnsi="Symbol" w:hint="default"/>
      </w:rPr>
    </w:lvl>
    <w:lvl w:ilvl="4" w:tplc="D8666070">
      <w:start w:val="1"/>
      <w:numFmt w:val="bullet"/>
      <w:lvlText w:val="o"/>
      <w:lvlJc w:val="left"/>
      <w:pPr>
        <w:ind w:left="3600" w:hanging="360"/>
      </w:pPr>
      <w:rPr>
        <w:rFonts w:ascii="Courier New" w:hAnsi="Courier New" w:hint="default"/>
      </w:rPr>
    </w:lvl>
    <w:lvl w:ilvl="5" w:tplc="19121D70">
      <w:start w:val="1"/>
      <w:numFmt w:val="bullet"/>
      <w:lvlText w:val=""/>
      <w:lvlJc w:val="left"/>
      <w:pPr>
        <w:ind w:left="4320" w:hanging="360"/>
      </w:pPr>
      <w:rPr>
        <w:rFonts w:ascii="Wingdings" w:hAnsi="Wingdings" w:hint="default"/>
      </w:rPr>
    </w:lvl>
    <w:lvl w:ilvl="6" w:tplc="AC083B0C">
      <w:start w:val="1"/>
      <w:numFmt w:val="bullet"/>
      <w:lvlText w:val=""/>
      <w:lvlJc w:val="left"/>
      <w:pPr>
        <w:ind w:left="5040" w:hanging="360"/>
      </w:pPr>
      <w:rPr>
        <w:rFonts w:ascii="Symbol" w:hAnsi="Symbol" w:hint="default"/>
      </w:rPr>
    </w:lvl>
    <w:lvl w:ilvl="7" w:tplc="C0DC52EC">
      <w:start w:val="1"/>
      <w:numFmt w:val="bullet"/>
      <w:lvlText w:val="o"/>
      <w:lvlJc w:val="left"/>
      <w:pPr>
        <w:ind w:left="5760" w:hanging="360"/>
      </w:pPr>
      <w:rPr>
        <w:rFonts w:ascii="Courier New" w:hAnsi="Courier New" w:hint="default"/>
      </w:rPr>
    </w:lvl>
    <w:lvl w:ilvl="8" w:tplc="AE964206">
      <w:start w:val="1"/>
      <w:numFmt w:val="bullet"/>
      <w:lvlText w:val=""/>
      <w:lvlJc w:val="left"/>
      <w:pPr>
        <w:ind w:left="6480" w:hanging="360"/>
      </w:pPr>
      <w:rPr>
        <w:rFonts w:ascii="Wingdings" w:hAnsi="Wingdings" w:hint="default"/>
      </w:rPr>
    </w:lvl>
  </w:abstractNum>
  <w:abstractNum w:abstractNumId="5" w15:restartNumberingAfterBreak="0">
    <w:nsid w:val="393C6B07"/>
    <w:multiLevelType w:val="hybridMultilevel"/>
    <w:tmpl w:val="6F06D6FE"/>
    <w:lvl w:ilvl="0" w:tplc="23DC2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24983"/>
    <w:multiLevelType w:val="hybridMultilevel"/>
    <w:tmpl w:val="D5C47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8B6543"/>
    <w:multiLevelType w:val="hybridMultilevel"/>
    <w:tmpl w:val="03ECCA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494329F"/>
    <w:multiLevelType w:val="hybridMultilevel"/>
    <w:tmpl w:val="8B40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9371B"/>
    <w:multiLevelType w:val="hybridMultilevel"/>
    <w:tmpl w:val="825C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004680">
    <w:abstractNumId w:val="1"/>
  </w:num>
  <w:num w:numId="2" w16cid:durableId="2051803472">
    <w:abstractNumId w:val="9"/>
  </w:num>
  <w:num w:numId="3" w16cid:durableId="1740445773">
    <w:abstractNumId w:val="3"/>
  </w:num>
  <w:num w:numId="4" w16cid:durableId="2078359473">
    <w:abstractNumId w:val="5"/>
  </w:num>
  <w:num w:numId="5" w16cid:durableId="208230498">
    <w:abstractNumId w:val="7"/>
  </w:num>
  <w:num w:numId="6" w16cid:durableId="1675692407">
    <w:abstractNumId w:val="6"/>
  </w:num>
  <w:num w:numId="7" w16cid:durableId="408307335">
    <w:abstractNumId w:val="8"/>
  </w:num>
  <w:num w:numId="8" w16cid:durableId="1801535368">
    <w:abstractNumId w:val="0"/>
  </w:num>
  <w:num w:numId="9" w16cid:durableId="1469349575">
    <w:abstractNumId w:val="4"/>
  </w:num>
  <w:num w:numId="10" w16cid:durableId="21582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B0"/>
    <w:rsid w:val="00001F08"/>
    <w:rsid w:val="00021783"/>
    <w:rsid w:val="00032306"/>
    <w:rsid w:val="0003256B"/>
    <w:rsid w:val="0005617C"/>
    <w:rsid w:val="000639FE"/>
    <w:rsid w:val="00064982"/>
    <w:rsid w:val="00075CC6"/>
    <w:rsid w:val="000917F9"/>
    <w:rsid w:val="000A6D2A"/>
    <w:rsid w:val="000C141C"/>
    <w:rsid w:val="000C7CC8"/>
    <w:rsid w:val="000D328F"/>
    <w:rsid w:val="000E1ADF"/>
    <w:rsid w:val="000F1FF1"/>
    <w:rsid w:val="000F2A06"/>
    <w:rsid w:val="0011414B"/>
    <w:rsid w:val="00125F08"/>
    <w:rsid w:val="001318E8"/>
    <w:rsid w:val="00175F34"/>
    <w:rsid w:val="001948E9"/>
    <w:rsid w:val="001A2ADD"/>
    <w:rsid w:val="001A4C9B"/>
    <w:rsid w:val="001B71C6"/>
    <w:rsid w:val="001C2EA4"/>
    <w:rsid w:val="001E691D"/>
    <w:rsid w:val="001E743D"/>
    <w:rsid w:val="002146A1"/>
    <w:rsid w:val="00242147"/>
    <w:rsid w:val="00245141"/>
    <w:rsid w:val="00254126"/>
    <w:rsid w:val="00262B5A"/>
    <w:rsid w:val="00267A23"/>
    <w:rsid w:val="00283D1C"/>
    <w:rsid w:val="00294000"/>
    <w:rsid w:val="002A32FA"/>
    <w:rsid w:val="002D2C74"/>
    <w:rsid w:val="002E1748"/>
    <w:rsid w:val="002F3627"/>
    <w:rsid w:val="002F7DE0"/>
    <w:rsid w:val="0030091D"/>
    <w:rsid w:val="00312BF3"/>
    <w:rsid w:val="00313BB9"/>
    <w:rsid w:val="003208AF"/>
    <w:rsid w:val="00325DEB"/>
    <w:rsid w:val="0033292F"/>
    <w:rsid w:val="0034164F"/>
    <w:rsid w:val="003447F4"/>
    <w:rsid w:val="00344E21"/>
    <w:rsid w:val="00361846"/>
    <w:rsid w:val="00366C11"/>
    <w:rsid w:val="00393C77"/>
    <w:rsid w:val="003941B9"/>
    <w:rsid w:val="003957D6"/>
    <w:rsid w:val="003B3089"/>
    <w:rsid w:val="003B34BA"/>
    <w:rsid w:val="003B40A4"/>
    <w:rsid w:val="003B509E"/>
    <w:rsid w:val="003B7910"/>
    <w:rsid w:val="003C120E"/>
    <w:rsid w:val="003C6ED3"/>
    <w:rsid w:val="003C7B50"/>
    <w:rsid w:val="003D4297"/>
    <w:rsid w:val="003F69A8"/>
    <w:rsid w:val="0040699F"/>
    <w:rsid w:val="00415BD7"/>
    <w:rsid w:val="00416AAA"/>
    <w:rsid w:val="00433FC5"/>
    <w:rsid w:val="0043684D"/>
    <w:rsid w:val="0044393C"/>
    <w:rsid w:val="004503CC"/>
    <w:rsid w:val="0045A2A2"/>
    <w:rsid w:val="0046659D"/>
    <w:rsid w:val="00466B3A"/>
    <w:rsid w:val="00471541"/>
    <w:rsid w:val="0047685D"/>
    <w:rsid w:val="004875CA"/>
    <w:rsid w:val="004A0619"/>
    <w:rsid w:val="004A148D"/>
    <w:rsid w:val="004A7FB8"/>
    <w:rsid w:val="004C3D95"/>
    <w:rsid w:val="004E3554"/>
    <w:rsid w:val="004E4F6D"/>
    <w:rsid w:val="00514AA8"/>
    <w:rsid w:val="00516152"/>
    <w:rsid w:val="005509E4"/>
    <w:rsid w:val="00566218"/>
    <w:rsid w:val="00590550"/>
    <w:rsid w:val="005A509C"/>
    <w:rsid w:val="005B1C9A"/>
    <w:rsid w:val="005B6D47"/>
    <w:rsid w:val="005C0A44"/>
    <w:rsid w:val="005C403B"/>
    <w:rsid w:val="005C6E43"/>
    <w:rsid w:val="005E260F"/>
    <w:rsid w:val="005E4AE6"/>
    <w:rsid w:val="005F1CA6"/>
    <w:rsid w:val="006009A8"/>
    <w:rsid w:val="00604AF1"/>
    <w:rsid w:val="006347C8"/>
    <w:rsid w:val="00635C64"/>
    <w:rsid w:val="006564E4"/>
    <w:rsid w:val="00656D32"/>
    <w:rsid w:val="00662FC0"/>
    <w:rsid w:val="006A31C3"/>
    <w:rsid w:val="006B7529"/>
    <w:rsid w:val="006C1CC7"/>
    <w:rsid w:val="006C4BBB"/>
    <w:rsid w:val="006C7AFF"/>
    <w:rsid w:val="006D25F9"/>
    <w:rsid w:val="006D4367"/>
    <w:rsid w:val="006E0F46"/>
    <w:rsid w:val="006F67A2"/>
    <w:rsid w:val="0070734B"/>
    <w:rsid w:val="00721C92"/>
    <w:rsid w:val="00723BAF"/>
    <w:rsid w:val="007274B6"/>
    <w:rsid w:val="00736C83"/>
    <w:rsid w:val="007478D9"/>
    <w:rsid w:val="00751B0B"/>
    <w:rsid w:val="00760504"/>
    <w:rsid w:val="00763229"/>
    <w:rsid w:val="007722A6"/>
    <w:rsid w:val="00772F94"/>
    <w:rsid w:val="00774CBD"/>
    <w:rsid w:val="00784930"/>
    <w:rsid w:val="007945B5"/>
    <w:rsid w:val="0079B819"/>
    <w:rsid w:val="007A4484"/>
    <w:rsid w:val="007B00C1"/>
    <w:rsid w:val="007D096E"/>
    <w:rsid w:val="007D2BFB"/>
    <w:rsid w:val="007D32A9"/>
    <w:rsid w:val="008021D3"/>
    <w:rsid w:val="00805773"/>
    <w:rsid w:val="00814B22"/>
    <w:rsid w:val="00827930"/>
    <w:rsid w:val="00840010"/>
    <w:rsid w:val="008462B1"/>
    <w:rsid w:val="00850484"/>
    <w:rsid w:val="008561EA"/>
    <w:rsid w:val="00857724"/>
    <w:rsid w:val="00877913"/>
    <w:rsid w:val="008905B1"/>
    <w:rsid w:val="00890C34"/>
    <w:rsid w:val="008971E8"/>
    <w:rsid w:val="008974E8"/>
    <w:rsid w:val="008A2842"/>
    <w:rsid w:val="008A59C6"/>
    <w:rsid w:val="008B20BD"/>
    <w:rsid w:val="008C5AF1"/>
    <w:rsid w:val="008E5FC3"/>
    <w:rsid w:val="008F1700"/>
    <w:rsid w:val="008F59A8"/>
    <w:rsid w:val="008F60AC"/>
    <w:rsid w:val="008F67BA"/>
    <w:rsid w:val="00912596"/>
    <w:rsid w:val="009162BD"/>
    <w:rsid w:val="0092721B"/>
    <w:rsid w:val="00930EC0"/>
    <w:rsid w:val="00966F6F"/>
    <w:rsid w:val="00977A14"/>
    <w:rsid w:val="00980DC3"/>
    <w:rsid w:val="009B2A5D"/>
    <w:rsid w:val="009C679D"/>
    <w:rsid w:val="009E3436"/>
    <w:rsid w:val="00A0756F"/>
    <w:rsid w:val="00A15556"/>
    <w:rsid w:val="00A16AB0"/>
    <w:rsid w:val="00A205AB"/>
    <w:rsid w:val="00A336CF"/>
    <w:rsid w:val="00A40403"/>
    <w:rsid w:val="00A40F92"/>
    <w:rsid w:val="00A42415"/>
    <w:rsid w:val="00A4488B"/>
    <w:rsid w:val="00A57077"/>
    <w:rsid w:val="00A62834"/>
    <w:rsid w:val="00A65169"/>
    <w:rsid w:val="00A733A7"/>
    <w:rsid w:val="00A842B3"/>
    <w:rsid w:val="00A914FA"/>
    <w:rsid w:val="00AA44CE"/>
    <w:rsid w:val="00AB074A"/>
    <w:rsid w:val="00AB3D06"/>
    <w:rsid w:val="00AB3FF9"/>
    <w:rsid w:val="00AB7AA1"/>
    <w:rsid w:val="00AB7BAB"/>
    <w:rsid w:val="00AC0500"/>
    <w:rsid w:val="00AC31AA"/>
    <w:rsid w:val="00AD4927"/>
    <w:rsid w:val="00AE14ED"/>
    <w:rsid w:val="00AE7458"/>
    <w:rsid w:val="00AF558E"/>
    <w:rsid w:val="00B03799"/>
    <w:rsid w:val="00B06384"/>
    <w:rsid w:val="00B12FF8"/>
    <w:rsid w:val="00B13FDB"/>
    <w:rsid w:val="00B153CB"/>
    <w:rsid w:val="00B17995"/>
    <w:rsid w:val="00B44876"/>
    <w:rsid w:val="00B61A3C"/>
    <w:rsid w:val="00B83DA1"/>
    <w:rsid w:val="00B85866"/>
    <w:rsid w:val="00B91B4E"/>
    <w:rsid w:val="00BA009B"/>
    <w:rsid w:val="00BB42A2"/>
    <w:rsid w:val="00BB42F2"/>
    <w:rsid w:val="00BC04B1"/>
    <w:rsid w:val="00BC0F27"/>
    <w:rsid w:val="00BC12D2"/>
    <w:rsid w:val="00BC2A2D"/>
    <w:rsid w:val="00BC65D8"/>
    <w:rsid w:val="00BD3195"/>
    <w:rsid w:val="00BE16BD"/>
    <w:rsid w:val="00BE673A"/>
    <w:rsid w:val="00BF0220"/>
    <w:rsid w:val="00BF4FE6"/>
    <w:rsid w:val="00BF7C6A"/>
    <w:rsid w:val="00C226F8"/>
    <w:rsid w:val="00C25DBD"/>
    <w:rsid w:val="00C423A5"/>
    <w:rsid w:val="00C7153C"/>
    <w:rsid w:val="00C82197"/>
    <w:rsid w:val="00C830FD"/>
    <w:rsid w:val="00C873F8"/>
    <w:rsid w:val="00C902F6"/>
    <w:rsid w:val="00C9239E"/>
    <w:rsid w:val="00C97DAA"/>
    <w:rsid w:val="00CB6201"/>
    <w:rsid w:val="00CE4FBF"/>
    <w:rsid w:val="00CF4D3D"/>
    <w:rsid w:val="00CF60CB"/>
    <w:rsid w:val="00D06545"/>
    <w:rsid w:val="00D119DC"/>
    <w:rsid w:val="00D20647"/>
    <w:rsid w:val="00D20FC2"/>
    <w:rsid w:val="00D2573A"/>
    <w:rsid w:val="00D53A72"/>
    <w:rsid w:val="00D6303C"/>
    <w:rsid w:val="00D64B2B"/>
    <w:rsid w:val="00D765BE"/>
    <w:rsid w:val="00D87D64"/>
    <w:rsid w:val="00D8B7B5"/>
    <w:rsid w:val="00D979B0"/>
    <w:rsid w:val="00DA43F1"/>
    <w:rsid w:val="00DA4555"/>
    <w:rsid w:val="00DB0A75"/>
    <w:rsid w:val="00DB3C53"/>
    <w:rsid w:val="00DB7010"/>
    <w:rsid w:val="00DC6C88"/>
    <w:rsid w:val="00DE15F4"/>
    <w:rsid w:val="00DE4DAA"/>
    <w:rsid w:val="00DE69F9"/>
    <w:rsid w:val="00DF7F2F"/>
    <w:rsid w:val="00E163E5"/>
    <w:rsid w:val="00E2352E"/>
    <w:rsid w:val="00E247D9"/>
    <w:rsid w:val="00E300EF"/>
    <w:rsid w:val="00E420C5"/>
    <w:rsid w:val="00E51DB3"/>
    <w:rsid w:val="00E56516"/>
    <w:rsid w:val="00EA660F"/>
    <w:rsid w:val="00ED4DCC"/>
    <w:rsid w:val="00EE682D"/>
    <w:rsid w:val="00F22A7B"/>
    <w:rsid w:val="00F25C4E"/>
    <w:rsid w:val="00F41778"/>
    <w:rsid w:val="00F534B8"/>
    <w:rsid w:val="00F55C52"/>
    <w:rsid w:val="00F61EEF"/>
    <w:rsid w:val="00F66580"/>
    <w:rsid w:val="00F6726D"/>
    <w:rsid w:val="00F746E5"/>
    <w:rsid w:val="00F8260C"/>
    <w:rsid w:val="00F92912"/>
    <w:rsid w:val="00F93B84"/>
    <w:rsid w:val="00F941C8"/>
    <w:rsid w:val="00FA49BF"/>
    <w:rsid w:val="00FB0A9D"/>
    <w:rsid w:val="00FB1020"/>
    <w:rsid w:val="00FB72C2"/>
    <w:rsid w:val="00FC45EE"/>
    <w:rsid w:val="00FC724F"/>
    <w:rsid w:val="00FF3D8D"/>
    <w:rsid w:val="00FF6982"/>
    <w:rsid w:val="011CD20A"/>
    <w:rsid w:val="0160CEA4"/>
    <w:rsid w:val="01A9C25E"/>
    <w:rsid w:val="01C17BA8"/>
    <w:rsid w:val="01E1079D"/>
    <w:rsid w:val="026EC0F8"/>
    <w:rsid w:val="03363ADA"/>
    <w:rsid w:val="038A3F2D"/>
    <w:rsid w:val="04FBD587"/>
    <w:rsid w:val="050EF35F"/>
    <w:rsid w:val="055EBDAD"/>
    <w:rsid w:val="05ABBAFE"/>
    <w:rsid w:val="06135E95"/>
    <w:rsid w:val="063868C3"/>
    <w:rsid w:val="063D7B2F"/>
    <w:rsid w:val="06ABBB75"/>
    <w:rsid w:val="06BBE301"/>
    <w:rsid w:val="072D8795"/>
    <w:rsid w:val="07402028"/>
    <w:rsid w:val="077C2EDC"/>
    <w:rsid w:val="07928671"/>
    <w:rsid w:val="079394FB"/>
    <w:rsid w:val="07CAAC82"/>
    <w:rsid w:val="080BB023"/>
    <w:rsid w:val="08656D6A"/>
    <w:rsid w:val="08D31213"/>
    <w:rsid w:val="0905CD9E"/>
    <w:rsid w:val="09481869"/>
    <w:rsid w:val="094A107A"/>
    <w:rsid w:val="095223E2"/>
    <w:rsid w:val="095BA6D2"/>
    <w:rsid w:val="09780EA7"/>
    <w:rsid w:val="09AE6821"/>
    <w:rsid w:val="0A71062F"/>
    <w:rsid w:val="0A95A80C"/>
    <w:rsid w:val="0AECDE17"/>
    <w:rsid w:val="0B2E9D5F"/>
    <w:rsid w:val="0B54B197"/>
    <w:rsid w:val="0B56F684"/>
    <w:rsid w:val="0B6AD700"/>
    <w:rsid w:val="0B7F66C3"/>
    <w:rsid w:val="0B9C2C91"/>
    <w:rsid w:val="0BCA4596"/>
    <w:rsid w:val="0BE04A82"/>
    <w:rsid w:val="0C6AEE20"/>
    <w:rsid w:val="0C7531D5"/>
    <w:rsid w:val="0CAD3AC9"/>
    <w:rsid w:val="0CDEBCCC"/>
    <w:rsid w:val="0CEAE9FE"/>
    <w:rsid w:val="0D135212"/>
    <w:rsid w:val="0D78D357"/>
    <w:rsid w:val="0DBA2866"/>
    <w:rsid w:val="0E555E3A"/>
    <w:rsid w:val="0E608ADB"/>
    <w:rsid w:val="0E62CD65"/>
    <w:rsid w:val="0E96611D"/>
    <w:rsid w:val="0EEDA94B"/>
    <w:rsid w:val="0F2E8FC7"/>
    <w:rsid w:val="0F3AE455"/>
    <w:rsid w:val="0F8177C4"/>
    <w:rsid w:val="0FE86239"/>
    <w:rsid w:val="0FEB5C74"/>
    <w:rsid w:val="0FF97998"/>
    <w:rsid w:val="102C47C0"/>
    <w:rsid w:val="105D8469"/>
    <w:rsid w:val="1066266F"/>
    <w:rsid w:val="107F964B"/>
    <w:rsid w:val="10DC38A9"/>
    <w:rsid w:val="11183188"/>
    <w:rsid w:val="111C4609"/>
    <w:rsid w:val="112AD207"/>
    <w:rsid w:val="112CA8F8"/>
    <w:rsid w:val="11737F60"/>
    <w:rsid w:val="11DF6275"/>
    <w:rsid w:val="11F6607B"/>
    <w:rsid w:val="11FB093E"/>
    <w:rsid w:val="1351D5FC"/>
    <w:rsid w:val="13A37B0A"/>
    <w:rsid w:val="13B39F6B"/>
    <w:rsid w:val="13F51C1D"/>
    <w:rsid w:val="146CBE5D"/>
    <w:rsid w:val="14CDEF24"/>
    <w:rsid w:val="14E0098D"/>
    <w:rsid w:val="150C7326"/>
    <w:rsid w:val="150F86F9"/>
    <w:rsid w:val="153B5C1B"/>
    <w:rsid w:val="155D7169"/>
    <w:rsid w:val="15600A2D"/>
    <w:rsid w:val="15A806D2"/>
    <w:rsid w:val="15DA2837"/>
    <w:rsid w:val="15FF4022"/>
    <w:rsid w:val="16493B64"/>
    <w:rsid w:val="165FAD48"/>
    <w:rsid w:val="16711A49"/>
    <w:rsid w:val="1674C936"/>
    <w:rsid w:val="167B4193"/>
    <w:rsid w:val="168BFA58"/>
    <w:rsid w:val="16FCE520"/>
    <w:rsid w:val="17219F52"/>
    <w:rsid w:val="17583E8E"/>
    <w:rsid w:val="177DE4CC"/>
    <w:rsid w:val="1789B28B"/>
    <w:rsid w:val="180B0C6A"/>
    <w:rsid w:val="1838B679"/>
    <w:rsid w:val="189404C6"/>
    <w:rsid w:val="18A76DC3"/>
    <w:rsid w:val="1906A0E3"/>
    <w:rsid w:val="1939AB9B"/>
    <w:rsid w:val="1A3D847E"/>
    <w:rsid w:val="1AA9AE15"/>
    <w:rsid w:val="1ACF10BA"/>
    <w:rsid w:val="1AED623A"/>
    <w:rsid w:val="1B6D01F0"/>
    <w:rsid w:val="1B6D21B6"/>
    <w:rsid w:val="1B6D63A6"/>
    <w:rsid w:val="1B6F1073"/>
    <w:rsid w:val="1B85577D"/>
    <w:rsid w:val="1B9A4C38"/>
    <w:rsid w:val="1BC14CEB"/>
    <w:rsid w:val="1C6B7650"/>
    <w:rsid w:val="1CB91662"/>
    <w:rsid w:val="1DDED98D"/>
    <w:rsid w:val="1E3914DD"/>
    <w:rsid w:val="1E4162FD"/>
    <w:rsid w:val="1EE91807"/>
    <w:rsid w:val="1EFB75A6"/>
    <w:rsid w:val="1F055797"/>
    <w:rsid w:val="20283784"/>
    <w:rsid w:val="20725381"/>
    <w:rsid w:val="20D6D58E"/>
    <w:rsid w:val="20DBD31D"/>
    <w:rsid w:val="213E0E47"/>
    <w:rsid w:val="216A9225"/>
    <w:rsid w:val="22C31B91"/>
    <w:rsid w:val="23027CAA"/>
    <w:rsid w:val="2306D502"/>
    <w:rsid w:val="2365F37E"/>
    <w:rsid w:val="237CFBFD"/>
    <w:rsid w:val="23D4CBB8"/>
    <w:rsid w:val="249250D3"/>
    <w:rsid w:val="24CE19D0"/>
    <w:rsid w:val="2520F7A4"/>
    <w:rsid w:val="255B530C"/>
    <w:rsid w:val="25734961"/>
    <w:rsid w:val="2592A360"/>
    <w:rsid w:val="2597F096"/>
    <w:rsid w:val="259EB628"/>
    <w:rsid w:val="25BD8C39"/>
    <w:rsid w:val="25E987AA"/>
    <w:rsid w:val="25FAB68A"/>
    <w:rsid w:val="269C6975"/>
    <w:rsid w:val="26D31F95"/>
    <w:rsid w:val="270CB1FB"/>
    <w:rsid w:val="274C86A6"/>
    <w:rsid w:val="27706A79"/>
    <w:rsid w:val="278580FF"/>
    <w:rsid w:val="278BE692"/>
    <w:rsid w:val="27AB7389"/>
    <w:rsid w:val="27FD293C"/>
    <w:rsid w:val="28360FB2"/>
    <w:rsid w:val="28E3ECFA"/>
    <w:rsid w:val="29134924"/>
    <w:rsid w:val="2959AE48"/>
    <w:rsid w:val="295BDA36"/>
    <w:rsid w:val="296F0EBD"/>
    <w:rsid w:val="29C4EC98"/>
    <w:rsid w:val="29FD3133"/>
    <w:rsid w:val="2A547B52"/>
    <w:rsid w:val="2A570107"/>
    <w:rsid w:val="2AA3F574"/>
    <w:rsid w:val="2AE61973"/>
    <w:rsid w:val="2B3EAA3F"/>
    <w:rsid w:val="2B625BB1"/>
    <w:rsid w:val="2B8B7401"/>
    <w:rsid w:val="2B8E45D9"/>
    <w:rsid w:val="2BC1AF66"/>
    <w:rsid w:val="2C5C6982"/>
    <w:rsid w:val="2C9C1FDD"/>
    <w:rsid w:val="2CA61FD4"/>
    <w:rsid w:val="2CC55A2D"/>
    <w:rsid w:val="2CEEAC65"/>
    <w:rsid w:val="2CFC104A"/>
    <w:rsid w:val="2D244141"/>
    <w:rsid w:val="2D310421"/>
    <w:rsid w:val="2D61D3A4"/>
    <w:rsid w:val="2D66F613"/>
    <w:rsid w:val="2DA2B9D4"/>
    <w:rsid w:val="2DCF758A"/>
    <w:rsid w:val="2DD18557"/>
    <w:rsid w:val="2E4411D9"/>
    <w:rsid w:val="2E4EC21C"/>
    <w:rsid w:val="2E894C63"/>
    <w:rsid w:val="2EE4E062"/>
    <w:rsid w:val="2F6D7AB6"/>
    <w:rsid w:val="2FBD481D"/>
    <w:rsid w:val="2FF35BE5"/>
    <w:rsid w:val="302D570B"/>
    <w:rsid w:val="308480F2"/>
    <w:rsid w:val="308CCBEB"/>
    <w:rsid w:val="309A6699"/>
    <w:rsid w:val="3125217F"/>
    <w:rsid w:val="315E1DF7"/>
    <w:rsid w:val="3196D68E"/>
    <w:rsid w:val="31B5F951"/>
    <w:rsid w:val="31D439A5"/>
    <w:rsid w:val="3215F36B"/>
    <w:rsid w:val="3256076C"/>
    <w:rsid w:val="326F0742"/>
    <w:rsid w:val="3271F907"/>
    <w:rsid w:val="32E6A6CE"/>
    <w:rsid w:val="335F7462"/>
    <w:rsid w:val="33672D83"/>
    <w:rsid w:val="336A0FE0"/>
    <w:rsid w:val="33E8F3C0"/>
    <w:rsid w:val="3402176C"/>
    <w:rsid w:val="3439E312"/>
    <w:rsid w:val="344A0A99"/>
    <w:rsid w:val="351BE0ED"/>
    <w:rsid w:val="351C3A69"/>
    <w:rsid w:val="3539F13D"/>
    <w:rsid w:val="35D11888"/>
    <w:rsid w:val="364572AA"/>
    <w:rsid w:val="365170C2"/>
    <w:rsid w:val="36D67771"/>
    <w:rsid w:val="36D69427"/>
    <w:rsid w:val="376708E0"/>
    <w:rsid w:val="376EACEB"/>
    <w:rsid w:val="37AFA571"/>
    <w:rsid w:val="37D86774"/>
    <w:rsid w:val="37EE9648"/>
    <w:rsid w:val="37FBE9B0"/>
    <w:rsid w:val="38166938"/>
    <w:rsid w:val="382D74D8"/>
    <w:rsid w:val="38328769"/>
    <w:rsid w:val="38484C11"/>
    <w:rsid w:val="38BE7679"/>
    <w:rsid w:val="38CE8223"/>
    <w:rsid w:val="38E98292"/>
    <w:rsid w:val="39A4F4C9"/>
    <w:rsid w:val="39A73B99"/>
    <w:rsid w:val="39FED778"/>
    <w:rsid w:val="3A046CBD"/>
    <w:rsid w:val="3A09C8C6"/>
    <w:rsid w:val="3A0C295A"/>
    <w:rsid w:val="3A32AB4D"/>
    <w:rsid w:val="3A53BAF2"/>
    <w:rsid w:val="3AA06355"/>
    <w:rsid w:val="3AC80B66"/>
    <w:rsid w:val="3AF9C113"/>
    <w:rsid w:val="3B32E555"/>
    <w:rsid w:val="3B608288"/>
    <w:rsid w:val="3BEF4205"/>
    <w:rsid w:val="3E31343A"/>
    <w:rsid w:val="3E32BD0B"/>
    <w:rsid w:val="3E426237"/>
    <w:rsid w:val="3E519451"/>
    <w:rsid w:val="3EE8D93A"/>
    <w:rsid w:val="3F8726E4"/>
    <w:rsid w:val="3FD1D32B"/>
    <w:rsid w:val="3FEFF185"/>
    <w:rsid w:val="406CCA0E"/>
    <w:rsid w:val="40C6DD7B"/>
    <w:rsid w:val="40FC9F42"/>
    <w:rsid w:val="41152B07"/>
    <w:rsid w:val="414D9B85"/>
    <w:rsid w:val="4162D7E4"/>
    <w:rsid w:val="417624DB"/>
    <w:rsid w:val="41C6956C"/>
    <w:rsid w:val="42248E90"/>
    <w:rsid w:val="4244E259"/>
    <w:rsid w:val="4254CDD9"/>
    <w:rsid w:val="426C5FCF"/>
    <w:rsid w:val="427D6B36"/>
    <w:rsid w:val="42B9CF8E"/>
    <w:rsid w:val="4346AB05"/>
    <w:rsid w:val="43607A39"/>
    <w:rsid w:val="43D210FF"/>
    <w:rsid w:val="43DA845A"/>
    <w:rsid w:val="4412915D"/>
    <w:rsid w:val="442C7B9D"/>
    <w:rsid w:val="44325D33"/>
    <w:rsid w:val="443E5104"/>
    <w:rsid w:val="44800433"/>
    <w:rsid w:val="44D0525E"/>
    <w:rsid w:val="457D9834"/>
    <w:rsid w:val="467C1CF8"/>
    <w:rsid w:val="46A234F8"/>
    <w:rsid w:val="46A67646"/>
    <w:rsid w:val="46E06418"/>
    <w:rsid w:val="46E2A44B"/>
    <w:rsid w:val="46ED695B"/>
    <w:rsid w:val="471C43B6"/>
    <w:rsid w:val="47E7BF41"/>
    <w:rsid w:val="48045C91"/>
    <w:rsid w:val="480692A6"/>
    <w:rsid w:val="483496AF"/>
    <w:rsid w:val="48747352"/>
    <w:rsid w:val="488B796C"/>
    <w:rsid w:val="4973AFFA"/>
    <w:rsid w:val="49CDFA01"/>
    <w:rsid w:val="4A8CA9DC"/>
    <w:rsid w:val="4AC7E768"/>
    <w:rsid w:val="4ADB520F"/>
    <w:rsid w:val="4ADE725A"/>
    <w:rsid w:val="4BC3BD94"/>
    <w:rsid w:val="4C7B6321"/>
    <w:rsid w:val="4CA1617A"/>
    <w:rsid w:val="4D7F8BF9"/>
    <w:rsid w:val="4D9E3CB8"/>
    <w:rsid w:val="4DF829E5"/>
    <w:rsid w:val="4E3FF830"/>
    <w:rsid w:val="4E4FC958"/>
    <w:rsid w:val="4E81B4CE"/>
    <w:rsid w:val="4E87B04E"/>
    <w:rsid w:val="4EB80717"/>
    <w:rsid w:val="4EBF4CA5"/>
    <w:rsid w:val="4F1413E7"/>
    <w:rsid w:val="4FACCDE2"/>
    <w:rsid w:val="4FFBE5BA"/>
    <w:rsid w:val="50588BD3"/>
    <w:rsid w:val="5059F73A"/>
    <w:rsid w:val="50980559"/>
    <w:rsid w:val="50B89E44"/>
    <w:rsid w:val="50D3341F"/>
    <w:rsid w:val="510E5DF1"/>
    <w:rsid w:val="51426AE4"/>
    <w:rsid w:val="51DA34E1"/>
    <w:rsid w:val="5212A5A0"/>
    <w:rsid w:val="523CE770"/>
    <w:rsid w:val="526445B5"/>
    <w:rsid w:val="5307ADAA"/>
    <w:rsid w:val="5371066F"/>
    <w:rsid w:val="53735CEC"/>
    <w:rsid w:val="537DD2D4"/>
    <w:rsid w:val="53DD0F7B"/>
    <w:rsid w:val="5458C8FB"/>
    <w:rsid w:val="5499635C"/>
    <w:rsid w:val="54C367DA"/>
    <w:rsid w:val="54D640E2"/>
    <w:rsid w:val="554CC502"/>
    <w:rsid w:val="555D3F6D"/>
    <w:rsid w:val="558EF1F1"/>
    <w:rsid w:val="55BAC7EB"/>
    <w:rsid w:val="560ABD7A"/>
    <w:rsid w:val="56373434"/>
    <w:rsid w:val="5648A62D"/>
    <w:rsid w:val="566C3DB6"/>
    <w:rsid w:val="56B833EB"/>
    <w:rsid w:val="575574DF"/>
    <w:rsid w:val="57679277"/>
    <w:rsid w:val="578B35B7"/>
    <w:rsid w:val="57C45E5F"/>
    <w:rsid w:val="57D57C13"/>
    <w:rsid w:val="58026657"/>
    <w:rsid w:val="58069B5E"/>
    <w:rsid w:val="582859C8"/>
    <w:rsid w:val="5831F6CD"/>
    <w:rsid w:val="5883956D"/>
    <w:rsid w:val="5892FF12"/>
    <w:rsid w:val="58BEB8A0"/>
    <w:rsid w:val="58D5ED31"/>
    <w:rsid w:val="5904DE83"/>
    <w:rsid w:val="59283448"/>
    <w:rsid w:val="593D414F"/>
    <w:rsid w:val="59FAA56A"/>
    <w:rsid w:val="5A461124"/>
    <w:rsid w:val="5A7C9C61"/>
    <w:rsid w:val="5AB0EB7B"/>
    <w:rsid w:val="5AF8FEBE"/>
    <w:rsid w:val="5B2611DF"/>
    <w:rsid w:val="5B8AA9AA"/>
    <w:rsid w:val="5BB08D3A"/>
    <w:rsid w:val="5BB8044A"/>
    <w:rsid w:val="5BD6ED4A"/>
    <w:rsid w:val="5C159E0F"/>
    <w:rsid w:val="5C53937C"/>
    <w:rsid w:val="5C9D997F"/>
    <w:rsid w:val="5CF38B5B"/>
    <w:rsid w:val="5D0994D1"/>
    <w:rsid w:val="5D826402"/>
    <w:rsid w:val="5DD2E4C6"/>
    <w:rsid w:val="5DD59B76"/>
    <w:rsid w:val="5E72D22E"/>
    <w:rsid w:val="5E8F990E"/>
    <w:rsid w:val="5EDC541A"/>
    <w:rsid w:val="5F1DD05C"/>
    <w:rsid w:val="5F5270ED"/>
    <w:rsid w:val="5F7656A9"/>
    <w:rsid w:val="5FAB7CDA"/>
    <w:rsid w:val="60056BA9"/>
    <w:rsid w:val="605DF9EE"/>
    <w:rsid w:val="61053497"/>
    <w:rsid w:val="613628FF"/>
    <w:rsid w:val="61635782"/>
    <w:rsid w:val="61FEBDBE"/>
    <w:rsid w:val="622FA570"/>
    <w:rsid w:val="62675EF0"/>
    <w:rsid w:val="62A24F8A"/>
    <w:rsid w:val="62C6D073"/>
    <w:rsid w:val="62E1A230"/>
    <w:rsid w:val="63622704"/>
    <w:rsid w:val="6432EE5C"/>
    <w:rsid w:val="6464E37F"/>
    <w:rsid w:val="6472CEF4"/>
    <w:rsid w:val="647405B7"/>
    <w:rsid w:val="648E0485"/>
    <w:rsid w:val="65197783"/>
    <w:rsid w:val="65347CF0"/>
    <w:rsid w:val="6551AD47"/>
    <w:rsid w:val="65DCC45E"/>
    <w:rsid w:val="6641AFDD"/>
    <w:rsid w:val="672898C1"/>
    <w:rsid w:val="673CE474"/>
    <w:rsid w:val="67485211"/>
    <w:rsid w:val="679820CF"/>
    <w:rsid w:val="6813196B"/>
    <w:rsid w:val="68227566"/>
    <w:rsid w:val="6833CD24"/>
    <w:rsid w:val="68428AE0"/>
    <w:rsid w:val="68B231B9"/>
    <w:rsid w:val="68DFE082"/>
    <w:rsid w:val="68EC8C3B"/>
    <w:rsid w:val="694BB021"/>
    <w:rsid w:val="69A936FE"/>
    <w:rsid w:val="69AEF866"/>
    <w:rsid w:val="69C9D535"/>
    <w:rsid w:val="69F12EC6"/>
    <w:rsid w:val="6AEC71D9"/>
    <w:rsid w:val="6B1042C3"/>
    <w:rsid w:val="6B472ADC"/>
    <w:rsid w:val="6BAF90EE"/>
    <w:rsid w:val="6BC0E1E5"/>
    <w:rsid w:val="6BD9487B"/>
    <w:rsid w:val="6BE5A3DB"/>
    <w:rsid w:val="6BFF3090"/>
    <w:rsid w:val="6C3E7F04"/>
    <w:rsid w:val="6C8D1F1B"/>
    <w:rsid w:val="6D256F51"/>
    <w:rsid w:val="6D7F3AEF"/>
    <w:rsid w:val="6DFC3713"/>
    <w:rsid w:val="6E442D91"/>
    <w:rsid w:val="6E4CECD1"/>
    <w:rsid w:val="6E8D3DBD"/>
    <w:rsid w:val="6F1E3366"/>
    <w:rsid w:val="6F5BB29D"/>
    <w:rsid w:val="6F8D0BD8"/>
    <w:rsid w:val="6FD758EE"/>
    <w:rsid w:val="7005136A"/>
    <w:rsid w:val="700E6EF7"/>
    <w:rsid w:val="70530CE6"/>
    <w:rsid w:val="70CB97CB"/>
    <w:rsid w:val="70EEA31F"/>
    <w:rsid w:val="7117439B"/>
    <w:rsid w:val="712C5F4B"/>
    <w:rsid w:val="7130882B"/>
    <w:rsid w:val="71437ECD"/>
    <w:rsid w:val="715E69BD"/>
    <w:rsid w:val="71871826"/>
    <w:rsid w:val="71C2472A"/>
    <w:rsid w:val="71CB24B3"/>
    <w:rsid w:val="71DCF9D5"/>
    <w:rsid w:val="71FB055E"/>
    <w:rsid w:val="72253AFD"/>
    <w:rsid w:val="725DFCD8"/>
    <w:rsid w:val="72D41B1E"/>
    <w:rsid w:val="72FA8DB1"/>
    <w:rsid w:val="732AFE04"/>
    <w:rsid w:val="733075CA"/>
    <w:rsid w:val="734B9546"/>
    <w:rsid w:val="735C805B"/>
    <w:rsid w:val="74257CC8"/>
    <w:rsid w:val="745C8C22"/>
    <w:rsid w:val="7520EE5F"/>
    <w:rsid w:val="752B4080"/>
    <w:rsid w:val="7543D9BA"/>
    <w:rsid w:val="754B21BD"/>
    <w:rsid w:val="757DEA65"/>
    <w:rsid w:val="75A9FB21"/>
    <w:rsid w:val="75AC8441"/>
    <w:rsid w:val="75E7EF9A"/>
    <w:rsid w:val="76707F6B"/>
    <w:rsid w:val="767AFE4E"/>
    <w:rsid w:val="776AB2AF"/>
    <w:rsid w:val="777143E6"/>
    <w:rsid w:val="77770742"/>
    <w:rsid w:val="778C77E0"/>
    <w:rsid w:val="778F6614"/>
    <w:rsid w:val="7796DDAF"/>
    <w:rsid w:val="77A6E936"/>
    <w:rsid w:val="7849E0C9"/>
    <w:rsid w:val="785C88B5"/>
    <w:rsid w:val="78C6A570"/>
    <w:rsid w:val="78FB3F0C"/>
    <w:rsid w:val="7901A45B"/>
    <w:rsid w:val="7939D05F"/>
    <w:rsid w:val="795CAB30"/>
    <w:rsid w:val="797E1918"/>
    <w:rsid w:val="7A83446A"/>
    <w:rsid w:val="7A986E1E"/>
    <w:rsid w:val="7A98780A"/>
    <w:rsid w:val="7ACDB61D"/>
    <w:rsid w:val="7AF4E84F"/>
    <w:rsid w:val="7AFCEA1F"/>
    <w:rsid w:val="7B0B07B1"/>
    <w:rsid w:val="7B21B791"/>
    <w:rsid w:val="7B82A965"/>
    <w:rsid w:val="7B83C9B3"/>
    <w:rsid w:val="7BA17BEB"/>
    <w:rsid w:val="7BDEAA39"/>
    <w:rsid w:val="7C3F2FF5"/>
    <w:rsid w:val="7C554D22"/>
    <w:rsid w:val="7C562AE8"/>
    <w:rsid w:val="7C5DB3E2"/>
    <w:rsid w:val="7C986003"/>
    <w:rsid w:val="7CD1CB8E"/>
    <w:rsid w:val="7CEDAAEC"/>
    <w:rsid w:val="7D5104CB"/>
    <w:rsid w:val="7D985B91"/>
    <w:rsid w:val="7E3DBF04"/>
    <w:rsid w:val="7E5CF429"/>
    <w:rsid w:val="7E5D1210"/>
    <w:rsid w:val="7E6173C7"/>
    <w:rsid w:val="7E80A1D4"/>
    <w:rsid w:val="7E8ADAF8"/>
    <w:rsid w:val="7EEA6507"/>
    <w:rsid w:val="7F22C2B1"/>
    <w:rsid w:val="7F3BB303"/>
    <w:rsid w:val="7FD14A24"/>
    <w:rsid w:val="7FFDD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12FD"/>
  <w15:chartTrackingRefBased/>
  <w15:docId w15:val="{64B40146-0BF3-4D3B-BEE7-9889551D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6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6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AB0"/>
    <w:rPr>
      <w:rFonts w:eastAsiaTheme="majorEastAsia" w:cstheme="majorBidi"/>
      <w:color w:val="272727" w:themeColor="text1" w:themeTint="D8"/>
    </w:rPr>
  </w:style>
  <w:style w:type="paragraph" w:styleId="Title">
    <w:name w:val="Title"/>
    <w:basedOn w:val="Normal"/>
    <w:next w:val="Normal"/>
    <w:link w:val="TitleChar"/>
    <w:uiPriority w:val="10"/>
    <w:qFormat/>
    <w:rsid w:val="00A16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AB0"/>
    <w:pPr>
      <w:spacing w:before="160"/>
      <w:jc w:val="center"/>
    </w:pPr>
    <w:rPr>
      <w:i/>
      <w:iCs/>
      <w:color w:val="404040" w:themeColor="text1" w:themeTint="BF"/>
    </w:rPr>
  </w:style>
  <w:style w:type="character" w:customStyle="1" w:styleId="QuoteChar">
    <w:name w:val="Quote Char"/>
    <w:basedOn w:val="DefaultParagraphFont"/>
    <w:link w:val="Quote"/>
    <w:uiPriority w:val="29"/>
    <w:rsid w:val="00A16AB0"/>
    <w:rPr>
      <w:i/>
      <w:iCs/>
      <w:color w:val="404040" w:themeColor="text1" w:themeTint="BF"/>
    </w:rPr>
  </w:style>
  <w:style w:type="paragraph" w:styleId="ListParagraph">
    <w:name w:val="List Paragraph"/>
    <w:basedOn w:val="Normal"/>
    <w:uiPriority w:val="34"/>
    <w:qFormat/>
    <w:rsid w:val="00A16AB0"/>
    <w:pPr>
      <w:ind w:left="720"/>
      <w:contextualSpacing/>
    </w:pPr>
  </w:style>
  <w:style w:type="character" w:styleId="IntenseEmphasis">
    <w:name w:val="Intense Emphasis"/>
    <w:basedOn w:val="DefaultParagraphFont"/>
    <w:uiPriority w:val="21"/>
    <w:qFormat/>
    <w:rsid w:val="00A16AB0"/>
    <w:rPr>
      <w:i/>
      <w:iCs/>
      <w:color w:val="0F4761" w:themeColor="accent1" w:themeShade="BF"/>
    </w:rPr>
  </w:style>
  <w:style w:type="paragraph" w:styleId="IntenseQuote">
    <w:name w:val="Intense Quote"/>
    <w:basedOn w:val="Normal"/>
    <w:next w:val="Normal"/>
    <w:link w:val="IntenseQuoteChar"/>
    <w:uiPriority w:val="30"/>
    <w:qFormat/>
    <w:rsid w:val="00A16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AB0"/>
    <w:rPr>
      <w:i/>
      <w:iCs/>
      <w:color w:val="0F4761" w:themeColor="accent1" w:themeShade="BF"/>
    </w:rPr>
  </w:style>
  <w:style w:type="character" w:styleId="IntenseReference">
    <w:name w:val="Intense Reference"/>
    <w:basedOn w:val="DefaultParagraphFont"/>
    <w:uiPriority w:val="32"/>
    <w:qFormat/>
    <w:rsid w:val="00A16AB0"/>
    <w:rPr>
      <w:b/>
      <w:bCs/>
      <w:smallCaps/>
      <w:color w:val="0F4761" w:themeColor="accent1" w:themeShade="BF"/>
      <w:spacing w:val="5"/>
    </w:rPr>
  </w:style>
  <w:style w:type="character" w:styleId="CommentReference">
    <w:name w:val="annotation reference"/>
    <w:basedOn w:val="DefaultParagraphFont"/>
    <w:uiPriority w:val="99"/>
    <w:semiHidden/>
    <w:unhideWhenUsed/>
    <w:rsid w:val="005A509C"/>
    <w:rPr>
      <w:sz w:val="16"/>
      <w:szCs w:val="16"/>
    </w:rPr>
  </w:style>
  <w:style w:type="paragraph" w:styleId="CommentText">
    <w:name w:val="annotation text"/>
    <w:basedOn w:val="Normal"/>
    <w:link w:val="CommentTextChar"/>
    <w:uiPriority w:val="99"/>
    <w:unhideWhenUsed/>
    <w:rsid w:val="005A509C"/>
    <w:pPr>
      <w:spacing w:line="240" w:lineRule="auto"/>
    </w:pPr>
    <w:rPr>
      <w:sz w:val="20"/>
      <w:szCs w:val="20"/>
    </w:rPr>
  </w:style>
  <w:style w:type="character" w:customStyle="1" w:styleId="CommentTextChar">
    <w:name w:val="Comment Text Char"/>
    <w:basedOn w:val="DefaultParagraphFont"/>
    <w:link w:val="CommentText"/>
    <w:uiPriority w:val="99"/>
    <w:rsid w:val="005A509C"/>
    <w:rPr>
      <w:sz w:val="20"/>
      <w:szCs w:val="20"/>
    </w:rPr>
  </w:style>
  <w:style w:type="paragraph" w:styleId="CommentSubject">
    <w:name w:val="annotation subject"/>
    <w:basedOn w:val="CommentText"/>
    <w:next w:val="CommentText"/>
    <w:link w:val="CommentSubjectChar"/>
    <w:uiPriority w:val="99"/>
    <w:semiHidden/>
    <w:unhideWhenUsed/>
    <w:rsid w:val="005A509C"/>
    <w:rPr>
      <w:b/>
      <w:bCs/>
    </w:rPr>
  </w:style>
  <w:style w:type="character" w:customStyle="1" w:styleId="CommentSubjectChar">
    <w:name w:val="Comment Subject Char"/>
    <w:basedOn w:val="CommentTextChar"/>
    <w:link w:val="CommentSubject"/>
    <w:uiPriority w:val="99"/>
    <w:semiHidden/>
    <w:rsid w:val="005A509C"/>
    <w:rPr>
      <w:b/>
      <w:bCs/>
      <w:sz w:val="20"/>
      <w:szCs w:val="20"/>
    </w:rPr>
  </w:style>
  <w:style w:type="character" w:styleId="Hyperlink">
    <w:name w:val="Hyperlink"/>
    <w:basedOn w:val="DefaultParagraphFont"/>
    <w:uiPriority w:val="99"/>
    <w:unhideWhenUsed/>
    <w:rsid w:val="00F93B84"/>
    <w:rPr>
      <w:color w:val="467886" w:themeColor="hyperlink"/>
      <w:u w:val="single"/>
    </w:rPr>
  </w:style>
  <w:style w:type="character" w:styleId="UnresolvedMention">
    <w:name w:val="Unresolved Mention"/>
    <w:basedOn w:val="DefaultParagraphFont"/>
    <w:uiPriority w:val="99"/>
    <w:semiHidden/>
    <w:unhideWhenUsed/>
    <w:rsid w:val="00F93B84"/>
    <w:rPr>
      <w:color w:val="605E5C"/>
      <w:shd w:val="clear" w:color="auto" w:fill="E1DFDD"/>
    </w:rPr>
  </w:style>
  <w:style w:type="table" w:styleId="TableGrid">
    <w:name w:val="Table Grid"/>
    <w:basedOn w:val="TableNormal"/>
    <w:uiPriority w:val="59"/>
    <w:rsid w:val="00F929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510">
      <w:bodyDiv w:val="1"/>
      <w:marLeft w:val="0"/>
      <w:marRight w:val="0"/>
      <w:marTop w:val="0"/>
      <w:marBottom w:val="0"/>
      <w:divBdr>
        <w:top w:val="none" w:sz="0" w:space="0" w:color="auto"/>
        <w:left w:val="none" w:sz="0" w:space="0" w:color="auto"/>
        <w:bottom w:val="none" w:sz="0" w:space="0" w:color="auto"/>
        <w:right w:val="none" w:sz="0" w:space="0" w:color="auto"/>
      </w:divBdr>
    </w:div>
    <w:div w:id="112134420">
      <w:bodyDiv w:val="1"/>
      <w:marLeft w:val="0"/>
      <w:marRight w:val="0"/>
      <w:marTop w:val="0"/>
      <w:marBottom w:val="0"/>
      <w:divBdr>
        <w:top w:val="none" w:sz="0" w:space="0" w:color="auto"/>
        <w:left w:val="none" w:sz="0" w:space="0" w:color="auto"/>
        <w:bottom w:val="none" w:sz="0" w:space="0" w:color="auto"/>
        <w:right w:val="none" w:sz="0" w:space="0" w:color="auto"/>
      </w:divBdr>
    </w:div>
    <w:div w:id="752822026">
      <w:bodyDiv w:val="1"/>
      <w:marLeft w:val="0"/>
      <w:marRight w:val="0"/>
      <w:marTop w:val="0"/>
      <w:marBottom w:val="0"/>
      <w:divBdr>
        <w:top w:val="none" w:sz="0" w:space="0" w:color="auto"/>
        <w:left w:val="none" w:sz="0" w:space="0" w:color="auto"/>
        <w:bottom w:val="none" w:sz="0" w:space="0" w:color="auto"/>
        <w:right w:val="none" w:sz="0" w:space="0" w:color="auto"/>
      </w:divBdr>
    </w:div>
    <w:div w:id="1459294668">
      <w:bodyDiv w:val="1"/>
      <w:marLeft w:val="0"/>
      <w:marRight w:val="0"/>
      <w:marTop w:val="0"/>
      <w:marBottom w:val="0"/>
      <w:divBdr>
        <w:top w:val="none" w:sz="0" w:space="0" w:color="auto"/>
        <w:left w:val="none" w:sz="0" w:space="0" w:color="auto"/>
        <w:bottom w:val="none" w:sz="0" w:space="0" w:color="auto"/>
        <w:right w:val="none" w:sz="0" w:space="0" w:color="auto"/>
      </w:divBdr>
    </w:div>
    <w:div w:id="1832064809">
      <w:bodyDiv w:val="1"/>
      <w:marLeft w:val="0"/>
      <w:marRight w:val="0"/>
      <w:marTop w:val="0"/>
      <w:marBottom w:val="0"/>
      <w:divBdr>
        <w:top w:val="none" w:sz="0" w:space="0" w:color="auto"/>
        <w:left w:val="none" w:sz="0" w:space="0" w:color="auto"/>
        <w:bottom w:val="none" w:sz="0" w:space="0" w:color="auto"/>
        <w:right w:val="none" w:sz="0" w:space="0" w:color="auto"/>
      </w:divBdr>
    </w:div>
    <w:div w:id="1968461479">
      <w:bodyDiv w:val="1"/>
      <w:marLeft w:val="0"/>
      <w:marRight w:val="0"/>
      <w:marTop w:val="0"/>
      <w:marBottom w:val="0"/>
      <w:divBdr>
        <w:top w:val="none" w:sz="0" w:space="0" w:color="auto"/>
        <w:left w:val="none" w:sz="0" w:space="0" w:color="auto"/>
        <w:bottom w:val="none" w:sz="0" w:space="0" w:color="auto"/>
        <w:right w:val="none" w:sz="0" w:space="0" w:color="auto"/>
      </w:divBdr>
    </w:div>
    <w:div w:id="20417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ld0084@auburn.edu" TargetMode="External"/><Relationship Id="rId18" Type="http://schemas.openxmlformats.org/officeDocument/2006/relationships/hyperlink" Target="mailto:david.hardy@ncagr.gov" TargetMode="External"/><Relationship Id="rId26" Type="http://schemas.openxmlformats.org/officeDocument/2006/relationships/hyperlink" Target="mailto:mrparvej@missouri.edu" TargetMode="External"/><Relationship Id="rId39" Type="http://schemas.openxmlformats.org/officeDocument/2006/relationships/hyperlink" Target="https://soillab.tennessee.edu/wp-content/uploads/sites/129/2025/07/Reference-Sufficiency-Ranges-for-Plant-Analysis-in-the-Southern-Region-of-the-United-States-So.-Coop.-Ser.-Bull.-394.-2000-1.pdf" TargetMode="External"/><Relationship Id="rId21" Type="http://schemas.openxmlformats.org/officeDocument/2006/relationships/hyperlink" Target="mailto:jlessl@uga.edu" TargetMode="External"/><Relationship Id="rId34" Type="http://schemas.openxmlformats.org/officeDocument/2006/relationships/hyperlink" Target="https://soillab.tennessee.edu/wp-content/uploads/sites/129/2025/08/SERA-6-2025-Meeting.pdf" TargetMode="External"/><Relationship Id="rId42" Type="http://schemas.openxmlformats.org/officeDocument/2006/relationships/hyperlink" Target="https://doi.org/10.1002/agg2.20461" TargetMode="External"/><Relationship Id="rId47" Type="http://schemas.openxmlformats.org/officeDocument/2006/relationships/hyperlink" Target="https://doi.org/10.15482/USDA.ADC/24978027.v1" TargetMode="External"/><Relationship Id="rId50" Type="http://schemas.openxmlformats.org/officeDocument/2006/relationships/hyperlink" Target="https://doi.org/10.1002/jeq2.2062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FLOREN2@UTK.EDU" TargetMode="External"/><Relationship Id="rId29" Type="http://schemas.openxmlformats.org/officeDocument/2006/relationships/hyperlink" Target="mailto:vr401@msstate.edu" TargetMode="External"/><Relationship Id="rId11" Type="http://schemas.openxmlformats.org/officeDocument/2006/relationships/hyperlink" Target="mailto:mbourns@uada.edu" TargetMode="External"/><Relationship Id="rId24" Type="http://schemas.openxmlformats.org/officeDocument/2006/relationships/hyperlink" Target="mailto:raom@ufl.edu" TargetMode="External"/><Relationship Id="rId32" Type="http://schemas.openxmlformats.org/officeDocument/2006/relationships/hyperlink" Target="mailto:nslaton@uark.edu" TargetMode="External"/><Relationship Id="rId37" Type="http://schemas.openxmlformats.org/officeDocument/2006/relationships/hyperlink" Target="https://aesl.ces.uga.edu/sera6/MethodsManualFinalSERA6.pdf" TargetMode="External"/><Relationship Id="rId40" Type="http://schemas.openxmlformats.org/officeDocument/2006/relationships/hyperlink" Target="https://scholar.google.com/scholar?hl=en&amp;as_sdt=0%2C4&amp;q=reference+sufficiency+ranges+for+plant+analysis+in+the+southern+region+of+the+united+states&amp;btnG=" TargetMode="External"/><Relationship Id="rId45" Type="http://schemas.openxmlformats.org/officeDocument/2006/relationships/hyperlink" Target="https://scisoc.confex.com/scisoc/2024am/meetingapp.cgi/Paper/161744"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hyperlink" Target="mailto:atkins2@clemson.edu" TargetMode="External"/><Relationship Id="rId19" Type="http://schemas.openxmlformats.org/officeDocument/2006/relationships/hyperlink" Target="mailto:kendalt@okstate.edu" TargetMode="External"/><Relationship Id="rId31" Type="http://schemas.openxmlformats.org/officeDocument/2006/relationships/hyperlink" Target="mailto:ashober@udel.edu" TargetMode="External"/><Relationship Id="rId44" Type="http://schemas.openxmlformats.org/officeDocument/2006/relationships/hyperlink" Target="https://doi.org/10.1002/saj2.20787"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ralfor@clemson.edu" TargetMode="External"/><Relationship Id="rId14" Type="http://schemas.openxmlformats.org/officeDocument/2006/relationships/hyperlink" Target="mailto:don.edralin@ncagr.gov" TargetMode="External"/><Relationship Id="rId22" Type="http://schemas.openxmlformats.org/officeDocument/2006/relationships/hyperlink" Target="mailto:fmajs@ufl.edu" TargetMode="External"/><Relationship Id="rId27" Type="http://schemas.openxmlformats.org/officeDocument/2006/relationships/hyperlink" Target="mailto:Yewtukhiw@mail.wvu.edu" TargetMode="External"/><Relationship Id="rId30" Type="http://schemas.openxmlformats.org/officeDocument/2006/relationships/hyperlink" Target="mailto:aakriti.sharma@sfasu.edu" TargetMode="External"/><Relationship Id="rId35" Type="http://schemas.openxmlformats.org/officeDocument/2006/relationships/hyperlink" Target="https://soillab.tennessee.edu/sera-6/sera-6-photos/sera-6-2025-photos/" TargetMode="External"/><Relationship Id="rId43" Type="http://schemas.openxmlformats.org/officeDocument/2006/relationships/hyperlink" Target="https://doi.org/10.1002/saj2.20696" TargetMode="External"/><Relationship Id="rId48" Type="http://schemas.openxmlformats.org/officeDocument/2006/relationships/hyperlink" Target="https://doi.org/10.15482/USDA.ADC/25209035.v3" TargetMode="External"/><Relationship Id="rId8" Type="http://schemas.openxmlformats.org/officeDocument/2006/relationships/webSettings" Target="webSettings.xml"/><Relationship Id="rId51"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mailto:bee@okstate.edu" TargetMode="External"/><Relationship Id="rId17" Type="http://schemas.openxmlformats.org/officeDocument/2006/relationships/hyperlink" Target="mailto:luke_gatiboni@ncsu.edu" TargetMode="External"/><Relationship Id="rId25" Type="http://schemas.openxmlformats.org/officeDocument/2006/relationships/hyperlink" Target="mailto:deanna_osmond@ncsu.edu" TargetMode="External"/><Relationship Id="rId33" Type="http://schemas.openxmlformats.org/officeDocument/2006/relationships/hyperlink" Target="mailto:lvieira@agcenter.lsu.edu" TargetMode="External"/><Relationship Id="rId38" Type="http://schemas.openxmlformats.org/officeDocument/2006/relationships/hyperlink" Target="https://scholar.google.com/scholar?hl=en&amp;as_sdt=0%2C4&amp;q=Soil+Test+Methods+From+the+Southeastern+United+States&amp;btnG=" TargetMode="External"/><Relationship Id="rId46" Type="http://schemas.openxmlformats.org/officeDocument/2006/relationships/hyperlink" Target="https://doi.org/10.15482/USDA.ADC/25209035.v2" TargetMode="External"/><Relationship Id="rId20" Type="http://schemas.openxmlformats.org/officeDocument/2006/relationships/hyperlink" Target="mailto:s.kariuki@uky.edu" TargetMode="External"/><Relationship Id="rId41" Type="http://schemas.openxmlformats.org/officeDocument/2006/relationships/hyperlink" Target="https://www.uaex.uada.edu/publications/pdf/MP58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finch@uada.edu" TargetMode="External"/><Relationship Id="rId23" Type="http://schemas.openxmlformats.org/officeDocument/2006/relationships/hyperlink" Target="mailto:aam009@uark.edu" TargetMode="External"/><Relationship Id="rId28" Type="http://schemas.openxmlformats.org/officeDocument/2006/relationships/hyperlink" Target="mailto:rzp0050@auburn.edu" TargetMode="External"/><Relationship Id="rId36" Type="http://schemas.openxmlformats.org/officeDocument/2006/relationships/hyperlink" Target="http://manuredb.umn.edu/" TargetMode="External"/><Relationship Id="rId49" Type="http://schemas.openxmlformats.org/officeDocument/2006/relationships/hyperlink" Target="https://doi.org/10.1002/saj2.20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3c27301-600c-4952-9a49-a11886939a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9E45CD763124A9074DB7099CF02CE" ma:contentTypeVersion="15" ma:contentTypeDescription="Create a new document." ma:contentTypeScope="" ma:versionID="ca15225b532a82f6a9550570b335e2dc">
  <xsd:schema xmlns:xsd="http://www.w3.org/2001/XMLSchema" xmlns:xs="http://www.w3.org/2001/XMLSchema" xmlns:p="http://schemas.microsoft.com/office/2006/metadata/properties" xmlns:ns3="53c27301-600c-4952-9a49-a11886939a35" xmlns:ns4="ffd81ec1-17b6-4176-b8e0-ff3e20e95ba0" targetNamespace="http://schemas.microsoft.com/office/2006/metadata/properties" ma:root="true" ma:fieldsID="d7dd9b620f463f7323133409cfa8f324" ns3:_="" ns4:_="">
    <xsd:import namespace="53c27301-600c-4952-9a49-a11886939a35"/>
    <xsd:import namespace="ffd81ec1-17b6-4176-b8e0-ff3e20e95b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27301-600c-4952-9a49-a1188693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d81ec1-17b6-4176-b8e0-ff3e20e95b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4122-6D45-49DF-ADAC-4C92ED87A66A}">
  <ds:schemaRefs>
    <ds:schemaRef ds:uri="http://schemas.microsoft.com/sharepoint/v3/contenttype/forms"/>
  </ds:schemaRefs>
</ds:datastoreItem>
</file>

<file path=customXml/itemProps2.xml><?xml version="1.0" encoding="utf-8"?>
<ds:datastoreItem xmlns:ds="http://schemas.openxmlformats.org/officeDocument/2006/customXml" ds:itemID="{52481FF4-7BAE-42BD-9A27-DBFF41CE3154}">
  <ds:schemaRefs>
    <ds:schemaRef ds:uri="53c27301-600c-4952-9a49-a11886939a35"/>
    <ds:schemaRef ds:uri="http://purl.org/dc/dcmitype/"/>
    <ds:schemaRef ds:uri="http://www.w3.org/XML/1998/namespace"/>
    <ds:schemaRef ds:uri="http://purl.org/dc/terms/"/>
    <ds:schemaRef ds:uri="ffd81ec1-17b6-4176-b8e0-ff3e20e95ba0"/>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AD2088E-5CB0-49FC-A544-B20EA0B1E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27301-600c-4952-9a49-a11886939a35"/>
    <ds:schemaRef ds:uri="ffd81ec1-17b6-4176-b8e0-ff3e20e9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3D37E-A1D8-4396-A115-C1C32299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Links>
    <vt:vector size="252" baseType="variant">
      <vt:variant>
        <vt:i4>7471215</vt:i4>
      </vt:variant>
      <vt:variant>
        <vt:i4>123</vt:i4>
      </vt:variant>
      <vt:variant>
        <vt:i4>0</vt:i4>
      </vt:variant>
      <vt:variant>
        <vt:i4>5</vt:i4>
      </vt:variant>
      <vt:variant>
        <vt:lpwstr>https://doi.org/10.1002/jeq2.20622</vt:lpwstr>
      </vt:variant>
      <vt:variant>
        <vt:lpwstr/>
      </vt:variant>
      <vt:variant>
        <vt:i4>7405679</vt:i4>
      </vt:variant>
      <vt:variant>
        <vt:i4>120</vt:i4>
      </vt:variant>
      <vt:variant>
        <vt:i4>0</vt:i4>
      </vt:variant>
      <vt:variant>
        <vt:i4>5</vt:i4>
      </vt:variant>
      <vt:variant>
        <vt:lpwstr>https://doi.org/10.1002/saj2.20704</vt:lpwstr>
      </vt:variant>
      <vt:variant>
        <vt:lpwstr/>
      </vt:variant>
      <vt:variant>
        <vt:i4>524364</vt:i4>
      </vt:variant>
      <vt:variant>
        <vt:i4>117</vt:i4>
      </vt:variant>
      <vt:variant>
        <vt:i4>0</vt:i4>
      </vt:variant>
      <vt:variant>
        <vt:i4>5</vt:i4>
      </vt:variant>
      <vt:variant>
        <vt:lpwstr>https://doi.org/10.15482/USDA.ADC/25209035.v3</vt:lpwstr>
      </vt:variant>
      <vt:variant>
        <vt:lpwstr/>
      </vt:variant>
      <vt:variant>
        <vt:i4>786503</vt:i4>
      </vt:variant>
      <vt:variant>
        <vt:i4>114</vt:i4>
      </vt:variant>
      <vt:variant>
        <vt:i4>0</vt:i4>
      </vt:variant>
      <vt:variant>
        <vt:i4>5</vt:i4>
      </vt:variant>
      <vt:variant>
        <vt:lpwstr>https://doi.org/10.15482/USDA.ADC/24978027.v1</vt:lpwstr>
      </vt:variant>
      <vt:variant>
        <vt:lpwstr/>
      </vt:variant>
      <vt:variant>
        <vt:i4>524364</vt:i4>
      </vt:variant>
      <vt:variant>
        <vt:i4>111</vt:i4>
      </vt:variant>
      <vt:variant>
        <vt:i4>0</vt:i4>
      </vt:variant>
      <vt:variant>
        <vt:i4>5</vt:i4>
      </vt:variant>
      <vt:variant>
        <vt:lpwstr>https://doi.org/10.15482/USDA.ADC/25209035.v2</vt:lpwstr>
      </vt:variant>
      <vt:variant>
        <vt:lpwstr/>
      </vt:variant>
      <vt:variant>
        <vt:i4>8061037</vt:i4>
      </vt:variant>
      <vt:variant>
        <vt:i4>108</vt:i4>
      </vt:variant>
      <vt:variant>
        <vt:i4>0</vt:i4>
      </vt:variant>
      <vt:variant>
        <vt:i4>5</vt:i4>
      </vt:variant>
      <vt:variant>
        <vt:lpwstr>https://scisoc.confex.com/scisoc/2024am/meetingapp.cgi/Paper/161744</vt:lpwstr>
      </vt:variant>
      <vt:variant>
        <vt:lpwstr/>
      </vt:variant>
      <vt:variant>
        <vt:i4>7471207</vt:i4>
      </vt:variant>
      <vt:variant>
        <vt:i4>105</vt:i4>
      </vt:variant>
      <vt:variant>
        <vt:i4>0</vt:i4>
      </vt:variant>
      <vt:variant>
        <vt:i4>5</vt:i4>
      </vt:variant>
      <vt:variant>
        <vt:lpwstr>https://doi.org/10.1002/saj2.20787</vt:lpwstr>
      </vt:variant>
      <vt:variant>
        <vt:lpwstr/>
      </vt:variant>
      <vt:variant>
        <vt:i4>7471206</vt:i4>
      </vt:variant>
      <vt:variant>
        <vt:i4>102</vt:i4>
      </vt:variant>
      <vt:variant>
        <vt:i4>0</vt:i4>
      </vt:variant>
      <vt:variant>
        <vt:i4>5</vt:i4>
      </vt:variant>
      <vt:variant>
        <vt:lpwstr>https://doi.org/10.1002/saj2.20696</vt:lpwstr>
      </vt:variant>
      <vt:variant>
        <vt:lpwstr/>
      </vt:variant>
      <vt:variant>
        <vt:i4>7405686</vt:i4>
      </vt:variant>
      <vt:variant>
        <vt:i4>99</vt:i4>
      </vt:variant>
      <vt:variant>
        <vt:i4>0</vt:i4>
      </vt:variant>
      <vt:variant>
        <vt:i4>5</vt:i4>
      </vt:variant>
      <vt:variant>
        <vt:lpwstr>https://doi.org/10.1002/agg2.20461</vt:lpwstr>
      </vt:variant>
      <vt:variant>
        <vt:lpwstr/>
      </vt:variant>
      <vt:variant>
        <vt:i4>6225941</vt:i4>
      </vt:variant>
      <vt:variant>
        <vt:i4>96</vt:i4>
      </vt:variant>
      <vt:variant>
        <vt:i4>0</vt:i4>
      </vt:variant>
      <vt:variant>
        <vt:i4>5</vt:i4>
      </vt:variant>
      <vt:variant>
        <vt:lpwstr>https://www.uaex.uada.edu/publications/pdf/MP580.pdf</vt:lpwstr>
      </vt:variant>
      <vt:variant>
        <vt:lpwstr/>
      </vt:variant>
      <vt:variant>
        <vt:i4>7012425</vt:i4>
      </vt:variant>
      <vt:variant>
        <vt:i4>93</vt:i4>
      </vt:variant>
      <vt:variant>
        <vt:i4>0</vt:i4>
      </vt:variant>
      <vt:variant>
        <vt:i4>5</vt:i4>
      </vt:variant>
      <vt:variant>
        <vt:lpwstr>https://scholar.google.com/scholar?hl=en&amp;as_sdt=0%2C4&amp;q=reference+sufficiency+ranges+for+plant+analysis+in+the+southern+region+of+the+united+states&amp;btnG=</vt:lpwstr>
      </vt:variant>
      <vt:variant>
        <vt:lpwstr/>
      </vt:variant>
      <vt:variant>
        <vt:i4>7405675</vt:i4>
      </vt:variant>
      <vt:variant>
        <vt:i4>90</vt:i4>
      </vt:variant>
      <vt:variant>
        <vt:i4>0</vt:i4>
      </vt:variant>
      <vt:variant>
        <vt:i4>5</vt:i4>
      </vt:variant>
      <vt:variant>
        <vt:lpwstr>https://soillab.tennessee.edu/wp-content/uploads/sites/129/2025/07/Reference-Sufficiency-Ranges-for-Plant-Analysis-in-the-Southern-Region-of-the-United-States-So.-Coop.-Ser.-Bull.-394.-2000-1.pdf</vt:lpwstr>
      </vt:variant>
      <vt:variant>
        <vt:lpwstr/>
      </vt:variant>
      <vt:variant>
        <vt:i4>4718702</vt:i4>
      </vt:variant>
      <vt:variant>
        <vt:i4>87</vt:i4>
      </vt:variant>
      <vt:variant>
        <vt:i4>0</vt:i4>
      </vt:variant>
      <vt:variant>
        <vt:i4>5</vt:i4>
      </vt:variant>
      <vt:variant>
        <vt:lpwstr>https://scholar.google.com/scholar?hl=en&amp;as_sdt=0%2C4&amp;q=Soil+Test+Methods+From+the+Southeastern+United+States&amp;btnG=</vt:lpwstr>
      </vt:variant>
      <vt:variant>
        <vt:lpwstr/>
      </vt:variant>
      <vt:variant>
        <vt:i4>7274559</vt:i4>
      </vt:variant>
      <vt:variant>
        <vt:i4>84</vt:i4>
      </vt:variant>
      <vt:variant>
        <vt:i4>0</vt:i4>
      </vt:variant>
      <vt:variant>
        <vt:i4>5</vt:i4>
      </vt:variant>
      <vt:variant>
        <vt:lpwstr>https://aesl.ces.uga.edu/sera6/MethodsManualFinalSERA6.pdf</vt:lpwstr>
      </vt:variant>
      <vt:variant>
        <vt:lpwstr/>
      </vt:variant>
      <vt:variant>
        <vt:i4>1572881</vt:i4>
      </vt:variant>
      <vt:variant>
        <vt:i4>81</vt:i4>
      </vt:variant>
      <vt:variant>
        <vt:i4>0</vt:i4>
      </vt:variant>
      <vt:variant>
        <vt:i4>5</vt:i4>
      </vt:variant>
      <vt:variant>
        <vt:lpwstr>http://manuredb.umn.edu/</vt:lpwstr>
      </vt:variant>
      <vt:variant>
        <vt:lpwstr/>
      </vt:variant>
      <vt:variant>
        <vt:i4>2228275</vt:i4>
      </vt:variant>
      <vt:variant>
        <vt:i4>78</vt:i4>
      </vt:variant>
      <vt:variant>
        <vt:i4>0</vt:i4>
      </vt:variant>
      <vt:variant>
        <vt:i4>5</vt:i4>
      </vt:variant>
      <vt:variant>
        <vt:lpwstr>https://soillab.tennessee.edu/sera-6/sera-6-photos/sera-6-2025-photos/</vt:lpwstr>
      </vt:variant>
      <vt:variant>
        <vt:lpwstr/>
      </vt:variant>
      <vt:variant>
        <vt:i4>3997815</vt:i4>
      </vt:variant>
      <vt:variant>
        <vt:i4>75</vt:i4>
      </vt:variant>
      <vt:variant>
        <vt:i4>0</vt:i4>
      </vt:variant>
      <vt:variant>
        <vt:i4>5</vt:i4>
      </vt:variant>
      <vt:variant>
        <vt:lpwstr>https://soillab.tennessee.edu/wp-content/uploads/sites/129/2025/08/SERA-6-2025-Meeting.pdf</vt:lpwstr>
      </vt:variant>
      <vt:variant>
        <vt:lpwstr/>
      </vt:variant>
      <vt:variant>
        <vt:i4>7405587</vt:i4>
      </vt:variant>
      <vt:variant>
        <vt:i4>72</vt:i4>
      </vt:variant>
      <vt:variant>
        <vt:i4>0</vt:i4>
      </vt:variant>
      <vt:variant>
        <vt:i4>5</vt:i4>
      </vt:variant>
      <vt:variant>
        <vt:lpwstr>mailto:lvieira@agcenter.lsu.edu</vt:lpwstr>
      </vt:variant>
      <vt:variant>
        <vt:lpwstr/>
      </vt:variant>
      <vt:variant>
        <vt:i4>3604504</vt:i4>
      </vt:variant>
      <vt:variant>
        <vt:i4>69</vt:i4>
      </vt:variant>
      <vt:variant>
        <vt:i4>0</vt:i4>
      </vt:variant>
      <vt:variant>
        <vt:i4>5</vt:i4>
      </vt:variant>
      <vt:variant>
        <vt:lpwstr>mailto:nslaton@uark.edu</vt:lpwstr>
      </vt:variant>
      <vt:variant>
        <vt:lpwstr/>
      </vt:variant>
      <vt:variant>
        <vt:i4>2162718</vt:i4>
      </vt:variant>
      <vt:variant>
        <vt:i4>66</vt:i4>
      </vt:variant>
      <vt:variant>
        <vt:i4>0</vt:i4>
      </vt:variant>
      <vt:variant>
        <vt:i4>5</vt:i4>
      </vt:variant>
      <vt:variant>
        <vt:lpwstr>mailto:ashober@udel.edu</vt:lpwstr>
      </vt:variant>
      <vt:variant>
        <vt:lpwstr/>
      </vt:variant>
      <vt:variant>
        <vt:i4>524410</vt:i4>
      </vt:variant>
      <vt:variant>
        <vt:i4>63</vt:i4>
      </vt:variant>
      <vt:variant>
        <vt:i4>0</vt:i4>
      </vt:variant>
      <vt:variant>
        <vt:i4>5</vt:i4>
      </vt:variant>
      <vt:variant>
        <vt:lpwstr>mailto:aakriti.sharma@sfasu.edu</vt:lpwstr>
      </vt:variant>
      <vt:variant>
        <vt:lpwstr/>
      </vt:variant>
      <vt:variant>
        <vt:i4>1769585</vt:i4>
      </vt:variant>
      <vt:variant>
        <vt:i4>60</vt:i4>
      </vt:variant>
      <vt:variant>
        <vt:i4>0</vt:i4>
      </vt:variant>
      <vt:variant>
        <vt:i4>5</vt:i4>
      </vt:variant>
      <vt:variant>
        <vt:lpwstr>mailto:vr401@msstate.edu</vt:lpwstr>
      </vt:variant>
      <vt:variant>
        <vt:lpwstr/>
      </vt:variant>
      <vt:variant>
        <vt:i4>5963902</vt:i4>
      </vt:variant>
      <vt:variant>
        <vt:i4>57</vt:i4>
      </vt:variant>
      <vt:variant>
        <vt:i4>0</vt:i4>
      </vt:variant>
      <vt:variant>
        <vt:i4>5</vt:i4>
      </vt:variant>
      <vt:variant>
        <vt:lpwstr>mailto:rzp0050@auburn.edu</vt:lpwstr>
      </vt:variant>
      <vt:variant>
        <vt:lpwstr/>
      </vt:variant>
      <vt:variant>
        <vt:i4>1048691</vt:i4>
      </vt:variant>
      <vt:variant>
        <vt:i4>54</vt:i4>
      </vt:variant>
      <vt:variant>
        <vt:i4>0</vt:i4>
      </vt:variant>
      <vt:variant>
        <vt:i4>5</vt:i4>
      </vt:variant>
      <vt:variant>
        <vt:lpwstr>mailto:Yewtukhiw@mail.wvu.edu</vt:lpwstr>
      </vt:variant>
      <vt:variant>
        <vt:lpwstr/>
      </vt:variant>
      <vt:variant>
        <vt:i4>4063244</vt:i4>
      </vt:variant>
      <vt:variant>
        <vt:i4>51</vt:i4>
      </vt:variant>
      <vt:variant>
        <vt:i4>0</vt:i4>
      </vt:variant>
      <vt:variant>
        <vt:i4>5</vt:i4>
      </vt:variant>
      <vt:variant>
        <vt:lpwstr>mailto:mrparvej@missouri.edu</vt:lpwstr>
      </vt:variant>
      <vt:variant>
        <vt:lpwstr/>
      </vt:variant>
      <vt:variant>
        <vt:i4>7929983</vt:i4>
      </vt:variant>
      <vt:variant>
        <vt:i4>48</vt:i4>
      </vt:variant>
      <vt:variant>
        <vt:i4>0</vt:i4>
      </vt:variant>
      <vt:variant>
        <vt:i4>5</vt:i4>
      </vt:variant>
      <vt:variant>
        <vt:lpwstr>mailto:deanna_osmond@ncsu.edu</vt:lpwstr>
      </vt:variant>
      <vt:variant>
        <vt:lpwstr/>
      </vt:variant>
      <vt:variant>
        <vt:i4>1245242</vt:i4>
      </vt:variant>
      <vt:variant>
        <vt:i4>45</vt:i4>
      </vt:variant>
      <vt:variant>
        <vt:i4>0</vt:i4>
      </vt:variant>
      <vt:variant>
        <vt:i4>5</vt:i4>
      </vt:variant>
      <vt:variant>
        <vt:lpwstr>mailto:raom@ufl.edu</vt:lpwstr>
      </vt:variant>
      <vt:variant>
        <vt:lpwstr/>
      </vt:variant>
      <vt:variant>
        <vt:i4>262255</vt:i4>
      </vt:variant>
      <vt:variant>
        <vt:i4>42</vt:i4>
      </vt:variant>
      <vt:variant>
        <vt:i4>0</vt:i4>
      </vt:variant>
      <vt:variant>
        <vt:i4>5</vt:i4>
      </vt:variant>
      <vt:variant>
        <vt:lpwstr>mailto:aam009@uark.edu</vt:lpwstr>
      </vt:variant>
      <vt:variant>
        <vt:lpwstr/>
      </vt:variant>
      <vt:variant>
        <vt:i4>2031649</vt:i4>
      </vt:variant>
      <vt:variant>
        <vt:i4>39</vt:i4>
      </vt:variant>
      <vt:variant>
        <vt:i4>0</vt:i4>
      </vt:variant>
      <vt:variant>
        <vt:i4>5</vt:i4>
      </vt:variant>
      <vt:variant>
        <vt:lpwstr>mailto:fmajs@ufl.edu</vt:lpwstr>
      </vt:variant>
      <vt:variant>
        <vt:lpwstr/>
      </vt:variant>
      <vt:variant>
        <vt:i4>7536712</vt:i4>
      </vt:variant>
      <vt:variant>
        <vt:i4>36</vt:i4>
      </vt:variant>
      <vt:variant>
        <vt:i4>0</vt:i4>
      </vt:variant>
      <vt:variant>
        <vt:i4>5</vt:i4>
      </vt:variant>
      <vt:variant>
        <vt:lpwstr>mailto:jlessl@uga.edu</vt:lpwstr>
      </vt:variant>
      <vt:variant>
        <vt:lpwstr/>
      </vt:variant>
      <vt:variant>
        <vt:i4>524390</vt:i4>
      </vt:variant>
      <vt:variant>
        <vt:i4>33</vt:i4>
      </vt:variant>
      <vt:variant>
        <vt:i4>0</vt:i4>
      </vt:variant>
      <vt:variant>
        <vt:i4>5</vt:i4>
      </vt:variant>
      <vt:variant>
        <vt:lpwstr>mailto:s.kariuki@uky.edu</vt:lpwstr>
      </vt:variant>
      <vt:variant>
        <vt:lpwstr/>
      </vt:variant>
      <vt:variant>
        <vt:i4>7995462</vt:i4>
      </vt:variant>
      <vt:variant>
        <vt:i4>30</vt:i4>
      </vt:variant>
      <vt:variant>
        <vt:i4>0</vt:i4>
      </vt:variant>
      <vt:variant>
        <vt:i4>5</vt:i4>
      </vt:variant>
      <vt:variant>
        <vt:lpwstr>mailto:kendalt@okstate.edu</vt:lpwstr>
      </vt:variant>
      <vt:variant>
        <vt:lpwstr/>
      </vt:variant>
      <vt:variant>
        <vt:i4>1769580</vt:i4>
      </vt:variant>
      <vt:variant>
        <vt:i4>27</vt:i4>
      </vt:variant>
      <vt:variant>
        <vt:i4>0</vt:i4>
      </vt:variant>
      <vt:variant>
        <vt:i4>5</vt:i4>
      </vt:variant>
      <vt:variant>
        <vt:lpwstr>mailto:david.hardy@ncagr.gov</vt:lpwstr>
      </vt:variant>
      <vt:variant>
        <vt:lpwstr/>
      </vt:variant>
      <vt:variant>
        <vt:i4>6488182</vt:i4>
      </vt:variant>
      <vt:variant>
        <vt:i4>24</vt:i4>
      </vt:variant>
      <vt:variant>
        <vt:i4>0</vt:i4>
      </vt:variant>
      <vt:variant>
        <vt:i4>5</vt:i4>
      </vt:variant>
      <vt:variant>
        <vt:lpwstr>mailto:luke_gatiboni@ncsu.edu</vt:lpwstr>
      </vt:variant>
      <vt:variant>
        <vt:lpwstr/>
      </vt:variant>
      <vt:variant>
        <vt:i4>1966191</vt:i4>
      </vt:variant>
      <vt:variant>
        <vt:i4>21</vt:i4>
      </vt:variant>
      <vt:variant>
        <vt:i4>0</vt:i4>
      </vt:variant>
      <vt:variant>
        <vt:i4>5</vt:i4>
      </vt:variant>
      <vt:variant>
        <vt:lpwstr>mailto:RFLOREN2@UTK.EDU</vt:lpwstr>
      </vt:variant>
      <vt:variant>
        <vt:lpwstr/>
      </vt:variant>
      <vt:variant>
        <vt:i4>5898353</vt:i4>
      </vt:variant>
      <vt:variant>
        <vt:i4>18</vt:i4>
      </vt:variant>
      <vt:variant>
        <vt:i4>0</vt:i4>
      </vt:variant>
      <vt:variant>
        <vt:i4>5</vt:i4>
      </vt:variant>
      <vt:variant>
        <vt:lpwstr>mailto:bfinch@uada.edu</vt:lpwstr>
      </vt:variant>
      <vt:variant>
        <vt:lpwstr/>
      </vt:variant>
      <vt:variant>
        <vt:i4>1114210</vt:i4>
      </vt:variant>
      <vt:variant>
        <vt:i4>15</vt:i4>
      </vt:variant>
      <vt:variant>
        <vt:i4>0</vt:i4>
      </vt:variant>
      <vt:variant>
        <vt:i4>5</vt:i4>
      </vt:variant>
      <vt:variant>
        <vt:lpwstr>mailto:don.edralin@ncagr.gov</vt:lpwstr>
      </vt:variant>
      <vt:variant>
        <vt:lpwstr/>
      </vt:variant>
      <vt:variant>
        <vt:i4>5439589</vt:i4>
      </vt:variant>
      <vt:variant>
        <vt:i4>12</vt:i4>
      </vt:variant>
      <vt:variant>
        <vt:i4>0</vt:i4>
      </vt:variant>
      <vt:variant>
        <vt:i4>5</vt:i4>
      </vt:variant>
      <vt:variant>
        <vt:lpwstr>mailto:Jld0084@auburn.edu</vt:lpwstr>
      </vt:variant>
      <vt:variant>
        <vt:lpwstr/>
      </vt:variant>
      <vt:variant>
        <vt:i4>7143502</vt:i4>
      </vt:variant>
      <vt:variant>
        <vt:i4>9</vt:i4>
      </vt:variant>
      <vt:variant>
        <vt:i4>0</vt:i4>
      </vt:variant>
      <vt:variant>
        <vt:i4>5</vt:i4>
      </vt:variant>
      <vt:variant>
        <vt:lpwstr>mailto:bee@okstate.edu</vt:lpwstr>
      </vt:variant>
      <vt:variant>
        <vt:lpwstr/>
      </vt:variant>
      <vt:variant>
        <vt:i4>3801110</vt:i4>
      </vt:variant>
      <vt:variant>
        <vt:i4>6</vt:i4>
      </vt:variant>
      <vt:variant>
        <vt:i4>0</vt:i4>
      </vt:variant>
      <vt:variant>
        <vt:i4>5</vt:i4>
      </vt:variant>
      <vt:variant>
        <vt:lpwstr>mailto:mbourns@uada.edu</vt:lpwstr>
      </vt:variant>
      <vt:variant>
        <vt:lpwstr/>
      </vt:variant>
      <vt:variant>
        <vt:i4>4128832</vt:i4>
      </vt:variant>
      <vt:variant>
        <vt:i4>3</vt:i4>
      </vt:variant>
      <vt:variant>
        <vt:i4>0</vt:i4>
      </vt:variant>
      <vt:variant>
        <vt:i4>5</vt:i4>
      </vt:variant>
      <vt:variant>
        <vt:lpwstr>mailto:atkins2@clemson.edu</vt:lpwstr>
      </vt:variant>
      <vt:variant>
        <vt:lpwstr/>
      </vt:variant>
      <vt:variant>
        <vt:i4>7274591</vt:i4>
      </vt:variant>
      <vt:variant>
        <vt:i4>0</vt:i4>
      </vt:variant>
      <vt:variant>
        <vt:i4>0</vt:i4>
      </vt:variant>
      <vt:variant>
        <vt:i4>5</vt:i4>
      </vt:variant>
      <vt:variant>
        <vt:lpwstr>mailto:sralfor@clemson.edu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Alford</dc:creator>
  <cp:keywords/>
  <dc:description/>
  <cp:lastModifiedBy>Shannon Alford</cp:lastModifiedBy>
  <cp:revision>2</cp:revision>
  <dcterms:created xsi:type="dcterms:W3CDTF">2025-08-04T19:44:00Z</dcterms:created>
  <dcterms:modified xsi:type="dcterms:W3CDTF">2025-08-04T19:44:00Z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0x0101003C99E45CD763124A9074DB7099CF02CE</vt:lpwstr>
  </property>
</Properties>
</file>