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AB1" w14:textId="3F4D973D" w:rsidR="00DC34ED" w:rsidRDefault="00DC34ED">
      <w:r>
        <w:t>Attendees</w:t>
      </w:r>
      <w:r w:rsidR="00465DC7">
        <w:t xml:space="preserve"> (5/16)</w:t>
      </w:r>
      <w:r>
        <w:t>:</w:t>
      </w:r>
    </w:p>
    <w:p w14:paraId="37B23B02" w14:textId="237C93B6" w:rsidR="00DC34ED" w:rsidRDefault="00DC34ED" w:rsidP="00DC34ED">
      <w:pPr>
        <w:pStyle w:val="ListParagraph"/>
        <w:numPr>
          <w:ilvl w:val="0"/>
          <w:numId w:val="1"/>
        </w:numPr>
      </w:pPr>
      <w:r>
        <w:t>Angie Johnson – NDSU</w:t>
      </w:r>
    </w:p>
    <w:p w14:paraId="5B4A9A5F" w14:textId="47F871AD" w:rsidR="00DC34ED" w:rsidRDefault="00DC34ED" w:rsidP="00DC34ED">
      <w:pPr>
        <w:pStyle w:val="ListParagraph"/>
        <w:numPr>
          <w:ilvl w:val="0"/>
          <w:numId w:val="1"/>
        </w:numPr>
      </w:pPr>
      <w:r>
        <w:t>John Shutske – Wisconsin</w:t>
      </w:r>
    </w:p>
    <w:p w14:paraId="0A2798EE" w14:textId="0A7D5D6D" w:rsidR="00DC34ED" w:rsidRDefault="00DC34ED" w:rsidP="00DC34ED">
      <w:pPr>
        <w:pStyle w:val="ListParagraph"/>
        <w:numPr>
          <w:ilvl w:val="0"/>
          <w:numId w:val="1"/>
        </w:numPr>
      </w:pPr>
      <w:r>
        <w:t>Aaron Yoder – UNL/UMNC</w:t>
      </w:r>
    </w:p>
    <w:p w14:paraId="0675D812" w14:textId="0F869CCE" w:rsidR="00DC34ED" w:rsidRDefault="00B24A6C" w:rsidP="00DC34ED">
      <w:pPr>
        <w:pStyle w:val="ListParagraph"/>
        <w:numPr>
          <w:ilvl w:val="0"/>
          <w:numId w:val="1"/>
        </w:numPr>
      </w:pPr>
      <w:r>
        <w:t>Chris Petty – USDA NIFA (Zoom)</w:t>
      </w:r>
    </w:p>
    <w:p w14:paraId="3A3A473B" w14:textId="29FDD72E" w:rsidR="002452D1" w:rsidRDefault="002452D1" w:rsidP="00DC34ED">
      <w:pPr>
        <w:pStyle w:val="ListParagraph"/>
        <w:numPr>
          <w:ilvl w:val="0"/>
          <w:numId w:val="1"/>
        </w:numPr>
      </w:pPr>
      <w:r>
        <w:t>Michael Pate – Utah</w:t>
      </w:r>
      <w:r w:rsidR="00B537FF">
        <w:t xml:space="preserve"> State (Zoom)</w:t>
      </w:r>
    </w:p>
    <w:p w14:paraId="552D90DF" w14:textId="5063FC53" w:rsidR="002452D1" w:rsidRDefault="002452D1" w:rsidP="00DC34ED">
      <w:pPr>
        <w:pStyle w:val="ListParagraph"/>
        <w:numPr>
          <w:ilvl w:val="0"/>
          <w:numId w:val="1"/>
        </w:numPr>
      </w:pPr>
      <w:r>
        <w:t xml:space="preserve">Kevin </w:t>
      </w:r>
      <w:r w:rsidR="00B537FF">
        <w:t>Moore – Oklahoma State</w:t>
      </w:r>
    </w:p>
    <w:p w14:paraId="26D3DE3C" w14:textId="57608DBC" w:rsidR="00B537FF" w:rsidRDefault="00B537FF" w:rsidP="00DC34ED">
      <w:pPr>
        <w:pStyle w:val="ListParagraph"/>
        <w:numPr>
          <w:ilvl w:val="0"/>
          <w:numId w:val="1"/>
        </w:numPr>
      </w:pPr>
      <w:r>
        <w:t>Salah Issa – University of Illinois (Zoom)</w:t>
      </w:r>
    </w:p>
    <w:p w14:paraId="759C9C0B" w14:textId="04ADF111" w:rsidR="00DC34ED" w:rsidRDefault="00B537FF" w:rsidP="00DC34ED">
      <w:pPr>
        <w:pStyle w:val="ListParagraph"/>
        <w:numPr>
          <w:ilvl w:val="0"/>
          <w:numId w:val="1"/>
        </w:numPr>
      </w:pPr>
      <w:r>
        <w:t>Linda Fetzer – Penn State (Zoom)</w:t>
      </w:r>
    </w:p>
    <w:p w14:paraId="2CE8DE8D" w14:textId="4F51623F" w:rsidR="00B537FF" w:rsidRDefault="00B537FF" w:rsidP="00B537FF">
      <w:pPr>
        <w:pStyle w:val="ListParagraph"/>
        <w:numPr>
          <w:ilvl w:val="0"/>
          <w:numId w:val="6"/>
        </w:numPr>
        <w:spacing w:before="240"/>
      </w:pPr>
      <w:r w:rsidRPr="00F0704D">
        <w:t>Muthu (</w:t>
      </w:r>
      <w:proofErr w:type="spellStart"/>
      <w:r w:rsidRPr="00F0704D">
        <w:t>Kasiviswanathan</w:t>
      </w:r>
      <w:proofErr w:type="spellEnd"/>
      <w:r w:rsidRPr="00F0704D">
        <w:t xml:space="preserve"> </w:t>
      </w:r>
      <w:proofErr w:type="spellStart"/>
      <w:r w:rsidRPr="00F0704D">
        <w:t>Muthukumarappan</w:t>
      </w:r>
      <w:proofErr w:type="spellEnd"/>
      <w:r w:rsidRPr="00F0704D">
        <w:t>)</w:t>
      </w:r>
      <w:r>
        <w:t xml:space="preserve"> – SDSU (Zoom)</w:t>
      </w:r>
    </w:p>
    <w:p w14:paraId="2005B953" w14:textId="549D8D97" w:rsidR="00B537FF" w:rsidRDefault="00B537FF" w:rsidP="00DC34ED">
      <w:pPr>
        <w:pStyle w:val="ListParagraph"/>
        <w:numPr>
          <w:ilvl w:val="0"/>
          <w:numId w:val="1"/>
        </w:numPr>
      </w:pPr>
      <w:r>
        <w:t>Britni Wall</w:t>
      </w:r>
      <w:r w:rsidR="00CF4FB7">
        <w:t xml:space="preserve"> – ASABE staff member taking on safety </w:t>
      </w:r>
      <w:r>
        <w:t>(Zoom)</w:t>
      </w:r>
    </w:p>
    <w:p w14:paraId="1EBA4C73" w14:textId="271E7DE4" w:rsidR="00B537FF" w:rsidRDefault="00B537FF" w:rsidP="00DC34ED">
      <w:pPr>
        <w:pStyle w:val="ListParagraph"/>
        <w:numPr>
          <w:ilvl w:val="0"/>
          <w:numId w:val="1"/>
        </w:numPr>
      </w:pPr>
      <w:r>
        <w:t xml:space="preserve">Andrea Swenson – </w:t>
      </w:r>
      <w:r w:rsidRPr="00084A8A">
        <w:t>National Children’s Center for Rural and Agricultural Safety and Health</w:t>
      </w:r>
      <w:r>
        <w:t xml:space="preserve"> (Zoom)</w:t>
      </w:r>
    </w:p>
    <w:p w14:paraId="3C8B83B0" w14:textId="02EAA1BD" w:rsidR="00B537FF" w:rsidRDefault="00B537FF" w:rsidP="00DC34ED">
      <w:pPr>
        <w:pStyle w:val="ListParagraph"/>
        <w:numPr>
          <w:ilvl w:val="0"/>
          <w:numId w:val="1"/>
        </w:numPr>
      </w:pPr>
      <w:r>
        <w:t xml:space="preserve">Scott </w:t>
      </w:r>
      <w:proofErr w:type="spellStart"/>
      <w:r>
        <w:t>Cedarquist</w:t>
      </w:r>
      <w:proofErr w:type="spellEnd"/>
      <w:r w:rsidR="00CF4FB7">
        <w:t xml:space="preserve"> – ASABE staff member</w:t>
      </w:r>
      <w:r>
        <w:t xml:space="preserve"> (Zoom)</w:t>
      </w:r>
    </w:p>
    <w:p w14:paraId="4622E9C8" w14:textId="3B461F67" w:rsidR="00B537FF" w:rsidRDefault="00B537FF" w:rsidP="00DC34ED">
      <w:pPr>
        <w:pStyle w:val="ListParagraph"/>
        <w:numPr>
          <w:ilvl w:val="0"/>
          <w:numId w:val="1"/>
        </w:numPr>
      </w:pPr>
      <w:r>
        <w:t xml:space="preserve">Florence </w:t>
      </w:r>
      <w:proofErr w:type="spellStart"/>
      <w:r>
        <w:t>Becot</w:t>
      </w:r>
      <w:proofErr w:type="spellEnd"/>
      <w:r>
        <w:t xml:space="preserve"> – Penn State (Zoom)</w:t>
      </w:r>
    </w:p>
    <w:p w14:paraId="0C2F9673" w14:textId="398A7562" w:rsidR="00B537FF" w:rsidRDefault="00B537FF" w:rsidP="00DC34ED">
      <w:pPr>
        <w:pStyle w:val="ListParagraph"/>
        <w:numPr>
          <w:ilvl w:val="0"/>
          <w:numId w:val="1"/>
        </w:numPr>
      </w:pPr>
      <w:r>
        <w:t xml:space="preserve">Bill Folk – </w:t>
      </w:r>
      <w:r w:rsidR="007D4F22">
        <w:t xml:space="preserve">University of </w:t>
      </w:r>
      <w:r>
        <w:t xml:space="preserve">Missouri </w:t>
      </w:r>
      <w:r w:rsidR="007D4F22">
        <w:t>(New member)</w:t>
      </w:r>
    </w:p>
    <w:p w14:paraId="606E43FC" w14:textId="4F54B186" w:rsidR="00B537FF" w:rsidRDefault="00B537FF" w:rsidP="00DC34ED">
      <w:pPr>
        <w:pStyle w:val="ListParagraph"/>
        <w:numPr>
          <w:ilvl w:val="0"/>
          <w:numId w:val="1"/>
        </w:numPr>
      </w:pPr>
      <w:r>
        <w:t>Haley Rosson</w:t>
      </w:r>
      <w:r w:rsidR="00524790">
        <w:t xml:space="preserve"> – West Virginia University</w:t>
      </w:r>
      <w:r>
        <w:t xml:space="preserve"> (Zoom)</w:t>
      </w:r>
    </w:p>
    <w:p w14:paraId="37CE2DCA" w14:textId="4D8A879B" w:rsidR="007D4F22" w:rsidRDefault="007D4F22" w:rsidP="00DC34ED">
      <w:pPr>
        <w:pStyle w:val="ListParagraph"/>
        <w:numPr>
          <w:ilvl w:val="0"/>
          <w:numId w:val="1"/>
        </w:numPr>
      </w:pPr>
      <w:r>
        <w:t>Dee Jepsen – Ohio State (Zoom)</w:t>
      </w:r>
    </w:p>
    <w:p w14:paraId="37F1C28D" w14:textId="0C6E7E96" w:rsidR="00DC34ED" w:rsidRDefault="007D4F22" w:rsidP="00DC34ED">
      <w:pPr>
        <w:pStyle w:val="ListParagraph"/>
        <w:numPr>
          <w:ilvl w:val="0"/>
          <w:numId w:val="1"/>
        </w:numPr>
      </w:pPr>
      <w:r>
        <w:t xml:space="preserve">Josie </w:t>
      </w:r>
      <w:proofErr w:type="spellStart"/>
      <w:r>
        <w:t>Rudolphi</w:t>
      </w:r>
      <w:proofErr w:type="spellEnd"/>
      <w:r>
        <w:t xml:space="preserve"> – University of Illinois </w:t>
      </w:r>
    </w:p>
    <w:p w14:paraId="290DD47A" w14:textId="3AC6947C" w:rsidR="00DC34ED" w:rsidRDefault="000A22EB" w:rsidP="00DC34ED">
      <w:pPr>
        <w:pStyle w:val="ListParagraph"/>
        <w:numPr>
          <w:ilvl w:val="0"/>
          <w:numId w:val="1"/>
        </w:numPr>
      </w:pPr>
      <w:proofErr w:type="spellStart"/>
      <w:r>
        <w:t>Farzaneh</w:t>
      </w:r>
      <w:proofErr w:type="spellEnd"/>
      <w:r>
        <w:t xml:space="preserve"> Khorsandi – </w:t>
      </w:r>
      <w:r w:rsidR="00BC4052">
        <w:t xml:space="preserve">UC Davis </w:t>
      </w:r>
      <w:r>
        <w:t>California (Zoom)</w:t>
      </w:r>
    </w:p>
    <w:p w14:paraId="2FD6BB33" w14:textId="03CA527B" w:rsidR="00DC34ED" w:rsidRDefault="00DC34ED" w:rsidP="00DC34ED">
      <w:pPr>
        <w:rPr>
          <w:b/>
          <w:bCs/>
        </w:rPr>
      </w:pPr>
      <w:r w:rsidRPr="00DC34ED">
        <w:rPr>
          <w:b/>
          <w:bCs/>
        </w:rPr>
        <w:t xml:space="preserve">Meeting called to order by </w:t>
      </w:r>
      <w:r w:rsidR="00524790">
        <w:rPr>
          <w:b/>
          <w:bCs/>
        </w:rPr>
        <w:t>P</w:t>
      </w:r>
      <w:r w:rsidRPr="00DC34ED">
        <w:rPr>
          <w:b/>
          <w:bCs/>
        </w:rPr>
        <w:t>resident Shutske at 9:30 a.m. CST</w:t>
      </w:r>
      <w:r w:rsidR="00524790">
        <w:rPr>
          <w:b/>
          <w:bCs/>
        </w:rPr>
        <w:t xml:space="preserve"> on Thursday, May 15</w:t>
      </w:r>
      <w:r w:rsidR="007944C7">
        <w:rPr>
          <w:b/>
          <w:bCs/>
        </w:rPr>
        <w:t>.</w:t>
      </w:r>
    </w:p>
    <w:p w14:paraId="1C5EA1E9" w14:textId="42DE2AA3" w:rsidR="00DC34ED" w:rsidRDefault="00DC34ED" w:rsidP="00DC34ED">
      <w:pPr>
        <w:pStyle w:val="ListParagraph"/>
        <w:numPr>
          <w:ilvl w:val="0"/>
          <w:numId w:val="2"/>
        </w:numPr>
        <w:rPr>
          <w:b/>
          <w:bCs/>
        </w:rPr>
      </w:pPr>
      <w:r>
        <w:rPr>
          <w:b/>
          <w:bCs/>
        </w:rPr>
        <w:t>Welcome and roll call introductions</w:t>
      </w:r>
    </w:p>
    <w:p w14:paraId="4AA8BB4E" w14:textId="3172DF41" w:rsidR="00B24A6C" w:rsidRPr="00856851" w:rsidRDefault="00B24A6C" w:rsidP="00B24A6C">
      <w:pPr>
        <w:pStyle w:val="ListParagraph"/>
        <w:numPr>
          <w:ilvl w:val="1"/>
          <w:numId w:val="2"/>
        </w:numPr>
        <w:rPr>
          <w:b/>
          <w:bCs/>
        </w:rPr>
      </w:pPr>
      <w:r w:rsidRPr="00B44679">
        <w:t xml:space="preserve">As an icebreaker, </w:t>
      </w:r>
      <w:r>
        <w:t>each participant</w:t>
      </w:r>
      <w:r w:rsidR="00BE4C45">
        <w:t xml:space="preserve"> introduced themselves and</w:t>
      </w:r>
      <w:r>
        <w:t xml:space="preserve"> shared</w:t>
      </w:r>
      <w:r w:rsidRPr="00B44679">
        <w:t xml:space="preserve"> </w:t>
      </w:r>
      <w:r w:rsidR="00524790">
        <w:t>brief highlights about</w:t>
      </w:r>
      <w:r>
        <w:t xml:space="preserve"> multi-state programs</w:t>
      </w:r>
      <w:r w:rsidR="00524790">
        <w:t xml:space="preserve"> they are involved with</w:t>
      </w:r>
      <w:r>
        <w:t xml:space="preserve"> – asked participants to email these to John and Angie)</w:t>
      </w:r>
    </w:p>
    <w:p w14:paraId="60169005" w14:textId="536B61B0" w:rsidR="00B24A6C" w:rsidRDefault="004E4BC9" w:rsidP="00B24A6C">
      <w:pPr>
        <w:pStyle w:val="ListParagraph"/>
        <w:numPr>
          <w:ilvl w:val="1"/>
          <w:numId w:val="2"/>
        </w:numPr>
        <w:rPr>
          <w:b/>
          <w:bCs/>
        </w:rPr>
      </w:pPr>
      <w:r>
        <w:t>12</w:t>
      </w:r>
      <w:r w:rsidR="00B24A6C">
        <w:t xml:space="preserve"> Zoom attendees; </w:t>
      </w:r>
      <w:r>
        <w:t>5</w:t>
      </w:r>
      <w:r w:rsidR="00B24A6C">
        <w:t xml:space="preserve"> in-person</w:t>
      </w:r>
      <w:r>
        <w:t xml:space="preserve"> attendees</w:t>
      </w:r>
    </w:p>
    <w:p w14:paraId="7B045E7F" w14:textId="025317E1" w:rsidR="007944C7" w:rsidRDefault="007944C7" w:rsidP="00B24A6C">
      <w:pPr>
        <w:pStyle w:val="ListParagraph"/>
        <w:numPr>
          <w:ilvl w:val="1"/>
          <w:numId w:val="2"/>
        </w:numPr>
      </w:pPr>
      <w:r w:rsidRPr="007944C7">
        <w:t>Reminder – need to nominate and elect a secretary</w:t>
      </w:r>
      <w:r w:rsidR="00E702BC">
        <w:t xml:space="preserve"> at this meeting</w:t>
      </w:r>
      <w:r w:rsidRPr="007944C7">
        <w:t xml:space="preserve"> to serve a </w:t>
      </w:r>
      <w:r w:rsidR="007D4F22" w:rsidRPr="007944C7">
        <w:t>two-year</w:t>
      </w:r>
      <w:r w:rsidRPr="007944C7">
        <w:t xml:space="preserve"> term</w:t>
      </w:r>
      <w:r w:rsidR="00524790">
        <w:t xml:space="preserve"> beginning October 1, 2025</w:t>
      </w:r>
      <w:r w:rsidRPr="007944C7">
        <w:t xml:space="preserve"> to then transition to the chair role in 2027.</w:t>
      </w:r>
      <w:r w:rsidR="004E4BC9">
        <w:t xml:space="preserve"> John will work on email correspondence to get election details taken care of over email.</w:t>
      </w:r>
    </w:p>
    <w:p w14:paraId="7EBB86AD" w14:textId="2E7DBDCE" w:rsidR="00DC34ED" w:rsidRDefault="00B0154F" w:rsidP="00DC34ED">
      <w:pPr>
        <w:pStyle w:val="ListParagraph"/>
        <w:numPr>
          <w:ilvl w:val="1"/>
          <w:numId w:val="2"/>
        </w:numPr>
      </w:pPr>
      <w:r>
        <w:t>Brief conversations held regarding</w:t>
      </w:r>
      <w:r w:rsidR="004E4BC9">
        <w:t xml:space="preserve"> federal</w:t>
      </w:r>
      <w:r>
        <w:t xml:space="preserve"> NIOSH Centers</w:t>
      </w:r>
      <w:r w:rsidR="004E4BC9">
        <w:t xml:space="preserve"> future funding</w:t>
      </w:r>
      <w:r>
        <w:t xml:space="preserve"> – Jennifer Lincoln received word that she, along with roughly 300 people, have been asked to come back to NIOSH work as of May 14, 2025.</w:t>
      </w:r>
    </w:p>
    <w:p w14:paraId="2A553225" w14:textId="77777777" w:rsidR="00465DC7" w:rsidRPr="00465DC7" w:rsidRDefault="00465DC7" w:rsidP="00465DC7">
      <w:pPr>
        <w:pStyle w:val="ListParagraph"/>
        <w:ind w:left="1440"/>
      </w:pPr>
    </w:p>
    <w:p w14:paraId="2F758DC9" w14:textId="4DFC363C" w:rsidR="00DC34ED" w:rsidRDefault="00DC34ED" w:rsidP="00DC34ED">
      <w:pPr>
        <w:pStyle w:val="ListParagraph"/>
        <w:numPr>
          <w:ilvl w:val="0"/>
          <w:numId w:val="2"/>
        </w:numPr>
        <w:rPr>
          <w:b/>
          <w:bCs/>
        </w:rPr>
      </w:pPr>
      <w:r>
        <w:rPr>
          <w:b/>
          <w:bCs/>
        </w:rPr>
        <w:t>Review/Approve Spring 2024 minutes and</w:t>
      </w:r>
      <w:r w:rsidR="00E702BC">
        <w:rPr>
          <w:b/>
          <w:bCs/>
        </w:rPr>
        <w:t xml:space="preserve"> review</w:t>
      </w:r>
      <w:r>
        <w:rPr>
          <w:b/>
          <w:bCs/>
        </w:rPr>
        <w:t xml:space="preserve"> 2025 Spring Meeting agenda</w:t>
      </w:r>
    </w:p>
    <w:p w14:paraId="2C86D8CF" w14:textId="0A2C7E3A" w:rsidR="00B24A6C" w:rsidRDefault="00E702BC" w:rsidP="00B24A6C">
      <w:pPr>
        <w:pStyle w:val="ListParagraph"/>
        <w:numPr>
          <w:ilvl w:val="1"/>
          <w:numId w:val="2"/>
        </w:numPr>
      </w:pPr>
      <w:r>
        <w:t>Aaron Yoder</w:t>
      </w:r>
      <w:r w:rsidR="00B24A6C" w:rsidRPr="00B24A6C">
        <w:t xml:space="preserve"> moved to approve the 2024 spring meeting minutes. </w:t>
      </w:r>
      <w:r>
        <w:t xml:space="preserve">Josie </w:t>
      </w:r>
      <w:proofErr w:type="spellStart"/>
      <w:r>
        <w:t>Rudolphi</w:t>
      </w:r>
      <w:proofErr w:type="spellEnd"/>
      <w:r>
        <w:t xml:space="preserve"> </w:t>
      </w:r>
      <w:r w:rsidR="00B24A6C" w:rsidRPr="00B24A6C">
        <w:t>seconded. Motion carried.</w:t>
      </w:r>
    </w:p>
    <w:p w14:paraId="6C3F40A6" w14:textId="2D2FAB6D" w:rsidR="00524790" w:rsidRPr="00B24A6C" w:rsidRDefault="00E702BC" w:rsidP="00B24A6C">
      <w:pPr>
        <w:pStyle w:val="ListParagraph"/>
        <w:numPr>
          <w:ilvl w:val="1"/>
          <w:numId w:val="2"/>
        </w:numPr>
      </w:pPr>
      <w:r>
        <w:t>No additions to the agenda.</w:t>
      </w:r>
    </w:p>
    <w:p w14:paraId="63D53906" w14:textId="77777777" w:rsidR="00DC34ED" w:rsidRPr="00DC34ED" w:rsidRDefault="00DC34ED" w:rsidP="00DC34ED">
      <w:pPr>
        <w:pStyle w:val="ListParagraph"/>
        <w:rPr>
          <w:b/>
          <w:bCs/>
        </w:rPr>
      </w:pPr>
    </w:p>
    <w:p w14:paraId="100E147A" w14:textId="4A0D8677" w:rsidR="00DC34ED" w:rsidRDefault="00DC34ED" w:rsidP="00DC34ED">
      <w:pPr>
        <w:pStyle w:val="ListParagraph"/>
        <w:numPr>
          <w:ilvl w:val="0"/>
          <w:numId w:val="2"/>
        </w:numPr>
        <w:spacing w:after="0" w:line="240" w:lineRule="auto"/>
        <w:rPr>
          <w:b/>
          <w:bCs/>
        </w:rPr>
      </w:pPr>
      <w:r w:rsidRPr="00DC34ED">
        <w:rPr>
          <w:b/>
          <w:bCs/>
        </w:rPr>
        <w:t xml:space="preserve">Opening comments from Administrative Advisor Dr. </w:t>
      </w:r>
      <w:proofErr w:type="spellStart"/>
      <w:proofErr w:type="gramStart"/>
      <w:r w:rsidRPr="00DC34ED">
        <w:rPr>
          <w:b/>
          <w:bCs/>
        </w:rPr>
        <w:t>Kasiviswanathan</w:t>
      </w:r>
      <w:proofErr w:type="spellEnd"/>
      <w:r w:rsidRPr="00DC34ED">
        <w:rPr>
          <w:b/>
          <w:bCs/>
        </w:rPr>
        <w:t xml:space="preserve">  </w:t>
      </w:r>
      <w:proofErr w:type="spellStart"/>
      <w:r w:rsidRPr="00DC34ED">
        <w:rPr>
          <w:b/>
          <w:bCs/>
        </w:rPr>
        <w:t>Muthukumarappan</w:t>
      </w:r>
      <w:proofErr w:type="spellEnd"/>
      <w:proofErr w:type="gramEnd"/>
      <w:r w:rsidRPr="00DC34ED">
        <w:rPr>
          <w:b/>
          <w:bCs/>
        </w:rPr>
        <w:t xml:space="preserve"> (Muthu)</w:t>
      </w:r>
    </w:p>
    <w:p w14:paraId="03EC5BA6" w14:textId="61BC823A" w:rsidR="003E0609" w:rsidRPr="003E0609" w:rsidRDefault="003E0609" w:rsidP="003E0609">
      <w:pPr>
        <w:pStyle w:val="ListParagraph"/>
        <w:numPr>
          <w:ilvl w:val="1"/>
          <w:numId w:val="2"/>
        </w:numPr>
        <w:spacing w:after="0" w:line="240" w:lineRule="auto"/>
      </w:pPr>
      <w:r w:rsidRPr="003E0609">
        <w:t xml:space="preserve">Thanked the team for attending the meeting and </w:t>
      </w:r>
      <w:r w:rsidR="004E4BC9">
        <w:t xml:space="preserve">for </w:t>
      </w:r>
      <w:r w:rsidRPr="003E0609">
        <w:t xml:space="preserve">all the hard work on getting the proposal ready. </w:t>
      </w:r>
    </w:p>
    <w:p w14:paraId="719B4A03" w14:textId="77777777" w:rsidR="00DC34ED" w:rsidRPr="00DC34ED" w:rsidRDefault="00DC34ED" w:rsidP="00DC34ED">
      <w:pPr>
        <w:pStyle w:val="ListParagraph"/>
        <w:spacing w:after="0" w:line="240" w:lineRule="auto"/>
        <w:rPr>
          <w:b/>
          <w:bCs/>
        </w:rPr>
      </w:pPr>
    </w:p>
    <w:p w14:paraId="40BB19A7" w14:textId="7B2E8091" w:rsidR="00DC34ED" w:rsidRPr="00D837F5" w:rsidRDefault="00DC34ED" w:rsidP="00DC34ED">
      <w:pPr>
        <w:numPr>
          <w:ilvl w:val="0"/>
          <w:numId w:val="2"/>
        </w:numPr>
        <w:spacing w:after="0" w:line="240" w:lineRule="auto"/>
        <w:rPr>
          <w:rStyle w:val="Hyperlink"/>
          <w:b/>
          <w:bCs/>
          <w:color w:val="auto"/>
          <w:u w:val="none"/>
        </w:rPr>
      </w:pPr>
      <w:r w:rsidRPr="00D837F5">
        <w:rPr>
          <w:b/>
          <w:bCs/>
        </w:rPr>
        <w:t>Please review Appendix E to make sure you are on that list</w:t>
      </w:r>
      <w:r w:rsidR="00E702BC">
        <w:rPr>
          <w:b/>
          <w:bCs/>
        </w:rPr>
        <w:t xml:space="preserve"> for 2025</w:t>
      </w:r>
      <w:r w:rsidRPr="00D837F5">
        <w:rPr>
          <w:b/>
          <w:bCs/>
        </w:rPr>
        <w:t xml:space="preserve">: </w:t>
      </w:r>
      <w:hyperlink r:id="rId7" w:history="1">
        <w:r w:rsidRPr="00D837F5">
          <w:rPr>
            <w:rStyle w:val="Hyperlink"/>
            <w:b/>
            <w:bCs/>
          </w:rPr>
          <w:t>https://nimss.org/projects/view/mrp/outline/18703</w:t>
        </w:r>
      </w:hyperlink>
    </w:p>
    <w:p w14:paraId="10A9075C" w14:textId="5220D0D0" w:rsidR="00E702BC" w:rsidRDefault="00DC34ED" w:rsidP="00E702BC">
      <w:pPr>
        <w:numPr>
          <w:ilvl w:val="1"/>
          <w:numId w:val="2"/>
        </w:numPr>
        <w:spacing w:after="0" w:line="240" w:lineRule="auto"/>
      </w:pPr>
      <w:r w:rsidRPr="00D837F5">
        <w:t>If you are at a land grant</w:t>
      </w:r>
      <w:r>
        <w:t xml:space="preserve"> institution</w:t>
      </w:r>
      <w:r w:rsidRPr="00D837F5">
        <w:t>, you must talk to experiment station director to be included in the roster</w:t>
      </w:r>
    </w:p>
    <w:p w14:paraId="4FF7AC2E" w14:textId="1348025A" w:rsidR="00E702BC" w:rsidRDefault="00E702BC" w:rsidP="00E702BC">
      <w:pPr>
        <w:numPr>
          <w:ilvl w:val="2"/>
          <w:numId w:val="2"/>
        </w:numPr>
        <w:spacing w:after="0" w:line="240" w:lineRule="auto"/>
      </w:pPr>
      <w:r>
        <w:t>Dee Jepsen is working on getting added through Ohio State</w:t>
      </w:r>
    </w:p>
    <w:p w14:paraId="4C8EF2DD" w14:textId="4E3DBB5D" w:rsidR="00E702BC" w:rsidRDefault="00E702BC" w:rsidP="00E702BC">
      <w:pPr>
        <w:numPr>
          <w:ilvl w:val="2"/>
          <w:numId w:val="2"/>
        </w:numPr>
        <w:spacing w:after="0" w:line="240" w:lineRule="auto"/>
      </w:pPr>
      <w:proofErr w:type="spellStart"/>
      <w:r>
        <w:lastRenderedPageBreak/>
        <w:t>Farzan</w:t>
      </w:r>
      <w:r w:rsidR="003F7934">
        <w:t>e</w:t>
      </w:r>
      <w:r>
        <w:t>h</w:t>
      </w:r>
      <w:proofErr w:type="spellEnd"/>
      <w:r>
        <w:t>?</w:t>
      </w:r>
    </w:p>
    <w:p w14:paraId="2BE4C842" w14:textId="6261912B" w:rsidR="00E702BC" w:rsidRDefault="00E702BC" w:rsidP="00E702BC">
      <w:pPr>
        <w:numPr>
          <w:ilvl w:val="2"/>
          <w:numId w:val="2"/>
        </w:numPr>
        <w:spacing w:after="0" w:line="240" w:lineRule="auto"/>
      </w:pPr>
      <w:r>
        <w:t>Scott and Britni from ASABE?</w:t>
      </w:r>
    </w:p>
    <w:p w14:paraId="540AFE14" w14:textId="0B0EDE2B" w:rsidR="00E702BC" w:rsidRDefault="00E702BC" w:rsidP="00E702BC">
      <w:pPr>
        <w:numPr>
          <w:ilvl w:val="2"/>
          <w:numId w:val="2"/>
        </w:numPr>
        <w:spacing w:after="0" w:line="240" w:lineRule="auto"/>
      </w:pPr>
      <w:r>
        <w:t>Members from other sister land grant universities?</w:t>
      </w:r>
      <w:r w:rsidR="004E4BC9">
        <w:t xml:space="preserve"> Asked members to please reach out and encourage others to join.</w:t>
      </w:r>
    </w:p>
    <w:p w14:paraId="0FB63E39" w14:textId="3E1CDB5B" w:rsidR="003B2EDF" w:rsidRDefault="003B2EDF" w:rsidP="00E702BC">
      <w:pPr>
        <w:numPr>
          <w:ilvl w:val="2"/>
          <w:numId w:val="2"/>
        </w:numPr>
        <w:spacing w:after="0" w:line="240" w:lineRule="auto"/>
      </w:pPr>
      <w:r>
        <w:t>SDSU contact – Florence will email Angie to get a contact</w:t>
      </w:r>
    </w:p>
    <w:p w14:paraId="32560FB6" w14:textId="77777777" w:rsidR="00DC34ED" w:rsidRDefault="00DC34ED" w:rsidP="00DC34ED">
      <w:pPr>
        <w:numPr>
          <w:ilvl w:val="1"/>
          <w:numId w:val="2"/>
        </w:numPr>
        <w:spacing w:after="0" w:line="240" w:lineRule="auto"/>
      </w:pPr>
      <w:r>
        <w:t>Non-land grant members – contact John Shutske as he will collect your information and provide it to Christina Hamilton to be included on the roster</w:t>
      </w:r>
    </w:p>
    <w:p w14:paraId="2AA57F7A" w14:textId="2660C996" w:rsidR="00DC34ED" w:rsidRDefault="00DC34ED" w:rsidP="00DC34ED">
      <w:pPr>
        <w:numPr>
          <w:ilvl w:val="1"/>
          <w:numId w:val="2"/>
        </w:numPr>
        <w:spacing w:after="0" w:line="240" w:lineRule="auto"/>
      </w:pPr>
      <w:r>
        <w:t>If there are names that need to be removed, please contact John Shutske.</w:t>
      </w:r>
    </w:p>
    <w:p w14:paraId="6A223EF4" w14:textId="74180EF8" w:rsidR="00B24A6C" w:rsidRDefault="00B24A6C" w:rsidP="00DC34ED">
      <w:pPr>
        <w:numPr>
          <w:ilvl w:val="1"/>
          <w:numId w:val="2"/>
        </w:numPr>
        <w:spacing w:after="0" w:line="240" w:lineRule="auto"/>
      </w:pPr>
      <w:r>
        <w:t>Work with Michael Pate to get on the NCERA 197 email listserv.</w:t>
      </w:r>
    </w:p>
    <w:p w14:paraId="5A0322EC" w14:textId="7ACEAE30" w:rsidR="003B2EDF" w:rsidRDefault="003B2EDF" w:rsidP="00DC34ED">
      <w:pPr>
        <w:numPr>
          <w:ilvl w:val="1"/>
          <w:numId w:val="2"/>
        </w:numPr>
        <w:spacing w:after="0" w:line="240" w:lineRule="auto"/>
      </w:pPr>
      <w:r>
        <w:t>Discussion on title of organization – we reach beyond the north central region in our committee membership but we’ve been advised by past leadership to keep it as NCERA. John will visit with Christina Hamilton about this.</w:t>
      </w:r>
    </w:p>
    <w:p w14:paraId="5880E4C5" w14:textId="1BF06ACD" w:rsidR="00DC34ED" w:rsidRDefault="00F77324" w:rsidP="00DC34ED">
      <w:pPr>
        <w:pStyle w:val="ListParagraph"/>
        <w:numPr>
          <w:ilvl w:val="0"/>
          <w:numId w:val="2"/>
        </w:numPr>
        <w:rPr>
          <w:b/>
          <w:bCs/>
        </w:rPr>
      </w:pPr>
      <w:r>
        <w:rPr>
          <w:b/>
          <w:bCs/>
        </w:rPr>
        <w:t xml:space="preserve">Review NCERA 197 – Five Year Proposal </w:t>
      </w:r>
    </w:p>
    <w:p w14:paraId="21FE0E10" w14:textId="02497AD9" w:rsidR="00BB61B2" w:rsidRDefault="00BB61B2" w:rsidP="00F77324">
      <w:pPr>
        <w:pStyle w:val="ListParagraph"/>
        <w:numPr>
          <w:ilvl w:val="1"/>
          <w:numId w:val="2"/>
        </w:numPr>
      </w:pPr>
      <w:r>
        <w:t>In 2024, we voted and narrowed down key areas to address in our 2025 proposal.</w:t>
      </w:r>
    </w:p>
    <w:p w14:paraId="13BABA46" w14:textId="7A6673E3" w:rsidR="00BB61B2" w:rsidRDefault="00BB61B2" w:rsidP="00BB61B2">
      <w:pPr>
        <w:pStyle w:val="ListParagraph"/>
        <w:numPr>
          <w:ilvl w:val="2"/>
          <w:numId w:val="2"/>
        </w:numPr>
      </w:pPr>
      <w:r>
        <w:t>The overall goal of this group is to provide leadership and direction in this field to showcase the value and need for agricultural safety and health.</w:t>
      </w:r>
    </w:p>
    <w:p w14:paraId="57FA9519" w14:textId="2B76803A" w:rsidR="00BB61B2" w:rsidRDefault="00BB61B2" w:rsidP="00BB61B2">
      <w:pPr>
        <w:pStyle w:val="ListParagraph"/>
        <w:numPr>
          <w:ilvl w:val="2"/>
          <w:numId w:val="2"/>
        </w:numPr>
      </w:pPr>
      <w:r>
        <w:t>Leadership role – leads a smaller group to work on a project from start to finish to create an end product</w:t>
      </w:r>
      <w:r w:rsidR="00E2053F">
        <w:t xml:space="preserve"> within each of the objectives</w:t>
      </w:r>
      <w:r>
        <w:t>.</w:t>
      </w:r>
    </w:p>
    <w:p w14:paraId="049722E2" w14:textId="110130B0" w:rsidR="00F77324" w:rsidRDefault="00F77324" w:rsidP="00F77324">
      <w:pPr>
        <w:pStyle w:val="ListParagraph"/>
        <w:numPr>
          <w:ilvl w:val="1"/>
          <w:numId w:val="2"/>
        </w:numPr>
      </w:pPr>
      <w:r w:rsidRPr="00F77324">
        <w:t>Review Proposal, EO’s, compliance</w:t>
      </w:r>
    </w:p>
    <w:p w14:paraId="05F4CF63" w14:textId="6F17830D" w:rsidR="006C1C02" w:rsidRDefault="003E6045" w:rsidP="003E6045">
      <w:pPr>
        <w:pStyle w:val="ListParagraph"/>
        <w:numPr>
          <w:ilvl w:val="2"/>
          <w:numId w:val="2"/>
        </w:numPr>
      </w:pPr>
      <w:r>
        <w:t>Objectives</w:t>
      </w:r>
      <w:r w:rsidR="004E4BC9">
        <w:t xml:space="preserve"> (four total)</w:t>
      </w:r>
      <w:r w:rsidR="00DD0E66">
        <w:t>:</w:t>
      </w:r>
    </w:p>
    <w:p w14:paraId="75B57C71" w14:textId="1647711D" w:rsidR="003E6045" w:rsidRPr="00DD0E66" w:rsidRDefault="006C1C02" w:rsidP="00DD0E66">
      <w:pPr>
        <w:pStyle w:val="ListParagraph"/>
        <w:ind w:left="2160"/>
        <w:rPr>
          <w:i/>
          <w:iCs/>
        </w:rPr>
      </w:pPr>
      <w:r w:rsidRPr="00DD0E66">
        <w:rPr>
          <w:i/>
          <w:iCs/>
        </w:rPr>
        <w:t>If there are better words or language members feel that need to be edited to meet federal requirements, please contact John.</w:t>
      </w:r>
    </w:p>
    <w:p w14:paraId="54B8CBAD" w14:textId="77777777" w:rsidR="00BB61B2" w:rsidRPr="00BB61B2" w:rsidRDefault="00BB61B2" w:rsidP="003E6045">
      <w:pPr>
        <w:pStyle w:val="ListParagraph"/>
        <w:numPr>
          <w:ilvl w:val="3"/>
          <w:numId w:val="2"/>
        </w:numPr>
      </w:pPr>
      <w:bookmarkStart w:id="0" w:name="_Hlk198202888"/>
      <w:r w:rsidRPr="00BB61B2">
        <w:t>Address emerging hazards in agriculture and novel opportunities in agricultural safety and health.</w:t>
      </w:r>
    </w:p>
    <w:p w14:paraId="506A8589" w14:textId="609AE1C4" w:rsidR="00BB61B2" w:rsidRPr="00BB61B2" w:rsidRDefault="00BB61B2" w:rsidP="003E6045">
      <w:pPr>
        <w:pStyle w:val="ListParagraph"/>
        <w:numPr>
          <w:ilvl w:val="3"/>
          <w:numId w:val="2"/>
        </w:numPr>
      </w:pPr>
      <w:bookmarkStart w:id="1" w:name="_Hlk198202966"/>
      <w:bookmarkEnd w:id="0"/>
      <w:r w:rsidRPr="00BB61B2">
        <w:t>Foster agricultural safety and health research, outreach, and Extension partnerships to expand program impact.</w:t>
      </w:r>
    </w:p>
    <w:p w14:paraId="6FEDA047" w14:textId="5056F866" w:rsidR="00BB61B2" w:rsidRDefault="00BB61B2" w:rsidP="003E6045">
      <w:pPr>
        <w:pStyle w:val="ListParagraph"/>
        <w:numPr>
          <w:ilvl w:val="3"/>
          <w:numId w:val="2"/>
        </w:numPr>
      </w:pPr>
      <w:bookmarkStart w:id="2" w:name="_Hlk198202987"/>
      <w:bookmarkEnd w:id="1"/>
      <w:r w:rsidRPr="00BB61B2">
        <w:t>Serve a wide range of agricultural farm workers including paid and family employees and other key agricultural</w:t>
      </w:r>
      <w:r w:rsidR="003E6045">
        <w:t xml:space="preserve"> </w:t>
      </w:r>
      <w:r w:rsidRPr="00BB61B2">
        <w:t>audiences.</w:t>
      </w:r>
    </w:p>
    <w:bookmarkEnd w:id="2"/>
    <w:p w14:paraId="338453EC" w14:textId="46F039A0" w:rsidR="003E6045" w:rsidRPr="00BB61B2" w:rsidRDefault="003E6045" w:rsidP="003E6045">
      <w:pPr>
        <w:pStyle w:val="ListParagraph"/>
        <w:numPr>
          <w:ilvl w:val="4"/>
          <w:numId w:val="2"/>
        </w:numPr>
        <w:rPr>
          <w:i/>
          <w:iCs/>
        </w:rPr>
      </w:pPr>
      <w:r w:rsidRPr="003E6045">
        <w:rPr>
          <w:i/>
          <w:iCs/>
        </w:rPr>
        <w:t>Working with ALL populations</w:t>
      </w:r>
    </w:p>
    <w:p w14:paraId="77B68B2F" w14:textId="2CA88D52" w:rsidR="00BB61B2" w:rsidRDefault="00BB61B2" w:rsidP="003E6045">
      <w:pPr>
        <w:pStyle w:val="ListParagraph"/>
        <w:numPr>
          <w:ilvl w:val="3"/>
          <w:numId w:val="2"/>
        </w:numPr>
      </w:pPr>
      <w:bookmarkStart w:id="3" w:name="_Hlk198203012"/>
      <w:r w:rsidRPr="00BB61B2">
        <w:t>Build capacity and mentorship for the next generation of agricultural safety and health professionals.</w:t>
      </w:r>
    </w:p>
    <w:bookmarkEnd w:id="3"/>
    <w:p w14:paraId="54864EC7" w14:textId="4D35F75B" w:rsidR="00DC2C2C" w:rsidRDefault="003E6045" w:rsidP="006C1C02">
      <w:pPr>
        <w:pStyle w:val="ListParagraph"/>
        <w:numPr>
          <w:ilvl w:val="4"/>
          <w:numId w:val="2"/>
        </w:numPr>
      </w:pPr>
      <w:r>
        <w:t xml:space="preserve">Identifying core competencies, ex. Hierarchy of Controls, Job Safety Analyses, </w:t>
      </w:r>
      <w:r w:rsidR="004E4BC9">
        <w:t xml:space="preserve">ASABE Standards, </w:t>
      </w:r>
      <w:r>
        <w:t>etc. Identify a baseline skillset that Extension staff should be trained/equipped with to work in this field. How do we continue to recruit ag safety and health professionals, support young/new educators, mid-level faculty, etc. Supporting people and being apart of a network in ag safety and health.</w:t>
      </w:r>
    </w:p>
    <w:p w14:paraId="3C6B5E6F" w14:textId="77777777" w:rsidR="004E4BC9" w:rsidRDefault="00DC2C2C" w:rsidP="004E4BC9">
      <w:pPr>
        <w:spacing w:after="0" w:line="240" w:lineRule="auto"/>
      </w:pPr>
      <w:r>
        <w:t>Break at 10:38 a.m. CST</w:t>
      </w:r>
    </w:p>
    <w:p w14:paraId="758A1A6E" w14:textId="4E24F3A2" w:rsidR="004E4BC9" w:rsidRDefault="00DC2C2C" w:rsidP="004E4BC9">
      <w:pPr>
        <w:spacing w:after="0" w:line="240" w:lineRule="auto"/>
      </w:pPr>
      <w:r>
        <w:t>Re</w:t>
      </w:r>
      <w:r w:rsidR="00DD0E66">
        <w:t>sumed</w:t>
      </w:r>
      <w:r>
        <w:t xml:space="preserve"> at 10:50 a.m. CST</w:t>
      </w:r>
    </w:p>
    <w:p w14:paraId="23C3203B" w14:textId="77777777" w:rsidR="00F77324" w:rsidRDefault="00F77324" w:rsidP="00DD0E66">
      <w:pPr>
        <w:pStyle w:val="ListParagraph"/>
        <w:numPr>
          <w:ilvl w:val="2"/>
          <w:numId w:val="2"/>
        </w:numPr>
      </w:pPr>
      <w:r w:rsidRPr="00F77324">
        <w:t>Conversation about workgroups (subcommittees, task forces, whatever term works)</w:t>
      </w:r>
    </w:p>
    <w:p w14:paraId="7905E196" w14:textId="0EABC6FF" w:rsidR="00F77324" w:rsidRPr="00F77324" w:rsidRDefault="00F77324" w:rsidP="00DD0E66">
      <w:pPr>
        <w:pStyle w:val="ListParagraph"/>
        <w:numPr>
          <w:ilvl w:val="2"/>
          <w:numId w:val="2"/>
        </w:numPr>
      </w:pPr>
      <w:r w:rsidRPr="00F77324">
        <w:t>For each objective:</w:t>
      </w:r>
    </w:p>
    <w:p w14:paraId="71AC276F" w14:textId="77777777" w:rsidR="00F77324" w:rsidRPr="00F77324" w:rsidRDefault="00F77324" w:rsidP="00DD0E66">
      <w:pPr>
        <w:pStyle w:val="ListParagraph"/>
        <w:numPr>
          <w:ilvl w:val="2"/>
          <w:numId w:val="4"/>
        </w:numPr>
      </w:pPr>
      <w:r w:rsidRPr="00F77324">
        <w:t>Suggest all NCERA-197 members be aligned with a primary objective</w:t>
      </w:r>
    </w:p>
    <w:p w14:paraId="7471B58C" w14:textId="16ABFD27" w:rsidR="00F77324" w:rsidRPr="00F77324" w:rsidRDefault="00F77324" w:rsidP="00DD0E66">
      <w:pPr>
        <w:pStyle w:val="ListParagraph"/>
        <w:numPr>
          <w:ilvl w:val="2"/>
          <w:numId w:val="4"/>
        </w:numPr>
      </w:pPr>
      <w:r w:rsidRPr="00F77324">
        <w:t xml:space="preserve">Set up specific refined goals, actions, </w:t>
      </w:r>
      <w:r w:rsidR="004E4BC9">
        <w:t xml:space="preserve">and </w:t>
      </w:r>
      <w:r w:rsidRPr="00F77324">
        <w:t>outcomes</w:t>
      </w:r>
    </w:p>
    <w:p w14:paraId="494EAF2C" w14:textId="77777777" w:rsidR="00F77324" w:rsidRPr="00F77324" w:rsidRDefault="00F77324" w:rsidP="00DD0E66">
      <w:pPr>
        <w:pStyle w:val="ListParagraph"/>
        <w:numPr>
          <w:ilvl w:val="2"/>
          <w:numId w:val="4"/>
        </w:numPr>
      </w:pPr>
      <w:r w:rsidRPr="00F77324">
        <w:t>Meet outside of full-group meetings to keep activities moving</w:t>
      </w:r>
    </w:p>
    <w:p w14:paraId="6AA319CD" w14:textId="77777777" w:rsidR="00F77324" w:rsidRPr="00F77324" w:rsidRDefault="00F77324" w:rsidP="00DD0E66">
      <w:pPr>
        <w:pStyle w:val="ListParagraph"/>
        <w:numPr>
          <w:ilvl w:val="2"/>
          <w:numId w:val="4"/>
        </w:numPr>
      </w:pPr>
      <w:r w:rsidRPr="00F77324">
        <w:t>Engage members in activities and actions related to the objective</w:t>
      </w:r>
    </w:p>
    <w:p w14:paraId="0E21C01E" w14:textId="77777777" w:rsidR="00F77324" w:rsidRPr="00F77324" w:rsidRDefault="00F77324" w:rsidP="00DD0E66">
      <w:pPr>
        <w:pStyle w:val="ListParagraph"/>
        <w:numPr>
          <w:ilvl w:val="2"/>
          <w:numId w:val="4"/>
        </w:numPr>
      </w:pPr>
      <w:r w:rsidRPr="00F77324">
        <w:t>Develop (over time) impact statement(s) about the multi-state work under the objective</w:t>
      </w:r>
    </w:p>
    <w:p w14:paraId="3FD3EEEE" w14:textId="77777777" w:rsidR="00F77324" w:rsidRPr="00F77324" w:rsidRDefault="00F77324" w:rsidP="00F77324">
      <w:pPr>
        <w:pStyle w:val="ListParagraph"/>
      </w:pPr>
    </w:p>
    <w:p w14:paraId="7F4EB50D" w14:textId="77777777" w:rsidR="00704B20" w:rsidRDefault="00704B20" w:rsidP="00704B20">
      <w:pPr>
        <w:pStyle w:val="ListParagraph"/>
        <w:numPr>
          <w:ilvl w:val="1"/>
          <w:numId w:val="4"/>
        </w:numPr>
      </w:pPr>
      <w:r>
        <w:t xml:space="preserve">Have a working group (or three or four) that address each of these emerging hazards. Have a leader champion each topic area and develop education, resources, etc. </w:t>
      </w:r>
    </w:p>
    <w:p w14:paraId="0984B760" w14:textId="7B79B32D" w:rsidR="00704B20" w:rsidRDefault="00704B20" w:rsidP="00704B20">
      <w:pPr>
        <w:pStyle w:val="ListParagraph"/>
        <w:numPr>
          <w:ilvl w:val="3"/>
          <w:numId w:val="4"/>
        </w:numPr>
      </w:pPr>
      <w:r>
        <w:t>What would a job description look like? Team input:</w:t>
      </w:r>
    </w:p>
    <w:p w14:paraId="437B96E5" w14:textId="77777777" w:rsidR="00704B20" w:rsidRDefault="00704B20" w:rsidP="00704B20">
      <w:pPr>
        <w:pStyle w:val="ListParagraph"/>
        <w:numPr>
          <w:ilvl w:val="4"/>
          <w:numId w:val="4"/>
        </w:numPr>
      </w:pPr>
      <w:r>
        <w:t>Serve as a point of contact on the issue or objective</w:t>
      </w:r>
    </w:p>
    <w:p w14:paraId="7758B1CB" w14:textId="77777777" w:rsidR="00704B20" w:rsidRDefault="00704B20" w:rsidP="00704B20">
      <w:pPr>
        <w:pStyle w:val="ListParagraph"/>
        <w:numPr>
          <w:ilvl w:val="4"/>
          <w:numId w:val="4"/>
        </w:numPr>
      </w:pPr>
      <w:r>
        <w:t>Keep on top of the issue and alert the group of changes, opportunities</w:t>
      </w:r>
    </w:p>
    <w:p w14:paraId="20A9BA73" w14:textId="6A12BFDE" w:rsidR="00704B20" w:rsidRDefault="00704B20" w:rsidP="00704B20">
      <w:pPr>
        <w:pStyle w:val="ListParagraph"/>
        <w:numPr>
          <w:ilvl w:val="4"/>
          <w:numId w:val="4"/>
        </w:numPr>
      </w:pPr>
      <w:r>
        <w:t>Be a part or lead multi</w:t>
      </w:r>
      <w:r w:rsidR="004E4BC9">
        <w:t>-</w:t>
      </w:r>
      <w:r>
        <w:t>state projects, proposals and other efforts</w:t>
      </w:r>
    </w:p>
    <w:p w14:paraId="2A629170" w14:textId="77777777" w:rsidR="00704B20" w:rsidRDefault="00704B20" w:rsidP="00704B20">
      <w:pPr>
        <w:pStyle w:val="ListParagraph"/>
        <w:numPr>
          <w:ilvl w:val="4"/>
          <w:numId w:val="4"/>
        </w:numPr>
      </w:pPr>
      <w:r>
        <w:t>Do “some of the work” of NCERA 197 outside of our official meetings</w:t>
      </w:r>
    </w:p>
    <w:p w14:paraId="2272505A" w14:textId="77777777" w:rsidR="00704B20" w:rsidRDefault="00704B20" w:rsidP="00704B20">
      <w:pPr>
        <w:pStyle w:val="ListParagraph"/>
        <w:numPr>
          <w:ilvl w:val="4"/>
          <w:numId w:val="4"/>
        </w:numPr>
      </w:pPr>
      <w:r>
        <w:t>Build the network around the objective or subobjective you are working on</w:t>
      </w:r>
    </w:p>
    <w:p w14:paraId="16815E4C" w14:textId="77777777" w:rsidR="00704B20" w:rsidRDefault="00704B20" w:rsidP="00704B20">
      <w:pPr>
        <w:pStyle w:val="ListParagraph"/>
        <w:numPr>
          <w:ilvl w:val="4"/>
          <w:numId w:val="4"/>
        </w:numPr>
      </w:pPr>
      <w:r>
        <w:t>Leading reports, publications, whitepapers, journal articles, making the group known to others</w:t>
      </w:r>
    </w:p>
    <w:p w14:paraId="7A4A7F9C" w14:textId="73A7502F" w:rsidR="00704B20" w:rsidRDefault="00704B20" w:rsidP="00704B20">
      <w:pPr>
        <w:pStyle w:val="ListParagraph"/>
        <w:numPr>
          <w:ilvl w:val="4"/>
          <w:numId w:val="4"/>
        </w:numPr>
      </w:pPr>
      <w:r>
        <w:t>Maintaining a repository of salient information</w:t>
      </w:r>
    </w:p>
    <w:p w14:paraId="4081E47F" w14:textId="3F922302" w:rsidR="00F77324" w:rsidRPr="00F77324" w:rsidRDefault="004E4BC9" w:rsidP="00F77324">
      <w:pPr>
        <w:pStyle w:val="ListParagraph"/>
        <w:numPr>
          <w:ilvl w:val="0"/>
          <w:numId w:val="4"/>
        </w:numPr>
      </w:pPr>
      <w:r>
        <w:t>During the annual meeting, s</w:t>
      </w:r>
      <w:r w:rsidR="00F77324" w:rsidRPr="00F77324">
        <w:t>hort presentations, conversations by members around current, ongoing, or planned Extension, education, or research work ALIGNED to one or more future objectives</w:t>
      </w:r>
      <w:r>
        <w:t xml:space="preserve"> was discussed</w:t>
      </w:r>
      <w:r w:rsidR="00F77324" w:rsidRPr="00F77324">
        <w:t>.</w:t>
      </w:r>
    </w:p>
    <w:p w14:paraId="5227B347" w14:textId="344F86BD" w:rsidR="00F77324" w:rsidRDefault="00E6139F" w:rsidP="00E6139F">
      <w:pPr>
        <w:pStyle w:val="ListParagraph"/>
        <w:numPr>
          <w:ilvl w:val="1"/>
          <w:numId w:val="4"/>
        </w:numPr>
      </w:pPr>
      <w:r w:rsidRPr="00E6139F">
        <w:rPr>
          <w:b/>
          <w:bCs/>
        </w:rPr>
        <w:t>OBJECTIVE 1</w:t>
      </w:r>
      <w:r>
        <w:t xml:space="preserve">: </w:t>
      </w:r>
      <w:r w:rsidRPr="00A8077E">
        <w:rPr>
          <w:b/>
          <w:bCs/>
          <w:i/>
          <w:iCs/>
        </w:rPr>
        <w:t>Address emerging hazards in agriculture and novel opportunities in agricultural safety and health.</w:t>
      </w:r>
    </w:p>
    <w:p w14:paraId="03A1E4C6" w14:textId="2E87E4B9" w:rsidR="00704B20" w:rsidRDefault="00EC67DB" w:rsidP="00EC67DB">
      <w:pPr>
        <w:pStyle w:val="ListParagraph"/>
        <w:numPr>
          <w:ilvl w:val="2"/>
          <w:numId w:val="4"/>
        </w:numPr>
      </w:pPr>
      <w:r w:rsidRPr="00704B20">
        <w:rPr>
          <w:b/>
          <w:bCs/>
          <w:u w:val="single"/>
        </w:rPr>
        <w:t>Autonomous</w:t>
      </w:r>
      <w:r w:rsidR="004E4BC9" w:rsidRPr="004E4BC9">
        <w:rPr>
          <w:b/>
          <w:bCs/>
          <w:u w:val="single"/>
        </w:rPr>
        <w:t xml:space="preserve"> Agriculture</w:t>
      </w:r>
    </w:p>
    <w:p w14:paraId="03B5D918" w14:textId="11D0CF4A" w:rsidR="00704B20" w:rsidRDefault="00704B20" w:rsidP="00704B20">
      <w:pPr>
        <w:pStyle w:val="ListParagraph"/>
        <w:numPr>
          <w:ilvl w:val="0"/>
          <w:numId w:val="8"/>
        </w:numPr>
      </w:pPr>
      <w:r w:rsidRPr="00786E30">
        <w:rPr>
          <w:b/>
          <w:bCs/>
        </w:rPr>
        <w:t xml:space="preserve">Salah will lead/point of contact. John Shutske, Scott </w:t>
      </w:r>
      <w:proofErr w:type="spellStart"/>
      <w:r w:rsidRPr="00786E30">
        <w:rPr>
          <w:b/>
          <w:bCs/>
        </w:rPr>
        <w:t>Cedarquist</w:t>
      </w:r>
      <w:proofErr w:type="spellEnd"/>
      <w:r w:rsidRPr="00786E30">
        <w:rPr>
          <w:b/>
          <w:bCs/>
        </w:rPr>
        <w:t xml:space="preserve"> as team members.</w:t>
      </w:r>
    </w:p>
    <w:p w14:paraId="40824465" w14:textId="61C71F9C" w:rsidR="00E2053F" w:rsidRDefault="00E2053F" w:rsidP="004E4BC9">
      <w:pPr>
        <w:pStyle w:val="ListParagraph"/>
        <w:numPr>
          <w:ilvl w:val="1"/>
          <w:numId w:val="8"/>
        </w:numPr>
      </w:pPr>
      <w:r>
        <w:t xml:space="preserve">Salah shared a PowerPoint regarding safety for emerging robotics and autonomous agriculture. 12 different partners. Funded through USDA NIFA grant. Landscape in agriculture is rapidly changing with new technologies, need to understand the risks associated with these newly emerging technologies. Objectives: human – robotic interactions; managing risk, standards, and workforce development and training. Workforce development is transforming, so how do we prepare rural communities for these changes? What does </w:t>
      </w:r>
      <w:r w:rsidR="000A22EB">
        <w:t>“</w:t>
      </w:r>
      <w:r>
        <w:t>near-miss</w:t>
      </w:r>
      <w:r w:rsidR="000A22EB">
        <w:t>”</w:t>
      </w:r>
      <w:r>
        <w:t xml:space="preserve"> reporting look like?</w:t>
      </w:r>
      <w:r w:rsidR="000A22EB">
        <w:t xml:space="preserve"> It’s an emerging hazard but emerging opportunity to address.</w:t>
      </w:r>
      <w:r w:rsidR="00EF2E84">
        <w:t xml:space="preserve"> Salah reported great attendance at the </w:t>
      </w:r>
      <w:proofErr w:type="spellStart"/>
      <w:r w:rsidR="00EF2E84">
        <w:t>SAFERAg</w:t>
      </w:r>
      <w:proofErr w:type="spellEnd"/>
      <w:r w:rsidR="00EF2E84">
        <w:t xml:space="preserve"> event (70 people representing 20 states).</w:t>
      </w:r>
      <w:r w:rsidR="000A22EB">
        <w:t xml:space="preserve"> </w:t>
      </w:r>
      <w:proofErr w:type="spellStart"/>
      <w:r w:rsidR="000A22EB">
        <w:t>Farzaneh</w:t>
      </w:r>
      <w:proofErr w:type="spellEnd"/>
      <w:r w:rsidR="000A22EB">
        <w:t xml:space="preserve"> shared that the </w:t>
      </w:r>
      <w:proofErr w:type="spellStart"/>
      <w:r w:rsidR="000A22EB">
        <w:t>SAFERAg</w:t>
      </w:r>
      <w:proofErr w:type="spellEnd"/>
      <w:r w:rsidR="000A22EB">
        <w:t xml:space="preserve"> publications that were a result of the </w:t>
      </w:r>
      <w:proofErr w:type="spellStart"/>
      <w:r w:rsidR="000A22EB">
        <w:t>SAFERAg</w:t>
      </w:r>
      <w:proofErr w:type="spellEnd"/>
      <w:r w:rsidR="000A22EB">
        <w:t xml:space="preserve"> program and were well received. </w:t>
      </w:r>
      <w:r w:rsidR="00EF2E84">
        <w:t>John presented on standards for robots (aka if they aren’t familiar with ASABE standards and help regulators think about the frameworks of where the risks are at, etc.). People are good at making robotics, but not great with the human interaction pieces that are involved. Start-ups may not know that these tools/standards are available. Robots are going to continue to grow in all industries. Dee asked about what levels of hazard these autonomous equipment place on the general public</w:t>
      </w:r>
      <w:r w:rsidR="00EC0B2E">
        <w:t xml:space="preserve"> – ex if a fire dept gets called, how do they know what to do? Ohio uses similar signage on reentry intervals used for pesticide</w:t>
      </w:r>
      <w:r w:rsidR="005E16CC">
        <w:t>s</w:t>
      </w:r>
      <w:r w:rsidR="00EC0B2E">
        <w:t xml:space="preserve"> for autonomous equipment. </w:t>
      </w:r>
      <w:r w:rsidR="005E16CC">
        <w:t xml:space="preserve">Ohio uses the word, “caution” on signage for the general public. May want to get AEM involved in this committee as what begins to happen in one state will start to occur in other states to help address consistency. </w:t>
      </w:r>
    </w:p>
    <w:p w14:paraId="2F148801" w14:textId="74FE5339" w:rsidR="00BB636F" w:rsidRDefault="00BB636F" w:rsidP="00704B20">
      <w:pPr>
        <w:pStyle w:val="ListParagraph"/>
        <w:numPr>
          <w:ilvl w:val="0"/>
          <w:numId w:val="8"/>
        </w:numPr>
      </w:pPr>
      <w:r>
        <w:t xml:space="preserve">Interest in a white paper on </w:t>
      </w:r>
      <w:proofErr w:type="spellStart"/>
      <w:r>
        <w:t>SAFERAg</w:t>
      </w:r>
      <w:proofErr w:type="spellEnd"/>
      <w:r>
        <w:t xml:space="preserve"> (question asked to Salah)? He felt there’s enough literature to support this. Can this be done in the next six months to have a </w:t>
      </w:r>
      <w:r>
        <w:lastRenderedPageBreak/>
        <w:t>draft of? Salah said yes; hardest part will be getting an outline since there’s so much. John Shutske will help Salah with this. Guidance document of what future needs are in this topic area. What are research and Extension guidelines in this topic</w:t>
      </w:r>
    </w:p>
    <w:p w14:paraId="2D194405" w14:textId="4C7AA761" w:rsidR="00687CA1" w:rsidRDefault="00687CA1" w:rsidP="00704B20">
      <w:pPr>
        <w:pStyle w:val="ListParagraph"/>
        <w:numPr>
          <w:ilvl w:val="0"/>
          <w:numId w:val="8"/>
        </w:numPr>
      </w:pPr>
      <w:proofErr w:type="spellStart"/>
      <w:r>
        <w:t>Agrovoltarics</w:t>
      </w:r>
      <w:proofErr w:type="spellEnd"/>
      <w:r>
        <w:t xml:space="preserve"> – Scott </w:t>
      </w:r>
      <w:proofErr w:type="spellStart"/>
      <w:r>
        <w:t>Cedarquist</w:t>
      </w:r>
      <w:proofErr w:type="spellEnd"/>
      <w:r>
        <w:t xml:space="preserve"> brought up the new solar farms that are taking rural areas by storm. Focusing on the personal safety side of this topic.</w:t>
      </w:r>
    </w:p>
    <w:p w14:paraId="1874035E" w14:textId="0938ED41" w:rsidR="00670416" w:rsidRDefault="00670416" w:rsidP="00704B20">
      <w:pPr>
        <w:pStyle w:val="ListParagraph"/>
        <w:numPr>
          <w:ilvl w:val="0"/>
          <w:numId w:val="8"/>
        </w:numPr>
      </w:pPr>
      <w:r>
        <w:t>Workforce preparedness for youth.</w:t>
      </w:r>
    </w:p>
    <w:p w14:paraId="67F28571" w14:textId="368B022F" w:rsidR="00670416" w:rsidRDefault="00670416" w:rsidP="00704B20">
      <w:pPr>
        <w:pStyle w:val="ListParagraph"/>
        <w:numPr>
          <w:ilvl w:val="0"/>
          <w:numId w:val="8"/>
        </w:numPr>
      </w:pPr>
      <w:r>
        <w:t>How to transition from manual labor to autonomous labor, ex. hand milking vs robotic milkers.</w:t>
      </w:r>
    </w:p>
    <w:p w14:paraId="05489C52" w14:textId="06E4BF0C" w:rsidR="00704B20" w:rsidRPr="00704B20" w:rsidRDefault="001F6D36" w:rsidP="00E2053F">
      <w:pPr>
        <w:pStyle w:val="ListParagraph"/>
        <w:numPr>
          <w:ilvl w:val="2"/>
          <w:numId w:val="4"/>
        </w:numPr>
        <w:rPr>
          <w:b/>
          <w:bCs/>
        </w:rPr>
      </w:pPr>
      <w:r w:rsidRPr="00704B20">
        <w:rPr>
          <w:b/>
          <w:bCs/>
          <w:u w:val="single"/>
        </w:rPr>
        <w:t>Heat and environmental risks</w:t>
      </w:r>
    </w:p>
    <w:p w14:paraId="0CA42A99" w14:textId="4EB09E52" w:rsidR="001F6D36" w:rsidRDefault="00704B20" w:rsidP="00704B20">
      <w:pPr>
        <w:pStyle w:val="ListParagraph"/>
        <w:numPr>
          <w:ilvl w:val="3"/>
          <w:numId w:val="4"/>
        </w:numPr>
      </w:pPr>
      <w:r>
        <w:t>S</w:t>
      </w:r>
      <w:r w:rsidR="001F6D36">
        <w:t xml:space="preserve">tates are looking at heat standards. Wildfire smoke continues to be an issue. </w:t>
      </w:r>
    </w:p>
    <w:p w14:paraId="2481C838" w14:textId="1BC1584E" w:rsidR="00C3304F" w:rsidRPr="00786E30" w:rsidRDefault="00C3304F" w:rsidP="00C3304F">
      <w:pPr>
        <w:pStyle w:val="ListParagraph"/>
        <w:numPr>
          <w:ilvl w:val="0"/>
          <w:numId w:val="7"/>
        </w:numPr>
        <w:rPr>
          <w:b/>
          <w:bCs/>
        </w:rPr>
      </w:pPr>
      <w:r w:rsidRPr="00786E30">
        <w:rPr>
          <w:b/>
          <w:bCs/>
        </w:rPr>
        <w:t>Kevin Moore</w:t>
      </w:r>
      <w:r w:rsidR="009A49A2" w:rsidRPr="00786E30">
        <w:rPr>
          <w:b/>
          <w:bCs/>
        </w:rPr>
        <w:t xml:space="preserve"> will lead, Michael Pate,</w:t>
      </w:r>
      <w:r w:rsidRPr="00786E30">
        <w:rPr>
          <w:b/>
          <w:bCs/>
        </w:rPr>
        <w:t xml:space="preserve"> Andrea Swenson</w:t>
      </w:r>
      <w:r w:rsidR="009A49A2" w:rsidRPr="00786E30">
        <w:rPr>
          <w:b/>
          <w:bCs/>
        </w:rPr>
        <w:t xml:space="preserve">, Bill Folk, Dee Jepsen, Aaron Yoder, </w:t>
      </w:r>
      <w:r w:rsidR="004E4BC9">
        <w:rPr>
          <w:b/>
          <w:bCs/>
        </w:rPr>
        <w:t xml:space="preserve">and </w:t>
      </w:r>
      <w:r w:rsidR="009A49A2" w:rsidRPr="00786E30">
        <w:rPr>
          <w:b/>
          <w:bCs/>
        </w:rPr>
        <w:t xml:space="preserve">Josie </w:t>
      </w:r>
      <w:proofErr w:type="spellStart"/>
      <w:r w:rsidR="009A49A2" w:rsidRPr="00786E30">
        <w:rPr>
          <w:b/>
          <w:bCs/>
        </w:rPr>
        <w:t>Rudolphi</w:t>
      </w:r>
      <w:proofErr w:type="spellEnd"/>
      <w:r w:rsidR="004E4BC9">
        <w:rPr>
          <w:b/>
          <w:bCs/>
        </w:rPr>
        <w:t xml:space="preserve"> will serve as team members.</w:t>
      </w:r>
    </w:p>
    <w:p w14:paraId="2A3F7F37" w14:textId="273CE2DE" w:rsidR="00786E30" w:rsidRPr="00704B20" w:rsidRDefault="001F6D36" w:rsidP="00E2053F">
      <w:pPr>
        <w:pStyle w:val="ListParagraph"/>
        <w:numPr>
          <w:ilvl w:val="2"/>
          <w:numId w:val="4"/>
        </w:numPr>
        <w:rPr>
          <w:b/>
          <w:bCs/>
          <w:u w:val="single"/>
        </w:rPr>
      </w:pPr>
      <w:r w:rsidRPr="00704B20">
        <w:rPr>
          <w:b/>
          <w:bCs/>
          <w:u w:val="single"/>
        </w:rPr>
        <w:t>Roadway safety</w:t>
      </w:r>
    </w:p>
    <w:p w14:paraId="1BC87565" w14:textId="48D18DF3" w:rsidR="001F6D36" w:rsidRDefault="001F6D36" w:rsidP="00786E30">
      <w:pPr>
        <w:pStyle w:val="ListParagraph"/>
        <w:numPr>
          <w:ilvl w:val="3"/>
          <w:numId w:val="4"/>
        </w:numPr>
      </w:pPr>
      <w:r>
        <w:t xml:space="preserve">ASABE 279 standard. Anything newer than 2016 has to comply </w:t>
      </w:r>
      <w:r w:rsidR="00C3304F">
        <w:t>with</w:t>
      </w:r>
      <w:r>
        <w:t xml:space="preserve"> this standard that is not well know</w:t>
      </w:r>
      <w:r w:rsidR="00EC67DB">
        <w:t>n</w:t>
      </w:r>
      <w:r>
        <w:t>.</w:t>
      </w:r>
    </w:p>
    <w:p w14:paraId="6C961BA6" w14:textId="707D1AB0" w:rsidR="00C3304F" w:rsidRPr="00786E30" w:rsidRDefault="00C3304F" w:rsidP="00C3304F">
      <w:pPr>
        <w:pStyle w:val="ListParagraph"/>
        <w:numPr>
          <w:ilvl w:val="4"/>
          <w:numId w:val="1"/>
        </w:numPr>
        <w:rPr>
          <w:b/>
          <w:bCs/>
        </w:rPr>
      </w:pPr>
      <w:r w:rsidRPr="00786E30">
        <w:rPr>
          <w:b/>
          <w:bCs/>
        </w:rPr>
        <w:t xml:space="preserve">Dee </w:t>
      </w:r>
      <w:r w:rsidR="00F1524D" w:rsidRPr="00786E30">
        <w:rPr>
          <w:b/>
          <w:bCs/>
        </w:rPr>
        <w:t xml:space="preserve">Jepsen </w:t>
      </w:r>
      <w:r w:rsidRPr="00786E30">
        <w:rPr>
          <w:b/>
          <w:bCs/>
        </w:rPr>
        <w:t xml:space="preserve">will lead. </w:t>
      </w:r>
      <w:r w:rsidR="00DF4539" w:rsidRPr="00786E30">
        <w:rPr>
          <w:b/>
          <w:bCs/>
        </w:rPr>
        <w:t>Britni</w:t>
      </w:r>
      <w:r w:rsidR="00E13D76" w:rsidRPr="00786E30">
        <w:rPr>
          <w:b/>
          <w:bCs/>
        </w:rPr>
        <w:t xml:space="preserve"> Wall</w:t>
      </w:r>
      <w:r w:rsidR="00DF4539" w:rsidRPr="00786E30">
        <w:rPr>
          <w:b/>
          <w:bCs/>
        </w:rPr>
        <w:t>, Aaron Yoder, Angie Johnson</w:t>
      </w:r>
      <w:r w:rsidR="00E13D76" w:rsidRPr="00786E30">
        <w:rPr>
          <w:b/>
          <w:bCs/>
        </w:rPr>
        <w:t xml:space="preserve">, </w:t>
      </w:r>
      <w:r w:rsidR="004E4BC9">
        <w:rPr>
          <w:b/>
          <w:bCs/>
        </w:rPr>
        <w:t xml:space="preserve">and </w:t>
      </w:r>
      <w:r w:rsidR="00E13D76" w:rsidRPr="00786E30">
        <w:rPr>
          <w:b/>
          <w:bCs/>
        </w:rPr>
        <w:t xml:space="preserve">Scott </w:t>
      </w:r>
      <w:proofErr w:type="spellStart"/>
      <w:r w:rsidR="00E13D76" w:rsidRPr="00786E30">
        <w:rPr>
          <w:b/>
          <w:bCs/>
        </w:rPr>
        <w:t>Cederquist</w:t>
      </w:r>
      <w:proofErr w:type="spellEnd"/>
      <w:r w:rsidR="004E4BC9">
        <w:rPr>
          <w:b/>
          <w:bCs/>
        </w:rPr>
        <w:t xml:space="preserve"> will serve as team members.</w:t>
      </w:r>
    </w:p>
    <w:p w14:paraId="0A780C52" w14:textId="2D982329" w:rsidR="001F6D36" w:rsidRPr="00704B20" w:rsidRDefault="001F6D36" w:rsidP="00E2053F">
      <w:pPr>
        <w:pStyle w:val="ListParagraph"/>
        <w:numPr>
          <w:ilvl w:val="2"/>
          <w:numId w:val="4"/>
        </w:numPr>
        <w:rPr>
          <w:b/>
          <w:bCs/>
          <w:u w:val="single"/>
        </w:rPr>
      </w:pPr>
      <w:r w:rsidRPr="00704B20">
        <w:rPr>
          <w:b/>
          <w:bCs/>
          <w:u w:val="single"/>
        </w:rPr>
        <w:t>ATV/UTVs</w:t>
      </w:r>
    </w:p>
    <w:p w14:paraId="7391205C" w14:textId="11A4E794" w:rsidR="00EC67DB" w:rsidRDefault="00EC67DB" w:rsidP="00EC67DB">
      <w:pPr>
        <w:pStyle w:val="ListParagraph"/>
        <w:numPr>
          <w:ilvl w:val="3"/>
          <w:numId w:val="4"/>
        </w:numPr>
      </w:pPr>
      <w:r>
        <w:t xml:space="preserve">What do we address in this topic? We included this topic as it ‘scored high’ during the 2024 meeting to identify topic areas for our 2025 proposal. </w:t>
      </w:r>
    </w:p>
    <w:p w14:paraId="74BDFFE7" w14:textId="77777777" w:rsidR="00C3304F" w:rsidRDefault="00EC67DB" w:rsidP="00EC67DB">
      <w:pPr>
        <w:pStyle w:val="ListParagraph"/>
        <w:numPr>
          <w:ilvl w:val="3"/>
          <w:numId w:val="4"/>
        </w:numPr>
      </w:pPr>
      <w:proofErr w:type="spellStart"/>
      <w:r>
        <w:t>Farzanah</w:t>
      </w:r>
      <w:proofErr w:type="spellEnd"/>
      <w:r>
        <w:t xml:space="preserve"> is interested in leading this, but just need to figure out specifically what topics to address. The past white paper covered a lot of issues already. Potentially ATVs on roads?</w:t>
      </w:r>
      <w:r w:rsidR="00C3304F">
        <w:t xml:space="preserve"> </w:t>
      </w:r>
    </w:p>
    <w:p w14:paraId="7E54E257" w14:textId="4FE162D9" w:rsidR="00EC67DB" w:rsidRPr="00786E30" w:rsidRDefault="006F7633" w:rsidP="00EC67DB">
      <w:pPr>
        <w:pStyle w:val="ListParagraph"/>
        <w:numPr>
          <w:ilvl w:val="3"/>
          <w:numId w:val="4"/>
        </w:numPr>
        <w:rPr>
          <w:b/>
          <w:bCs/>
        </w:rPr>
      </w:pPr>
      <w:proofErr w:type="spellStart"/>
      <w:r w:rsidRPr="00786E30">
        <w:rPr>
          <w:b/>
          <w:bCs/>
        </w:rPr>
        <w:t>Farzaneh</w:t>
      </w:r>
      <w:proofErr w:type="spellEnd"/>
      <w:r w:rsidRPr="00786E30">
        <w:rPr>
          <w:b/>
          <w:bCs/>
        </w:rPr>
        <w:t xml:space="preserve"> will lead, </w:t>
      </w:r>
      <w:r w:rsidR="00C3304F" w:rsidRPr="00786E30">
        <w:rPr>
          <w:b/>
          <w:bCs/>
        </w:rPr>
        <w:t>Linda Fetzer, Dee Jepsen, Haley Rosson</w:t>
      </w:r>
      <w:r w:rsidR="00E506CF">
        <w:rPr>
          <w:b/>
          <w:bCs/>
        </w:rPr>
        <w:t>, and Angie Johnson</w:t>
      </w:r>
      <w:r w:rsidR="00DF4539" w:rsidRPr="00786E30">
        <w:rPr>
          <w:b/>
          <w:bCs/>
        </w:rPr>
        <w:t xml:space="preserve"> as team members</w:t>
      </w:r>
      <w:r w:rsidR="00E506CF">
        <w:rPr>
          <w:b/>
          <w:bCs/>
        </w:rPr>
        <w:t>.</w:t>
      </w:r>
    </w:p>
    <w:p w14:paraId="5172689E" w14:textId="6F9F5026" w:rsidR="00EC67DB" w:rsidRDefault="00EC67DB" w:rsidP="00EC67DB">
      <w:pPr>
        <w:pStyle w:val="ListParagraph"/>
        <w:numPr>
          <w:ilvl w:val="3"/>
          <w:numId w:val="4"/>
        </w:numPr>
      </w:pPr>
      <w:r>
        <w:t xml:space="preserve">Do we wait on this topic in the next couple years and focus on others first? We are a small group trying to take on a lot – we don’t have to include it in our five-year plan but if </w:t>
      </w:r>
      <w:proofErr w:type="spellStart"/>
      <w:r>
        <w:t>Farzaneh</w:t>
      </w:r>
      <w:proofErr w:type="spellEnd"/>
      <w:r>
        <w:t xml:space="preserve"> would like to review and get some ideas for the group. She would like feedback on topics for this area.</w:t>
      </w:r>
    </w:p>
    <w:p w14:paraId="4DD2C433" w14:textId="29E0CC22" w:rsidR="00C3304F" w:rsidRDefault="00C3304F" w:rsidP="00EC67DB">
      <w:pPr>
        <w:pStyle w:val="ListParagraph"/>
        <w:numPr>
          <w:ilvl w:val="3"/>
          <w:numId w:val="4"/>
        </w:numPr>
      </w:pPr>
      <w:r>
        <w:t>What states do allow OHV on roadways? Aaron reported that Iowa now allows it.</w:t>
      </w:r>
    </w:p>
    <w:p w14:paraId="1DD6466F" w14:textId="2CD48E8C" w:rsidR="001F6D36" w:rsidRPr="00704B20" w:rsidRDefault="001F6D36" w:rsidP="00E2053F">
      <w:pPr>
        <w:pStyle w:val="ListParagraph"/>
        <w:numPr>
          <w:ilvl w:val="2"/>
          <w:numId w:val="4"/>
        </w:numPr>
        <w:rPr>
          <w:b/>
          <w:bCs/>
          <w:u w:val="single"/>
        </w:rPr>
      </w:pPr>
      <w:r w:rsidRPr="00704B20">
        <w:rPr>
          <w:b/>
          <w:bCs/>
          <w:u w:val="single"/>
        </w:rPr>
        <w:t>Zoonotic and infectious diseases</w:t>
      </w:r>
    </w:p>
    <w:p w14:paraId="716D55B7" w14:textId="1B71157C" w:rsidR="00EC67DB" w:rsidRDefault="00EC67DB" w:rsidP="00EC67DB">
      <w:pPr>
        <w:pStyle w:val="ListParagraph"/>
        <w:numPr>
          <w:ilvl w:val="3"/>
          <w:numId w:val="4"/>
        </w:numPr>
      </w:pPr>
      <w:r w:rsidRPr="00EC67DB">
        <w:t>Michael discussed HPAI due to it connecting with human health. Connected with public health to develop coalitions, including veterinarians, public health, etc. to create a mobile response unit with shelf ready supplies to address issues with zoonotic diseases.</w:t>
      </w:r>
    </w:p>
    <w:p w14:paraId="5C51FE20" w14:textId="05FD21D5" w:rsidR="00E13D76" w:rsidRDefault="00E13D76" w:rsidP="00EC67DB">
      <w:pPr>
        <w:pStyle w:val="ListParagraph"/>
        <w:numPr>
          <w:ilvl w:val="3"/>
          <w:numId w:val="4"/>
        </w:numPr>
      </w:pPr>
      <w:r>
        <w:t>Depopulating birds during HPAI outbreaks and rural resident environmental health concerns (proper disposal methods).</w:t>
      </w:r>
      <w:r w:rsidR="006F7633">
        <w:t xml:space="preserve"> (Scott </w:t>
      </w:r>
      <w:proofErr w:type="spellStart"/>
      <w:r w:rsidR="006F7633">
        <w:t>Cederquist</w:t>
      </w:r>
      <w:proofErr w:type="spellEnd"/>
      <w:r w:rsidR="006F7633">
        <w:t xml:space="preserve"> shared info in the Zoom chat about mortality composting standards)</w:t>
      </w:r>
    </w:p>
    <w:p w14:paraId="427A113D" w14:textId="4ADA22BD" w:rsidR="00392AF1" w:rsidRDefault="00EC67DB" w:rsidP="00392AF1">
      <w:pPr>
        <w:pStyle w:val="ListParagraph"/>
        <w:numPr>
          <w:ilvl w:val="3"/>
          <w:numId w:val="4"/>
        </w:numPr>
      </w:pPr>
      <w:r w:rsidRPr="00786E30">
        <w:rPr>
          <w:b/>
          <w:bCs/>
        </w:rPr>
        <w:t>Aaron Yoder lead/champion this topic area</w:t>
      </w:r>
      <w:r>
        <w:t xml:space="preserve">. </w:t>
      </w:r>
      <w:r w:rsidR="00C3304F">
        <w:t xml:space="preserve">Just note, there may be some overlap – such as heat stress and PPE. </w:t>
      </w:r>
      <w:r w:rsidR="00C3304F" w:rsidRPr="00786E30">
        <w:rPr>
          <w:b/>
          <w:bCs/>
        </w:rPr>
        <w:t xml:space="preserve">John </w:t>
      </w:r>
      <w:r w:rsidR="00DF4539" w:rsidRPr="00786E30">
        <w:rPr>
          <w:b/>
          <w:bCs/>
        </w:rPr>
        <w:t>Shutske,</w:t>
      </w:r>
      <w:r w:rsidR="00C3304F" w:rsidRPr="00786E30">
        <w:rPr>
          <w:b/>
          <w:bCs/>
        </w:rPr>
        <w:t xml:space="preserve"> Michael Pate</w:t>
      </w:r>
      <w:r w:rsidR="00DF4539" w:rsidRPr="00786E30">
        <w:rPr>
          <w:b/>
          <w:bCs/>
        </w:rPr>
        <w:t>, Bill Folk and Andrea Swenson</w:t>
      </w:r>
      <w:r w:rsidR="00E506CF">
        <w:rPr>
          <w:b/>
          <w:bCs/>
        </w:rPr>
        <w:t xml:space="preserve"> as team members</w:t>
      </w:r>
      <w:r w:rsidR="00DF4539" w:rsidRPr="00786E30">
        <w:rPr>
          <w:b/>
          <w:bCs/>
        </w:rPr>
        <w:t>.</w:t>
      </w:r>
    </w:p>
    <w:p w14:paraId="65E02482" w14:textId="16B274F6" w:rsidR="00392AF1" w:rsidRDefault="00392AF1" w:rsidP="00392AF1">
      <w:r>
        <w:t>Break at noon. Resume</w:t>
      </w:r>
      <w:r w:rsidR="00215783">
        <w:t>d</w:t>
      </w:r>
      <w:r>
        <w:t xml:space="preserve"> at 1 p.m. CST.</w:t>
      </w:r>
    </w:p>
    <w:p w14:paraId="2A601642" w14:textId="638E1073" w:rsidR="00E6139F" w:rsidRDefault="00E6139F" w:rsidP="00E6139F">
      <w:pPr>
        <w:pStyle w:val="ListParagraph"/>
        <w:numPr>
          <w:ilvl w:val="1"/>
          <w:numId w:val="4"/>
        </w:numPr>
      </w:pPr>
      <w:r w:rsidRPr="00E6139F">
        <w:rPr>
          <w:b/>
          <w:bCs/>
        </w:rPr>
        <w:lastRenderedPageBreak/>
        <w:t>OBJECTIVE 2</w:t>
      </w:r>
      <w:r>
        <w:t xml:space="preserve"> - </w:t>
      </w:r>
      <w:r w:rsidRPr="00A8077E">
        <w:rPr>
          <w:b/>
          <w:bCs/>
          <w:i/>
          <w:iCs/>
        </w:rPr>
        <w:t>Foster agricultural safety and health research, outreach, and Extension partnerships to expand program impact.</w:t>
      </w:r>
    </w:p>
    <w:p w14:paraId="5C19EEE8" w14:textId="6CD0A120" w:rsidR="00670416" w:rsidRDefault="00670416" w:rsidP="00670416">
      <w:pPr>
        <w:pStyle w:val="ListParagraph"/>
        <w:numPr>
          <w:ilvl w:val="2"/>
          <w:numId w:val="4"/>
        </w:numPr>
      </w:pPr>
      <w:bookmarkStart w:id="4" w:name="_Hlk198207841"/>
      <w:r w:rsidRPr="00670416">
        <w:t xml:space="preserve">Have each content group </w:t>
      </w:r>
      <w:r>
        <w:t xml:space="preserve">(five total) </w:t>
      </w:r>
      <w:r w:rsidRPr="00670416">
        <w:t>from above</w:t>
      </w:r>
      <w:r>
        <w:t>,</w:t>
      </w:r>
      <w:r w:rsidRPr="00670416">
        <w:t xml:space="preserve"> address these audiences (incorporate in the work groups in objective 1 and how we can integrate our objective 2 needs into objective 1 workgroups)</w:t>
      </w:r>
      <w:r>
        <w:t>. Use this as a common filter to make sure we’re always screening to address objective 2 audiences.</w:t>
      </w:r>
    </w:p>
    <w:bookmarkEnd w:id="4"/>
    <w:p w14:paraId="490105E4" w14:textId="5213D9B3" w:rsidR="00670416" w:rsidRDefault="00670416" w:rsidP="00670416">
      <w:pPr>
        <w:pStyle w:val="ListParagraph"/>
        <w:numPr>
          <w:ilvl w:val="2"/>
          <w:numId w:val="4"/>
        </w:numPr>
      </w:pPr>
      <w:r>
        <w:t xml:space="preserve">Address production ag and commercial ag issues and needs. Once OSHA is involved in larger operations, then those operations have different needs. </w:t>
      </w:r>
    </w:p>
    <w:p w14:paraId="5E938037" w14:textId="1BFA2784" w:rsidR="00670416" w:rsidRDefault="00670416" w:rsidP="00670416">
      <w:pPr>
        <w:pStyle w:val="ListParagraph"/>
        <w:numPr>
          <w:ilvl w:val="2"/>
          <w:numId w:val="4"/>
        </w:numPr>
      </w:pPr>
      <w:r>
        <w:t>Possible best practices/white paper when working with new audiences – look at possibly year two or three and revisit this.</w:t>
      </w:r>
    </w:p>
    <w:p w14:paraId="66CAA8E6" w14:textId="7A7F948D" w:rsidR="00670416" w:rsidRDefault="00670416" w:rsidP="00670416">
      <w:pPr>
        <w:pStyle w:val="ListParagraph"/>
        <w:numPr>
          <w:ilvl w:val="2"/>
          <w:numId w:val="4"/>
        </w:numPr>
      </w:pPr>
      <w:r>
        <w:t>Changing demographics – with policies, immigration, etc. changing, we’re seeing large impacts to agriculture. What does that mean for youth? Workforce education.</w:t>
      </w:r>
    </w:p>
    <w:p w14:paraId="2F28BAB7" w14:textId="77777777" w:rsidR="00E506CF" w:rsidRDefault="00345E38" w:rsidP="00E506CF">
      <w:pPr>
        <w:pStyle w:val="ListParagraph"/>
        <w:numPr>
          <w:ilvl w:val="3"/>
          <w:numId w:val="4"/>
        </w:numPr>
      </w:pPr>
      <w:r>
        <w:t>Michael Pate talked about the historical distrust when working with tribal Land Grants; concern that the participants would never see the outcomes of the work. Need to focus on communication and trust – don’t just take what we need and leave – need sustained interaction. Identify how they use and need equipment, such as ATVs, to help them empower themselves on what their needs are. He shared that maybe emails are not the best form of communication. They did a survey with national groups and got feedback qualitatively</w:t>
      </w:r>
      <w:r w:rsidR="00E506CF">
        <w:t>;</w:t>
      </w:r>
      <w:r>
        <w:t xml:space="preserve"> partnerships need to be strategic. Food </w:t>
      </w:r>
      <w:r w:rsidR="00E506CF" w:rsidRPr="00E506CF">
        <w:t>sovereignty</w:t>
      </w:r>
      <w:r>
        <w:t xml:space="preserve"> is a big topic and need.</w:t>
      </w:r>
      <w:r w:rsidR="00754A2D">
        <w:t xml:space="preserve"> (Name of group Michael worked with: </w:t>
      </w:r>
      <w:r w:rsidR="00754A2D" w:rsidRPr="00E506CF">
        <w:rPr>
          <w:i/>
          <w:iCs/>
        </w:rPr>
        <w:t>Inner tribal agricultural council</w:t>
      </w:r>
      <w:r w:rsidR="00754A2D">
        <w:t>)</w:t>
      </w:r>
      <w:r w:rsidR="00084CAA">
        <w:t xml:space="preserve">. Start developing relationships. The concept of time is very delicate when working with tribal communities and must be put into consideration. </w:t>
      </w:r>
    </w:p>
    <w:p w14:paraId="0B72D971" w14:textId="342C07BC" w:rsidR="00345E38" w:rsidRDefault="00084CAA" w:rsidP="00E506CF">
      <w:pPr>
        <w:pStyle w:val="ListParagraph"/>
        <w:numPr>
          <w:ilvl w:val="3"/>
          <w:numId w:val="4"/>
        </w:numPr>
      </w:pPr>
      <w:r>
        <w:t xml:space="preserve">Kevin Moore discussed the challenges of working with historically black colleges and shared that their lack of resources has been a huge hurdle to overcome. Karen </w:t>
      </w:r>
      <w:r w:rsidR="00E506CF">
        <w:t>Funkenbusch</w:t>
      </w:r>
      <w:r>
        <w:t xml:space="preserve"> has done a great job establishing relationships in Missouri and mentoring. </w:t>
      </w:r>
    </w:p>
    <w:p w14:paraId="472D2084" w14:textId="5D56412D" w:rsidR="00084CAA" w:rsidRDefault="00084CAA" w:rsidP="00670416">
      <w:pPr>
        <w:pStyle w:val="ListParagraph"/>
        <w:numPr>
          <w:ilvl w:val="2"/>
          <w:numId w:val="4"/>
        </w:numPr>
      </w:pPr>
      <w:r>
        <w:t xml:space="preserve">Do we look at </w:t>
      </w:r>
      <w:proofErr w:type="spellStart"/>
      <w:r>
        <w:t>eXtension</w:t>
      </w:r>
      <w:proofErr w:type="spellEnd"/>
      <w:r>
        <w:t xml:space="preserve"> to connect with those 1890 and 1994 universities that use </w:t>
      </w:r>
      <w:proofErr w:type="spellStart"/>
      <w:r>
        <w:t>eXtension</w:t>
      </w:r>
      <w:proofErr w:type="spellEnd"/>
      <w:r>
        <w:t xml:space="preserve"> as a professional development pipeline opportunity? Discussion brought up by Aaron Yoder. Dee J. asked, do we offer sessions, such as what is </w:t>
      </w:r>
      <w:proofErr w:type="spellStart"/>
      <w:r>
        <w:t>Agrability</w:t>
      </w:r>
      <w:proofErr w:type="spellEnd"/>
      <w:r>
        <w:t xml:space="preserve"> for example, and if each of us paired up and took on one topic once a month, etc., as an idea, we could all tackle an area during a year. </w:t>
      </w:r>
      <w:r w:rsidR="00AC1F91">
        <w:t>Be topic driven when offering webinar sessions.</w:t>
      </w:r>
    </w:p>
    <w:p w14:paraId="02075F74" w14:textId="44E26248" w:rsidR="00AC1F91" w:rsidRDefault="00E506CF" w:rsidP="00AC1F91">
      <w:pPr>
        <w:pStyle w:val="ListParagraph"/>
        <w:numPr>
          <w:ilvl w:val="3"/>
          <w:numId w:val="4"/>
        </w:numPr>
      </w:pPr>
      <w:r>
        <w:t xml:space="preserve">Side note: </w:t>
      </w:r>
      <w:r w:rsidR="00AC1F91">
        <w:t xml:space="preserve">You have to be a member institution to be able to offer </w:t>
      </w:r>
      <w:proofErr w:type="spellStart"/>
      <w:r w:rsidR="00AC1F91">
        <w:t>eXtension</w:t>
      </w:r>
      <w:proofErr w:type="spellEnd"/>
      <w:r w:rsidR="00AC1F91">
        <w:t xml:space="preserve"> events.</w:t>
      </w:r>
    </w:p>
    <w:p w14:paraId="497643EE" w14:textId="0717B76D" w:rsidR="00E506CF" w:rsidRDefault="00E506CF" w:rsidP="00AC1F91">
      <w:pPr>
        <w:pStyle w:val="ListParagraph"/>
        <w:numPr>
          <w:ilvl w:val="3"/>
          <w:numId w:val="4"/>
        </w:numPr>
      </w:pPr>
      <w:r>
        <w:t>No formal</w:t>
      </w:r>
      <w:r w:rsidR="00A8077E">
        <w:t xml:space="preserve"> action on this suggestion was taken.</w:t>
      </w:r>
    </w:p>
    <w:p w14:paraId="41CB6908" w14:textId="365011FA" w:rsidR="00670416" w:rsidRDefault="00A8077E" w:rsidP="00A8077E">
      <w:pPr>
        <w:pStyle w:val="ListParagraph"/>
        <w:numPr>
          <w:ilvl w:val="1"/>
          <w:numId w:val="4"/>
        </w:numPr>
      </w:pPr>
      <w:bookmarkStart w:id="5" w:name="_Hlk198209199"/>
      <w:r>
        <w:rPr>
          <w:b/>
          <w:bCs/>
        </w:rPr>
        <w:t xml:space="preserve">Objective 2: </w:t>
      </w:r>
      <w:r w:rsidR="00307013">
        <w:rPr>
          <w:b/>
          <w:bCs/>
        </w:rPr>
        <w:t>Josie and Salah</w:t>
      </w:r>
      <w:r w:rsidR="00670416" w:rsidRPr="00AC1F91">
        <w:rPr>
          <w:b/>
          <w:bCs/>
        </w:rPr>
        <w:t xml:space="preserve"> will lead. Bill Folk, Andrea Swenson (youth focus)</w:t>
      </w:r>
      <w:r w:rsidR="00AC1F91" w:rsidRPr="00AC1F91">
        <w:rPr>
          <w:b/>
          <w:bCs/>
        </w:rPr>
        <w:t>, and Linda Fetzer</w:t>
      </w:r>
      <w:r w:rsidR="00670416">
        <w:t xml:space="preserve"> </w:t>
      </w:r>
      <w:r w:rsidR="00670416" w:rsidRPr="00A8077E">
        <w:rPr>
          <w:b/>
          <w:bCs/>
        </w:rPr>
        <w:t>will be on the team</w:t>
      </w:r>
      <w:r w:rsidR="00670416">
        <w:t>.</w:t>
      </w:r>
      <w:r w:rsidR="00345E38">
        <w:t xml:space="preserve"> HOWEVER, </w:t>
      </w:r>
      <w:r w:rsidR="00345E38" w:rsidRPr="00A8077E">
        <w:rPr>
          <w:i/>
          <w:iCs/>
          <w:u w:val="single"/>
        </w:rPr>
        <w:t>it’s everyone’s responsibility</w:t>
      </w:r>
      <w:r w:rsidR="00345E38">
        <w:t xml:space="preserve"> to make sure to incorporate audiences in objective 1 sub-group work.</w:t>
      </w:r>
    </w:p>
    <w:bookmarkEnd w:id="5"/>
    <w:p w14:paraId="76BBC3EC" w14:textId="321CED07" w:rsidR="00670416" w:rsidRPr="00670416" w:rsidRDefault="00670416" w:rsidP="00A8077E">
      <w:pPr>
        <w:pStyle w:val="ListParagraph"/>
        <w:numPr>
          <w:ilvl w:val="2"/>
          <w:numId w:val="4"/>
        </w:numPr>
      </w:pPr>
      <w:r>
        <w:t>Topic areas</w:t>
      </w:r>
      <w:r w:rsidR="00345E38">
        <w:t xml:space="preserve"> include</w:t>
      </w:r>
      <w:r>
        <w:t>:</w:t>
      </w:r>
    </w:p>
    <w:p w14:paraId="478224BD" w14:textId="72503864" w:rsidR="00392AF1" w:rsidRPr="00345E38" w:rsidRDefault="00392AF1" w:rsidP="00345E38">
      <w:pPr>
        <w:pStyle w:val="ListParagraph"/>
        <w:numPr>
          <w:ilvl w:val="0"/>
          <w:numId w:val="9"/>
        </w:numPr>
        <w:rPr>
          <w:b/>
          <w:bCs/>
          <w:u w:val="single"/>
        </w:rPr>
      </w:pPr>
      <w:r w:rsidRPr="00392AF1">
        <w:rPr>
          <w:b/>
          <w:bCs/>
          <w:u w:val="single"/>
        </w:rPr>
        <w:t xml:space="preserve">Health and Safety Collaborations </w:t>
      </w:r>
    </w:p>
    <w:p w14:paraId="06B5CADF" w14:textId="0AB299C4" w:rsidR="00392AF1" w:rsidRPr="00345E38" w:rsidRDefault="00392AF1" w:rsidP="00345E38">
      <w:pPr>
        <w:pStyle w:val="ListParagraph"/>
        <w:numPr>
          <w:ilvl w:val="0"/>
          <w:numId w:val="9"/>
        </w:numPr>
        <w:rPr>
          <w:b/>
          <w:bCs/>
          <w:u w:val="single"/>
        </w:rPr>
      </w:pPr>
      <w:r w:rsidRPr="00392AF1">
        <w:rPr>
          <w:b/>
          <w:bCs/>
          <w:u w:val="single"/>
        </w:rPr>
        <w:t>Partnerships with One-Health focused organizations</w:t>
      </w:r>
    </w:p>
    <w:p w14:paraId="6B325C98" w14:textId="7BEAAE79" w:rsidR="00392AF1" w:rsidRDefault="00392AF1" w:rsidP="00345E38">
      <w:pPr>
        <w:pStyle w:val="ListParagraph"/>
        <w:numPr>
          <w:ilvl w:val="0"/>
          <w:numId w:val="9"/>
        </w:numPr>
        <w:rPr>
          <w:b/>
          <w:bCs/>
          <w:u w:val="single"/>
        </w:rPr>
      </w:pPr>
      <w:r>
        <w:rPr>
          <w:b/>
          <w:bCs/>
          <w:u w:val="single"/>
        </w:rPr>
        <w:t>Collaboration and Activity Leadership with Regional Farm and Ranch Stress Center</w:t>
      </w:r>
    </w:p>
    <w:p w14:paraId="75345ADB" w14:textId="38CE7412" w:rsidR="00D33159" w:rsidRPr="00345E38" w:rsidRDefault="00D33159" w:rsidP="00D33159">
      <w:pPr>
        <w:pStyle w:val="ListParagraph"/>
        <w:numPr>
          <w:ilvl w:val="0"/>
          <w:numId w:val="15"/>
        </w:numPr>
        <w:rPr>
          <w:b/>
          <w:bCs/>
          <w:u w:val="single"/>
        </w:rPr>
      </w:pPr>
      <w:r>
        <w:lastRenderedPageBreak/>
        <w:t>Josi</w:t>
      </w:r>
      <w:r w:rsidR="00A8077E">
        <w:t>e</w:t>
      </w:r>
      <w:r>
        <w:t xml:space="preserve"> R, as director for NC region farm stress team will continue to work in this space. She will bring this up to her other national Farm and Stress groups to see how we can better work together with NCERA 197.</w:t>
      </w:r>
    </w:p>
    <w:p w14:paraId="1E05F91C" w14:textId="5CBB9979" w:rsidR="00392AF1" w:rsidRDefault="00392AF1" w:rsidP="00392AF1">
      <w:pPr>
        <w:pStyle w:val="ListParagraph"/>
        <w:numPr>
          <w:ilvl w:val="0"/>
          <w:numId w:val="9"/>
        </w:numPr>
        <w:rPr>
          <w:b/>
          <w:bCs/>
          <w:u w:val="single"/>
        </w:rPr>
      </w:pPr>
      <w:r>
        <w:rPr>
          <w:b/>
          <w:bCs/>
          <w:u w:val="single"/>
        </w:rPr>
        <w:t>Support and expand efforts connected to farm and ranch emergency preparedness and response</w:t>
      </w:r>
    </w:p>
    <w:p w14:paraId="23FBA2C8" w14:textId="77777777" w:rsidR="00392AF1" w:rsidRPr="00392AF1" w:rsidRDefault="00392AF1" w:rsidP="00345E38">
      <w:pPr>
        <w:pStyle w:val="ListParagraph"/>
        <w:ind w:left="3600"/>
        <w:rPr>
          <w:b/>
          <w:bCs/>
          <w:u w:val="single"/>
        </w:rPr>
      </w:pPr>
    </w:p>
    <w:p w14:paraId="0021E11A" w14:textId="661B49A2" w:rsidR="00E2053F" w:rsidRPr="00A8077E" w:rsidRDefault="00E6139F" w:rsidP="00E6139F">
      <w:pPr>
        <w:pStyle w:val="ListParagraph"/>
        <w:numPr>
          <w:ilvl w:val="1"/>
          <w:numId w:val="4"/>
        </w:numPr>
        <w:rPr>
          <w:b/>
          <w:bCs/>
          <w:i/>
          <w:iCs/>
        </w:rPr>
      </w:pPr>
      <w:r w:rsidRPr="00E6139F">
        <w:rPr>
          <w:b/>
          <w:bCs/>
        </w:rPr>
        <w:t>OBJECTIVE 3 -</w:t>
      </w:r>
      <w:r>
        <w:t xml:space="preserve"> </w:t>
      </w:r>
      <w:r w:rsidRPr="00A8077E">
        <w:rPr>
          <w:b/>
          <w:bCs/>
          <w:i/>
          <w:iCs/>
        </w:rPr>
        <w:t>Serve a wide range of agricultural farm workers including paid and family employees and other key agricultural audiences.</w:t>
      </w:r>
    </w:p>
    <w:p w14:paraId="3FE4BE91" w14:textId="43AD39E3" w:rsidR="00AC1F91" w:rsidRDefault="00AC1F91" w:rsidP="00AC1F91">
      <w:pPr>
        <w:pStyle w:val="ListParagraph"/>
        <w:numPr>
          <w:ilvl w:val="1"/>
          <w:numId w:val="4"/>
        </w:numPr>
      </w:pPr>
      <w:r w:rsidRPr="00AC1F91">
        <w:rPr>
          <w:b/>
          <w:bCs/>
        </w:rPr>
        <w:t>J</w:t>
      </w:r>
      <w:r w:rsidR="00307013">
        <w:rPr>
          <w:b/>
          <w:bCs/>
        </w:rPr>
        <w:t>osie and Salah</w:t>
      </w:r>
      <w:r w:rsidRPr="00AC1F91">
        <w:rPr>
          <w:b/>
          <w:bCs/>
        </w:rPr>
        <w:t xml:space="preserve"> will lead. Bill Folk, Andrea Swenson (youth focus), and Linda Fetzer</w:t>
      </w:r>
      <w:r w:rsidRPr="00AC1F91">
        <w:t xml:space="preserve"> will be on the team. HOWEVER, </w:t>
      </w:r>
      <w:r w:rsidRPr="00A8077E">
        <w:rPr>
          <w:i/>
          <w:iCs/>
          <w:u w:val="single"/>
        </w:rPr>
        <w:t>it’s everyone’s responsibility</w:t>
      </w:r>
      <w:r w:rsidRPr="00AC1F91">
        <w:t xml:space="preserve"> to make sure to incorporate audiences in objective 1 sub-group work.</w:t>
      </w:r>
    </w:p>
    <w:p w14:paraId="780F294D" w14:textId="56A9C713" w:rsidR="00754A2D" w:rsidRDefault="00754A2D" w:rsidP="00754A2D">
      <w:pPr>
        <w:pStyle w:val="ListParagraph"/>
        <w:numPr>
          <w:ilvl w:val="2"/>
          <w:numId w:val="4"/>
        </w:numPr>
      </w:pPr>
      <w:r w:rsidRPr="00670416">
        <w:t xml:space="preserve">Have each content group </w:t>
      </w:r>
      <w:r>
        <w:t xml:space="preserve">(five total) </w:t>
      </w:r>
      <w:r w:rsidRPr="00670416">
        <w:t xml:space="preserve">from </w:t>
      </w:r>
      <w:r w:rsidR="00D33159">
        <w:t xml:space="preserve">objective 1 </w:t>
      </w:r>
      <w:r w:rsidRPr="00670416">
        <w:t>above</w:t>
      </w:r>
      <w:r>
        <w:t>,</w:t>
      </w:r>
      <w:r w:rsidRPr="00670416">
        <w:t xml:space="preserve"> address these audiences (incorporate in the work groups in objective 1 and how we can integrate our objective </w:t>
      </w:r>
      <w:r>
        <w:t>3</w:t>
      </w:r>
      <w:r w:rsidRPr="00670416">
        <w:t xml:space="preserve"> needs into objective 1 workgroups)</w:t>
      </w:r>
      <w:r>
        <w:t>. Use this as a common filter to make sure we’re always screening to address objective 3 audiences.</w:t>
      </w:r>
    </w:p>
    <w:p w14:paraId="6A612070" w14:textId="29D108D4" w:rsidR="00754A2D" w:rsidRDefault="00D33159" w:rsidP="00A8077E">
      <w:pPr>
        <w:pStyle w:val="ListParagraph"/>
        <w:numPr>
          <w:ilvl w:val="3"/>
          <w:numId w:val="4"/>
        </w:numPr>
      </w:pPr>
      <w:r>
        <w:t>Discussed how to get into the Extension Disaster Education Network (EDEN) space and work with them.</w:t>
      </w:r>
    </w:p>
    <w:p w14:paraId="534C80A2" w14:textId="5BE1AE5B" w:rsidR="00D33159" w:rsidRDefault="00D33159" w:rsidP="00A8077E">
      <w:pPr>
        <w:pStyle w:val="ListParagraph"/>
        <w:numPr>
          <w:ilvl w:val="3"/>
          <w:numId w:val="4"/>
        </w:numPr>
      </w:pPr>
      <w:r>
        <w:t>We have a lot of opportunities to grow partnerships.</w:t>
      </w:r>
    </w:p>
    <w:p w14:paraId="2019CF5B" w14:textId="63F0D966" w:rsidR="00D33159" w:rsidRDefault="00D33159" w:rsidP="00754A2D">
      <w:pPr>
        <w:pStyle w:val="ListParagraph"/>
        <w:numPr>
          <w:ilvl w:val="2"/>
          <w:numId w:val="4"/>
        </w:numPr>
      </w:pPr>
      <w:r>
        <w:t>Topic areas include:</w:t>
      </w:r>
    </w:p>
    <w:p w14:paraId="5F280D95" w14:textId="53D2572E" w:rsidR="00832E98" w:rsidRPr="00D33159" w:rsidRDefault="00392AF1" w:rsidP="00D33159">
      <w:pPr>
        <w:pStyle w:val="ListParagraph"/>
        <w:numPr>
          <w:ilvl w:val="0"/>
          <w:numId w:val="13"/>
        </w:numPr>
        <w:rPr>
          <w:b/>
          <w:bCs/>
          <w:u w:val="single"/>
        </w:rPr>
      </w:pPr>
      <w:r w:rsidRPr="00392AF1">
        <w:rPr>
          <w:b/>
          <w:bCs/>
          <w:u w:val="single"/>
        </w:rPr>
        <w:t>Continue to Expand Partnerships with all of the nation's Land Grant Universities and other institutions that focus on the educational needs of agricultural workers</w:t>
      </w:r>
    </w:p>
    <w:p w14:paraId="45892B5C" w14:textId="3D68FFAD" w:rsidR="00832E98" w:rsidRPr="00D33159" w:rsidRDefault="00832E98" w:rsidP="00D33159">
      <w:pPr>
        <w:pStyle w:val="ListParagraph"/>
        <w:numPr>
          <w:ilvl w:val="0"/>
          <w:numId w:val="13"/>
        </w:numPr>
        <w:rPr>
          <w:b/>
          <w:bCs/>
          <w:u w:val="single"/>
        </w:rPr>
      </w:pPr>
      <w:r>
        <w:rPr>
          <w:b/>
          <w:bCs/>
          <w:u w:val="single"/>
        </w:rPr>
        <w:t>Support for all farm workers and employees including family and non-family</w:t>
      </w:r>
    </w:p>
    <w:p w14:paraId="177C12A9" w14:textId="77777777" w:rsidR="00423F0D" w:rsidRDefault="00832E98" w:rsidP="00423F0D">
      <w:pPr>
        <w:pStyle w:val="ListParagraph"/>
        <w:numPr>
          <w:ilvl w:val="0"/>
          <w:numId w:val="13"/>
        </w:numPr>
        <w:rPr>
          <w:b/>
          <w:bCs/>
          <w:i/>
          <w:iCs/>
        </w:rPr>
      </w:pPr>
      <w:r w:rsidRPr="00423F0D">
        <w:rPr>
          <w:b/>
          <w:bCs/>
          <w:u w:val="single"/>
        </w:rPr>
        <w:t>Address and plan for varying levels of broadband and digital skills and access</w:t>
      </w:r>
    </w:p>
    <w:p w14:paraId="3C91E404" w14:textId="34BF80FA" w:rsidR="00423F0D" w:rsidRDefault="00423F0D" w:rsidP="00423F0D">
      <w:pPr>
        <w:pStyle w:val="ListParagraph"/>
        <w:numPr>
          <w:ilvl w:val="0"/>
          <w:numId w:val="16"/>
        </w:numPr>
      </w:pPr>
      <w:r w:rsidRPr="00423F0D">
        <w:t>What are the strategies for non-digital programs?</w:t>
      </w:r>
    </w:p>
    <w:p w14:paraId="31C3D29C" w14:textId="6F4BFA83" w:rsidR="00423F0D" w:rsidRDefault="00423F0D" w:rsidP="00423F0D">
      <w:pPr>
        <w:pStyle w:val="ListParagraph"/>
        <w:numPr>
          <w:ilvl w:val="0"/>
          <w:numId w:val="16"/>
        </w:numPr>
      </w:pPr>
      <w:r>
        <w:t>Anyone have luck at a mass text system? Aaron shared a weight loss study his school of nursing did, that worked well for that study and used by rural men. Remind Me was one that was brought up.</w:t>
      </w:r>
    </w:p>
    <w:p w14:paraId="6C654591" w14:textId="1EC99F67" w:rsidR="00423F0D" w:rsidRDefault="00423F0D" w:rsidP="00423F0D">
      <w:pPr>
        <w:pStyle w:val="ListParagraph"/>
        <w:numPr>
          <w:ilvl w:val="0"/>
          <w:numId w:val="16"/>
        </w:numPr>
      </w:pPr>
      <w:r>
        <w:t xml:space="preserve">Anabaptist, Amish, </w:t>
      </w:r>
      <w:r w:rsidR="00902A1E">
        <w:t xml:space="preserve">Hutterite, </w:t>
      </w:r>
      <w:r>
        <w:t>other communities</w:t>
      </w:r>
    </w:p>
    <w:p w14:paraId="5BCB9C88" w14:textId="6C08CC1C" w:rsidR="00423F0D" w:rsidRPr="00423F0D" w:rsidRDefault="00423F0D" w:rsidP="00423F0D">
      <w:pPr>
        <w:pStyle w:val="ListParagraph"/>
        <w:numPr>
          <w:ilvl w:val="0"/>
          <w:numId w:val="16"/>
        </w:numPr>
      </w:pPr>
      <w:r>
        <w:t xml:space="preserve">John </w:t>
      </w:r>
      <w:r w:rsidR="00902A1E">
        <w:t xml:space="preserve">Shutske </w:t>
      </w:r>
      <w:r>
        <w:t xml:space="preserve">is interested in reaching out to </w:t>
      </w:r>
      <w:r w:rsidR="00902A1E">
        <w:t>leadership</w:t>
      </w:r>
      <w:r>
        <w:t xml:space="preserve"> to get some guidance on this since we are not the only organization that struggles with</w:t>
      </w:r>
      <w:r w:rsidR="00902A1E">
        <w:t xml:space="preserve"> challenge.</w:t>
      </w:r>
    </w:p>
    <w:p w14:paraId="16711B1A" w14:textId="7DACAF69" w:rsidR="00832E98" w:rsidRDefault="00A1030D" w:rsidP="00423F0D">
      <w:pPr>
        <w:pStyle w:val="ListParagraph"/>
        <w:ind w:left="360"/>
        <w:rPr>
          <w:b/>
          <w:bCs/>
          <w:i/>
          <w:iCs/>
        </w:rPr>
      </w:pPr>
      <w:r w:rsidRPr="00423F0D">
        <w:rPr>
          <w:b/>
          <w:bCs/>
          <w:i/>
          <w:iCs/>
        </w:rPr>
        <w:t xml:space="preserve">Team leads from </w:t>
      </w:r>
      <w:r w:rsidR="00A8077E">
        <w:rPr>
          <w:b/>
          <w:bCs/>
          <w:i/>
          <w:iCs/>
        </w:rPr>
        <w:t>O</w:t>
      </w:r>
      <w:r w:rsidRPr="00423F0D">
        <w:rPr>
          <w:b/>
          <w:bCs/>
          <w:i/>
          <w:iCs/>
        </w:rPr>
        <w:t>bjective</w:t>
      </w:r>
      <w:r w:rsidR="00A8077E">
        <w:rPr>
          <w:b/>
          <w:bCs/>
          <w:i/>
          <w:iCs/>
        </w:rPr>
        <w:t>s</w:t>
      </w:r>
      <w:r w:rsidRPr="00423F0D">
        <w:rPr>
          <w:b/>
          <w:bCs/>
          <w:i/>
          <w:iCs/>
        </w:rPr>
        <w:t xml:space="preserve"> 2 and 3 </w:t>
      </w:r>
      <w:r w:rsidR="00224114" w:rsidRPr="00423F0D">
        <w:rPr>
          <w:b/>
          <w:bCs/>
          <w:i/>
          <w:iCs/>
        </w:rPr>
        <w:t>are asked to</w:t>
      </w:r>
      <w:r w:rsidRPr="00423F0D">
        <w:rPr>
          <w:b/>
          <w:bCs/>
          <w:i/>
          <w:iCs/>
        </w:rPr>
        <w:t xml:space="preserve"> create a guidance document </w:t>
      </w:r>
      <w:r w:rsidR="00224114" w:rsidRPr="00423F0D">
        <w:rPr>
          <w:b/>
          <w:bCs/>
          <w:i/>
          <w:iCs/>
        </w:rPr>
        <w:t xml:space="preserve">(fact sheet) </w:t>
      </w:r>
      <w:r w:rsidRPr="00423F0D">
        <w:rPr>
          <w:b/>
          <w:bCs/>
          <w:i/>
          <w:iCs/>
        </w:rPr>
        <w:t xml:space="preserve">so </w:t>
      </w:r>
      <w:r w:rsidR="00224114" w:rsidRPr="00423F0D">
        <w:rPr>
          <w:b/>
          <w:bCs/>
          <w:i/>
          <w:iCs/>
        </w:rPr>
        <w:t xml:space="preserve">that </w:t>
      </w:r>
      <w:r w:rsidRPr="00423F0D">
        <w:rPr>
          <w:b/>
          <w:bCs/>
          <w:i/>
          <w:iCs/>
        </w:rPr>
        <w:t xml:space="preserve">teams from </w:t>
      </w:r>
      <w:r w:rsidR="00A8077E">
        <w:rPr>
          <w:b/>
          <w:bCs/>
          <w:i/>
          <w:iCs/>
        </w:rPr>
        <w:t>O</w:t>
      </w:r>
      <w:r w:rsidRPr="00423F0D">
        <w:rPr>
          <w:b/>
          <w:bCs/>
          <w:i/>
          <w:iCs/>
        </w:rPr>
        <w:t xml:space="preserve">bjective </w:t>
      </w:r>
      <w:r w:rsidR="00224114" w:rsidRPr="00423F0D">
        <w:rPr>
          <w:b/>
          <w:bCs/>
          <w:i/>
          <w:iCs/>
        </w:rPr>
        <w:t>1</w:t>
      </w:r>
      <w:r w:rsidRPr="00423F0D">
        <w:rPr>
          <w:b/>
          <w:bCs/>
          <w:i/>
          <w:iCs/>
        </w:rPr>
        <w:t xml:space="preserve"> have a guidance document to make sure the subgroups</w:t>
      </w:r>
      <w:r w:rsidR="00224114" w:rsidRPr="00423F0D">
        <w:rPr>
          <w:b/>
          <w:bCs/>
          <w:i/>
          <w:iCs/>
        </w:rPr>
        <w:t xml:space="preserve"> in </w:t>
      </w:r>
      <w:r w:rsidR="00A8077E">
        <w:rPr>
          <w:b/>
          <w:bCs/>
          <w:i/>
          <w:iCs/>
        </w:rPr>
        <w:t>O</w:t>
      </w:r>
      <w:r w:rsidR="00224114" w:rsidRPr="00423F0D">
        <w:rPr>
          <w:b/>
          <w:bCs/>
          <w:i/>
          <w:iCs/>
        </w:rPr>
        <w:t>bjective 1</w:t>
      </w:r>
      <w:r w:rsidRPr="00423F0D">
        <w:rPr>
          <w:b/>
          <w:bCs/>
          <w:i/>
          <w:iCs/>
        </w:rPr>
        <w:t xml:space="preserve"> are including those audiences, etc</w:t>
      </w:r>
      <w:r w:rsidR="00224114" w:rsidRPr="00423F0D">
        <w:rPr>
          <w:b/>
          <w:bCs/>
          <w:i/>
          <w:iCs/>
        </w:rPr>
        <w:t>. in their project outcomes.</w:t>
      </w:r>
    </w:p>
    <w:p w14:paraId="3BE50FE2" w14:textId="77777777" w:rsidR="00423F0D" w:rsidRPr="00423F0D" w:rsidRDefault="00423F0D" w:rsidP="00423F0D">
      <w:pPr>
        <w:pStyle w:val="ListParagraph"/>
        <w:ind w:left="360"/>
        <w:rPr>
          <w:b/>
          <w:bCs/>
          <w:i/>
          <w:iCs/>
        </w:rPr>
      </w:pPr>
    </w:p>
    <w:p w14:paraId="4BE75B99" w14:textId="68BE895B" w:rsidR="00E6139F" w:rsidRDefault="00E6139F" w:rsidP="00E6139F">
      <w:pPr>
        <w:pStyle w:val="ListParagraph"/>
        <w:numPr>
          <w:ilvl w:val="1"/>
          <w:numId w:val="4"/>
        </w:numPr>
      </w:pPr>
      <w:r w:rsidRPr="00E6139F">
        <w:rPr>
          <w:b/>
          <w:bCs/>
        </w:rPr>
        <w:t>OBJECTIVE 4 -</w:t>
      </w:r>
      <w:r>
        <w:t xml:space="preserve"> </w:t>
      </w:r>
      <w:r w:rsidRPr="00A8077E">
        <w:rPr>
          <w:b/>
          <w:bCs/>
          <w:i/>
          <w:iCs/>
        </w:rPr>
        <w:t>Build capacity and mentorship for the next generation of agricultural safety and health professionals.</w:t>
      </w:r>
    </w:p>
    <w:p w14:paraId="70A84A49" w14:textId="3A4A0AB3" w:rsidR="00AB29CA" w:rsidRDefault="00AB29CA" w:rsidP="00A8077E">
      <w:pPr>
        <w:pStyle w:val="ListParagraph"/>
        <w:numPr>
          <w:ilvl w:val="2"/>
          <w:numId w:val="4"/>
        </w:numPr>
      </w:pPr>
      <w:r w:rsidRPr="00AB29CA">
        <w:t>Supporting people who are early, mid-, and seasoned career professionals</w:t>
      </w:r>
      <w:r>
        <w:t xml:space="preserve"> in ag safety and health.</w:t>
      </w:r>
    </w:p>
    <w:p w14:paraId="458951CA" w14:textId="0BBF160F" w:rsidR="00AB29CA" w:rsidRPr="00447DE9" w:rsidRDefault="00307013" w:rsidP="00E6139F">
      <w:pPr>
        <w:pStyle w:val="ListParagraph"/>
        <w:numPr>
          <w:ilvl w:val="1"/>
          <w:numId w:val="4"/>
        </w:numPr>
        <w:rPr>
          <w:b/>
          <w:bCs/>
        </w:rPr>
      </w:pPr>
      <w:r>
        <w:rPr>
          <w:b/>
          <w:bCs/>
        </w:rPr>
        <w:t xml:space="preserve">John Shutske as the lead, </w:t>
      </w:r>
      <w:r w:rsidR="00AB29CA" w:rsidRPr="00447DE9">
        <w:rPr>
          <w:b/>
          <w:bCs/>
        </w:rPr>
        <w:t>Bill Field, Aaron Yoder, Dee Jepsen</w:t>
      </w:r>
      <w:r>
        <w:rPr>
          <w:b/>
          <w:bCs/>
        </w:rPr>
        <w:t xml:space="preserve">, Kevin Moore, Salah Issa, Linda Fetzer, </w:t>
      </w:r>
      <w:r w:rsidR="00A8077E">
        <w:rPr>
          <w:b/>
          <w:bCs/>
        </w:rPr>
        <w:t xml:space="preserve">and </w:t>
      </w:r>
      <w:r>
        <w:rPr>
          <w:b/>
          <w:bCs/>
        </w:rPr>
        <w:t>Angie Johnson</w:t>
      </w:r>
      <w:r w:rsidR="00A8077E">
        <w:rPr>
          <w:b/>
          <w:bCs/>
        </w:rPr>
        <w:t xml:space="preserve"> will serve as team members.</w:t>
      </w:r>
    </w:p>
    <w:p w14:paraId="1E7C4CC4" w14:textId="61921980" w:rsidR="00832E98" w:rsidRPr="00832E98" w:rsidRDefault="00832E98" w:rsidP="00832E98">
      <w:pPr>
        <w:pStyle w:val="ListParagraph"/>
        <w:numPr>
          <w:ilvl w:val="0"/>
          <w:numId w:val="14"/>
        </w:numPr>
        <w:rPr>
          <w:b/>
          <w:bCs/>
          <w:u w:val="single"/>
        </w:rPr>
      </w:pPr>
      <w:r w:rsidRPr="00832E98">
        <w:rPr>
          <w:b/>
          <w:bCs/>
          <w:u w:val="single"/>
        </w:rPr>
        <w:t>Professional development</w:t>
      </w:r>
    </w:p>
    <w:p w14:paraId="6501772B" w14:textId="3185D5AA" w:rsidR="00832E98" w:rsidRDefault="00AB29CA" w:rsidP="00832E98">
      <w:pPr>
        <w:pStyle w:val="ListParagraph"/>
        <w:numPr>
          <w:ilvl w:val="0"/>
          <w:numId w:val="12"/>
        </w:numPr>
      </w:pPr>
      <w:r>
        <w:t>Consider a full day before our annual meeting (example) to go through the new Ag Medicine book, other professional development materials, etc. Look at past ISASH professional development opportunities as framework.</w:t>
      </w:r>
    </w:p>
    <w:p w14:paraId="17B7DF8F" w14:textId="3C31CDD7" w:rsidR="00AB29CA" w:rsidRDefault="00AB29CA" w:rsidP="00832E98">
      <w:pPr>
        <w:pStyle w:val="ListParagraph"/>
        <w:numPr>
          <w:ilvl w:val="0"/>
          <w:numId w:val="12"/>
        </w:numPr>
      </w:pPr>
      <w:r>
        <w:lastRenderedPageBreak/>
        <w:t>What are the ten core competencies that all ag safety and health professionals should know? (Example suggestion</w:t>
      </w:r>
      <w:r w:rsidR="00A8077E">
        <w:t>/idea</w:t>
      </w:r>
      <w:r>
        <w:t>)</w:t>
      </w:r>
    </w:p>
    <w:p w14:paraId="63478880" w14:textId="79009E3A" w:rsidR="00447DE9" w:rsidRDefault="00447DE9" w:rsidP="00832E98">
      <w:pPr>
        <w:pStyle w:val="ListParagraph"/>
        <w:numPr>
          <w:ilvl w:val="0"/>
          <w:numId w:val="12"/>
        </w:numPr>
      </w:pPr>
      <w:r>
        <w:t>Lean on ISASH, ASCHA, MRASH, ASABE, etc. and have that as outreach as a poster or presentation (who we are, what we do, etc.)</w:t>
      </w:r>
    </w:p>
    <w:p w14:paraId="27C306B7" w14:textId="4E38D458" w:rsidR="00447DE9" w:rsidRDefault="00447DE9" w:rsidP="00832E98">
      <w:pPr>
        <w:pStyle w:val="ListParagraph"/>
        <w:numPr>
          <w:ilvl w:val="0"/>
          <w:numId w:val="12"/>
        </w:numPr>
      </w:pPr>
      <w:r>
        <w:t>Front and back, one page document on who we are, what we do, etc.</w:t>
      </w:r>
    </w:p>
    <w:p w14:paraId="7537099C" w14:textId="3F23A125" w:rsidR="00307013" w:rsidRDefault="00307013" w:rsidP="00307013">
      <w:pPr>
        <w:pStyle w:val="ListParagraph"/>
        <w:numPr>
          <w:ilvl w:val="0"/>
          <w:numId w:val="12"/>
        </w:numPr>
      </w:pPr>
      <w:r w:rsidRPr="00307013">
        <w:t>Social media for NCERA 197 (front door for educators to see all that we have to offer)</w:t>
      </w:r>
      <w:r>
        <w:t>, LinkedIn for NCERA 197 (taps into all age groups looking at a more professional flavor)? YouTube shorts?</w:t>
      </w:r>
    </w:p>
    <w:p w14:paraId="54E9D338" w14:textId="529969F5" w:rsidR="00224114" w:rsidRDefault="00224114" w:rsidP="00307013">
      <w:pPr>
        <w:pStyle w:val="ListParagraph"/>
        <w:numPr>
          <w:ilvl w:val="0"/>
          <w:numId w:val="12"/>
        </w:numPr>
      </w:pPr>
      <w:r>
        <w:t>High school teachers – how do we reach them to see resources on ag safety and health for their classrooms? Social media?</w:t>
      </w:r>
    </w:p>
    <w:p w14:paraId="43B4974D" w14:textId="0F6342CD" w:rsidR="00832E98" w:rsidRPr="00832E98" w:rsidRDefault="00832E98" w:rsidP="00832E98">
      <w:pPr>
        <w:pStyle w:val="ListParagraph"/>
        <w:numPr>
          <w:ilvl w:val="0"/>
          <w:numId w:val="14"/>
        </w:numPr>
        <w:rPr>
          <w:b/>
          <w:bCs/>
          <w:u w:val="single"/>
        </w:rPr>
      </w:pPr>
      <w:r w:rsidRPr="00832E98">
        <w:rPr>
          <w:b/>
          <w:bCs/>
          <w:u w:val="single"/>
        </w:rPr>
        <w:t>Build understanding of ag safety and health profession within the Land-Grant System</w:t>
      </w:r>
    </w:p>
    <w:p w14:paraId="6E0676A8" w14:textId="2B76FFA5" w:rsidR="00832E98" w:rsidRDefault="00447DE9" w:rsidP="00832E98">
      <w:pPr>
        <w:pStyle w:val="ListParagraph"/>
        <w:numPr>
          <w:ilvl w:val="0"/>
          <w:numId w:val="12"/>
        </w:numPr>
      </w:pPr>
      <w:r>
        <w:t>Getting undergrads involved in ag safety and health fields</w:t>
      </w:r>
    </w:p>
    <w:p w14:paraId="0F3A2C25" w14:textId="4A8EA0E6" w:rsidR="00447DE9" w:rsidRDefault="00447DE9" w:rsidP="00832E98">
      <w:pPr>
        <w:pStyle w:val="ListParagraph"/>
        <w:numPr>
          <w:ilvl w:val="0"/>
          <w:numId w:val="12"/>
        </w:numPr>
      </w:pPr>
      <w:r>
        <w:t>Connections to public health, occupational health, etc. programs/departments</w:t>
      </w:r>
    </w:p>
    <w:p w14:paraId="699683E6" w14:textId="761212C3" w:rsidR="00447DE9" w:rsidRPr="00447DE9" w:rsidRDefault="00447DE9" w:rsidP="00447DE9">
      <w:pPr>
        <w:pStyle w:val="ListParagraph"/>
        <w:numPr>
          <w:ilvl w:val="0"/>
          <w:numId w:val="12"/>
        </w:numPr>
      </w:pPr>
      <w:r w:rsidRPr="00447DE9">
        <w:t>What can we learn from the other industries, such as construction, on safety and health</w:t>
      </w:r>
      <w:r w:rsidR="00307013">
        <w:t xml:space="preserve"> that’s transferrable</w:t>
      </w:r>
      <w:r w:rsidRPr="00447DE9">
        <w:t>?</w:t>
      </w:r>
    </w:p>
    <w:p w14:paraId="5CBF6DCC" w14:textId="47A8B4D7" w:rsidR="00447DE9" w:rsidRDefault="00CE3DAF" w:rsidP="00832E98">
      <w:pPr>
        <w:pStyle w:val="ListParagraph"/>
        <w:numPr>
          <w:ilvl w:val="0"/>
          <w:numId w:val="12"/>
        </w:numPr>
      </w:pPr>
      <w:r>
        <w:t>How do we sustain ag safety and health faculty – Josie talked about how University of Illinois keeps adding courses</w:t>
      </w:r>
    </w:p>
    <w:p w14:paraId="6A23A45F" w14:textId="02668C7C" w:rsidR="00832E98" w:rsidRPr="00832E98" w:rsidRDefault="00832E98" w:rsidP="00832E98">
      <w:pPr>
        <w:pStyle w:val="ListParagraph"/>
        <w:numPr>
          <w:ilvl w:val="0"/>
          <w:numId w:val="14"/>
        </w:numPr>
        <w:rPr>
          <w:b/>
          <w:bCs/>
          <w:u w:val="single"/>
        </w:rPr>
      </w:pPr>
      <w:r w:rsidRPr="00832E98">
        <w:rPr>
          <w:b/>
          <w:bCs/>
          <w:u w:val="single"/>
        </w:rPr>
        <w:t>Mentorship</w:t>
      </w:r>
    </w:p>
    <w:p w14:paraId="332811DE" w14:textId="2589F623" w:rsidR="00832E98" w:rsidRDefault="00447DE9" w:rsidP="00832E98">
      <w:pPr>
        <w:pStyle w:val="ListParagraph"/>
        <w:numPr>
          <w:ilvl w:val="0"/>
          <w:numId w:val="12"/>
        </w:numPr>
      </w:pPr>
      <w:r>
        <w:t>Informal mentoring – support networks</w:t>
      </w:r>
    </w:p>
    <w:p w14:paraId="38B47595" w14:textId="65FF3CA7" w:rsidR="00CE3DAF" w:rsidRDefault="00CE3DAF" w:rsidP="00832E98">
      <w:pPr>
        <w:pStyle w:val="ListParagraph"/>
        <w:numPr>
          <w:ilvl w:val="0"/>
          <w:numId w:val="12"/>
        </w:numPr>
      </w:pPr>
      <w:r>
        <w:t>Finding faculty in other departments that have an interest in some small pieces of ag safety.</w:t>
      </w:r>
    </w:p>
    <w:p w14:paraId="78E390D2" w14:textId="2CDD6EE5" w:rsidR="00832E98" w:rsidRPr="00832E98" w:rsidRDefault="00832E98" w:rsidP="00832E98">
      <w:pPr>
        <w:pStyle w:val="ListParagraph"/>
        <w:numPr>
          <w:ilvl w:val="0"/>
          <w:numId w:val="14"/>
        </w:numPr>
        <w:rPr>
          <w:b/>
          <w:bCs/>
          <w:u w:val="single"/>
        </w:rPr>
      </w:pPr>
      <w:r w:rsidRPr="00832E98">
        <w:rPr>
          <w:b/>
          <w:bCs/>
          <w:u w:val="single"/>
        </w:rPr>
        <w:t xml:space="preserve">Utilize </w:t>
      </w:r>
      <w:proofErr w:type="spellStart"/>
      <w:r w:rsidRPr="00832E98">
        <w:rPr>
          <w:b/>
          <w:bCs/>
          <w:u w:val="single"/>
        </w:rPr>
        <w:t>eXtension</w:t>
      </w:r>
      <w:proofErr w:type="spellEnd"/>
      <w:r w:rsidRPr="00832E98">
        <w:rPr>
          <w:b/>
          <w:bCs/>
          <w:u w:val="single"/>
        </w:rPr>
        <w:t xml:space="preserve"> platform</w:t>
      </w:r>
    </w:p>
    <w:p w14:paraId="45F41857" w14:textId="708EE550" w:rsidR="00832E98" w:rsidRDefault="00447DE9" w:rsidP="00D70E6B">
      <w:pPr>
        <w:pStyle w:val="ListParagraph"/>
        <w:numPr>
          <w:ilvl w:val="0"/>
          <w:numId w:val="12"/>
        </w:numPr>
      </w:pPr>
      <w:proofErr w:type="spellStart"/>
      <w:r w:rsidRPr="00447DE9">
        <w:t>eXtension</w:t>
      </w:r>
      <w:proofErr w:type="spellEnd"/>
      <w:r w:rsidRPr="00447DE9">
        <w:t xml:space="preserve"> allows people to go in and have profiles of all of us, we should consider having profiles so we know who’s in ag safety and health. Create a list of our team and have topic areas identified that they cover</w:t>
      </w:r>
      <w:r w:rsidR="005A771E">
        <w:t xml:space="preserve"> so that Extension professionals can reach out to ag safety and health professionals based on their needs</w:t>
      </w:r>
      <w:r w:rsidRPr="00447DE9">
        <w:t>.</w:t>
      </w:r>
    </w:p>
    <w:p w14:paraId="350024C0" w14:textId="2BA73F60" w:rsidR="00D70E6B" w:rsidRDefault="00D70E6B" w:rsidP="00D70E6B">
      <w:r>
        <w:t>Break at 2:3</w:t>
      </w:r>
      <w:r w:rsidR="00D26032">
        <w:t>2</w:t>
      </w:r>
      <w:r w:rsidR="003D2AFC">
        <w:t xml:space="preserve">. Resume </w:t>
      </w:r>
      <w:r w:rsidR="00D26032">
        <w:t>2:42</w:t>
      </w:r>
      <w:r>
        <w:t xml:space="preserve"> p.m. CST.</w:t>
      </w:r>
    </w:p>
    <w:p w14:paraId="360DFFFC" w14:textId="11FFB345" w:rsidR="00832E98" w:rsidRPr="003D2AFC" w:rsidRDefault="00832E98" w:rsidP="00832E98">
      <w:pPr>
        <w:pStyle w:val="ListParagraph"/>
        <w:numPr>
          <w:ilvl w:val="0"/>
          <w:numId w:val="14"/>
        </w:numPr>
        <w:rPr>
          <w:b/>
          <w:bCs/>
          <w:u w:val="single"/>
        </w:rPr>
      </w:pPr>
      <w:r w:rsidRPr="003D2AFC">
        <w:rPr>
          <w:b/>
          <w:bCs/>
          <w:u w:val="single"/>
        </w:rPr>
        <w:t>Program evaluation and communication</w:t>
      </w:r>
    </w:p>
    <w:p w14:paraId="198D1059" w14:textId="3E421741" w:rsidR="00832E98" w:rsidRPr="003D2AFC" w:rsidRDefault="003D2AFC" w:rsidP="00832E98">
      <w:pPr>
        <w:pStyle w:val="ListParagraph"/>
        <w:numPr>
          <w:ilvl w:val="0"/>
          <w:numId w:val="12"/>
        </w:numPr>
        <w:rPr>
          <w:b/>
          <w:bCs/>
        </w:rPr>
      </w:pPr>
      <w:r>
        <w:t xml:space="preserve">Is there a logic model guiding the NCERA 197 group? Bigger picture evaluation. For each objective, do we have an outcome and work our way backwards. Use USDA logic model – </w:t>
      </w:r>
      <w:r w:rsidRPr="00A8077E">
        <w:rPr>
          <w:b/>
          <w:bCs/>
          <w:i/>
          <w:iCs/>
        </w:rPr>
        <w:t>Josie will lead</w:t>
      </w:r>
      <w:r w:rsidR="00423F0D" w:rsidRPr="00A8077E">
        <w:rPr>
          <w:b/>
          <w:bCs/>
          <w:i/>
          <w:iCs/>
        </w:rPr>
        <w:t xml:space="preserve"> to help have a template for Objective 1 sub teams</w:t>
      </w:r>
      <w:r w:rsidR="00423F0D">
        <w:t>.</w:t>
      </w:r>
      <w:r>
        <w:t xml:space="preserve"> Identify what is an expected outcome, output, etc. </w:t>
      </w:r>
    </w:p>
    <w:p w14:paraId="2D0D406A" w14:textId="2674496B" w:rsidR="003D2AFC" w:rsidRPr="00423F0D" w:rsidRDefault="003D2AFC" w:rsidP="00423F0D">
      <w:pPr>
        <w:pStyle w:val="ListParagraph"/>
        <w:numPr>
          <w:ilvl w:val="0"/>
          <w:numId w:val="12"/>
        </w:numPr>
        <w:rPr>
          <w:b/>
          <w:bCs/>
        </w:rPr>
      </w:pPr>
      <w:r>
        <w:t xml:space="preserve">Are there any examples of quality evaluations on ag safety and health? </w:t>
      </w:r>
      <w:r w:rsidRPr="00A8077E">
        <w:rPr>
          <w:b/>
          <w:bCs/>
          <w:i/>
          <w:iCs/>
        </w:rPr>
        <w:t>Andrea S could help</w:t>
      </w:r>
      <w:r w:rsidR="00423F0D" w:rsidRPr="00A8077E">
        <w:rPr>
          <w:b/>
          <w:bCs/>
          <w:i/>
          <w:iCs/>
        </w:rPr>
        <w:t xml:space="preserve"> identify those examples</w:t>
      </w:r>
      <w:r w:rsidRPr="00A8077E">
        <w:rPr>
          <w:b/>
          <w:bCs/>
          <w:i/>
          <w:iCs/>
        </w:rPr>
        <w:t xml:space="preserve">. </w:t>
      </w:r>
      <w:r w:rsidR="00423F0D" w:rsidRPr="00A8077E">
        <w:rPr>
          <w:b/>
          <w:bCs/>
          <w:i/>
          <w:iCs/>
        </w:rPr>
        <w:t>Cheryl Besler from UNMC who does evaluation for the ag center (Aaron Y will contact).</w:t>
      </w:r>
      <w:r w:rsidR="00423F0D">
        <w:t xml:space="preserve"> To help us as professionals be better evaluator of our ag safety and health programs, both state and multi-state programs.</w:t>
      </w:r>
    </w:p>
    <w:p w14:paraId="00B9EA84" w14:textId="5FD00A92" w:rsidR="00423F0D" w:rsidRPr="00832E98" w:rsidRDefault="00423F0D" w:rsidP="00832E98">
      <w:pPr>
        <w:pStyle w:val="ListParagraph"/>
        <w:numPr>
          <w:ilvl w:val="0"/>
          <w:numId w:val="12"/>
        </w:numPr>
        <w:rPr>
          <w:b/>
          <w:bCs/>
        </w:rPr>
      </w:pPr>
      <w:r>
        <w:t>If we did a professional development event, could we include substantial time towards evaluation development?</w:t>
      </w:r>
    </w:p>
    <w:p w14:paraId="3571D22F" w14:textId="05B1D90C" w:rsidR="00F77324" w:rsidRDefault="00F77324" w:rsidP="00E6139F">
      <w:pPr>
        <w:pStyle w:val="ListParagraph"/>
        <w:ind w:left="2160"/>
      </w:pPr>
    </w:p>
    <w:p w14:paraId="4A1F3E6A" w14:textId="46E0A4A8" w:rsidR="00F77324" w:rsidRPr="00F77324" w:rsidRDefault="00F77324" w:rsidP="00F77324">
      <w:pPr>
        <w:pStyle w:val="ListParagraph"/>
        <w:numPr>
          <w:ilvl w:val="0"/>
          <w:numId w:val="2"/>
        </w:numPr>
      </w:pPr>
      <w:r>
        <w:rPr>
          <w:b/>
          <w:bCs/>
        </w:rPr>
        <w:t>Reporting Guidelines</w:t>
      </w:r>
    </w:p>
    <w:p w14:paraId="3239FEE3" w14:textId="6D2710C9" w:rsidR="00F77324" w:rsidRDefault="00F77324" w:rsidP="00F77324">
      <w:pPr>
        <w:pStyle w:val="ListParagraph"/>
        <w:numPr>
          <w:ilvl w:val="1"/>
          <w:numId w:val="2"/>
        </w:numPr>
      </w:pPr>
      <w:r>
        <w:t>We will use Google Form (similar to last spring, but we will edit and enhance based on Sara’s guidance and content from her workshop)</w:t>
      </w:r>
    </w:p>
    <w:p w14:paraId="3319A177" w14:textId="75429927" w:rsidR="00F77324" w:rsidRDefault="00F77324" w:rsidP="00F77324">
      <w:pPr>
        <w:pStyle w:val="ListParagraph"/>
        <w:numPr>
          <w:ilvl w:val="1"/>
          <w:numId w:val="2"/>
        </w:numPr>
      </w:pPr>
      <w:r>
        <w:lastRenderedPageBreak/>
        <w:t xml:space="preserve">NCRA reporting guidelines as described in our virtual handbook (see #7 here: </w:t>
      </w:r>
      <w:hyperlink r:id="rId8" w:history="1">
        <w:r w:rsidRPr="0076109C">
          <w:rPr>
            <w:rStyle w:val="Hyperlink"/>
          </w:rPr>
          <w:t>https://www.ncra-saes.org/multistate-handbook</w:t>
        </w:r>
      </w:hyperlink>
      <w:r>
        <w:t>) and link outputs/activities to stated project objectives. Consider adding externally leveraged funding to annual reports whenever possible – Note that we will send out a Google form for reporting. You are encouraged to cut-and-paste from past reports done for departments, your Extension system, college, etc.</w:t>
      </w:r>
    </w:p>
    <w:p w14:paraId="16FA6A73" w14:textId="19952F69" w:rsidR="00F77324" w:rsidRPr="00F77324" w:rsidRDefault="00F77324" w:rsidP="00F77324">
      <w:pPr>
        <w:pStyle w:val="ListParagraph"/>
        <w:numPr>
          <w:ilvl w:val="0"/>
          <w:numId w:val="2"/>
        </w:numPr>
        <w:rPr>
          <w:b/>
          <w:bCs/>
        </w:rPr>
      </w:pPr>
      <w:r w:rsidRPr="00F77324">
        <w:rPr>
          <w:b/>
          <w:bCs/>
        </w:rPr>
        <w:t>Progress on Project Objectives</w:t>
      </w:r>
    </w:p>
    <w:p w14:paraId="0B487BA8" w14:textId="7066A26F" w:rsidR="00F77324" w:rsidRDefault="003F4D92" w:rsidP="00F77324">
      <w:pPr>
        <w:pStyle w:val="ListParagraph"/>
        <w:numPr>
          <w:ilvl w:val="1"/>
          <w:numId w:val="2"/>
        </w:numPr>
      </w:pPr>
      <w:r>
        <w:t xml:space="preserve">White paper </w:t>
      </w:r>
      <w:proofErr w:type="spellStart"/>
      <w:r>
        <w:t>SAFERAg</w:t>
      </w:r>
      <w:proofErr w:type="spellEnd"/>
      <w:r>
        <w:t xml:space="preserve"> with </w:t>
      </w:r>
      <w:r w:rsidRPr="009841A1">
        <w:rPr>
          <w:b/>
          <w:bCs/>
        </w:rPr>
        <w:t>John and Salah</w:t>
      </w:r>
    </w:p>
    <w:p w14:paraId="2C727FD3" w14:textId="21282933" w:rsidR="003F4D92" w:rsidRDefault="003F4D92" w:rsidP="003F4D92">
      <w:r>
        <w:t>Adjourned at 3:15 p.m. CST</w:t>
      </w:r>
    </w:p>
    <w:p w14:paraId="52E9F696" w14:textId="6E2027EB" w:rsidR="009841A1" w:rsidRDefault="003F4D92" w:rsidP="003F4D92">
      <w:r>
        <w:t>Will resume at 9 a.m. CST on Friday, May 16.</w:t>
      </w:r>
    </w:p>
    <w:p w14:paraId="16CDE0A5" w14:textId="32B41CD7" w:rsidR="009841A1" w:rsidRPr="009841A1" w:rsidRDefault="009841A1" w:rsidP="003F4D92">
      <w:pPr>
        <w:rPr>
          <w:b/>
          <w:bCs/>
          <w:u w:val="single"/>
        </w:rPr>
      </w:pPr>
      <w:r w:rsidRPr="009841A1">
        <w:rPr>
          <w:b/>
          <w:bCs/>
          <w:u w:val="single"/>
        </w:rPr>
        <w:t>Friday, May 16, 2025 – Day Two NCERA 197 Annual Meeting</w:t>
      </w:r>
    </w:p>
    <w:p w14:paraId="13E2569D" w14:textId="379772A0" w:rsidR="009841A1" w:rsidRDefault="009841A1" w:rsidP="003F4D92">
      <w:pPr>
        <w:rPr>
          <w:b/>
          <w:bCs/>
        </w:rPr>
      </w:pPr>
      <w:r w:rsidRPr="009841A1">
        <w:rPr>
          <w:b/>
          <w:bCs/>
        </w:rPr>
        <w:t>President Shutske called the meeting to order at 9</w:t>
      </w:r>
      <w:r w:rsidR="000D7B88">
        <w:rPr>
          <w:b/>
          <w:bCs/>
        </w:rPr>
        <w:t>:02</w:t>
      </w:r>
      <w:r w:rsidRPr="009841A1">
        <w:rPr>
          <w:b/>
          <w:bCs/>
        </w:rPr>
        <w:t xml:space="preserve"> a.m. CST.</w:t>
      </w:r>
    </w:p>
    <w:p w14:paraId="573D7DCF" w14:textId="6BE0A552" w:rsidR="009841A1" w:rsidRDefault="009841A1" w:rsidP="003F4D92">
      <w:r>
        <w:rPr>
          <w:b/>
          <w:bCs/>
        </w:rPr>
        <w:t xml:space="preserve">Attendees: </w:t>
      </w:r>
      <w:r w:rsidRPr="00C826C4">
        <w:t xml:space="preserve">John S., Angie J., Aaron Y., Josie R., </w:t>
      </w:r>
      <w:r w:rsidR="00C826C4" w:rsidRPr="00C826C4">
        <w:t>Bill Folk,</w:t>
      </w:r>
      <w:r w:rsidR="00C826C4">
        <w:rPr>
          <w:b/>
          <w:bCs/>
        </w:rPr>
        <w:t xml:space="preserve"> </w:t>
      </w:r>
      <w:r w:rsidR="00C805F5">
        <w:t>Linda F.</w:t>
      </w:r>
      <w:r w:rsidR="000D7B88">
        <w:t xml:space="preserve"> (Zoom)</w:t>
      </w:r>
      <w:r w:rsidR="00C805F5">
        <w:t xml:space="preserve">, Steve </w:t>
      </w:r>
      <w:r w:rsidR="000D7B88">
        <w:t>F. (Zoom)</w:t>
      </w:r>
      <w:r w:rsidR="00C805F5">
        <w:t xml:space="preserve">, </w:t>
      </w:r>
      <w:r w:rsidR="000D7B88">
        <w:t xml:space="preserve">Florence B. (Zoom), Dee J. (Zoom), Chris P. (Zoom), Andrea S. (Zoom), Kevin M. (Zoom), Britni W. (Zoom), Salah I. (Zoom), </w:t>
      </w:r>
      <w:r w:rsidR="001B10FB">
        <w:t>Scott C. (Zoom)</w:t>
      </w:r>
      <w:r w:rsidR="00D231CD">
        <w:t>, Michael P.</w:t>
      </w:r>
      <w:r w:rsidR="002C0960">
        <w:t xml:space="preserve"> (Zoom), Haley R. (Zoom).</w:t>
      </w:r>
    </w:p>
    <w:p w14:paraId="705BF0E5" w14:textId="786074F0" w:rsidR="000D7B88" w:rsidRDefault="000D7B88" w:rsidP="003F4D92">
      <w:r>
        <w:t xml:space="preserve">John asked about certification programs – Aaron shared that </w:t>
      </w:r>
      <w:proofErr w:type="spellStart"/>
      <w:r>
        <w:t>eXtension</w:t>
      </w:r>
      <w:proofErr w:type="spellEnd"/>
      <w:r>
        <w:t xml:space="preserve"> has online training with NSMOTP. Andrea is looking for a skid steer safety course. Linda says a student manual is available. She’s not sure if it’s still up on </w:t>
      </w:r>
      <w:proofErr w:type="spellStart"/>
      <w:r>
        <w:t>eXtension</w:t>
      </w:r>
      <w:proofErr w:type="spellEnd"/>
      <w:r>
        <w:t xml:space="preserve">. Does any one have a certificate program to do stackable badges? Aaron talked about digital badges that they are looking at offering. </w:t>
      </w:r>
    </w:p>
    <w:p w14:paraId="27731A0B" w14:textId="4412AAC3" w:rsidR="000D7B88" w:rsidRDefault="000D7B88" w:rsidP="003F4D92">
      <w:r>
        <w:t xml:space="preserve">John mentioned tribal communities – sharing stories but making sure it’s technically sound. </w:t>
      </w:r>
    </w:p>
    <w:p w14:paraId="1B2DD0B6" w14:textId="7C548D65" w:rsidR="000D7B88" w:rsidRPr="00C805F5" w:rsidRDefault="000D7B88" w:rsidP="003F4D92">
      <w:r>
        <w:t>Required to send minutes in addition to an annual report</w:t>
      </w:r>
      <w:r w:rsidR="002547E7">
        <w:t xml:space="preserve"> of this committee</w:t>
      </w:r>
      <w:r>
        <w:t xml:space="preserve">. John will send out a Google form for members to fill out to capture everyone’s outreach, </w:t>
      </w:r>
      <w:r w:rsidR="002547E7">
        <w:t xml:space="preserve">funding results as a result from our team, multi-state efforts, etc. </w:t>
      </w:r>
      <w:r w:rsidR="00FF05F1">
        <w:t xml:space="preserve">for John to put together an annual report. </w:t>
      </w:r>
      <w:r w:rsidR="002547E7">
        <w:t xml:space="preserve">Reports are due 90 days after the annual meeting (need to confirm). John will send this Google form out in June to give members a month to complete. </w:t>
      </w:r>
    </w:p>
    <w:p w14:paraId="1F4175A1" w14:textId="01787381" w:rsidR="003F4D92" w:rsidRPr="009841A1" w:rsidRDefault="003F4D92" w:rsidP="009841A1">
      <w:pPr>
        <w:numPr>
          <w:ilvl w:val="0"/>
          <w:numId w:val="17"/>
        </w:numPr>
        <w:spacing w:after="120" w:line="240" w:lineRule="auto"/>
        <w:rPr>
          <w:b/>
          <w:bCs/>
        </w:rPr>
      </w:pPr>
      <w:r w:rsidRPr="005D2C50">
        <w:rPr>
          <w:b/>
          <w:bCs/>
        </w:rPr>
        <w:t>Updates from Liaisons and others</w:t>
      </w:r>
      <w:r>
        <w:rPr>
          <w:b/>
          <w:bCs/>
        </w:rPr>
        <w:t xml:space="preserve"> – Focus on HOW WE CAN integrate partner needs, activities, opportunities into our 2025-2030 project objectives.</w:t>
      </w:r>
    </w:p>
    <w:p w14:paraId="2D4A7389" w14:textId="41A134F5" w:rsidR="003F4D92" w:rsidRDefault="003F4D92" w:rsidP="003F4D92">
      <w:pPr>
        <w:numPr>
          <w:ilvl w:val="2"/>
          <w:numId w:val="17"/>
        </w:numPr>
        <w:spacing w:after="120" w:line="240" w:lineRule="auto"/>
      </w:pPr>
      <w:r>
        <w:t>USDA NIFA – (</w:t>
      </w:r>
      <w:r w:rsidR="00C805F5">
        <w:t>Chris Petty</w:t>
      </w:r>
      <w:r w:rsidR="00FF05F1">
        <w:t xml:space="preserve"> &amp; Jeff </w:t>
      </w:r>
      <w:proofErr w:type="spellStart"/>
      <w:r w:rsidR="00FF05F1">
        <w:t>Sallee</w:t>
      </w:r>
      <w:proofErr w:type="spellEnd"/>
      <w:r>
        <w:t>)</w:t>
      </w:r>
    </w:p>
    <w:p w14:paraId="5DCFBEDF" w14:textId="51EBF204" w:rsidR="00FF05F1" w:rsidRDefault="00FF05F1" w:rsidP="00FF05F1">
      <w:pPr>
        <w:numPr>
          <w:ilvl w:val="3"/>
          <w:numId w:val="17"/>
        </w:numPr>
        <w:spacing w:after="120" w:line="240" w:lineRule="auto"/>
      </w:pPr>
      <w:r>
        <w:t>No report.</w:t>
      </w:r>
    </w:p>
    <w:p w14:paraId="63B05C64" w14:textId="144DDFD2" w:rsidR="00FF05F1" w:rsidRDefault="00FF05F1" w:rsidP="00FF05F1">
      <w:pPr>
        <w:numPr>
          <w:ilvl w:val="3"/>
          <w:numId w:val="17"/>
        </w:numPr>
        <w:spacing w:after="120" w:line="240" w:lineRule="auto"/>
      </w:pPr>
      <w:r>
        <w:t>Jeff S shared the name new director of NIFA (Dr. Jay Hamby)</w:t>
      </w:r>
    </w:p>
    <w:p w14:paraId="5B522CC3" w14:textId="2F1569DF" w:rsidR="00FF05F1" w:rsidRDefault="00FF05F1" w:rsidP="00FF05F1">
      <w:pPr>
        <w:numPr>
          <w:ilvl w:val="3"/>
          <w:numId w:val="17"/>
        </w:numPr>
        <w:spacing w:after="120" w:line="240" w:lineRule="auto"/>
      </w:pPr>
      <w:r>
        <w:t>Dr. Martha Ray S is new director of youth/4-H NIFA</w:t>
      </w:r>
    </w:p>
    <w:p w14:paraId="28E0B4C9" w14:textId="47DE8207" w:rsidR="00FF05F1" w:rsidRDefault="00FF05F1" w:rsidP="00FF05F1">
      <w:pPr>
        <w:numPr>
          <w:ilvl w:val="3"/>
          <w:numId w:val="17"/>
        </w:numPr>
        <w:spacing w:after="120" w:line="240" w:lineRule="auto"/>
      </w:pPr>
      <w:r>
        <w:t>John asked if NIFA would like a copy of our NCERA 197 report at the end of the year? Jeff said yes, please send a copy and explain in an email the work we’re doing.</w:t>
      </w:r>
    </w:p>
    <w:p w14:paraId="1C3F24A4" w14:textId="474D9C9E" w:rsidR="003F4D92" w:rsidRDefault="003F4D92" w:rsidP="003F4D92">
      <w:pPr>
        <w:numPr>
          <w:ilvl w:val="2"/>
          <w:numId w:val="17"/>
        </w:numPr>
        <w:spacing w:after="120" w:line="240" w:lineRule="auto"/>
      </w:pPr>
      <w:r>
        <w:t>NIOSH/Agricultural Safety and Health Centers</w:t>
      </w:r>
      <w:r w:rsidR="00FF05F1">
        <w:t xml:space="preserve"> – No presence </w:t>
      </w:r>
    </w:p>
    <w:p w14:paraId="638EEC94" w14:textId="5F6AA9AE" w:rsidR="00FF05F1" w:rsidRDefault="00FF05F1" w:rsidP="00FF05F1">
      <w:pPr>
        <w:numPr>
          <w:ilvl w:val="3"/>
          <w:numId w:val="17"/>
        </w:numPr>
        <w:spacing w:after="120" w:line="240" w:lineRule="auto"/>
      </w:pPr>
      <w:r>
        <w:t>No report.</w:t>
      </w:r>
    </w:p>
    <w:p w14:paraId="3D6D6133" w14:textId="6D785936" w:rsidR="003F4D92" w:rsidRDefault="003F4D92" w:rsidP="003F4D92">
      <w:pPr>
        <w:numPr>
          <w:ilvl w:val="2"/>
          <w:numId w:val="17"/>
        </w:numPr>
        <w:spacing w:after="120" w:line="240" w:lineRule="auto"/>
      </w:pPr>
      <w:r>
        <w:t xml:space="preserve">ASABE </w:t>
      </w:r>
      <w:r w:rsidR="00FF05F1">
        <w:t>(Scott C., &amp; Britni W.)</w:t>
      </w:r>
    </w:p>
    <w:p w14:paraId="0E4A0ACD" w14:textId="3990BE75" w:rsidR="00FF05F1" w:rsidRDefault="00D231CD" w:rsidP="00FF05F1">
      <w:pPr>
        <w:numPr>
          <w:ilvl w:val="3"/>
          <w:numId w:val="17"/>
        </w:numPr>
        <w:spacing w:after="120" w:line="240" w:lineRule="auto"/>
      </w:pPr>
      <w:r>
        <w:t>Project on solar panel farms – suggests this group get involved</w:t>
      </w:r>
      <w:r w:rsidR="00FC7AF5">
        <w:t xml:space="preserve"> regarding the potential hazards involved in this industry.</w:t>
      </w:r>
    </w:p>
    <w:p w14:paraId="1E385303" w14:textId="0160C041" w:rsidR="00D231CD" w:rsidRDefault="00D231CD" w:rsidP="00FF05F1">
      <w:pPr>
        <w:numPr>
          <w:ilvl w:val="3"/>
          <w:numId w:val="17"/>
        </w:numPr>
        <w:spacing w:after="120" w:line="240" w:lineRule="auto"/>
      </w:pPr>
      <w:r>
        <w:lastRenderedPageBreak/>
        <w:t xml:space="preserve">Elevated orchard platforms – what are the standards? Haven’t found them specifically in agriculture. Scott has reached out to AEM to talk about it. Horticultural crop industry is looking at saving labor and trying to reduce ladder use which has transformed into elevated orchard platforms that companies aren’t really focusing safety efforts on. </w:t>
      </w:r>
    </w:p>
    <w:p w14:paraId="77BC1F07" w14:textId="4AE27A11" w:rsidR="00D231CD" w:rsidRDefault="00D231CD" w:rsidP="00FF05F1">
      <w:pPr>
        <w:numPr>
          <w:ilvl w:val="3"/>
          <w:numId w:val="17"/>
        </w:numPr>
        <w:spacing w:after="120" w:line="240" w:lineRule="auto"/>
      </w:pPr>
      <w:r>
        <w:t xml:space="preserve">Biochar standard on how to test the material. Tracking carbon is the goal on an industrial scale. Industry is growing as a soil amendment. </w:t>
      </w:r>
      <w:r w:rsidR="00FC7AF5">
        <w:t>W</w:t>
      </w:r>
      <w:r>
        <w:t>hat are the safety issues and standards and trying to get that figured out. If it gets spread on a field like lime does, what are the impacts to the body if you breathe it in.</w:t>
      </w:r>
      <w:r w:rsidR="00FC7AF5">
        <w:t xml:space="preserve"> EU has some standards that could be looked at.</w:t>
      </w:r>
    </w:p>
    <w:p w14:paraId="4B5448FD" w14:textId="364359D4" w:rsidR="00FC7AF5" w:rsidRDefault="00FC7AF5" w:rsidP="00FF05F1">
      <w:pPr>
        <w:numPr>
          <w:ilvl w:val="3"/>
          <w:numId w:val="17"/>
        </w:numPr>
        <w:spacing w:after="120" w:line="240" w:lineRule="auto"/>
      </w:pPr>
      <w:r>
        <w:t>Targeted spray is one of the latest standards to be addressed. John Deere is really looking for this. Will this introduce safety hazards – Scott isn’t sure yet.</w:t>
      </w:r>
    </w:p>
    <w:p w14:paraId="50D9E1DF" w14:textId="53E11B86" w:rsidR="00FC7AF5" w:rsidRDefault="00FC7AF5" w:rsidP="00FF05F1">
      <w:pPr>
        <w:numPr>
          <w:ilvl w:val="3"/>
          <w:numId w:val="17"/>
        </w:numPr>
        <w:spacing w:after="120" w:line="240" w:lineRule="auto"/>
      </w:pPr>
      <w:r>
        <w:t>Data in ag continues to expand. New technical committee that is looking at all data within ag/food. Collaboration with Germany to work on this effort.</w:t>
      </w:r>
    </w:p>
    <w:p w14:paraId="11DF6151" w14:textId="41150F22" w:rsidR="00FC7AF5" w:rsidRDefault="00FC7AF5" w:rsidP="00FF05F1">
      <w:pPr>
        <w:numPr>
          <w:ilvl w:val="3"/>
          <w:numId w:val="17"/>
        </w:numPr>
        <w:spacing w:after="120" w:line="240" w:lineRule="auto"/>
      </w:pPr>
      <w:r>
        <w:t>Discussion about 279 the main standard for lighting and marking at the ASABE level. National law for all new equipment. Large manufacturers want the most current version so they are using the most current standard.</w:t>
      </w:r>
    </w:p>
    <w:p w14:paraId="5FF25621" w14:textId="00E75205" w:rsidR="00FC7AF5" w:rsidRDefault="00FC7AF5" w:rsidP="00FF05F1">
      <w:pPr>
        <w:numPr>
          <w:ilvl w:val="3"/>
          <w:numId w:val="17"/>
        </w:numPr>
        <w:spacing w:after="120" w:line="240" w:lineRule="auto"/>
      </w:pPr>
      <w:r>
        <w:t>Manure handling and composting. Want to work with ASABE on these types of standards. Will be a public review of these standards.</w:t>
      </w:r>
    </w:p>
    <w:p w14:paraId="4542302E" w14:textId="705407AC" w:rsidR="00FC7AF5" w:rsidRDefault="00FC7AF5" w:rsidP="00FF05F1">
      <w:pPr>
        <w:numPr>
          <w:ilvl w:val="3"/>
          <w:numId w:val="17"/>
        </w:numPr>
        <w:spacing w:after="120" w:line="240" w:lineRule="auto"/>
      </w:pPr>
      <w:r>
        <w:t>Systematic review of ASABE of the bylaws will be taking place. ESHO2s (bylaws)</w:t>
      </w:r>
    </w:p>
    <w:p w14:paraId="62B74C37" w14:textId="7EBA79DE" w:rsidR="00FC7AF5" w:rsidRDefault="00FC7AF5" w:rsidP="00FF05F1">
      <w:pPr>
        <w:numPr>
          <w:ilvl w:val="3"/>
          <w:numId w:val="17"/>
        </w:numPr>
        <w:spacing w:after="120" w:line="240" w:lineRule="auto"/>
      </w:pPr>
      <w:r>
        <w:t xml:space="preserve">John S. shared there’s a need for smaller companies who are developing robots, platforms, etc., that don’t know what standards are. John S and Gene put a presentation together on “Standards 101” (how are they developed, why are they important, etc.). If you want this, contact John S. </w:t>
      </w:r>
      <w:r w:rsidR="002B3421">
        <w:t xml:space="preserve">ASABE linked to the </w:t>
      </w:r>
      <w:proofErr w:type="spellStart"/>
      <w:r w:rsidR="002B3421">
        <w:t>SAFERAg</w:t>
      </w:r>
      <w:proofErr w:type="spellEnd"/>
      <w:r w:rsidR="002B3421">
        <w:t xml:space="preserve"> papers. Can John write something up for the ASABE newsletter? John said yes, he could do that. </w:t>
      </w:r>
    </w:p>
    <w:p w14:paraId="2836AF28" w14:textId="762C72DB" w:rsidR="003F4D92" w:rsidRDefault="003F4D92" w:rsidP="003F4D92">
      <w:pPr>
        <w:numPr>
          <w:ilvl w:val="2"/>
          <w:numId w:val="17"/>
        </w:numPr>
        <w:spacing w:after="120" w:line="240" w:lineRule="auto"/>
      </w:pPr>
      <w:proofErr w:type="spellStart"/>
      <w:r>
        <w:t>AgSafe</w:t>
      </w:r>
      <w:proofErr w:type="spellEnd"/>
      <w:r>
        <w:t xml:space="preserve"> BC – (</w:t>
      </w:r>
      <w:r w:rsidR="00FF05F1">
        <w:t>No presence)</w:t>
      </w:r>
    </w:p>
    <w:p w14:paraId="54EA4BE6" w14:textId="7E7E64BF" w:rsidR="003F4D92" w:rsidRDefault="003F4D92" w:rsidP="003F4D92">
      <w:pPr>
        <w:numPr>
          <w:ilvl w:val="2"/>
          <w:numId w:val="17"/>
        </w:numPr>
        <w:spacing w:after="120" w:line="240" w:lineRule="auto"/>
      </w:pPr>
      <w:r>
        <w:t>CASA – (</w:t>
      </w:r>
      <w:r w:rsidR="00FF05F1">
        <w:t>No presence</w:t>
      </w:r>
      <w:r>
        <w:t>)</w:t>
      </w:r>
    </w:p>
    <w:p w14:paraId="3B6EA380" w14:textId="74FF3C55" w:rsidR="003F4D92" w:rsidRDefault="003F4D92" w:rsidP="003F4D92">
      <w:pPr>
        <w:numPr>
          <w:ilvl w:val="2"/>
          <w:numId w:val="17"/>
        </w:numPr>
        <w:spacing w:after="120" w:line="240" w:lineRule="auto"/>
      </w:pPr>
      <w:r>
        <w:t>ASHCA – (</w:t>
      </w:r>
      <w:r w:rsidR="002B3421">
        <w:t xml:space="preserve">Aaron </w:t>
      </w:r>
      <w:r>
        <w:t>Yoder)</w:t>
      </w:r>
    </w:p>
    <w:p w14:paraId="060D214F" w14:textId="28B7E621" w:rsidR="00B6104D" w:rsidRDefault="00B6104D" w:rsidP="00B6104D">
      <w:pPr>
        <w:numPr>
          <w:ilvl w:val="3"/>
          <w:numId w:val="17"/>
        </w:numPr>
        <w:spacing w:after="120" w:line="240" w:lineRule="auto"/>
      </w:pPr>
      <w:r>
        <w:t xml:space="preserve">Supposed to have a safety summit in Oct, but there are unknowns with the NIOSH centers who are a large presence at the summit, that may be no longer in existence by Sept. As of right now, still planning on offering the summit in San Antonio, Texas in Oct. </w:t>
      </w:r>
      <w:r w:rsidR="00936C14">
        <w:t>What’s the difference between ISASH and ASHCA? ISASH focuses on professional development and networking and may focus on the smaller producers and ASHCA’s goal is to get private industry back into health and safety, along with working with larger producer/production industry; been great for Aaron to get involved with businesses and industry professionals. What’s the future of ISASH and ASCHA without NIOSH centers? Membership is needed for both. If travel money becomes restricted, do we have three organizations that are struggling (</w:t>
      </w:r>
      <w:r w:rsidR="001B10FB">
        <w:t xml:space="preserve">including </w:t>
      </w:r>
      <w:r w:rsidR="00936C14">
        <w:t>ASABE)</w:t>
      </w:r>
      <w:r w:rsidR="001B10FB">
        <w:t xml:space="preserve"> so what does the future look like if we join together? Does our group help moderate these discussions in the future? Are there opportunities to collaborate the three organizations to collaborate together? Scott C suggested bringing up some ideas with ASABE and see what they say. </w:t>
      </w:r>
    </w:p>
    <w:p w14:paraId="1D413B0C" w14:textId="1DF230D8" w:rsidR="00B6104D" w:rsidRDefault="00B6104D" w:rsidP="00B6104D">
      <w:pPr>
        <w:numPr>
          <w:ilvl w:val="3"/>
          <w:numId w:val="17"/>
        </w:numPr>
        <w:spacing w:after="120" w:line="240" w:lineRule="auto"/>
      </w:pPr>
      <w:r>
        <w:t xml:space="preserve">Ag SHARP program, looking at mid-level managers and focusing on poultry. </w:t>
      </w:r>
      <w:proofErr w:type="gramStart"/>
      <w:r>
        <w:t>Two day</w:t>
      </w:r>
      <w:proofErr w:type="gramEnd"/>
      <w:r>
        <w:t xml:space="preserve"> workshop. Aimed at larger ag businesses that have multiple employees. Online program with general safety in Nov/Dec and on location sites in SE U.S. related to poultry industry. John shared his experience in participating last year with a dairy focus that was hosted in Wisconsin last year. John wants Extension professionals to participate. Need a local champion to help support and attend it so it’s tailored to the local area.</w:t>
      </w:r>
      <w:r w:rsidR="00936C14">
        <w:t xml:space="preserve"> </w:t>
      </w:r>
    </w:p>
    <w:p w14:paraId="1E834363" w14:textId="1F543A16" w:rsidR="003F4D92" w:rsidRDefault="003F4D92" w:rsidP="003F4D92">
      <w:pPr>
        <w:numPr>
          <w:ilvl w:val="2"/>
          <w:numId w:val="17"/>
        </w:numPr>
        <w:spacing w:after="120" w:line="240" w:lineRule="auto"/>
      </w:pPr>
      <w:proofErr w:type="spellStart"/>
      <w:r>
        <w:lastRenderedPageBreak/>
        <w:t>AgrAbility</w:t>
      </w:r>
      <w:proofErr w:type="spellEnd"/>
      <w:r>
        <w:t xml:space="preserve"> – (</w:t>
      </w:r>
      <w:r w:rsidR="00325B02">
        <w:t>John S on behalf of Bill Field not present)</w:t>
      </w:r>
    </w:p>
    <w:p w14:paraId="61534EA9" w14:textId="386AB9E6" w:rsidR="00325B02" w:rsidRDefault="00325B02" w:rsidP="00325B02">
      <w:pPr>
        <w:numPr>
          <w:ilvl w:val="3"/>
          <w:numId w:val="17"/>
        </w:numPr>
        <w:spacing w:after="120" w:line="240" w:lineRule="auto"/>
      </w:pPr>
      <w:r>
        <w:t xml:space="preserve">National project has been put on pause as of this week (May 13). Maine has been paused. Sometimes a pause means just corrections need to be made. RFAs have not come out for it. Penn State received a no cost extension, which is positive news to hear. </w:t>
      </w:r>
    </w:p>
    <w:p w14:paraId="2CBCF74C" w14:textId="3775BC82" w:rsidR="003F4D92" w:rsidRDefault="003F4D92" w:rsidP="003F4D92">
      <w:pPr>
        <w:numPr>
          <w:ilvl w:val="2"/>
          <w:numId w:val="17"/>
        </w:numPr>
        <w:spacing w:after="120" w:line="240" w:lineRule="auto"/>
      </w:pPr>
      <w:r>
        <w:t>National Children’s Center for Rural and Agricultural Safety and Health</w:t>
      </w:r>
      <w:r w:rsidR="00325B02">
        <w:t xml:space="preserve"> (Andrea S.)</w:t>
      </w:r>
    </w:p>
    <w:p w14:paraId="3ACD9B4C" w14:textId="1F68FEF2" w:rsidR="00325B02" w:rsidRDefault="00325B02" w:rsidP="00325B02">
      <w:pPr>
        <w:numPr>
          <w:ilvl w:val="3"/>
          <w:numId w:val="17"/>
        </w:numPr>
        <w:spacing w:after="120" w:line="240" w:lineRule="auto"/>
      </w:pPr>
      <w:r>
        <w:t xml:space="preserve">Hoping to release action plan out during ISASH. Still working on “farm injuries are NOT accidents” project on influencing language with media audiences. Looking at legal cases surrounding youth injuries and fatalities – restorative justice – what does it look like and how does it help families. </w:t>
      </w:r>
    </w:p>
    <w:p w14:paraId="1A0943C3" w14:textId="5C1F519F" w:rsidR="00325B02" w:rsidRDefault="00325B02" w:rsidP="00325B02">
      <w:pPr>
        <w:numPr>
          <w:ilvl w:val="3"/>
          <w:numId w:val="17"/>
        </w:numPr>
        <w:spacing w:after="120" w:line="240" w:lineRule="auto"/>
      </w:pPr>
      <w:r>
        <w:t xml:space="preserve">Large increase in agritourism resources traffic. Working through agrotourism checklists to make sure they are still meeting the needs of insurance professionals, etc. </w:t>
      </w:r>
    </w:p>
    <w:p w14:paraId="388B2A1D" w14:textId="4151F08B" w:rsidR="00325B02" w:rsidRDefault="00325B02" w:rsidP="00325B02">
      <w:pPr>
        <w:numPr>
          <w:ilvl w:val="3"/>
          <w:numId w:val="17"/>
        </w:numPr>
        <w:spacing w:after="120" w:line="240" w:lineRule="auto"/>
      </w:pPr>
      <w:r>
        <w:t>Research projects still ongoing (Florence has one as does Josie)</w:t>
      </w:r>
    </w:p>
    <w:p w14:paraId="7F85CE12" w14:textId="574E56DC" w:rsidR="00325B02" w:rsidRDefault="00325B02" w:rsidP="00325B02">
      <w:pPr>
        <w:numPr>
          <w:ilvl w:val="3"/>
          <w:numId w:val="17"/>
        </w:numPr>
        <w:spacing w:after="120" w:line="240" w:lineRule="auto"/>
      </w:pPr>
      <w:r>
        <w:t xml:space="preserve">Continuing to work until a stop work order is received. Center </w:t>
      </w:r>
      <w:r w:rsidR="008B42A1">
        <w:t>will not have NIOSH funding starting Sept. But the CASN network will still exist from the commitment of the institute and donors wanting to continue to support and have access to resources.</w:t>
      </w:r>
    </w:p>
    <w:p w14:paraId="73670C50" w14:textId="46B8C5D1" w:rsidR="008B42A1" w:rsidRDefault="008B42A1" w:rsidP="00325B02">
      <w:pPr>
        <w:numPr>
          <w:ilvl w:val="3"/>
          <w:numId w:val="17"/>
        </w:numPr>
        <w:spacing w:after="120" w:line="240" w:lineRule="auto"/>
      </w:pPr>
      <w:r>
        <w:t xml:space="preserve">Question regarding Sanford Health acquisition of Marshfield clinic. Five months into Sanford acquisition – now largest rural healthcare system in U.S. Want to maintain that research component. Still early in the process of infrastructure and transitions. Research side is strong and how to merge two EHR data sets. </w:t>
      </w:r>
    </w:p>
    <w:p w14:paraId="3989C070" w14:textId="188CA3B1" w:rsidR="008B42A1" w:rsidRDefault="008B42A1" w:rsidP="00325B02">
      <w:pPr>
        <w:numPr>
          <w:ilvl w:val="3"/>
          <w:numId w:val="17"/>
        </w:numPr>
        <w:spacing w:after="120" w:line="240" w:lineRule="auto"/>
      </w:pPr>
      <w:r>
        <w:t xml:space="preserve">How will the Journal of </w:t>
      </w:r>
      <w:proofErr w:type="spellStart"/>
      <w:r>
        <w:t>Agromedicine</w:t>
      </w:r>
      <w:proofErr w:type="spellEnd"/>
      <w:r>
        <w:t xml:space="preserve"> be impacted? Plan is to keep it going and functioning with merger. </w:t>
      </w:r>
    </w:p>
    <w:p w14:paraId="6867D947" w14:textId="570BF00C" w:rsidR="003F4D92" w:rsidRDefault="003F4D92" w:rsidP="003F4D92">
      <w:pPr>
        <w:numPr>
          <w:ilvl w:val="2"/>
          <w:numId w:val="17"/>
        </w:numPr>
        <w:spacing w:after="120" w:line="240" w:lineRule="auto"/>
      </w:pPr>
      <w:r>
        <w:t>Farm and Ranch Stress Assistance Network(s)</w:t>
      </w:r>
      <w:r w:rsidR="00A646CF">
        <w:t xml:space="preserve"> – (Josie)</w:t>
      </w:r>
    </w:p>
    <w:p w14:paraId="0004F35A" w14:textId="640FE4BB" w:rsidR="00A646CF" w:rsidRDefault="00A646CF" w:rsidP="00A646CF">
      <w:pPr>
        <w:numPr>
          <w:ilvl w:val="3"/>
          <w:numId w:val="17"/>
        </w:numPr>
        <w:spacing w:after="120" w:line="240" w:lineRule="auto"/>
      </w:pPr>
      <w:r>
        <w:t xml:space="preserve">Parts have been paused for some, in regards to projects. NC region has had great participation in the 12-state region with strong Extension presence. Going to continue to engage in that work, please reach out to Josie to get connected with your region if you have an interest in farm stress/mental health. </w:t>
      </w:r>
    </w:p>
    <w:p w14:paraId="50C6D231" w14:textId="159BCF5B" w:rsidR="00A646CF" w:rsidRDefault="00A646CF" w:rsidP="00A646CF">
      <w:pPr>
        <w:numPr>
          <w:ilvl w:val="3"/>
          <w:numId w:val="17"/>
        </w:numPr>
        <w:spacing w:after="120" w:line="240" w:lineRule="auto"/>
      </w:pPr>
      <w:r>
        <w:t>With the current unknown climate in ag</w:t>
      </w:r>
      <w:r w:rsidR="00347799">
        <w:t xml:space="preserve"> (tariffs, crop prices, drought, etc.)</w:t>
      </w:r>
      <w:r>
        <w:t>, has there been an increase in need</w:t>
      </w:r>
      <w:r w:rsidR="00347799">
        <w:t>?</w:t>
      </w:r>
      <w:r>
        <w:t xml:space="preserve"> Josie shared that there’s been large demand for the program. There is bipartisan support for farm stress</w:t>
      </w:r>
      <w:r w:rsidR="00347799">
        <w:t xml:space="preserve">, so they are hoping for another year of funding. </w:t>
      </w:r>
    </w:p>
    <w:p w14:paraId="7C4473A6" w14:textId="2AF9B2B3" w:rsidR="003F4D92" w:rsidRDefault="003F4D92" w:rsidP="003F4D92">
      <w:pPr>
        <w:numPr>
          <w:ilvl w:val="2"/>
          <w:numId w:val="17"/>
        </w:numPr>
        <w:spacing w:after="120" w:line="240" w:lineRule="auto"/>
      </w:pPr>
      <w:r>
        <w:t>Other agency and organization updates (Others)</w:t>
      </w:r>
    </w:p>
    <w:p w14:paraId="484947F5" w14:textId="69DA883B" w:rsidR="00BE457E" w:rsidRDefault="00BE457E" w:rsidP="00BE457E">
      <w:pPr>
        <w:numPr>
          <w:ilvl w:val="3"/>
          <w:numId w:val="17"/>
        </w:numPr>
        <w:spacing w:after="120" w:line="240" w:lineRule="auto"/>
      </w:pPr>
      <w:r>
        <w:t>NE region (Linda and Florence) – F</w:t>
      </w:r>
      <w:r w:rsidR="002C0960">
        <w:t>arm and Ranch Stress Assistance Network</w:t>
      </w:r>
      <w:r>
        <w:t xml:space="preserve"> got a stop work order so all activities are stopped with NE FRS</w:t>
      </w:r>
      <w:r w:rsidR="00A8077E">
        <w:t>A</w:t>
      </w:r>
      <w:r>
        <w:t xml:space="preserve">N. </w:t>
      </w:r>
    </w:p>
    <w:p w14:paraId="72F809C4" w14:textId="7BE68618" w:rsidR="002C0960" w:rsidRDefault="002C0960" w:rsidP="00BE457E">
      <w:pPr>
        <w:numPr>
          <w:ilvl w:val="3"/>
          <w:numId w:val="17"/>
        </w:numPr>
        <w:spacing w:after="120" w:line="240" w:lineRule="auto"/>
      </w:pPr>
      <w:r>
        <w:t xml:space="preserve">John asked about the role of EDEN or </w:t>
      </w:r>
      <w:proofErr w:type="spellStart"/>
      <w:r>
        <w:t>eXtension</w:t>
      </w:r>
      <w:proofErr w:type="spellEnd"/>
      <w:r>
        <w:t xml:space="preserve"> – could we jump on a zoom with someone to learn more about them and learn about the opportunities they had? Aaron said yes, we can do something informal meeting on it. Get a steering committee together for this project. Linda can help.</w:t>
      </w:r>
    </w:p>
    <w:p w14:paraId="55B32FEB" w14:textId="499624A9" w:rsidR="002C0960" w:rsidRDefault="002C0960" w:rsidP="00BE457E">
      <w:pPr>
        <w:numPr>
          <w:ilvl w:val="3"/>
          <w:numId w:val="17"/>
        </w:numPr>
        <w:spacing w:after="120" w:line="240" w:lineRule="auto"/>
      </w:pPr>
      <w:r>
        <w:t xml:space="preserve">Has </w:t>
      </w:r>
      <w:proofErr w:type="spellStart"/>
      <w:r>
        <w:t>AgriSafe</w:t>
      </w:r>
      <w:proofErr w:type="spellEnd"/>
      <w:r>
        <w:t xml:space="preserve"> ever been </w:t>
      </w:r>
      <w:proofErr w:type="spellStart"/>
      <w:r>
        <w:t>apart</w:t>
      </w:r>
      <w:proofErr w:type="spellEnd"/>
      <w:r>
        <w:t xml:space="preserve"> of this group? Not fully sure. Progressive Ag (Brian and Jana)? Agricultural Safety Health Alliance (Carolyn and Jenna)? Need additional conversations about this. </w:t>
      </w:r>
    </w:p>
    <w:p w14:paraId="200930FA" w14:textId="34DD7608" w:rsidR="00E84E79" w:rsidRDefault="00E84E79" w:rsidP="00BE457E">
      <w:pPr>
        <w:numPr>
          <w:ilvl w:val="3"/>
          <w:numId w:val="17"/>
        </w:numPr>
        <w:spacing w:after="120" w:line="240" w:lineRule="auto"/>
      </w:pPr>
      <w:r>
        <w:t>ISASH board member update – Steve F. Dealing with a smaller conference this year due to travel restrictions (</w:t>
      </w:r>
      <w:proofErr w:type="gramStart"/>
      <w:r>
        <w:t>2 day</w:t>
      </w:r>
      <w:proofErr w:type="gramEnd"/>
      <w:r>
        <w:t xml:space="preserve"> conference vs 3). Next year we are partnering with a conference in Canada so if ISASH continues to have issues with travel restrictions. 2027 may be a much smaller organization. Currently contacting people who have presentations but who have not yet registered to determine if they are coming yet. Have had a large number of abstract submissions this year, but then things changed due to federal changes. Most international members are not able to travel to the U.S. due </w:t>
      </w:r>
      <w:r>
        <w:lastRenderedPageBreak/>
        <w:t>to current political climate. Hoping that this is a short-term blip for ISASH. We are not to a point where we need to consider cancelling at this time. There will be enough people there,</w:t>
      </w:r>
      <w:r w:rsidR="00F33646">
        <w:t xml:space="preserve"> however</w:t>
      </w:r>
      <w:r>
        <w:t xml:space="preserve"> only 1/3 of people of last year</w:t>
      </w:r>
      <w:r w:rsidR="00F33646">
        <w:t xml:space="preserve"> have registered at this time (May 16)</w:t>
      </w:r>
      <w:r>
        <w:t xml:space="preserve">. </w:t>
      </w:r>
    </w:p>
    <w:p w14:paraId="69159991" w14:textId="5B4914FC" w:rsidR="003F4D92" w:rsidRDefault="003F4D92" w:rsidP="003F4D92">
      <w:pPr>
        <w:numPr>
          <w:ilvl w:val="0"/>
          <w:numId w:val="17"/>
        </w:numPr>
        <w:spacing w:after="120" w:line="240" w:lineRule="auto"/>
        <w:rPr>
          <w:b/>
          <w:bCs/>
        </w:rPr>
      </w:pPr>
      <w:r>
        <w:rPr>
          <w:b/>
          <w:bCs/>
        </w:rPr>
        <w:t>Elect incoming Secretary/Vice Chair</w:t>
      </w:r>
    </w:p>
    <w:p w14:paraId="1DB6ED14" w14:textId="27D81BD9" w:rsidR="008E3C53" w:rsidRDefault="008E3C53" w:rsidP="008E3C53">
      <w:pPr>
        <w:numPr>
          <w:ilvl w:val="1"/>
          <w:numId w:val="17"/>
        </w:numPr>
        <w:spacing w:after="120" w:line="240" w:lineRule="auto"/>
      </w:pPr>
      <w:r w:rsidRPr="008E3C53">
        <w:t>Angie will begin chair role in Oct. 2025. Need a new secretary/vice chair.</w:t>
      </w:r>
    </w:p>
    <w:p w14:paraId="28B12009" w14:textId="52A4F618" w:rsidR="008E3C53" w:rsidRPr="008E3C53" w:rsidRDefault="008E3C53" w:rsidP="008E3C53">
      <w:pPr>
        <w:numPr>
          <w:ilvl w:val="1"/>
          <w:numId w:val="17"/>
        </w:numPr>
        <w:spacing w:after="120" w:line="240" w:lineRule="auto"/>
      </w:pPr>
      <w:r>
        <w:t>John will reach out to all members to see if there are any nominations. From there, we will have a virtual vote.</w:t>
      </w:r>
      <w:r w:rsidRPr="008E3C53">
        <w:t xml:space="preserve"> Aaron Yoder would be a plan C.</w:t>
      </w:r>
      <w:r>
        <w:t xml:space="preserve"> Michael Pate will be </w:t>
      </w:r>
      <w:proofErr w:type="gramStart"/>
      <w:r>
        <w:t>plan</w:t>
      </w:r>
      <w:proofErr w:type="gramEnd"/>
      <w:r>
        <w:t xml:space="preserve"> D. Josie is plan E</w:t>
      </w:r>
      <w:r w:rsidR="00A8077E">
        <w:t xml:space="preserve"> if no virtual nominations are collected.</w:t>
      </w:r>
    </w:p>
    <w:p w14:paraId="7CB15006" w14:textId="1A190AE3" w:rsidR="003F4D92" w:rsidRDefault="003F4D92" w:rsidP="003F4D92">
      <w:pPr>
        <w:numPr>
          <w:ilvl w:val="0"/>
          <w:numId w:val="17"/>
        </w:numPr>
        <w:spacing w:after="120" w:line="240" w:lineRule="auto"/>
        <w:rPr>
          <w:b/>
          <w:bCs/>
        </w:rPr>
      </w:pPr>
      <w:r w:rsidRPr="00345D40">
        <w:rPr>
          <w:b/>
          <w:bCs/>
        </w:rPr>
        <w:t>Wrap up Discussion/Future meetings/Reports</w:t>
      </w:r>
    </w:p>
    <w:p w14:paraId="4DC371B1" w14:textId="6C49160B" w:rsidR="00D231CD" w:rsidRDefault="000B3323" w:rsidP="00D231CD">
      <w:pPr>
        <w:numPr>
          <w:ilvl w:val="1"/>
          <w:numId w:val="17"/>
        </w:numPr>
        <w:spacing w:after="120" w:line="240" w:lineRule="auto"/>
      </w:pPr>
      <w:r w:rsidRPr="000B3323">
        <w:t>Do we want to continue to meet in-person and when</w:t>
      </w:r>
      <w:r>
        <w:t xml:space="preserve"> for our annual meeting</w:t>
      </w:r>
      <w:r w:rsidRPr="000B3323">
        <w:t>?</w:t>
      </w:r>
    </w:p>
    <w:p w14:paraId="398D3EF2" w14:textId="26A7CBC1" w:rsidR="000B3323" w:rsidRDefault="000B3323" w:rsidP="000B3323">
      <w:pPr>
        <w:numPr>
          <w:ilvl w:val="2"/>
          <w:numId w:val="17"/>
        </w:numPr>
        <w:spacing w:after="120" w:line="240" w:lineRule="auto"/>
      </w:pPr>
      <w:r>
        <w:t>May is a tough time of year for academics, field work, graduation</w:t>
      </w:r>
      <w:r w:rsidR="00546859">
        <w:t>, tractor training, etc.</w:t>
      </w:r>
    </w:p>
    <w:p w14:paraId="0E407871" w14:textId="59A2F2CA" w:rsidR="00B37426" w:rsidRDefault="00B37426" w:rsidP="00B37426">
      <w:pPr>
        <w:numPr>
          <w:ilvl w:val="3"/>
          <w:numId w:val="17"/>
        </w:numPr>
        <w:spacing w:after="120" w:line="240" w:lineRule="auto"/>
      </w:pPr>
      <w:r>
        <w:t>Week of before Memorial Day (May 19-21, 2026) works</w:t>
      </w:r>
      <w:r w:rsidR="008E3C53">
        <w:t xml:space="preserve"> – place in your calendar!</w:t>
      </w:r>
    </w:p>
    <w:p w14:paraId="656D325F" w14:textId="1D0AC3F6" w:rsidR="00B37426" w:rsidRDefault="00B37426" w:rsidP="00B37426">
      <w:pPr>
        <w:numPr>
          <w:ilvl w:val="3"/>
          <w:numId w:val="17"/>
        </w:numPr>
        <w:spacing w:after="120" w:line="240" w:lineRule="auto"/>
      </w:pPr>
      <w:r>
        <w:t>Professional development training vs tour – John can help</w:t>
      </w:r>
    </w:p>
    <w:p w14:paraId="410C6884" w14:textId="4B40A359" w:rsidR="00B37426" w:rsidRDefault="00B37426" w:rsidP="00B37426">
      <w:pPr>
        <w:pStyle w:val="ListParagraph"/>
        <w:numPr>
          <w:ilvl w:val="3"/>
          <w:numId w:val="17"/>
        </w:numPr>
      </w:pPr>
      <w:r w:rsidRPr="00B37426">
        <w:t>Salah/Josie to work with John and Angie to host in Chicago</w:t>
      </w:r>
      <w:r w:rsidR="00D91340">
        <w:t>, IL.</w:t>
      </w:r>
    </w:p>
    <w:p w14:paraId="7972B6A0" w14:textId="666D4529" w:rsidR="000B3323" w:rsidRDefault="000B3323" w:rsidP="000B3323">
      <w:pPr>
        <w:numPr>
          <w:ilvl w:val="2"/>
          <w:numId w:val="17"/>
        </w:numPr>
        <w:spacing w:after="120" w:line="240" w:lineRule="auto"/>
      </w:pPr>
      <w:r>
        <w:t>Support for meeting face-to-face</w:t>
      </w:r>
    </w:p>
    <w:p w14:paraId="0903356D" w14:textId="14C450B4" w:rsidR="00546859" w:rsidRDefault="00546859" w:rsidP="00546859">
      <w:pPr>
        <w:numPr>
          <w:ilvl w:val="3"/>
          <w:numId w:val="17"/>
        </w:numPr>
        <w:spacing w:after="120" w:line="240" w:lineRule="auto"/>
      </w:pPr>
      <w:r>
        <w:t>Do we meet during an already scheduled conference? It gets be tough staying longer.</w:t>
      </w:r>
    </w:p>
    <w:p w14:paraId="291C797F" w14:textId="4A58B779" w:rsidR="00546859" w:rsidRDefault="00546859" w:rsidP="00546859">
      <w:pPr>
        <w:numPr>
          <w:ilvl w:val="3"/>
          <w:numId w:val="17"/>
        </w:numPr>
        <w:spacing w:after="120" w:line="240" w:lineRule="auto"/>
      </w:pPr>
      <w:r>
        <w:t xml:space="preserve">Do we have an </w:t>
      </w:r>
      <w:proofErr w:type="spellStart"/>
      <w:r>
        <w:t>AgSHARP</w:t>
      </w:r>
      <w:proofErr w:type="spellEnd"/>
      <w:r>
        <w:t xml:space="preserve"> training as professional development, then have annual meeting?</w:t>
      </w:r>
    </w:p>
    <w:p w14:paraId="48836BA2" w14:textId="361E33B3" w:rsidR="00546859" w:rsidRDefault="00546859" w:rsidP="00546859">
      <w:pPr>
        <w:numPr>
          <w:ilvl w:val="3"/>
          <w:numId w:val="17"/>
        </w:numPr>
        <w:spacing w:after="120" w:line="240" w:lineRule="auto"/>
      </w:pPr>
      <w:r>
        <w:t xml:space="preserve">Meeting location closer to an airport hub vs a university? Time affordability. </w:t>
      </w:r>
    </w:p>
    <w:p w14:paraId="6A5A4466" w14:textId="44C43B16" w:rsidR="00546859" w:rsidRDefault="00546859" w:rsidP="00546859">
      <w:pPr>
        <w:numPr>
          <w:ilvl w:val="3"/>
          <w:numId w:val="17"/>
        </w:numPr>
        <w:spacing w:after="120" w:line="240" w:lineRule="auto"/>
      </w:pPr>
      <w:r>
        <w:t>Do we collect registration fees to help pay for a small conference room at a hotel?</w:t>
      </w:r>
    </w:p>
    <w:p w14:paraId="371B9C8D" w14:textId="395193BB" w:rsidR="00B33F8D" w:rsidRDefault="00B33F8D" w:rsidP="00B33F8D">
      <w:pPr>
        <w:spacing w:after="120" w:line="240" w:lineRule="auto"/>
      </w:pPr>
    </w:p>
    <w:p w14:paraId="099D43DB" w14:textId="66733422" w:rsidR="00B33F8D" w:rsidRPr="000B3323" w:rsidRDefault="00B33F8D" w:rsidP="00B33F8D">
      <w:pPr>
        <w:spacing w:after="120" w:line="240" w:lineRule="auto"/>
      </w:pPr>
      <w:r>
        <w:t xml:space="preserve">Motion to adjourn </w:t>
      </w:r>
      <w:r w:rsidR="009E456C">
        <w:t>by Aaron Yoder. Seconded by Josie R. Meeting adjourned</w:t>
      </w:r>
      <w:r w:rsidR="00A8077E">
        <w:t xml:space="preserve"> 11:30 p.m. CST</w:t>
      </w:r>
      <w:r w:rsidR="009E456C">
        <w:t>.</w:t>
      </w:r>
    </w:p>
    <w:p w14:paraId="713DF97C" w14:textId="15C97AD5" w:rsidR="00F77324" w:rsidRPr="00DC34ED" w:rsidRDefault="00F77324" w:rsidP="00F77324">
      <w:pPr>
        <w:pStyle w:val="ListParagraph"/>
        <w:rPr>
          <w:b/>
          <w:bCs/>
        </w:rPr>
      </w:pPr>
    </w:p>
    <w:sectPr w:rsidR="00F77324" w:rsidRPr="00DC34ED" w:rsidSect="00DC2C2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3CBE" w14:textId="77777777" w:rsidR="00AB6788" w:rsidRDefault="00AB6788" w:rsidP="00DC34ED">
      <w:pPr>
        <w:spacing w:after="0" w:line="240" w:lineRule="auto"/>
      </w:pPr>
      <w:r>
        <w:separator/>
      </w:r>
    </w:p>
  </w:endnote>
  <w:endnote w:type="continuationSeparator" w:id="0">
    <w:p w14:paraId="7599B2B9" w14:textId="77777777" w:rsidR="00AB6788" w:rsidRDefault="00AB6788" w:rsidP="00DC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6768" w14:textId="77777777" w:rsidR="00AB6788" w:rsidRDefault="00AB6788" w:rsidP="00DC34ED">
      <w:pPr>
        <w:spacing w:after="0" w:line="240" w:lineRule="auto"/>
      </w:pPr>
      <w:r>
        <w:separator/>
      </w:r>
    </w:p>
  </w:footnote>
  <w:footnote w:type="continuationSeparator" w:id="0">
    <w:p w14:paraId="13AC3F11" w14:textId="77777777" w:rsidR="00AB6788" w:rsidRDefault="00AB6788" w:rsidP="00DC3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CFC6" w14:textId="14F2C4C2" w:rsidR="00DC34ED" w:rsidRDefault="00DC34ED">
    <w:pPr>
      <w:pStyle w:val="Header"/>
    </w:pPr>
    <w:r>
      <w:t>NCERA 197 Ag Safety and Health</w:t>
    </w:r>
  </w:p>
  <w:p w14:paraId="40730531" w14:textId="6D31B104" w:rsidR="00DC34ED" w:rsidRDefault="00DC34ED">
    <w:pPr>
      <w:pStyle w:val="Header"/>
    </w:pPr>
    <w:r>
      <w:t>Annual Meeting: Thursday, May 15</w:t>
    </w:r>
    <w:r w:rsidR="00B24A6C">
      <w:t>, 9:30 a.m. CST</w:t>
    </w:r>
    <w:r>
      <w:t xml:space="preserve"> </w:t>
    </w:r>
    <w:r w:rsidR="00B24A6C">
      <w:t>&amp;</w:t>
    </w:r>
    <w:r>
      <w:t xml:space="preserve"> Friday, May 16, 2025</w:t>
    </w:r>
    <w:r w:rsidR="00B24A6C">
      <w:t>; 8:30 a.m. CST</w:t>
    </w:r>
  </w:p>
  <w:p w14:paraId="4D96EC85" w14:textId="535D3F28" w:rsidR="00DC34ED" w:rsidRDefault="00DC34ED">
    <w:pPr>
      <w:pStyle w:val="Header"/>
      <w:rPr>
        <w:rFonts w:ascii="Calibri" w:eastAsia="Calibri" w:hAnsi="Calibri" w:cs="Times New Roman"/>
      </w:rPr>
    </w:pPr>
    <w:r w:rsidRPr="00DC34ED">
      <w:rPr>
        <w:rFonts w:ascii="Calibri" w:eastAsia="Calibri" w:hAnsi="Calibri" w:cs="Times New Roman"/>
      </w:rPr>
      <w:t>Mauer Center for Public Health</w:t>
    </w:r>
    <w:r>
      <w:rPr>
        <w:rFonts w:ascii="Calibri" w:eastAsia="Calibri" w:hAnsi="Calibri" w:cs="Times New Roman"/>
      </w:rPr>
      <w:t xml:space="preserve"> (</w:t>
    </w:r>
    <w:r w:rsidRPr="00DC34ED">
      <w:rPr>
        <w:rFonts w:ascii="Calibri" w:eastAsia="Calibri" w:hAnsi="Calibri" w:cs="Times New Roman"/>
      </w:rPr>
      <w:t>519 S 40</w:t>
    </w:r>
    <w:r w:rsidRPr="00DC34ED">
      <w:rPr>
        <w:rFonts w:ascii="Calibri" w:eastAsia="Calibri" w:hAnsi="Calibri" w:cs="Times New Roman"/>
        <w:vertAlign w:val="superscript"/>
      </w:rPr>
      <w:t>th</w:t>
    </w:r>
    <w:r w:rsidRPr="00DC34ED">
      <w:rPr>
        <w:rFonts w:ascii="Calibri" w:eastAsia="Calibri" w:hAnsi="Calibri" w:cs="Times New Roman"/>
      </w:rPr>
      <w:t xml:space="preserve"> ST, Omaha NE 68102</w:t>
    </w:r>
    <w:r>
      <w:rPr>
        <w:rFonts w:ascii="Calibri" w:eastAsia="Calibri" w:hAnsi="Calibri" w:cs="Times New Roman"/>
      </w:rPr>
      <w:t>)</w:t>
    </w:r>
  </w:p>
  <w:p w14:paraId="3B4CB8AC" w14:textId="77777777" w:rsidR="001B10FB" w:rsidRDefault="001B1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7D5"/>
    <w:multiLevelType w:val="hybridMultilevel"/>
    <w:tmpl w:val="081A0F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73402C7"/>
    <w:multiLevelType w:val="hybridMultilevel"/>
    <w:tmpl w:val="A770E9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8A84299"/>
    <w:multiLevelType w:val="hybridMultilevel"/>
    <w:tmpl w:val="B5FE3FAA"/>
    <w:lvl w:ilvl="0" w:tplc="F83E00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B50B8"/>
    <w:multiLevelType w:val="hybridMultilevel"/>
    <w:tmpl w:val="5BAA11B8"/>
    <w:lvl w:ilvl="0" w:tplc="734EF83C">
      <w:start w:val="1"/>
      <w:numFmt w:val="upperRoman"/>
      <w:lvlText w:val="%1."/>
      <w:lvlJc w:val="right"/>
      <w:pPr>
        <w:ind w:left="720" w:hanging="360"/>
      </w:pPr>
      <w:rPr>
        <w:b/>
        <w:bCs/>
      </w:rPr>
    </w:lvl>
    <w:lvl w:ilvl="1" w:tplc="0E2E638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41776"/>
    <w:multiLevelType w:val="hybridMultilevel"/>
    <w:tmpl w:val="6A12A9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9626FF0"/>
    <w:multiLevelType w:val="hybridMultilevel"/>
    <w:tmpl w:val="27820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b/>
        <w:bCs/>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8325D"/>
    <w:multiLevelType w:val="hybridMultilevel"/>
    <w:tmpl w:val="F60009D2"/>
    <w:lvl w:ilvl="0" w:tplc="4E9AD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1F81"/>
    <w:multiLevelType w:val="hybridMultilevel"/>
    <w:tmpl w:val="8BB2AE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1EA4831"/>
    <w:multiLevelType w:val="hybridMultilevel"/>
    <w:tmpl w:val="8D06AF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9F131F7"/>
    <w:multiLevelType w:val="hybridMultilevel"/>
    <w:tmpl w:val="3950259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131123B"/>
    <w:multiLevelType w:val="hybridMultilevel"/>
    <w:tmpl w:val="1F80D4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1E2121F"/>
    <w:multiLevelType w:val="hybridMultilevel"/>
    <w:tmpl w:val="DAA4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3A42F3"/>
    <w:multiLevelType w:val="hybridMultilevel"/>
    <w:tmpl w:val="6068F04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9DF7E22"/>
    <w:multiLevelType w:val="hybridMultilevel"/>
    <w:tmpl w:val="9F006D9A"/>
    <w:lvl w:ilvl="0" w:tplc="6558786E">
      <w:start w:val="1"/>
      <w:numFmt w:val="upperRoman"/>
      <w:lvlText w:val="%1."/>
      <w:lvlJc w:val="right"/>
      <w:pPr>
        <w:ind w:left="720" w:hanging="360"/>
      </w:pPr>
      <w:rPr>
        <w:b/>
        <w:bCs/>
      </w:rPr>
    </w:lvl>
    <w:lvl w:ilvl="1" w:tplc="228469E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A7C80"/>
    <w:multiLevelType w:val="hybridMultilevel"/>
    <w:tmpl w:val="07163A80"/>
    <w:lvl w:ilvl="0" w:tplc="78D2A90A">
      <w:start w:val="9"/>
      <w:numFmt w:val="upperRoman"/>
      <w:lvlText w:val="%1."/>
      <w:lvlJc w:val="right"/>
      <w:pPr>
        <w:ind w:left="360" w:hanging="360"/>
      </w:pPr>
      <w:rPr>
        <w:rFonts w:hint="default"/>
        <w:b/>
        <w:bCs/>
      </w:rPr>
    </w:lvl>
    <w:lvl w:ilvl="1" w:tplc="C95A3F50">
      <w:start w:val="1"/>
      <w:numFmt w:val="lowerLetter"/>
      <w:lvlText w:val="%2."/>
      <w:lvlJc w:val="left"/>
      <w:pPr>
        <w:ind w:left="360" w:hanging="360"/>
      </w:pPr>
      <w:rPr>
        <w:b w:val="0"/>
        <w:bCs w:val="0"/>
      </w:rPr>
    </w:lvl>
    <w:lvl w:ilvl="2" w:tplc="0409001B">
      <w:start w:val="1"/>
      <w:numFmt w:val="lowerRoman"/>
      <w:lvlText w:val="%3."/>
      <w:lvlJc w:val="right"/>
      <w:pPr>
        <w:ind w:left="1080" w:hanging="180"/>
      </w:pPr>
    </w:lvl>
    <w:lvl w:ilvl="3" w:tplc="04090019">
      <w:start w:val="1"/>
      <w:numFmt w:val="lowerLetter"/>
      <w:lvlText w:val="%4."/>
      <w:lvlJc w:val="left"/>
      <w:pPr>
        <w:ind w:left="1800" w:hanging="360"/>
      </w:pPr>
      <w:rPr>
        <w:rFonts w:hint="default"/>
      </w:r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748D1684"/>
    <w:multiLevelType w:val="hybridMultilevel"/>
    <w:tmpl w:val="FFC262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4B9227F"/>
    <w:multiLevelType w:val="hybridMultilevel"/>
    <w:tmpl w:val="4DCC1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370571065">
    <w:abstractNumId w:val="2"/>
  </w:num>
  <w:num w:numId="2" w16cid:durableId="348526871">
    <w:abstractNumId w:val="13"/>
  </w:num>
  <w:num w:numId="3" w16cid:durableId="12077284">
    <w:abstractNumId w:val="3"/>
  </w:num>
  <w:num w:numId="4" w16cid:durableId="144661704">
    <w:abstractNumId w:val="5"/>
  </w:num>
  <w:num w:numId="5" w16cid:durableId="418252553">
    <w:abstractNumId w:val="11"/>
  </w:num>
  <w:num w:numId="6" w16cid:durableId="834612033">
    <w:abstractNumId w:val="6"/>
  </w:num>
  <w:num w:numId="7" w16cid:durableId="1480656654">
    <w:abstractNumId w:val="8"/>
  </w:num>
  <w:num w:numId="8" w16cid:durableId="2107725794">
    <w:abstractNumId w:val="9"/>
  </w:num>
  <w:num w:numId="9" w16cid:durableId="780993292">
    <w:abstractNumId w:val="0"/>
  </w:num>
  <w:num w:numId="10" w16cid:durableId="720591762">
    <w:abstractNumId w:val="10"/>
  </w:num>
  <w:num w:numId="11" w16cid:durableId="1922717952">
    <w:abstractNumId w:val="16"/>
  </w:num>
  <w:num w:numId="12" w16cid:durableId="1523129000">
    <w:abstractNumId w:val="1"/>
  </w:num>
  <w:num w:numId="13" w16cid:durableId="1249971246">
    <w:abstractNumId w:val="12"/>
  </w:num>
  <w:num w:numId="14" w16cid:durableId="824736528">
    <w:abstractNumId w:val="7"/>
  </w:num>
  <w:num w:numId="15" w16cid:durableId="1943804272">
    <w:abstractNumId w:val="15"/>
  </w:num>
  <w:num w:numId="16" w16cid:durableId="612640475">
    <w:abstractNumId w:val="4"/>
  </w:num>
  <w:num w:numId="17" w16cid:durableId="789055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ED"/>
    <w:rsid w:val="00084CAA"/>
    <w:rsid w:val="000A22EB"/>
    <w:rsid w:val="000B3323"/>
    <w:rsid w:val="000D7B88"/>
    <w:rsid w:val="001B10FB"/>
    <w:rsid w:val="001B45B4"/>
    <w:rsid w:val="001F6D36"/>
    <w:rsid w:val="00215783"/>
    <w:rsid w:val="00224114"/>
    <w:rsid w:val="002452D1"/>
    <w:rsid w:val="002547E7"/>
    <w:rsid w:val="002B3421"/>
    <w:rsid w:val="002C0960"/>
    <w:rsid w:val="00307013"/>
    <w:rsid w:val="00325B02"/>
    <w:rsid w:val="00345E38"/>
    <w:rsid w:val="00347799"/>
    <w:rsid w:val="00364BDB"/>
    <w:rsid w:val="00392AF1"/>
    <w:rsid w:val="0039476A"/>
    <w:rsid w:val="003B2EDF"/>
    <w:rsid w:val="003D2AFC"/>
    <w:rsid w:val="003E0609"/>
    <w:rsid w:val="003E51BF"/>
    <w:rsid w:val="003E6045"/>
    <w:rsid w:val="003F4D92"/>
    <w:rsid w:val="003F7934"/>
    <w:rsid w:val="00423F0D"/>
    <w:rsid w:val="00447DE9"/>
    <w:rsid w:val="00465DC7"/>
    <w:rsid w:val="004D2998"/>
    <w:rsid w:val="004E4BC9"/>
    <w:rsid w:val="00524790"/>
    <w:rsid w:val="00546859"/>
    <w:rsid w:val="005A771E"/>
    <w:rsid w:val="005E16CC"/>
    <w:rsid w:val="00670416"/>
    <w:rsid w:val="00687CA1"/>
    <w:rsid w:val="006C1C02"/>
    <w:rsid w:val="006F7633"/>
    <w:rsid w:val="00704B20"/>
    <w:rsid w:val="00754A2D"/>
    <w:rsid w:val="00786E30"/>
    <w:rsid w:val="007944C7"/>
    <w:rsid w:val="007D4F22"/>
    <w:rsid w:val="00832E98"/>
    <w:rsid w:val="008B42A1"/>
    <w:rsid w:val="008B79A6"/>
    <w:rsid w:val="008E3C53"/>
    <w:rsid w:val="00902A1E"/>
    <w:rsid w:val="00936C14"/>
    <w:rsid w:val="009841A1"/>
    <w:rsid w:val="009A49A2"/>
    <w:rsid w:val="009E456C"/>
    <w:rsid w:val="00A1030D"/>
    <w:rsid w:val="00A646CF"/>
    <w:rsid w:val="00A8077E"/>
    <w:rsid w:val="00AB29CA"/>
    <w:rsid w:val="00AB6788"/>
    <w:rsid w:val="00AC111A"/>
    <w:rsid w:val="00AC1F91"/>
    <w:rsid w:val="00B0154F"/>
    <w:rsid w:val="00B24A6C"/>
    <w:rsid w:val="00B33F8D"/>
    <w:rsid w:val="00B37426"/>
    <w:rsid w:val="00B537FF"/>
    <w:rsid w:val="00B6104D"/>
    <w:rsid w:val="00BB61B2"/>
    <w:rsid w:val="00BB636F"/>
    <w:rsid w:val="00BC4052"/>
    <w:rsid w:val="00BE457E"/>
    <w:rsid w:val="00BE4C45"/>
    <w:rsid w:val="00C3304F"/>
    <w:rsid w:val="00C805F5"/>
    <w:rsid w:val="00C826C4"/>
    <w:rsid w:val="00CE3DAF"/>
    <w:rsid w:val="00CF4FB7"/>
    <w:rsid w:val="00D231CD"/>
    <w:rsid w:val="00D26032"/>
    <w:rsid w:val="00D33159"/>
    <w:rsid w:val="00D70E6B"/>
    <w:rsid w:val="00D91340"/>
    <w:rsid w:val="00DC2C2C"/>
    <w:rsid w:val="00DC34ED"/>
    <w:rsid w:val="00DD0E66"/>
    <w:rsid w:val="00DF4539"/>
    <w:rsid w:val="00E13D76"/>
    <w:rsid w:val="00E2053F"/>
    <w:rsid w:val="00E506CF"/>
    <w:rsid w:val="00E6139F"/>
    <w:rsid w:val="00E702BC"/>
    <w:rsid w:val="00E84E79"/>
    <w:rsid w:val="00EC0B2E"/>
    <w:rsid w:val="00EC67DB"/>
    <w:rsid w:val="00EF2E84"/>
    <w:rsid w:val="00F1524D"/>
    <w:rsid w:val="00F33646"/>
    <w:rsid w:val="00F40532"/>
    <w:rsid w:val="00F77324"/>
    <w:rsid w:val="00FC7AF5"/>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CFFE"/>
  <w15:chartTrackingRefBased/>
  <w15:docId w15:val="{945C1AD6-705A-4073-960F-4DC809EC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4ED"/>
  </w:style>
  <w:style w:type="paragraph" w:styleId="Footer">
    <w:name w:val="footer"/>
    <w:basedOn w:val="Normal"/>
    <w:link w:val="FooterChar"/>
    <w:uiPriority w:val="99"/>
    <w:unhideWhenUsed/>
    <w:rsid w:val="00DC3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4ED"/>
  </w:style>
  <w:style w:type="paragraph" w:styleId="ListParagraph">
    <w:name w:val="List Paragraph"/>
    <w:basedOn w:val="Normal"/>
    <w:uiPriority w:val="34"/>
    <w:qFormat/>
    <w:rsid w:val="00DC34ED"/>
    <w:pPr>
      <w:ind w:left="720"/>
      <w:contextualSpacing/>
    </w:pPr>
  </w:style>
  <w:style w:type="character" w:styleId="Hyperlink">
    <w:name w:val="Hyperlink"/>
    <w:rsid w:val="00DC34ED"/>
    <w:rPr>
      <w:color w:val="0000FF"/>
      <w:u w:val="single"/>
    </w:rPr>
  </w:style>
  <w:style w:type="character" w:styleId="UnresolvedMention">
    <w:name w:val="Unresolved Mention"/>
    <w:basedOn w:val="DefaultParagraphFont"/>
    <w:uiPriority w:val="99"/>
    <w:semiHidden/>
    <w:unhideWhenUsed/>
    <w:rsid w:val="00F7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saes.org/multistate-handbook" TargetMode="External"/><Relationship Id="rId3" Type="http://schemas.openxmlformats.org/officeDocument/2006/relationships/settings" Target="settings.xml"/><Relationship Id="rId7" Type="http://schemas.openxmlformats.org/officeDocument/2006/relationships/hyperlink" Target="https://nimss.org/projects/view/mrp/outline/187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dc:creator>
  <cp:keywords/>
  <dc:description/>
  <cp:lastModifiedBy>Johnson, Angela</cp:lastModifiedBy>
  <cp:revision>4</cp:revision>
  <dcterms:created xsi:type="dcterms:W3CDTF">2025-05-16T15:50:00Z</dcterms:created>
  <dcterms:modified xsi:type="dcterms:W3CDTF">2025-06-05T18:23:00Z</dcterms:modified>
</cp:coreProperties>
</file>