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67CE6" w14:textId="433087AB" w:rsidR="00377C4E" w:rsidRPr="002D309F" w:rsidRDefault="00377C4E" w:rsidP="003547CD">
      <w:pPr>
        <w:contextualSpacing/>
        <w:rPr>
          <w:rFonts w:asciiTheme="minorHAnsi" w:hAnsiTheme="minorHAnsi"/>
          <w:b/>
          <w:bCs/>
          <w:color w:val="000000" w:themeColor="text1"/>
        </w:rPr>
      </w:pPr>
      <w:r w:rsidRPr="002D309F">
        <w:rPr>
          <w:rFonts w:asciiTheme="minorHAnsi" w:hAnsiTheme="minorHAnsi"/>
          <w:b/>
          <w:bCs/>
          <w:color w:val="000000" w:themeColor="text1"/>
        </w:rPr>
        <w:t xml:space="preserve">Meeting </w:t>
      </w:r>
      <w:r w:rsidR="00FD2C3F" w:rsidRPr="002D309F">
        <w:rPr>
          <w:rFonts w:asciiTheme="minorHAnsi" w:hAnsiTheme="minorHAnsi"/>
          <w:b/>
          <w:bCs/>
          <w:color w:val="000000" w:themeColor="text1"/>
        </w:rPr>
        <w:t>Minutes</w:t>
      </w:r>
    </w:p>
    <w:p w14:paraId="2D300A20" w14:textId="1FF24306" w:rsidR="00377C4E" w:rsidRPr="002D309F" w:rsidRDefault="00FD2C3F" w:rsidP="003547CD">
      <w:pPr>
        <w:contextualSpacing/>
        <w:rPr>
          <w:rFonts w:asciiTheme="minorHAnsi" w:hAnsiTheme="minorHAnsi"/>
          <w:b/>
          <w:bCs/>
          <w:color w:val="000000" w:themeColor="text1"/>
        </w:rPr>
      </w:pPr>
      <w:r w:rsidRPr="002D309F">
        <w:rPr>
          <w:rFonts w:asciiTheme="minorHAnsi" w:hAnsiTheme="minorHAnsi"/>
          <w:b/>
          <w:bCs/>
          <w:color w:val="000000" w:themeColor="text1"/>
        </w:rPr>
        <w:t>SCC80 (</w:t>
      </w:r>
      <w:r w:rsidR="00377C4E" w:rsidRPr="002D309F">
        <w:rPr>
          <w:rFonts w:asciiTheme="minorHAnsi" w:hAnsiTheme="minorHAnsi"/>
          <w:b/>
          <w:bCs/>
          <w:color w:val="000000" w:themeColor="text1"/>
        </w:rPr>
        <w:t xml:space="preserve">Plant Breeding Coordinating Committee, </w:t>
      </w:r>
      <w:r w:rsidRPr="002D309F">
        <w:rPr>
          <w:rFonts w:asciiTheme="minorHAnsi" w:hAnsiTheme="minorHAnsi"/>
          <w:b/>
          <w:bCs/>
          <w:color w:val="000000" w:themeColor="text1"/>
        </w:rPr>
        <w:t xml:space="preserve">PBCC) Annual </w:t>
      </w:r>
      <w:r w:rsidR="00377C4E" w:rsidRPr="002D309F">
        <w:rPr>
          <w:rFonts w:asciiTheme="minorHAnsi" w:hAnsiTheme="minorHAnsi"/>
          <w:b/>
          <w:bCs/>
          <w:color w:val="000000" w:themeColor="text1"/>
        </w:rPr>
        <w:t xml:space="preserve">Business </w:t>
      </w:r>
      <w:r w:rsidRPr="002D309F">
        <w:rPr>
          <w:rFonts w:asciiTheme="minorHAnsi" w:hAnsiTheme="minorHAnsi"/>
          <w:b/>
          <w:bCs/>
          <w:color w:val="000000" w:themeColor="text1"/>
        </w:rPr>
        <w:t>Meeting</w:t>
      </w:r>
    </w:p>
    <w:p w14:paraId="1549EA55" w14:textId="777251F6" w:rsidR="00FD2C3F" w:rsidRPr="002D309F" w:rsidRDefault="00377C4E" w:rsidP="003547CD">
      <w:pPr>
        <w:contextualSpacing/>
        <w:rPr>
          <w:rFonts w:asciiTheme="minorHAnsi" w:hAnsiTheme="minorHAnsi"/>
          <w:color w:val="000000" w:themeColor="text1"/>
        </w:rPr>
      </w:pPr>
      <w:r w:rsidRPr="002D309F">
        <w:rPr>
          <w:rFonts w:asciiTheme="minorHAnsi" w:hAnsiTheme="minorHAnsi"/>
          <w:b/>
          <w:bCs/>
          <w:color w:val="000000" w:themeColor="text1"/>
        </w:rPr>
        <w:t xml:space="preserve">Date: </w:t>
      </w:r>
      <w:r w:rsidR="00FD2C3F" w:rsidRPr="002D309F">
        <w:rPr>
          <w:rFonts w:asciiTheme="minorHAnsi" w:hAnsiTheme="minorHAnsi"/>
          <w:color w:val="000000" w:themeColor="text1"/>
        </w:rPr>
        <w:t>May 20, 2025</w:t>
      </w:r>
    </w:p>
    <w:p w14:paraId="00CA92B9" w14:textId="5F990155" w:rsidR="00377C4E" w:rsidRPr="002D309F" w:rsidRDefault="00377C4E" w:rsidP="003547CD">
      <w:pPr>
        <w:contextualSpacing/>
        <w:rPr>
          <w:rFonts w:asciiTheme="minorHAnsi" w:hAnsiTheme="minorHAnsi"/>
          <w:b/>
          <w:bCs/>
          <w:color w:val="000000" w:themeColor="text1"/>
        </w:rPr>
      </w:pPr>
      <w:r w:rsidRPr="002D309F">
        <w:rPr>
          <w:rFonts w:asciiTheme="minorHAnsi" w:hAnsiTheme="minorHAnsi"/>
          <w:b/>
          <w:bCs/>
          <w:color w:val="000000" w:themeColor="text1"/>
        </w:rPr>
        <w:t xml:space="preserve">Time: </w:t>
      </w:r>
      <w:r w:rsidRPr="002D309F">
        <w:rPr>
          <w:rFonts w:asciiTheme="minorHAnsi" w:hAnsiTheme="minorHAnsi"/>
          <w:color w:val="000000" w:themeColor="text1"/>
        </w:rPr>
        <w:t>1:30-3:00 PM HST</w:t>
      </w:r>
    </w:p>
    <w:p w14:paraId="0656EBD6" w14:textId="7979555E" w:rsidR="00377C4E" w:rsidRPr="002D309F" w:rsidRDefault="00377C4E" w:rsidP="003547CD">
      <w:pPr>
        <w:contextualSpacing/>
        <w:rPr>
          <w:rFonts w:asciiTheme="minorHAnsi" w:hAnsiTheme="minorHAnsi"/>
          <w:color w:val="000000" w:themeColor="text1"/>
        </w:rPr>
      </w:pPr>
      <w:r w:rsidRPr="002D309F">
        <w:rPr>
          <w:rFonts w:asciiTheme="minorHAnsi" w:hAnsiTheme="minorHAnsi"/>
          <w:b/>
          <w:bCs/>
          <w:color w:val="000000" w:themeColor="text1"/>
        </w:rPr>
        <w:t xml:space="preserve">Location: </w:t>
      </w:r>
      <w:r w:rsidRPr="002D309F">
        <w:rPr>
          <w:rFonts w:asciiTheme="minorHAnsi" w:hAnsiTheme="minorHAnsi"/>
          <w:color w:val="000000" w:themeColor="text1"/>
        </w:rPr>
        <w:t>Kona, H</w:t>
      </w:r>
      <w:r w:rsidR="003547CD" w:rsidRPr="002D309F">
        <w:rPr>
          <w:rFonts w:asciiTheme="minorHAnsi" w:hAnsiTheme="minorHAnsi"/>
          <w:color w:val="000000" w:themeColor="text1"/>
        </w:rPr>
        <w:t>awaii</w:t>
      </w:r>
      <w:r w:rsidRPr="002D309F">
        <w:rPr>
          <w:rFonts w:asciiTheme="minorHAnsi" w:hAnsiTheme="minorHAnsi"/>
          <w:color w:val="000000" w:themeColor="text1"/>
        </w:rPr>
        <w:t xml:space="preserve"> (in conjunction with the 2025 NAPB Annual Meeting)</w:t>
      </w:r>
    </w:p>
    <w:p w14:paraId="7FAAB843" w14:textId="4FB86E18" w:rsidR="00FD2C3F" w:rsidRPr="002D309F" w:rsidRDefault="00377C4E" w:rsidP="003547CD">
      <w:pPr>
        <w:contextualSpacing/>
        <w:rPr>
          <w:rFonts w:asciiTheme="minorHAnsi" w:hAnsiTheme="minorHAnsi"/>
          <w:b/>
          <w:bCs/>
          <w:color w:val="000000" w:themeColor="text1"/>
        </w:rPr>
      </w:pPr>
      <w:r w:rsidRPr="002D309F">
        <w:rPr>
          <w:rFonts w:asciiTheme="minorHAnsi" w:hAnsiTheme="minorHAnsi"/>
          <w:b/>
          <w:bCs/>
          <w:color w:val="000000" w:themeColor="text1"/>
        </w:rPr>
        <w:t>Facilitator</w:t>
      </w:r>
      <w:r w:rsidR="00FD2C3F" w:rsidRPr="002D309F">
        <w:rPr>
          <w:rFonts w:asciiTheme="minorHAnsi" w:hAnsiTheme="minorHAnsi"/>
          <w:b/>
          <w:bCs/>
          <w:color w:val="000000" w:themeColor="text1"/>
        </w:rPr>
        <w:t xml:space="preserve">: </w:t>
      </w:r>
      <w:r w:rsidR="00FD2C3F" w:rsidRPr="002D309F">
        <w:rPr>
          <w:rFonts w:asciiTheme="minorHAnsi" w:hAnsiTheme="minorHAnsi"/>
          <w:color w:val="000000" w:themeColor="text1"/>
        </w:rPr>
        <w:t>Jenny Koebernick, PBCC Chair</w:t>
      </w:r>
    </w:p>
    <w:p w14:paraId="23A7F406" w14:textId="77777777" w:rsidR="002D309F" w:rsidRPr="002D309F" w:rsidRDefault="002D309F" w:rsidP="003547CD">
      <w:pPr>
        <w:contextualSpacing/>
        <w:rPr>
          <w:rFonts w:asciiTheme="minorHAnsi" w:hAnsiTheme="minorHAnsi"/>
          <w:color w:val="000000" w:themeColor="text1"/>
        </w:rPr>
      </w:pPr>
    </w:p>
    <w:p w14:paraId="08D4BD15" w14:textId="4A47E59A" w:rsidR="008E48D6" w:rsidRPr="002D309F" w:rsidRDefault="00377C4E" w:rsidP="003547CD">
      <w:pPr>
        <w:contextualSpacing/>
        <w:rPr>
          <w:rFonts w:asciiTheme="minorHAnsi" w:hAnsiTheme="minorHAnsi"/>
          <w:color w:val="000000" w:themeColor="text1"/>
        </w:rPr>
      </w:pPr>
      <w:r w:rsidRPr="002D309F">
        <w:rPr>
          <w:rFonts w:asciiTheme="minorHAnsi" w:hAnsiTheme="minorHAnsi"/>
          <w:b/>
          <w:bCs/>
          <w:color w:val="000000" w:themeColor="text1"/>
        </w:rPr>
        <w:t>Attendance</w:t>
      </w:r>
    </w:p>
    <w:p w14:paraId="1BA2B18D" w14:textId="77777777" w:rsidR="00377C4E" w:rsidRPr="002D309F" w:rsidRDefault="008E48D6" w:rsidP="003547CD">
      <w:pPr>
        <w:contextualSpacing/>
        <w:rPr>
          <w:rFonts w:asciiTheme="minorHAnsi" w:hAnsiTheme="minorHAnsi"/>
          <w:color w:val="000000" w:themeColor="text1"/>
        </w:rPr>
      </w:pPr>
      <w:r w:rsidRPr="002D309F">
        <w:rPr>
          <w:rFonts w:asciiTheme="minorHAnsi" w:hAnsiTheme="minorHAnsi"/>
          <w:color w:val="000000" w:themeColor="text1"/>
        </w:rPr>
        <w:t xml:space="preserve">A total of </w:t>
      </w:r>
      <w:r w:rsidR="003B0826" w:rsidRPr="002D309F">
        <w:rPr>
          <w:rFonts w:asciiTheme="minorHAnsi" w:hAnsiTheme="minorHAnsi"/>
          <w:color w:val="000000" w:themeColor="text1"/>
        </w:rPr>
        <w:t>35</w:t>
      </w:r>
      <w:r w:rsidRPr="002D309F">
        <w:rPr>
          <w:rFonts w:asciiTheme="minorHAnsi" w:hAnsiTheme="minorHAnsi"/>
          <w:color w:val="000000" w:themeColor="text1"/>
        </w:rPr>
        <w:t xml:space="preserve"> people attended the in-person meeting, with </w:t>
      </w:r>
      <w:r w:rsidR="003B0826" w:rsidRPr="002D309F">
        <w:rPr>
          <w:rFonts w:asciiTheme="minorHAnsi" w:hAnsiTheme="minorHAnsi"/>
          <w:color w:val="000000" w:themeColor="text1"/>
        </w:rPr>
        <w:t>six additional</w:t>
      </w:r>
      <w:r w:rsidRPr="002D309F">
        <w:rPr>
          <w:rFonts w:asciiTheme="minorHAnsi" w:hAnsiTheme="minorHAnsi"/>
          <w:color w:val="000000" w:themeColor="text1"/>
        </w:rPr>
        <w:t xml:space="preserve"> people attending via Zoom (Appendix A). </w:t>
      </w:r>
    </w:p>
    <w:p w14:paraId="59A169B7" w14:textId="77777777" w:rsidR="00377C4E" w:rsidRPr="002D309F" w:rsidRDefault="00377C4E" w:rsidP="003547CD">
      <w:pPr>
        <w:contextualSpacing/>
        <w:rPr>
          <w:rFonts w:asciiTheme="minorHAnsi" w:hAnsiTheme="minorHAnsi"/>
          <w:color w:val="000000" w:themeColor="text1"/>
        </w:rPr>
      </w:pPr>
    </w:p>
    <w:p w14:paraId="2D6B3181" w14:textId="77777777" w:rsidR="003547CD" w:rsidRPr="002D309F" w:rsidRDefault="00377C4E" w:rsidP="003547CD">
      <w:pPr>
        <w:pStyle w:val="Heading2"/>
        <w:contextualSpacing/>
        <w:rPr>
          <w:rFonts w:asciiTheme="minorHAnsi" w:hAnsiTheme="minorHAnsi"/>
          <w:b/>
          <w:bCs/>
          <w:color w:val="000000" w:themeColor="text1"/>
          <w:sz w:val="24"/>
          <w:szCs w:val="24"/>
        </w:rPr>
      </w:pPr>
      <w:r w:rsidRPr="002D309F">
        <w:rPr>
          <w:rFonts w:asciiTheme="minorHAnsi" w:hAnsiTheme="minorHAnsi"/>
          <w:b/>
          <w:bCs/>
          <w:color w:val="000000" w:themeColor="text1"/>
          <w:sz w:val="24"/>
          <w:szCs w:val="24"/>
        </w:rPr>
        <w:t>Meeting Objectives</w:t>
      </w:r>
    </w:p>
    <w:p w14:paraId="4EA23490" w14:textId="49C88A37" w:rsidR="008E48D6" w:rsidRPr="002D309F" w:rsidRDefault="008E48D6" w:rsidP="003547CD">
      <w:pPr>
        <w:pStyle w:val="Heading2"/>
        <w:contextualSpacing/>
        <w:rPr>
          <w:rFonts w:asciiTheme="minorHAnsi" w:hAnsiTheme="minorHAnsi"/>
          <w:b/>
          <w:bCs/>
          <w:color w:val="000000" w:themeColor="text1"/>
          <w:sz w:val="24"/>
          <w:szCs w:val="24"/>
        </w:rPr>
      </w:pPr>
      <w:r w:rsidRPr="002D309F">
        <w:rPr>
          <w:rFonts w:asciiTheme="minorHAnsi" w:hAnsiTheme="minorHAnsi"/>
          <w:color w:val="000000" w:themeColor="text1"/>
          <w:sz w:val="24"/>
          <w:szCs w:val="24"/>
        </w:rPr>
        <w:t xml:space="preserve">As </w:t>
      </w:r>
      <w:r w:rsidR="006F76EB" w:rsidRPr="002D309F">
        <w:rPr>
          <w:rFonts w:asciiTheme="minorHAnsi" w:hAnsiTheme="minorHAnsi"/>
          <w:color w:val="000000" w:themeColor="text1"/>
          <w:sz w:val="24"/>
          <w:szCs w:val="24"/>
        </w:rPr>
        <w:t>outlined</w:t>
      </w:r>
      <w:r w:rsidRPr="002D309F">
        <w:rPr>
          <w:rFonts w:asciiTheme="minorHAnsi" w:hAnsiTheme="minorHAnsi"/>
          <w:color w:val="000000" w:themeColor="text1"/>
          <w:sz w:val="24"/>
          <w:szCs w:val="24"/>
        </w:rPr>
        <w:t xml:space="preserve"> in the meeting agenda (Appendix B) and </w:t>
      </w:r>
      <w:r w:rsidR="006F76EB" w:rsidRPr="002D309F">
        <w:rPr>
          <w:rFonts w:asciiTheme="minorHAnsi" w:hAnsiTheme="minorHAnsi"/>
          <w:color w:val="000000" w:themeColor="text1"/>
          <w:sz w:val="24"/>
          <w:szCs w:val="24"/>
        </w:rPr>
        <w:t xml:space="preserve">presentation </w:t>
      </w:r>
      <w:r w:rsidRPr="002D309F">
        <w:rPr>
          <w:rFonts w:asciiTheme="minorHAnsi" w:hAnsiTheme="minorHAnsi"/>
          <w:color w:val="000000" w:themeColor="text1"/>
          <w:sz w:val="24"/>
          <w:szCs w:val="24"/>
        </w:rPr>
        <w:t xml:space="preserve">slides (Appendix C), the </w:t>
      </w:r>
      <w:r w:rsidR="006F76EB" w:rsidRPr="002D309F">
        <w:rPr>
          <w:rFonts w:asciiTheme="minorHAnsi" w:hAnsiTheme="minorHAnsi"/>
          <w:color w:val="000000" w:themeColor="text1"/>
          <w:sz w:val="24"/>
          <w:szCs w:val="24"/>
        </w:rPr>
        <w:t>primary goals for the 2025 PBCC business meeting were to</w:t>
      </w:r>
      <w:r w:rsidR="003B0826" w:rsidRPr="002D309F">
        <w:rPr>
          <w:rFonts w:asciiTheme="minorHAnsi" w:hAnsiTheme="minorHAnsi"/>
          <w:color w:val="000000" w:themeColor="text1"/>
          <w:sz w:val="24"/>
          <w:szCs w:val="24"/>
        </w:rPr>
        <w:t>:</w:t>
      </w:r>
    </w:p>
    <w:p w14:paraId="07782995" w14:textId="15E9D66E" w:rsidR="008E48D6" w:rsidRPr="002D309F" w:rsidRDefault="008E48D6" w:rsidP="003547CD">
      <w:pPr>
        <w:pStyle w:val="ListParagraph"/>
        <w:numPr>
          <w:ilvl w:val="0"/>
          <w:numId w:val="1"/>
        </w:numPr>
        <w:rPr>
          <w:rFonts w:asciiTheme="minorHAnsi" w:hAnsiTheme="minorHAnsi"/>
          <w:color w:val="000000" w:themeColor="text1"/>
        </w:rPr>
      </w:pPr>
      <w:r w:rsidRPr="002D309F">
        <w:rPr>
          <w:rFonts w:asciiTheme="minorHAnsi" w:hAnsiTheme="minorHAnsi"/>
          <w:color w:val="000000" w:themeColor="text1"/>
        </w:rPr>
        <w:t>Provide update</w:t>
      </w:r>
      <w:r w:rsidR="006F76EB" w:rsidRPr="002D309F">
        <w:rPr>
          <w:rFonts w:asciiTheme="minorHAnsi" w:hAnsiTheme="minorHAnsi"/>
          <w:color w:val="000000" w:themeColor="text1"/>
        </w:rPr>
        <w:t>s</w:t>
      </w:r>
      <w:r w:rsidRPr="002D309F">
        <w:rPr>
          <w:rFonts w:asciiTheme="minorHAnsi" w:hAnsiTheme="minorHAnsi"/>
          <w:color w:val="000000" w:themeColor="text1"/>
        </w:rPr>
        <w:t xml:space="preserve"> on committee activities since the last </w:t>
      </w:r>
      <w:r w:rsidR="006F76EB" w:rsidRPr="002D309F">
        <w:rPr>
          <w:rFonts w:asciiTheme="minorHAnsi" w:hAnsiTheme="minorHAnsi"/>
          <w:color w:val="000000" w:themeColor="text1"/>
        </w:rPr>
        <w:t>b</w:t>
      </w:r>
      <w:r w:rsidRPr="002D309F">
        <w:rPr>
          <w:rFonts w:asciiTheme="minorHAnsi" w:hAnsiTheme="minorHAnsi"/>
          <w:color w:val="000000" w:themeColor="text1"/>
        </w:rPr>
        <w:t xml:space="preserve">usiness </w:t>
      </w:r>
      <w:r w:rsidR="006F76EB" w:rsidRPr="002D309F">
        <w:rPr>
          <w:rFonts w:asciiTheme="minorHAnsi" w:hAnsiTheme="minorHAnsi"/>
          <w:color w:val="000000" w:themeColor="text1"/>
        </w:rPr>
        <w:t>m</w:t>
      </w:r>
      <w:r w:rsidRPr="002D309F">
        <w:rPr>
          <w:rFonts w:asciiTheme="minorHAnsi" w:hAnsiTheme="minorHAnsi"/>
          <w:color w:val="000000" w:themeColor="text1"/>
        </w:rPr>
        <w:t>eeting (</w:t>
      </w:r>
      <w:r w:rsidR="006F76EB" w:rsidRPr="002D309F">
        <w:rPr>
          <w:rFonts w:asciiTheme="minorHAnsi" w:hAnsiTheme="minorHAnsi"/>
          <w:color w:val="000000" w:themeColor="text1"/>
        </w:rPr>
        <w:t xml:space="preserve">held in </w:t>
      </w:r>
      <w:r w:rsidRPr="002D309F">
        <w:rPr>
          <w:rFonts w:asciiTheme="minorHAnsi" w:hAnsiTheme="minorHAnsi"/>
          <w:color w:val="000000" w:themeColor="text1"/>
        </w:rPr>
        <w:t>July 2024)</w:t>
      </w:r>
    </w:p>
    <w:p w14:paraId="4D5EBC81" w14:textId="4F151D63" w:rsidR="008E48D6" w:rsidRPr="002D309F" w:rsidRDefault="006F76EB" w:rsidP="003547CD">
      <w:pPr>
        <w:pStyle w:val="ListParagraph"/>
        <w:numPr>
          <w:ilvl w:val="0"/>
          <w:numId w:val="1"/>
        </w:numPr>
        <w:rPr>
          <w:rFonts w:asciiTheme="minorHAnsi" w:hAnsiTheme="minorHAnsi"/>
          <w:color w:val="000000" w:themeColor="text1"/>
        </w:rPr>
      </w:pPr>
      <w:r w:rsidRPr="002D309F">
        <w:rPr>
          <w:rFonts w:asciiTheme="minorHAnsi" w:hAnsiTheme="minorHAnsi"/>
          <w:color w:val="000000" w:themeColor="text1"/>
        </w:rPr>
        <w:t xml:space="preserve">Launch a new PBCC initiative: </w:t>
      </w:r>
      <w:r w:rsidR="003B0826" w:rsidRPr="002D309F">
        <w:rPr>
          <w:rFonts w:asciiTheme="minorHAnsi" w:hAnsiTheme="minorHAnsi"/>
          <w:color w:val="000000" w:themeColor="text1"/>
        </w:rPr>
        <w:t>the development of a tool for promotion and tenure evaluation of breeding activities</w:t>
      </w:r>
    </w:p>
    <w:p w14:paraId="4EEA5B71" w14:textId="77777777" w:rsidR="008E48D6" w:rsidRPr="002D309F" w:rsidRDefault="008E48D6" w:rsidP="003547CD">
      <w:pPr>
        <w:contextualSpacing/>
        <w:rPr>
          <w:rFonts w:asciiTheme="minorHAnsi" w:hAnsiTheme="minorHAnsi"/>
          <w:color w:val="000000" w:themeColor="text1"/>
        </w:rPr>
      </w:pPr>
    </w:p>
    <w:p w14:paraId="24705547" w14:textId="77777777" w:rsidR="003547CD" w:rsidRPr="002D309F" w:rsidRDefault="006F76EB" w:rsidP="003547CD">
      <w:pPr>
        <w:pStyle w:val="Heading2"/>
        <w:contextualSpacing/>
        <w:rPr>
          <w:rFonts w:asciiTheme="minorHAnsi" w:hAnsiTheme="minorHAnsi"/>
          <w:b/>
          <w:bCs/>
          <w:color w:val="000000" w:themeColor="text1"/>
          <w:sz w:val="24"/>
          <w:szCs w:val="24"/>
        </w:rPr>
      </w:pPr>
      <w:r w:rsidRPr="002D309F">
        <w:rPr>
          <w:rFonts w:asciiTheme="minorHAnsi" w:hAnsiTheme="minorHAnsi"/>
          <w:b/>
          <w:bCs/>
          <w:color w:val="000000" w:themeColor="text1"/>
          <w:sz w:val="24"/>
          <w:szCs w:val="24"/>
        </w:rPr>
        <w:t>Opening remarks and SCC80 Renewal update</w:t>
      </w:r>
    </w:p>
    <w:p w14:paraId="55647F83" w14:textId="35A80741" w:rsidR="006F76EB" w:rsidRPr="002D309F" w:rsidRDefault="00FC2560" w:rsidP="003547CD">
      <w:pPr>
        <w:pStyle w:val="Heading2"/>
        <w:contextualSpacing/>
        <w:rPr>
          <w:rFonts w:asciiTheme="minorHAnsi" w:hAnsiTheme="minorHAnsi"/>
          <w:b/>
          <w:bCs/>
          <w:color w:val="000000" w:themeColor="text1"/>
          <w:sz w:val="24"/>
          <w:szCs w:val="24"/>
        </w:rPr>
      </w:pPr>
      <w:r>
        <w:rPr>
          <w:rFonts w:asciiTheme="minorHAnsi" w:hAnsiTheme="minorHAnsi"/>
          <w:color w:val="000000" w:themeColor="text1"/>
          <w:sz w:val="24"/>
          <w:szCs w:val="24"/>
        </w:rPr>
        <w:t>PBCC chair Jenny</w:t>
      </w:r>
      <w:r w:rsidR="006F76EB" w:rsidRPr="002D309F">
        <w:rPr>
          <w:rFonts w:asciiTheme="minorHAnsi" w:hAnsiTheme="minorHAnsi"/>
          <w:color w:val="000000" w:themeColor="text1"/>
          <w:sz w:val="24"/>
          <w:szCs w:val="24"/>
        </w:rPr>
        <w:t xml:space="preserve"> Koebernick opened the meeting with an update on the successful submission of the SCC80 renewal proposal. </w:t>
      </w:r>
      <w:r w:rsidR="003547CD" w:rsidRPr="002D309F">
        <w:rPr>
          <w:rFonts w:asciiTheme="minorHAnsi" w:hAnsiTheme="minorHAnsi"/>
          <w:color w:val="000000" w:themeColor="text1"/>
          <w:sz w:val="24"/>
          <w:szCs w:val="24"/>
        </w:rPr>
        <w:t>T</w:t>
      </w:r>
      <w:r w:rsidR="006F76EB" w:rsidRPr="002D309F">
        <w:rPr>
          <w:rFonts w:asciiTheme="minorHAnsi" w:hAnsiTheme="minorHAnsi"/>
          <w:color w:val="000000" w:themeColor="text1"/>
          <w:sz w:val="24"/>
          <w:szCs w:val="24"/>
        </w:rPr>
        <w:t xml:space="preserve">he updated objectives for the SCC80 project </w:t>
      </w:r>
      <w:r w:rsidR="003547CD" w:rsidRPr="002D309F">
        <w:rPr>
          <w:rFonts w:asciiTheme="minorHAnsi" w:hAnsiTheme="minorHAnsi"/>
          <w:color w:val="000000" w:themeColor="text1"/>
          <w:sz w:val="24"/>
          <w:szCs w:val="24"/>
        </w:rPr>
        <w:t>include</w:t>
      </w:r>
      <w:r w:rsidR="006F76EB" w:rsidRPr="002D309F">
        <w:rPr>
          <w:rFonts w:asciiTheme="minorHAnsi" w:hAnsiTheme="minorHAnsi"/>
          <w:color w:val="000000" w:themeColor="text1"/>
          <w:sz w:val="24"/>
          <w:szCs w:val="24"/>
        </w:rPr>
        <w:t>:</w:t>
      </w:r>
    </w:p>
    <w:p w14:paraId="0B7CBA4E" w14:textId="77777777" w:rsidR="006F76EB" w:rsidRPr="002D309F" w:rsidRDefault="006F76EB" w:rsidP="003547CD">
      <w:pPr>
        <w:numPr>
          <w:ilvl w:val="0"/>
          <w:numId w:val="6"/>
        </w:numPr>
        <w:contextualSpacing/>
        <w:rPr>
          <w:rFonts w:asciiTheme="minorHAnsi" w:hAnsiTheme="minorHAnsi"/>
          <w:color w:val="000000" w:themeColor="text1"/>
        </w:rPr>
      </w:pPr>
      <w:r w:rsidRPr="002D309F">
        <w:rPr>
          <w:rFonts w:asciiTheme="minorHAnsi" w:hAnsiTheme="minorHAnsi"/>
          <w:color w:val="000000" w:themeColor="text1"/>
        </w:rPr>
        <w:t>Resource Analysis</w:t>
      </w:r>
    </w:p>
    <w:p w14:paraId="4B040386" w14:textId="77777777" w:rsidR="006F76EB" w:rsidRPr="002D309F" w:rsidRDefault="006F76EB" w:rsidP="003547CD">
      <w:pPr>
        <w:numPr>
          <w:ilvl w:val="0"/>
          <w:numId w:val="6"/>
        </w:numPr>
        <w:contextualSpacing/>
        <w:rPr>
          <w:rFonts w:asciiTheme="minorHAnsi" w:hAnsiTheme="minorHAnsi"/>
          <w:color w:val="000000" w:themeColor="text1"/>
        </w:rPr>
      </w:pPr>
      <w:r w:rsidRPr="002D309F">
        <w:rPr>
          <w:rFonts w:asciiTheme="minorHAnsi" w:hAnsiTheme="minorHAnsi"/>
          <w:color w:val="000000" w:themeColor="text1"/>
        </w:rPr>
        <w:t>Best Practices</w:t>
      </w:r>
    </w:p>
    <w:p w14:paraId="74080691" w14:textId="77777777" w:rsidR="006F76EB" w:rsidRPr="002D309F" w:rsidRDefault="006F76EB" w:rsidP="003547CD">
      <w:pPr>
        <w:numPr>
          <w:ilvl w:val="0"/>
          <w:numId w:val="6"/>
        </w:numPr>
        <w:contextualSpacing/>
        <w:rPr>
          <w:rFonts w:asciiTheme="minorHAnsi" w:hAnsiTheme="minorHAnsi"/>
          <w:color w:val="000000" w:themeColor="text1"/>
        </w:rPr>
      </w:pPr>
      <w:r w:rsidRPr="002D309F">
        <w:rPr>
          <w:rFonts w:asciiTheme="minorHAnsi" w:hAnsiTheme="minorHAnsi"/>
          <w:color w:val="000000" w:themeColor="text1"/>
        </w:rPr>
        <w:t>Education</w:t>
      </w:r>
    </w:p>
    <w:p w14:paraId="72F0CF2D" w14:textId="77777777" w:rsidR="006F76EB" w:rsidRPr="002D309F" w:rsidRDefault="006F76EB" w:rsidP="003547CD">
      <w:pPr>
        <w:numPr>
          <w:ilvl w:val="0"/>
          <w:numId w:val="6"/>
        </w:numPr>
        <w:contextualSpacing/>
        <w:rPr>
          <w:rFonts w:asciiTheme="minorHAnsi" w:hAnsiTheme="minorHAnsi"/>
          <w:color w:val="000000" w:themeColor="text1"/>
        </w:rPr>
      </w:pPr>
      <w:r w:rsidRPr="002D309F">
        <w:rPr>
          <w:rFonts w:asciiTheme="minorHAnsi" w:hAnsiTheme="minorHAnsi"/>
          <w:color w:val="000000" w:themeColor="text1"/>
        </w:rPr>
        <w:t>Communication</w:t>
      </w:r>
    </w:p>
    <w:p w14:paraId="4F7444D5" w14:textId="77777777" w:rsidR="006F76EB" w:rsidRPr="002D309F" w:rsidRDefault="006F76EB" w:rsidP="003547CD">
      <w:pPr>
        <w:contextualSpacing/>
        <w:rPr>
          <w:rFonts w:asciiTheme="minorHAnsi" w:hAnsiTheme="minorHAnsi"/>
          <w:color w:val="000000" w:themeColor="text1"/>
        </w:rPr>
      </w:pPr>
    </w:p>
    <w:p w14:paraId="769FE30A" w14:textId="38F5A2E8" w:rsidR="003547CD" w:rsidRPr="002D309F" w:rsidRDefault="006F76EB" w:rsidP="003547CD">
      <w:pPr>
        <w:pStyle w:val="Heading2"/>
        <w:contextualSpacing/>
        <w:rPr>
          <w:rFonts w:asciiTheme="minorHAnsi" w:hAnsiTheme="minorHAnsi"/>
          <w:b/>
          <w:bCs/>
          <w:color w:val="000000" w:themeColor="text1"/>
          <w:sz w:val="24"/>
          <w:szCs w:val="24"/>
        </w:rPr>
      </w:pPr>
      <w:r w:rsidRPr="002D309F">
        <w:rPr>
          <w:rFonts w:asciiTheme="minorHAnsi" w:hAnsiTheme="minorHAnsi"/>
          <w:b/>
          <w:bCs/>
          <w:color w:val="000000" w:themeColor="text1"/>
          <w:sz w:val="24"/>
          <w:szCs w:val="24"/>
        </w:rPr>
        <w:t xml:space="preserve">Administrative </w:t>
      </w:r>
      <w:r w:rsidR="00921429" w:rsidRPr="002D309F">
        <w:rPr>
          <w:rFonts w:asciiTheme="minorHAnsi" w:hAnsiTheme="minorHAnsi"/>
          <w:b/>
          <w:bCs/>
          <w:color w:val="000000" w:themeColor="text1"/>
          <w:sz w:val="24"/>
          <w:szCs w:val="24"/>
        </w:rPr>
        <w:t xml:space="preserve">announcements and </w:t>
      </w:r>
      <w:r w:rsidRPr="002D309F">
        <w:rPr>
          <w:rFonts w:asciiTheme="minorHAnsi" w:hAnsiTheme="minorHAnsi"/>
          <w:b/>
          <w:bCs/>
          <w:color w:val="000000" w:themeColor="text1"/>
          <w:sz w:val="24"/>
          <w:szCs w:val="24"/>
        </w:rPr>
        <w:t>reminders</w:t>
      </w:r>
    </w:p>
    <w:p w14:paraId="7984EEBF" w14:textId="2C22CFC7" w:rsidR="00921429" w:rsidRPr="002D309F" w:rsidRDefault="00921429" w:rsidP="00921429">
      <w:pPr>
        <w:pStyle w:val="ListParagraph"/>
        <w:numPr>
          <w:ilvl w:val="0"/>
          <w:numId w:val="14"/>
        </w:numPr>
        <w:rPr>
          <w:rFonts w:asciiTheme="minorHAnsi" w:hAnsiTheme="minorHAnsi"/>
          <w:color w:val="000000" w:themeColor="text1"/>
        </w:rPr>
      </w:pPr>
      <w:r w:rsidRPr="002D309F">
        <w:rPr>
          <w:rFonts w:asciiTheme="minorHAnsi" w:hAnsiTheme="minorHAnsi"/>
          <w:color w:val="000000" w:themeColor="text1"/>
        </w:rPr>
        <w:t xml:space="preserve">Jenna Hershberger was announced as the newly elected PBCC secretary. </w:t>
      </w:r>
    </w:p>
    <w:p w14:paraId="219D5EB1" w14:textId="792B5F4C" w:rsidR="00921429" w:rsidRPr="002D309F" w:rsidRDefault="00921429" w:rsidP="00921429">
      <w:pPr>
        <w:pStyle w:val="ListParagraph"/>
        <w:numPr>
          <w:ilvl w:val="0"/>
          <w:numId w:val="14"/>
        </w:numPr>
        <w:rPr>
          <w:rFonts w:asciiTheme="minorHAnsi" w:hAnsiTheme="minorHAnsi"/>
          <w:color w:val="000000" w:themeColor="text1"/>
        </w:rPr>
      </w:pPr>
      <w:r w:rsidRPr="002D309F">
        <w:rPr>
          <w:rFonts w:asciiTheme="minorHAnsi" w:hAnsiTheme="minorHAnsi"/>
          <w:color w:val="000000" w:themeColor="text1"/>
        </w:rPr>
        <w:t>The PBCC holds four state representative meetings via Zoom each year between annual business meetings. The next two meetings will be held on August 18, 2025, and November 17, 2025. Zoom links were shared with representatives in early April, so representatives should contact the PBCC leadership team if they did not receive a calendar invitation.</w:t>
      </w:r>
    </w:p>
    <w:p w14:paraId="3F16ACD2" w14:textId="16912278" w:rsidR="00921429" w:rsidRPr="002D309F" w:rsidRDefault="002540C1" w:rsidP="00921429">
      <w:pPr>
        <w:pStyle w:val="ListParagraph"/>
        <w:numPr>
          <w:ilvl w:val="0"/>
          <w:numId w:val="14"/>
        </w:numPr>
        <w:rPr>
          <w:rFonts w:asciiTheme="minorHAnsi" w:hAnsiTheme="minorHAnsi"/>
          <w:b/>
          <w:bCs/>
          <w:color w:val="000000" w:themeColor="text1"/>
        </w:rPr>
      </w:pPr>
      <w:r w:rsidRPr="002D309F">
        <w:rPr>
          <w:rFonts w:asciiTheme="minorHAnsi" w:hAnsiTheme="minorHAnsi"/>
          <w:color w:val="000000" w:themeColor="text1"/>
        </w:rPr>
        <w:t xml:space="preserve">State representatives contributed to updating PBCC lists of public plant breeders, administrators, and Agricultural Experiment Station directors in their states. </w:t>
      </w:r>
      <w:r w:rsidR="006F76EB" w:rsidRPr="002D309F">
        <w:rPr>
          <w:rFonts w:asciiTheme="minorHAnsi" w:hAnsiTheme="minorHAnsi"/>
          <w:color w:val="000000" w:themeColor="text1"/>
        </w:rPr>
        <w:t xml:space="preserve">Participants were asked to notify PBCC leadership </w:t>
      </w:r>
      <w:r w:rsidRPr="002D309F">
        <w:rPr>
          <w:rFonts w:asciiTheme="minorHAnsi" w:hAnsiTheme="minorHAnsi"/>
          <w:color w:val="000000" w:themeColor="text1"/>
        </w:rPr>
        <w:t>of</w:t>
      </w:r>
      <w:r w:rsidR="006F76EB" w:rsidRPr="002D309F">
        <w:rPr>
          <w:rFonts w:asciiTheme="minorHAnsi" w:hAnsiTheme="minorHAnsi"/>
          <w:color w:val="000000" w:themeColor="text1"/>
        </w:rPr>
        <w:t xml:space="preserve"> new plant breed</w:t>
      </w:r>
      <w:r w:rsidRPr="002D309F">
        <w:rPr>
          <w:rFonts w:asciiTheme="minorHAnsi" w:hAnsiTheme="minorHAnsi"/>
          <w:color w:val="000000" w:themeColor="text1"/>
        </w:rPr>
        <w:t>ing</w:t>
      </w:r>
      <w:r w:rsidR="006F76EB" w:rsidRPr="002D309F">
        <w:rPr>
          <w:rFonts w:asciiTheme="minorHAnsi" w:hAnsiTheme="minorHAnsi"/>
          <w:color w:val="000000" w:themeColor="text1"/>
        </w:rPr>
        <w:t xml:space="preserve"> hire</w:t>
      </w:r>
      <w:r w:rsidRPr="002D309F">
        <w:rPr>
          <w:rFonts w:asciiTheme="minorHAnsi" w:hAnsiTheme="minorHAnsi"/>
          <w:color w:val="000000" w:themeColor="text1"/>
        </w:rPr>
        <w:t>s</w:t>
      </w:r>
      <w:r w:rsidR="006F76EB" w:rsidRPr="002D309F">
        <w:rPr>
          <w:rFonts w:asciiTheme="minorHAnsi" w:hAnsiTheme="minorHAnsi"/>
          <w:color w:val="000000" w:themeColor="text1"/>
        </w:rPr>
        <w:t xml:space="preserve"> or </w:t>
      </w:r>
      <w:r w:rsidRPr="002D309F">
        <w:rPr>
          <w:rFonts w:asciiTheme="minorHAnsi" w:hAnsiTheme="minorHAnsi"/>
          <w:color w:val="000000" w:themeColor="text1"/>
        </w:rPr>
        <w:t>upcoming retirements</w:t>
      </w:r>
      <w:r w:rsidR="006F76EB" w:rsidRPr="002D309F">
        <w:rPr>
          <w:rFonts w:asciiTheme="minorHAnsi" w:hAnsiTheme="minorHAnsi"/>
          <w:color w:val="000000" w:themeColor="text1"/>
        </w:rPr>
        <w:t xml:space="preserve"> at their institutions.</w:t>
      </w:r>
      <w:r w:rsidRPr="002D309F">
        <w:rPr>
          <w:rFonts w:asciiTheme="minorHAnsi" w:hAnsiTheme="minorHAnsi"/>
          <w:color w:val="000000" w:themeColor="text1"/>
        </w:rPr>
        <w:t xml:space="preserve"> </w:t>
      </w:r>
    </w:p>
    <w:p w14:paraId="620D9AAC" w14:textId="392BB504" w:rsidR="00921429" w:rsidRPr="002D309F" w:rsidRDefault="006F76EB" w:rsidP="00921429">
      <w:pPr>
        <w:pStyle w:val="ListParagraph"/>
        <w:numPr>
          <w:ilvl w:val="0"/>
          <w:numId w:val="14"/>
        </w:numPr>
        <w:rPr>
          <w:rFonts w:asciiTheme="minorHAnsi" w:hAnsiTheme="minorHAnsi"/>
          <w:b/>
          <w:bCs/>
          <w:color w:val="000000" w:themeColor="text1"/>
        </w:rPr>
      </w:pPr>
      <w:r w:rsidRPr="002D309F">
        <w:rPr>
          <w:rFonts w:asciiTheme="minorHAnsi" w:hAnsiTheme="minorHAnsi"/>
          <w:color w:val="000000" w:themeColor="text1"/>
        </w:rPr>
        <w:t xml:space="preserve">All </w:t>
      </w:r>
      <w:r w:rsidR="002540C1" w:rsidRPr="002D309F">
        <w:rPr>
          <w:rFonts w:asciiTheme="minorHAnsi" w:hAnsiTheme="minorHAnsi"/>
          <w:color w:val="000000" w:themeColor="text1"/>
        </w:rPr>
        <w:t>state representatives</w:t>
      </w:r>
      <w:r w:rsidRPr="002D309F">
        <w:rPr>
          <w:rFonts w:asciiTheme="minorHAnsi" w:hAnsiTheme="minorHAnsi"/>
          <w:color w:val="000000" w:themeColor="text1"/>
        </w:rPr>
        <w:t xml:space="preserve"> will be required to re-enroll in NIMSS for the renewed SCC80 project. A reminder will be sent once the new project becomes available.</w:t>
      </w:r>
    </w:p>
    <w:p w14:paraId="241AFDCB" w14:textId="027F207A" w:rsidR="003547CD" w:rsidRPr="0037109E" w:rsidRDefault="003547CD" w:rsidP="00921429">
      <w:pPr>
        <w:pStyle w:val="ListParagraph"/>
        <w:numPr>
          <w:ilvl w:val="0"/>
          <w:numId w:val="14"/>
        </w:numPr>
        <w:rPr>
          <w:rFonts w:asciiTheme="minorHAnsi" w:hAnsiTheme="minorHAnsi"/>
          <w:b/>
          <w:bCs/>
          <w:color w:val="000000" w:themeColor="text1"/>
        </w:rPr>
      </w:pPr>
      <w:r w:rsidRPr="002D309F">
        <w:rPr>
          <w:rFonts w:asciiTheme="minorHAnsi" w:hAnsiTheme="minorHAnsi"/>
          <w:color w:val="000000" w:themeColor="text1"/>
        </w:rPr>
        <w:lastRenderedPageBreak/>
        <w:t>The PBCC is still seeking state representatives from Tennessee, Connecticut, Rhode Island, and Puerto Rico. Interested individuals or nominations are welcome.</w:t>
      </w:r>
    </w:p>
    <w:p w14:paraId="1A26A148" w14:textId="77777777" w:rsidR="0037109E" w:rsidRDefault="0037109E" w:rsidP="0037109E">
      <w:pPr>
        <w:rPr>
          <w:rFonts w:asciiTheme="minorHAnsi" w:hAnsiTheme="minorHAnsi"/>
          <w:b/>
          <w:bCs/>
          <w:color w:val="000000" w:themeColor="text1"/>
        </w:rPr>
      </w:pPr>
    </w:p>
    <w:p w14:paraId="7DB7B587" w14:textId="77777777" w:rsidR="0037109E" w:rsidRDefault="0037109E" w:rsidP="0037109E">
      <w:pPr>
        <w:rPr>
          <w:rFonts w:asciiTheme="minorHAnsi" w:hAnsiTheme="minorHAnsi"/>
          <w:b/>
          <w:bCs/>
          <w:color w:val="000000" w:themeColor="text1"/>
        </w:rPr>
      </w:pPr>
    </w:p>
    <w:p w14:paraId="792E2AC4" w14:textId="57429BA2" w:rsidR="0037109E" w:rsidRPr="0037109E" w:rsidRDefault="00BF0BC0" w:rsidP="0037109E">
      <w:pPr>
        <w:rPr>
          <w:rFonts w:asciiTheme="minorHAnsi" w:hAnsiTheme="minorHAnsi"/>
          <w:b/>
          <w:bCs/>
          <w:color w:val="000000" w:themeColor="text1"/>
        </w:rPr>
      </w:pPr>
      <w:r>
        <w:rPr>
          <w:rFonts w:asciiTheme="minorHAnsi" w:hAnsiTheme="minorHAnsi"/>
          <w:b/>
          <w:bCs/>
          <w:color w:val="000000" w:themeColor="text1"/>
        </w:rPr>
        <w:t xml:space="preserve">Ongoing and future </w:t>
      </w:r>
      <w:r w:rsidR="0037109E">
        <w:rPr>
          <w:rFonts w:asciiTheme="minorHAnsi" w:hAnsiTheme="minorHAnsi"/>
          <w:b/>
          <w:bCs/>
          <w:color w:val="000000" w:themeColor="text1"/>
        </w:rPr>
        <w:t>PBCC initiatives</w:t>
      </w:r>
    </w:p>
    <w:p w14:paraId="129D89CA" w14:textId="77777777" w:rsidR="0037109E" w:rsidRPr="002D309F" w:rsidRDefault="0037109E" w:rsidP="0037109E">
      <w:pPr>
        <w:contextualSpacing/>
        <w:rPr>
          <w:rFonts w:asciiTheme="minorHAnsi" w:hAnsiTheme="minorHAnsi"/>
          <w:color w:val="000000" w:themeColor="text1"/>
        </w:rPr>
      </w:pPr>
      <w:r>
        <w:rPr>
          <w:rFonts w:asciiTheme="minorHAnsi" w:hAnsiTheme="minorHAnsi"/>
          <w:color w:val="000000" w:themeColor="text1"/>
        </w:rPr>
        <w:t>Attendees were reminded</w:t>
      </w:r>
      <w:r w:rsidRPr="002D309F">
        <w:rPr>
          <w:rFonts w:asciiTheme="minorHAnsi" w:hAnsiTheme="minorHAnsi"/>
          <w:color w:val="000000" w:themeColor="text1"/>
        </w:rPr>
        <w:t xml:space="preserve"> that rather than organizing the committee by objective-specific subcommittees, the PBCC will now focus on cross-cutting initiatives that address multiple objectives. Ongoing initiatives include:</w:t>
      </w:r>
    </w:p>
    <w:p w14:paraId="40BBCB59" w14:textId="77777777" w:rsidR="0037109E" w:rsidRDefault="0037109E" w:rsidP="0037109E">
      <w:pPr>
        <w:numPr>
          <w:ilvl w:val="0"/>
          <w:numId w:val="7"/>
        </w:numPr>
        <w:contextualSpacing/>
        <w:rPr>
          <w:rFonts w:asciiTheme="minorHAnsi" w:hAnsiTheme="minorHAnsi"/>
          <w:color w:val="000000" w:themeColor="text1"/>
        </w:rPr>
      </w:pPr>
      <w:r w:rsidRPr="002D309F">
        <w:rPr>
          <w:rFonts w:asciiTheme="minorHAnsi" w:hAnsiTheme="minorHAnsi"/>
          <w:color w:val="000000" w:themeColor="text1"/>
        </w:rPr>
        <w:t>Breeding program and germplasm transitions</w:t>
      </w:r>
    </w:p>
    <w:p w14:paraId="7F74DB50" w14:textId="77777777" w:rsidR="0037109E" w:rsidRPr="002D309F" w:rsidRDefault="0037109E" w:rsidP="0037109E">
      <w:pPr>
        <w:numPr>
          <w:ilvl w:val="1"/>
          <w:numId w:val="7"/>
        </w:numPr>
        <w:contextualSpacing/>
        <w:rPr>
          <w:rFonts w:asciiTheme="minorHAnsi" w:hAnsiTheme="minorHAnsi"/>
          <w:color w:val="000000" w:themeColor="text1"/>
        </w:rPr>
      </w:pPr>
      <w:r>
        <w:rPr>
          <w:rFonts w:asciiTheme="minorHAnsi" w:hAnsiTheme="minorHAnsi"/>
          <w:color w:val="000000" w:themeColor="text1"/>
        </w:rPr>
        <w:t xml:space="preserve">The PBCC-hosted workshop on this topic last summer resulted in a white paper that was recently accepted in Crop Science. </w:t>
      </w:r>
    </w:p>
    <w:p w14:paraId="410E7EEE" w14:textId="77777777" w:rsidR="0037109E" w:rsidRDefault="0037109E" w:rsidP="0037109E">
      <w:pPr>
        <w:numPr>
          <w:ilvl w:val="0"/>
          <w:numId w:val="7"/>
        </w:numPr>
        <w:contextualSpacing/>
        <w:rPr>
          <w:rFonts w:asciiTheme="minorHAnsi" w:hAnsiTheme="minorHAnsi"/>
          <w:color w:val="000000" w:themeColor="text1"/>
        </w:rPr>
      </w:pPr>
      <w:r w:rsidRPr="002D309F">
        <w:rPr>
          <w:rFonts w:asciiTheme="minorHAnsi" w:hAnsiTheme="minorHAnsi"/>
          <w:color w:val="000000" w:themeColor="text1"/>
        </w:rPr>
        <w:t>Plant breeding capacity survey</w:t>
      </w:r>
    </w:p>
    <w:p w14:paraId="64283578" w14:textId="77777777" w:rsidR="0037109E" w:rsidRDefault="0037109E" w:rsidP="0037109E">
      <w:pPr>
        <w:numPr>
          <w:ilvl w:val="0"/>
          <w:numId w:val="7"/>
        </w:numPr>
        <w:contextualSpacing/>
        <w:rPr>
          <w:rFonts w:asciiTheme="minorHAnsi" w:hAnsiTheme="minorHAnsi"/>
          <w:color w:val="000000" w:themeColor="text1"/>
        </w:rPr>
      </w:pPr>
      <w:r w:rsidRPr="002D309F">
        <w:rPr>
          <w:rFonts w:asciiTheme="minorHAnsi" w:hAnsiTheme="minorHAnsi"/>
          <w:color w:val="000000" w:themeColor="text1"/>
        </w:rPr>
        <w:t>Success story comics</w:t>
      </w:r>
    </w:p>
    <w:p w14:paraId="75982198" w14:textId="77777777" w:rsidR="0037109E" w:rsidRPr="00FC2560" w:rsidRDefault="0037109E" w:rsidP="0037109E">
      <w:pPr>
        <w:numPr>
          <w:ilvl w:val="1"/>
          <w:numId w:val="7"/>
        </w:numPr>
        <w:contextualSpacing/>
        <w:rPr>
          <w:rFonts w:asciiTheme="minorHAnsi" w:hAnsiTheme="minorHAnsi"/>
          <w:color w:val="000000" w:themeColor="text1"/>
        </w:rPr>
      </w:pPr>
      <w:r w:rsidRPr="00FC2560">
        <w:rPr>
          <w:rFonts w:asciiTheme="minorHAnsi" w:hAnsiTheme="minorHAnsi"/>
          <w:color w:val="000000" w:themeColor="text1"/>
        </w:rPr>
        <w:t>Two new success story comics were announced, with paper copies available during the NAPB meeting at the NPGS booth.</w:t>
      </w:r>
    </w:p>
    <w:p w14:paraId="684DBEB9" w14:textId="77777777" w:rsidR="0037109E" w:rsidRDefault="0037109E" w:rsidP="0037109E">
      <w:pPr>
        <w:numPr>
          <w:ilvl w:val="0"/>
          <w:numId w:val="7"/>
        </w:numPr>
        <w:contextualSpacing/>
        <w:rPr>
          <w:rFonts w:asciiTheme="minorHAnsi" w:hAnsiTheme="minorHAnsi"/>
          <w:color w:val="000000" w:themeColor="text1"/>
        </w:rPr>
      </w:pPr>
      <w:r w:rsidRPr="002D309F">
        <w:rPr>
          <w:rFonts w:asciiTheme="minorHAnsi" w:hAnsiTheme="minorHAnsi"/>
          <w:color w:val="000000" w:themeColor="text1"/>
        </w:rPr>
        <w:t>Core concepts in plant breeding</w:t>
      </w:r>
    </w:p>
    <w:p w14:paraId="15C935EB" w14:textId="7052A64F" w:rsidR="00BF0BC0" w:rsidRDefault="0037109E" w:rsidP="00BF0BC0">
      <w:pPr>
        <w:pStyle w:val="ListParagraph"/>
        <w:numPr>
          <w:ilvl w:val="1"/>
          <w:numId w:val="7"/>
        </w:numPr>
        <w:rPr>
          <w:rFonts w:asciiTheme="minorHAnsi" w:hAnsiTheme="minorHAnsi"/>
          <w:color w:val="000000" w:themeColor="text1"/>
        </w:rPr>
      </w:pPr>
      <w:r w:rsidRPr="00FC2560">
        <w:rPr>
          <w:rFonts w:asciiTheme="minorHAnsi" w:hAnsiTheme="minorHAnsi"/>
          <w:color w:val="000000" w:themeColor="text1"/>
        </w:rPr>
        <w:t>A workshop to continue to define core concepts in plant breeding was announced to take place on May 21</w:t>
      </w:r>
      <w:r>
        <w:rPr>
          <w:rFonts w:asciiTheme="minorHAnsi" w:hAnsiTheme="minorHAnsi"/>
          <w:color w:val="000000" w:themeColor="text1"/>
        </w:rPr>
        <w:t>,</w:t>
      </w:r>
      <w:r w:rsidRPr="00FC2560">
        <w:rPr>
          <w:rFonts w:asciiTheme="minorHAnsi" w:hAnsiTheme="minorHAnsi"/>
          <w:color w:val="000000" w:themeColor="text1"/>
        </w:rPr>
        <w:t xml:space="preserve"> </w:t>
      </w:r>
      <w:proofErr w:type="gramStart"/>
      <w:r w:rsidRPr="00FC2560">
        <w:rPr>
          <w:rFonts w:asciiTheme="minorHAnsi" w:hAnsiTheme="minorHAnsi"/>
          <w:color w:val="000000" w:themeColor="text1"/>
        </w:rPr>
        <w:t>2025</w:t>
      </w:r>
      <w:proofErr w:type="gramEnd"/>
      <w:r w:rsidRPr="00FC2560">
        <w:rPr>
          <w:rFonts w:asciiTheme="minorHAnsi" w:hAnsiTheme="minorHAnsi"/>
          <w:color w:val="000000" w:themeColor="text1"/>
        </w:rPr>
        <w:t xml:space="preserve"> at the NAPB meeting.</w:t>
      </w:r>
    </w:p>
    <w:p w14:paraId="32B6404E" w14:textId="77777777" w:rsidR="00BF0BC0" w:rsidRPr="00BF0BC0" w:rsidRDefault="00BF0BC0" w:rsidP="00BF0BC0">
      <w:pPr>
        <w:rPr>
          <w:rFonts w:asciiTheme="minorHAnsi" w:hAnsiTheme="minorHAnsi"/>
          <w:color w:val="000000" w:themeColor="text1"/>
        </w:rPr>
      </w:pPr>
    </w:p>
    <w:p w14:paraId="09C90C32" w14:textId="77777777" w:rsidR="0037109E" w:rsidRPr="002D309F" w:rsidRDefault="0037109E" w:rsidP="0037109E">
      <w:pPr>
        <w:contextualSpacing/>
        <w:rPr>
          <w:rFonts w:asciiTheme="minorHAnsi" w:hAnsiTheme="minorHAnsi"/>
          <w:color w:val="000000" w:themeColor="text1"/>
        </w:rPr>
      </w:pPr>
      <w:r w:rsidRPr="002D309F">
        <w:rPr>
          <w:rFonts w:asciiTheme="minorHAnsi" w:hAnsiTheme="minorHAnsi"/>
          <w:color w:val="000000" w:themeColor="text1"/>
        </w:rPr>
        <w:t>Dr. Koebernick proposed two new concepts for future initiatives:</w:t>
      </w:r>
    </w:p>
    <w:p w14:paraId="00E57F08" w14:textId="77777777" w:rsidR="0037109E" w:rsidRPr="002D309F" w:rsidRDefault="0037109E" w:rsidP="0037109E">
      <w:pPr>
        <w:numPr>
          <w:ilvl w:val="0"/>
          <w:numId w:val="8"/>
        </w:numPr>
        <w:contextualSpacing/>
        <w:rPr>
          <w:rFonts w:asciiTheme="minorHAnsi" w:hAnsiTheme="minorHAnsi"/>
          <w:color w:val="000000" w:themeColor="text1"/>
        </w:rPr>
      </w:pPr>
      <w:r w:rsidRPr="002D309F">
        <w:rPr>
          <w:rFonts w:asciiTheme="minorHAnsi" w:hAnsiTheme="minorHAnsi"/>
          <w:color w:val="000000" w:themeColor="text1"/>
        </w:rPr>
        <w:t>A comparative analysis of royalty structures across U.S. institutions</w:t>
      </w:r>
    </w:p>
    <w:p w14:paraId="0F8DC498" w14:textId="77777777" w:rsidR="0037109E" w:rsidRPr="0037109E" w:rsidRDefault="0037109E" w:rsidP="009A7BDE">
      <w:pPr>
        <w:numPr>
          <w:ilvl w:val="0"/>
          <w:numId w:val="8"/>
        </w:numPr>
        <w:contextualSpacing/>
        <w:rPr>
          <w:rFonts w:asciiTheme="minorHAnsi" w:hAnsiTheme="minorHAnsi"/>
          <w:b/>
          <w:bCs/>
          <w:color w:val="000000" w:themeColor="text1"/>
        </w:rPr>
      </w:pPr>
      <w:r w:rsidRPr="0037109E">
        <w:rPr>
          <w:rFonts w:asciiTheme="minorHAnsi" w:hAnsiTheme="minorHAnsi"/>
          <w:color w:val="000000" w:themeColor="text1"/>
        </w:rPr>
        <w:t>The development of a tool to support fair and informed evaluation of breeding activities in the promotion and tenure process</w:t>
      </w:r>
    </w:p>
    <w:p w14:paraId="58492767" w14:textId="77777777" w:rsidR="0037109E" w:rsidRPr="0037109E" w:rsidRDefault="0037109E" w:rsidP="0037109E">
      <w:pPr>
        <w:contextualSpacing/>
        <w:rPr>
          <w:rFonts w:asciiTheme="minorHAnsi" w:hAnsiTheme="minorHAnsi"/>
          <w:b/>
          <w:bCs/>
          <w:color w:val="000000" w:themeColor="text1"/>
        </w:rPr>
      </w:pPr>
    </w:p>
    <w:p w14:paraId="6F90469F" w14:textId="77777777" w:rsidR="0037109E" w:rsidRDefault="006F76EB" w:rsidP="0037109E">
      <w:pPr>
        <w:contextualSpacing/>
        <w:rPr>
          <w:rFonts w:asciiTheme="minorHAnsi" w:eastAsia="Times New Roman" w:hAnsiTheme="minorHAnsi" w:cs="Times New Roman"/>
          <w:color w:val="000000" w:themeColor="text1"/>
          <w:kern w:val="0"/>
          <w14:ligatures w14:val="none"/>
        </w:rPr>
      </w:pPr>
      <w:r w:rsidRPr="002D309F">
        <w:rPr>
          <w:rFonts w:asciiTheme="minorHAnsi" w:eastAsia="Times New Roman" w:hAnsiTheme="minorHAnsi" w:cs="Times New Roman"/>
          <w:color w:val="000000" w:themeColor="text1"/>
          <w:kern w:val="0"/>
          <w14:ligatures w14:val="none"/>
        </w:rPr>
        <w:t xml:space="preserve">Dr. Koebernick introduced a proposed three-year </w:t>
      </w:r>
      <w:r w:rsidRPr="002D309F">
        <w:rPr>
          <w:rFonts w:asciiTheme="minorHAnsi" w:hAnsiTheme="minorHAnsi"/>
          <w:color w:val="000000" w:themeColor="text1"/>
        </w:rPr>
        <w:t xml:space="preserve">cycle </w:t>
      </w:r>
      <w:r w:rsidRPr="002D309F">
        <w:rPr>
          <w:rFonts w:asciiTheme="minorHAnsi" w:eastAsia="Times New Roman" w:hAnsiTheme="minorHAnsi" w:cs="Times New Roman"/>
          <w:color w:val="000000" w:themeColor="text1"/>
          <w:kern w:val="0"/>
          <w14:ligatures w14:val="none"/>
        </w:rPr>
        <w:t>structure for managing future PBCC initiatives</w:t>
      </w:r>
      <w:r w:rsidR="00FC2560">
        <w:rPr>
          <w:rFonts w:asciiTheme="minorHAnsi" w:eastAsia="Times New Roman" w:hAnsiTheme="minorHAnsi" w:cs="Times New Roman"/>
          <w:color w:val="000000" w:themeColor="text1"/>
          <w:kern w:val="0"/>
          <w14:ligatures w14:val="none"/>
        </w:rPr>
        <w:t xml:space="preserve"> based on last year’s successful workshop and white paper on breeding program and germplasm transitions</w:t>
      </w:r>
      <w:r w:rsidRPr="002D309F">
        <w:rPr>
          <w:rFonts w:asciiTheme="minorHAnsi" w:eastAsia="Times New Roman" w:hAnsiTheme="minorHAnsi" w:cs="Times New Roman"/>
          <w:color w:val="000000" w:themeColor="text1"/>
          <w:kern w:val="0"/>
          <w14:ligatures w14:val="none"/>
        </w:rPr>
        <w:t>:</w:t>
      </w:r>
    </w:p>
    <w:p w14:paraId="4A239F38" w14:textId="77777777" w:rsidR="0037109E" w:rsidRPr="00BF0BC0" w:rsidRDefault="0037109E" w:rsidP="00BF0BC0">
      <w:pPr>
        <w:numPr>
          <w:ilvl w:val="0"/>
          <w:numId w:val="8"/>
        </w:numPr>
        <w:contextualSpacing/>
        <w:rPr>
          <w:rFonts w:asciiTheme="minorHAnsi" w:hAnsiTheme="minorHAnsi"/>
          <w:color w:val="000000" w:themeColor="text1"/>
        </w:rPr>
      </w:pPr>
      <w:r w:rsidRPr="00BF0BC0">
        <w:rPr>
          <w:rFonts w:asciiTheme="minorHAnsi" w:hAnsiTheme="minorHAnsi"/>
          <w:color w:val="000000" w:themeColor="text1"/>
        </w:rPr>
        <w:t>Year 1 (2025): Propose and scope the initiative</w:t>
      </w:r>
    </w:p>
    <w:p w14:paraId="644E2917" w14:textId="77777777" w:rsidR="0037109E" w:rsidRPr="00BF0BC0" w:rsidRDefault="0037109E" w:rsidP="00BF0BC0">
      <w:pPr>
        <w:numPr>
          <w:ilvl w:val="0"/>
          <w:numId w:val="8"/>
        </w:numPr>
        <w:contextualSpacing/>
        <w:rPr>
          <w:rFonts w:asciiTheme="minorHAnsi" w:hAnsiTheme="minorHAnsi"/>
          <w:color w:val="000000" w:themeColor="text1"/>
        </w:rPr>
      </w:pPr>
      <w:r w:rsidRPr="00BF0BC0">
        <w:rPr>
          <w:rFonts w:asciiTheme="minorHAnsi" w:hAnsiTheme="minorHAnsi"/>
          <w:color w:val="000000" w:themeColor="text1"/>
        </w:rPr>
        <w:t>Year 2 (2026): Develop a grant proposal and host a small working meeting at NAPB</w:t>
      </w:r>
    </w:p>
    <w:p w14:paraId="54A3E2AA" w14:textId="77777777" w:rsidR="0037109E" w:rsidRPr="00BF0BC0" w:rsidRDefault="0037109E" w:rsidP="00BF0BC0">
      <w:pPr>
        <w:numPr>
          <w:ilvl w:val="0"/>
          <w:numId w:val="8"/>
        </w:numPr>
        <w:contextualSpacing/>
        <w:rPr>
          <w:rFonts w:asciiTheme="minorHAnsi" w:hAnsiTheme="minorHAnsi"/>
          <w:color w:val="000000" w:themeColor="text1"/>
        </w:rPr>
      </w:pPr>
      <w:r w:rsidRPr="00BF0BC0">
        <w:rPr>
          <w:rFonts w:asciiTheme="minorHAnsi" w:hAnsiTheme="minorHAnsi"/>
          <w:color w:val="000000" w:themeColor="text1"/>
        </w:rPr>
        <w:t>Year 3 (2027): Publish a white paper by the next NAPB meeting</w:t>
      </w:r>
    </w:p>
    <w:p w14:paraId="29AEC8C4" w14:textId="77777777" w:rsidR="0037109E" w:rsidRDefault="006F76EB" w:rsidP="0037109E">
      <w:pPr>
        <w:contextualSpacing/>
        <w:rPr>
          <w:rFonts w:asciiTheme="minorHAnsi" w:eastAsia="Times New Roman" w:hAnsiTheme="minorHAnsi" w:cs="Times New Roman"/>
          <w:color w:val="000000" w:themeColor="text1"/>
          <w:kern w:val="0"/>
          <w14:ligatures w14:val="none"/>
        </w:rPr>
      </w:pPr>
      <w:r w:rsidRPr="0037109E">
        <w:rPr>
          <w:rFonts w:asciiTheme="minorHAnsi" w:eastAsia="Times New Roman" w:hAnsiTheme="minorHAnsi" w:cs="Times New Roman"/>
          <w:color w:val="000000" w:themeColor="text1"/>
          <w:kern w:val="0"/>
          <w14:ligatures w14:val="none"/>
        </w:rPr>
        <w:t>Funding for working meetings would be modeled after the ~$15,000 USDA conference grant that supported the 2024 transitions workshop. These meetings would emphasize case studies, group discussion, and stakeholder input, with modest budgets covering food and venue costs.</w:t>
      </w:r>
    </w:p>
    <w:p w14:paraId="348870AD" w14:textId="77777777" w:rsidR="0037109E" w:rsidRDefault="0037109E" w:rsidP="0037109E">
      <w:pPr>
        <w:contextualSpacing/>
        <w:rPr>
          <w:rFonts w:asciiTheme="minorHAnsi" w:eastAsia="Times New Roman" w:hAnsiTheme="minorHAnsi" w:cs="Times New Roman"/>
          <w:color w:val="000000" w:themeColor="text1"/>
          <w:kern w:val="0"/>
          <w14:ligatures w14:val="none"/>
        </w:rPr>
      </w:pPr>
    </w:p>
    <w:p w14:paraId="115E8785" w14:textId="77777777" w:rsidR="0037109E" w:rsidRDefault="006F76EB" w:rsidP="0037109E">
      <w:pPr>
        <w:contextualSpacing/>
        <w:rPr>
          <w:rFonts w:asciiTheme="minorHAnsi" w:hAnsiTheme="minorHAnsi"/>
          <w:b/>
          <w:bCs/>
          <w:color w:val="000000" w:themeColor="text1"/>
        </w:rPr>
      </w:pPr>
      <w:r w:rsidRPr="002D309F">
        <w:rPr>
          <w:rFonts w:asciiTheme="minorHAnsi" w:hAnsiTheme="minorHAnsi"/>
          <w:b/>
          <w:bCs/>
          <w:color w:val="000000" w:themeColor="text1"/>
        </w:rPr>
        <w:t>Small group discussions on evaluating breeding efforts during tenure and promotion</w:t>
      </w:r>
    </w:p>
    <w:p w14:paraId="54D709F8" w14:textId="00928E02" w:rsidR="006F76EB" w:rsidRPr="0037109E" w:rsidRDefault="006F76EB" w:rsidP="0037109E">
      <w:pPr>
        <w:contextualSpacing/>
        <w:rPr>
          <w:rFonts w:asciiTheme="minorHAnsi" w:eastAsia="Times New Roman" w:hAnsiTheme="minorHAnsi" w:cs="Times New Roman"/>
          <w:color w:val="000000" w:themeColor="text1"/>
          <w:kern w:val="0"/>
          <w14:ligatures w14:val="none"/>
        </w:rPr>
      </w:pPr>
      <w:r w:rsidRPr="002D309F">
        <w:rPr>
          <w:rFonts w:asciiTheme="minorHAnsi" w:hAnsiTheme="minorHAnsi"/>
          <w:color w:val="000000" w:themeColor="text1"/>
        </w:rPr>
        <w:t xml:space="preserve">Attendees broke into small groups to discuss the main initiative for 2025: developing a framework or tool to improve the evaluation of plant breeding activities in academic tenure and promotion processes. </w:t>
      </w:r>
      <w:r w:rsidR="001F0293" w:rsidRPr="002D309F">
        <w:rPr>
          <w:rFonts w:asciiTheme="minorHAnsi" w:hAnsiTheme="minorHAnsi"/>
          <w:color w:val="000000" w:themeColor="text1"/>
        </w:rPr>
        <w:t xml:space="preserve">Groups were then asked to report on their discussions. </w:t>
      </w:r>
      <w:r w:rsidRPr="002D309F">
        <w:rPr>
          <w:rFonts w:asciiTheme="minorHAnsi" w:hAnsiTheme="minorHAnsi"/>
          <w:color w:val="000000" w:themeColor="text1"/>
        </w:rPr>
        <w:t>Key points shared during the large group discussion included:</w:t>
      </w:r>
    </w:p>
    <w:p w14:paraId="58A658E4" w14:textId="6FEEC828" w:rsidR="006F76EB" w:rsidRPr="002D309F" w:rsidRDefault="002540C1" w:rsidP="003547CD">
      <w:pPr>
        <w:pStyle w:val="NormalWeb"/>
        <w:numPr>
          <w:ilvl w:val="0"/>
          <w:numId w:val="11"/>
        </w:numPr>
        <w:contextualSpacing/>
        <w:rPr>
          <w:rFonts w:asciiTheme="minorHAnsi" w:hAnsiTheme="minorHAnsi"/>
          <w:color w:val="000000" w:themeColor="text1"/>
        </w:rPr>
      </w:pPr>
      <w:r w:rsidRPr="002D309F">
        <w:rPr>
          <w:rStyle w:val="Strong"/>
          <w:rFonts w:asciiTheme="minorHAnsi" w:eastAsiaTheme="majorEastAsia" w:hAnsiTheme="minorHAnsi"/>
          <w:color w:val="000000" w:themeColor="text1"/>
        </w:rPr>
        <w:t>Proposed d</w:t>
      </w:r>
      <w:r w:rsidR="006F76EB" w:rsidRPr="002D309F">
        <w:rPr>
          <w:rStyle w:val="Strong"/>
          <w:rFonts w:asciiTheme="minorHAnsi" w:eastAsiaTheme="majorEastAsia" w:hAnsiTheme="minorHAnsi"/>
          <w:color w:val="000000" w:themeColor="text1"/>
        </w:rPr>
        <w:t>eliverables</w:t>
      </w:r>
    </w:p>
    <w:p w14:paraId="012C79BD" w14:textId="77777777" w:rsidR="00DA58D4" w:rsidRPr="002D309F" w:rsidRDefault="00DA58D4" w:rsidP="00DA58D4">
      <w:pPr>
        <w:pStyle w:val="NormalWeb"/>
        <w:numPr>
          <w:ilvl w:val="1"/>
          <w:numId w:val="11"/>
        </w:numPr>
        <w:contextualSpacing/>
        <w:rPr>
          <w:rFonts w:asciiTheme="minorHAnsi" w:hAnsiTheme="minorHAnsi"/>
          <w:color w:val="000000" w:themeColor="text1"/>
        </w:rPr>
      </w:pPr>
      <w:r w:rsidRPr="002D309F">
        <w:rPr>
          <w:rStyle w:val="Strong"/>
          <w:rFonts w:asciiTheme="minorHAnsi" w:eastAsiaTheme="majorEastAsia" w:hAnsiTheme="minorHAnsi"/>
          <w:b w:val="0"/>
          <w:bCs w:val="0"/>
          <w:color w:val="000000" w:themeColor="text1"/>
        </w:rPr>
        <w:lastRenderedPageBreak/>
        <w:t>White paper</w:t>
      </w:r>
      <w:r w:rsidRPr="002D309F">
        <w:rPr>
          <w:rFonts w:asciiTheme="minorHAnsi" w:hAnsiTheme="minorHAnsi"/>
          <w:color w:val="000000" w:themeColor="text1"/>
        </w:rPr>
        <w:t xml:space="preserve"> describing critical evaluation points in the plant breeding process. Many participants expressed strong support for developing this deliverable through a workshop.</w:t>
      </w:r>
    </w:p>
    <w:p w14:paraId="00AD0EF4" w14:textId="3B1AB5E3" w:rsidR="006F76EB" w:rsidRPr="002D309F" w:rsidRDefault="002540C1" w:rsidP="003547CD">
      <w:pPr>
        <w:pStyle w:val="NormalWeb"/>
        <w:numPr>
          <w:ilvl w:val="1"/>
          <w:numId w:val="11"/>
        </w:numPr>
        <w:contextualSpacing/>
        <w:rPr>
          <w:rFonts w:asciiTheme="minorHAnsi" w:hAnsiTheme="minorHAnsi"/>
          <w:color w:val="000000" w:themeColor="text1"/>
        </w:rPr>
      </w:pPr>
      <w:r w:rsidRPr="002D309F">
        <w:rPr>
          <w:rFonts w:asciiTheme="minorHAnsi" w:hAnsiTheme="minorHAnsi"/>
          <w:color w:val="000000" w:themeColor="text1"/>
        </w:rPr>
        <w:t>O</w:t>
      </w:r>
      <w:r w:rsidR="006F76EB" w:rsidRPr="002D309F">
        <w:rPr>
          <w:rStyle w:val="Strong"/>
          <w:rFonts w:asciiTheme="minorHAnsi" w:eastAsiaTheme="majorEastAsia" w:hAnsiTheme="minorHAnsi"/>
          <w:b w:val="0"/>
          <w:bCs w:val="0"/>
          <w:color w:val="000000" w:themeColor="text1"/>
        </w:rPr>
        <w:t>ne-page visual diagram</w:t>
      </w:r>
      <w:r w:rsidR="006F76EB" w:rsidRPr="002D309F">
        <w:rPr>
          <w:rFonts w:asciiTheme="minorHAnsi" w:hAnsiTheme="minorHAnsi"/>
          <w:color w:val="000000" w:themeColor="text1"/>
        </w:rPr>
        <w:t xml:space="preserve"> showing key milestones and outputs in a breeding program to share with university leadership</w:t>
      </w:r>
    </w:p>
    <w:p w14:paraId="1076732B" w14:textId="04976770" w:rsidR="002540C1" w:rsidRPr="002D309F" w:rsidRDefault="002540C1" w:rsidP="002540C1">
      <w:pPr>
        <w:pStyle w:val="NormalWeb"/>
        <w:numPr>
          <w:ilvl w:val="1"/>
          <w:numId w:val="11"/>
        </w:numPr>
        <w:contextualSpacing/>
        <w:rPr>
          <w:rFonts w:asciiTheme="minorHAnsi" w:hAnsiTheme="minorHAnsi"/>
          <w:color w:val="000000" w:themeColor="text1"/>
        </w:rPr>
      </w:pPr>
      <w:r w:rsidRPr="002D309F">
        <w:rPr>
          <w:rFonts w:asciiTheme="minorHAnsi" w:hAnsiTheme="minorHAnsi"/>
          <w:color w:val="000000" w:themeColor="text1"/>
        </w:rPr>
        <w:t>Guidance document for junior faculty on effectively communicating impact</w:t>
      </w:r>
    </w:p>
    <w:p w14:paraId="09E31B76" w14:textId="7FC77B52" w:rsidR="006F76EB" w:rsidRPr="002D309F" w:rsidRDefault="002540C1" w:rsidP="003547CD">
      <w:pPr>
        <w:pStyle w:val="NormalWeb"/>
        <w:numPr>
          <w:ilvl w:val="0"/>
          <w:numId w:val="11"/>
        </w:numPr>
        <w:contextualSpacing/>
        <w:rPr>
          <w:rStyle w:val="Strong"/>
          <w:rFonts w:asciiTheme="minorHAnsi" w:hAnsiTheme="minorHAnsi"/>
          <w:b w:val="0"/>
          <w:bCs w:val="0"/>
          <w:color w:val="000000" w:themeColor="text1"/>
        </w:rPr>
      </w:pPr>
      <w:r w:rsidRPr="002D309F">
        <w:rPr>
          <w:rStyle w:val="Strong"/>
          <w:rFonts w:asciiTheme="minorHAnsi" w:eastAsiaTheme="majorEastAsia" w:hAnsiTheme="minorHAnsi"/>
          <w:color w:val="000000" w:themeColor="text1"/>
        </w:rPr>
        <w:t>Strategies for tenure and promotion success</w:t>
      </w:r>
    </w:p>
    <w:p w14:paraId="0F83AECA" w14:textId="725E7939" w:rsidR="002540C1" w:rsidRPr="002D309F" w:rsidRDefault="002540C1" w:rsidP="002540C1">
      <w:pPr>
        <w:pStyle w:val="NormalWeb"/>
        <w:ind w:left="720"/>
        <w:contextualSpacing/>
        <w:rPr>
          <w:rFonts w:asciiTheme="minorHAnsi" w:hAnsiTheme="minorHAnsi"/>
          <w:b/>
          <w:bCs/>
          <w:color w:val="000000" w:themeColor="text1"/>
        </w:rPr>
      </w:pPr>
      <w:r w:rsidRPr="002D309F">
        <w:rPr>
          <w:rStyle w:val="Strong"/>
          <w:rFonts w:asciiTheme="minorHAnsi" w:eastAsiaTheme="majorEastAsia" w:hAnsiTheme="minorHAnsi"/>
          <w:b w:val="0"/>
          <w:bCs w:val="0"/>
          <w:color w:val="000000" w:themeColor="text1"/>
        </w:rPr>
        <w:t>Participants shared advice and examples that highlighted common challenges and successful strategies for junior faculty navigating the tenure and promotion process</w:t>
      </w:r>
      <w:r w:rsidR="009A33BC" w:rsidRPr="002D309F">
        <w:rPr>
          <w:rStyle w:val="Strong"/>
          <w:rFonts w:asciiTheme="minorHAnsi" w:eastAsiaTheme="majorEastAsia" w:hAnsiTheme="minorHAnsi"/>
          <w:b w:val="0"/>
          <w:bCs w:val="0"/>
          <w:color w:val="000000" w:themeColor="text1"/>
        </w:rPr>
        <w:t>.</w:t>
      </w:r>
    </w:p>
    <w:p w14:paraId="776353C5" w14:textId="73EECF00" w:rsidR="002540C1" w:rsidRPr="002D309F" w:rsidRDefault="002540C1" w:rsidP="002540C1">
      <w:pPr>
        <w:pStyle w:val="NormalWeb"/>
        <w:numPr>
          <w:ilvl w:val="1"/>
          <w:numId w:val="11"/>
        </w:numPr>
        <w:contextualSpacing/>
        <w:rPr>
          <w:rFonts w:asciiTheme="minorHAnsi" w:hAnsiTheme="minorHAnsi"/>
          <w:color w:val="000000" w:themeColor="text1"/>
        </w:rPr>
      </w:pPr>
      <w:r w:rsidRPr="002D309F">
        <w:rPr>
          <w:rFonts w:asciiTheme="minorHAnsi" w:hAnsiTheme="minorHAnsi"/>
          <w:color w:val="000000" w:themeColor="text1"/>
        </w:rPr>
        <w:t>Clarify and frame</w:t>
      </w:r>
      <w:r w:rsidR="00DA58D4" w:rsidRPr="002D309F">
        <w:rPr>
          <w:rFonts w:asciiTheme="minorHAnsi" w:hAnsiTheme="minorHAnsi"/>
          <w:color w:val="000000" w:themeColor="text1"/>
        </w:rPr>
        <w:t xml:space="preserve"> your</w:t>
      </w:r>
      <w:r w:rsidRPr="002D309F">
        <w:rPr>
          <w:rFonts w:asciiTheme="minorHAnsi" w:hAnsiTheme="minorHAnsi"/>
          <w:color w:val="000000" w:themeColor="text1"/>
        </w:rPr>
        <w:t xml:space="preserve"> impact</w:t>
      </w:r>
    </w:p>
    <w:p w14:paraId="272E4CA3" w14:textId="7B3E7B63" w:rsidR="002540C1" w:rsidRPr="002D309F" w:rsidRDefault="002540C1" w:rsidP="002540C1">
      <w:pPr>
        <w:pStyle w:val="NormalWeb"/>
        <w:numPr>
          <w:ilvl w:val="2"/>
          <w:numId w:val="11"/>
        </w:numPr>
        <w:contextualSpacing/>
        <w:rPr>
          <w:rFonts w:asciiTheme="minorHAnsi" w:hAnsiTheme="minorHAnsi"/>
          <w:color w:val="000000" w:themeColor="text1"/>
        </w:rPr>
      </w:pPr>
      <w:r w:rsidRPr="002D309F">
        <w:rPr>
          <w:rFonts w:asciiTheme="minorHAnsi" w:hAnsiTheme="minorHAnsi"/>
          <w:color w:val="000000" w:themeColor="text1"/>
        </w:rPr>
        <w:t>Tailor your dossier and narrative so that all levels of review (department, college, and provost) can understand the value of your work.</w:t>
      </w:r>
      <w:r w:rsidR="009A33BC" w:rsidRPr="002D309F">
        <w:rPr>
          <w:rFonts w:asciiTheme="minorHAnsi" w:hAnsiTheme="minorHAnsi"/>
          <w:color w:val="000000" w:themeColor="text1"/>
        </w:rPr>
        <w:t xml:space="preserve"> Include a strong context statement and a program timeline.</w:t>
      </w:r>
    </w:p>
    <w:p w14:paraId="60B27C9A" w14:textId="1B23995B" w:rsidR="002540C1" w:rsidRPr="002D309F" w:rsidRDefault="002540C1" w:rsidP="009A33BC">
      <w:pPr>
        <w:pStyle w:val="NormalWeb"/>
        <w:numPr>
          <w:ilvl w:val="2"/>
          <w:numId w:val="11"/>
        </w:numPr>
        <w:contextualSpacing/>
        <w:rPr>
          <w:rFonts w:asciiTheme="minorHAnsi" w:hAnsiTheme="minorHAnsi"/>
          <w:color w:val="000000" w:themeColor="text1"/>
        </w:rPr>
      </w:pPr>
      <w:r w:rsidRPr="002D309F">
        <w:rPr>
          <w:rFonts w:asciiTheme="minorHAnsi" w:hAnsiTheme="minorHAnsi"/>
          <w:color w:val="000000" w:themeColor="text1"/>
        </w:rPr>
        <w:t>Emphasize impact through stakeholder outcomes (e.g., new sources of resistance, improved germplasm with tangible benefits.</w:t>
      </w:r>
    </w:p>
    <w:p w14:paraId="7D2FDA82" w14:textId="22CD4BDF" w:rsidR="009A33BC" w:rsidRPr="002D309F" w:rsidRDefault="009A33BC" w:rsidP="009A33BC">
      <w:pPr>
        <w:pStyle w:val="NormalWeb"/>
        <w:numPr>
          <w:ilvl w:val="2"/>
          <w:numId w:val="11"/>
        </w:numPr>
        <w:contextualSpacing/>
        <w:rPr>
          <w:rFonts w:asciiTheme="minorHAnsi" w:hAnsiTheme="minorHAnsi"/>
          <w:color w:val="000000" w:themeColor="text1"/>
        </w:rPr>
      </w:pPr>
      <w:r w:rsidRPr="002D309F">
        <w:rPr>
          <w:rFonts w:asciiTheme="minorHAnsi" w:hAnsiTheme="minorHAnsi"/>
          <w:color w:val="000000" w:themeColor="text1"/>
        </w:rPr>
        <w:t>Use annotations and statements to note the importance or context of achievements (</w:t>
      </w:r>
      <w:r w:rsidRPr="0037109E">
        <w:rPr>
          <w:rFonts w:asciiTheme="minorHAnsi" w:hAnsiTheme="minorHAnsi"/>
          <w:color w:val="000000" w:themeColor="text1"/>
        </w:rPr>
        <w:t>e.g</w:t>
      </w:r>
      <w:r w:rsidRPr="002D309F">
        <w:rPr>
          <w:rFonts w:asciiTheme="minorHAnsi" w:hAnsiTheme="minorHAnsi"/>
          <w:i/>
          <w:iCs/>
          <w:color w:val="000000" w:themeColor="text1"/>
        </w:rPr>
        <w:t>.</w:t>
      </w:r>
      <w:r w:rsidRPr="002D309F">
        <w:rPr>
          <w:rFonts w:asciiTheme="minorHAnsi" w:hAnsiTheme="minorHAnsi"/>
          <w:color w:val="000000" w:themeColor="text1"/>
        </w:rPr>
        <w:t>, Crop Science is a flagship journal of our field</w:t>
      </w:r>
      <w:r w:rsidR="00F96804" w:rsidRPr="002D309F">
        <w:rPr>
          <w:rFonts w:asciiTheme="minorHAnsi" w:hAnsiTheme="minorHAnsi"/>
          <w:color w:val="000000" w:themeColor="text1"/>
        </w:rPr>
        <w:t>,</w:t>
      </w:r>
      <w:r w:rsidRPr="002D309F">
        <w:rPr>
          <w:rFonts w:asciiTheme="minorHAnsi" w:hAnsiTheme="minorHAnsi"/>
          <w:color w:val="000000" w:themeColor="text1"/>
        </w:rPr>
        <w:t xml:space="preserve"> even though this may not be reflected in the impact factor)</w:t>
      </w:r>
      <w:r w:rsidR="00DA58D4" w:rsidRPr="002D309F">
        <w:rPr>
          <w:rFonts w:asciiTheme="minorHAnsi" w:hAnsiTheme="minorHAnsi"/>
          <w:color w:val="000000" w:themeColor="text1"/>
        </w:rPr>
        <w:t>.</w:t>
      </w:r>
    </w:p>
    <w:p w14:paraId="0D1DE57D" w14:textId="1C2B2D57" w:rsidR="006F76EB" w:rsidRPr="002D309F" w:rsidRDefault="00F96804" w:rsidP="00F96804">
      <w:pPr>
        <w:pStyle w:val="NormalWeb"/>
        <w:numPr>
          <w:ilvl w:val="2"/>
          <w:numId w:val="11"/>
        </w:numPr>
        <w:contextualSpacing/>
        <w:rPr>
          <w:rFonts w:asciiTheme="minorHAnsi" w:hAnsiTheme="minorHAnsi"/>
          <w:color w:val="000000" w:themeColor="text1"/>
        </w:rPr>
      </w:pPr>
      <w:r w:rsidRPr="002D309F">
        <w:rPr>
          <w:rFonts w:asciiTheme="minorHAnsi" w:hAnsiTheme="minorHAnsi"/>
          <w:color w:val="000000" w:themeColor="text1"/>
        </w:rPr>
        <w:t>F</w:t>
      </w:r>
      <w:r w:rsidR="006F76EB" w:rsidRPr="002D309F">
        <w:rPr>
          <w:rFonts w:asciiTheme="minorHAnsi" w:hAnsiTheme="minorHAnsi"/>
          <w:color w:val="000000" w:themeColor="text1"/>
        </w:rPr>
        <w:t>aculty were encouraged to frame expectations around "germplasm improvement" rather than "variety development" to allow broader recognition of contributions.</w:t>
      </w:r>
    </w:p>
    <w:p w14:paraId="2CF9093C" w14:textId="77777777" w:rsidR="00F96804" w:rsidRPr="002D309F" w:rsidRDefault="00F96804" w:rsidP="003547CD">
      <w:pPr>
        <w:pStyle w:val="NormalWeb"/>
        <w:numPr>
          <w:ilvl w:val="1"/>
          <w:numId w:val="11"/>
        </w:numPr>
        <w:contextualSpacing/>
        <w:rPr>
          <w:rFonts w:asciiTheme="minorHAnsi" w:hAnsiTheme="minorHAnsi"/>
          <w:color w:val="000000" w:themeColor="text1"/>
        </w:rPr>
      </w:pPr>
      <w:r w:rsidRPr="002D309F">
        <w:rPr>
          <w:rFonts w:asciiTheme="minorHAnsi" w:hAnsiTheme="minorHAnsi"/>
          <w:color w:val="000000" w:themeColor="text1"/>
        </w:rPr>
        <w:t>Letters and advocacy</w:t>
      </w:r>
    </w:p>
    <w:p w14:paraId="0039C97B" w14:textId="77777777" w:rsidR="00F96804" w:rsidRPr="002D309F" w:rsidRDefault="006F76EB" w:rsidP="00F96804">
      <w:pPr>
        <w:pStyle w:val="NormalWeb"/>
        <w:numPr>
          <w:ilvl w:val="2"/>
          <w:numId w:val="11"/>
        </w:numPr>
        <w:contextualSpacing/>
        <w:rPr>
          <w:rFonts w:asciiTheme="minorHAnsi" w:hAnsiTheme="minorHAnsi"/>
          <w:color w:val="000000" w:themeColor="text1"/>
        </w:rPr>
      </w:pPr>
      <w:r w:rsidRPr="002D309F">
        <w:rPr>
          <w:rFonts w:asciiTheme="minorHAnsi" w:hAnsiTheme="minorHAnsi"/>
          <w:color w:val="000000" w:themeColor="text1"/>
        </w:rPr>
        <w:t xml:space="preserve">The </w:t>
      </w:r>
      <w:r w:rsidR="00F96804" w:rsidRPr="002D309F">
        <w:rPr>
          <w:rFonts w:asciiTheme="minorHAnsi" w:hAnsiTheme="minorHAnsi"/>
          <w:color w:val="000000" w:themeColor="text1"/>
        </w:rPr>
        <w:t xml:space="preserve">department </w:t>
      </w:r>
      <w:r w:rsidRPr="002D309F">
        <w:rPr>
          <w:rStyle w:val="Strong"/>
          <w:rFonts w:asciiTheme="minorHAnsi" w:eastAsiaTheme="majorEastAsia" w:hAnsiTheme="minorHAnsi"/>
          <w:b w:val="0"/>
          <w:bCs w:val="0"/>
          <w:color w:val="000000" w:themeColor="text1"/>
        </w:rPr>
        <w:t>chair’s letter</w:t>
      </w:r>
      <w:r w:rsidRPr="002D309F">
        <w:rPr>
          <w:rFonts w:asciiTheme="minorHAnsi" w:hAnsiTheme="minorHAnsi"/>
          <w:color w:val="000000" w:themeColor="text1"/>
        </w:rPr>
        <w:t xml:space="preserve"> is critical; input from stakeholders should inform these letters.</w:t>
      </w:r>
      <w:r w:rsidR="00F96804" w:rsidRPr="002D309F">
        <w:rPr>
          <w:rFonts w:asciiTheme="minorHAnsi" w:hAnsiTheme="minorHAnsi"/>
          <w:color w:val="000000" w:themeColor="text1"/>
        </w:rPr>
        <w:t xml:space="preserve"> </w:t>
      </w:r>
    </w:p>
    <w:p w14:paraId="7AE05114" w14:textId="60E3B856" w:rsidR="00F96804" w:rsidRPr="002D309F" w:rsidRDefault="00F96804" w:rsidP="00F96804">
      <w:pPr>
        <w:pStyle w:val="NormalWeb"/>
        <w:numPr>
          <w:ilvl w:val="2"/>
          <w:numId w:val="11"/>
        </w:numPr>
        <w:contextualSpacing/>
        <w:rPr>
          <w:rFonts w:asciiTheme="minorHAnsi" w:hAnsiTheme="minorHAnsi"/>
          <w:color w:val="000000" w:themeColor="text1"/>
        </w:rPr>
      </w:pPr>
      <w:r w:rsidRPr="002D309F">
        <w:rPr>
          <w:rFonts w:asciiTheme="minorHAnsi" w:hAnsiTheme="minorHAnsi"/>
          <w:color w:val="000000" w:themeColor="text1"/>
        </w:rPr>
        <w:t xml:space="preserve">Junior faculty </w:t>
      </w:r>
      <w:r w:rsidR="00DA58D4" w:rsidRPr="002D309F">
        <w:rPr>
          <w:rFonts w:asciiTheme="minorHAnsi" w:hAnsiTheme="minorHAnsi"/>
          <w:color w:val="000000" w:themeColor="text1"/>
        </w:rPr>
        <w:t>were</w:t>
      </w:r>
      <w:r w:rsidRPr="002D309F">
        <w:rPr>
          <w:rFonts w:asciiTheme="minorHAnsi" w:hAnsiTheme="minorHAnsi"/>
          <w:color w:val="000000" w:themeColor="text1"/>
        </w:rPr>
        <w:t xml:space="preserve"> encouraged to seek</w:t>
      </w:r>
      <w:r w:rsidRPr="002D309F">
        <w:rPr>
          <w:rFonts w:asciiTheme="minorHAnsi" w:hAnsiTheme="minorHAnsi"/>
          <w:b/>
          <w:bCs/>
          <w:color w:val="000000" w:themeColor="text1"/>
        </w:rPr>
        <w:t xml:space="preserve"> </w:t>
      </w:r>
      <w:r w:rsidRPr="002D309F">
        <w:rPr>
          <w:rStyle w:val="Strong"/>
          <w:rFonts w:asciiTheme="minorHAnsi" w:eastAsiaTheme="majorEastAsia" w:hAnsiTheme="minorHAnsi"/>
          <w:b w:val="0"/>
          <w:bCs w:val="0"/>
          <w:color w:val="000000" w:themeColor="text1"/>
        </w:rPr>
        <w:t>external dossier reviews</w:t>
      </w:r>
      <w:r w:rsidRPr="002D309F">
        <w:rPr>
          <w:rFonts w:asciiTheme="minorHAnsi" w:hAnsiTheme="minorHAnsi"/>
          <w:color w:val="000000" w:themeColor="text1"/>
        </w:rPr>
        <w:t xml:space="preserve"> from experienced plant breeders before formal letters are requested. Multiple senior </w:t>
      </w:r>
      <w:proofErr w:type="gramStart"/>
      <w:r w:rsidRPr="002D309F">
        <w:rPr>
          <w:rFonts w:asciiTheme="minorHAnsi" w:hAnsiTheme="minorHAnsi"/>
          <w:color w:val="000000" w:themeColor="text1"/>
        </w:rPr>
        <w:t>faculty</w:t>
      </w:r>
      <w:proofErr w:type="gramEnd"/>
      <w:r w:rsidRPr="002D309F">
        <w:rPr>
          <w:rFonts w:asciiTheme="minorHAnsi" w:hAnsiTheme="minorHAnsi"/>
          <w:color w:val="000000" w:themeColor="text1"/>
        </w:rPr>
        <w:t xml:space="preserve"> expressed that they are willing to informally review dossiers for junior faculty. </w:t>
      </w:r>
    </w:p>
    <w:p w14:paraId="4EF9B6BD" w14:textId="258BAF19" w:rsidR="006F76EB" w:rsidRPr="002D309F" w:rsidRDefault="00F96804" w:rsidP="00F96804">
      <w:pPr>
        <w:pStyle w:val="NormalWeb"/>
        <w:numPr>
          <w:ilvl w:val="2"/>
          <w:numId w:val="11"/>
        </w:numPr>
        <w:contextualSpacing/>
        <w:rPr>
          <w:rFonts w:asciiTheme="minorHAnsi" w:hAnsiTheme="minorHAnsi"/>
          <w:color w:val="000000" w:themeColor="text1"/>
        </w:rPr>
      </w:pPr>
      <w:r w:rsidRPr="002D309F">
        <w:rPr>
          <w:rFonts w:asciiTheme="minorHAnsi" w:hAnsiTheme="minorHAnsi"/>
          <w:color w:val="000000" w:themeColor="text1"/>
        </w:rPr>
        <w:t>External letters are particularly important at institutions without many plant breeding programs.</w:t>
      </w:r>
    </w:p>
    <w:p w14:paraId="6B73A00D" w14:textId="77777777" w:rsidR="00DA58D4" w:rsidRPr="002D309F" w:rsidRDefault="006F76EB" w:rsidP="00F96804">
      <w:pPr>
        <w:pStyle w:val="NormalWeb"/>
        <w:numPr>
          <w:ilvl w:val="1"/>
          <w:numId w:val="11"/>
        </w:numPr>
        <w:contextualSpacing/>
        <w:rPr>
          <w:rStyle w:val="Strong"/>
          <w:rFonts w:asciiTheme="minorHAnsi" w:hAnsiTheme="minorHAnsi"/>
          <w:b w:val="0"/>
          <w:bCs w:val="0"/>
          <w:color w:val="000000" w:themeColor="text1"/>
        </w:rPr>
      </w:pPr>
      <w:r w:rsidRPr="002D309F">
        <w:rPr>
          <w:rStyle w:val="Strong"/>
          <w:rFonts w:asciiTheme="minorHAnsi" w:eastAsiaTheme="majorEastAsia" w:hAnsiTheme="minorHAnsi"/>
          <w:b w:val="0"/>
          <w:bCs w:val="0"/>
          <w:color w:val="000000" w:themeColor="text1"/>
        </w:rPr>
        <w:t xml:space="preserve">Educate department </w:t>
      </w:r>
      <w:r w:rsidR="00DA58D4" w:rsidRPr="002D309F">
        <w:rPr>
          <w:rStyle w:val="Strong"/>
          <w:rFonts w:asciiTheme="minorHAnsi" w:eastAsiaTheme="majorEastAsia" w:hAnsiTheme="minorHAnsi"/>
          <w:b w:val="0"/>
          <w:bCs w:val="0"/>
          <w:color w:val="000000" w:themeColor="text1"/>
        </w:rPr>
        <w:t>leadership</w:t>
      </w:r>
    </w:p>
    <w:p w14:paraId="43A98F71" w14:textId="5AF0BC57" w:rsidR="00F96804" w:rsidRPr="002D309F" w:rsidRDefault="00F96804" w:rsidP="00F96804">
      <w:pPr>
        <w:pStyle w:val="NormalWeb"/>
        <w:numPr>
          <w:ilvl w:val="2"/>
          <w:numId w:val="11"/>
        </w:numPr>
        <w:contextualSpacing/>
        <w:rPr>
          <w:rFonts w:asciiTheme="minorHAnsi" w:hAnsiTheme="minorHAnsi"/>
          <w:color w:val="000000" w:themeColor="text1"/>
        </w:rPr>
      </w:pPr>
      <w:r w:rsidRPr="002D309F">
        <w:rPr>
          <w:rFonts w:asciiTheme="minorHAnsi" w:hAnsiTheme="minorHAnsi"/>
          <w:color w:val="000000" w:themeColor="text1"/>
        </w:rPr>
        <w:t xml:space="preserve">Some junior faculty experience a </w:t>
      </w:r>
      <w:r w:rsidRPr="002D309F">
        <w:rPr>
          <w:rStyle w:val="Strong"/>
          <w:rFonts w:asciiTheme="minorHAnsi" w:eastAsiaTheme="majorEastAsia" w:hAnsiTheme="minorHAnsi"/>
          <w:b w:val="0"/>
          <w:bCs w:val="0"/>
          <w:color w:val="000000" w:themeColor="text1"/>
        </w:rPr>
        <w:t>lack of support for breeding activities</w:t>
      </w:r>
      <w:r w:rsidRPr="002D309F">
        <w:rPr>
          <w:rFonts w:asciiTheme="minorHAnsi" w:hAnsiTheme="minorHAnsi"/>
          <w:color w:val="000000" w:themeColor="text1"/>
        </w:rPr>
        <w:t xml:space="preserve"> (e.g., attending field days, spending time in the field in general) due to leadership being unfamiliarity with breeding. In response, senior faculty recommended that junior faculty take care to educate administrators on what they do and why it is important.</w:t>
      </w:r>
    </w:p>
    <w:p w14:paraId="6A04268C" w14:textId="679FED61" w:rsidR="00F96804" w:rsidRPr="002D309F" w:rsidRDefault="00F96804" w:rsidP="00F96804">
      <w:pPr>
        <w:pStyle w:val="NormalWeb"/>
        <w:numPr>
          <w:ilvl w:val="2"/>
          <w:numId w:val="11"/>
        </w:numPr>
        <w:contextualSpacing/>
        <w:rPr>
          <w:rFonts w:asciiTheme="minorHAnsi" w:hAnsiTheme="minorHAnsi"/>
          <w:b/>
          <w:bCs/>
          <w:color w:val="000000" w:themeColor="text1"/>
        </w:rPr>
      </w:pPr>
      <w:r w:rsidRPr="002D309F">
        <w:rPr>
          <w:rStyle w:val="Strong"/>
          <w:rFonts w:asciiTheme="minorHAnsi" w:eastAsiaTheme="majorEastAsia" w:hAnsiTheme="minorHAnsi"/>
          <w:b w:val="0"/>
          <w:bCs w:val="0"/>
          <w:color w:val="000000" w:themeColor="text1"/>
        </w:rPr>
        <w:t>Consider giving annual update seminars to your department</w:t>
      </w:r>
      <w:r w:rsidR="00DA58D4" w:rsidRPr="002D309F">
        <w:rPr>
          <w:rStyle w:val="Strong"/>
          <w:rFonts w:asciiTheme="minorHAnsi" w:eastAsiaTheme="majorEastAsia" w:hAnsiTheme="minorHAnsi"/>
          <w:b w:val="0"/>
          <w:bCs w:val="0"/>
          <w:color w:val="000000" w:themeColor="text1"/>
        </w:rPr>
        <w:t xml:space="preserve"> if this is not already part of your department’s expectations</w:t>
      </w:r>
      <w:r w:rsidRPr="002D309F">
        <w:rPr>
          <w:rStyle w:val="Strong"/>
          <w:rFonts w:asciiTheme="minorHAnsi" w:eastAsiaTheme="majorEastAsia" w:hAnsiTheme="minorHAnsi"/>
          <w:b w:val="0"/>
          <w:bCs w:val="0"/>
          <w:color w:val="000000" w:themeColor="text1"/>
        </w:rPr>
        <w:t>.</w:t>
      </w:r>
    </w:p>
    <w:p w14:paraId="4CC40486" w14:textId="1BB697DB" w:rsidR="006F76EB" w:rsidRPr="002D309F" w:rsidRDefault="00F96804" w:rsidP="003547CD">
      <w:pPr>
        <w:pStyle w:val="NormalWeb"/>
        <w:numPr>
          <w:ilvl w:val="0"/>
          <w:numId w:val="11"/>
        </w:numPr>
        <w:contextualSpacing/>
        <w:rPr>
          <w:rFonts w:asciiTheme="minorHAnsi" w:hAnsiTheme="minorHAnsi"/>
          <w:color w:val="000000" w:themeColor="text1"/>
        </w:rPr>
      </w:pPr>
      <w:r w:rsidRPr="002D309F">
        <w:rPr>
          <w:rStyle w:val="Strong"/>
          <w:rFonts w:asciiTheme="minorHAnsi" w:eastAsiaTheme="majorEastAsia" w:hAnsiTheme="minorHAnsi"/>
          <w:color w:val="000000" w:themeColor="text1"/>
        </w:rPr>
        <w:t>Additional considerations</w:t>
      </w:r>
    </w:p>
    <w:p w14:paraId="5DDE1FAE" w14:textId="2E0CCB43" w:rsidR="00DA58D4" w:rsidRPr="002D309F" w:rsidRDefault="00DA58D4" w:rsidP="00DA58D4">
      <w:pPr>
        <w:pStyle w:val="NormalWeb"/>
        <w:numPr>
          <w:ilvl w:val="1"/>
          <w:numId w:val="11"/>
        </w:numPr>
        <w:contextualSpacing/>
        <w:rPr>
          <w:rFonts w:asciiTheme="minorHAnsi" w:hAnsiTheme="minorHAnsi"/>
          <w:color w:val="000000" w:themeColor="text1"/>
        </w:rPr>
      </w:pPr>
      <w:r w:rsidRPr="002D309F">
        <w:rPr>
          <w:rStyle w:val="Strong"/>
          <w:rFonts w:asciiTheme="minorHAnsi" w:eastAsiaTheme="majorEastAsia" w:hAnsiTheme="minorHAnsi"/>
          <w:b w:val="0"/>
          <w:bCs w:val="0"/>
          <w:color w:val="000000" w:themeColor="text1"/>
        </w:rPr>
        <w:t>UW-Madison recently developed a guide</w:t>
      </w:r>
      <w:r w:rsidRPr="002D309F">
        <w:rPr>
          <w:rFonts w:asciiTheme="minorHAnsi" w:hAnsiTheme="minorHAnsi"/>
          <w:color w:val="000000" w:themeColor="text1"/>
        </w:rPr>
        <w:t xml:space="preserve"> for evaluating extension work during promotion reviews that could be a useful resource both for individuals </w:t>
      </w:r>
      <w:r w:rsidRPr="002D309F">
        <w:rPr>
          <w:rFonts w:asciiTheme="minorHAnsi" w:hAnsiTheme="minorHAnsi"/>
          <w:color w:val="000000" w:themeColor="text1"/>
        </w:rPr>
        <w:lastRenderedPageBreak/>
        <w:t>who have extension appointments but also as a guide for the PBCC as we make our own toolkit.</w:t>
      </w:r>
    </w:p>
    <w:p w14:paraId="5188A286" w14:textId="45D27227" w:rsidR="006F76EB" w:rsidRPr="002D309F" w:rsidRDefault="006F76EB" w:rsidP="003547CD">
      <w:pPr>
        <w:pStyle w:val="NormalWeb"/>
        <w:numPr>
          <w:ilvl w:val="1"/>
          <w:numId w:val="11"/>
        </w:numPr>
        <w:contextualSpacing/>
        <w:rPr>
          <w:rFonts w:asciiTheme="minorHAnsi" w:hAnsiTheme="minorHAnsi"/>
          <w:color w:val="000000" w:themeColor="text1"/>
        </w:rPr>
      </w:pPr>
      <w:r w:rsidRPr="002D309F">
        <w:rPr>
          <w:rFonts w:asciiTheme="minorHAnsi" w:hAnsiTheme="minorHAnsi"/>
          <w:color w:val="000000" w:themeColor="text1"/>
        </w:rPr>
        <w:t xml:space="preserve">It was noted that </w:t>
      </w:r>
      <w:r w:rsidRPr="002D309F">
        <w:rPr>
          <w:rStyle w:val="Strong"/>
          <w:rFonts w:asciiTheme="minorHAnsi" w:eastAsiaTheme="majorEastAsia" w:hAnsiTheme="minorHAnsi"/>
          <w:b w:val="0"/>
          <w:bCs w:val="0"/>
          <w:color w:val="000000" w:themeColor="text1"/>
        </w:rPr>
        <w:t>very few plant breeders are denied tenure</w:t>
      </w:r>
      <w:r w:rsidRPr="002D309F">
        <w:rPr>
          <w:rFonts w:asciiTheme="minorHAnsi" w:hAnsiTheme="minorHAnsi"/>
          <w:color w:val="000000" w:themeColor="text1"/>
        </w:rPr>
        <w:t xml:space="preserve">, but this may mask underlying attrition due to </w:t>
      </w:r>
      <w:r w:rsidR="00F96804" w:rsidRPr="002D309F">
        <w:rPr>
          <w:rFonts w:asciiTheme="minorHAnsi" w:hAnsiTheme="minorHAnsi"/>
          <w:color w:val="000000" w:themeColor="text1"/>
        </w:rPr>
        <w:t xml:space="preserve">a </w:t>
      </w:r>
      <w:r w:rsidRPr="002D309F">
        <w:rPr>
          <w:rFonts w:asciiTheme="minorHAnsi" w:hAnsiTheme="minorHAnsi"/>
          <w:color w:val="000000" w:themeColor="text1"/>
        </w:rPr>
        <w:t>lack of support</w:t>
      </w:r>
      <w:r w:rsidR="001F0293" w:rsidRPr="002D309F">
        <w:rPr>
          <w:rFonts w:asciiTheme="minorHAnsi" w:hAnsiTheme="minorHAnsi"/>
          <w:color w:val="000000" w:themeColor="text1"/>
        </w:rPr>
        <w:t xml:space="preserve"> prior to the tenure process</w:t>
      </w:r>
      <w:r w:rsidRPr="002D309F">
        <w:rPr>
          <w:rFonts w:asciiTheme="minorHAnsi" w:hAnsiTheme="minorHAnsi"/>
          <w:color w:val="000000" w:themeColor="text1"/>
        </w:rPr>
        <w:t>.</w:t>
      </w:r>
    </w:p>
    <w:p w14:paraId="01CFCB85" w14:textId="728BEB4B" w:rsidR="006F76EB" w:rsidRPr="002D309F" w:rsidRDefault="006F76EB" w:rsidP="003547CD">
      <w:pPr>
        <w:pStyle w:val="NormalWeb"/>
        <w:numPr>
          <w:ilvl w:val="1"/>
          <w:numId w:val="11"/>
        </w:numPr>
        <w:contextualSpacing/>
        <w:rPr>
          <w:rFonts w:asciiTheme="minorHAnsi" w:hAnsiTheme="minorHAnsi"/>
          <w:color w:val="000000" w:themeColor="text1"/>
        </w:rPr>
      </w:pPr>
      <w:r w:rsidRPr="002D309F">
        <w:rPr>
          <w:rFonts w:asciiTheme="minorHAnsi" w:hAnsiTheme="minorHAnsi"/>
          <w:color w:val="000000" w:themeColor="text1"/>
        </w:rPr>
        <w:t xml:space="preserve">Questions were raised about </w:t>
      </w:r>
      <w:r w:rsidRPr="002D309F">
        <w:rPr>
          <w:rStyle w:val="Strong"/>
          <w:rFonts w:asciiTheme="minorHAnsi" w:eastAsiaTheme="majorEastAsia" w:hAnsiTheme="minorHAnsi"/>
          <w:b w:val="0"/>
          <w:bCs w:val="0"/>
          <w:color w:val="000000" w:themeColor="text1"/>
        </w:rPr>
        <w:t>how to evaluate industry-to-academia transitions</w:t>
      </w:r>
      <w:r w:rsidRPr="002D309F">
        <w:rPr>
          <w:rFonts w:asciiTheme="minorHAnsi" w:hAnsiTheme="minorHAnsi"/>
          <w:b/>
          <w:bCs/>
          <w:color w:val="000000" w:themeColor="text1"/>
        </w:rPr>
        <w:t xml:space="preserve"> </w:t>
      </w:r>
      <w:r w:rsidRPr="002D309F">
        <w:rPr>
          <w:rFonts w:asciiTheme="minorHAnsi" w:hAnsiTheme="minorHAnsi"/>
          <w:color w:val="000000" w:themeColor="text1"/>
        </w:rPr>
        <w:t>in faculty reviews</w:t>
      </w:r>
      <w:r w:rsidR="009A33BC" w:rsidRPr="002D309F">
        <w:rPr>
          <w:rFonts w:asciiTheme="minorHAnsi" w:hAnsiTheme="minorHAnsi"/>
          <w:color w:val="000000" w:themeColor="text1"/>
        </w:rPr>
        <w:t>, especially when new faculty coming from industry have no ongoing publishable work when they start.</w:t>
      </w:r>
    </w:p>
    <w:p w14:paraId="1BBF62D1" w14:textId="77777777" w:rsidR="006F76EB" w:rsidRPr="002D309F" w:rsidRDefault="006F76EB" w:rsidP="003547CD">
      <w:pPr>
        <w:pStyle w:val="NormalWeb"/>
        <w:numPr>
          <w:ilvl w:val="0"/>
          <w:numId w:val="11"/>
        </w:numPr>
        <w:contextualSpacing/>
        <w:rPr>
          <w:rFonts w:asciiTheme="minorHAnsi" w:hAnsiTheme="minorHAnsi"/>
          <w:color w:val="000000" w:themeColor="text1"/>
        </w:rPr>
      </w:pPr>
      <w:r w:rsidRPr="002D309F">
        <w:rPr>
          <w:rStyle w:val="Strong"/>
          <w:rFonts w:asciiTheme="minorHAnsi" w:eastAsiaTheme="majorEastAsia" w:hAnsiTheme="minorHAnsi"/>
          <w:color w:val="000000" w:themeColor="text1"/>
        </w:rPr>
        <w:t>Next Steps and Vision:</w:t>
      </w:r>
    </w:p>
    <w:p w14:paraId="183EB9EE" w14:textId="7E38A234" w:rsidR="006F76EB" w:rsidRPr="002D309F" w:rsidRDefault="006F76EB" w:rsidP="003547CD">
      <w:pPr>
        <w:pStyle w:val="NormalWeb"/>
        <w:numPr>
          <w:ilvl w:val="1"/>
          <w:numId w:val="11"/>
        </w:numPr>
        <w:contextualSpacing/>
        <w:rPr>
          <w:rFonts w:asciiTheme="minorHAnsi" w:hAnsiTheme="minorHAnsi"/>
          <w:color w:val="000000" w:themeColor="text1"/>
        </w:rPr>
      </w:pPr>
      <w:r w:rsidRPr="002D309F">
        <w:rPr>
          <w:rFonts w:asciiTheme="minorHAnsi" w:hAnsiTheme="minorHAnsi"/>
          <w:color w:val="000000" w:themeColor="text1"/>
        </w:rPr>
        <w:t>Participants expressed interest in</w:t>
      </w:r>
      <w:r w:rsidRPr="002D309F">
        <w:rPr>
          <w:rFonts w:asciiTheme="minorHAnsi" w:hAnsiTheme="minorHAnsi"/>
          <w:b/>
          <w:bCs/>
          <w:color w:val="000000" w:themeColor="text1"/>
        </w:rPr>
        <w:t xml:space="preserve"> </w:t>
      </w:r>
      <w:r w:rsidRPr="002D309F">
        <w:rPr>
          <w:rFonts w:asciiTheme="minorHAnsi" w:hAnsiTheme="minorHAnsi"/>
          <w:color w:val="000000" w:themeColor="text1"/>
        </w:rPr>
        <w:t>drafting a</w:t>
      </w:r>
      <w:r w:rsidRPr="002D309F">
        <w:rPr>
          <w:rFonts w:asciiTheme="minorHAnsi" w:hAnsiTheme="minorHAnsi"/>
          <w:b/>
          <w:bCs/>
          <w:color w:val="000000" w:themeColor="text1"/>
        </w:rPr>
        <w:t xml:space="preserve"> </w:t>
      </w:r>
      <w:r w:rsidRPr="002D309F">
        <w:rPr>
          <w:rStyle w:val="Strong"/>
          <w:rFonts w:asciiTheme="minorHAnsi" w:eastAsiaTheme="majorEastAsia" w:hAnsiTheme="minorHAnsi"/>
          <w:b w:val="0"/>
          <w:bCs w:val="0"/>
          <w:color w:val="000000" w:themeColor="text1"/>
        </w:rPr>
        <w:t>white paper or toolkit</w:t>
      </w:r>
      <w:r w:rsidRPr="002D309F">
        <w:rPr>
          <w:rFonts w:asciiTheme="minorHAnsi" w:hAnsiTheme="minorHAnsi"/>
          <w:b/>
          <w:bCs/>
          <w:color w:val="000000" w:themeColor="text1"/>
        </w:rPr>
        <w:t xml:space="preserve"> </w:t>
      </w:r>
      <w:r w:rsidRPr="002D309F">
        <w:rPr>
          <w:rFonts w:asciiTheme="minorHAnsi" w:hAnsiTheme="minorHAnsi"/>
          <w:color w:val="000000" w:themeColor="text1"/>
        </w:rPr>
        <w:t xml:space="preserve">not only describing how breeding efforts are currently </w:t>
      </w:r>
      <w:r w:rsidR="001F0293" w:rsidRPr="002D309F">
        <w:rPr>
          <w:rFonts w:asciiTheme="minorHAnsi" w:hAnsiTheme="minorHAnsi"/>
          <w:color w:val="000000" w:themeColor="text1"/>
        </w:rPr>
        <w:t>evaluated but</w:t>
      </w:r>
      <w:r w:rsidRPr="002D309F">
        <w:rPr>
          <w:rFonts w:asciiTheme="minorHAnsi" w:hAnsiTheme="minorHAnsi"/>
          <w:color w:val="000000" w:themeColor="text1"/>
        </w:rPr>
        <w:t xml:space="preserve"> also</w:t>
      </w:r>
      <w:r w:rsidRPr="002D309F">
        <w:rPr>
          <w:rFonts w:asciiTheme="minorHAnsi" w:hAnsiTheme="minorHAnsi"/>
          <w:b/>
          <w:bCs/>
          <w:color w:val="000000" w:themeColor="text1"/>
        </w:rPr>
        <w:t xml:space="preserve"> </w:t>
      </w:r>
      <w:r w:rsidRPr="002D309F">
        <w:rPr>
          <w:rStyle w:val="Strong"/>
          <w:rFonts w:asciiTheme="minorHAnsi" w:eastAsiaTheme="majorEastAsia" w:hAnsiTheme="minorHAnsi"/>
          <w:b w:val="0"/>
          <w:bCs w:val="0"/>
          <w:color w:val="000000" w:themeColor="text1"/>
        </w:rPr>
        <w:t xml:space="preserve">proposing how they </w:t>
      </w:r>
      <w:r w:rsidRPr="002D309F">
        <w:rPr>
          <w:rStyle w:val="Emphasis"/>
          <w:rFonts w:asciiTheme="minorHAnsi" w:eastAsiaTheme="majorEastAsia" w:hAnsiTheme="minorHAnsi"/>
          <w:color w:val="000000" w:themeColor="text1"/>
        </w:rPr>
        <w:t>should</w:t>
      </w:r>
      <w:r w:rsidRPr="002D309F">
        <w:rPr>
          <w:rStyle w:val="Strong"/>
          <w:rFonts w:asciiTheme="minorHAnsi" w:eastAsiaTheme="majorEastAsia" w:hAnsiTheme="minorHAnsi"/>
          <w:color w:val="000000" w:themeColor="text1"/>
        </w:rPr>
        <w:t xml:space="preserve"> </w:t>
      </w:r>
      <w:r w:rsidRPr="002D309F">
        <w:rPr>
          <w:rStyle w:val="Strong"/>
          <w:rFonts w:asciiTheme="minorHAnsi" w:eastAsiaTheme="majorEastAsia" w:hAnsiTheme="minorHAnsi"/>
          <w:b w:val="0"/>
          <w:bCs w:val="0"/>
          <w:color w:val="000000" w:themeColor="text1"/>
        </w:rPr>
        <w:t>be evaluated</w:t>
      </w:r>
      <w:r w:rsidRPr="002D309F">
        <w:rPr>
          <w:rFonts w:asciiTheme="minorHAnsi" w:hAnsiTheme="minorHAnsi"/>
          <w:b/>
          <w:bCs/>
          <w:color w:val="000000" w:themeColor="text1"/>
        </w:rPr>
        <w:t xml:space="preserve"> </w:t>
      </w:r>
      <w:r w:rsidRPr="002D309F">
        <w:rPr>
          <w:rFonts w:asciiTheme="minorHAnsi" w:hAnsiTheme="minorHAnsi"/>
          <w:color w:val="000000" w:themeColor="text1"/>
        </w:rPr>
        <w:t>to</w:t>
      </w:r>
      <w:r w:rsidRPr="002D309F">
        <w:rPr>
          <w:rFonts w:asciiTheme="minorHAnsi" w:hAnsiTheme="minorHAnsi"/>
          <w:b/>
          <w:bCs/>
          <w:color w:val="000000" w:themeColor="text1"/>
        </w:rPr>
        <w:t xml:space="preserve"> </w:t>
      </w:r>
      <w:r w:rsidRPr="002D309F">
        <w:rPr>
          <w:rFonts w:asciiTheme="minorHAnsi" w:hAnsiTheme="minorHAnsi"/>
          <w:color w:val="000000" w:themeColor="text1"/>
        </w:rPr>
        <w:t>protect early-career faculty time and efforts.</w:t>
      </w:r>
    </w:p>
    <w:p w14:paraId="7120FF3C" w14:textId="70A67618" w:rsidR="00B06F7B" w:rsidRPr="002D309F" w:rsidRDefault="0037109E" w:rsidP="00DA58D4">
      <w:pPr>
        <w:pStyle w:val="NormalWeb"/>
        <w:numPr>
          <w:ilvl w:val="1"/>
          <w:numId w:val="11"/>
        </w:numPr>
        <w:contextualSpacing/>
        <w:rPr>
          <w:rFonts w:asciiTheme="minorHAnsi" w:hAnsiTheme="minorHAnsi"/>
          <w:color w:val="000000" w:themeColor="text1"/>
        </w:rPr>
      </w:pPr>
      <w:r>
        <w:rPr>
          <w:rFonts w:asciiTheme="minorHAnsi" w:hAnsiTheme="minorHAnsi"/>
          <w:color w:val="000000" w:themeColor="text1"/>
        </w:rPr>
        <w:t>There was consensus that the</w:t>
      </w:r>
      <w:r w:rsidR="006F76EB" w:rsidRPr="002D309F">
        <w:rPr>
          <w:rFonts w:asciiTheme="minorHAnsi" w:hAnsiTheme="minorHAnsi"/>
          <w:color w:val="000000" w:themeColor="text1"/>
        </w:rPr>
        <w:t xml:space="preserve"> PBCC </w:t>
      </w:r>
      <w:r>
        <w:rPr>
          <w:rFonts w:asciiTheme="minorHAnsi" w:hAnsiTheme="minorHAnsi"/>
          <w:color w:val="000000" w:themeColor="text1"/>
        </w:rPr>
        <w:t>should</w:t>
      </w:r>
      <w:r w:rsidR="006F76EB" w:rsidRPr="002D309F">
        <w:rPr>
          <w:rFonts w:asciiTheme="minorHAnsi" w:hAnsiTheme="minorHAnsi"/>
          <w:color w:val="000000" w:themeColor="text1"/>
        </w:rPr>
        <w:t xml:space="preserve"> pursue this as </w:t>
      </w:r>
      <w:r>
        <w:rPr>
          <w:rFonts w:asciiTheme="minorHAnsi" w:hAnsiTheme="minorHAnsi"/>
          <w:color w:val="000000" w:themeColor="text1"/>
        </w:rPr>
        <w:t>a major</w:t>
      </w:r>
      <w:r w:rsidR="006F76EB" w:rsidRPr="0037109E">
        <w:rPr>
          <w:rStyle w:val="Strong"/>
          <w:rFonts w:asciiTheme="minorHAnsi" w:eastAsiaTheme="majorEastAsia" w:hAnsiTheme="minorHAnsi"/>
          <w:b w:val="0"/>
          <w:bCs w:val="0"/>
          <w:color w:val="000000" w:themeColor="text1"/>
        </w:rPr>
        <w:t xml:space="preserve"> initiative for the coming year</w:t>
      </w:r>
      <w:r w:rsidR="006F76EB" w:rsidRPr="002D309F">
        <w:rPr>
          <w:rFonts w:asciiTheme="minorHAnsi" w:hAnsiTheme="minorHAnsi"/>
          <w:color w:val="000000" w:themeColor="text1"/>
        </w:rPr>
        <w:t>.</w:t>
      </w:r>
    </w:p>
    <w:p w14:paraId="24392987" w14:textId="757DAB49" w:rsidR="00DA58D4" w:rsidRPr="002D309F" w:rsidRDefault="001F0293" w:rsidP="00DA58D4">
      <w:pPr>
        <w:pStyle w:val="Heading2"/>
        <w:contextualSpacing/>
        <w:rPr>
          <w:rFonts w:asciiTheme="minorHAnsi" w:hAnsiTheme="minorHAnsi"/>
          <w:b/>
          <w:bCs/>
          <w:color w:val="000000" w:themeColor="text1"/>
          <w:sz w:val="24"/>
          <w:szCs w:val="24"/>
        </w:rPr>
      </w:pPr>
      <w:r w:rsidRPr="002D309F">
        <w:rPr>
          <w:rFonts w:asciiTheme="minorHAnsi" w:hAnsiTheme="minorHAnsi"/>
          <w:b/>
          <w:bCs/>
          <w:color w:val="000000" w:themeColor="text1"/>
          <w:sz w:val="24"/>
          <w:szCs w:val="24"/>
        </w:rPr>
        <w:t>Adjournment</w:t>
      </w:r>
    </w:p>
    <w:p w14:paraId="70586D97" w14:textId="2C1B091B" w:rsidR="001F0293" w:rsidRPr="002D309F" w:rsidRDefault="001F0293" w:rsidP="00DA58D4">
      <w:pPr>
        <w:pStyle w:val="Heading2"/>
        <w:contextualSpacing/>
        <w:rPr>
          <w:rFonts w:asciiTheme="minorHAnsi" w:hAnsiTheme="minorHAnsi"/>
          <w:b/>
          <w:bCs/>
          <w:color w:val="000000" w:themeColor="text1"/>
          <w:sz w:val="24"/>
          <w:szCs w:val="24"/>
        </w:rPr>
      </w:pPr>
      <w:r w:rsidRPr="002D309F">
        <w:rPr>
          <w:rFonts w:asciiTheme="minorHAnsi" w:hAnsiTheme="minorHAnsi"/>
          <w:color w:val="000000" w:themeColor="text1"/>
          <w:sz w:val="24"/>
          <w:szCs w:val="24"/>
        </w:rPr>
        <w:t>The meeting adjourned at 3:00 PM HST.</w:t>
      </w:r>
    </w:p>
    <w:p w14:paraId="7D3E4645" w14:textId="77777777" w:rsidR="00DA58D4" w:rsidRPr="002D309F" w:rsidRDefault="001F0293" w:rsidP="00DA58D4">
      <w:pPr>
        <w:pStyle w:val="Heading1"/>
        <w:contextualSpacing/>
        <w:rPr>
          <w:rFonts w:asciiTheme="minorHAnsi" w:hAnsiTheme="minorHAnsi"/>
          <w:b/>
          <w:bCs/>
          <w:color w:val="000000" w:themeColor="text1"/>
          <w:sz w:val="24"/>
          <w:szCs w:val="24"/>
        </w:rPr>
      </w:pPr>
      <w:r w:rsidRPr="002D309F">
        <w:rPr>
          <w:rFonts w:asciiTheme="minorHAnsi" w:hAnsiTheme="minorHAnsi"/>
          <w:b/>
          <w:bCs/>
          <w:color w:val="000000" w:themeColor="text1"/>
          <w:sz w:val="24"/>
          <w:szCs w:val="24"/>
        </w:rPr>
        <w:t>Appendices</w:t>
      </w:r>
    </w:p>
    <w:p w14:paraId="21586BB6" w14:textId="77777777" w:rsidR="00DA58D4" w:rsidRPr="002D309F" w:rsidRDefault="001F0293" w:rsidP="00DA58D4">
      <w:pPr>
        <w:pStyle w:val="Heading1"/>
        <w:numPr>
          <w:ilvl w:val="0"/>
          <w:numId w:val="17"/>
        </w:numPr>
        <w:contextualSpacing/>
        <w:rPr>
          <w:rFonts w:asciiTheme="minorHAnsi" w:eastAsia="Times New Roman" w:hAnsiTheme="minorHAnsi" w:cs="Times New Roman"/>
          <w:color w:val="000000" w:themeColor="text1"/>
          <w:kern w:val="0"/>
          <w:sz w:val="24"/>
          <w:szCs w:val="24"/>
          <w14:ligatures w14:val="none"/>
        </w:rPr>
      </w:pPr>
      <w:r w:rsidRPr="002D309F">
        <w:rPr>
          <w:rFonts w:asciiTheme="minorHAnsi" w:eastAsia="Times New Roman" w:hAnsiTheme="minorHAnsi" w:cs="Times New Roman"/>
          <w:color w:val="000000" w:themeColor="text1"/>
          <w:kern w:val="0"/>
          <w:sz w:val="24"/>
          <w:szCs w:val="24"/>
          <w14:ligatures w14:val="none"/>
        </w:rPr>
        <w:t>Appendix A. List of Meeting Attendees</w:t>
      </w:r>
    </w:p>
    <w:p w14:paraId="0DA0B83B" w14:textId="77777777" w:rsidR="00DA58D4" w:rsidRPr="002D309F" w:rsidRDefault="001F0293" w:rsidP="00DA58D4">
      <w:pPr>
        <w:pStyle w:val="Heading1"/>
        <w:numPr>
          <w:ilvl w:val="0"/>
          <w:numId w:val="17"/>
        </w:numPr>
        <w:contextualSpacing/>
        <w:rPr>
          <w:rFonts w:asciiTheme="minorHAnsi" w:eastAsia="Times New Roman" w:hAnsiTheme="minorHAnsi" w:cs="Times New Roman"/>
          <w:color w:val="000000" w:themeColor="text1"/>
          <w:kern w:val="0"/>
          <w:sz w:val="24"/>
          <w:szCs w:val="24"/>
          <w14:ligatures w14:val="none"/>
        </w:rPr>
      </w:pPr>
      <w:r w:rsidRPr="002D309F">
        <w:rPr>
          <w:rFonts w:asciiTheme="minorHAnsi" w:eastAsia="Times New Roman" w:hAnsiTheme="minorHAnsi" w:cs="Times New Roman"/>
          <w:color w:val="000000" w:themeColor="text1"/>
          <w:kern w:val="0"/>
          <w:sz w:val="24"/>
          <w:szCs w:val="24"/>
          <w14:ligatures w14:val="none"/>
        </w:rPr>
        <w:t>Appendix B. Meeting Agenda</w:t>
      </w:r>
    </w:p>
    <w:p w14:paraId="157D00B5" w14:textId="2E25B4CE" w:rsidR="001F0293" w:rsidRPr="002D309F" w:rsidRDefault="001F0293" w:rsidP="00DA58D4">
      <w:pPr>
        <w:pStyle w:val="Heading1"/>
        <w:numPr>
          <w:ilvl w:val="0"/>
          <w:numId w:val="17"/>
        </w:numPr>
        <w:contextualSpacing/>
        <w:rPr>
          <w:rFonts w:asciiTheme="minorHAnsi" w:hAnsiTheme="minorHAnsi"/>
          <w:b/>
          <w:bCs/>
          <w:color w:val="000000" w:themeColor="text1"/>
          <w:sz w:val="24"/>
          <w:szCs w:val="24"/>
        </w:rPr>
      </w:pPr>
      <w:r w:rsidRPr="002D309F">
        <w:rPr>
          <w:rFonts w:asciiTheme="minorHAnsi" w:eastAsia="Times New Roman" w:hAnsiTheme="minorHAnsi" w:cs="Times New Roman"/>
          <w:color w:val="000000" w:themeColor="text1"/>
          <w:kern w:val="0"/>
          <w:sz w:val="24"/>
          <w:szCs w:val="24"/>
          <w14:ligatures w14:val="none"/>
        </w:rPr>
        <w:t xml:space="preserve">Appendix C. </w:t>
      </w:r>
      <w:r w:rsidR="00B06F7B" w:rsidRPr="002D309F">
        <w:rPr>
          <w:rFonts w:asciiTheme="minorHAnsi" w:eastAsia="Times New Roman" w:hAnsiTheme="minorHAnsi" w:cs="Times New Roman"/>
          <w:color w:val="000000" w:themeColor="text1"/>
          <w:kern w:val="0"/>
          <w:sz w:val="24"/>
          <w:szCs w:val="24"/>
          <w14:ligatures w14:val="none"/>
        </w:rPr>
        <w:t>Meeting Slides</w:t>
      </w:r>
    </w:p>
    <w:p w14:paraId="2874F359" w14:textId="77777777" w:rsidR="001F0293" w:rsidRPr="002D309F" w:rsidRDefault="001F0293" w:rsidP="003547CD">
      <w:pPr>
        <w:pStyle w:val="NormalWeb"/>
        <w:contextualSpacing/>
        <w:rPr>
          <w:rFonts w:asciiTheme="minorHAnsi" w:hAnsiTheme="minorHAnsi"/>
          <w:color w:val="000000" w:themeColor="text1"/>
        </w:rPr>
      </w:pPr>
    </w:p>
    <w:p w14:paraId="5DBC4298" w14:textId="0637413F" w:rsidR="008E48D6" w:rsidRPr="002D309F" w:rsidRDefault="006F76EB" w:rsidP="003547CD">
      <w:pPr>
        <w:pStyle w:val="ListParagraph"/>
        <w:numPr>
          <w:ilvl w:val="0"/>
          <w:numId w:val="6"/>
        </w:numPr>
        <w:rPr>
          <w:rFonts w:asciiTheme="minorHAnsi" w:hAnsiTheme="minorHAnsi"/>
          <w:color w:val="000000" w:themeColor="text1"/>
        </w:rPr>
      </w:pPr>
      <w:r w:rsidRPr="002D309F">
        <w:rPr>
          <w:rFonts w:asciiTheme="minorHAnsi" w:hAnsiTheme="minorHAnsi"/>
          <w:color w:val="000000" w:themeColor="text1"/>
        </w:rPr>
        <w:br w:type="page"/>
      </w:r>
    </w:p>
    <w:p w14:paraId="4CFB6FB5" w14:textId="27D4F638" w:rsidR="003B0826" w:rsidRPr="002D309F" w:rsidRDefault="003B0826" w:rsidP="003547CD">
      <w:pPr>
        <w:contextualSpacing/>
        <w:rPr>
          <w:rFonts w:asciiTheme="minorHAnsi" w:hAnsiTheme="minorHAnsi"/>
          <w:b/>
          <w:bCs/>
          <w:color w:val="000000" w:themeColor="text1"/>
        </w:rPr>
      </w:pPr>
      <w:r w:rsidRPr="002D309F">
        <w:rPr>
          <w:rFonts w:asciiTheme="minorHAnsi" w:hAnsiTheme="minorHAnsi"/>
          <w:b/>
          <w:bCs/>
          <w:color w:val="000000" w:themeColor="text1"/>
        </w:rPr>
        <w:lastRenderedPageBreak/>
        <w:t xml:space="preserve">Appendix A: </w:t>
      </w:r>
      <w:r w:rsidR="00B06F7B" w:rsidRPr="002D309F">
        <w:rPr>
          <w:rFonts w:asciiTheme="minorHAnsi" w:hAnsiTheme="minorHAnsi"/>
          <w:b/>
          <w:bCs/>
          <w:color w:val="000000" w:themeColor="text1"/>
        </w:rPr>
        <w:t>List of Meeting Attendees</w:t>
      </w:r>
    </w:p>
    <w:tbl>
      <w:tblPr>
        <w:tblStyle w:val="PlainTable1"/>
        <w:tblW w:w="9445" w:type="dxa"/>
        <w:tblLook w:val="0420" w:firstRow="1" w:lastRow="0" w:firstColumn="0" w:lastColumn="0" w:noHBand="0" w:noVBand="1"/>
      </w:tblPr>
      <w:tblGrid>
        <w:gridCol w:w="492"/>
        <w:gridCol w:w="2383"/>
        <w:gridCol w:w="3870"/>
        <w:gridCol w:w="810"/>
        <w:gridCol w:w="1890"/>
      </w:tblGrid>
      <w:tr w:rsidR="00A021BD" w:rsidRPr="002D309F" w14:paraId="185BF725" w14:textId="77777777" w:rsidTr="00A021BD">
        <w:trPr>
          <w:cnfStyle w:val="100000000000" w:firstRow="1" w:lastRow="0" w:firstColumn="0" w:lastColumn="0" w:oddVBand="0" w:evenVBand="0" w:oddHBand="0" w:evenHBand="0" w:firstRowFirstColumn="0" w:firstRowLastColumn="0" w:lastRowFirstColumn="0" w:lastRowLastColumn="0"/>
          <w:trHeight w:val="320"/>
        </w:trPr>
        <w:tc>
          <w:tcPr>
            <w:tcW w:w="492" w:type="dxa"/>
          </w:tcPr>
          <w:p w14:paraId="29844C39" w14:textId="77777777" w:rsidR="00A021BD" w:rsidRPr="002D309F" w:rsidRDefault="00A021BD" w:rsidP="00F06BD0">
            <w:pPr>
              <w:rPr>
                <w:rFonts w:asciiTheme="minorHAnsi" w:eastAsia="Times New Roman" w:hAnsiTheme="minorHAnsi" w:cs="Calibri"/>
                <w:b w:val="0"/>
                <w:bCs w:val="0"/>
                <w:color w:val="000000"/>
                <w:kern w:val="0"/>
                <w:sz w:val="22"/>
                <w:szCs w:val="22"/>
                <w14:ligatures w14:val="none"/>
              </w:rPr>
            </w:pPr>
          </w:p>
        </w:tc>
        <w:tc>
          <w:tcPr>
            <w:tcW w:w="2383" w:type="dxa"/>
            <w:noWrap/>
            <w:hideMark/>
          </w:tcPr>
          <w:p w14:paraId="607456BE" w14:textId="7402C674" w:rsidR="00A021BD" w:rsidRPr="002D309F" w:rsidRDefault="00A021BD" w:rsidP="00F06BD0">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Name</w:t>
            </w:r>
          </w:p>
        </w:tc>
        <w:tc>
          <w:tcPr>
            <w:tcW w:w="3870" w:type="dxa"/>
            <w:noWrap/>
            <w:hideMark/>
          </w:tcPr>
          <w:p w14:paraId="6A309C66" w14:textId="77777777" w:rsidR="00A021BD" w:rsidRPr="002D309F" w:rsidRDefault="00A021BD" w:rsidP="00F06BD0">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Affiliation</w:t>
            </w:r>
          </w:p>
        </w:tc>
        <w:tc>
          <w:tcPr>
            <w:tcW w:w="810" w:type="dxa"/>
            <w:noWrap/>
            <w:hideMark/>
          </w:tcPr>
          <w:p w14:paraId="65ECEC0A" w14:textId="77777777" w:rsidR="00A021BD" w:rsidRPr="002D309F" w:rsidRDefault="00A021BD" w:rsidP="00F06BD0">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State</w:t>
            </w:r>
          </w:p>
        </w:tc>
        <w:tc>
          <w:tcPr>
            <w:tcW w:w="1890" w:type="dxa"/>
            <w:noWrap/>
            <w:hideMark/>
          </w:tcPr>
          <w:p w14:paraId="4D28268E" w14:textId="77777777" w:rsidR="00A021BD" w:rsidRPr="002D309F" w:rsidRDefault="00A021BD" w:rsidP="00F06BD0">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Notes</w:t>
            </w:r>
          </w:p>
        </w:tc>
      </w:tr>
      <w:tr w:rsidR="00A021BD" w:rsidRPr="002D309F" w14:paraId="788A7425" w14:textId="77777777" w:rsidTr="00A021BD">
        <w:trPr>
          <w:cnfStyle w:val="000000100000" w:firstRow="0" w:lastRow="0" w:firstColumn="0" w:lastColumn="0" w:oddVBand="0" w:evenVBand="0" w:oddHBand="1" w:evenHBand="0" w:firstRowFirstColumn="0" w:firstRowLastColumn="0" w:lastRowFirstColumn="0" w:lastRowLastColumn="0"/>
          <w:trHeight w:val="320"/>
        </w:trPr>
        <w:tc>
          <w:tcPr>
            <w:tcW w:w="492" w:type="dxa"/>
            <w:vAlign w:val="bottom"/>
          </w:tcPr>
          <w:p w14:paraId="168FD9FC" w14:textId="16681C60"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hAnsiTheme="minorHAnsi" w:cs="Calibri"/>
                <w:color w:val="000000"/>
              </w:rPr>
              <w:t>1</w:t>
            </w:r>
          </w:p>
        </w:tc>
        <w:tc>
          <w:tcPr>
            <w:tcW w:w="2383" w:type="dxa"/>
            <w:noWrap/>
            <w:hideMark/>
          </w:tcPr>
          <w:p w14:paraId="1B250CF4" w14:textId="536CF8C1"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Neil Anderson</w:t>
            </w:r>
          </w:p>
        </w:tc>
        <w:tc>
          <w:tcPr>
            <w:tcW w:w="3870" w:type="dxa"/>
            <w:noWrap/>
            <w:hideMark/>
          </w:tcPr>
          <w:p w14:paraId="776E9D31"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University of Minnesota</w:t>
            </w:r>
          </w:p>
        </w:tc>
        <w:tc>
          <w:tcPr>
            <w:tcW w:w="810" w:type="dxa"/>
            <w:noWrap/>
            <w:hideMark/>
          </w:tcPr>
          <w:p w14:paraId="6991559D"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MN</w:t>
            </w:r>
          </w:p>
        </w:tc>
        <w:tc>
          <w:tcPr>
            <w:tcW w:w="1890" w:type="dxa"/>
            <w:noWrap/>
            <w:hideMark/>
          </w:tcPr>
          <w:p w14:paraId="078E48C5"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Online attendee</w:t>
            </w:r>
          </w:p>
        </w:tc>
      </w:tr>
      <w:tr w:rsidR="00A021BD" w:rsidRPr="002D309F" w14:paraId="64A53F6C" w14:textId="77777777" w:rsidTr="00A021BD">
        <w:trPr>
          <w:trHeight w:val="320"/>
        </w:trPr>
        <w:tc>
          <w:tcPr>
            <w:tcW w:w="492" w:type="dxa"/>
            <w:vAlign w:val="bottom"/>
          </w:tcPr>
          <w:p w14:paraId="4C1F093F" w14:textId="331555BD"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hAnsiTheme="minorHAnsi" w:cs="Calibri"/>
                <w:color w:val="000000"/>
              </w:rPr>
              <w:t>2</w:t>
            </w:r>
          </w:p>
        </w:tc>
        <w:tc>
          <w:tcPr>
            <w:tcW w:w="2383" w:type="dxa"/>
            <w:noWrap/>
            <w:hideMark/>
          </w:tcPr>
          <w:p w14:paraId="7296B3B0" w14:textId="27AA522B"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Mario Andrade</w:t>
            </w:r>
          </w:p>
        </w:tc>
        <w:tc>
          <w:tcPr>
            <w:tcW w:w="3870" w:type="dxa"/>
            <w:noWrap/>
            <w:hideMark/>
          </w:tcPr>
          <w:p w14:paraId="1A7857B5"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University of Maine</w:t>
            </w:r>
          </w:p>
        </w:tc>
        <w:tc>
          <w:tcPr>
            <w:tcW w:w="810" w:type="dxa"/>
            <w:noWrap/>
            <w:hideMark/>
          </w:tcPr>
          <w:p w14:paraId="15C97C78"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ME</w:t>
            </w:r>
          </w:p>
        </w:tc>
        <w:tc>
          <w:tcPr>
            <w:tcW w:w="1890" w:type="dxa"/>
            <w:noWrap/>
            <w:hideMark/>
          </w:tcPr>
          <w:p w14:paraId="6DB8C688"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Online attendee</w:t>
            </w:r>
          </w:p>
        </w:tc>
      </w:tr>
      <w:tr w:rsidR="00A021BD" w:rsidRPr="002D309F" w14:paraId="193D9C02" w14:textId="77777777" w:rsidTr="00A021BD">
        <w:trPr>
          <w:cnfStyle w:val="000000100000" w:firstRow="0" w:lastRow="0" w:firstColumn="0" w:lastColumn="0" w:oddVBand="0" w:evenVBand="0" w:oddHBand="1" w:evenHBand="0" w:firstRowFirstColumn="0" w:firstRowLastColumn="0" w:lastRowFirstColumn="0" w:lastRowLastColumn="0"/>
          <w:trHeight w:val="320"/>
        </w:trPr>
        <w:tc>
          <w:tcPr>
            <w:tcW w:w="492" w:type="dxa"/>
            <w:vAlign w:val="bottom"/>
          </w:tcPr>
          <w:p w14:paraId="27491859" w14:textId="54870EE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hAnsiTheme="minorHAnsi" w:cs="Calibri"/>
                <w:color w:val="000000"/>
              </w:rPr>
              <w:t>3</w:t>
            </w:r>
          </w:p>
        </w:tc>
        <w:tc>
          <w:tcPr>
            <w:tcW w:w="2383" w:type="dxa"/>
            <w:noWrap/>
            <w:hideMark/>
          </w:tcPr>
          <w:p w14:paraId="327F015B" w14:textId="5DB2969E"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 xml:space="preserve">David </w:t>
            </w:r>
            <w:proofErr w:type="spellStart"/>
            <w:r w:rsidRPr="002D309F">
              <w:rPr>
                <w:rFonts w:asciiTheme="minorHAnsi" w:eastAsia="Times New Roman" w:hAnsiTheme="minorHAnsi" w:cs="Calibri"/>
                <w:color w:val="000000"/>
                <w:kern w:val="0"/>
                <w:sz w:val="22"/>
                <w:szCs w:val="22"/>
                <w14:ligatures w14:val="none"/>
              </w:rPr>
              <w:t>Baltensberger</w:t>
            </w:r>
            <w:proofErr w:type="spellEnd"/>
          </w:p>
        </w:tc>
        <w:tc>
          <w:tcPr>
            <w:tcW w:w="3870" w:type="dxa"/>
            <w:noWrap/>
            <w:hideMark/>
          </w:tcPr>
          <w:p w14:paraId="4D63C1D8"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Texas A&amp;M University</w:t>
            </w:r>
          </w:p>
        </w:tc>
        <w:tc>
          <w:tcPr>
            <w:tcW w:w="810" w:type="dxa"/>
            <w:noWrap/>
            <w:hideMark/>
          </w:tcPr>
          <w:p w14:paraId="071067BE"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TX</w:t>
            </w:r>
          </w:p>
        </w:tc>
        <w:tc>
          <w:tcPr>
            <w:tcW w:w="1890" w:type="dxa"/>
            <w:noWrap/>
            <w:hideMark/>
          </w:tcPr>
          <w:p w14:paraId="1B68A98F" w14:textId="77777777" w:rsidR="00A021BD" w:rsidRPr="002D309F" w:rsidRDefault="00A021BD" w:rsidP="00A021BD">
            <w:pPr>
              <w:rPr>
                <w:rFonts w:asciiTheme="minorHAnsi" w:eastAsia="Times New Roman" w:hAnsiTheme="minorHAnsi" w:cs="Calibri"/>
                <w:color w:val="000000"/>
                <w:kern w:val="0"/>
                <w:sz w:val="22"/>
                <w:szCs w:val="22"/>
                <w14:ligatures w14:val="none"/>
              </w:rPr>
            </w:pPr>
          </w:p>
        </w:tc>
      </w:tr>
      <w:tr w:rsidR="00A021BD" w:rsidRPr="002D309F" w14:paraId="567122DD" w14:textId="77777777" w:rsidTr="00A021BD">
        <w:trPr>
          <w:trHeight w:val="320"/>
        </w:trPr>
        <w:tc>
          <w:tcPr>
            <w:tcW w:w="492" w:type="dxa"/>
            <w:vAlign w:val="bottom"/>
          </w:tcPr>
          <w:p w14:paraId="08AE2CE4" w14:textId="5C539EC4"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hAnsiTheme="minorHAnsi" w:cs="Calibri"/>
                <w:color w:val="000000"/>
              </w:rPr>
              <w:t>4</w:t>
            </w:r>
          </w:p>
        </w:tc>
        <w:tc>
          <w:tcPr>
            <w:tcW w:w="2383" w:type="dxa"/>
            <w:noWrap/>
            <w:hideMark/>
          </w:tcPr>
          <w:p w14:paraId="6B96B005" w14:textId="3A37C5DB"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Derek Barchenger</w:t>
            </w:r>
          </w:p>
        </w:tc>
        <w:tc>
          <w:tcPr>
            <w:tcW w:w="3870" w:type="dxa"/>
            <w:noWrap/>
            <w:hideMark/>
          </w:tcPr>
          <w:p w14:paraId="0EEBB1F8"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World Vegetable Center</w:t>
            </w:r>
          </w:p>
        </w:tc>
        <w:tc>
          <w:tcPr>
            <w:tcW w:w="810" w:type="dxa"/>
            <w:noWrap/>
            <w:hideMark/>
          </w:tcPr>
          <w:p w14:paraId="03173E34" w14:textId="77777777" w:rsidR="00A021BD" w:rsidRPr="002D309F" w:rsidRDefault="00A021BD" w:rsidP="00A021BD">
            <w:pPr>
              <w:rPr>
                <w:rFonts w:asciiTheme="minorHAnsi" w:eastAsia="Times New Roman" w:hAnsiTheme="minorHAnsi" w:cs="Calibri"/>
                <w:color w:val="000000"/>
                <w:kern w:val="0"/>
                <w:sz w:val="22"/>
                <w:szCs w:val="22"/>
                <w14:ligatures w14:val="none"/>
              </w:rPr>
            </w:pPr>
          </w:p>
        </w:tc>
        <w:tc>
          <w:tcPr>
            <w:tcW w:w="1890" w:type="dxa"/>
            <w:noWrap/>
            <w:hideMark/>
          </w:tcPr>
          <w:p w14:paraId="2DBA12D4" w14:textId="77777777" w:rsidR="00A021BD" w:rsidRPr="002D309F" w:rsidRDefault="00A021BD" w:rsidP="00A021BD">
            <w:pPr>
              <w:rPr>
                <w:rFonts w:asciiTheme="minorHAnsi" w:eastAsia="Times New Roman" w:hAnsiTheme="minorHAnsi" w:cs="Times New Roman"/>
                <w:kern w:val="0"/>
                <w:sz w:val="22"/>
                <w:szCs w:val="22"/>
                <w14:ligatures w14:val="none"/>
              </w:rPr>
            </w:pPr>
          </w:p>
        </w:tc>
      </w:tr>
      <w:tr w:rsidR="00A021BD" w:rsidRPr="002D309F" w14:paraId="30E6F985" w14:textId="77777777" w:rsidTr="00A021BD">
        <w:trPr>
          <w:cnfStyle w:val="000000100000" w:firstRow="0" w:lastRow="0" w:firstColumn="0" w:lastColumn="0" w:oddVBand="0" w:evenVBand="0" w:oddHBand="1" w:evenHBand="0" w:firstRowFirstColumn="0" w:firstRowLastColumn="0" w:lastRowFirstColumn="0" w:lastRowLastColumn="0"/>
          <w:trHeight w:val="320"/>
        </w:trPr>
        <w:tc>
          <w:tcPr>
            <w:tcW w:w="492" w:type="dxa"/>
            <w:vAlign w:val="bottom"/>
          </w:tcPr>
          <w:p w14:paraId="2C63A798" w14:textId="0EFE9FCB"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hAnsiTheme="minorHAnsi" w:cs="Calibri"/>
                <w:color w:val="000000"/>
              </w:rPr>
              <w:t>5</w:t>
            </w:r>
          </w:p>
        </w:tc>
        <w:tc>
          <w:tcPr>
            <w:tcW w:w="2383" w:type="dxa"/>
            <w:noWrap/>
            <w:hideMark/>
          </w:tcPr>
          <w:p w14:paraId="4D534C94" w14:textId="1CFCE180"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Martin Bohn</w:t>
            </w:r>
          </w:p>
        </w:tc>
        <w:tc>
          <w:tcPr>
            <w:tcW w:w="3870" w:type="dxa"/>
            <w:noWrap/>
            <w:hideMark/>
          </w:tcPr>
          <w:p w14:paraId="0FADB0DF"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University of Illinois</w:t>
            </w:r>
          </w:p>
        </w:tc>
        <w:tc>
          <w:tcPr>
            <w:tcW w:w="810" w:type="dxa"/>
            <w:noWrap/>
            <w:hideMark/>
          </w:tcPr>
          <w:p w14:paraId="15670C18"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IL</w:t>
            </w:r>
          </w:p>
        </w:tc>
        <w:tc>
          <w:tcPr>
            <w:tcW w:w="1890" w:type="dxa"/>
            <w:noWrap/>
            <w:hideMark/>
          </w:tcPr>
          <w:p w14:paraId="2D47A739" w14:textId="77777777" w:rsidR="00A021BD" w:rsidRPr="002D309F" w:rsidRDefault="00A021BD" w:rsidP="00A021BD">
            <w:pPr>
              <w:rPr>
                <w:rFonts w:asciiTheme="minorHAnsi" w:eastAsia="Times New Roman" w:hAnsiTheme="minorHAnsi" w:cs="Calibri"/>
                <w:color w:val="000000"/>
                <w:kern w:val="0"/>
                <w:sz w:val="22"/>
                <w:szCs w:val="22"/>
                <w14:ligatures w14:val="none"/>
              </w:rPr>
            </w:pPr>
          </w:p>
        </w:tc>
      </w:tr>
      <w:tr w:rsidR="00A021BD" w:rsidRPr="002D309F" w14:paraId="4A676A20" w14:textId="77777777" w:rsidTr="00A021BD">
        <w:trPr>
          <w:trHeight w:val="320"/>
        </w:trPr>
        <w:tc>
          <w:tcPr>
            <w:tcW w:w="492" w:type="dxa"/>
            <w:vAlign w:val="bottom"/>
          </w:tcPr>
          <w:p w14:paraId="44928297" w14:textId="5944F960"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hAnsiTheme="minorHAnsi" w:cs="Calibri"/>
                <w:color w:val="000000"/>
              </w:rPr>
              <w:t>6</w:t>
            </w:r>
          </w:p>
        </w:tc>
        <w:tc>
          <w:tcPr>
            <w:tcW w:w="2383" w:type="dxa"/>
            <w:noWrap/>
            <w:hideMark/>
          </w:tcPr>
          <w:p w14:paraId="27FF258E" w14:textId="06213FA0"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Caio Canella Vieira</w:t>
            </w:r>
          </w:p>
        </w:tc>
        <w:tc>
          <w:tcPr>
            <w:tcW w:w="3870" w:type="dxa"/>
            <w:noWrap/>
            <w:hideMark/>
          </w:tcPr>
          <w:p w14:paraId="025081F2"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University of Arkansas</w:t>
            </w:r>
          </w:p>
        </w:tc>
        <w:tc>
          <w:tcPr>
            <w:tcW w:w="810" w:type="dxa"/>
            <w:noWrap/>
            <w:hideMark/>
          </w:tcPr>
          <w:p w14:paraId="6595CDB8"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AR</w:t>
            </w:r>
          </w:p>
        </w:tc>
        <w:tc>
          <w:tcPr>
            <w:tcW w:w="1890" w:type="dxa"/>
            <w:noWrap/>
            <w:hideMark/>
          </w:tcPr>
          <w:p w14:paraId="3F01FD83" w14:textId="77777777" w:rsidR="00A021BD" w:rsidRPr="002D309F" w:rsidRDefault="00A021BD" w:rsidP="00A021BD">
            <w:pPr>
              <w:rPr>
                <w:rFonts w:asciiTheme="minorHAnsi" w:eastAsia="Times New Roman" w:hAnsiTheme="minorHAnsi" w:cs="Calibri"/>
                <w:color w:val="000000"/>
                <w:kern w:val="0"/>
                <w:sz w:val="22"/>
                <w:szCs w:val="22"/>
                <w14:ligatures w14:val="none"/>
              </w:rPr>
            </w:pPr>
          </w:p>
        </w:tc>
      </w:tr>
      <w:tr w:rsidR="00A021BD" w:rsidRPr="002D309F" w14:paraId="4A3AFD9F" w14:textId="77777777" w:rsidTr="00A021BD">
        <w:trPr>
          <w:cnfStyle w:val="000000100000" w:firstRow="0" w:lastRow="0" w:firstColumn="0" w:lastColumn="0" w:oddVBand="0" w:evenVBand="0" w:oddHBand="1" w:evenHBand="0" w:firstRowFirstColumn="0" w:firstRowLastColumn="0" w:lastRowFirstColumn="0" w:lastRowLastColumn="0"/>
          <w:trHeight w:val="320"/>
        </w:trPr>
        <w:tc>
          <w:tcPr>
            <w:tcW w:w="492" w:type="dxa"/>
            <w:vAlign w:val="bottom"/>
          </w:tcPr>
          <w:p w14:paraId="39206E3C" w14:textId="461FAE6B"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hAnsiTheme="minorHAnsi" w:cs="Calibri"/>
                <w:color w:val="000000"/>
              </w:rPr>
              <w:t>7</w:t>
            </w:r>
          </w:p>
        </w:tc>
        <w:tc>
          <w:tcPr>
            <w:tcW w:w="2383" w:type="dxa"/>
            <w:noWrap/>
            <w:hideMark/>
          </w:tcPr>
          <w:p w14:paraId="7C5F17CD" w14:textId="43A8ADCD"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Kelly Chapman</w:t>
            </w:r>
          </w:p>
        </w:tc>
        <w:tc>
          <w:tcPr>
            <w:tcW w:w="3870" w:type="dxa"/>
            <w:noWrap/>
            <w:hideMark/>
          </w:tcPr>
          <w:p w14:paraId="67210CEE" w14:textId="77777777" w:rsidR="00A021BD" w:rsidRPr="002D309F" w:rsidRDefault="00A021BD" w:rsidP="00A021BD">
            <w:pPr>
              <w:rPr>
                <w:rFonts w:asciiTheme="minorHAnsi" w:eastAsia="Times New Roman" w:hAnsiTheme="minorHAnsi" w:cs="Calibri"/>
                <w:color w:val="000000"/>
                <w:kern w:val="0"/>
                <w:sz w:val="22"/>
                <w:szCs w:val="22"/>
                <w14:ligatures w14:val="none"/>
              </w:rPr>
            </w:pPr>
            <w:proofErr w:type="spellStart"/>
            <w:r w:rsidRPr="002D309F">
              <w:rPr>
                <w:rFonts w:asciiTheme="minorHAnsi" w:eastAsia="Times New Roman" w:hAnsiTheme="minorHAnsi" w:cs="Calibri"/>
                <w:color w:val="000000"/>
                <w:kern w:val="0"/>
                <w:sz w:val="22"/>
                <w:szCs w:val="22"/>
                <w14:ligatures w14:val="none"/>
              </w:rPr>
              <w:t>Viscon</w:t>
            </w:r>
            <w:proofErr w:type="spellEnd"/>
            <w:r w:rsidRPr="002D309F">
              <w:rPr>
                <w:rFonts w:asciiTheme="minorHAnsi" w:eastAsia="Times New Roman" w:hAnsiTheme="minorHAnsi" w:cs="Calibri"/>
                <w:color w:val="000000"/>
                <w:kern w:val="0"/>
                <w:sz w:val="22"/>
                <w:szCs w:val="22"/>
                <w14:ligatures w14:val="none"/>
              </w:rPr>
              <w:t xml:space="preserve"> Group</w:t>
            </w:r>
          </w:p>
        </w:tc>
        <w:tc>
          <w:tcPr>
            <w:tcW w:w="810" w:type="dxa"/>
            <w:noWrap/>
            <w:hideMark/>
          </w:tcPr>
          <w:p w14:paraId="79F9F13B" w14:textId="77777777" w:rsidR="00A021BD" w:rsidRPr="002D309F" w:rsidRDefault="00A021BD" w:rsidP="00A021BD">
            <w:pPr>
              <w:rPr>
                <w:rFonts w:asciiTheme="minorHAnsi" w:eastAsia="Times New Roman" w:hAnsiTheme="minorHAnsi" w:cs="Calibri"/>
                <w:color w:val="000000"/>
                <w:kern w:val="0"/>
                <w:sz w:val="22"/>
                <w:szCs w:val="22"/>
                <w14:ligatures w14:val="none"/>
              </w:rPr>
            </w:pPr>
          </w:p>
        </w:tc>
        <w:tc>
          <w:tcPr>
            <w:tcW w:w="1890" w:type="dxa"/>
            <w:noWrap/>
            <w:hideMark/>
          </w:tcPr>
          <w:p w14:paraId="04A85E6C" w14:textId="77777777" w:rsidR="00A021BD" w:rsidRPr="002D309F" w:rsidRDefault="00A021BD" w:rsidP="00A021BD">
            <w:pPr>
              <w:rPr>
                <w:rFonts w:asciiTheme="minorHAnsi" w:eastAsia="Times New Roman" w:hAnsiTheme="minorHAnsi" w:cs="Times New Roman"/>
                <w:kern w:val="0"/>
                <w:sz w:val="22"/>
                <w:szCs w:val="22"/>
                <w14:ligatures w14:val="none"/>
              </w:rPr>
            </w:pPr>
          </w:p>
        </w:tc>
      </w:tr>
      <w:tr w:rsidR="00A021BD" w:rsidRPr="002D309F" w14:paraId="36FE0ACF" w14:textId="77777777" w:rsidTr="00A021BD">
        <w:trPr>
          <w:trHeight w:val="320"/>
        </w:trPr>
        <w:tc>
          <w:tcPr>
            <w:tcW w:w="492" w:type="dxa"/>
            <w:vAlign w:val="bottom"/>
          </w:tcPr>
          <w:p w14:paraId="0CED006D" w14:textId="487310D8"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hAnsiTheme="minorHAnsi" w:cs="Calibri"/>
                <w:color w:val="000000"/>
              </w:rPr>
              <w:t>8</w:t>
            </w:r>
          </w:p>
        </w:tc>
        <w:tc>
          <w:tcPr>
            <w:tcW w:w="2383" w:type="dxa"/>
            <w:noWrap/>
            <w:hideMark/>
          </w:tcPr>
          <w:p w14:paraId="542092EE" w14:textId="2C31C8B1"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Peng Chee</w:t>
            </w:r>
          </w:p>
        </w:tc>
        <w:tc>
          <w:tcPr>
            <w:tcW w:w="3870" w:type="dxa"/>
            <w:noWrap/>
            <w:hideMark/>
          </w:tcPr>
          <w:p w14:paraId="00B189F5"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University of Georgia</w:t>
            </w:r>
          </w:p>
        </w:tc>
        <w:tc>
          <w:tcPr>
            <w:tcW w:w="810" w:type="dxa"/>
            <w:noWrap/>
            <w:hideMark/>
          </w:tcPr>
          <w:p w14:paraId="36063925"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GA</w:t>
            </w:r>
          </w:p>
        </w:tc>
        <w:tc>
          <w:tcPr>
            <w:tcW w:w="1890" w:type="dxa"/>
            <w:noWrap/>
            <w:hideMark/>
          </w:tcPr>
          <w:p w14:paraId="27CB22AD" w14:textId="77777777" w:rsidR="00A021BD" w:rsidRPr="002D309F" w:rsidRDefault="00A021BD" w:rsidP="00A021BD">
            <w:pPr>
              <w:rPr>
                <w:rFonts w:asciiTheme="minorHAnsi" w:eastAsia="Times New Roman" w:hAnsiTheme="minorHAnsi" w:cs="Calibri"/>
                <w:color w:val="000000"/>
                <w:kern w:val="0"/>
                <w:sz w:val="22"/>
                <w:szCs w:val="22"/>
                <w14:ligatures w14:val="none"/>
              </w:rPr>
            </w:pPr>
          </w:p>
        </w:tc>
      </w:tr>
      <w:tr w:rsidR="00A021BD" w:rsidRPr="002D309F" w14:paraId="399D2743" w14:textId="77777777" w:rsidTr="00A021BD">
        <w:trPr>
          <w:cnfStyle w:val="000000100000" w:firstRow="0" w:lastRow="0" w:firstColumn="0" w:lastColumn="0" w:oddVBand="0" w:evenVBand="0" w:oddHBand="1" w:evenHBand="0" w:firstRowFirstColumn="0" w:firstRowLastColumn="0" w:lastRowFirstColumn="0" w:lastRowLastColumn="0"/>
          <w:trHeight w:val="320"/>
        </w:trPr>
        <w:tc>
          <w:tcPr>
            <w:tcW w:w="492" w:type="dxa"/>
            <w:vAlign w:val="bottom"/>
          </w:tcPr>
          <w:p w14:paraId="6379EA66" w14:textId="0159FD5F"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hAnsiTheme="minorHAnsi" w:cs="Calibri"/>
                <w:color w:val="000000"/>
              </w:rPr>
              <w:t>9</w:t>
            </w:r>
          </w:p>
        </w:tc>
        <w:tc>
          <w:tcPr>
            <w:tcW w:w="2383" w:type="dxa"/>
            <w:noWrap/>
            <w:hideMark/>
          </w:tcPr>
          <w:p w14:paraId="4AF1775F" w14:textId="7B360C11"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Charles Chen</w:t>
            </w:r>
          </w:p>
        </w:tc>
        <w:tc>
          <w:tcPr>
            <w:tcW w:w="3870" w:type="dxa"/>
            <w:noWrap/>
            <w:hideMark/>
          </w:tcPr>
          <w:p w14:paraId="2C7D5EFD"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Auburn University</w:t>
            </w:r>
          </w:p>
        </w:tc>
        <w:tc>
          <w:tcPr>
            <w:tcW w:w="810" w:type="dxa"/>
            <w:noWrap/>
            <w:hideMark/>
          </w:tcPr>
          <w:p w14:paraId="60B1E3D4"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AL</w:t>
            </w:r>
          </w:p>
        </w:tc>
        <w:tc>
          <w:tcPr>
            <w:tcW w:w="1890" w:type="dxa"/>
            <w:noWrap/>
            <w:hideMark/>
          </w:tcPr>
          <w:p w14:paraId="237E26A4" w14:textId="77777777" w:rsidR="00A021BD" w:rsidRPr="002D309F" w:rsidRDefault="00A021BD" w:rsidP="00A021BD">
            <w:pPr>
              <w:rPr>
                <w:rFonts w:asciiTheme="minorHAnsi" w:eastAsia="Times New Roman" w:hAnsiTheme="minorHAnsi" w:cs="Calibri"/>
                <w:color w:val="000000"/>
                <w:kern w:val="0"/>
                <w:sz w:val="22"/>
                <w:szCs w:val="22"/>
                <w14:ligatures w14:val="none"/>
              </w:rPr>
            </w:pPr>
          </w:p>
        </w:tc>
      </w:tr>
      <w:tr w:rsidR="00A021BD" w:rsidRPr="002D309F" w14:paraId="25D43D3C" w14:textId="77777777" w:rsidTr="00A021BD">
        <w:trPr>
          <w:trHeight w:val="320"/>
        </w:trPr>
        <w:tc>
          <w:tcPr>
            <w:tcW w:w="492" w:type="dxa"/>
            <w:vAlign w:val="bottom"/>
          </w:tcPr>
          <w:p w14:paraId="57E7C915" w14:textId="7459E340"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hAnsiTheme="minorHAnsi" w:cs="Calibri"/>
                <w:color w:val="000000"/>
              </w:rPr>
              <w:t>10</w:t>
            </w:r>
          </w:p>
        </w:tc>
        <w:tc>
          <w:tcPr>
            <w:tcW w:w="2383" w:type="dxa"/>
            <w:noWrap/>
            <w:hideMark/>
          </w:tcPr>
          <w:p w14:paraId="5CF80C55" w14:textId="57223F6B"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Donn Cummings</w:t>
            </w:r>
          </w:p>
        </w:tc>
        <w:tc>
          <w:tcPr>
            <w:tcW w:w="3870" w:type="dxa"/>
            <w:noWrap/>
            <w:hideMark/>
          </w:tcPr>
          <w:p w14:paraId="32FDEE4C"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Monsanto (Retired)</w:t>
            </w:r>
          </w:p>
        </w:tc>
        <w:tc>
          <w:tcPr>
            <w:tcW w:w="810" w:type="dxa"/>
            <w:noWrap/>
            <w:hideMark/>
          </w:tcPr>
          <w:p w14:paraId="52ABB625" w14:textId="77777777" w:rsidR="00A021BD" w:rsidRPr="002D309F" w:rsidRDefault="00A021BD" w:rsidP="00A021BD">
            <w:pPr>
              <w:rPr>
                <w:rFonts w:asciiTheme="minorHAnsi" w:eastAsia="Times New Roman" w:hAnsiTheme="minorHAnsi" w:cs="Calibri"/>
                <w:color w:val="000000"/>
                <w:kern w:val="0"/>
                <w:sz w:val="22"/>
                <w:szCs w:val="22"/>
                <w14:ligatures w14:val="none"/>
              </w:rPr>
            </w:pPr>
          </w:p>
        </w:tc>
        <w:tc>
          <w:tcPr>
            <w:tcW w:w="1890" w:type="dxa"/>
            <w:noWrap/>
            <w:hideMark/>
          </w:tcPr>
          <w:p w14:paraId="20778FCC" w14:textId="77777777" w:rsidR="00A021BD" w:rsidRPr="002D309F" w:rsidRDefault="00A021BD" w:rsidP="00A021BD">
            <w:pPr>
              <w:rPr>
                <w:rFonts w:asciiTheme="minorHAnsi" w:eastAsia="Times New Roman" w:hAnsiTheme="minorHAnsi" w:cs="Times New Roman"/>
                <w:kern w:val="0"/>
                <w:sz w:val="22"/>
                <w:szCs w:val="22"/>
                <w14:ligatures w14:val="none"/>
              </w:rPr>
            </w:pPr>
          </w:p>
        </w:tc>
      </w:tr>
      <w:tr w:rsidR="00A021BD" w:rsidRPr="002D309F" w14:paraId="511AB412" w14:textId="77777777" w:rsidTr="00A021BD">
        <w:trPr>
          <w:cnfStyle w:val="000000100000" w:firstRow="0" w:lastRow="0" w:firstColumn="0" w:lastColumn="0" w:oddVBand="0" w:evenVBand="0" w:oddHBand="1" w:evenHBand="0" w:firstRowFirstColumn="0" w:firstRowLastColumn="0" w:lastRowFirstColumn="0" w:lastRowLastColumn="0"/>
          <w:trHeight w:val="320"/>
        </w:trPr>
        <w:tc>
          <w:tcPr>
            <w:tcW w:w="492" w:type="dxa"/>
            <w:vAlign w:val="bottom"/>
          </w:tcPr>
          <w:p w14:paraId="6AF0C3DA" w14:textId="377001DE"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hAnsiTheme="minorHAnsi" w:cs="Calibri"/>
                <w:color w:val="000000"/>
              </w:rPr>
              <w:t>11</w:t>
            </w:r>
          </w:p>
        </w:tc>
        <w:tc>
          <w:tcPr>
            <w:tcW w:w="2383" w:type="dxa"/>
            <w:noWrap/>
            <w:hideMark/>
          </w:tcPr>
          <w:p w14:paraId="5A3DDC25" w14:textId="721A02F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Julie Dawson</w:t>
            </w:r>
          </w:p>
        </w:tc>
        <w:tc>
          <w:tcPr>
            <w:tcW w:w="3870" w:type="dxa"/>
            <w:noWrap/>
            <w:hideMark/>
          </w:tcPr>
          <w:p w14:paraId="12335DDF"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University of Wisconsin-Madison</w:t>
            </w:r>
          </w:p>
        </w:tc>
        <w:tc>
          <w:tcPr>
            <w:tcW w:w="810" w:type="dxa"/>
            <w:noWrap/>
            <w:hideMark/>
          </w:tcPr>
          <w:p w14:paraId="57A4F31A"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WI</w:t>
            </w:r>
          </w:p>
        </w:tc>
        <w:tc>
          <w:tcPr>
            <w:tcW w:w="1890" w:type="dxa"/>
            <w:noWrap/>
            <w:hideMark/>
          </w:tcPr>
          <w:p w14:paraId="6E0F0409" w14:textId="77777777" w:rsidR="00A021BD" w:rsidRPr="002D309F" w:rsidRDefault="00A021BD" w:rsidP="00A021BD">
            <w:pPr>
              <w:rPr>
                <w:rFonts w:asciiTheme="minorHAnsi" w:eastAsia="Times New Roman" w:hAnsiTheme="minorHAnsi" w:cs="Calibri"/>
                <w:color w:val="000000"/>
                <w:kern w:val="0"/>
                <w:sz w:val="22"/>
                <w:szCs w:val="22"/>
                <w14:ligatures w14:val="none"/>
              </w:rPr>
            </w:pPr>
          </w:p>
        </w:tc>
      </w:tr>
      <w:tr w:rsidR="00A021BD" w:rsidRPr="002D309F" w14:paraId="23E7509D" w14:textId="77777777" w:rsidTr="00A021BD">
        <w:trPr>
          <w:trHeight w:val="320"/>
        </w:trPr>
        <w:tc>
          <w:tcPr>
            <w:tcW w:w="492" w:type="dxa"/>
            <w:vAlign w:val="bottom"/>
          </w:tcPr>
          <w:p w14:paraId="711ECDF6" w14:textId="5F046B00"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hAnsiTheme="minorHAnsi" w:cs="Calibri"/>
                <w:color w:val="000000"/>
              </w:rPr>
              <w:t>12</w:t>
            </w:r>
          </w:p>
        </w:tc>
        <w:tc>
          <w:tcPr>
            <w:tcW w:w="2383" w:type="dxa"/>
            <w:noWrap/>
            <w:hideMark/>
          </w:tcPr>
          <w:p w14:paraId="087AF879" w14:textId="31966148"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Kate Evans</w:t>
            </w:r>
          </w:p>
        </w:tc>
        <w:tc>
          <w:tcPr>
            <w:tcW w:w="3870" w:type="dxa"/>
            <w:noWrap/>
            <w:hideMark/>
          </w:tcPr>
          <w:p w14:paraId="709AFCF1" w14:textId="7D494811"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Washi</w:t>
            </w:r>
            <w:r w:rsidR="002D309F">
              <w:rPr>
                <w:rFonts w:asciiTheme="minorHAnsi" w:eastAsia="Times New Roman" w:hAnsiTheme="minorHAnsi" w:cs="Calibri"/>
                <w:color w:val="000000"/>
                <w:kern w:val="0"/>
                <w:sz w:val="22"/>
                <w:szCs w:val="22"/>
                <w14:ligatures w14:val="none"/>
              </w:rPr>
              <w:t>n</w:t>
            </w:r>
            <w:r w:rsidRPr="002D309F">
              <w:rPr>
                <w:rFonts w:asciiTheme="minorHAnsi" w:eastAsia="Times New Roman" w:hAnsiTheme="minorHAnsi" w:cs="Calibri"/>
                <w:color w:val="000000"/>
                <w:kern w:val="0"/>
                <w:sz w:val="22"/>
                <w:szCs w:val="22"/>
                <w14:ligatures w14:val="none"/>
              </w:rPr>
              <w:t>gton State University</w:t>
            </w:r>
          </w:p>
        </w:tc>
        <w:tc>
          <w:tcPr>
            <w:tcW w:w="810" w:type="dxa"/>
            <w:noWrap/>
            <w:hideMark/>
          </w:tcPr>
          <w:p w14:paraId="04E6923B"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WA</w:t>
            </w:r>
          </w:p>
        </w:tc>
        <w:tc>
          <w:tcPr>
            <w:tcW w:w="1890" w:type="dxa"/>
            <w:noWrap/>
            <w:hideMark/>
          </w:tcPr>
          <w:p w14:paraId="1C848B79" w14:textId="77777777" w:rsidR="00A021BD" w:rsidRPr="002D309F" w:rsidRDefault="00A021BD" w:rsidP="00A021BD">
            <w:pPr>
              <w:rPr>
                <w:rFonts w:asciiTheme="minorHAnsi" w:eastAsia="Times New Roman" w:hAnsiTheme="minorHAnsi" w:cs="Calibri"/>
                <w:color w:val="000000"/>
                <w:kern w:val="0"/>
                <w:sz w:val="22"/>
                <w:szCs w:val="22"/>
                <w14:ligatures w14:val="none"/>
              </w:rPr>
            </w:pPr>
          </w:p>
        </w:tc>
      </w:tr>
      <w:tr w:rsidR="00A021BD" w:rsidRPr="002D309F" w14:paraId="22995B01" w14:textId="77777777" w:rsidTr="00A021BD">
        <w:trPr>
          <w:cnfStyle w:val="000000100000" w:firstRow="0" w:lastRow="0" w:firstColumn="0" w:lastColumn="0" w:oddVBand="0" w:evenVBand="0" w:oddHBand="1" w:evenHBand="0" w:firstRowFirstColumn="0" w:firstRowLastColumn="0" w:lastRowFirstColumn="0" w:lastRowLastColumn="0"/>
          <w:trHeight w:val="320"/>
        </w:trPr>
        <w:tc>
          <w:tcPr>
            <w:tcW w:w="492" w:type="dxa"/>
            <w:vAlign w:val="bottom"/>
          </w:tcPr>
          <w:p w14:paraId="629367DC" w14:textId="4789D889"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hAnsiTheme="minorHAnsi" w:cs="Calibri"/>
                <w:color w:val="000000"/>
              </w:rPr>
              <w:t>13</w:t>
            </w:r>
          </w:p>
        </w:tc>
        <w:tc>
          <w:tcPr>
            <w:tcW w:w="2383" w:type="dxa"/>
            <w:noWrap/>
            <w:hideMark/>
          </w:tcPr>
          <w:p w14:paraId="7C0C5E97" w14:textId="45D04928"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 xml:space="preserve">Ksenija </w:t>
            </w:r>
            <w:proofErr w:type="spellStart"/>
            <w:r w:rsidRPr="002D309F">
              <w:rPr>
                <w:rFonts w:asciiTheme="minorHAnsi" w:eastAsia="Times New Roman" w:hAnsiTheme="minorHAnsi" w:cs="Calibri"/>
                <w:color w:val="000000"/>
                <w:kern w:val="0"/>
                <w:sz w:val="22"/>
                <w:szCs w:val="22"/>
                <w14:ligatures w14:val="none"/>
              </w:rPr>
              <w:t>Gasic</w:t>
            </w:r>
            <w:proofErr w:type="spellEnd"/>
          </w:p>
        </w:tc>
        <w:tc>
          <w:tcPr>
            <w:tcW w:w="3870" w:type="dxa"/>
            <w:noWrap/>
            <w:hideMark/>
          </w:tcPr>
          <w:p w14:paraId="0195B29B"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Clemson University</w:t>
            </w:r>
          </w:p>
        </w:tc>
        <w:tc>
          <w:tcPr>
            <w:tcW w:w="810" w:type="dxa"/>
            <w:noWrap/>
            <w:hideMark/>
          </w:tcPr>
          <w:p w14:paraId="66F19F6D"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SC</w:t>
            </w:r>
          </w:p>
        </w:tc>
        <w:tc>
          <w:tcPr>
            <w:tcW w:w="1890" w:type="dxa"/>
            <w:noWrap/>
            <w:hideMark/>
          </w:tcPr>
          <w:p w14:paraId="5E7DFE80"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Online attendee</w:t>
            </w:r>
          </w:p>
        </w:tc>
      </w:tr>
      <w:tr w:rsidR="00A021BD" w:rsidRPr="002D309F" w14:paraId="1C758ABD" w14:textId="77777777" w:rsidTr="00A021BD">
        <w:trPr>
          <w:trHeight w:val="320"/>
        </w:trPr>
        <w:tc>
          <w:tcPr>
            <w:tcW w:w="492" w:type="dxa"/>
            <w:vAlign w:val="bottom"/>
          </w:tcPr>
          <w:p w14:paraId="5ADAE828" w14:textId="0E44CB13"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hAnsiTheme="minorHAnsi" w:cs="Calibri"/>
                <w:color w:val="000000"/>
              </w:rPr>
              <w:t>14</w:t>
            </w:r>
          </w:p>
        </w:tc>
        <w:tc>
          <w:tcPr>
            <w:tcW w:w="2383" w:type="dxa"/>
            <w:noWrap/>
            <w:hideMark/>
          </w:tcPr>
          <w:p w14:paraId="7044FB6B" w14:textId="4C044514"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Michael Gore</w:t>
            </w:r>
          </w:p>
        </w:tc>
        <w:tc>
          <w:tcPr>
            <w:tcW w:w="3870" w:type="dxa"/>
            <w:noWrap/>
            <w:hideMark/>
          </w:tcPr>
          <w:p w14:paraId="216E31B5"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Cornell University</w:t>
            </w:r>
          </w:p>
        </w:tc>
        <w:tc>
          <w:tcPr>
            <w:tcW w:w="810" w:type="dxa"/>
            <w:noWrap/>
            <w:hideMark/>
          </w:tcPr>
          <w:p w14:paraId="1B75AD92"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NY</w:t>
            </w:r>
          </w:p>
        </w:tc>
        <w:tc>
          <w:tcPr>
            <w:tcW w:w="1890" w:type="dxa"/>
            <w:noWrap/>
            <w:hideMark/>
          </w:tcPr>
          <w:p w14:paraId="0C907217" w14:textId="77777777" w:rsidR="00A021BD" w:rsidRPr="002D309F" w:rsidRDefault="00A021BD" w:rsidP="00A021BD">
            <w:pPr>
              <w:rPr>
                <w:rFonts w:asciiTheme="minorHAnsi" w:eastAsia="Times New Roman" w:hAnsiTheme="minorHAnsi" w:cs="Calibri"/>
                <w:color w:val="000000"/>
                <w:kern w:val="0"/>
                <w:sz w:val="22"/>
                <w:szCs w:val="22"/>
                <w14:ligatures w14:val="none"/>
              </w:rPr>
            </w:pPr>
          </w:p>
        </w:tc>
      </w:tr>
      <w:tr w:rsidR="00A021BD" w:rsidRPr="002D309F" w14:paraId="286EC38F" w14:textId="77777777" w:rsidTr="00A021BD">
        <w:trPr>
          <w:cnfStyle w:val="000000100000" w:firstRow="0" w:lastRow="0" w:firstColumn="0" w:lastColumn="0" w:oddVBand="0" w:evenVBand="0" w:oddHBand="1" w:evenHBand="0" w:firstRowFirstColumn="0" w:firstRowLastColumn="0" w:lastRowFirstColumn="0" w:lastRowLastColumn="0"/>
          <w:trHeight w:val="320"/>
        </w:trPr>
        <w:tc>
          <w:tcPr>
            <w:tcW w:w="492" w:type="dxa"/>
            <w:vAlign w:val="bottom"/>
          </w:tcPr>
          <w:p w14:paraId="488A89EA" w14:textId="002F6070"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hAnsiTheme="minorHAnsi" w:cs="Calibri"/>
                <w:color w:val="000000"/>
              </w:rPr>
              <w:t>15</w:t>
            </w:r>
          </w:p>
        </w:tc>
        <w:tc>
          <w:tcPr>
            <w:tcW w:w="2383" w:type="dxa"/>
            <w:noWrap/>
            <w:hideMark/>
          </w:tcPr>
          <w:p w14:paraId="645838D8" w14:textId="1B0922D8"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Iago Hale</w:t>
            </w:r>
          </w:p>
        </w:tc>
        <w:tc>
          <w:tcPr>
            <w:tcW w:w="3870" w:type="dxa"/>
            <w:noWrap/>
            <w:hideMark/>
          </w:tcPr>
          <w:p w14:paraId="27899B8D"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University of New Hampshire</w:t>
            </w:r>
          </w:p>
        </w:tc>
        <w:tc>
          <w:tcPr>
            <w:tcW w:w="810" w:type="dxa"/>
            <w:noWrap/>
            <w:hideMark/>
          </w:tcPr>
          <w:p w14:paraId="652124F8"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NH</w:t>
            </w:r>
          </w:p>
        </w:tc>
        <w:tc>
          <w:tcPr>
            <w:tcW w:w="1890" w:type="dxa"/>
            <w:noWrap/>
            <w:hideMark/>
          </w:tcPr>
          <w:p w14:paraId="43943980"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Online attendee</w:t>
            </w:r>
          </w:p>
        </w:tc>
      </w:tr>
      <w:tr w:rsidR="00A021BD" w:rsidRPr="002D309F" w14:paraId="6036D3C8" w14:textId="77777777" w:rsidTr="00A021BD">
        <w:trPr>
          <w:trHeight w:val="320"/>
        </w:trPr>
        <w:tc>
          <w:tcPr>
            <w:tcW w:w="492" w:type="dxa"/>
            <w:vAlign w:val="bottom"/>
          </w:tcPr>
          <w:p w14:paraId="0DC86C26" w14:textId="34935592"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hAnsiTheme="minorHAnsi" w:cs="Calibri"/>
                <w:color w:val="000000"/>
              </w:rPr>
              <w:t>16</w:t>
            </w:r>
          </w:p>
        </w:tc>
        <w:tc>
          <w:tcPr>
            <w:tcW w:w="2383" w:type="dxa"/>
            <w:noWrap/>
            <w:hideMark/>
          </w:tcPr>
          <w:p w14:paraId="3C51198B" w14:textId="05D9C0DC"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Donna Harris</w:t>
            </w:r>
          </w:p>
        </w:tc>
        <w:tc>
          <w:tcPr>
            <w:tcW w:w="3870" w:type="dxa"/>
            <w:noWrap/>
            <w:hideMark/>
          </w:tcPr>
          <w:p w14:paraId="0E4DC61C"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University of Wyoming</w:t>
            </w:r>
          </w:p>
        </w:tc>
        <w:tc>
          <w:tcPr>
            <w:tcW w:w="810" w:type="dxa"/>
            <w:noWrap/>
            <w:hideMark/>
          </w:tcPr>
          <w:p w14:paraId="58B5E721"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WY</w:t>
            </w:r>
          </w:p>
        </w:tc>
        <w:tc>
          <w:tcPr>
            <w:tcW w:w="1890" w:type="dxa"/>
            <w:noWrap/>
            <w:hideMark/>
          </w:tcPr>
          <w:p w14:paraId="5570B75A" w14:textId="77777777" w:rsidR="00A021BD" w:rsidRPr="002D309F" w:rsidRDefault="00A021BD" w:rsidP="00A021BD">
            <w:pPr>
              <w:rPr>
                <w:rFonts w:asciiTheme="minorHAnsi" w:eastAsia="Times New Roman" w:hAnsiTheme="minorHAnsi" w:cs="Calibri"/>
                <w:color w:val="000000"/>
                <w:kern w:val="0"/>
                <w:sz w:val="22"/>
                <w:szCs w:val="22"/>
                <w14:ligatures w14:val="none"/>
              </w:rPr>
            </w:pPr>
          </w:p>
        </w:tc>
      </w:tr>
      <w:tr w:rsidR="00A021BD" w:rsidRPr="002D309F" w14:paraId="62166407" w14:textId="77777777" w:rsidTr="00A021BD">
        <w:trPr>
          <w:cnfStyle w:val="000000100000" w:firstRow="0" w:lastRow="0" w:firstColumn="0" w:lastColumn="0" w:oddVBand="0" w:evenVBand="0" w:oddHBand="1" w:evenHBand="0" w:firstRowFirstColumn="0" w:firstRowLastColumn="0" w:lastRowFirstColumn="0" w:lastRowLastColumn="0"/>
          <w:trHeight w:val="320"/>
        </w:trPr>
        <w:tc>
          <w:tcPr>
            <w:tcW w:w="492" w:type="dxa"/>
            <w:vAlign w:val="bottom"/>
          </w:tcPr>
          <w:p w14:paraId="0D5550DF" w14:textId="13469451"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hAnsiTheme="minorHAnsi" w:cs="Calibri"/>
                <w:color w:val="000000"/>
              </w:rPr>
              <w:t>17</w:t>
            </w:r>
          </w:p>
        </w:tc>
        <w:tc>
          <w:tcPr>
            <w:tcW w:w="2383" w:type="dxa"/>
            <w:noWrap/>
            <w:hideMark/>
          </w:tcPr>
          <w:p w14:paraId="32678290" w14:textId="5CE9B86F"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Jakir Hasan</w:t>
            </w:r>
          </w:p>
        </w:tc>
        <w:tc>
          <w:tcPr>
            <w:tcW w:w="3870" w:type="dxa"/>
            <w:noWrap/>
            <w:hideMark/>
          </w:tcPr>
          <w:p w14:paraId="48089F29"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University of Alaska Fairbanks</w:t>
            </w:r>
          </w:p>
        </w:tc>
        <w:tc>
          <w:tcPr>
            <w:tcW w:w="810" w:type="dxa"/>
            <w:noWrap/>
            <w:hideMark/>
          </w:tcPr>
          <w:p w14:paraId="0DCEC15D"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AK</w:t>
            </w:r>
          </w:p>
        </w:tc>
        <w:tc>
          <w:tcPr>
            <w:tcW w:w="1890" w:type="dxa"/>
            <w:noWrap/>
            <w:hideMark/>
          </w:tcPr>
          <w:p w14:paraId="4FDCBB9D" w14:textId="77777777" w:rsidR="00A021BD" w:rsidRPr="002D309F" w:rsidRDefault="00A021BD" w:rsidP="00A021BD">
            <w:pPr>
              <w:rPr>
                <w:rFonts w:asciiTheme="minorHAnsi" w:eastAsia="Times New Roman" w:hAnsiTheme="minorHAnsi" w:cs="Calibri"/>
                <w:color w:val="000000"/>
                <w:kern w:val="0"/>
                <w:sz w:val="22"/>
                <w:szCs w:val="22"/>
                <w14:ligatures w14:val="none"/>
              </w:rPr>
            </w:pPr>
          </w:p>
        </w:tc>
      </w:tr>
      <w:tr w:rsidR="00A021BD" w:rsidRPr="002D309F" w14:paraId="4C60B536" w14:textId="77777777" w:rsidTr="00A021BD">
        <w:trPr>
          <w:trHeight w:val="320"/>
        </w:trPr>
        <w:tc>
          <w:tcPr>
            <w:tcW w:w="492" w:type="dxa"/>
            <w:vAlign w:val="bottom"/>
          </w:tcPr>
          <w:p w14:paraId="763270A9" w14:textId="15B493DC"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hAnsiTheme="minorHAnsi" w:cs="Calibri"/>
                <w:color w:val="000000"/>
              </w:rPr>
              <w:t>18</w:t>
            </w:r>
          </w:p>
        </w:tc>
        <w:tc>
          <w:tcPr>
            <w:tcW w:w="2383" w:type="dxa"/>
            <w:noWrap/>
            <w:hideMark/>
          </w:tcPr>
          <w:p w14:paraId="10085343" w14:textId="1D0C269F"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Jenna Hershberger</w:t>
            </w:r>
          </w:p>
        </w:tc>
        <w:tc>
          <w:tcPr>
            <w:tcW w:w="3870" w:type="dxa"/>
            <w:noWrap/>
            <w:hideMark/>
          </w:tcPr>
          <w:p w14:paraId="2A6EE857"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Clemson University</w:t>
            </w:r>
          </w:p>
        </w:tc>
        <w:tc>
          <w:tcPr>
            <w:tcW w:w="810" w:type="dxa"/>
            <w:noWrap/>
            <w:hideMark/>
          </w:tcPr>
          <w:p w14:paraId="7BD41184"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SC</w:t>
            </w:r>
          </w:p>
        </w:tc>
        <w:tc>
          <w:tcPr>
            <w:tcW w:w="1890" w:type="dxa"/>
            <w:noWrap/>
            <w:hideMark/>
          </w:tcPr>
          <w:p w14:paraId="11B0F2D6" w14:textId="77777777" w:rsidR="00A021BD" w:rsidRPr="002D309F" w:rsidRDefault="00A021BD" w:rsidP="00A021BD">
            <w:pPr>
              <w:rPr>
                <w:rFonts w:asciiTheme="minorHAnsi" w:eastAsia="Times New Roman" w:hAnsiTheme="minorHAnsi" w:cs="Calibri"/>
                <w:color w:val="000000"/>
                <w:kern w:val="0"/>
                <w:sz w:val="22"/>
                <w:szCs w:val="22"/>
                <w14:ligatures w14:val="none"/>
              </w:rPr>
            </w:pPr>
          </w:p>
        </w:tc>
      </w:tr>
      <w:tr w:rsidR="00A021BD" w:rsidRPr="002D309F" w14:paraId="03903471" w14:textId="77777777" w:rsidTr="00A021BD">
        <w:trPr>
          <w:cnfStyle w:val="000000100000" w:firstRow="0" w:lastRow="0" w:firstColumn="0" w:lastColumn="0" w:oddVBand="0" w:evenVBand="0" w:oddHBand="1" w:evenHBand="0" w:firstRowFirstColumn="0" w:firstRowLastColumn="0" w:lastRowFirstColumn="0" w:lastRowLastColumn="0"/>
          <w:trHeight w:val="320"/>
        </w:trPr>
        <w:tc>
          <w:tcPr>
            <w:tcW w:w="492" w:type="dxa"/>
            <w:vAlign w:val="bottom"/>
          </w:tcPr>
          <w:p w14:paraId="3E75E6C0" w14:textId="4B992DBF"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hAnsiTheme="minorHAnsi" w:cs="Calibri"/>
                <w:color w:val="000000"/>
              </w:rPr>
              <w:t>19</w:t>
            </w:r>
          </w:p>
        </w:tc>
        <w:tc>
          <w:tcPr>
            <w:tcW w:w="2383" w:type="dxa"/>
            <w:noWrap/>
            <w:hideMark/>
          </w:tcPr>
          <w:p w14:paraId="3514BEAC" w14:textId="0818E781"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Rich Horsley</w:t>
            </w:r>
          </w:p>
        </w:tc>
        <w:tc>
          <w:tcPr>
            <w:tcW w:w="3870" w:type="dxa"/>
            <w:noWrap/>
            <w:hideMark/>
          </w:tcPr>
          <w:p w14:paraId="77E38F18"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North Dakota State University</w:t>
            </w:r>
          </w:p>
        </w:tc>
        <w:tc>
          <w:tcPr>
            <w:tcW w:w="810" w:type="dxa"/>
            <w:noWrap/>
            <w:hideMark/>
          </w:tcPr>
          <w:p w14:paraId="6FF577EA"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ND</w:t>
            </w:r>
          </w:p>
        </w:tc>
        <w:tc>
          <w:tcPr>
            <w:tcW w:w="1890" w:type="dxa"/>
            <w:noWrap/>
            <w:hideMark/>
          </w:tcPr>
          <w:p w14:paraId="370630F0" w14:textId="77777777" w:rsidR="00A021BD" w:rsidRPr="002D309F" w:rsidRDefault="00A021BD" w:rsidP="00A021BD">
            <w:pPr>
              <w:rPr>
                <w:rFonts w:asciiTheme="minorHAnsi" w:eastAsia="Times New Roman" w:hAnsiTheme="minorHAnsi" w:cs="Calibri"/>
                <w:color w:val="000000"/>
                <w:kern w:val="0"/>
                <w:sz w:val="22"/>
                <w:szCs w:val="22"/>
                <w14:ligatures w14:val="none"/>
              </w:rPr>
            </w:pPr>
          </w:p>
        </w:tc>
      </w:tr>
      <w:tr w:rsidR="00A021BD" w:rsidRPr="002D309F" w14:paraId="104F6435" w14:textId="77777777" w:rsidTr="00A021BD">
        <w:trPr>
          <w:trHeight w:val="320"/>
        </w:trPr>
        <w:tc>
          <w:tcPr>
            <w:tcW w:w="492" w:type="dxa"/>
            <w:vAlign w:val="bottom"/>
          </w:tcPr>
          <w:p w14:paraId="57CB598D" w14:textId="4E7CD586"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hAnsiTheme="minorHAnsi" w:cs="Calibri"/>
                <w:color w:val="000000"/>
              </w:rPr>
              <w:t>20</w:t>
            </w:r>
          </w:p>
        </w:tc>
        <w:tc>
          <w:tcPr>
            <w:tcW w:w="2383" w:type="dxa"/>
            <w:noWrap/>
            <w:hideMark/>
          </w:tcPr>
          <w:p w14:paraId="4E3890F1" w14:textId="4C223801"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Valerio Hoyos-Villegas</w:t>
            </w:r>
          </w:p>
        </w:tc>
        <w:tc>
          <w:tcPr>
            <w:tcW w:w="3870" w:type="dxa"/>
            <w:noWrap/>
            <w:hideMark/>
          </w:tcPr>
          <w:p w14:paraId="6B1D48BC"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Michigan State Univ.</w:t>
            </w:r>
          </w:p>
        </w:tc>
        <w:tc>
          <w:tcPr>
            <w:tcW w:w="810" w:type="dxa"/>
            <w:noWrap/>
            <w:hideMark/>
          </w:tcPr>
          <w:p w14:paraId="5D7C56AC"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MI</w:t>
            </w:r>
          </w:p>
        </w:tc>
        <w:tc>
          <w:tcPr>
            <w:tcW w:w="1890" w:type="dxa"/>
            <w:noWrap/>
            <w:hideMark/>
          </w:tcPr>
          <w:p w14:paraId="0615E06D" w14:textId="77777777" w:rsidR="00A021BD" w:rsidRPr="002D309F" w:rsidRDefault="00A021BD" w:rsidP="00A021BD">
            <w:pPr>
              <w:rPr>
                <w:rFonts w:asciiTheme="minorHAnsi" w:eastAsia="Times New Roman" w:hAnsiTheme="minorHAnsi" w:cs="Calibri"/>
                <w:color w:val="000000"/>
                <w:kern w:val="0"/>
                <w:sz w:val="22"/>
                <w:szCs w:val="22"/>
                <w14:ligatures w14:val="none"/>
              </w:rPr>
            </w:pPr>
          </w:p>
        </w:tc>
      </w:tr>
      <w:tr w:rsidR="00A021BD" w:rsidRPr="002D309F" w14:paraId="23FD32AE" w14:textId="77777777" w:rsidTr="00A021BD">
        <w:trPr>
          <w:cnfStyle w:val="000000100000" w:firstRow="0" w:lastRow="0" w:firstColumn="0" w:lastColumn="0" w:oddVBand="0" w:evenVBand="0" w:oddHBand="1" w:evenHBand="0" w:firstRowFirstColumn="0" w:firstRowLastColumn="0" w:lastRowFirstColumn="0" w:lastRowLastColumn="0"/>
          <w:trHeight w:val="320"/>
        </w:trPr>
        <w:tc>
          <w:tcPr>
            <w:tcW w:w="492" w:type="dxa"/>
            <w:vAlign w:val="bottom"/>
          </w:tcPr>
          <w:p w14:paraId="785AA3BB" w14:textId="2618470E"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hAnsiTheme="minorHAnsi" w:cs="Calibri"/>
                <w:color w:val="000000"/>
              </w:rPr>
              <w:t>21</w:t>
            </w:r>
          </w:p>
        </w:tc>
        <w:tc>
          <w:tcPr>
            <w:tcW w:w="2383" w:type="dxa"/>
            <w:noWrap/>
            <w:hideMark/>
          </w:tcPr>
          <w:p w14:paraId="50C3F7FB" w14:textId="2F37523C"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Amir Ibrahim</w:t>
            </w:r>
          </w:p>
        </w:tc>
        <w:tc>
          <w:tcPr>
            <w:tcW w:w="3870" w:type="dxa"/>
            <w:noWrap/>
            <w:hideMark/>
          </w:tcPr>
          <w:p w14:paraId="090D30E7"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Texas A&amp;M University</w:t>
            </w:r>
          </w:p>
        </w:tc>
        <w:tc>
          <w:tcPr>
            <w:tcW w:w="810" w:type="dxa"/>
            <w:noWrap/>
            <w:hideMark/>
          </w:tcPr>
          <w:p w14:paraId="5A19C3CA"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TX</w:t>
            </w:r>
          </w:p>
        </w:tc>
        <w:tc>
          <w:tcPr>
            <w:tcW w:w="1890" w:type="dxa"/>
            <w:noWrap/>
            <w:hideMark/>
          </w:tcPr>
          <w:p w14:paraId="29790D3A" w14:textId="77777777" w:rsidR="00A021BD" w:rsidRPr="002D309F" w:rsidRDefault="00A021BD" w:rsidP="00A021BD">
            <w:pPr>
              <w:rPr>
                <w:rFonts w:asciiTheme="minorHAnsi" w:eastAsia="Times New Roman" w:hAnsiTheme="minorHAnsi" w:cs="Calibri"/>
                <w:color w:val="000000"/>
                <w:kern w:val="0"/>
                <w:sz w:val="22"/>
                <w:szCs w:val="22"/>
                <w14:ligatures w14:val="none"/>
              </w:rPr>
            </w:pPr>
          </w:p>
        </w:tc>
      </w:tr>
      <w:tr w:rsidR="00A021BD" w:rsidRPr="002D309F" w14:paraId="7230D33A" w14:textId="77777777" w:rsidTr="00A021BD">
        <w:trPr>
          <w:trHeight w:val="320"/>
        </w:trPr>
        <w:tc>
          <w:tcPr>
            <w:tcW w:w="492" w:type="dxa"/>
            <w:vAlign w:val="bottom"/>
          </w:tcPr>
          <w:p w14:paraId="15A361CC" w14:textId="0C6AA19B"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hAnsiTheme="minorHAnsi" w:cs="Calibri"/>
                <w:color w:val="000000"/>
              </w:rPr>
              <w:t>22</w:t>
            </w:r>
          </w:p>
        </w:tc>
        <w:tc>
          <w:tcPr>
            <w:tcW w:w="2383" w:type="dxa"/>
            <w:noWrap/>
            <w:hideMark/>
          </w:tcPr>
          <w:p w14:paraId="438DF110" w14:textId="48483844"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Diego Jarquin</w:t>
            </w:r>
          </w:p>
        </w:tc>
        <w:tc>
          <w:tcPr>
            <w:tcW w:w="3870" w:type="dxa"/>
            <w:noWrap/>
            <w:hideMark/>
          </w:tcPr>
          <w:p w14:paraId="3765C0F7"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University of Florida</w:t>
            </w:r>
          </w:p>
        </w:tc>
        <w:tc>
          <w:tcPr>
            <w:tcW w:w="810" w:type="dxa"/>
            <w:noWrap/>
            <w:hideMark/>
          </w:tcPr>
          <w:p w14:paraId="55A88883"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FL</w:t>
            </w:r>
          </w:p>
        </w:tc>
        <w:tc>
          <w:tcPr>
            <w:tcW w:w="1890" w:type="dxa"/>
            <w:noWrap/>
            <w:hideMark/>
          </w:tcPr>
          <w:p w14:paraId="3D8A000D" w14:textId="77777777" w:rsidR="00A021BD" w:rsidRPr="002D309F" w:rsidRDefault="00A021BD" w:rsidP="00A021BD">
            <w:pPr>
              <w:rPr>
                <w:rFonts w:asciiTheme="minorHAnsi" w:eastAsia="Times New Roman" w:hAnsiTheme="minorHAnsi" w:cs="Calibri"/>
                <w:color w:val="000000"/>
                <w:kern w:val="0"/>
                <w:sz w:val="22"/>
                <w:szCs w:val="22"/>
                <w14:ligatures w14:val="none"/>
              </w:rPr>
            </w:pPr>
          </w:p>
        </w:tc>
      </w:tr>
      <w:tr w:rsidR="00A021BD" w:rsidRPr="002D309F" w14:paraId="337CA932" w14:textId="77777777" w:rsidTr="00A021BD">
        <w:trPr>
          <w:cnfStyle w:val="000000100000" w:firstRow="0" w:lastRow="0" w:firstColumn="0" w:lastColumn="0" w:oddVBand="0" w:evenVBand="0" w:oddHBand="1" w:evenHBand="0" w:firstRowFirstColumn="0" w:firstRowLastColumn="0" w:lastRowFirstColumn="0" w:lastRowLastColumn="0"/>
          <w:trHeight w:val="320"/>
        </w:trPr>
        <w:tc>
          <w:tcPr>
            <w:tcW w:w="492" w:type="dxa"/>
            <w:vAlign w:val="bottom"/>
          </w:tcPr>
          <w:p w14:paraId="60D2681A" w14:textId="71C66FA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hAnsiTheme="minorHAnsi" w:cs="Calibri"/>
                <w:color w:val="000000"/>
              </w:rPr>
              <w:t>23</w:t>
            </w:r>
          </w:p>
        </w:tc>
        <w:tc>
          <w:tcPr>
            <w:tcW w:w="2383" w:type="dxa"/>
            <w:noWrap/>
            <w:hideMark/>
          </w:tcPr>
          <w:p w14:paraId="56245679" w14:textId="37EB8176"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Don Jones</w:t>
            </w:r>
          </w:p>
        </w:tc>
        <w:tc>
          <w:tcPr>
            <w:tcW w:w="3870" w:type="dxa"/>
            <w:noWrap/>
            <w:hideMark/>
          </w:tcPr>
          <w:p w14:paraId="4B164A48"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Cotton Incorporated</w:t>
            </w:r>
          </w:p>
        </w:tc>
        <w:tc>
          <w:tcPr>
            <w:tcW w:w="810" w:type="dxa"/>
            <w:noWrap/>
            <w:hideMark/>
          </w:tcPr>
          <w:p w14:paraId="312C7C55" w14:textId="77777777" w:rsidR="00A021BD" w:rsidRPr="002D309F" w:rsidRDefault="00A021BD" w:rsidP="00A021BD">
            <w:pPr>
              <w:rPr>
                <w:rFonts w:asciiTheme="minorHAnsi" w:eastAsia="Times New Roman" w:hAnsiTheme="minorHAnsi" w:cs="Calibri"/>
                <w:color w:val="000000"/>
                <w:kern w:val="0"/>
                <w:sz w:val="22"/>
                <w:szCs w:val="22"/>
                <w14:ligatures w14:val="none"/>
              </w:rPr>
            </w:pPr>
          </w:p>
        </w:tc>
        <w:tc>
          <w:tcPr>
            <w:tcW w:w="1890" w:type="dxa"/>
            <w:noWrap/>
            <w:hideMark/>
          </w:tcPr>
          <w:p w14:paraId="12AA89FF" w14:textId="77777777" w:rsidR="00A021BD" w:rsidRPr="002D309F" w:rsidRDefault="00A021BD" w:rsidP="00A021BD">
            <w:pPr>
              <w:rPr>
                <w:rFonts w:asciiTheme="minorHAnsi" w:eastAsia="Times New Roman" w:hAnsiTheme="minorHAnsi" w:cs="Times New Roman"/>
                <w:kern w:val="0"/>
                <w:sz w:val="22"/>
                <w:szCs w:val="22"/>
                <w14:ligatures w14:val="none"/>
              </w:rPr>
            </w:pPr>
          </w:p>
        </w:tc>
      </w:tr>
      <w:tr w:rsidR="00A021BD" w:rsidRPr="002D309F" w14:paraId="238D9931" w14:textId="77777777" w:rsidTr="00A021BD">
        <w:trPr>
          <w:trHeight w:val="320"/>
        </w:trPr>
        <w:tc>
          <w:tcPr>
            <w:tcW w:w="492" w:type="dxa"/>
            <w:vAlign w:val="bottom"/>
          </w:tcPr>
          <w:p w14:paraId="63F5457D" w14:textId="64B64A49"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hAnsiTheme="minorHAnsi" w:cs="Calibri"/>
                <w:color w:val="000000"/>
              </w:rPr>
              <w:t>24</w:t>
            </w:r>
          </w:p>
        </w:tc>
        <w:tc>
          <w:tcPr>
            <w:tcW w:w="2383" w:type="dxa"/>
            <w:noWrap/>
            <w:hideMark/>
          </w:tcPr>
          <w:p w14:paraId="5073A76C" w14:textId="02F09E4B"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Mikey Kantar</w:t>
            </w:r>
          </w:p>
        </w:tc>
        <w:tc>
          <w:tcPr>
            <w:tcW w:w="3870" w:type="dxa"/>
            <w:noWrap/>
            <w:hideMark/>
          </w:tcPr>
          <w:p w14:paraId="7FEAC647"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University of Hawaii Manoa</w:t>
            </w:r>
          </w:p>
        </w:tc>
        <w:tc>
          <w:tcPr>
            <w:tcW w:w="810" w:type="dxa"/>
            <w:noWrap/>
            <w:hideMark/>
          </w:tcPr>
          <w:p w14:paraId="6CC58F25"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HI</w:t>
            </w:r>
          </w:p>
        </w:tc>
        <w:tc>
          <w:tcPr>
            <w:tcW w:w="1890" w:type="dxa"/>
            <w:noWrap/>
            <w:hideMark/>
          </w:tcPr>
          <w:p w14:paraId="72117A4C" w14:textId="77777777" w:rsidR="00A021BD" w:rsidRPr="002D309F" w:rsidRDefault="00A021BD" w:rsidP="00A021BD">
            <w:pPr>
              <w:rPr>
                <w:rFonts w:asciiTheme="minorHAnsi" w:eastAsia="Times New Roman" w:hAnsiTheme="minorHAnsi" w:cs="Calibri"/>
                <w:color w:val="000000"/>
                <w:kern w:val="0"/>
                <w:sz w:val="22"/>
                <w:szCs w:val="22"/>
                <w14:ligatures w14:val="none"/>
              </w:rPr>
            </w:pPr>
          </w:p>
        </w:tc>
      </w:tr>
      <w:tr w:rsidR="00A021BD" w:rsidRPr="002D309F" w14:paraId="3A7B07AD" w14:textId="77777777" w:rsidTr="00A021BD">
        <w:trPr>
          <w:cnfStyle w:val="000000100000" w:firstRow="0" w:lastRow="0" w:firstColumn="0" w:lastColumn="0" w:oddVBand="0" w:evenVBand="0" w:oddHBand="1" w:evenHBand="0" w:firstRowFirstColumn="0" w:firstRowLastColumn="0" w:lastRowFirstColumn="0" w:lastRowLastColumn="0"/>
          <w:trHeight w:val="320"/>
        </w:trPr>
        <w:tc>
          <w:tcPr>
            <w:tcW w:w="492" w:type="dxa"/>
            <w:vAlign w:val="bottom"/>
          </w:tcPr>
          <w:p w14:paraId="30402D48" w14:textId="404CACA9"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hAnsiTheme="minorHAnsi" w:cs="Calibri"/>
                <w:color w:val="000000"/>
              </w:rPr>
              <w:t>25</w:t>
            </w:r>
          </w:p>
        </w:tc>
        <w:tc>
          <w:tcPr>
            <w:tcW w:w="2383" w:type="dxa"/>
            <w:noWrap/>
            <w:hideMark/>
          </w:tcPr>
          <w:p w14:paraId="0A3AAFB7" w14:textId="5377A6A0"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Jenny Koebernick</w:t>
            </w:r>
          </w:p>
        </w:tc>
        <w:tc>
          <w:tcPr>
            <w:tcW w:w="3870" w:type="dxa"/>
            <w:noWrap/>
            <w:hideMark/>
          </w:tcPr>
          <w:p w14:paraId="0873BAD4"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Auburn University</w:t>
            </w:r>
          </w:p>
        </w:tc>
        <w:tc>
          <w:tcPr>
            <w:tcW w:w="810" w:type="dxa"/>
            <w:noWrap/>
            <w:hideMark/>
          </w:tcPr>
          <w:p w14:paraId="5AD30518"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AL</w:t>
            </w:r>
          </w:p>
        </w:tc>
        <w:tc>
          <w:tcPr>
            <w:tcW w:w="1890" w:type="dxa"/>
            <w:noWrap/>
            <w:hideMark/>
          </w:tcPr>
          <w:p w14:paraId="6C775EC1" w14:textId="77777777" w:rsidR="00A021BD" w:rsidRPr="002D309F" w:rsidRDefault="00A021BD" w:rsidP="00A021BD">
            <w:pPr>
              <w:rPr>
                <w:rFonts w:asciiTheme="minorHAnsi" w:eastAsia="Times New Roman" w:hAnsiTheme="minorHAnsi" w:cs="Calibri"/>
                <w:color w:val="000000"/>
                <w:kern w:val="0"/>
                <w:sz w:val="22"/>
                <w:szCs w:val="22"/>
                <w14:ligatures w14:val="none"/>
              </w:rPr>
            </w:pPr>
          </w:p>
        </w:tc>
      </w:tr>
      <w:tr w:rsidR="00A021BD" w:rsidRPr="002D309F" w14:paraId="44B520A6" w14:textId="77777777" w:rsidTr="00A021BD">
        <w:trPr>
          <w:trHeight w:val="320"/>
        </w:trPr>
        <w:tc>
          <w:tcPr>
            <w:tcW w:w="492" w:type="dxa"/>
            <w:vAlign w:val="bottom"/>
          </w:tcPr>
          <w:p w14:paraId="4714084C" w14:textId="58889693"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hAnsiTheme="minorHAnsi" w:cs="Calibri"/>
                <w:color w:val="000000"/>
              </w:rPr>
              <w:t>26</w:t>
            </w:r>
          </w:p>
        </w:tc>
        <w:tc>
          <w:tcPr>
            <w:tcW w:w="2383" w:type="dxa"/>
            <w:noWrap/>
            <w:hideMark/>
          </w:tcPr>
          <w:p w14:paraId="1CE2518A" w14:textId="2915DEE0"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Neha Kothari</w:t>
            </w:r>
          </w:p>
        </w:tc>
        <w:tc>
          <w:tcPr>
            <w:tcW w:w="3870" w:type="dxa"/>
            <w:noWrap/>
            <w:hideMark/>
          </w:tcPr>
          <w:p w14:paraId="315EDEDF"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USDA</w:t>
            </w:r>
          </w:p>
        </w:tc>
        <w:tc>
          <w:tcPr>
            <w:tcW w:w="810" w:type="dxa"/>
            <w:noWrap/>
            <w:hideMark/>
          </w:tcPr>
          <w:p w14:paraId="1F98CC48" w14:textId="77777777" w:rsidR="00A021BD" w:rsidRPr="002D309F" w:rsidRDefault="00A021BD" w:rsidP="00A021BD">
            <w:pPr>
              <w:rPr>
                <w:rFonts w:asciiTheme="minorHAnsi" w:eastAsia="Times New Roman" w:hAnsiTheme="minorHAnsi" w:cs="Calibri"/>
                <w:color w:val="000000"/>
                <w:kern w:val="0"/>
                <w:sz w:val="22"/>
                <w:szCs w:val="22"/>
                <w14:ligatures w14:val="none"/>
              </w:rPr>
            </w:pPr>
          </w:p>
        </w:tc>
        <w:tc>
          <w:tcPr>
            <w:tcW w:w="1890" w:type="dxa"/>
            <w:noWrap/>
            <w:hideMark/>
          </w:tcPr>
          <w:p w14:paraId="43E1B3A2" w14:textId="77777777" w:rsidR="00A021BD" w:rsidRPr="002D309F" w:rsidRDefault="00A021BD" w:rsidP="00A021BD">
            <w:pPr>
              <w:rPr>
                <w:rFonts w:asciiTheme="minorHAnsi" w:eastAsia="Times New Roman" w:hAnsiTheme="minorHAnsi" w:cs="Times New Roman"/>
                <w:kern w:val="0"/>
                <w:sz w:val="22"/>
                <w:szCs w:val="22"/>
                <w14:ligatures w14:val="none"/>
              </w:rPr>
            </w:pPr>
          </w:p>
        </w:tc>
      </w:tr>
      <w:tr w:rsidR="00A021BD" w:rsidRPr="002D309F" w14:paraId="463F888E" w14:textId="77777777" w:rsidTr="00A021BD">
        <w:trPr>
          <w:cnfStyle w:val="000000100000" w:firstRow="0" w:lastRow="0" w:firstColumn="0" w:lastColumn="0" w:oddVBand="0" w:evenVBand="0" w:oddHBand="1" w:evenHBand="0" w:firstRowFirstColumn="0" w:firstRowLastColumn="0" w:lastRowFirstColumn="0" w:lastRowLastColumn="0"/>
          <w:trHeight w:val="320"/>
        </w:trPr>
        <w:tc>
          <w:tcPr>
            <w:tcW w:w="492" w:type="dxa"/>
            <w:vAlign w:val="bottom"/>
          </w:tcPr>
          <w:p w14:paraId="1D997312" w14:textId="0B0574AD"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hAnsiTheme="minorHAnsi" w:cs="Calibri"/>
                <w:color w:val="000000"/>
              </w:rPr>
              <w:t>27</w:t>
            </w:r>
          </w:p>
        </w:tc>
        <w:tc>
          <w:tcPr>
            <w:tcW w:w="2383" w:type="dxa"/>
            <w:noWrap/>
            <w:hideMark/>
          </w:tcPr>
          <w:p w14:paraId="73B24F20" w14:textId="668F2C0A"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Margaret Krause</w:t>
            </w:r>
          </w:p>
        </w:tc>
        <w:tc>
          <w:tcPr>
            <w:tcW w:w="3870" w:type="dxa"/>
            <w:noWrap/>
            <w:hideMark/>
          </w:tcPr>
          <w:p w14:paraId="1A928220"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Oregon State University</w:t>
            </w:r>
          </w:p>
        </w:tc>
        <w:tc>
          <w:tcPr>
            <w:tcW w:w="810" w:type="dxa"/>
            <w:noWrap/>
            <w:hideMark/>
          </w:tcPr>
          <w:p w14:paraId="0196D714"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OR</w:t>
            </w:r>
          </w:p>
        </w:tc>
        <w:tc>
          <w:tcPr>
            <w:tcW w:w="1890" w:type="dxa"/>
            <w:noWrap/>
            <w:hideMark/>
          </w:tcPr>
          <w:p w14:paraId="12C5B864" w14:textId="77777777" w:rsidR="00A021BD" w:rsidRPr="002D309F" w:rsidRDefault="00A021BD" w:rsidP="00A021BD">
            <w:pPr>
              <w:rPr>
                <w:rFonts w:asciiTheme="minorHAnsi" w:eastAsia="Times New Roman" w:hAnsiTheme="minorHAnsi" w:cs="Calibri"/>
                <w:color w:val="000000"/>
                <w:kern w:val="0"/>
                <w:sz w:val="22"/>
                <w:szCs w:val="22"/>
                <w14:ligatures w14:val="none"/>
              </w:rPr>
            </w:pPr>
          </w:p>
        </w:tc>
      </w:tr>
      <w:tr w:rsidR="00A021BD" w:rsidRPr="002D309F" w14:paraId="3901DF06" w14:textId="77777777" w:rsidTr="00A021BD">
        <w:trPr>
          <w:trHeight w:val="320"/>
        </w:trPr>
        <w:tc>
          <w:tcPr>
            <w:tcW w:w="492" w:type="dxa"/>
            <w:vAlign w:val="bottom"/>
          </w:tcPr>
          <w:p w14:paraId="103F60B1" w14:textId="6B59BA35"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hAnsiTheme="minorHAnsi" w:cs="Calibri"/>
                <w:color w:val="000000"/>
              </w:rPr>
              <w:t>28</w:t>
            </w:r>
          </w:p>
        </w:tc>
        <w:tc>
          <w:tcPr>
            <w:tcW w:w="2383" w:type="dxa"/>
            <w:noWrap/>
            <w:hideMark/>
          </w:tcPr>
          <w:p w14:paraId="0E6685B8" w14:textId="318C76FB"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 xml:space="preserve">Thomas </w:t>
            </w:r>
            <w:proofErr w:type="spellStart"/>
            <w:r w:rsidRPr="002D309F">
              <w:rPr>
                <w:rFonts w:asciiTheme="minorHAnsi" w:eastAsia="Times New Roman" w:hAnsiTheme="minorHAnsi" w:cs="Calibri"/>
                <w:color w:val="000000"/>
                <w:kern w:val="0"/>
                <w:sz w:val="22"/>
                <w:szCs w:val="22"/>
                <w14:ligatures w14:val="none"/>
              </w:rPr>
              <w:t>L</w:t>
            </w:r>
            <w:r w:rsidR="002D309F">
              <w:rPr>
                <w:rFonts w:asciiTheme="minorHAnsi" w:eastAsia="Times New Roman" w:hAnsiTheme="minorHAnsi" w:cs="Calibri"/>
                <w:color w:val="000000"/>
                <w:kern w:val="0"/>
                <w:sz w:val="22"/>
                <w:szCs w:val="22"/>
                <w14:ligatures w14:val="none"/>
              </w:rPr>
              <w:t>ü</w:t>
            </w:r>
            <w:r w:rsidRPr="002D309F">
              <w:rPr>
                <w:rFonts w:asciiTheme="minorHAnsi" w:eastAsia="Times New Roman" w:hAnsiTheme="minorHAnsi" w:cs="Calibri"/>
                <w:color w:val="000000"/>
                <w:kern w:val="0"/>
                <w:sz w:val="22"/>
                <w:szCs w:val="22"/>
                <w14:ligatures w14:val="none"/>
              </w:rPr>
              <w:t>bberstedt</w:t>
            </w:r>
            <w:proofErr w:type="spellEnd"/>
          </w:p>
        </w:tc>
        <w:tc>
          <w:tcPr>
            <w:tcW w:w="3870" w:type="dxa"/>
            <w:noWrap/>
            <w:hideMark/>
          </w:tcPr>
          <w:p w14:paraId="0E24A2B6" w14:textId="1ED55475" w:rsidR="00A021BD" w:rsidRPr="002D309F" w:rsidRDefault="002D309F" w:rsidP="00A021BD">
            <w:pPr>
              <w:rPr>
                <w:rFonts w:asciiTheme="minorHAnsi" w:eastAsia="Times New Roman" w:hAnsiTheme="minorHAnsi" w:cs="Calibri"/>
                <w:color w:val="000000"/>
                <w:kern w:val="0"/>
                <w:sz w:val="22"/>
                <w:szCs w:val="22"/>
                <w14:ligatures w14:val="none"/>
              </w:rPr>
            </w:pPr>
            <w:r>
              <w:rPr>
                <w:rFonts w:asciiTheme="minorHAnsi" w:eastAsia="Times New Roman" w:hAnsiTheme="minorHAnsi" w:cs="Calibri"/>
                <w:color w:val="000000"/>
                <w:kern w:val="0"/>
                <w:sz w:val="22"/>
                <w:szCs w:val="22"/>
                <w14:ligatures w14:val="none"/>
              </w:rPr>
              <w:t>I</w:t>
            </w:r>
            <w:r w:rsidR="00A021BD" w:rsidRPr="002D309F">
              <w:rPr>
                <w:rFonts w:asciiTheme="minorHAnsi" w:eastAsia="Times New Roman" w:hAnsiTheme="minorHAnsi" w:cs="Calibri"/>
                <w:color w:val="000000"/>
                <w:kern w:val="0"/>
                <w:sz w:val="22"/>
                <w:szCs w:val="22"/>
                <w14:ligatures w14:val="none"/>
              </w:rPr>
              <w:t>owa State University</w:t>
            </w:r>
          </w:p>
        </w:tc>
        <w:tc>
          <w:tcPr>
            <w:tcW w:w="810" w:type="dxa"/>
            <w:noWrap/>
            <w:hideMark/>
          </w:tcPr>
          <w:p w14:paraId="2E82E2CE"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IA</w:t>
            </w:r>
          </w:p>
        </w:tc>
        <w:tc>
          <w:tcPr>
            <w:tcW w:w="1890" w:type="dxa"/>
            <w:noWrap/>
            <w:hideMark/>
          </w:tcPr>
          <w:p w14:paraId="6E43C5A3" w14:textId="77777777" w:rsidR="00A021BD" w:rsidRPr="002D309F" w:rsidRDefault="00A021BD" w:rsidP="00A021BD">
            <w:pPr>
              <w:rPr>
                <w:rFonts w:asciiTheme="minorHAnsi" w:eastAsia="Times New Roman" w:hAnsiTheme="minorHAnsi" w:cs="Calibri"/>
                <w:color w:val="000000"/>
                <w:kern w:val="0"/>
                <w:sz w:val="22"/>
                <w:szCs w:val="22"/>
                <w14:ligatures w14:val="none"/>
              </w:rPr>
            </w:pPr>
          </w:p>
        </w:tc>
      </w:tr>
      <w:tr w:rsidR="00A021BD" w:rsidRPr="002D309F" w14:paraId="33687023" w14:textId="77777777" w:rsidTr="00A021BD">
        <w:trPr>
          <w:cnfStyle w:val="000000100000" w:firstRow="0" w:lastRow="0" w:firstColumn="0" w:lastColumn="0" w:oddVBand="0" w:evenVBand="0" w:oddHBand="1" w:evenHBand="0" w:firstRowFirstColumn="0" w:firstRowLastColumn="0" w:lastRowFirstColumn="0" w:lastRowLastColumn="0"/>
          <w:trHeight w:val="320"/>
        </w:trPr>
        <w:tc>
          <w:tcPr>
            <w:tcW w:w="492" w:type="dxa"/>
            <w:vAlign w:val="bottom"/>
          </w:tcPr>
          <w:p w14:paraId="79B3143C" w14:textId="6C496748"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hAnsiTheme="minorHAnsi" w:cs="Calibri"/>
                <w:color w:val="000000"/>
              </w:rPr>
              <w:t>29</w:t>
            </w:r>
          </w:p>
        </w:tc>
        <w:tc>
          <w:tcPr>
            <w:tcW w:w="2383" w:type="dxa"/>
            <w:noWrap/>
            <w:hideMark/>
          </w:tcPr>
          <w:p w14:paraId="17D5B6BC" w14:textId="6A6D2F0E"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Cameron Matthews</w:t>
            </w:r>
          </w:p>
        </w:tc>
        <w:tc>
          <w:tcPr>
            <w:tcW w:w="3870" w:type="dxa"/>
            <w:noWrap/>
            <w:hideMark/>
          </w:tcPr>
          <w:p w14:paraId="7CCFFDB2"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North Dakota State University</w:t>
            </w:r>
          </w:p>
        </w:tc>
        <w:tc>
          <w:tcPr>
            <w:tcW w:w="810" w:type="dxa"/>
            <w:noWrap/>
            <w:hideMark/>
          </w:tcPr>
          <w:p w14:paraId="524486BB"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ND</w:t>
            </w:r>
          </w:p>
        </w:tc>
        <w:tc>
          <w:tcPr>
            <w:tcW w:w="1890" w:type="dxa"/>
            <w:noWrap/>
            <w:hideMark/>
          </w:tcPr>
          <w:p w14:paraId="29F19185" w14:textId="77777777" w:rsidR="00A021BD" w:rsidRPr="002D309F" w:rsidRDefault="00A021BD" w:rsidP="00A021BD">
            <w:pPr>
              <w:rPr>
                <w:rFonts w:asciiTheme="minorHAnsi" w:eastAsia="Times New Roman" w:hAnsiTheme="minorHAnsi" w:cs="Calibri"/>
                <w:color w:val="000000"/>
                <w:kern w:val="0"/>
                <w:sz w:val="22"/>
                <w:szCs w:val="22"/>
                <w14:ligatures w14:val="none"/>
              </w:rPr>
            </w:pPr>
          </w:p>
        </w:tc>
      </w:tr>
      <w:tr w:rsidR="00A021BD" w:rsidRPr="002D309F" w14:paraId="0186484F" w14:textId="77777777" w:rsidTr="00A021BD">
        <w:trPr>
          <w:trHeight w:val="320"/>
        </w:trPr>
        <w:tc>
          <w:tcPr>
            <w:tcW w:w="492" w:type="dxa"/>
            <w:vAlign w:val="bottom"/>
          </w:tcPr>
          <w:p w14:paraId="62202E25" w14:textId="570C21E0"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hAnsiTheme="minorHAnsi" w:cs="Calibri"/>
                <w:color w:val="000000"/>
              </w:rPr>
              <w:t>30</w:t>
            </w:r>
          </w:p>
        </w:tc>
        <w:tc>
          <w:tcPr>
            <w:tcW w:w="2383" w:type="dxa"/>
            <w:noWrap/>
            <w:hideMark/>
          </w:tcPr>
          <w:p w14:paraId="48A2B9DE" w14:textId="661C2E11"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Jim McFerson</w:t>
            </w:r>
          </w:p>
        </w:tc>
        <w:tc>
          <w:tcPr>
            <w:tcW w:w="3870" w:type="dxa"/>
            <w:noWrap/>
            <w:hideMark/>
          </w:tcPr>
          <w:p w14:paraId="25C15A9C"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National Genetic Resources Advisory Council</w:t>
            </w:r>
          </w:p>
        </w:tc>
        <w:tc>
          <w:tcPr>
            <w:tcW w:w="810" w:type="dxa"/>
            <w:noWrap/>
            <w:hideMark/>
          </w:tcPr>
          <w:p w14:paraId="05BDC7CD" w14:textId="77777777" w:rsidR="00A021BD" w:rsidRPr="002D309F" w:rsidRDefault="00A021BD" w:rsidP="00A021BD">
            <w:pPr>
              <w:rPr>
                <w:rFonts w:asciiTheme="minorHAnsi" w:eastAsia="Times New Roman" w:hAnsiTheme="minorHAnsi" w:cs="Calibri"/>
                <w:color w:val="000000"/>
                <w:kern w:val="0"/>
                <w:sz w:val="22"/>
                <w:szCs w:val="22"/>
                <w14:ligatures w14:val="none"/>
              </w:rPr>
            </w:pPr>
          </w:p>
        </w:tc>
        <w:tc>
          <w:tcPr>
            <w:tcW w:w="1890" w:type="dxa"/>
            <w:noWrap/>
            <w:hideMark/>
          </w:tcPr>
          <w:p w14:paraId="5CA6AEA1" w14:textId="77777777" w:rsidR="00A021BD" w:rsidRPr="002D309F" w:rsidRDefault="00A021BD" w:rsidP="00A021BD">
            <w:pPr>
              <w:rPr>
                <w:rFonts w:asciiTheme="minorHAnsi" w:eastAsia="Times New Roman" w:hAnsiTheme="minorHAnsi" w:cs="Times New Roman"/>
                <w:kern w:val="0"/>
                <w:sz w:val="22"/>
                <w:szCs w:val="22"/>
                <w14:ligatures w14:val="none"/>
              </w:rPr>
            </w:pPr>
          </w:p>
        </w:tc>
      </w:tr>
      <w:tr w:rsidR="00A021BD" w:rsidRPr="002D309F" w14:paraId="1E38830D" w14:textId="77777777" w:rsidTr="00A021BD">
        <w:trPr>
          <w:cnfStyle w:val="000000100000" w:firstRow="0" w:lastRow="0" w:firstColumn="0" w:lastColumn="0" w:oddVBand="0" w:evenVBand="0" w:oddHBand="1" w:evenHBand="0" w:firstRowFirstColumn="0" w:firstRowLastColumn="0" w:lastRowFirstColumn="0" w:lastRowLastColumn="0"/>
          <w:trHeight w:val="320"/>
        </w:trPr>
        <w:tc>
          <w:tcPr>
            <w:tcW w:w="492" w:type="dxa"/>
            <w:vAlign w:val="bottom"/>
          </w:tcPr>
          <w:p w14:paraId="4F45998E" w14:textId="077C7DCC"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hAnsiTheme="minorHAnsi" w:cs="Calibri"/>
                <w:color w:val="000000"/>
              </w:rPr>
              <w:t>31</w:t>
            </w:r>
          </w:p>
        </w:tc>
        <w:tc>
          <w:tcPr>
            <w:tcW w:w="2383" w:type="dxa"/>
            <w:noWrap/>
            <w:hideMark/>
          </w:tcPr>
          <w:p w14:paraId="1790AECE" w14:textId="079737D5"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Sepehr Naraghi</w:t>
            </w:r>
          </w:p>
        </w:tc>
        <w:tc>
          <w:tcPr>
            <w:tcW w:w="3870" w:type="dxa"/>
            <w:noWrap/>
            <w:hideMark/>
          </w:tcPr>
          <w:p w14:paraId="248EDFD8"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North Dakota State University</w:t>
            </w:r>
          </w:p>
        </w:tc>
        <w:tc>
          <w:tcPr>
            <w:tcW w:w="810" w:type="dxa"/>
            <w:noWrap/>
            <w:hideMark/>
          </w:tcPr>
          <w:p w14:paraId="182E19A1"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ND</w:t>
            </w:r>
          </w:p>
        </w:tc>
        <w:tc>
          <w:tcPr>
            <w:tcW w:w="1890" w:type="dxa"/>
            <w:noWrap/>
            <w:hideMark/>
          </w:tcPr>
          <w:p w14:paraId="3B9A0181" w14:textId="77777777" w:rsidR="00A021BD" w:rsidRPr="002D309F" w:rsidRDefault="00A021BD" w:rsidP="00A021BD">
            <w:pPr>
              <w:rPr>
                <w:rFonts w:asciiTheme="minorHAnsi" w:eastAsia="Times New Roman" w:hAnsiTheme="minorHAnsi" w:cs="Calibri"/>
                <w:color w:val="000000"/>
                <w:kern w:val="0"/>
                <w:sz w:val="22"/>
                <w:szCs w:val="22"/>
                <w14:ligatures w14:val="none"/>
              </w:rPr>
            </w:pPr>
          </w:p>
        </w:tc>
      </w:tr>
      <w:tr w:rsidR="00A021BD" w:rsidRPr="002D309F" w14:paraId="5FD2B6A2" w14:textId="77777777" w:rsidTr="00A021BD">
        <w:trPr>
          <w:trHeight w:val="320"/>
        </w:trPr>
        <w:tc>
          <w:tcPr>
            <w:tcW w:w="492" w:type="dxa"/>
            <w:vAlign w:val="bottom"/>
          </w:tcPr>
          <w:p w14:paraId="4E5C6143" w14:textId="4DF2B268"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hAnsiTheme="minorHAnsi" w:cs="Calibri"/>
                <w:color w:val="000000"/>
              </w:rPr>
              <w:t>32</w:t>
            </w:r>
          </w:p>
        </w:tc>
        <w:tc>
          <w:tcPr>
            <w:tcW w:w="2383" w:type="dxa"/>
            <w:noWrap/>
            <w:hideMark/>
          </w:tcPr>
          <w:p w14:paraId="79084909" w14:textId="3C20B8C0"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Rich Pratt</w:t>
            </w:r>
          </w:p>
        </w:tc>
        <w:tc>
          <w:tcPr>
            <w:tcW w:w="3870" w:type="dxa"/>
            <w:noWrap/>
            <w:hideMark/>
          </w:tcPr>
          <w:p w14:paraId="4DE6CAC4"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New Mexico State University</w:t>
            </w:r>
          </w:p>
        </w:tc>
        <w:tc>
          <w:tcPr>
            <w:tcW w:w="810" w:type="dxa"/>
            <w:noWrap/>
            <w:hideMark/>
          </w:tcPr>
          <w:p w14:paraId="29FD9BA5"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NM</w:t>
            </w:r>
          </w:p>
        </w:tc>
        <w:tc>
          <w:tcPr>
            <w:tcW w:w="1890" w:type="dxa"/>
            <w:noWrap/>
            <w:hideMark/>
          </w:tcPr>
          <w:p w14:paraId="0148C5A3" w14:textId="77777777" w:rsidR="00A021BD" w:rsidRPr="002D309F" w:rsidRDefault="00A021BD" w:rsidP="00A021BD">
            <w:pPr>
              <w:rPr>
                <w:rFonts w:asciiTheme="minorHAnsi" w:eastAsia="Times New Roman" w:hAnsiTheme="minorHAnsi" w:cs="Calibri"/>
                <w:color w:val="000000"/>
                <w:kern w:val="0"/>
                <w:sz w:val="22"/>
                <w:szCs w:val="22"/>
                <w14:ligatures w14:val="none"/>
              </w:rPr>
            </w:pPr>
          </w:p>
        </w:tc>
      </w:tr>
      <w:tr w:rsidR="00A021BD" w:rsidRPr="002D309F" w14:paraId="282FA0B8" w14:textId="77777777" w:rsidTr="00A021BD">
        <w:trPr>
          <w:cnfStyle w:val="000000100000" w:firstRow="0" w:lastRow="0" w:firstColumn="0" w:lastColumn="0" w:oddVBand="0" w:evenVBand="0" w:oddHBand="1" w:evenHBand="0" w:firstRowFirstColumn="0" w:firstRowLastColumn="0" w:lastRowFirstColumn="0" w:lastRowLastColumn="0"/>
          <w:trHeight w:val="320"/>
        </w:trPr>
        <w:tc>
          <w:tcPr>
            <w:tcW w:w="492" w:type="dxa"/>
            <w:vAlign w:val="bottom"/>
          </w:tcPr>
          <w:p w14:paraId="6F6AAA03" w14:textId="72B31B91"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hAnsiTheme="minorHAnsi" w:cs="Calibri"/>
                <w:color w:val="000000"/>
              </w:rPr>
              <w:t>33</w:t>
            </w:r>
          </w:p>
        </w:tc>
        <w:tc>
          <w:tcPr>
            <w:tcW w:w="2383" w:type="dxa"/>
            <w:noWrap/>
            <w:hideMark/>
          </w:tcPr>
          <w:p w14:paraId="31B55C71" w14:textId="490C1411"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Naveen Puppala</w:t>
            </w:r>
          </w:p>
        </w:tc>
        <w:tc>
          <w:tcPr>
            <w:tcW w:w="3870" w:type="dxa"/>
            <w:noWrap/>
            <w:hideMark/>
          </w:tcPr>
          <w:p w14:paraId="15A81619"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New Mexico State University</w:t>
            </w:r>
          </w:p>
        </w:tc>
        <w:tc>
          <w:tcPr>
            <w:tcW w:w="810" w:type="dxa"/>
            <w:noWrap/>
            <w:hideMark/>
          </w:tcPr>
          <w:p w14:paraId="6C6475A7"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NM</w:t>
            </w:r>
          </w:p>
        </w:tc>
        <w:tc>
          <w:tcPr>
            <w:tcW w:w="1890" w:type="dxa"/>
            <w:noWrap/>
            <w:hideMark/>
          </w:tcPr>
          <w:p w14:paraId="650266D3"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Online attendee</w:t>
            </w:r>
          </w:p>
        </w:tc>
      </w:tr>
      <w:tr w:rsidR="00A021BD" w:rsidRPr="002D309F" w14:paraId="5B9378E8" w14:textId="77777777" w:rsidTr="00A021BD">
        <w:trPr>
          <w:trHeight w:val="320"/>
        </w:trPr>
        <w:tc>
          <w:tcPr>
            <w:tcW w:w="492" w:type="dxa"/>
            <w:vAlign w:val="bottom"/>
          </w:tcPr>
          <w:p w14:paraId="7D14FE03" w14:textId="5C357712"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hAnsiTheme="minorHAnsi" w:cs="Calibri"/>
                <w:color w:val="000000"/>
              </w:rPr>
              <w:t>34</w:t>
            </w:r>
          </w:p>
        </w:tc>
        <w:tc>
          <w:tcPr>
            <w:tcW w:w="2383" w:type="dxa"/>
            <w:noWrap/>
            <w:hideMark/>
          </w:tcPr>
          <w:p w14:paraId="4635742E" w14:textId="6A092D1F"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Marcio Resende</w:t>
            </w:r>
          </w:p>
        </w:tc>
        <w:tc>
          <w:tcPr>
            <w:tcW w:w="3870" w:type="dxa"/>
            <w:noWrap/>
            <w:hideMark/>
          </w:tcPr>
          <w:p w14:paraId="0BB6F18A"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University of Florida</w:t>
            </w:r>
          </w:p>
        </w:tc>
        <w:tc>
          <w:tcPr>
            <w:tcW w:w="810" w:type="dxa"/>
            <w:noWrap/>
            <w:hideMark/>
          </w:tcPr>
          <w:p w14:paraId="045CF309"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FL</w:t>
            </w:r>
          </w:p>
        </w:tc>
        <w:tc>
          <w:tcPr>
            <w:tcW w:w="1890" w:type="dxa"/>
            <w:noWrap/>
            <w:hideMark/>
          </w:tcPr>
          <w:p w14:paraId="7CE440B6" w14:textId="77777777" w:rsidR="00A021BD" w:rsidRPr="002D309F" w:rsidRDefault="00A021BD" w:rsidP="00A021BD">
            <w:pPr>
              <w:rPr>
                <w:rFonts w:asciiTheme="minorHAnsi" w:eastAsia="Times New Roman" w:hAnsiTheme="minorHAnsi" w:cs="Calibri"/>
                <w:color w:val="000000"/>
                <w:kern w:val="0"/>
                <w:sz w:val="22"/>
                <w:szCs w:val="22"/>
                <w14:ligatures w14:val="none"/>
              </w:rPr>
            </w:pPr>
          </w:p>
        </w:tc>
      </w:tr>
      <w:tr w:rsidR="00A021BD" w:rsidRPr="002D309F" w14:paraId="79CEBEAA" w14:textId="77777777" w:rsidTr="00A021BD">
        <w:trPr>
          <w:cnfStyle w:val="000000100000" w:firstRow="0" w:lastRow="0" w:firstColumn="0" w:lastColumn="0" w:oddVBand="0" w:evenVBand="0" w:oddHBand="1" w:evenHBand="0" w:firstRowFirstColumn="0" w:firstRowLastColumn="0" w:lastRowFirstColumn="0" w:lastRowLastColumn="0"/>
          <w:trHeight w:val="320"/>
        </w:trPr>
        <w:tc>
          <w:tcPr>
            <w:tcW w:w="492" w:type="dxa"/>
            <w:vAlign w:val="bottom"/>
          </w:tcPr>
          <w:p w14:paraId="2350B7F7" w14:textId="0A25CEE0"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hAnsiTheme="minorHAnsi" w:cs="Calibri"/>
                <w:color w:val="000000"/>
              </w:rPr>
              <w:t>35</w:t>
            </w:r>
          </w:p>
        </w:tc>
        <w:tc>
          <w:tcPr>
            <w:tcW w:w="2383" w:type="dxa"/>
            <w:noWrap/>
            <w:hideMark/>
          </w:tcPr>
          <w:p w14:paraId="4392409C" w14:textId="2961ADAE"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Trevor Rife</w:t>
            </w:r>
          </w:p>
        </w:tc>
        <w:tc>
          <w:tcPr>
            <w:tcW w:w="3870" w:type="dxa"/>
            <w:noWrap/>
            <w:hideMark/>
          </w:tcPr>
          <w:p w14:paraId="5CC582D4"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Clemson University</w:t>
            </w:r>
          </w:p>
        </w:tc>
        <w:tc>
          <w:tcPr>
            <w:tcW w:w="810" w:type="dxa"/>
            <w:noWrap/>
            <w:hideMark/>
          </w:tcPr>
          <w:p w14:paraId="2038D6E9"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SC</w:t>
            </w:r>
          </w:p>
        </w:tc>
        <w:tc>
          <w:tcPr>
            <w:tcW w:w="1890" w:type="dxa"/>
            <w:noWrap/>
            <w:hideMark/>
          </w:tcPr>
          <w:p w14:paraId="3F995E98" w14:textId="77777777" w:rsidR="00A021BD" w:rsidRPr="002D309F" w:rsidRDefault="00A021BD" w:rsidP="00A021BD">
            <w:pPr>
              <w:rPr>
                <w:rFonts w:asciiTheme="minorHAnsi" w:eastAsia="Times New Roman" w:hAnsiTheme="minorHAnsi" w:cs="Calibri"/>
                <w:color w:val="000000"/>
                <w:kern w:val="0"/>
                <w:sz w:val="22"/>
                <w:szCs w:val="22"/>
                <w14:ligatures w14:val="none"/>
              </w:rPr>
            </w:pPr>
          </w:p>
        </w:tc>
      </w:tr>
      <w:tr w:rsidR="00A021BD" w:rsidRPr="002D309F" w14:paraId="6A6DFC5E" w14:textId="77777777" w:rsidTr="00A021BD">
        <w:trPr>
          <w:trHeight w:val="320"/>
        </w:trPr>
        <w:tc>
          <w:tcPr>
            <w:tcW w:w="492" w:type="dxa"/>
            <w:vAlign w:val="bottom"/>
          </w:tcPr>
          <w:p w14:paraId="3B74E2A3" w14:textId="677E18FA"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hAnsiTheme="minorHAnsi" w:cs="Calibri"/>
                <w:color w:val="000000"/>
              </w:rPr>
              <w:t>36</w:t>
            </w:r>
          </w:p>
        </w:tc>
        <w:tc>
          <w:tcPr>
            <w:tcW w:w="2383" w:type="dxa"/>
            <w:noWrap/>
            <w:hideMark/>
          </w:tcPr>
          <w:p w14:paraId="0B756A9C" w14:textId="6AAE4AB5"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Sarah Ruth</w:t>
            </w:r>
          </w:p>
        </w:tc>
        <w:tc>
          <w:tcPr>
            <w:tcW w:w="3870" w:type="dxa"/>
            <w:noWrap/>
            <w:hideMark/>
          </w:tcPr>
          <w:p w14:paraId="328796E6"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The Ohio State University</w:t>
            </w:r>
          </w:p>
        </w:tc>
        <w:tc>
          <w:tcPr>
            <w:tcW w:w="810" w:type="dxa"/>
            <w:noWrap/>
            <w:hideMark/>
          </w:tcPr>
          <w:p w14:paraId="16B4C030"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OH</w:t>
            </w:r>
          </w:p>
        </w:tc>
        <w:tc>
          <w:tcPr>
            <w:tcW w:w="1890" w:type="dxa"/>
            <w:noWrap/>
            <w:hideMark/>
          </w:tcPr>
          <w:p w14:paraId="2F3DA19E"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Graduate student</w:t>
            </w:r>
          </w:p>
        </w:tc>
      </w:tr>
      <w:tr w:rsidR="00A021BD" w:rsidRPr="002D309F" w14:paraId="5CD73C4D" w14:textId="77777777" w:rsidTr="00A021BD">
        <w:trPr>
          <w:cnfStyle w:val="000000100000" w:firstRow="0" w:lastRow="0" w:firstColumn="0" w:lastColumn="0" w:oddVBand="0" w:evenVBand="0" w:oddHBand="1" w:evenHBand="0" w:firstRowFirstColumn="0" w:firstRowLastColumn="0" w:lastRowFirstColumn="0" w:lastRowLastColumn="0"/>
          <w:trHeight w:val="320"/>
        </w:trPr>
        <w:tc>
          <w:tcPr>
            <w:tcW w:w="492" w:type="dxa"/>
            <w:vAlign w:val="bottom"/>
          </w:tcPr>
          <w:p w14:paraId="16F710F1" w14:textId="6B911219"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hAnsiTheme="minorHAnsi" w:cs="Calibri"/>
                <w:color w:val="000000"/>
              </w:rPr>
              <w:lastRenderedPageBreak/>
              <w:t>37</w:t>
            </w:r>
          </w:p>
        </w:tc>
        <w:tc>
          <w:tcPr>
            <w:tcW w:w="2383" w:type="dxa"/>
            <w:noWrap/>
            <w:hideMark/>
          </w:tcPr>
          <w:p w14:paraId="1877976A" w14:textId="0E275BBD"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Kevin Smith</w:t>
            </w:r>
          </w:p>
        </w:tc>
        <w:tc>
          <w:tcPr>
            <w:tcW w:w="3870" w:type="dxa"/>
            <w:noWrap/>
            <w:hideMark/>
          </w:tcPr>
          <w:p w14:paraId="3EF87B40"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University of Minnesota</w:t>
            </w:r>
          </w:p>
        </w:tc>
        <w:tc>
          <w:tcPr>
            <w:tcW w:w="810" w:type="dxa"/>
            <w:noWrap/>
            <w:hideMark/>
          </w:tcPr>
          <w:p w14:paraId="5D9D1380"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MN</w:t>
            </w:r>
          </w:p>
        </w:tc>
        <w:tc>
          <w:tcPr>
            <w:tcW w:w="1890" w:type="dxa"/>
            <w:noWrap/>
            <w:hideMark/>
          </w:tcPr>
          <w:p w14:paraId="6E01F9C0" w14:textId="77777777" w:rsidR="00A021BD" w:rsidRPr="002D309F" w:rsidRDefault="00A021BD" w:rsidP="00A021BD">
            <w:pPr>
              <w:rPr>
                <w:rFonts w:asciiTheme="minorHAnsi" w:eastAsia="Times New Roman" w:hAnsiTheme="minorHAnsi" w:cs="Calibri"/>
                <w:color w:val="000000"/>
                <w:kern w:val="0"/>
                <w:sz w:val="22"/>
                <w:szCs w:val="22"/>
                <w14:ligatures w14:val="none"/>
              </w:rPr>
            </w:pPr>
          </w:p>
        </w:tc>
      </w:tr>
      <w:tr w:rsidR="00A021BD" w:rsidRPr="002D309F" w14:paraId="03924496" w14:textId="77777777" w:rsidTr="00A021BD">
        <w:trPr>
          <w:trHeight w:val="320"/>
        </w:trPr>
        <w:tc>
          <w:tcPr>
            <w:tcW w:w="492" w:type="dxa"/>
            <w:vAlign w:val="bottom"/>
          </w:tcPr>
          <w:p w14:paraId="1D24D27B" w14:textId="37703CC6"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hAnsiTheme="minorHAnsi" w:cs="Calibri"/>
                <w:color w:val="000000"/>
              </w:rPr>
              <w:t>38</w:t>
            </w:r>
          </w:p>
        </w:tc>
        <w:tc>
          <w:tcPr>
            <w:tcW w:w="2383" w:type="dxa"/>
            <w:noWrap/>
            <w:hideMark/>
          </w:tcPr>
          <w:p w14:paraId="4831320F" w14:textId="1F51B8A2"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 xml:space="preserve">Soon Li </w:t>
            </w:r>
            <w:proofErr w:type="spellStart"/>
            <w:r w:rsidRPr="002D309F">
              <w:rPr>
                <w:rFonts w:asciiTheme="minorHAnsi" w:eastAsia="Times New Roman" w:hAnsiTheme="minorHAnsi" w:cs="Calibri"/>
                <w:color w:val="000000"/>
                <w:kern w:val="0"/>
                <w:sz w:val="22"/>
                <w:szCs w:val="22"/>
                <w14:ligatures w14:val="none"/>
              </w:rPr>
              <w:t>Teh</w:t>
            </w:r>
            <w:proofErr w:type="spellEnd"/>
          </w:p>
        </w:tc>
        <w:tc>
          <w:tcPr>
            <w:tcW w:w="3870" w:type="dxa"/>
            <w:noWrap/>
            <w:hideMark/>
          </w:tcPr>
          <w:p w14:paraId="225A4C5B"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University of Minnesota</w:t>
            </w:r>
          </w:p>
        </w:tc>
        <w:tc>
          <w:tcPr>
            <w:tcW w:w="810" w:type="dxa"/>
            <w:noWrap/>
            <w:hideMark/>
          </w:tcPr>
          <w:p w14:paraId="7D300FE7"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MN</w:t>
            </w:r>
          </w:p>
        </w:tc>
        <w:tc>
          <w:tcPr>
            <w:tcW w:w="1890" w:type="dxa"/>
            <w:noWrap/>
            <w:hideMark/>
          </w:tcPr>
          <w:p w14:paraId="37DF10BF" w14:textId="77777777" w:rsidR="00A021BD" w:rsidRPr="002D309F" w:rsidRDefault="00A021BD" w:rsidP="00A021BD">
            <w:pPr>
              <w:rPr>
                <w:rFonts w:asciiTheme="minorHAnsi" w:eastAsia="Times New Roman" w:hAnsiTheme="minorHAnsi" w:cs="Calibri"/>
                <w:color w:val="000000"/>
                <w:kern w:val="0"/>
                <w:sz w:val="22"/>
                <w:szCs w:val="22"/>
                <w14:ligatures w14:val="none"/>
              </w:rPr>
            </w:pPr>
          </w:p>
        </w:tc>
      </w:tr>
      <w:tr w:rsidR="00A021BD" w:rsidRPr="002D309F" w14:paraId="10382394" w14:textId="77777777" w:rsidTr="00A021BD">
        <w:trPr>
          <w:cnfStyle w:val="000000100000" w:firstRow="0" w:lastRow="0" w:firstColumn="0" w:lastColumn="0" w:oddVBand="0" w:evenVBand="0" w:oddHBand="1" w:evenHBand="0" w:firstRowFirstColumn="0" w:firstRowLastColumn="0" w:lastRowFirstColumn="0" w:lastRowLastColumn="0"/>
          <w:trHeight w:val="320"/>
        </w:trPr>
        <w:tc>
          <w:tcPr>
            <w:tcW w:w="492" w:type="dxa"/>
            <w:vAlign w:val="bottom"/>
          </w:tcPr>
          <w:p w14:paraId="543E889B" w14:textId="67D83CC9"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hAnsiTheme="minorHAnsi" w:cs="Calibri"/>
                <w:color w:val="000000"/>
              </w:rPr>
              <w:t>39</w:t>
            </w:r>
          </w:p>
        </w:tc>
        <w:tc>
          <w:tcPr>
            <w:tcW w:w="2383" w:type="dxa"/>
            <w:noWrap/>
            <w:hideMark/>
          </w:tcPr>
          <w:p w14:paraId="1D5DCFC3" w14:textId="28AB71EE"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Addie Thompson</w:t>
            </w:r>
          </w:p>
        </w:tc>
        <w:tc>
          <w:tcPr>
            <w:tcW w:w="3870" w:type="dxa"/>
            <w:noWrap/>
            <w:hideMark/>
          </w:tcPr>
          <w:p w14:paraId="32F83831"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Michigan State University</w:t>
            </w:r>
          </w:p>
        </w:tc>
        <w:tc>
          <w:tcPr>
            <w:tcW w:w="810" w:type="dxa"/>
            <w:noWrap/>
            <w:hideMark/>
          </w:tcPr>
          <w:p w14:paraId="77908D29"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MI</w:t>
            </w:r>
          </w:p>
        </w:tc>
        <w:tc>
          <w:tcPr>
            <w:tcW w:w="1890" w:type="dxa"/>
            <w:noWrap/>
            <w:hideMark/>
          </w:tcPr>
          <w:p w14:paraId="7F84442B" w14:textId="77777777" w:rsidR="00A021BD" w:rsidRPr="002D309F" w:rsidRDefault="00A021BD" w:rsidP="00A021BD">
            <w:pPr>
              <w:rPr>
                <w:rFonts w:asciiTheme="minorHAnsi" w:eastAsia="Times New Roman" w:hAnsiTheme="minorHAnsi" w:cs="Calibri"/>
                <w:color w:val="000000"/>
                <w:kern w:val="0"/>
                <w:sz w:val="22"/>
                <w:szCs w:val="22"/>
                <w14:ligatures w14:val="none"/>
              </w:rPr>
            </w:pPr>
          </w:p>
        </w:tc>
      </w:tr>
      <w:tr w:rsidR="00A021BD" w:rsidRPr="002D309F" w14:paraId="702FCD63" w14:textId="77777777" w:rsidTr="00A021BD">
        <w:trPr>
          <w:trHeight w:val="320"/>
        </w:trPr>
        <w:tc>
          <w:tcPr>
            <w:tcW w:w="492" w:type="dxa"/>
            <w:vAlign w:val="bottom"/>
          </w:tcPr>
          <w:p w14:paraId="1DC58004" w14:textId="6DA0E872"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hAnsiTheme="minorHAnsi" w:cs="Calibri"/>
                <w:color w:val="000000"/>
              </w:rPr>
              <w:t>40</w:t>
            </w:r>
          </w:p>
        </w:tc>
        <w:tc>
          <w:tcPr>
            <w:tcW w:w="2383" w:type="dxa"/>
            <w:noWrap/>
            <w:hideMark/>
          </w:tcPr>
          <w:p w14:paraId="54B9A547" w14:textId="7E0B97A5"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Barry Tillman</w:t>
            </w:r>
          </w:p>
        </w:tc>
        <w:tc>
          <w:tcPr>
            <w:tcW w:w="3870" w:type="dxa"/>
            <w:noWrap/>
            <w:hideMark/>
          </w:tcPr>
          <w:p w14:paraId="71067DB1"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University of Florida</w:t>
            </w:r>
          </w:p>
        </w:tc>
        <w:tc>
          <w:tcPr>
            <w:tcW w:w="810" w:type="dxa"/>
            <w:noWrap/>
            <w:hideMark/>
          </w:tcPr>
          <w:p w14:paraId="2110D488"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FL</w:t>
            </w:r>
          </w:p>
        </w:tc>
        <w:tc>
          <w:tcPr>
            <w:tcW w:w="1890" w:type="dxa"/>
            <w:noWrap/>
            <w:hideMark/>
          </w:tcPr>
          <w:p w14:paraId="1DB6282B"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Online attendee</w:t>
            </w:r>
          </w:p>
        </w:tc>
      </w:tr>
      <w:tr w:rsidR="00A021BD" w:rsidRPr="002D309F" w14:paraId="1258EFEC" w14:textId="77777777" w:rsidTr="00A021BD">
        <w:trPr>
          <w:cnfStyle w:val="000000100000" w:firstRow="0" w:lastRow="0" w:firstColumn="0" w:lastColumn="0" w:oddVBand="0" w:evenVBand="0" w:oddHBand="1" w:evenHBand="0" w:firstRowFirstColumn="0" w:firstRowLastColumn="0" w:lastRowFirstColumn="0" w:lastRowLastColumn="0"/>
          <w:trHeight w:val="320"/>
        </w:trPr>
        <w:tc>
          <w:tcPr>
            <w:tcW w:w="492" w:type="dxa"/>
            <w:vAlign w:val="bottom"/>
          </w:tcPr>
          <w:p w14:paraId="1B2032A1" w14:textId="5102602A"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hAnsiTheme="minorHAnsi" w:cs="Calibri"/>
                <w:color w:val="000000"/>
              </w:rPr>
              <w:t>41</w:t>
            </w:r>
          </w:p>
        </w:tc>
        <w:tc>
          <w:tcPr>
            <w:tcW w:w="2383" w:type="dxa"/>
            <w:noWrap/>
            <w:hideMark/>
          </w:tcPr>
          <w:p w14:paraId="74E75203" w14:textId="6E707C01"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 xml:space="preserve">Allen Van </w:t>
            </w:r>
            <w:proofErr w:type="spellStart"/>
            <w:r w:rsidRPr="002D309F">
              <w:rPr>
                <w:rFonts w:asciiTheme="minorHAnsi" w:eastAsia="Times New Roman" w:hAnsiTheme="minorHAnsi" w:cs="Calibri"/>
                <w:color w:val="000000"/>
                <w:kern w:val="0"/>
                <w:sz w:val="22"/>
                <w:szCs w:val="22"/>
                <w14:ligatures w14:val="none"/>
              </w:rPr>
              <w:t>D</w:t>
            </w:r>
            <w:r w:rsidR="002D309F">
              <w:rPr>
                <w:rFonts w:asciiTheme="minorHAnsi" w:eastAsia="Times New Roman" w:hAnsiTheme="minorHAnsi" w:cs="Calibri"/>
                <w:color w:val="000000"/>
                <w:kern w:val="0"/>
                <w:sz w:val="22"/>
                <w:szCs w:val="22"/>
                <w14:ligatures w14:val="none"/>
              </w:rPr>
              <w:t>eynz</w:t>
            </w:r>
            <w:r w:rsidRPr="002D309F">
              <w:rPr>
                <w:rFonts w:asciiTheme="minorHAnsi" w:eastAsia="Times New Roman" w:hAnsiTheme="minorHAnsi" w:cs="Calibri"/>
                <w:color w:val="000000"/>
                <w:kern w:val="0"/>
                <w:sz w:val="22"/>
                <w:szCs w:val="22"/>
                <w14:ligatures w14:val="none"/>
              </w:rPr>
              <w:t>e</w:t>
            </w:r>
            <w:proofErr w:type="spellEnd"/>
          </w:p>
        </w:tc>
        <w:tc>
          <w:tcPr>
            <w:tcW w:w="3870" w:type="dxa"/>
            <w:noWrap/>
            <w:hideMark/>
          </w:tcPr>
          <w:p w14:paraId="69423174"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University of California Davis</w:t>
            </w:r>
          </w:p>
        </w:tc>
        <w:tc>
          <w:tcPr>
            <w:tcW w:w="810" w:type="dxa"/>
            <w:noWrap/>
            <w:hideMark/>
          </w:tcPr>
          <w:p w14:paraId="2B700C6E"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CA</w:t>
            </w:r>
          </w:p>
        </w:tc>
        <w:tc>
          <w:tcPr>
            <w:tcW w:w="1890" w:type="dxa"/>
            <w:noWrap/>
            <w:hideMark/>
          </w:tcPr>
          <w:p w14:paraId="049990E9" w14:textId="77777777" w:rsidR="00A021BD" w:rsidRPr="002D309F" w:rsidRDefault="00A021BD" w:rsidP="00A021BD">
            <w:pPr>
              <w:rPr>
                <w:rFonts w:asciiTheme="minorHAnsi" w:eastAsia="Times New Roman" w:hAnsiTheme="minorHAnsi" w:cs="Calibri"/>
                <w:color w:val="000000"/>
                <w:kern w:val="0"/>
                <w:sz w:val="22"/>
                <w:szCs w:val="22"/>
                <w14:ligatures w14:val="none"/>
              </w:rPr>
            </w:pPr>
          </w:p>
        </w:tc>
      </w:tr>
      <w:tr w:rsidR="00A021BD" w:rsidRPr="002D309F" w14:paraId="187DE9BD" w14:textId="77777777" w:rsidTr="00A021BD">
        <w:trPr>
          <w:trHeight w:val="320"/>
        </w:trPr>
        <w:tc>
          <w:tcPr>
            <w:tcW w:w="492" w:type="dxa"/>
            <w:vAlign w:val="bottom"/>
          </w:tcPr>
          <w:p w14:paraId="52E4070D" w14:textId="633003BF"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hAnsiTheme="minorHAnsi" w:cs="Calibri"/>
                <w:color w:val="000000"/>
              </w:rPr>
              <w:t>42</w:t>
            </w:r>
          </w:p>
        </w:tc>
        <w:tc>
          <w:tcPr>
            <w:tcW w:w="2383" w:type="dxa"/>
            <w:noWrap/>
            <w:hideMark/>
          </w:tcPr>
          <w:p w14:paraId="78F8E9D4" w14:textId="3D431E09" w:rsidR="00A021BD" w:rsidRPr="002D309F" w:rsidRDefault="00A021BD" w:rsidP="00A021BD">
            <w:pPr>
              <w:rPr>
                <w:rFonts w:asciiTheme="minorHAnsi" w:eastAsia="Times New Roman" w:hAnsiTheme="minorHAnsi" w:cs="Calibri"/>
                <w:color w:val="000000"/>
                <w:kern w:val="0"/>
                <w:sz w:val="22"/>
                <w:szCs w:val="22"/>
                <w14:ligatures w14:val="none"/>
              </w:rPr>
            </w:pPr>
            <w:proofErr w:type="spellStart"/>
            <w:r w:rsidRPr="002D309F">
              <w:rPr>
                <w:rFonts w:asciiTheme="minorHAnsi" w:eastAsia="Times New Roman" w:hAnsiTheme="minorHAnsi" w:cs="Calibri"/>
                <w:color w:val="000000"/>
                <w:kern w:val="0"/>
                <w:sz w:val="22"/>
                <w:szCs w:val="22"/>
                <w14:ligatures w14:val="none"/>
              </w:rPr>
              <w:t>Guorong</w:t>
            </w:r>
            <w:proofErr w:type="spellEnd"/>
            <w:r w:rsidRPr="002D309F">
              <w:rPr>
                <w:rFonts w:asciiTheme="minorHAnsi" w:eastAsia="Times New Roman" w:hAnsiTheme="minorHAnsi" w:cs="Calibri"/>
                <w:color w:val="000000"/>
                <w:kern w:val="0"/>
                <w:sz w:val="22"/>
                <w:szCs w:val="22"/>
                <w14:ligatures w14:val="none"/>
              </w:rPr>
              <w:t xml:space="preserve"> Zhang</w:t>
            </w:r>
          </w:p>
        </w:tc>
        <w:tc>
          <w:tcPr>
            <w:tcW w:w="3870" w:type="dxa"/>
            <w:noWrap/>
            <w:hideMark/>
          </w:tcPr>
          <w:p w14:paraId="002F5398"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Kansas State University</w:t>
            </w:r>
          </w:p>
        </w:tc>
        <w:tc>
          <w:tcPr>
            <w:tcW w:w="810" w:type="dxa"/>
            <w:noWrap/>
            <w:hideMark/>
          </w:tcPr>
          <w:p w14:paraId="32A69F26" w14:textId="77777777" w:rsidR="00A021BD" w:rsidRPr="002D309F" w:rsidRDefault="00A021BD" w:rsidP="00A021BD">
            <w:pPr>
              <w:rPr>
                <w:rFonts w:asciiTheme="minorHAnsi" w:eastAsia="Times New Roman" w:hAnsiTheme="minorHAnsi" w:cs="Calibri"/>
                <w:color w:val="000000"/>
                <w:kern w:val="0"/>
                <w:sz w:val="22"/>
                <w:szCs w:val="22"/>
                <w14:ligatures w14:val="none"/>
              </w:rPr>
            </w:pPr>
            <w:r w:rsidRPr="002D309F">
              <w:rPr>
                <w:rFonts w:asciiTheme="minorHAnsi" w:eastAsia="Times New Roman" w:hAnsiTheme="minorHAnsi" w:cs="Calibri"/>
                <w:color w:val="000000"/>
                <w:kern w:val="0"/>
                <w:sz w:val="22"/>
                <w:szCs w:val="22"/>
                <w14:ligatures w14:val="none"/>
              </w:rPr>
              <w:t>KS</w:t>
            </w:r>
          </w:p>
        </w:tc>
        <w:tc>
          <w:tcPr>
            <w:tcW w:w="1890" w:type="dxa"/>
            <w:noWrap/>
            <w:hideMark/>
          </w:tcPr>
          <w:p w14:paraId="3D343FBC" w14:textId="77777777" w:rsidR="00A021BD" w:rsidRPr="002D309F" w:rsidRDefault="00A021BD" w:rsidP="00A021BD">
            <w:pPr>
              <w:rPr>
                <w:rFonts w:asciiTheme="minorHAnsi" w:eastAsia="Times New Roman" w:hAnsiTheme="minorHAnsi" w:cs="Calibri"/>
                <w:color w:val="000000"/>
                <w:kern w:val="0"/>
                <w:sz w:val="22"/>
                <w:szCs w:val="22"/>
                <w14:ligatures w14:val="none"/>
              </w:rPr>
            </w:pPr>
          </w:p>
        </w:tc>
      </w:tr>
    </w:tbl>
    <w:p w14:paraId="4C7A83B1" w14:textId="77777777" w:rsidR="003B0826" w:rsidRPr="002D309F" w:rsidRDefault="003B0826" w:rsidP="003547CD">
      <w:pPr>
        <w:contextualSpacing/>
        <w:rPr>
          <w:rFonts w:asciiTheme="minorHAnsi" w:hAnsiTheme="minorHAnsi"/>
          <w:color w:val="000000" w:themeColor="text1"/>
        </w:rPr>
      </w:pPr>
    </w:p>
    <w:p w14:paraId="5438E994" w14:textId="77777777" w:rsidR="003B0826" w:rsidRPr="002D309F" w:rsidRDefault="003B0826" w:rsidP="003547CD">
      <w:pPr>
        <w:contextualSpacing/>
        <w:rPr>
          <w:rFonts w:asciiTheme="minorHAnsi" w:hAnsiTheme="minorHAnsi"/>
          <w:color w:val="000000" w:themeColor="text1"/>
        </w:rPr>
      </w:pPr>
    </w:p>
    <w:p w14:paraId="064FF1F7" w14:textId="7086654A" w:rsidR="008E48D6" w:rsidRPr="002D309F" w:rsidRDefault="008E48D6" w:rsidP="003547CD">
      <w:pPr>
        <w:contextualSpacing/>
        <w:rPr>
          <w:rFonts w:asciiTheme="minorHAnsi" w:hAnsiTheme="minorHAnsi"/>
          <w:b/>
          <w:bCs/>
          <w:color w:val="000000" w:themeColor="text1"/>
        </w:rPr>
      </w:pPr>
      <w:r w:rsidRPr="002D309F">
        <w:rPr>
          <w:rFonts w:asciiTheme="minorHAnsi" w:hAnsiTheme="minorHAnsi"/>
          <w:b/>
          <w:bCs/>
          <w:color w:val="000000" w:themeColor="text1"/>
        </w:rPr>
        <w:t xml:space="preserve">Appendix B: </w:t>
      </w:r>
      <w:r w:rsidR="00B06F7B" w:rsidRPr="002D309F">
        <w:rPr>
          <w:rFonts w:asciiTheme="minorHAnsi" w:hAnsiTheme="minorHAnsi"/>
          <w:b/>
          <w:bCs/>
          <w:color w:val="000000" w:themeColor="text1"/>
        </w:rPr>
        <w:t xml:space="preserve">Meeting </w:t>
      </w:r>
      <w:r w:rsidRPr="002D309F">
        <w:rPr>
          <w:rFonts w:asciiTheme="minorHAnsi" w:hAnsiTheme="minorHAnsi"/>
          <w:b/>
          <w:bCs/>
          <w:color w:val="000000" w:themeColor="text1"/>
        </w:rPr>
        <w:t>Agenda</w:t>
      </w:r>
    </w:p>
    <w:p w14:paraId="03A1BFC1" w14:textId="77777777" w:rsidR="008E48D6" w:rsidRPr="002D309F" w:rsidRDefault="008E48D6" w:rsidP="003547CD">
      <w:pPr>
        <w:numPr>
          <w:ilvl w:val="0"/>
          <w:numId w:val="2"/>
        </w:numPr>
        <w:contextualSpacing/>
        <w:rPr>
          <w:rFonts w:asciiTheme="minorHAnsi" w:hAnsiTheme="minorHAnsi"/>
          <w:color w:val="000000" w:themeColor="text1"/>
        </w:rPr>
      </w:pPr>
      <w:r w:rsidRPr="002D309F">
        <w:rPr>
          <w:rFonts w:asciiTheme="minorHAnsi" w:hAnsiTheme="minorHAnsi"/>
          <w:color w:val="000000" w:themeColor="text1"/>
        </w:rPr>
        <w:t>Welcome and Updates on PBCC (~15 min)</w:t>
      </w:r>
    </w:p>
    <w:p w14:paraId="6F45F7B9" w14:textId="77777777" w:rsidR="008E48D6" w:rsidRPr="002D309F" w:rsidRDefault="008E48D6" w:rsidP="003547CD">
      <w:pPr>
        <w:numPr>
          <w:ilvl w:val="1"/>
          <w:numId w:val="2"/>
        </w:numPr>
        <w:contextualSpacing/>
        <w:rPr>
          <w:rFonts w:asciiTheme="minorHAnsi" w:hAnsiTheme="minorHAnsi"/>
          <w:color w:val="000000" w:themeColor="text1"/>
        </w:rPr>
      </w:pPr>
      <w:r w:rsidRPr="002D309F">
        <w:rPr>
          <w:rFonts w:asciiTheme="minorHAnsi" w:hAnsiTheme="minorHAnsi"/>
          <w:color w:val="000000" w:themeColor="text1"/>
        </w:rPr>
        <w:t>News related to Renewal, white paper and incoming secretary</w:t>
      </w:r>
    </w:p>
    <w:p w14:paraId="6A3D5F47" w14:textId="77777777" w:rsidR="008E48D6" w:rsidRPr="002D309F" w:rsidRDefault="008E48D6" w:rsidP="003547CD">
      <w:pPr>
        <w:numPr>
          <w:ilvl w:val="1"/>
          <w:numId w:val="2"/>
        </w:numPr>
        <w:contextualSpacing/>
        <w:rPr>
          <w:rFonts w:asciiTheme="minorHAnsi" w:hAnsiTheme="minorHAnsi"/>
          <w:color w:val="000000" w:themeColor="text1"/>
        </w:rPr>
      </w:pPr>
      <w:r w:rsidRPr="002D309F">
        <w:rPr>
          <w:rFonts w:asciiTheme="minorHAnsi" w:hAnsiTheme="minorHAnsi"/>
          <w:color w:val="000000" w:themeColor="text1"/>
        </w:rPr>
        <w:t>Purpose and proposed yearly format</w:t>
      </w:r>
    </w:p>
    <w:p w14:paraId="4F7D165C" w14:textId="77777777" w:rsidR="008E48D6" w:rsidRPr="002D309F" w:rsidRDefault="008E48D6" w:rsidP="003547CD">
      <w:pPr>
        <w:numPr>
          <w:ilvl w:val="1"/>
          <w:numId w:val="2"/>
        </w:numPr>
        <w:contextualSpacing/>
        <w:rPr>
          <w:rFonts w:asciiTheme="minorHAnsi" w:hAnsiTheme="minorHAnsi"/>
          <w:color w:val="000000" w:themeColor="text1"/>
        </w:rPr>
      </w:pPr>
      <w:r w:rsidRPr="002D309F">
        <w:rPr>
          <w:rFonts w:asciiTheme="minorHAnsi" w:hAnsiTheme="minorHAnsi"/>
          <w:color w:val="000000" w:themeColor="text1"/>
        </w:rPr>
        <w:t>Initiative ideas</w:t>
      </w:r>
    </w:p>
    <w:p w14:paraId="0CCFB306" w14:textId="77777777" w:rsidR="008E48D6" w:rsidRPr="002D309F" w:rsidRDefault="008E48D6" w:rsidP="003547CD">
      <w:pPr>
        <w:numPr>
          <w:ilvl w:val="1"/>
          <w:numId w:val="2"/>
        </w:numPr>
        <w:contextualSpacing/>
        <w:rPr>
          <w:rFonts w:asciiTheme="minorHAnsi" w:hAnsiTheme="minorHAnsi"/>
          <w:color w:val="000000" w:themeColor="text1"/>
        </w:rPr>
      </w:pPr>
      <w:r w:rsidRPr="002D309F">
        <w:rPr>
          <w:rFonts w:asciiTheme="minorHAnsi" w:hAnsiTheme="minorHAnsi"/>
          <w:color w:val="000000" w:themeColor="text1"/>
        </w:rPr>
        <w:t xml:space="preserve">Charge for small group discussions </w:t>
      </w:r>
    </w:p>
    <w:p w14:paraId="17139A5D" w14:textId="77777777" w:rsidR="008E48D6" w:rsidRPr="002D309F" w:rsidRDefault="008E48D6" w:rsidP="003547CD">
      <w:pPr>
        <w:numPr>
          <w:ilvl w:val="0"/>
          <w:numId w:val="2"/>
        </w:numPr>
        <w:contextualSpacing/>
        <w:rPr>
          <w:rFonts w:asciiTheme="minorHAnsi" w:hAnsiTheme="minorHAnsi"/>
          <w:color w:val="000000" w:themeColor="text1"/>
        </w:rPr>
      </w:pPr>
      <w:r w:rsidRPr="002D309F">
        <w:rPr>
          <w:rFonts w:asciiTheme="minorHAnsi" w:hAnsiTheme="minorHAnsi"/>
          <w:color w:val="000000" w:themeColor="text1"/>
        </w:rPr>
        <w:t xml:space="preserve">Small groups discussions (~20 min) </w:t>
      </w:r>
    </w:p>
    <w:p w14:paraId="6615A991" w14:textId="77777777" w:rsidR="008E48D6" w:rsidRPr="002D309F" w:rsidRDefault="008E48D6" w:rsidP="003547CD">
      <w:pPr>
        <w:numPr>
          <w:ilvl w:val="0"/>
          <w:numId w:val="2"/>
        </w:numPr>
        <w:contextualSpacing/>
        <w:rPr>
          <w:rFonts w:asciiTheme="minorHAnsi" w:hAnsiTheme="minorHAnsi"/>
          <w:color w:val="000000" w:themeColor="text1"/>
        </w:rPr>
      </w:pPr>
      <w:r w:rsidRPr="002D309F">
        <w:rPr>
          <w:rFonts w:asciiTheme="minorHAnsi" w:hAnsiTheme="minorHAnsi"/>
          <w:color w:val="000000" w:themeColor="text1"/>
        </w:rPr>
        <w:t xml:space="preserve">Feedback from the groups and general discussion (30 min) </w:t>
      </w:r>
    </w:p>
    <w:p w14:paraId="6816F9F6" w14:textId="77777777" w:rsidR="008E48D6" w:rsidRPr="002D309F" w:rsidRDefault="008E48D6" w:rsidP="003547CD">
      <w:pPr>
        <w:numPr>
          <w:ilvl w:val="0"/>
          <w:numId w:val="2"/>
        </w:numPr>
        <w:contextualSpacing/>
        <w:rPr>
          <w:rFonts w:asciiTheme="minorHAnsi" w:hAnsiTheme="minorHAnsi"/>
          <w:color w:val="000000" w:themeColor="text1"/>
        </w:rPr>
      </w:pPr>
      <w:r w:rsidRPr="002D309F">
        <w:rPr>
          <w:rFonts w:asciiTheme="minorHAnsi" w:hAnsiTheme="minorHAnsi"/>
          <w:color w:val="000000" w:themeColor="text1"/>
        </w:rPr>
        <w:t xml:space="preserve">Any additional business </w:t>
      </w:r>
    </w:p>
    <w:p w14:paraId="69A4C899" w14:textId="5B87D432" w:rsidR="00FD2C3F" w:rsidRPr="002D309F" w:rsidRDefault="008E48D6" w:rsidP="003547CD">
      <w:pPr>
        <w:numPr>
          <w:ilvl w:val="0"/>
          <w:numId w:val="2"/>
        </w:numPr>
        <w:contextualSpacing/>
        <w:rPr>
          <w:rFonts w:asciiTheme="minorHAnsi" w:hAnsiTheme="minorHAnsi"/>
          <w:color w:val="000000" w:themeColor="text1"/>
        </w:rPr>
      </w:pPr>
      <w:r w:rsidRPr="002D309F">
        <w:rPr>
          <w:rFonts w:asciiTheme="minorHAnsi" w:hAnsiTheme="minorHAnsi"/>
          <w:color w:val="000000" w:themeColor="text1"/>
        </w:rPr>
        <w:t xml:space="preserve">Passing the torch </w:t>
      </w:r>
    </w:p>
    <w:p w14:paraId="4A1A27F9" w14:textId="77777777" w:rsidR="00B06F7B" w:rsidRPr="002D309F" w:rsidRDefault="00B06F7B" w:rsidP="00B06F7B">
      <w:pPr>
        <w:contextualSpacing/>
        <w:rPr>
          <w:rFonts w:asciiTheme="minorHAnsi" w:hAnsiTheme="minorHAnsi"/>
          <w:color w:val="000000" w:themeColor="text1"/>
        </w:rPr>
      </w:pPr>
    </w:p>
    <w:p w14:paraId="070A0F0E" w14:textId="77777777" w:rsidR="00A021BD" w:rsidRPr="002D309F" w:rsidRDefault="00A021BD" w:rsidP="00B06F7B">
      <w:pPr>
        <w:contextualSpacing/>
        <w:rPr>
          <w:rFonts w:asciiTheme="minorHAnsi" w:hAnsiTheme="minorHAnsi"/>
          <w:color w:val="000000" w:themeColor="text1"/>
        </w:rPr>
      </w:pPr>
    </w:p>
    <w:p w14:paraId="0306CBA0" w14:textId="7B38FF80" w:rsidR="00B06F7B" w:rsidRPr="002D309F" w:rsidRDefault="00B06F7B" w:rsidP="00B06F7B">
      <w:pPr>
        <w:contextualSpacing/>
        <w:rPr>
          <w:rFonts w:asciiTheme="minorHAnsi" w:hAnsiTheme="minorHAnsi"/>
          <w:b/>
          <w:bCs/>
          <w:color w:val="000000" w:themeColor="text1"/>
        </w:rPr>
      </w:pPr>
      <w:r w:rsidRPr="002D309F">
        <w:rPr>
          <w:rFonts w:asciiTheme="minorHAnsi" w:hAnsiTheme="minorHAnsi"/>
          <w:b/>
          <w:bCs/>
          <w:color w:val="000000" w:themeColor="text1"/>
        </w:rPr>
        <w:t>Appendix C: Meeting Slides</w:t>
      </w:r>
    </w:p>
    <w:sectPr w:rsidR="00B06F7B" w:rsidRPr="002D309F" w:rsidSect="00A601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ade Gothic Next">
    <w:panose1 w:val="020B0503040303020004"/>
    <w:charset w:val="00"/>
    <w:family w:val="swiss"/>
    <w:pitch w:val="variable"/>
    <w:sig w:usb0="8000002F" w:usb1="0000000A" w:usb2="00000000" w:usb3="00000000" w:csb0="00000001" w:csb1="00000000"/>
  </w:font>
  <w:font w:name="Aptos">
    <w:panose1 w:val="020B0004020202020204"/>
    <w:charset w:val="00"/>
    <w:family w:val="swiss"/>
    <w:pitch w:val="variable"/>
    <w:sig w:usb0="20000287" w:usb1="00000003" w:usb2="00000000" w:usb3="00000000" w:csb0="0000019F" w:csb1="00000000"/>
    <w:embedRegular r:id="rId1" w:fontKey="{ACBBA619-3664-5640-98C3-26A758E6C6E6}"/>
    <w:embedBold r:id="rId2" w:fontKey="{2FFA7D51-59E7-8144-ADAB-0075A032BAAB}"/>
    <w:embedItalic r:id="rId3" w:fontKey="{4CDB3F5E-E6B9-D043-85CF-B2F7FB2A21A1}"/>
  </w:font>
  <w:font w:name="Times New Roman (Body CS)">
    <w:altName w:val="Times New Roman"/>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6987"/>
    <w:multiLevelType w:val="multilevel"/>
    <w:tmpl w:val="A4223C5A"/>
    <w:lvl w:ilvl="0">
      <w:start w:val="1"/>
      <w:numFmt w:val="bullet"/>
      <w:lvlText w:val=""/>
      <w:lvlJc w:val="left"/>
      <w:pPr>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1" w15:restartNumberingAfterBreak="0">
    <w:nsid w:val="07516550"/>
    <w:multiLevelType w:val="hybridMultilevel"/>
    <w:tmpl w:val="72C437C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C4C7B2F"/>
    <w:multiLevelType w:val="multilevel"/>
    <w:tmpl w:val="1958A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474802"/>
    <w:multiLevelType w:val="hybridMultilevel"/>
    <w:tmpl w:val="8AD24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97C69"/>
    <w:multiLevelType w:val="multilevel"/>
    <w:tmpl w:val="400094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B6431D"/>
    <w:multiLevelType w:val="multilevel"/>
    <w:tmpl w:val="660C3DFC"/>
    <w:lvl w:ilvl="0">
      <w:start w:val="1"/>
      <w:numFmt w:val="upperLetter"/>
      <w:lvlText w:val="%1."/>
      <w:lvlJc w:val="left"/>
      <w:pPr>
        <w:ind w:left="720" w:hanging="360"/>
      </w:pPr>
      <w:rPr>
        <w:rFonts w:hint="default"/>
        <w:b/>
        <w:bCs/>
        <w:sz w:val="24"/>
        <w:szCs w:val="36"/>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6" w15:restartNumberingAfterBreak="0">
    <w:nsid w:val="1EAD0029"/>
    <w:multiLevelType w:val="multilevel"/>
    <w:tmpl w:val="A4223C5A"/>
    <w:lvl w:ilvl="0">
      <w:start w:val="1"/>
      <w:numFmt w:val="bullet"/>
      <w:lvlText w:val=""/>
      <w:lvlJc w:val="left"/>
      <w:pPr>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7" w15:restartNumberingAfterBreak="0">
    <w:nsid w:val="1FF10CCE"/>
    <w:multiLevelType w:val="multilevel"/>
    <w:tmpl w:val="13063284"/>
    <w:lvl w:ilvl="0">
      <w:start w:val="1"/>
      <w:numFmt w:val="bullet"/>
      <w:lvlText w:val=""/>
      <w:lvlJc w:val="left"/>
      <w:pPr>
        <w:ind w:left="720" w:hanging="360"/>
      </w:pPr>
      <w:rPr>
        <w:rFonts w:ascii="Symbol" w:hAnsi="Symbol" w:hint="default"/>
        <w:b/>
        <w:bCs/>
        <w:sz w:val="24"/>
        <w:szCs w:val="36"/>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8" w15:restartNumberingAfterBreak="0">
    <w:nsid w:val="29D80367"/>
    <w:multiLevelType w:val="multilevel"/>
    <w:tmpl w:val="60447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1F0DD0"/>
    <w:multiLevelType w:val="hybridMultilevel"/>
    <w:tmpl w:val="60C4A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A5F46"/>
    <w:multiLevelType w:val="multilevel"/>
    <w:tmpl w:val="7D8E479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3A254E2C"/>
    <w:multiLevelType w:val="hybridMultilevel"/>
    <w:tmpl w:val="87AEC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85256F"/>
    <w:multiLevelType w:val="hybridMultilevel"/>
    <w:tmpl w:val="853243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FE23E0"/>
    <w:multiLevelType w:val="multilevel"/>
    <w:tmpl w:val="660C3DFC"/>
    <w:lvl w:ilvl="0">
      <w:start w:val="1"/>
      <w:numFmt w:val="upperLetter"/>
      <w:lvlText w:val="%1."/>
      <w:lvlJc w:val="left"/>
      <w:pPr>
        <w:ind w:left="720" w:hanging="360"/>
      </w:pPr>
      <w:rPr>
        <w:rFonts w:hint="default"/>
        <w:b/>
        <w:bCs/>
        <w:sz w:val="24"/>
        <w:szCs w:val="36"/>
      </w:rPr>
    </w:lvl>
    <w:lvl w:ilvl="1">
      <w:start w:val="1"/>
      <w:numFmt w:val="bullet"/>
      <w:lvlText w:val=""/>
      <w:lvlJc w:val="left"/>
      <w:pPr>
        <w:ind w:left="1440" w:hanging="360"/>
      </w:pPr>
      <w:rPr>
        <w:rFonts w:ascii="Symbol" w:hAnsi="Symbol" w:hint="default"/>
      </w:rPr>
    </w:lvl>
    <w:lvl w:ilvl="2">
      <w:start w:val="1"/>
      <w:numFmt w:val="bullet"/>
      <w:lvlText w:val="o"/>
      <w:lvlJc w:val="left"/>
      <w:pPr>
        <w:ind w:left="2160" w:hanging="360"/>
      </w:pPr>
      <w:rPr>
        <w:rFonts w:ascii="Courier New" w:hAnsi="Courier New" w:cs="Courier New" w:hint="default"/>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14" w15:restartNumberingAfterBreak="0">
    <w:nsid w:val="53651A1E"/>
    <w:multiLevelType w:val="multilevel"/>
    <w:tmpl w:val="A4223C5A"/>
    <w:lvl w:ilvl="0">
      <w:start w:val="1"/>
      <w:numFmt w:val="bullet"/>
      <w:lvlText w:val=""/>
      <w:lvlJc w:val="left"/>
      <w:pPr>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15" w15:restartNumberingAfterBreak="0">
    <w:nsid w:val="559A3802"/>
    <w:multiLevelType w:val="hybridMultilevel"/>
    <w:tmpl w:val="72C437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C110C4"/>
    <w:multiLevelType w:val="multilevel"/>
    <w:tmpl w:val="1800FC06"/>
    <w:lvl w:ilvl="0">
      <w:start w:val="1"/>
      <w:numFmt w:val="upperLetter"/>
      <w:lvlText w:val="%1."/>
      <w:lvlJc w:val="left"/>
      <w:pPr>
        <w:ind w:left="720" w:hanging="360"/>
      </w:pPr>
      <w:rPr>
        <w:rFonts w:hint="default"/>
        <w:sz w:val="20"/>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17" w15:restartNumberingAfterBreak="0">
    <w:nsid w:val="7C4654F8"/>
    <w:multiLevelType w:val="hybridMultilevel"/>
    <w:tmpl w:val="26224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3685873">
    <w:abstractNumId w:val="15"/>
  </w:num>
  <w:num w:numId="2" w16cid:durableId="225344018">
    <w:abstractNumId w:val="1"/>
  </w:num>
  <w:num w:numId="3" w16cid:durableId="927615052">
    <w:abstractNumId w:val="11"/>
  </w:num>
  <w:num w:numId="4" w16cid:durableId="322321439">
    <w:abstractNumId w:val="12"/>
  </w:num>
  <w:num w:numId="5" w16cid:durableId="399207127">
    <w:abstractNumId w:val="17"/>
  </w:num>
  <w:num w:numId="6" w16cid:durableId="1392773130">
    <w:abstractNumId w:val="2"/>
  </w:num>
  <w:num w:numId="7" w16cid:durableId="98529331">
    <w:abstractNumId w:val="4"/>
  </w:num>
  <w:num w:numId="8" w16cid:durableId="211045334">
    <w:abstractNumId w:val="8"/>
  </w:num>
  <w:num w:numId="9" w16cid:durableId="1892956083">
    <w:abstractNumId w:val="3"/>
  </w:num>
  <w:num w:numId="10" w16cid:durableId="877357029">
    <w:abstractNumId w:val="10"/>
  </w:num>
  <w:num w:numId="11" w16cid:durableId="367991128">
    <w:abstractNumId w:val="5"/>
  </w:num>
  <w:num w:numId="12" w16cid:durableId="2046365572">
    <w:abstractNumId w:val="16"/>
  </w:num>
  <w:num w:numId="13" w16cid:durableId="902374026">
    <w:abstractNumId w:val="0"/>
  </w:num>
  <w:num w:numId="14" w16cid:durableId="1694963087">
    <w:abstractNumId w:val="14"/>
  </w:num>
  <w:num w:numId="15" w16cid:durableId="263002470">
    <w:abstractNumId w:val="6"/>
  </w:num>
  <w:num w:numId="16" w16cid:durableId="753473825">
    <w:abstractNumId w:val="13"/>
  </w:num>
  <w:num w:numId="17" w16cid:durableId="1911385365">
    <w:abstractNumId w:val="7"/>
  </w:num>
  <w:num w:numId="18" w16cid:durableId="1034237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TrueTypeFonts/>
  <w:saveSubsetFont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C3F"/>
    <w:rsid w:val="000E5189"/>
    <w:rsid w:val="001F0293"/>
    <w:rsid w:val="002540C1"/>
    <w:rsid w:val="002D309F"/>
    <w:rsid w:val="003477F5"/>
    <w:rsid w:val="003547CD"/>
    <w:rsid w:val="0037109E"/>
    <w:rsid w:val="00377C4E"/>
    <w:rsid w:val="003856FE"/>
    <w:rsid w:val="003B0826"/>
    <w:rsid w:val="00485F16"/>
    <w:rsid w:val="004E1971"/>
    <w:rsid w:val="005B2F3C"/>
    <w:rsid w:val="005F5DC7"/>
    <w:rsid w:val="0064371A"/>
    <w:rsid w:val="006B0819"/>
    <w:rsid w:val="006F76EB"/>
    <w:rsid w:val="007B582D"/>
    <w:rsid w:val="008E48D6"/>
    <w:rsid w:val="00921429"/>
    <w:rsid w:val="009836C7"/>
    <w:rsid w:val="009A33BC"/>
    <w:rsid w:val="00A021BD"/>
    <w:rsid w:val="00A6011D"/>
    <w:rsid w:val="00AF084E"/>
    <w:rsid w:val="00B06F7B"/>
    <w:rsid w:val="00BF0BC0"/>
    <w:rsid w:val="00C803F6"/>
    <w:rsid w:val="00D81706"/>
    <w:rsid w:val="00DA58D4"/>
    <w:rsid w:val="00E260BD"/>
    <w:rsid w:val="00F06BD0"/>
    <w:rsid w:val="00F96804"/>
    <w:rsid w:val="00FC2560"/>
    <w:rsid w:val="00FD2C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88430"/>
  <w14:defaultImageDpi w14:val="32767"/>
  <w15:chartTrackingRefBased/>
  <w15:docId w15:val="{E55B7377-552D-5E41-953B-923E0031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ade Gothic Next" w:eastAsiaTheme="minorHAnsi" w:hAnsi="Trade Gothic Next" w:cs="Times New Roman (Body CS)"/>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2C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D2C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2C3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2C3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D2C3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D2C3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D2C3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D2C3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D2C3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2C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D2C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2C3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2C3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D2C3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D2C3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D2C3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D2C3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D2C3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D2C3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2C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2C3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2C3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D2C3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D2C3F"/>
    <w:rPr>
      <w:i/>
      <w:iCs/>
      <w:color w:val="404040" w:themeColor="text1" w:themeTint="BF"/>
    </w:rPr>
  </w:style>
  <w:style w:type="paragraph" w:styleId="ListParagraph">
    <w:name w:val="List Paragraph"/>
    <w:basedOn w:val="Normal"/>
    <w:uiPriority w:val="34"/>
    <w:qFormat/>
    <w:rsid w:val="00FD2C3F"/>
    <w:pPr>
      <w:ind w:left="720"/>
      <w:contextualSpacing/>
    </w:pPr>
  </w:style>
  <w:style w:type="character" w:styleId="IntenseEmphasis">
    <w:name w:val="Intense Emphasis"/>
    <w:basedOn w:val="DefaultParagraphFont"/>
    <w:uiPriority w:val="21"/>
    <w:qFormat/>
    <w:rsid w:val="00FD2C3F"/>
    <w:rPr>
      <w:i/>
      <w:iCs/>
      <w:color w:val="0F4761" w:themeColor="accent1" w:themeShade="BF"/>
    </w:rPr>
  </w:style>
  <w:style w:type="paragraph" w:styleId="IntenseQuote">
    <w:name w:val="Intense Quote"/>
    <w:basedOn w:val="Normal"/>
    <w:next w:val="Normal"/>
    <w:link w:val="IntenseQuoteChar"/>
    <w:uiPriority w:val="30"/>
    <w:qFormat/>
    <w:rsid w:val="00FD2C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2C3F"/>
    <w:rPr>
      <w:i/>
      <w:iCs/>
      <w:color w:val="0F4761" w:themeColor="accent1" w:themeShade="BF"/>
    </w:rPr>
  </w:style>
  <w:style w:type="character" w:styleId="IntenseReference">
    <w:name w:val="Intense Reference"/>
    <w:basedOn w:val="DefaultParagraphFont"/>
    <w:uiPriority w:val="32"/>
    <w:qFormat/>
    <w:rsid w:val="00FD2C3F"/>
    <w:rPr>
      <w:b/>
      <w:bCs/>
      <w:smallCaps/>
      <w:color w:val="0F4761" w:themeColor="accent1" w:themeShade="BF"/>
      <w:spacing w:val="5"/>
    </w:rPr>
  </w:style>
  <w:style w:type="paragraph" w:styleId="NormalWeb">
    <w:name w:val="Normal (Web)"/>
    <w:basedOn w:val="Normal"/>
    <w:uiPriority w:val="99"/>
    <w:unhideWhenUsed/>
    <w:rsid w:val="006F76EB"/>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6F76EB"/>
    <w:rPr>
      <w:b/>
      <w:bCs/>
    </w:rPr>
  </w:style>
  <w:style w:type="character" w:styleId="Emphasis">
    <w:name w:val="Emphasis"/>
    <w:basedOn w:val="DefaultParagraphFont"/>
    <w:uiPriority w:val="20"/>
    <w:qFormat/>
    <w:rsid w:val="006F76EB"/>
    <w:rPr>
      <w:i/>
      <w:iCs/>
    </w:rPr>
  </w:style>
  <w:style w:type="table" w:styleId="PlainTable1">
    <w:name w:val="Plain Table 1"/>
    <w:basedOn w:val="TableNormal"/>
    <w:uiPriority w:val="41"/>
    <w:rsid w:val="00F06BD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56600">
      <w:bodyDiv w:val="1"/>
      <w:marLeft w:val="0"/>
      <w:marRight w:val="0"/>
      <w:marTop w:val="0"/>
      <w:marBottom w:val="0"/>
      <w:divBdr>
        <w:top w:val="none" w:sz="0" w:space="0" w:color="auto"/>
        <w:left w:val="none" w:sz="0" w:space="0" w:color="auto"/>
        <w:bottom w:val="none" w:sz="0" w:space="0" w:color="auto"/>
        <w:right w:val="none" w:sz="0" w:space="0" w:color="auto"/>
      </w:divBdr>
    </w:div>
    <w:div w:id="30764717">
      <w:bodyDiv w:val="1"/>
      <w:marLeft w:val="0"/>
      <w:marRight w:val="0"/>
      <w:marTop w:val="0"/>
      <w:marBottom w:val="0"/>
      <w:divBdr>
        <w:top w:val="none" w:sz="0" w:space="0" w:color="auto"/>
        <w:left w:val="none" w:sz="0" w:space="0" w:color="auto"/>
        <w:bottom w:val="none" w:sz="0" w:space="0" w:color="auto"/>
        <w:right w:val="none" w:sz="0" w:space="0" w:color="auto"/>
      </w:divBdr>
    </w:div>
    <w:div w:id="57410697">
      <w:bodyDiv w:val="1"/>
      <w:marLeft w:val="0"/>
      <w:marRight w:val="0"/>
      <w:marTop w:val="0"/>
      <w:marBottom w:val="0"/>
      <w:divBdr>
        <w:top w:val="none" w:sz="0" w:space="0" w:color="auto"/>
        <w:left w:val="none" w:sz="0" w:space="0" w:color="auto"/>
        <w:bottom w:val="none" w:sz="0" w:space="0" w:color="auto"/>
        <w:right w:val="none" w:sz="0" w:space="0" w:color="auto"/>
      </w:divBdr>
    </w:div>
    <w:div w:id="164127130">
      <w:bodyDiv w:val="1"/>
      <w:marLeft w:val="0"/>
      <w:marRight w:val="0"/>
      <w:marTop w:val="0"/>
      <w:marBottom w:val="0"/>
      <w:divBdr>
        <w:top w:val="none" w:sz="0" w:space="0" w:color="auto"/>
        <w:left w:val="none" w:sz="0" w:space="0" w:color="auto"/>
        <w:bottom w:val="none" w:sz="0" w:space="0" w:color="auto"/>
        <w:right w:val="none" w:sz="0" w:space="0" w:color="auto"/>
      </w:divBdr>
    </w:div>
    <w:div w:id="174268342">
      <w:bodyDiv w:val="1"/>
      <w:marLeft w:val="0"/>
      <w:marRight w:val="0"/>
      <w:marTop w:val="0"/>
      <w:marBottom w:val="0"/>
      <w:divBdr>
        <w:top w:val="none" w:sz="0" w:space="0" w:color="auto"/>
        <w:left w:val="none" w:sz="0" w:space="0" w:color="auto"/>
        <w:bottom w:val="none" w:sz="0" w:space="0" w:color="auto"/>
        <w:right w:val="none" w:sz="0" w:space="0" w:color="auto"/>
      </w:divBdr>
    </w:div>
    <w:div w:id="278221367">
      <w:bodyDiv w:val="1"/>
      <w:marLeft w:val="0"/>
      <w:marRight w:val="0"/>
      <w:marTop w:val="0"/>
      <w:marBottom w:val="0"/>
      <w:divBdr>
        <w:top w:val="none" w:sz="0" w:space="0" w:color="auto"/>
        <w:left w:val="none" w:sz="0" w:space="0" w:color="auto"/>
        <w:bottom w:val="none" w:sz="0" w:space="0" w:color="auto"/>
        <w:right w:val="none" w:sz="0" w:space="0" w:color="auto"/>
      </w:divBdr>
    </w:div>
    <w:div w:id="326639272">
      <w:bodyDiv w:val="1"/>
      <w:marLeft w:val="0"/>
      <w:marRight w:val="0"/>
      <w:marTop w:val="0"/>
      <w:marBottom w:val="0"/>
      <w:divBdr>
        <w:top w:val="none" w:sz="0" w:space="0" w:color="auto"/>
        <w:left w:val="none" w:sz="0" w:space="0" w:color="auto"/>
        <w:bottom w:val="none" w:sz="0" w:space="0" w:color="auto"/>
        <w:right w:val="none" w:sz="0" w:space="0" w:color="auto"/>
      </w:divBdr>
    </w:div>
    <w:div w:id="637609702">
      <w:bodyDiv w:val="1"/>
      <w:marLeft w:val="0"/>
      <w:marRight w:val="0"/>
      <w:marTop w:val="0"/>
      <w:marBottom w:val="0"/>
      <w:divBdr>
        <w:top w:val="none" w:sz="0" w:space="0" w:color="auto"/>
        <w:left w:val="none" w:sz="0" w:space="0" w:color="auto"/>
        <w:bottom w:val="none" w:sz="0" w:space="0" w:color="auto"/>
        <w:right w:val="none" w:sz="0" w:space="0" w:color="auto"/>
      </w:divBdr>
    </w:div>
    <w:div w:id="699669625">
      <w:bodyDiv w:val="1"/>
      <w:marLeft w:val="0"/>
      <w:marRight w:val="0"/>
      <w:marTop w:val="0"/>
      <w:marBottom w:val="0"/>
      <w:divBdr>
        <w:top w:val="none" w:sz="0" w:space="0" w:color="auto"/>
        <w:left w:val="none" w:sz="0" w:space="0" w:color="auto"/>
        <w:bottom w:val="none" w:sz="0" w:space="0" w:color="auto"/>
        <w:right w:val="none" w:sz="0" w:space="0" w:color="auto"/>
      </w:divBdr>
    </w:div>
    <w:div w:id="836918842">
      <w:bodyDiv w:val="1"/>
      <w:marLeft w:val="0"/>
      <w:marRight w:val="0"/>
      <w:marTop w:val="0"/>
      <w:marBottom w:val="0"/>
      <w:divBdr>
        <w:top w:val="none" w:sz="0" w:space="0" w:color="auto"/>
        <w:left w:val="none" w:sz="0" w:space="0" w:color="auto"/>
        <w:bottom w:val="none" w:sz="0" w:space="0" w:color="auto"/>
        <w:right w:val="none" w:sz="0" w:space="0" w:color="auto"/>
      </w:divBdr>
    </w:div>
    <w:div w:id="1149052151">
      <w:bodyDiv w:val="1"/>
      <w:marLeft w:val="0"/>
      <w:marRight w:val="0"/>
      <w:marTop w:val="0"/>
      <w:marBottom w:val="0"/>
      <w:divBdr>
        <w:top w:val="none" w:sz="0" w:space="0" w:color="auto"/>
        <w:left w:val="none" w:sz="0" w:space="0" w:color="auto"/>
        <w:bottom w:val="none" w:sz="0" w:space="0" w:color="auto"/>
        <w:right w:val="none" w:sz="0" w:space="0" w:color="auto"/>
      </w:divBdr>
    </w:div>
    <w:div w:id="1259100180">
      <w:bodyDiv w:val="1"/>
      <w:marLeft w:val="0"/>
      <w:marRight w:val="0"/>
      <w:marTop w:val="0"/>
      <w:marBottom w:val="0"/>
      <w:divBdr>
        <w:top w:val="none" w:sz="0" w:space="0" w:color="auto"/>
        <w:left w:val="none" w:sz="0" w:space="0" w:color="auto"/>
        <w:bottom w:val="none" w:sz="0" w:space="0" w:color="auto"/>
        <w:right w:val="none" w:sz="0" w:space="0" w:color="auto"/>
      </w:divBdr>
    </w:div>
    <w:div w:id="1414013341">
      <w:bodyDiv w:val="1"/>
      <w:marLeft w:val="0"/>
      <w:marRight w:val="0"/>
      <w:marTop w:val="0"/>
      <w:marBottom w:val="0"/>
      <w:divBdr>
        <w:top w:val="none" w:sz="0" w:space="0" w:color="auto"/>
        <w:left w:val="none" w:sz="0" w:space="0" w:color="auto"/>
        <w:bottom w:val="none" w:sz="0" w:space="0" w:color="auto"/>
        <w:right w:val="none" w:sz="0" w:space="0" w:color="auto"/>
      </w:divBdr>
    </w:div>
    <w:div w:id="1801608730">
      <w:bodyDiv w:val="1"/>
      <w:marLeft w:val="0"/>
      <w:marRight w:val="0"/>
      <w:marTop w:val="0"/>
      <w:marBottom w:val="0"/>
      <w:divBdr>
        <w:top w:val="none" w:sz="0" w:space="0" w:color="auto"/>
        <w:left w:val="none" w:sz="0" w:space="0" w:color="auto"/>
        <w:bottom w:val="none" w:sz="0" w:space="0" w:color="auto"/>
        <w:right w:val="none" w:sz="0" w:space="0" w:color="auto"/>
      </w:divBdr>
    </w:div>
    <w:div w:id="199756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6</Pages>
  <Words>1492</Words>
  <Characters>8509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Hershberger</dc:creator>
  <cp:keywords/>
  <dc:description/>
  <cp:lastModifiedBy>Jenna Hershberger</cp:lastModifiedBy>
  <cp:revision>6</cp:revision>
  <dcterms:created xsi:type="dcterms:W3CDTF">2025-06-02T17:42:00Z</dcterms:created>
  <dcterms:modified xsi:type="dcterms:W3CDTF">2025-06-06T15:01:00Z</dcterms:modified>
</cp:coreProperties>
</file>