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1A880" w14:textId="77777777" w:rsidR="00A610EE" w:rsidRPr="009F037A" w:rsidRDefault="00A610EE" w:rsidP="00A610EE">
      <w:pPr>
        <w:rPr>
          <w:rFonts w:ascii="Times New Roman" w:hAnsi="Times New Roman" w:cs="Times New Roman"/>
        </w:rPr>
      </w:pPr>
      <w:r w:rsidRPr="009F037A">
        <w:rPr>
          <w:rFonts w:ascii="Times New Roman" w:hAnsi="Times New Roman" w:cs="Times New Roman"/>
        </w:rPr>
        <w:t>NC1208: Biology, Etiology, and Management of Dollar Spot in Turfgrasses</w:t>
      </w:r>
    </w:p>
    <w:p w14:paraId="24CA00E8" w14:textId="58817AFA" w:rsidR="00A610EE" w:rsidRPr="009F037A" w:rsidRDefault="00A610EE" w:rsidP="00A610EE">
      <w:pPr>
        <w:rPr>
          <w:rFonts w:ascii="Times New Roman" w:hAnsi="Times New Roman" w:cs="Times New Roman"/>
        </w:rPr>
      </w:pPr>
      <w:r w:rsidRPr="009F037A">
        <w:rPr>
          <w:rFonts w:ascii="Times New Roman" w:hAnsi="Times New Roman" w:cs="Times New Roman"/>
        </w:rPr>
        <w:t>202</w:t>
      </w:r>
      <w:r w:rsidR="00CD6A93">
        <w:rPr>
          <w:rFonts w:ascii="Times New Roman" w:hAnsi="Times New Roman" w:cs="Times New Roman"/>
        </w:rPr>
        <w:t>5</w:t>
      </w:r>
      <w:r w:rsidRPr="009F037A">
        <w:rPr>
          <w:rFonts w:ascii="Times New Roman" w:hAnsi="Times New Roman" w:cs="Times New Roman"/>
        </w:rPr>
        <w:t xml:space="preserve"> </w:t>
      </w:r>
      <w:r w:rsidR="00CD6A93">
        <w:rPr>
          <w:rFonts w:ascii="Times New Roman" w:hAnsi="Times New Roman" w:cs="Times New Roman"/>
        </w:rPr>
        <w:t xml:space="preserve">Dollar Spot Research </w:t>
      </w:r>
      <w:proofErr w:type="spellStart"/>
      <w:r w:rsidR="00CD6A93">
        <w:rPr>
          <w:rFonts w:ascii="Times New Roman" w:hAnsi="Times New Roman" w:cs="Times New Roman"/>
        </w:rPr>
        <w:t>Conferene</w:t>
      </w:r>
      <w:proofErr w:type="spellEnd"/>
    </w:p>
    <w:p w14:paraId="0DCB66B6" w14:textId="54D814F6" w:rsidR="00A610EE" w:rsidRDefault="00CD6A93" w:rsidP="00A610EE">
      <w:pPr>
        <w:rPr>
          <w:rFonts w:ascii="Times New Roman" w:hAnsi="Times New Roman" w:cs="Times New Roman"/>
        </w:rPr>
      </w:pPr>
      <w:r>
        <w:rPr>
          <w:rFonts w:ascii="Times New Roman" w:hAnsi="Times New Roman" w:cs="Times New Roman"/>
        </w:rPr>
        <w:t>March 18</w:t>
      </w:r>
      <w:r w:rsidRPr="00CD6A93">
        <w:rPr>
          <w:rFonts w:ascii="Times New Roman" w:hAnsi="Times New Roman" w:cs="Times New Roman"/>
          <w:vertAlign w:val="superscript"/>
        </w:rPr>
        <w:t>th</w:t>
      </w:r>
      <w:r>
        <w:rPr>
          <w:rFonts w:ascii="Times New Roman" w:hAnsi="Times New Roman" w:cs="Times New Roman"/>
        </w:rPr>
        <w:t xml:space="preserve"> and 19</w:t>
      </w:r>
      <w:r w:rsidRPr="00CD6A93">
        <w:rPr>
          <w:rFonts w:ascii="Times New Roman" w:hAnsi="Times New Roman" w:cs="Times New Roman"/>
          <w:vertAlign w:val="superscript"/>
        </w:rPr>
        <w:t>th</w:t>
      </w:r>
      <w:r>
        <w:rPr>
          <w:rFonts w:ascii="Times New Roman" w:hAnsi="Times New Roman" w:cs="Times New Roman"/>
        </w:rPr>
        <w:t>, 2025. Sandhills Community College, Pinehurst, NC</w:t>
      </w:r>
    </w:p>
    <w:p w14:paraId="4F2FFB9B" w14:textId="77777777" w:rsidR="00A610EE" w:rsidRPr="009F037A" w:rsidRDefault="00A610EE" w:rsidP="00A610EE">
      <w:pPr>
        <w:rPr>
          <w:rFonts w:ascii="Times New Roman" w:hAnsi="Times New Roman" w:cs="Times New Roman"/>
        </w:rPr>
      </w:pPr>
    </w:p>
    <w:p w14:paraId="7ED43894" w14:textId="38404BE9" w:rsidR="00A610EE" w:rsidRPr="009F037A" w:rsidRDefault="00A610EE" w:rsidP="00A610EE">
      <w:pPr>
        <w:rPr>
          <w:rFonts w:ascii="Times New Roman" w:hAnsi="Times New Roman" w:cs="Times New Roman"/>
        </w:rPr>
      </w:pPr>
      <w:r w:rsidRPr="009F037A">
        <w:rPr>
          <w:rFonts w:ascii="Times New Roman" w:hAnsi="Times New Roman" w:cs="Times New Roman"/>
        </w:rPr>
        <w:t>The full project outline with objectives can be accessed at the following li</w:t>
      </w:r>
      <w:r w:rsidR="00CD6A93">
        <w:rPr>
          <w:rFonts w:ascii="Times New Roman" w:hAnsi="Times New Roman" w:cs="Times New Roman"/>
        </w:rPr>
        <w:t xml:space="preserve">nk: </w:t>
      </w:r>
      <w:hyperlink r:id="rId5" w:history="1">
        <w:r w:rsidR="00CD6A93" w:rsidRPr="00930CA7">
          <w:rPr>
            <w:rStyle w:val="Hyperlink"/>
            <w:rFonts w:ascii="Times New Roman" w:hAnsi="Times New Roman" w:cs="Times New Roman"/>
          </w:rPr>
          <w:t>https://nimss.org/projects/view/mrp/outline/19055</w:t>
        </w:r>
      </w:hyperlink>
      <w:r w:rsidR="00CD6A93">
        <w:rPr>
          <w:rFonts w:ascii="Times New Roman" w:hAnsi="Times New Roman" w:cs="Times New Roman"/>
        </w:rPr>
        <w:t xml:space="preserve"> </w:t>
      </w:r>
    </w:p>
    <w:p w14:paraId="4E60BC35" w14:textId="77777777" w:rsidR="00B30EEF" w:rsidRPr="009F037A" w:rsidRDefault="00B30EEF">
      <w:pPr>
        <w:rPr>
          <w:rFonts w:ascii="Times New Roman" w:hAnsi="Times New Roman" w:cs="Times New Roman"/>
        </w:rPr>
      </w:pPr>
    </w:p>
    <w:p w14:paraId="63A70FD5" w14:textId="36B1FF2B" w:rsidR="00A610EE" w:rsidRPr="009F037A" w:rsidRDefault="00A610EE">
      <w:pPr>
        <w:rPr>
          <w:rFonts w:ascii="Times New Roman" w:hAnsi="Times New Roman" w:cs="Times New Roman"/>
        </w:rPr>
      </w:pPr>
      <w:r w:rsidRPr="009F037A">
        <w:rPr>
          <w:rFonts w:ascii="Times New Roman" w:hAnsi="Times New Roman" w:cs="Times New Roman"/>
        </w:rPr>
        <w:t xml:space="preserve">In attendance: </w:t>
      </w:r>
    </w:p>
    <w:p w14:paraId="4009CCB4" w14:textId="69EABE78" w:rsidR="00A610EE" w:rsidRPr="009F037A" w:rsidRDefault="00A610EE" w:rsidP="00A610EE">
      <w:pPr>
        <w:pStyle w:val="ListParagraph"/>
        <w:numPr>
          <w:ilvl w:val="0"/>
          <w:numId w:val="4"/>
        </w:numPr>
        <w:rPr>
          <w:rFonts w:ascii="Times New Roman" w:hAnsi="Times New Roman" w:cs="Times New Roman"/>
        </w:rPr>
      </w:pPr>
      <w:r w:rsidRPr="009F037A">
        <w:rPr>
          <w:rFonts w:ascii="Times New Roman" w:hAnsi="Times New Roman" w:cs="Times New Roman"/>
        </w:rPr>
        <w:t xml:space="preserve">Present in person: </w:t>
      </w:r>
      <w:r w:rsidR="00CD6A93">
        <w:rPr>
          <w:rFonts w:ascii="Times New Roman" w:hAnsi="Times New Roman" w:cs="Times New Roman"/>
        </w:rPr>
        <w:t xml:space="preserve">There were </w:t>
      </w:r>
      <w:r w:rsidR="00D16E0E">
        <w:rPr>
          <w:rFonts w:ascii="Times New Roman" w:hAnsi="Times New Roman" w:cs="Times New Roman"/>
        </w:rPr>
        <w:t>43 people that registered for the in-person version of the conference and an additional 27 people that registered for the remote version.</w:t>
      </w:r>
    </w:p>
    <w:p w14:paraId="04E7CD42" w14:textId="77777777" w:rsidR="00A610EE" w:rsidRPr="009F037A" w:rsidRDefault="00A610EE" w:rsidP="00A610EE">
      <w:pPr>
        <w:rPr>
          <w:rFonts w:ascii="Times New Roman" w:hAnsi="Times New Roman" w:cs="Times New Roman"/>
        </w:rPr>
      </w:pPr>
    </w:p>
    <w:p w14:paraId="5D564594" w14:textId="1400FC9D" w:rsidR="00A610EE" w:rsidRPr="009F037A" w:rsidRDefault="00A610EE" w:rsidP="00A610EE">
      <w:pPr>
        <w:rPr>
          <w:rFonts w:ascii="Times New Roman" w:hAnsi="Times New Roman" w:cs="Times New Roman"/>
        </w:rPr>
      </w:pPr>
      <w:r w:rsidRPr="009F037A">
        <w:rPr>
          <w:rFonts w:ascii="Times New Roman" w:hAnsi="Times New Roman" w:cs="Times New Roman"/>
        </w:rPr>
        <w:t>Administrative Updates</w:t>
      </w:r>
    </w:p>
    <w:p w14:paraId="51B82749" w14:textId="7548396A" w:rsidR="00A610EE" w:rsidRPr="009F037A" w:rsidRDefault="00D16E0E" w:rsidP="00A610EE">
      <w:pPr>
        <w:pStyle w:val="ListParagraph"/>
        <w:numPr>
          <w:ilvl w:val="0"/>
          <w:numId w:val="5"/>
        </w:numPr>
        <w:rPr>
          <w:rFonts w:ascii="Times New Roman" w:hAnsi="Times New Roman" w:cs="Times New Roman"/>
        </w:rPr>
      </w:pPr>
      <w:r>
        <w:rPr>
          <w:rFonts w:ascii="Times New Roman" w:hAnsi="Times New Roman" w:cs="Times New Roman"/>
        </w:rPr>
        <w:t>Our new AA John Blanton was present at the meeting and introduced himself. John also clarified some confusion on how the funding for NC1208 works and how it can be accessed. John also encouraged</w:t>
      </w:r>
      <w:r w:rsidR="00B77B18">
        <w:rPr>
          <w:rFonts w:ascii="Times New Roman" w:hAnsi="Times New Roman" w:cs="Times New Roman"/>
        </w:rPr>
        <w:t xml:space="preserve"> additional university researchers that collaborate with the NC1208 group to register as project participant</w:t>
      </w:r>
      <w:r w:rsidR="00F44790">
        <w:rPr>
          <w:rFonts w:ascii="Times New Roman" w:hAnsi="Times New Roman" w:cs="Times New Roman"/>
        </w:rPr>
        <w:t>s</w:t>
      </w:r>
      <w:r w:rsidR="00B77B18">
        <w:rPr>
          <w:rFonts w:ascii="Times New Roman" w:hAnsi="Times New Roman" w:cs="Times New Roman"/>
        </w:rPr>
        <w:t>.</w:t>
      </w:r>
    </w:p>
    <w:p w14:paraId="0D2ADA6A" w14:textId="77777777" w:rsidR="00A610EE" w:rsidRDefault="00A610EE">
      <w:pPr>
        <w:rPr>
          <w:rFonts w:ascii="Times New Roman" w:hAnsi="Times New Roman" w:cs="Times New Roman"/>
        </w:rPr>
      </w:pPr>
    </w:p>
    <w:p w14:paraId="61A15974" w14:textId="21C2331D" w:rsidR="00800E1E" w:rsidRDefault="00BA04C3" w:rsidP="0022314F">
      <w:pPr>
        <w:rPr>
          <w:rFonts w:ascii="Times New Roman" w:hAnsi="Times New Roman" w:cs="Times New Roman"/>
        </w:rPr>
      </w:pPr>
      <w:r w:rsidRPr="00800E1E">
        <w:rPr>
          <w:rFonts w:ascii="Times New Roman" w:hAnsi="Times New Roman" w:cs="Times New Roman"/>
        </w:rPr>
        <w:t>Short-term outcomes</w:t>
      </w:r>
      <w:r w:rsidR="00800E1E" w:rsidRPr="00800E1E">
        <w:rPr>
          <w:rFonts w:ascii="Times New Roman" w:hAnsi="Times New Roman" w:cs="Times New Roman"/>
        </w:rPr>
        <w:t xml:space="preserve">: </w:t>
      </w:r>
      <w:r w:rsidR="00B77B18">
        <w:rPr>
          <w:rFonts w:ascii="Times New Roman" w:hAnsi="Times New Roman" w:cs="Times New Roman"/>
        </w:rPr>
        <w:t>This is the first year of the renewed NC1208 and the 6</w:t>
      </w:r>
      <w:r w:rsidR="00B77B18" w:rsidRPr="00B77B18">
        <w:rPr>
          <w:rFonts w:ascii="Times New Roman" w:hAnsi="Times New Roman" w:cs="Times New Roman"/>
          <w:vertAlign w:val="superscript"/>
        </w:rPr>
        <w:t>th</w:t>
      </w:r>
      <w:r w:rsidR="00B77B18">
        <w:rPr>
          <w:rFonts w:ascii="Times New Roman" w:hAnsi="Times New Roman" w:cs="Times New Roman"/>
        </w:rPr>
        <w:t xml:space="preserve"> year of the project overall. This year’s annual meeting was expanded to serve as the first ‘Dollar Spot Research Conferenc</w:t>
      </w:r>
      <w:r w:rsidR="0073702D">
        <w:rPr>
          <w:rFonts w:ascii="Times New Roman" w:hAnsi="Times New Roman" w:cs="Times New Roman"/>
        </w:rPr>
        <w:t>e.’ This 2-day event was open to both public and private researchers and practitioners interested in dollar spot management. The primary goal was to bring together different people involved in dollar spot management to assess where we are as an industry, identify key knowledge gaps, and to address collaborative research projects to address those knowledge gaps. The conference was successful and included many people remotely attending the conference from Europe, where dollar spot has become an important problem.</w:t>
      </w:r>
      <w:r w:rsidR="00F44790">
        <w:rPr>
          <w:rFonts w:ascii="Times New Roman" w:hAnsi="Times New Roman" w:cs="Times New Roman"/>
        </w:rPr>
        <w:t xml:space="preserve"> </w:t>
      </w:r>
      <w:r w:rsidR="0073702D">
        <w:rPr>
          <w:rFonts w:ascii="Times New Roman" w:hAnsi="Times New Roman" w:cs="Times New Roman"/>
        </w:rPr>
        <w:t>In addition</w:t>
      </w:r>
      <w:r w:rsidR="00F44790">
        <w:rPr>
          <w:rFonts w:ascii="Times New Roman" w:hAnsi="Times New Roman" w:cs="Times New Roman"/>
        </w:rPr>
        <w:t xml:space="preserve"> to the conference</w:t>
      </w:r>
      <w:r w:rsidR="0073702D">
        <w:rPr>
          <w:rFonts w:ascii="Times New Roman" w:hAnsi="Times New Roman" w:cs="Times New Roman"/>
        </w:rPr>
        <w:t>, t</w:t>
      </w:r>
      <w:r w:rsidR="00BB2EF8">
        <w:rPr>
          <w:rFonts w:ascii="Times New Roman" w:hAnsi="Times New Roman" w:cs="Times New Roman"/>
        </w:rPr>
        <w:t xml:space="preserve">he NC1208 team is conducting </w:t>
      </w:r>
      <w:r w:rsidR="00F44790">
        <w:rPr>
          <w:rFonts w:ascii="Times New Roman" w:hAnsi="Times New Roman" w:cs="Times New Roman"/>
        </w:rPr>
        <w:t>multiple collaborative research projects.</w:t>
      </w:r>
      <w:r w:rsidR="00BB2EF8">
        <w:rPr>
          <w:rFonts w:ascii="Times New Roman" w:hAnsi="Times New Roman" w:cs="Times New Roman"/>
        </w:rPr>
        <w:t xml:space="preserve"> New projects ideas were also </w:t>
      </w:r>
      <w:r w:rsidR="00F44790">
        <w:rPr>
          <w:rFonts w:ascii="Times New Roman" w:hAnsi="Times New Roman" w:cs="Times New Roman"/>
        </w:rPr>
        <w:t>discussed and are outlined below. Lee Miller from Purdue University took over as the chair of NC1208 at the conclusion of the research conference.</w:t>
      </w:r>
    </w:p>
    <w:p w14:paraId="4E960DFF" w14:textId="77777777" w:rsidR="0022314F" w:rsidRDefault="0022314F" w:rsidP="0022314F">
      <w:pPr>
        <w:rPr>
          <w:rFonts w:ascii="Times New Roman" w:hAnsi="Times New Roman" w:cs="Times New Roman"/>
        </w:rPr>
      </w:pPr>
    </w:p>
    <w:p w14:paraId="6DA3E20D" w14:textId="547A8E4F" w:rsidR="0022314F" w:rsidRDefault="0022314F" w:rsidP="0022314F">
      <w:pPr>
        <w:rPr>
          <w:rFonts w:ascii="Times New Roman" w:hAnsi="Times New Roman" w:cs="Times New Roman"/>
        </w:rPr>
      </w:pPr>
      <w:r>
        <w:rPr>
          <w:rFonts w:ascii="Times New Roman" w:hAnsi="Times New Roman" w:cs="Times New Roman"/>
        </w:rPr>
        <w:t xml:space="preserve">Outputs: </w:t>
      </w:r>
      <w:r w:rsidR="00BB2EF8">
        <w:rPr>
          <w:rFonts w:ascii="Times New Roman" w:eastAsia="Times New Roman" w:hAnsi="Times New Roman" w:cs="Times New Roman"/>
        </w:rPr>
        <w:t>The</w:t>
      </w:r>
      <w:r w:rsidR="00F44790">
        <w:rPr>
          <w:rFonts w:ascii="Times New Roman" w:eastAsia="Times New Roman" w:hAnsi="Times New Roman" w:cs="Times New Roman"/>
        </w:rPr>
        <w:t xml:space="preserve"> first NC1208-led project </w:t>
      </w:r>
      <w:r w:rsidR="008B02C9">
        <w:rPr>
          <w:rFonts w:ascii="Times New Roman" w:eastAsia="Times New Roman" w:hAnsi="Times New Roman" w:cs="Times New Roman"/>
        </w:rPr>
        <w:t xml:space="preserve">titled </w:t>
      </w:r>
      <w:r w:rsidR="008B02C9" w:rsidRPr="008B02C9">
        <w:rPr>
          <w:rFonts w:ascii="Times New Roman" w:eastAsia="Times New Roman" w:hAnsi="Times New Roman" w:cs="Times New Roman"/>
        </w:rPr>
        <w:t>‘</w:t>
      </w:r>
      <w:r w:rsidR="008B02C9" w:rsidRPr="008B02C9">
        <w:rPr>
          <w:rFonts w:ascii="Times New Roman" w:hAnsi="Times New Roman" w:cs="Times New Roman"/>
          <w:color w:val="000000"/>
        </w:rPr>
        <w:t xml:space="preserve">Efficacy of integrated cultural practices for dollar spot disease management on creeping </w:t>
      </w:r>
      <w:proofErr w:type="spellStart"/>
      <w:r w:rsidR="008B02C9" w:rsidRPr="008B02C9">
        <w:rPr>
          <w:rFonts w:ascii="Times New Roman" w:hAnsi="Times New Roman" w:cs="Times New Roman"/>
          <w:color w:val="000000"/>
        </w:rPr>
        <w:t>bentgrass</w:t>
      </w:r>
      <w:proofErr w:type="spellEnd"/>
      <w:r w:rsidR="008B02C9" w:rsidRPr="008B02C9">
        <w:rPr>
          <w:rFonts w:ascii="Times New Roman" w:hAnsi="Times New Roman" w:cs="Times New Roman"/>
          <w:color w:val="000000"/>
        </w:rPr>
        <w:t xml:space="preserve"> and bermudagrass</w:t>
      </w:r>
      <w:r w:rsidR="008B02C9">
        <w:rPr>
          <w:rFonts w:ascii="Times New Roman" w:hAnsi="Times New Roman" w:cs="Times New Roman"/>
          <w:color w:val="000000"/>
        </w:rPr>
        <w:t>’</w:t>
      </w:r>
      <w:r w:rsidR="008B02C9">
        <w:rPr>
          <w:color w:val="000000"/>
        </w:rPr>
        <w:t xml:space="preserve"> </w:t>
      </w:r>
      <w:r w:rsidR="00F44790">
        <w:rPr>
          <w:rFonts w:ascii="Times New Roman" w:eastAsia="Times New Roman" w:hAnsi="Times New Roman" w:cs="Times New Roman"/>
        </w:rPr>
        <w:t>was published in the International Turfgrass Research Journal</w:t>
      </w:r>
      <w:r w:rsidR="008B02C9">
        <w:rPr>
          <w:rFonts w:ascii="Times New Roman" w:eastAsia="Times New Roman" w:hAnsi="Times New Roman" w:cs="Times New Roman"/>
        </w:rPr>
        <w:t xml:space="preserve"> (</w:t>
      </w:r>
      <w:hyperlink r:id="rId6" w:history="1">
        <w:r w:rsidR="008B02C9" w:rsidRPr="002B0703">
          <w:rPr>
            <w:rStyle w:val="Hyperlink"/>
            <w:rFonts w:ascii="Times New Roman" w:eastAsia="Times New Roman" w:hAnsi="Times New Roman" w:cs="Times New Roman"/>
          </w:rPr>
          <w:t>https://doi.org/10.1002/its2.188</w:t>
        </w:r>
      </w:hyperlink>
      <w:r w:rsidR="008B02C9">
        <w:rPr>
          <w:rFonts w:ascii="Times New Roman" w:eastAsia="Times New Roman" w:hAnsi="Times New Roman" w:cs="Times New Roman"/>
        </w:rPr>
        <w:t xml:space="preserve">). </w:t>
      </w:r>
      <w:r w:rsidR="00BB2EF8">
        <w:rPr>
          <w:rFonts w:ascii="Times New Roman" w:eastAsia="Times New Roman" w:hAnsi="Times New Roman" w:cs="Times New Roman"/>
        </w:rPr>
        <w:t>The team end</w:t>
      </w:r>
      <w:r w:rsidR="008B02C9">
        <w:rPr>
          <w:rFonts w:ascii="Times New Roman" w:eastAsia="Times New Roman" w:hAnsi="Times New Roman" w:cs="Times New Roman"/>
        </w:rPr>
        <w:t>ed</w:t>
      </w:r>
      <w:r w:rsidR="00BB2EF8">
        <w:rPr>
          <w:rFonts w:ascii="Times New Roman" w:eastAsia="Times New Roman" w:hAnsi="Times New Roman" w:cs="Times New Roman"/>
        </w:rPr>
        <w:t xml:space="preserve"> the ‘host resistance’ project and </w:t>
      </w:r>
      <w:r w:rsidR="008B02C9">
        <w:rPr>
          <w:rFonts w:ascii="Times New Roman" w:eastAsia="Times New Roman" w:hAnsi="Times New Roman" w:cs="Times New Roman"/>
        </w:rPr>
        <w:t xml:space="preserve">will now </w:t>
      </w:r>
      <w:r w:rsidR="00BB2EF8">
        <w:rPr>
          <w:rFonts w:ascii="Times New Roman" w:eastAsia="Times New Roman" w:hAnsi="Times New Roman" w:cs="Times New Roman"/>
        </w:rPr>
        <w:t xml:space="preserve">focus on data analysis and publication in a peer-reviewed journal. We </w:t>
      </w:r>
      <w:r w:rsidR="008B02C9">
        <w:rPr>
          <w:rFonts w:ascii="Times New Roman" w:eastAsia="Times New Roman" w:hAnsi="Times New Roman" w:cs="Times New Roman"/>
        </w:rPr>
        <w:t xml:space="preserve">hope this publication will be ready for submission by the end of </w:t>
      </w:r>
      <w:r w:rsidR="00BB2EF8">
        <w:rPr>
          <w:rFonts w:ascii="Times New Roman" w:eastAsia="Times New Roman" w:hAnsi="Times New Roman" w:cs="Times New Roman"/>
        </w:rPr>
        <w:t xml:space="preserve">2025. In addition, </w:t>
      </w:r>
      <w:r w:rsidR="008B02C9">
        <w:rPr>
          <w:rFonts w:ascii="Times New Roman" w:eastAsia="Times New Roman" w:hAnsi="Times New Roman" w:cs="Times New Roman"/>
        </w:rPr>
        <w:t>assistant professors Quincy Law (Iowa State) and Tyler Carr (</w:t>
      </w:r>
      <w:r w:rsidR="00843D92">
        <w:rPr>
          <w:rFonts w:ascii="Times New Roman" w:eastAsia="Times New Roman" w:hAnsi="Times New Roman" w:cs="Times New Roman"/>
        </w:rPr>
        <w:t>Ohio</w:t>
      </w:r>
      <w:r w:rsidR="008B02C9">
        <w:rPr>
          <w:rFonts w:ascii="Times New Roman" w:eastAsia="Times New Roman" w:hAnsi="Times New Roman" w:cs="Times New Roman"/>
        </w:rPr>
        <w:t xml:space="preserve"> State)</w:t>
      </w:r>
      <w:r w:rsidR="009F037A">
        <w:rPr>
          <w:rFonts w:ascii="Times New Roman" w:eastAsia="Times New Roman" w:hAnsi="Times New Roman" w:cs="Times New Roman"/>
        </w:rPr>
        <w:t xml:space="preserve"> </w:t>
      </w:r>
      <w:r w:rsidR="008B02C9">
        <w:rPr>
          <w:rFonts w:ascii="Times New Roman" w:eastAsia="Times New Roman" w:hAnsi="Times New Roman" w:cs="Times New Roman"/>
        </w:rPr>
        <w:t xml:space="preserve">have agreed to lead the publication of the </w:t>
      </w:r>
      <w:proofErr w:type="spellStart"/>
      <w:r w:rsidR="008B02C9">
        <w:rPr>
          <w:rFonts w:ascii="Times New Roman" w:eastAsia="Times New Roman" w:hAnsi="Times New Roman" w:cs="Times New Roman"/>
        </w:rPr>
        <w:t>bentgrass</w:t>
      </w:r>
      <w:proofErr w:type="spellEnd"/>
      <w:r w:rsidR="008B02C9">
        <w:rPr>
          <w:rFonts w:ascii="Times New Roman" w:eastAsia="Times New Roman" w:hAnsi="Times New Roman" w:cs="Times New Roman"/>
        </w:rPr>
        <w:t xml:space="preserve"> survey results.</w:t>
      </w:r>
    </w:p>
    <w:p w14:paraId="2C1985B6" w14:textId="77777777" w:rsidR="0022314F" w:rsidRDefault="0022314F" w:rsidP="0022314F">
      <w:pPr>
        <w:rPr>
          <w:rFonts w:ascii="Times New Roman" w:hAnsi="Times New Roman" w:cs="Times New Roman"/>
        </w:rPr>
      </w:pPr>
    </w:p>
    <w:p w14:paraId="1DD8CCDA" w14:textId="2137974C" w:rsidR="0022314F" w:rsidRDefault="0022314F" w:rsidP="0022314F">
      <w:pPr>
        <w:rPr>
          <w:rFonts w:ascii="Times New Roman" w:hAnsi="Times New Roman" w:cs="Times New Roman"/>
        </w:rPr>
      </w:pPr>
      <w:r>
        <w:rPr>
          <w:rFonts w:ascii="Times New Roman" w:hAnsi="Times New Roman" w:cs="Times New Roman"/>
        </w:rPr>
        <w:t>Activities:</w:t>
      </w:r>
    </w:p>
    <w:p w14:paraId="6E9C9E1F" w14:textId="77777777" w:rsidR="00A610EE" w:rsidRDefault="00A610EE" w:rsidP="00A610EE">
      <w:pPr>
        <w:pStyle w:val="ListParagraph"/>
        <w:numPr>
          <w:ilvl w:val="0"/>
          <w:numId w:val="1"/>
        </w:numPr>
        <w:rPr>
          <w:rFonts w:ascii="Times New Roman" w:hAnsi="Times New Roman" w:cs="Times New Roman"/>
        </w:rPr>
      </w:pPr>
      <w:r>
        <w:rPr>
          <w:rFonts w:ascii="Times New Roman" w:hAnsi="Times New Roman" w:cs="Times New Roman"/>
        </w:rPr>
        <w:t>Dollar spot cultural practices publication</w:t>
      </w:r>
    </w:p>
    <w:p w14:paraId="096AF3F1" w14:textId="7056D2B1" w:rsidR="00A610EE" w:rsidRDefault="00A610EE" w:rsidP="00A610EE">
      <w:pPr>
        <w:pStyle w:val="ListParagraph"/>
        <w:numPr>
          <w:ilvl w:val="1"/>
          <w:numId w:val="1"/>
        </w:numPr>
        <w:rPr>
          <w:rFonts w:ascii="Times New Roman" w:hAnsi="Times New Roman" w:cs="Times New Roman"/>
        </w:rPr>
      </w:pPr>
      <w:r>
        <w:rPr>
          <w:rFonts w:ascii="Times New Roman" w:hAnsi="Times New Roman" w:cs="Times New Roman"/>
        </w:rPr>
        <w:t xml:space="preserve">This </w:t>
      </w:r>
      <w:r w:rsidR="008B02C9">
        <w:rPr>
          <w:rFonts w:ascii="Times New Roman" w:hAnsi="Times New Roman" w:cs="Times New Roman"/>
        </w:rPr>
        <w:t xml:space="preserve">manuscript was titled </w:t>
      </w:r>
      <w:r w:rsidR="008B02C9" w:rsidRPr="008B02C9">
        <w:rPr>
          <w:rFonts w:ascii="Times New Roman" w:eastAsia="Times New Roman" w:hAnsi="Times New Roman" w:cs="Times New Roman"/>
        </w:rPr>
        <w:t>‘</w:t>
      </w:r>
      <w:r w:rsidR="008B02C9" w:rsidRPr="008B02C9">
        <w:rPr>
          <w:rFonts w:ascii="Times New Roman" w:hAnsi="Times New Roman" w:cs="Times New Roman"/>
          <w:color w:val="000000"/>
        </w:rPr>
        <w:t xml:space="preserve">Efficacy of integrated cultural practices for dollar spot disease management on creeping </w:t>
      </w:r>
      <w:proofErr w:type="spellStart"/>
      <w:r w:rsidR="008B02C9" w:rsidRPr="008B02C9">
        <w:rPr>
          <w:rFonts w:ascii="Times New Roman" w:hAnsi="Times New Roman" w:cs="Times New Roman"/>
          <w:color w:val="000000"/>
        </w:rPr>
        <w:t>bentgrass</w:t>
      </w:r>
      <w:proofErr w:type="spellEnd"/>
      <w:r w:rsidR="008B02C9" w:rsidRPr="008B02C9">
        <w:rPr>
          <w:rFonts w:ascii="Times New Roman" w:hAnsi="Times New Roman" w:cs="Times New Roman"/>
          <w:color w:val="000000"/>
        </w:rPr>
        <w:t xml:space="preserve"> and bermudagrass</w:t>
      </w:r>
      <w:r w:rsidR="008B02C9">
        <w:rPr>
          <w:rFonts w:ascii="Times New Roman" w:hAnsi="Times New Roman" w:cs="Times New Roman"/>
          <w:color w:val="000000"/>
        </w:rPr>
        <w:t>’</w:t>
      </w:r>
      <w:r w:rsidR="008B02C9">
        <w:rPr>
          <w:color w:val="000000"/>
        </w:rPr>
        <w:t xml:space="preserve"> </w:t>
      </w:r>
      <w:r w:rsidR="008B02C9">
        <w:rPr>
          <w:color w:val="000000"/>
        </w:rPr>
        <w:t xml:space="preserve">and </w:t>
      </w:r>
      <w:r w:rsidR="008B02C9">
        <w:rPr>
          <w:rFonts w:ascii="Times New Roman" w:eastAsia="Times New Roman" w:hAnsi="Times New Roman" w:cs="Times New Roman"/>
        </w:rPr>
        <w:t xml:space="preserve">was published in the International Turfgrass Research Journal </w:t>
      </w:r>
      <w:r w:rsidR="008B02C9">
        <w:rPr>
          <w:rFonts w:ascii="Times New Roman" w:eastAsia="Times New Roman" w:hAnsi="Times New Roman" w:cs="Times New Roman"/>
        </w:rPr>
        <w:lastRenderedPageBreak/>
        <w:t>(</w:t>
      </w:r>
      <w:hyperlink r:id="rId7" w:history="1">
        <w:r w:rsidR="008B02C9" w:rsidRPr="002B0703">
          <w:rPr>
            <w:rStyle w:val="Hyperlink"/>
            <w:rFonts w:ascii="Times New Roman" w:eastAsia="Times New Roman" w:hAnsi="Times New Roman" w:cs="Times New Roman"/>
          </w:rPr>
          <w:t>https://doi.org/10.1002/its2.188</w:t>
        </w:r>
      </w:hyperlink>
      <w:r w:rsidR="008B02C9">
        <w:rPr>
          <w:rFonts w:ascii="Times New Roman" w:eastAsia="Times New Roman" w:hAnsi="Times New Roman" w:cs="Times New Roman"/>
        </w:rPr>
        <w:t>).</w:t>
      </w:r>
      <w:r w:rsidR="008B02C9">
        <w:rPr>
          <w:rFonts w:ascii="Times New Roman" w:eastAsia="Times New Roman" w:hAnsi="Times New Roman" w:cs="Times New Roman"/>
        </w:rPr>
        <w:t xml:space="preserve"> A poster summarizing this project will be </w:t>
      </w:r>
      <w:r w:rsidR="00843D92">
        <w:rPr>
          <w:rFonts w:ascii="Times New Roman" w:eastAsia="Times New Roman" w:hAnsi="Times New Roman" w:cs="Times New Roman"/>
        </w:rPr>
        <w:t>presented at the 2025 International Turfgrass Research Conference.</w:t>
      </w:r>
    </w:p>
    <w:p w14:paraId="671D0E95" w14:textId="77777777" w:rsidR="00A610EE" w:rsidRPr="00BB728A" w:rsidRDefault="00A610EE" w:rsidP="00A610EE">
      <w:pPr>
        <w:pStyle w:val="ListParagraph"/>
        <w:numPr>
          <w:ilvl w:val="0"/>
          <w:numId w:val="1"/>
        </w:numPr>
        <w:rPr>
          <w:rFonts w:ascii="Times New Roman" w:hAnsi="Times New Roman" w:cs="Times New Roman"/>
        </w:rPr>
      </w:pPr>
      <w:proofErr w:type="spellStart"/>
      <w:r>
        <w:rPr>
          <w:rFonts w:ascii="Times New Roman" w:hAnsi="Times New Roman" w:cs="Times New Roman"/>
        </w:rPr>
        <w:t>Bentgrass</w:t>
      </w:r>
      <w:proofErr w:type="spellEnd"/>
      <w:r>
        <w:rPr>
          <w:rFonts w:ascii="Times New Roman" w:hAnsi="Times New Roman" w:cs="Times New Roman"/>
        </w:rPr>
        <w:t xml:space="preserve"> cultivar survey publication</w:t>
      </w:r>
    </w:p>
    <w:p w14:paraId="60C56682" w14:textId="6C30FF48" w:rsidR="00A610EE" w:rsidRDefault="00A610EE" w:rsidP="00A610EE">
      <w:pPr>
        <w:pStyle w:val="ListParagraph"/>
        <w:numPr>
          <w:ilvl w:val="1"/>
          <w:numId w:val="1"/>
        </w:numPr>
        <w:rPr>
          <w:rFonts w:ascii="Times New Roman" w:hAnsi="Times New Roman" w:cs="Times New Roman"/>
        </w:rPr>
      </w:pPr>
      <w:r>
        <w:rPr>
          <w:rFonts w:ascii="Times New Roman" w:hAnsi="Times New Roman" w:cs="Times New Roman"/>
        </w:rPr>
        <w:t>This project was completed in the spring of 2022. Numerous interesting results were obtained from the survey results and</w:t>
      </w:r>
      <w:r w:rsidR="00843D92">
        <w:rPr>
          <w:rFonts w:ascii="Times New Roman" w:hAnsi="Times New Roman" w:cs="Times New Roman"/>
        </w:rPr>
        <w:t xml:space="preserve"> </w:t>
      </w:r>
      <w:r w:rsidR="00843D92">
        <w:rPr>
          <w:rFonts w:ascii="Times New Roman" w:eastAsia="Times New Roman" w:hAnsi="Times New Roman" w:cs="Times New Roman"/>
        </w:rPr>
        <w:t xml:space="preserve">assistant professors Quincy Law (Iowa State) and Tyler Carr (Ohio State) have agreed to lead the publication of the </w:t>
      </w:r>
      <w:proofErr w:type="spellStart"/>
      <w:r w:rsidR="00843D92">
        <w:rPr>
          <w:rFonts w:ascii="Times New Roman" w:eastAsia="Times New Roman" w:hAnsi="Times New Roman" w:cs="Times New Roman"/>
        </w:rPr>
        <w:t>bentgrass</w:t>
      </w:r>
      <w:proofErr w:type="spellEnd"/>
      <w:r w:rsidR="00843D92">
        <w:rPr>
          <w:rFonts w:ascii="Times New Roman" w:eastAsia="Times New Roman" w:hAnsi="Times New Roman" w:cs="Times New Roman"/>
        </w:rPr>
        <w:t xml:space="preserve"> survey results</w:t>
      </w:r>
      <w:r>
        <w:rPr>
          <w:rFonts w:ascii="Times New Roman" w:hAnsi="Times New Roman" w:cs="Times New Roman"/>
        </w:rPr>
        <w:t xml:space="preserve">. Journal of Extension, </w:t>
      </w:r>
      <w:proofErr w:type="spellStart"/>
      <w:r>
        <w:rPr>
          <w:rFonts w:ascii="Times New Roman" w:hAnsi="Times New Roman" w:cs="Times New Roman"/>
        </w:rPr>
        <w:t>HortTechnology</w:t>
      </w:r>
      <w:proofErr w:type="spellEnd"/>
      <w:r>
        <w:rPr>
          <w:rFonts w:ascii="Times New Roman" w:hAnsi="Times New Roman" w:cs="Times New Roman"/>
        </w:rPr>
        <w:t>, and other journals were mentioned as possible hosts for this potential publication.</w:t>
      </w:r>
    </w:p>
    <w:p w14:paraId="0FFA7726" w14:textId="77777777" w:rsidR="00A610EE" w:rsidRDefault="00A610EE" w:rsidP="00A610EE">
      <w:pPr>
        <w:pStyle w:val="ListParagraph"/>
        <w:numPr>
          <w:ilvl w:val="0"/>
          <w:numId w:val="1"/>
        </w:numPr>
        <w:rPr>
          <w:rFonts w:ascii="Times New Roman" w:hAnsi="Times New Roman" w:cs="Times New Roman"/>
        </w:rPr>
      </w:pPr>
      <w:r>
        <w:rPr>
          <w:rFonts w:ascii="Times New Roman" w:hAnsi="Times New Roman" w:cs="Times New Roman"/>
        </w:rPr>
        <w:t>Dollar spot host resistance</w:t>
      </w:r>
    </w:p>
    <w:p w14:paraId="16B9B231" w14:textId="60A9FE1D" w:rsidR="00A610EE" w:rsidRDefault="00A610EE" w:rsidP="00A610EE">
      <w:pPr>
        <w:pStyle w:val="ListParagraph"/>
        <w:numPr>
          <w:ilvl w:val="1"/>
          <w:numId w:val="1"/>
        </w:numPr>
        <w:rPr>
          <w:rFonts w:ascii="Times New Roman" w:hAnsi="Times New Roman" w:cs="Times New Roman"/>
        </w:rPr>
      </w:pPr>
      <w:r>
        <w:rPr>
          <w:rFonts w:ascii="Times New Roman" w:hAnsi="Times New Roman" w:cs="Times New Roman"/>
        </w:rPr>
        <w:t xml:space="preserve">This project was seeded in the summer of 2021 at 7 different locations. Many sites had very high dollar spot pressure in 2022 and saw limited treatment differences within cultivar, though it was clear that Coho had superior dollar spot resistance compared to Shark and </w:t>
      </w:r>
      <w:proofErr w:type="spellStart"/>
      <w:r>
        <w:rPr>
          <w:rFonts w:ascii="Times New Roman" w:hAnsi="Times New Roman" w:cs="Times New Roman"/>
        </w:rPr>
        <w:t>Penncross</w:t>
      </w:r>
      <w:proofErr w:type="spellEnd"/>
      <w:r>
        <w:rPr>
          <w:rFonts w:ascii="Times New Roman" w:hAnsi="Times New Roman" w:cs="Times New Roman"/>
        </w:rPr>
        <w:t>. Paul</w:t>
      </w:r>
      <w:r w:rsidR="00843D92">
        <w:rPr>
          <w:rFonts w:ascii="Times New Roman" w:hAnsi="Times New Roman" w:cs="Times New Roman"/>
        </w:rPr>
        <w:t xml:space="preserve"> Koch</w:t>
      </w:r>
      <w:r>
        <w:rPr>
          <w:rFonts w:ascii="Times New Roman" w:hAnsi="Times New Roman" w:cs="Times New Roman"/>
        </w:rPr>
        <w:t xml:space="preserve"> presented data from 2023 and many locations, notably Michigan State and Wisconsin, had very low dollar spot levels and saw no statistical treatment difference. Results from Rutgers demonstrated that Coho has superior dollar spot resistance compared to Shark and </w:t>
      </w:r>
      <w:proofErr w:type="spellStart"/>
      <w:r>
        <w:rPr>
          <w:rFonts w:ascii="Times New Roman" w:hAnsi="Times New Roman" w:cs="Times New Roman"/>
        </w:rPr>
        <w:t>Penncross</w:t>
      </w:r>
      <w:proofErr w:type="spellEnd"/>
      <w:r>
        <w:rPr>
          <w:rFonts w:ascii="Times New Roman" w:hAnsi="Times New Roman" w:cs="Times New Roman"/>
        </w:rPr>
        <w:t xml:space="preserve">. Within each cultivar, treatments where the dew was removed had modest reductions in disease compared to where the dew was not removed. The results from Kansas State were </w:t>
      </w:r>
      <w:proofErr w:type="gramStart"/>
      <w:r>
        <w:rPr>
          <w:rFonts w:ascii="Times New Roman" w:hAnsi="Times New Roman" w:cs="Times New Roman"/>
        </w:rPr>
        <w:t>similar to</w:t>
      </w:r>
      <w:proofErr w:type="gramEnd"/>
      <w:r>
        <w:rPr>
          <w:rFonts w:ascii="Times New Roman" w:hAnsi="Times New Roman" w:cs="Times New Roman"/>
        </w:rPr>
        <w:t xml:space="preserve"> Rutgers, except that Shark demonstrated modest resistance compared to </w:t>
      </w:r>
      <w:proofErr w:type="spellStart"/>
      <w:r>
        <w:rPr>
          <w:rFonts w:ascii="Times New Roman" w:hAnsi="Times New Roman" w:cs="Times New Roman"/>
        </w:rPr>
        <w:t>Penncross</w:t>
      </w:r>
      <w:proofErr w:type="spellEnd"/>
      <w:r>
        <w:rPr>
          <w:rFonts w:ascii="Times New Roman" w:hAnsi="Times New Roman" w:cs="Times New Roman"/>
        </w:rPr>
        <w:t>. There was no indication at any site of a dollar spot reduction associated with biocontrol usage.</w:t>
      </w:r>
      <w:r w:rsidR="00843D92">
        <w:rPr>
          <w:rFonts w:ascii="Times New Roman" w:hAnsi="Times New Roman" w:cs="Times New Roman"/>
        </w:rPr>
        <w:t xml:space="preserve"> This study has now </w:t>
      </w:r>
      <w:proofErr w:type="gramStart"/>
      <w:r w:rsidR="00843D92">
        <w:rPr>
          <w:rFonts w:ascii="Times New Roman" w:hAnsi="Times New Roman" w:cs="Times New Roman"/>
        </w:rPr>
        <w:t>ended</w:t>
      </w:r>
      <w:proofErr w:type="gramEnd"/>
      <w:r w:rsidR="00843D92">
        <w:rPr>
          <w:rFonts w:ascii="Times New Roman" w:hAnsi="Times New Roman" w:cs="Times New Roman"/>
        </w:rPr>
        <w:t xml:space="preserve"> and the data will begin to be analyzed for manuscript preparation.</w:t>
      </w:r>
    </w:p>
    <w:p w14:paraId="2A5D6946" w14:textId="77777777" w:rsidR="00A610EE" w:rsidRDefault="00A610EE" w:rsidP="00A610EE">
      <w:pPr>
        <w:pStyle w:val="ListParagraph"/>
        <w:numPr>
          <w:ilvl w:val="0"/>
          <w:numId w:val="1"/>
        </w:numPr>
        <w:rPr>
          <w:rFonts w:ascii="Times New Roman" w:hAnsi="Times New Roman" w:cs="Times New Roman"/>
        </w:rPr>
      </w:pPr>
      <w:r>
        <w:rPr>
          <w:rFonts w:ascii="Times New Roman" w:hAnsi="Times New Roman" w:cs="Times New Roman"/>
        </w:rPr>
        <w:t>Dollar spot model on improved cultivars</w:t>
      </w:r>
    </w:p>
    <w:p w14:paraId="5C9C7D77" w14:textId="46A70935" w:rsidR="00A610EE" w:rsidRDefault="00A610EE" w:rsidP="00A610EE">
      <w:pPr>
        <w:pStyle w:val="ListParagraph"/>
        <w:numPr>
          <w:ilvl w:val="1"/>
          <w:numId w:val="1"/>
        </w:numPr>
        <w:rPr>
          <w:rFonts w:ascii="Times New Roman" w:hAnsi="Times New Roman" w:cs="Times New Roman"/>
        </w:rPr>
      </w:pPr>
      <w:r>
        <w:rPr>
          <w:rFonts w:ascii="Times New Roman" w:hAnsi="Times New Roman" w:cs="Times New Roman"/>
        </w:rPr>
        <w:t>This was a new project initiated in 2023</w:t>
      </w:r>
      <w:r w:rsidR="00F73B0E">
        <w:rPr>
          <w:rFonts w:ascii="Times New Roman" w:hAnsi="Times New Roman" w:cs="Times New Roman"/>
        </w:rPr>
        <w:t xml:space="preserve"> and continued for a second year in 2024. Participating institutions were</w:t>
      </w:r>
      <w:r>
        <w:rPr>
          <w:rFonts w:ascii="Times New Roman" w:hAnsi="Times New Roman" w:cs="Times New Roman"/>
        </w:rPr>
        <w:t xml:space="preserve"> Wisconsin, Rutgers, Kansas State, Penn State, UMass, Michigan State, and Maryland. The objective was to determine Smith-Kerns Dollar Spot model thresholds for cultivars with varying resistance to dollar spot. Paul presented results from a few locations and the results were quite consistent in demonstrating that the spray threshold can be increased to 60% or higher on a highly resistant cultivar like Coho.</w:t>
      </w:r>
      <w:r w:rsidR="00A673EA">
        <w:rPr>
          <w:rFonts w:ascii="Times New Roman" w:hAnsi="Times New Roman" w:cs="Times New Roman"/>
        </w:rPr>
        <w:t xml:space="preserve"> The project will continue in 2025 with </w:t>
      </w:r>
      <w:proofErr w:type="spellStart"/>
      <w:r w:rsidR="00A673EA">
        <w:rPr>
          <w:rFonts w:ascii="Times New Roman" w:hAnsi="Times New Roman" w:cs="Times New Roman"/>
        </w:rPr>
        <w:t>modfied</w:t>
      </w:r>
      <w:proofErr w:type="spellEnd"/>
      <w:r w:rsidR="00A673EA">
        <w:rPr>
          <w:rFonts w:ascii="Times New Roman" w:hAnsi="Times New Roman" w:cs="Times New Roman"/>
        </w:rPr>
        <w:t xml:space="preserve"> thresholds for each cultivar.</w:t>
      </w:r>
    </w:p>
    <w:p w14:paraId="0952AE4E" w14:textId="77777777" w:rsidR="00A610EE" w:rsidRDefault="00A610EE" w:rsidP="00A610EE">
      <w:pPr>
        <w:pStyle w:val="ListParagraph"/>
        <w:numPr>
          <w:ilvl w:val="0"/>
          <w:numId w:val="1"/>
        </w:numPr>
        <w:rPr>
          <w:rFonts w:ascii="Times New Roman" w:hAnsi="Times New Roman" w:cs="Times New Roman"/>
        </w:rPr>
      </w:pPr>
      <w:proofErr w:type="spellStart"/>
      <w:r>
        <w:rPr>
          <w:rFonts w:ascii="Times New Roman" w:hAnsi="Times New Roman" w:cs="Times New Roman"/>
        </w:rPr>
        <w:t>Interseeding</w:t>
      </w:r>
      <w:proofErr w:type="spellEnd"/>
      <w:r>
        <w:rPr>
          <w:rFonts w:ascii="Times New Roman" w:hAnsi="Times New Roman" w:cs="Times New Roman"/>
        </w:rPr>
        <w:t xml:space="preserve"> resistant </w:t>
      </w:r>
      <w:proofErr w:type="spellStart"/>
      <w:r>
        <w:rPr>
          <w:rFonts w:ascii="Times New Roman" w:hAnsi="Times New Roman" w:cs="Times New Roman"/>
        </w:rPr>
        <w:t>bentgrass</w:t>
      </w:r>
      <w:proofErr w:type="spellEnd"/>
      <w:r>
        <w:rPr>
          <w:rFonts w:ascii="Times New Roman" w:hAnsi="Times New Roman" w:cs="Times New Roman"/>
        </w:rPr>
        <w:t xml:space="preserve"> cultivars</w:t>
      </w:r>
    </w:p>
    <w:p w14:paraId="43F59444" w14:textId="16F60996" w:rsidR="00A610EE" w:rsidRPr="007D1F2C" w:rsidRDefault="00A610EE" w:rsidP="00A610EE">
      <w:pPr>
        <w:pStyle w:val="ListParagraph"/>
        <w:numPr>
          <w:ilvl w:val="1"/>
          <w:numId w:val="1"/>
        </w:numPr>
        <w:rPr>
          <w:rFonts w:ascii="Times New Roman" w:hAnsi="Times New Roman" w:cs="Times New Roman"/>
        </w:rPr>
      </w:pPr>
      <w:r>
        <w:rPr>
          <w:rFonts w:ascii="Times New Roman" w:hAnsi="Times New Roman" w:cs="Times New Roman"/>
        </w:rPr>
        <w:t>Dr. Miller</w:t>
      </w:r>
      <w:r w:rsidR="00A673EA">
        <w:rPr>
          <w:rFonts w:ascii="Times New Roman" w:hAnsi="Times New Roman" w:cs="Times New Roman"/>
        </w:rPr>
        <w:t>’s graduate student Justice Ruwana</w:t>
      </w:r>
      <w:r>
        <w:rPr>
          <w:rFonts w:ascii="Times New Roman" w:hAnsi="Times New Roman" w:cs="Times New Roman"/>
        </w:rPr>
        <w:t xml:space="preserve"> provided an update to the group on this project. The objective is to i</w:t>
      </w:r>
      <w:r w:rsidRPr="007D1F2C">
        <w:rPr>
          <w:rFonts w:ascii="Times New Roman" w:hAnsi="Times New Roman" w:cs="Times New Roman"/>
        </w:rPr>
        <w:t xml:space="preserve">dentify and assess </w:t>
      </w:r>
      <w:proofErr w:type="spellStart"/>
      <w:r w:rsidRPr="007D1F2C">
        <w:rPr>
          <w:rFonts w:ascii="Times New Roman" w:hAnsi="Times New Roman" w:cs="Times New Roman"/>
        </w:rPr>
        <w:t>bentgrass</w:t>
      </w:r>
      <w:proofErr w:type="spellEnd"/>
      <w:r w:rsidRPr="007D1F2C">
        <w:rPr>
          <w:rFonts w:ascii="Times New Roman" w:hAnsi="Times New Roman" w:cs="Times New Roman"/>
        </w:rPr>
        <w:t xml:space="preserve"> conversion strategies and document potential fungicide savings</w:t>
      </w:r>
      <w:r>
        <w:rPr>
          <w:rFonts w:ascii="Times New Roman" w:hAnsi="Times New Roman" w:cs="Times New Roman"/>
        </w:rPr>
        <w:t xml:space="preserve"> following conversion to a more modern </w:t>
      </w:r>
      <w:proofErr w:type="spellStart"/>
      <w:r>
        <w:rPr>
          <w:rFonts w:ascii="Times New Roman" w:hAnsi="Times New Roman" w:cs="Times New Roman"/>
        </w:rPr>
        <w:t>bentgrass</w:t>
      </w:r>
      <w:proofErr w:type="spellEnd"/>
      <w:r>
        <w:rPr>
          <w:rFonts w:ascii="Times New Roman" w:hAnsi="Times New Roman" w:cs="Times New Roman"/>
        </w:rPr>
        <w:t xml:space="preserve">. Purdue, Penn State, and Wisconsin are participating in this project. All three locations initiated the project with </w:t>
      </w:r>
      <w:proofErr w:type="spellStart"/>
      <w:r>
        <w:rPr>
          <w:rFonts w:ascii="Times New Roman" w:hAnsi="Times New Roman" w:cs="Times New Roman"/>
        </w:rPr>
        <w:t>bentgrass</w:t>
      </w:r>
      <w:proofErr w:type="spellEnd"/>
      <w:r>
        <w:rPr>
          <w:rFonts w:ascii="Times New Roman" w:hAnsi="Times New Roman" w:cs="Times New Roman"/>
        </w:rPr>
        <w:t xml:space="preserve"> </w:t>
      </w:r>
      <w:proofErr w:type="spellStart"/>
      <w:r>
        <w:rPr>
          <w:rFonts w:ascii="Times New Roman" w:hAnsi="Times New Roman" w:cs="Times New Roman"/>
        </w:rPr>
        <w:t>interseeding</w:t>
      </w:r>
      <w:proofErr w:type="spellEnd"/>
      <w:r>
        <w:rPr>
          <w:rFonts w:ascii="Times New Roman" w:hAnsi="Times New Roman" w:cs="Times New Roman"/>
        </w:rPr>
        <w:t xml:space="preserve"> and chemical applications in the summer of 2023. Tissue samples were collected and sent to Scott Warnke with the USDA to determine the genetic makeup of the host plants prior to the </w:t>
      </w:r>
      <w:proofErr w:type="spellStart"/>
      <w:r>
        <w:rPr>
          <w:rFonts w:ascii="Times New Roman" w:hAnsi="Times New Roman" w:cs="Times New Roman"/>
        </w:rPr>
        <w:t>interseeding</w:t>
      </w:r>
      <w:proofErr w:type="spellEnd"/>
      <w:r>
        <w:rPr>
          <w:rFonts w:ascii="Times New Roman" w:hAnsi="Times New Roman" w:cs="Times New Roman"/>
        </w:rPr>
        <w:t xml:space="preserve"> process. The project </w:t>
      </w:r>
      <w:r w:rsidR="00A673EA">
        <w:rPr>
          <w:rFonts w:ascii="Times New Roman" w:hAnsi="Times New Roman" w:cs="Times New Roman"/>
        </w:rPr>
        <w:t>continued</w:t>
      </w:r>
      <w:r>
        <w:rPr>
          <w:rFonts w:ascii="Times New Roman" w:hAnsi="Times New Roman" w:cs="Times New Roman"/>
        </w:rPr>
        <w:t xml:space="preserve"> in 2024 and focus</w:t>
      </w:r>
      <w:r w:rsidR="00A673EA">
        <w:rPr>
          <w:rFonts w:ascii="Times New Roman" w:hAnsi="Times New Roman" w:cs="Times New Roman"/>
        </w:rPr>
        <w:t>ed</w:t>
      </w:r>
      <w:r>
        <w:rPr>
          <w:rFonts w:ascii="Times New Roman" w:hAnsi="Times New Roman" w:cs="Times New Roman"/>
        </w:rPr>
        <w:t xml:space="preserve"> on dollar spot</w:t>
      </w:r>
      <w:r w:rsidR="00A673EA">
        <w:rPr>
          <w:rFonts w:ascii="Times New Roman" w:hAnsi="Times New Roman" w:cs="Times New Roman"/>
        </w:rPr>
        <w:t xml:space="preserve"> and annual bluegrass</w:t>
      </w:r>
      <w:r>
        <w:rPr>
          <w:rFonts w:ascii="Times New Roman" w:hAnsi="Times New Roman" w:cs="Times New Roman"/>
        </w:rPr>
        <w:t xml:space="preserve"> differences observed between the </w:t>
      </w:r>
      <w:r>
        <w:rPr>
          <w:rFonts w:ascii="Times New Roman" w:hAnsi="Times New Roman" w:cs="Times New Roman"/>
        </w:rPr>
        <w:lastRenderedPageBreak/>
        <w:t>treatments</w:t>
      </w:r>
      <w:r w:rsidR="00A673EA">
        <w:rPr>
          <w:rFonts w:ascii="Times New Roman" w:hAnsi="Times New Roman" w:cs="Times New Roman"/>
        </w:rPr>
        <w:t xml:space="preserve"> and the number of fungicide applications needed for acceptable dollar spot suppression</w:t>
      </w:r>
      <w:r>
        <w:rPr>
          <w:rFonts w:ascii="Times New Roman" w:hAnsi="Times New Roman" w:cs="Times New Roman"/>
        </w:rPr>
        <w:t xml:space="preserve">. An additional tissue collection will be performed and submitted to Scott Warnke for analysis of how much of the new </w:t>
      </w:r>
      <w:proofErr w:type="spellStart"/>
      <w:r>
        <w:rPr>
          <w:rFonts w:ascii="Times New Roman" w:hAnsi="Times New Roman" w:cs="Times New Roman"/>
        </w:rPr>
        <w:t>bentgrass</w:t>
      </w:r>
      <w:proofErr w:type="spellEnd"/>
      <w:r>
        <w:rPr>
          <w:rFonts w:ascii="Times New Roman" w:hAnsi="Times New Roman" w:cs="Times New Roman"/>
        </w:rPr>
        <w:t xml:space="preserve"> has </w:t>
      </w:r>
      <w:proofErr w:type="gramStart"/>
      <w:r>
        <w:rPr>
          <w:rFonts w:ascii="Times New Roman" w:hAnsi="Times New Roman" w:cs="Times New Roman"/>
        </w:rPr>
        <w:t>actually established</w:t>
      </w:r>
      <w:proofErr w:type="gramEnd"/>
      <w:r>
        <w:rPr>
          <w:rFonts w:ascii="Times New Roman" w:hAnsi="Times New Roman" w:cs="Times New Roman"/>
        </w:rPr>
        <w:t xml:space="preserve"> itself in the plots.</w:t>
      </w:r>
    </w:p>
    <w:p w14:paraId="456F44BA" w14:textId="77777777" w:rsidR="00403C73" w:rsidRDefault="00403C73" w:rsidP="00403C73">
      <w:pPr>
        <w:rPr>
          <w:rFonts w:ascii="Times New Roman" w:hAnsi="Times New Roman" w:cs="Times New Roman"/>
          <w:u w:val="single"/>
        </w:rPr>
      </w:pPr>
    </w:p>
    <w:p w14:paraId="305D5864" w14:textId="77777777" w:rsidR="007824B8" w:rsidRDefault="007824B8" w:rsidP="007824B8">
      <w:pPr>
        <w:rPr>
          <w:rFonts w:ascii="Times New Roman" w:hAnsi="Times New Roman" w:cs="Times New Roman"/>
        </w:rPr>
      </w:pPr>
      <w:r>
        <w:rPr>
          <w:rFonts w:ascii="Times New Roman" w:hAnsi="Times New Roman" w:cs="Times New Roman"/>
        </w:rPr>
        <w:t>New project ideas</w:t>
      </w:r>
    </w:p>
    <w:p w14:paraId="0814AF00" w14:textId="39F9A008" w:rsidR="007824B8" w:rsidRDefault="00A673EA" w:rsidP="007824B8">
      <w:pPr>
        <w:pStyle w:val="ListParagraph"/>
        <w:numPr>
          <w:ilvl w:val="0"/>
          <w:numId w:val="6"/>
        </w:numPr>
        <w:rPr>
          <w:rFonts w:ascii="Times New Roman" w:hAnsi="Times New Roman" w:cs="Times New Roman"/>
        </w:rPr>
      </w:pPr>
      <w:r>
        <w:rPr>
          <w:rFonts w:ascii="Times New Roman" w:hAnsi="Times New Roman" w:cs="Times New Roman"/>
        </w:rPr>
        <w:t>Robotic mowers for dollar spot control.</w:t>
      </w:r>
    </w:p>
    <w:p w14:paraId="34D15112" w14:textId="5092758A" w:rsidR="00A673EA" w:rsidRDefault="00A673EA" w:rsidP="007824B8">
      <w:pPr>
        <w:pStyle w:val="ListParagraph"/>
        <w:numPr>
          <w:ilvl w:val="0"/>
          <w:numId w:val="6"/>
        </w:numPr>
        <w:rPr>
          <w:rFonts w:ascii="Times New Roman" w:hAnsi="Times New Roman" w:cs="Times New Roman"/>
        </w:rPr>
      </w:pPr>
      <w:r>
        <w:rPr>
          <w:rFonts w:ascii="Times New Roman" w:hAnsi="Times New Roman" w:cs="Times New Roman"/>
        </w:rPr>
        <w:t>Additional sample sites to assess dollar spot suppressive soils</w:t>
      </w:r>
    </w:p>
    <w:p w14:paraId="1E560F4E" w14:textId="7754EC2A" w:rsidR="00A673EA" w:rsidRPr="00143A0B" w:rsidRDefault="00A673EA" w:rsidP="007824B8">
      <w:pPr>
        <w:pStyle w:val="ListParagraph"/>
        <w:numPr>
          <w:ilvl w:val="0"/>
          <w:numId w:val="6"/>
        </w:numPr>
        <w:rPr>
          <w:rFonts w:ascii="Times New Roman" w:hAnsi="Times New Roman" w:cs="Times New Roman"/>
        </w:rPr>
      </w:pPr>
      <w:r>
        <w:rPr>
          <w:rFonts w:ascii="Times New Roman" w:hAnsi="Times New Roman" w:cs="Times New Roman"/>
        </w:rPr>
        <w:t>Low fungicide rates for dollar spot control</w:t>
      </w:r>
    </w:p>
    <w:p w14:paraId="26E2D408" w14:textId="77777777" w:rsidR="00403C73" w:rsidRDefault="00403C73" w:rsidP="00403C73">
      <w:pPr>
        <w:rPr>
          <w:rFonts w:ascii="Times New Roman" w:eastAsia="Times New Roman" w:hAnsi="Times New Roman" w:cs="Times New Roman"/>
        </w:rPr>
      </w:pPr>
    </w:p>
    <w:p w14:paraId="077F75A4" w14:textId="77777777" w:rsidR="009E49B6" w:rsidRDefault="009E49B6" w:rsidP="00403C73">
      <w:pPr>
        <w:rPr>
          <w:rFonts w:ascii="Times New Roman" w:eastAsia="Times New Roman" w:hAnsi="Times New Roman" w:cs="Times New Roman"/>
        </w:rPr>
      </w:pPr>
    </w:p>
    <w:p w14:paraId="66ECEBCE" w14:textId="073AC9BF" w:rsidR="00403C73" w:rsidRDefault="00403C73" w:rsidP="00403C73">
      <w:pPr>
        <w:rPr>
          <w:rFonts w:ascii="Times New Roman" w:eastAsia="Times New Roman" w:hAnsi="Times New Roman" w:cs="Times New Roman"/>
        </w:rPr>
      </w:pPr>
      <w:r>
        <w:rPr>
          <w:rFonts w:ascii="Times New Roman" w:eastAsia="Times New Roman" w:hAnsi="Times New Roman" w:cs="Times New Roman"/>
        </w:rPr>
        <w:t>Impacts</w:t>
      </w:r>
    </w:p>
    <w:p w14:paraId="2A1F20D1" w14:textId="3811253A" w:rsidR="00403C73" w:rsidRDefault="009E49B6" w:rsidP="00403C73">
      <w:pPr>
        <w:rPr>
          <w:rFonts w:ascii="Times New Roman" w:eastAsia="Times New Roman" w:hAnsi="Times New Roman" w:cs="Times New Roman"/>
        </w:rPr>
      </w:pPr>
      <w:r>
        <w:rPr>
          <w:rFonts w:ascii="Times New Roman" w:eastAsia="Times New Roman" w:hAnsi="Times New Roman" w:cs="Times New Roman"/>
        </w:rPr>
        <w:t xml:space="preserve">Based on the research the NC1208 team has collected over the first </w:t>
      </w:r>
      <w:r w:rsidR="00A673EA">
        <w:rPr>
          <w:rFonts w:ascii="Times New Roman" w:eastAsia="Times New Roman" w:hAnsi="Times New Roman" w:cs="Times New Roman"/>
        </w:rPr>
        <w:t>6</w:t>
      </w:r>
      <w:r>
        <w:rPr>
          <w:rFonts w:ascii="Times New Roman" w:eastAsia="Times New Roman" w:hAnsi="Times New Roman" w:cs="Times New Roman"/>
        </w:rPr>
        <w:t xml:space="preserve"> years of the project we can make the following recommendations:</w:t>
      </w:r>
    </w:p>
    <w:p w14:paraId="1125FBC3" w14:textId="7CFB6905" w:rsidR="009E49B6" w:rsidRDefault="009E49B6" w:rsidP="009E49B6">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Dew removal can reduce dollar spot severity relative to a non-treated control by approximately 25% when done prior to 7:30 AM.</w:t>
      </w:r>
    </w:p>
    <w:p w14:paraId="0C8858D0" w14:textId="58E3955C" w:rsidR="009E49B6" w:rsidRDefault="009E49B6" w:rsidP="009E49B6">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Stacking multiple cultural practices (i.e. dew removal + nitrogen) doesn’t appear to suppress dollar spot more than the individual practices do.</w:t>
      </w:r>
    </w:p>
    <w:p w14:paraId="620EB6DD" w14:textId="12E103C8" w:rsidR="009E49B6" w:rsidRDefault="005615EC" w:rsidP="009E49B6">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Disease-</w:t>
      </w:r>
      <w:r w:rsidR="009E49B6">
        <w:rPr>
          <w:rFonts w:ascii="Times New Roman" w:eastAsia="Times New Roman" w:hAnsi="Times New Roman" w:cs="Times New Roman"/>
        </w:rPr>
        <w:t>resistant cultivars can provide extremely effective suppression of dollar spot development</w:t>
      </w:r>
      <w:r>
        <w:rPr>
          <w:rFonts w:ascii="Times New Roman" w:eastAsia="Times New Roman" w:hAnsi="Times New Roman" w:cs="Times New Roman"/>
        </w:rPr>
        <w:t>.</w:t>
      </w:r>
    </w:p>
    <w:p w14:paraId="7F7E052F" w14:textId="4ECA43B5" w:rsidR="009E49B6" w:rsidRDefault="009E49B6" w:rsidP="009E49B6">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Biocontrol products failed to provide meaningful dollar spot suppression even on more resistant cultivars.</w:t>
      </w:r>
    </w:p>
    <w:p w14:paraId="6BD31BFF" w14:textId="4A44180F" w:rsidR="005615EC" w:rsidRDefault="005615EC" w:rsidP="009E49B6">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Smith-Kerns Dollar Spot Model thresholds can be significantly increased on disease-resistant cultivars. Further work will refine just how much they can be increased by.</w:t>
      </w:r>
    </w:p>
    <w:p w14:paraId="077A5DD4" w14:textId="5FFE8C8E" w:rsidR="00A673EA" w:rsidRPr="009E49B6" w:rsidRDefault="00A673EA" w:rsidP="009E49B6">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Most superintendents don’t alter their disease management programs after seeding disease resistant cultivars. This is an opportunity for us as researchers and extension specialists to develop improved disease best management practices specifically for disease resistant cultivars.</w:t>
      </w:r>
    </w:p>
    <w:p w14:paraId="7F3ED24B" w14:textId="77777777" w:rsidR="00403C73" w:rsidRDefault="00403C73" w:rsidP="00403C73">
      <w:pPr>
        <w:rPr>
          <w:rFonts w:ascii="Times New Roman" w:eastAsia="Times New Roman" w:hAnsi="Times New Roman" w:cs="Times New Roman"/>
        </w:rPr>
      </w:pPr>
    </w:p>
    <w:p w14:paraId="281693F7" w14:textId="2F46A0A6" w:rsidR="00403C73" w:rsidRDefault="00403C73" w:rsidP="00403C73">
      <w:pPr>
        <w:rPr>
          <w:rFonts w:ascii="Times New Roman" w:eastAsia="Times New Roman" w:hAnsi="Times New Roman" w:cs="Times New Roman"/>
        </w:rPr>
      </w:pPr>
      <w:r>
        <w:rPr>
          <w:rFonts w:ascii="Times New Roman" w:eastAsia="Times New Roman" w:hAnsi="Times New Roman" w:cs="Times New Roman"/>
        </w:rPr>
        <w:t>Publications</w:t>
      </w:r>
    </w:p>
    <w:p w14:paraId="48B4578A" w14:textId="77777777" w:rsidR="00294A75" w:rsidRDefault="00294A75" w:rsidP="00294A75">
      <w:pPr>
        <w:rPr>
          <w:rFonts w:ascii="Times New Roman" w:hAnsi="Times New Roman" w:cs="Times New Roman"/>
        </w:rPr>
      </w:pPr>
      <w:r>
        <w:rPr>
          <w:rFonts w:ascii="Times New Roman" w:eastAsia="Times New Roman" w:hAnsi="Times New Roman" w:cs="Times New Roman"/>
        </w:rPr>
        <w:t xml:space="preserve">The first NC1208-led project titled </w:t>
      </w:r>
      <w:r w:rsidRPr="008B02C9">
        <w:rPr>
          <w:rFonts w:ascii="Times New Roman" w:eastAsia="Times New Roman" w:hAnsi="Times New Roman" w:cs="Times New Roman"/>
        </w:rPr>
        <w:t>‘</w:t>
      </w:r>
      <w:r w:rsidRPr="008B02C9">
        <w:rPr>
          <w:rFonts w:ascii="Times New Roman" w:hAnsi="Times New Roman" w:cs="Times New Roman"/>
          <w:color w:val="000000"/>
        </w:rPr>
        <w:t xml:space="preserve">Efficacy of integrated cultural practices for dollar spot disease management on creeping </w:t>
      </w:r>
      <w:proofErr w:type="spellStart"/>
      <w:r w:rsidRPr="008B02C9">
        <w:rPr>
          <w:rFonts w:ascii="Times New Roman" w:hAnsi="Times New Roman" w:cs="Times New Roman"/>
          <w:color w:val="000000"/>
        </w:rPr>
        <w:t>bentgrass</w:t>
      </w:r>
      <w:proofErr w:type="spellEnd"/>
      <w:r w:rsidRPr="008B02C9">
        <w:rPr>
          <w:rFonts w:ascii="Times New Roman" w:hAnsi="Times New Roman" w:cs="Times New Roman"/>
          <w:color w:val="000000"/>
        </w:rPr>
        <w:t xml:space="preserve"> and bermudagrass</w:t>
      </w:r>
      <w:r>
        <w:rPr>
          <w:rFonts w:ascii="Times New Roman" w:hAnsi="Times New Roman" w:cs="Times New Roman"/>
          <w:color w:val="000000"/>
        </w:rPr>
        <w:t>’</w:t>
      </w:r>
      <w:r>
        <w:rPr>
          <w:color w:val="000000"/>
        </w:rPr>
        <w:t xml:space="preserve"> </w:t>
      </w:r>
      <w:r>
        <w:rPr>
          <w:rFonts w:ascii="Times New Roman" w:eastAsia="Times New Roman" w:hAnsi="Times New Roman" w:cs="Times New Roman"/>
        </w:rPr>
        <w:t>was published in the International Turfgrass Research Journal (</w:t>
      </w:r>
      <w:hyperlink r:id="rId8" w:history="1">
        <w:r w:rsidRPr="002B0703">
          <w:rPr>
            <w:rStyle w:val="Hyperlink"/>
            <w:rFonts w:ascii="Times New Roman" w:eastAsia="Times New Roman" w:hAnsi="Times New Roman" w:cs="Times New Roman"/>
          </w:rPr>
          <w:t>https://doi.org/10.1002/its2.188</w:t>
        </w:r>
      </w:hyperlink>
      <w:r>
        <w:rPr>
          <w:rFonts w:ascii="Times New Roman" w:eastAsia="Times New Roman" w:hAnsi="Times New Roman" w:cs="Times New Roman"/>
        </w:rPr>
        <w:t xml:space="preserve">). The team ended the ‘host resistance’ project and will now focus on data analysis and publication in a peer-reviewed journal. We hope this publication will be ready for submission by the end of 2025. In addition, assistant professors Quincy Law (Iowa State) and Tyler Carr (Ohio State) have agreed to lead the publication of the </w:t>
      </w:r>
      <w:proofErr w:type="spellStart"/>
      <w:r>
        <w:rPr>
          <w:rFonts w:ascii="Times New Roman" w:eastAsia="Times New Roman" w:hAnsi="Times New Roman" w:cs="Times New Roman"/>
        </w:rPr>
        <w:t>bentgrass</w:t>
      </w:r>
      <w:proofErr w:type="spellEnd"/>
      <w:r>
        <w:rPr>
          <w:rFonts w:ascii="Times New Roman" w:eastAsia="Times New Roman" w:hAnsi="Times New Roman" w:cs="Times New Roman"/>
        </w:rPr>
        <w:t xml:space="preserve"> survey results.</w:t>
      </w:r>
    </w:p>
    <w:p w14:paraId="43BBD891" w14:textId="77777777" w:rsidR="00994C91" w:rsidRPr="00693217" w:rsidRDefault="00994C91" w:rsidP="00994C91">
      <w:pPr>
        <w:pStyle w:val="ListParagraph"/>
        <w:rPr>
          <w:rFonts w:ascii="Times New Roman" w:hAnsi="Times New Roman" w:cs="Times New Roman"/>
        </w:rPr>
      </w:pPr>
    </w:p>
    <w:p w14:paraId="16169A6D" w14:textId="77777777" w:rsidR="00CF1E80" w:rsidRPr="00C61CF4" w:rsidRDefault="00CF1E80">
      <w:pPr>
        <w:rPr>
          <w:rFonts w:ascii="Times New Roman" w:hAnsi="Times New Roman" w:cs="Times New Roman"/>
        </w:rPr>
      </w:pPr>
    </w:p>
    <w:p w14:paraId="41B3EBD3" w14:textId="77777777" w:rsidR="00B30EEF" w:rsidRDefault="00B30EEF"/>
    <w:sectPr w:rsidR="00B30EEF" w:rsidSect="00F76F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77F"/>
    <w:multiLevelType w:val="hybridMultilevel"/>
    <w:tmpl w:val="27A44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727B6"/>
    <w:multiLevelType w:val="hybridMultilevel"/>
    <w:tmpl w:val="0AA6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5016A"/>
    <w:multiLevelType w:val="hybridMultilevel"/>
    <w:tmpl w:val="F3F6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56A19"/>
    <w:multiLevelType w:val="hybridMultilevel"/>
    <w:tmpl w:val="42E6D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A6BBB"/>
    <w:multiLevelType w:val="hybridMultilevel"/>
    <w:tmpl w:val="80FC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D075A"/>
    <w:multiLevelType w:val="hybridMultilevel"/>
    <w:tmpl w:val="5FF24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254055">
    <w:abstractNumId w:val="3"/>
  </w:num>
  <w:num w:numId="2" w16cid:durableId="261690413">
    <w:abstractNumId w:val="5"/>
  </w:num>
  <w:num w:numId="3" w16cid:durableId="2124837508">
    <w:abstractNumId w:val="4"/>
  </w:num>
  <w:num w:numId="4" w16cid:durableId="1847398011">
    <w:abstractNumId w:val="2"/>
  </w:num>
  <w:num w:numId="5" w16cid:durableId="1117720653">
    <w:abstractNumId w:val="0"/>
  </w:num>
  <w:num w:numId="6" w16cid:durableId="134370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EF"/>
    <w:rsid w:val="00031EEC"/>
    <w:rsid w:val="00040649"/>
    <w:rsid w:val="000A4D6F"/>
    <w:rsid w:val="0012461F"/>
    <w:rsid w:val="00147DDD"/>
    <w:rsid w:val="001D26F5"/>
    <w:rsid w:val="0022314F"/>
    <w:rsid w:val="00294A75"/>
    <w:rsid w:val="00333444"/>
    <w:rsid w:val="003F0B26"/>
    <w:rsid w:val="00403C73"/>
    <w:rsid w:val="00506177"/>
    <w:rsid w:val="005615EC"/>
    <w:rsid w:val="00593EF6"/>
    <w:rsid w:val="005C06BA"/>
    <w:rsid w:val="006063AF"/>
    <w:rsid w:val="006217DB"/>
    <w:rsid w:val="00693217"/>
    <w:rsid w:val="0073702D"/>
    <w:rsid w:val="007824B8"/>
    <w:rsid w:val="00800E1E"/>
    <w:rsid w:val="00843D92"/>
    <w:rsid w:val="00877DC6"/>
    <w:rsid w:val="008B02C9"/>
    <w:rsid w:val="00994C91"/>
    <w:rsid w:val="009C1390"/>
    <w:rsid w:val="009D4E21"/>
    <w:rsid w:val="009E49B6"/>
    <w:rsid w:val="009F037A"/>
    <w:rsid w:val="00A610EE"/>
    <w:rsid w:val="00A644EF"/>
    <w:rsid w:val="00A673EA"/>
    <w:rsid w:val="00B30EEF"/>
    <w:rsid w:val="00B3222F"/>
    <w:rsid w:val="00B6353D"/>
    <w:rsid w:val="00B77B18"/>
    <w:rsid w:val="00BA04C3"/>
    <w:rsid w:val="00BB2EF8"/>
    <w:rsid w:val="00BB728A"/>
    <w:rsid w:val="00C61CF4"/>
    <w:rsid w:val="00CD6A93"/>
    <w:rsid w:val="00CF1E80"/>
    <w:rsid w:val="00D16E0E"/>
    <w:rsid w:val="00DF564D"/>
    <w:rsid w:val="00EA01B2"/>
    <w:rsid w:val="00EF0CAA"/>
    <w:rsid w:val="00F44790"/>
    <w:rsid w:val="00F73B0E"/>
    <w:rsid w:val="00F76F46"/>
    <w:rsid w:val="00F8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80B274"/>
  <w14:defaultImageDpi w14:val="300"/>
  <w15:docId w15:val="{18BDCC5D-21FE-CC42-A970-D2F3D064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649"/>
    <w:rPr>
      <w:color w:val="0000FF" w:themeColor="hyperlink"/>
      <w:u w:val="single"/>
    </w:rPr>
  </w:style>
  <w:style w:type="paragraph" w:styleId="ListParagraph">
    <w:name w:val="List Paragraph"/>
    <w:basedOn w:val="Normal"/>
    <w:uiPriority w:val="34"/>
    <w:qFormat/>
    <w:rsid w:val="00BB728A"/>
    <w:pPr>
      <w:ind w:left="720"/>
      <w:contextualSpacing/>
    </w:pPr>
  </w:style>
  <w:style w:type="character" w:styleId="UnresolvedMention">
    <w:name w:val="Unresolved Mention"/>
    <w:basedOn w:val="DefaultParagraphFont"/>
    <w:uiPriority w:val="99"/>
    <w:semiHidden/>
    <w:unhideWhenUsed/>
    <w:rsid w:val="00CD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its2.188" TargetMode="External"/><Relationship Id="rId3" Type="http://schemas.openxmlformats.org/officeDocument/2006/relationships/settings" Target="settings.xml"/><Relationship Id="rId7" Type="http://schemas.openxmlformats.org/officeDocument/2006/relationships/hyperlink" Target="https://doi.org/10.1002/its2.1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2/its2.188" TargetMode="External"/><Relationship Id="rId5" Type="http://schemas.openxmlformats.org/officeDocument/2006/relationships/hyperlink" Target="https://nimss.org/projects/view/mrp/outline/190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Koch</dc:creator>
  <cp:keywords/>
  <dc:description/>
  <cp:lastModifiedBy>Paul Koch</cp:lastModifiedBy>
  <cp:revision>9</cp:revision>
  <dcterms:created xsi:type="dcterms:W3CDTF">2025-03-20T19:24:00Z</dcterms:created>
  <dcterms:modified xsi:type="dcterms:W3CDTF">2025-03-21T02:36:00Z</dcterms:modified>
</cp:coreProperties>
</file>