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69245" w14:textId="71B2CFE8" w:rsidR="0085111E" w:rsidRPr="0085111E" w:rsidRDefault="0085111E" w:rsidP="0085111E">
      <w:pPr>
        <w:jc w:val="center"/>
        <w:rPr>
          <w:b/>
          <w:bCs/>
          <w:sz w:val="44"/>
          <w:szCs w:val="44"/>
        </w:rPr>
      </w:pPr>
      <w:r w:rsidRPr="0085111E">
        <w:rPr>
          <w:b/>
          <w:bCs/>
          <w:sz w:val="44"/>
          <w:szCs w:val="44"/>
        </w:rPr>
        <w:t>Final Program</w:t>
      </w:r>
    </w:p>
    <w:p w14:paraId="3097598B" w14:textId="6E80261A" w:rsidR="004E6B54" w:rsidRDefault="00C23D69">
      <w:r>
        <w:rPr>
          <w:noProof/>
        </w:rPr>
        <mc:AlternateContent>
          <mc:Choice Requires="wps">
            <w:drawing>
              <wp:anchor distT="0" distB="0" distL="114300" distR="114300" simplePos="0" relativeHeight="251659264" behindDoc="0" locked="0" layoutInCell="1" allowOverlap="1" wp14:anchorId="4542B7FE" wp14:editId="34C187D3">
                <wp:simplePos x="0" y="0"/>
                <wp:positionH relativeFrom="column">
                  <wp:posOffset>3095625</wp:posOffset>
                </wp:positionH>
                <wp:positionV relativeFrom="paragraph">
                  <wp:posOffset>9525</wp:posOffset>
                </wp:positionV>
                <wp:extent cx="2825750" cy="3750310"/>
                <wp:effectExtent l="0" t="0" r="12700" b="21590"/>
                <wp:wrapNone/>
                <wp:docPr id="1498169156" name="Text Box 2"/>
                <wp:cNvGraphicFramePr/>
                <a:graphic xmlns:a="http://schemas.openxmlformats.org/drawingml/2006/main">
                  <a:graphicData uri="http://schemas.microsoft.com/office/word/2010/wordprocessingShape">
                    <wps:wsp>
                      <wps:cNvSpPr txBox="1"/>
                      <wps:spPr>
                        <a:xfrm>
                          <a:off x="0" y="0"/>
                          <a:ext cx="2825750" cy="3750310"/>
                        </a:xfrm>
                        <a:prstGeom prst="rect">
                          <a:avLst/>
                        </a:prstGeom>
                        <a:noFill/>
                        <a:ln w="6350">
                          <a:solidFill>
                            <a:schemeClr val="tx1"/>
                          </a:solidFill>
                        </a:ln>
                      </wps:spPr>
                      <wps:txbx>
                        <w:txbxContent>
                          <w:p w14:paraId="252D9A6C" w14:textId="77777777" w:rsidR="00004873" w:rsidRDefault="00004873">
                            <w:pPr>
                              <w:rPr>
                                <w:b/>
                                <w:bCs/>
                                <w:sz w:val="32"/>
                                <w:szCs w:val="32"/>
                              </w:rPr>
                            </w:pPr>
                          </w:p>
                          <w:p w14:paraId="476AF42D" w14:textId="77777777" w:rsidR="0085111E" w:rsidRDefault="00C23D69" w:rsidP="00004873">
                            <w:pPr>
                              <w:jc w:val="center"/>
                              <w:rPr>
                                <w:b/>
                                <w:bCs/>
                                <w:sz w:val="52"/>
                                <w:szCs w:val="52"/>
                              </w:rPr>
                            </w:pPr>
                            <w:r w:rsidRPr="00004873">
                              <w:rPr>
                                <w:b/>
                                <w:bCs/>
                                <w:sz w:val="52"/>
                                <w:szCs w:val="52"/>
                              </w:rPr>
                              <w:t xml:space="preserve">NC1034 </w:t>
                            </w:r>
                          </w:p>
                          <w:p w14:paraId="5D8DDED3" w14:textId="3EBDE78C" w:rsidR="00C23D69" w:rsidRPr="00004873" w:rsidRDefault="00C23D69" w:rsidP="00004873">
                            <w:pPr>
                              <w:jc w:val="center"/>
                              <w:rPr>
                                <w:b/>
                                <w:bCs/>
                                <w:sz w:val="52"/>
                                <w:szCs w:val="52"/>
                              </w:rPr>
                            </w:pPr>
                            <w:r w:rsidRPr="00004873">
                              <w:rPr>
                                <w:b/>
                                <w:bCs/>
                                <w:sz w:val="44"/>
                                <w:szCs w:val="44"/>
                              </w:rPr>
                              <w:t>Multistate Project</w:t>
                            </w:r>
                            <w:r w:rsidR="002071B0">
                              <w:rPr>
                                <w:b/>
                                <w:bCs/>
                                <w:sz w:val="44"/>
                                <w:szCs w:val="44"/>
                              </w:rPr>
                              <w:t>:</w:t>
                            </w:r>
                          </w:p>
                          <w:p w14:paraId="17F6E939" w14:textId="5C7A95BA" w:rsidR="00C23D69" w:rsidRPr="00914C73" w:rsidRDefault="00C23D69" w:rsidP="00004873">
                            <w:pPr>
                              <w:jc w:val="center"/>
                              <w:rPr>
                                <w:sz w:val="40"/>
                                <w:szCs w:val="40"/>
                                <w14:textOutline w14:w="9525" w14:cap="rnd" w14:cmpd="sng" w14:algn="ctr">
                                  <w14:solidFill>
                                    <w14:srgbClr w14:val="000000"/>
                                  </w14:solidFill>
                                  <w14:prstDash w14:val="solid"/>
                                  <w14:bevel/>
                                </w14:textOutline>
                              </w:rPr>
                            </w:pPr>
                            <w:r w:rsidRPr="00914C73">
                              <w:rPr>
                                <w:sz w:val="40"/>
                                <w:szCs w:val="40"/>
                                <w14:textOutline w14:w="9525" w14:cap="rnd" w14:cmpd="sng" w14:algn="ctr">
                                  <w14:solidFill>
                                    <w14:srgbClr w14:val="000000"/>
                                  </w14:solidFill>
                                  <w14:prstDash w14:val="solid"/>
                                  <w14:bevel/>
                                </w14:textOutline>
                              </w:rPr>
                              <w:t>Impact Analyses and Decision Strategies for Agricultural Research</w:t>
                            </w:r>
                          </w:p>
                          <w:p w14:paraId="77E475A8" w14:textId="77777777" w:rsidR="00AD0ECF" w:rsidRPr="00004873" w:rsidRDefault="00AD0ECF" w:rsidP="00004873">
                            <w:pPr>
                              <w:jc w:val="center"/>
                              <w:rPr>
                                <w:sz w:val="32"/>
                                <w:szCs w:val="32"/>
                              </w:rPr>
                            </w:pPr>
                          </w:p>
                          <w:p w14:paraId="3829DF27" w14:textId="59AC8EF8" w:rsidR="00AD0ECF" w:rsidRPr="00004873" w:rsidRDefault="00AD0ECF" w:rsidP="00004873">
                            <w:pPr>
                              <w:jc w:val="center"/>
                              <w:rPr>
                                <w:sz w:val="32"/>
                                <w:szCs w:val="32"/>
                              </w:rPr>
                            </w:pPr>
                            <w:r w:rsidRPr="00004873">
                              <w:rPr>
                                <w:sz w:val="32"/>
                                <w:szCs w:val="32"/>
                              </w:rPr>
                              <w:t>March 29-30</w:t>
                            </w:r>
                            <w:r w:rsidR="00004873">
                              <w:rPr>
                                <w:sz w:val="32"/>
                                <w:szCs w:val="32"/>
                              </w:rPr>
                              <w:t>,</w:t>
                            </w:r>
                            <w:r w:rsidRPr="00004873">
                              <w:rPr>
                                <w:sz w:val="32"/>
                                <w:szCs w:val="32"/>
                              </w:rPr>
                              <w:t xml:space="preserve"> 2024</w:t>
                            </w:r>
                          </w:p>
                          <w:p w14:paraId="22D20E20" w14:textId="475EDF44" w:rsidR="00AD0ECF" w:rsidRPr="00004873" w:rsidRDefault="00AD0ECF" w:rsidP="00004873">
                            <w:pPr>
                              <w:jc w:val="center"/>
                              <w:rPr>
                                <w:sz w:val="32"/>
                                <w:szCs w:val="32"/>
                              </w:rPr>
                            </w:pPr>
                            <w:r w:rsidRPr="00004873">
                              <w:rPr>
                                <w:sz w:val="32"/>
                                <w:szCs w:val="32"/>
                              </w:rPr>
                              <w:t>Colorado State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2B7FE" id="_x0000_t202" coordsize="21600,21600" o:spt="202" path="m,l,21600r21600,l21600,xe">
                <v:stroke joinstyle="miter"/>
                <v:path gradientshapeok="t" o:connecttype="rect"/>
              </v:shapetype>
              <v:shape id="Text Box 2" o:spid="_x0000_s1026" type="#_x0000_t202" style="position:absolute;margin-left:243.75pt;margin-top:.75pt;width:222.5pt;height:29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" filled="f" strokecolor="black [3213]" strokeweight=".5pt">
                <v:textbox>
                  <w:txbxContent>
                    <w:p w14:paraId="252D9A6C" w14:textId="77777777" w:rsidR="00004873" w:rsidRDefault="00004873">
                      <w:pPr>
                        <w:rPr>
                          <w:b/>
                          <w:bCs/>
                          <w:sz w:val="32"/>
                          <w:szCs w:val="32"/>
                        </w:rPr>
                      </w:pPr>
                    </w:p>
                    <w:p w14:paraId="476AF42D" w14:textId="77777777" w:rsidR="0085111E" w:rsidRDefault="00C23D69" w:rsidP="00004873">
                      <w:pPr>
                        <w:jc w:val="center"/>
                        <w:rPr>
                          <w:b/>
                          <w:bCs/>
                          <w:sz w:val="52"/>
                          <w:szCs w:val="52"/>
                        </w:rPr>
                      </w:pPr>
                      <w:r w:rsidRPr="00004873">
                        <w:rPr>
                          <w:b/>
                          <w:bCs/>
                          <w:sz w:val="52"/>
                          <w:szCs w:val="52"/>
                        </w:rPr>
                        <w:t xml:space="preserve">NC1034 </w:t>
                      </w:r>
                    </w:p>
                    <w:p w14:paraId="5D8DDED3" w14:textId="3EBDE78C" w:rsidR="00C23D69" w:rsidRPr="00004873" w:rsidRDefault="00C23D69" w:rsidP="00004873">
                      <w:pPr>
                        <w:jc w:val="center"/>
                        <w:rPr>
                          <w:b/>
                          <w:bCs/>
                          <w:sz w:val="52"/>
                          <w:szCs w:val="52"/>
                        </w:rPr>
                      </w:pPr>
                      <w:r w:rsidRPr="00004873">
                        <w:rPr>
                          <w:b/>
                          <w:bCs/>
                          <w:sz w:val="44"/>
                          <w:szCs w:val="44"/>
                        </w:rPr>
                        <w:t>Multistate Project</w:t>
                      </w:r>
                      <w:r w:rsidR="002071B0">
                        <w:rPr>
                          <w:b/>
                          <w:bCs/>
                          <w:sz w:val="44"/>
                          <w:szCs w:val="44"/>
                        </w:rPr>
                        <w:t>:</w:t>
                      </w:r>
                    </w:p>
                    <w:p w14:paraId="17F6E939" w14:textId="5C7A95BA" w:rsidR="00C23D69" w:rsidRPr="00914C73" w:rsidRDefault="00C23D69" w:rsidP="00004873">
                      <w:pPr>
                        <w:jc w:val="center"/>
                        <w:rPr>
                          <w:sz w:val="40"/>
                          <w:szCs w:val="40"/>
                          <w14:textOutline w14:w="9525" w14:cap="rnd" w14:cmpd="sng" w14:algn="ctr">
                            <w14:solidFill>
                              <w14:srgbClr w14:val="000000"/>
                            </w14:solidFill>
                            <w14:prstDash w14:val="solid"/>
                            <w14:bevel/>
                          </w14:textOutline>
                        </w:rPr>
                      </w:pPr>
                      <w:r w:rsidRPr="00914C73">
                        <w:rPr>
                          <w:sz w:val="40"/>
                          <w:szCs w:val="40"/>
                          <w14:textOutline w14:w="9525" w14:cap="rnd" w14:cmpd="sng" w14:algn="ctr">
                            <w14:solidFill>
                              <w14:srgbClr w14:val="000000"/>
                            </w14:solidFill>
                            <w14:prstDash w14:val="solid"/>
                            <w14:bevel/>
                          </w14:textOutline>
                        </w:rPr>
                        <w:t>Impact Analyses and Decision Strategies for Agricultural Research</w:t>
                      </w:r>
                    </w:p>
                    <w:p w14:paraId="77E475A8" w14:textId="77777777" w:rsidR="00AD0ECF" w:rsidRPr="00004873" w:rsidRDefault="00AD0ECF" w:rsidP="00004873">
                      <w:pPr>
                        <w:jc w:val="center"/>
                        <w:rPr>
                          <w:sz w:val="32"/>
                          <w:szCs w:val="32"/>
                        </w:rPr>
                      </w:pPr>
                    </w:p>
                    <w:p w14:paraId="3829DF27" w14:textId="59AC8EF8" w:rsidR="00AD0ECF" w:rsidRPr="00004873" w:rsidRDefault="00AD0ECF" w:rsidP="00004873">
                      <w:pPr>
                        <w:jc w:val="center"/>
                        <w:rPr>
                          <w:sz w:val="32"/>
                          <w:szCs w:val="32"/>
                        </w:rPr>
                      </w:pPr>
                      <w:r w:rsidRPr="00004873">
                        <w:rPr>
                          <w:sz w:val="32"/>
                          <w:szCs w:val="32"/>
                        </w:rPr>
                        <w:t>March 29-30</w:t>
                      </w:r>
                      <w:r w:rsidR="00004873">
                        <w:rPr>
                          <w:sz w:val="32"/>
                          <w:szCs w:val="32"/>
                        </w:rPr>
                        <w:t>,</w:t>
                      </w:r>
                      <w:r w:rsidRPr="00004873">
                        <w:rPr>
                          <w:sz w:val="32"/>
                          <w:szCs w:val="32"/>
                        </w:rPr>
                        <w:t xml:space="preserve"> 2024</w:t>
                      </w:r>
                    </w:p>
                    <w:p w14:paraId="22D20E20" w14:textId="475EDF44" w:rsidR="00AD0ECF" w:rsidRPr="00004873" w:rsidRDefault="00AD0ECF" w:rsidP="00004873">
                      <w:pPr>
                        <w:jc w:val="center"/>
                        <w:rPr>
                          <w:sz w:val="32"/>
                          <w:szCs w:val="32"/>
                        </w:rPr>
                      </w:pPr>
                      <w:r w:rsidRPr="00004873">
                        <w:rPr>
                          <w:sz w:val="32"/>
                          <w:szCs w:val="32"/>
                        </w:rPr>
                        <w:t>Colorado State University</w:t>
                      </w:r>
                    </w:p>
                  </w:txbxContent>
                </v:textbox>
              </v:shape>
            </w:pict>
          </mc:Fallback>
        </mc:AlternateContent>
      </w:r>
      <w:r>
        <w:rPr>
          <w:noProof/>
        </w:rPr>
        <w:drawing>
          <wp:inline distT="0" distB="0" distL="0" distR="0" wp14:anchorId="3EA0C148" wp14:editId="685098DB">
            <wp:extent cx="2781300" cy="3760213"/>
            <wp:effectExtent l="0" t="0" r="0" b="0"/>
            <wp:docPr id="1393027707" name="Picture 1" descr="A collage of vegetables and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7707" name="Picture 1" descr="A collage of vegetables and solar panel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1373" cy="3800871"/>
                    </a:xfrm>
                    <a:prstGeom prst="rect">
                      <a:avLst/>
                    </a:prstGeom>
                  </pic:spPr>
                </pic:pic>
              </a:graphicData>
            </a:graphic>
          </wp:inline>
        </w:drawing>
      </w:r>
    </w:p>
    <w:p w14:paraId="5939E6DA" w14:textId="77777777" w:rsidR="00004873" w:rsidRDefault="00004873">
      <w:pPr>
        <w:rPr>
          <w:sz w:val="24"/>
          <w:szCs w:val="24"/>
        </w:rPr>
      </w:pPr>
    </w:p>
    <w:p w14:paraId="6A2C681A" w14:textId="5704E44B" w:rsidR="00C23D69" w:rsidRDefault="00C23D69">
      <w:pPr>
        <w:rPr>
          <w:sz w:val="24"/>
          <w:szCs w:val="24"/>
        </w:rPr>
      </w:pPr>
      <w:r w:rsidRPr="00004873">
        <w:rPr>
          <w:sz w:val="24"/>
          <w:szCs w:val="24"/>
        </w:rPr>
        <w:t xml:space="preserve">Welcome to the </w:t>
      </w:r>
      <w:r w:rsidRPr="00004873">
        <w:rPr>
          <w:rStyle w:val="Strong"/>
          <w:sz w:val="24"/>
          <w:szCs w:val="24"/>
        </w:rPr>
        <w:t>NC1034 Research Conference and Annual Meeting 2024</w:t>
      </w:r>
      <w:r w:rsidR="00004873">
        <w:rPr>
          <w:rStyle w:val="Strong"/>
          <w:sz w:val="24"/>
          <w:szCs w:val="24"/>
        </w:rPr>
        <w:t xml:space="preserve"> </w:t>
      </w:r>
      <w:r w:rsidRPr="00004873">
        <w:rPr>
          <w:sz w:val="24"/>
          <w:szCs w:val="24"/>
        </w:rPr>
        <w:t xml:space="preserve">at </w:t>
      </w:r>
      <w:r w:rsidRPr="00004873">
        <w:rPr>
          <w:rStyle w:val="Strong"/>
          <w:sz w:val="24"/>
          <w:szCs w:val="24"/>
        </w:rPr>
        <w:t>Colorado State University</w:t>
      </w:r>
      <w:r w:rsidRPr="00004873">
        <w:rPr>
          <w:sz w:val="24"/>
          <w:szCs w:val="24"/>
        </w:rPr>
        <w:t xml:space="preserve"> in Fort Collins, CO, USA</w:t>
      </w:r>
      <w:r w:rsidR="00004873">
        <w:rPr>
          <w:sz w:val="24"/>
          <w:szCs w:val="24"/>
        </w:rPr>
        <w:t xml:space="preserve">. This </w:t>
      </w:r>
      <w:r w:rsidRPr="00004873">
        <w:rPr>
          <w:sz w:val="24"/>
          <w:szCs w:val="24"/>
        </w:rPr>
        <w:t>gathering of researchers, scholars, and professionals in</w:t>
      </w:r>
      <w:r w:rsidR="000B16E6">
        <w:rPr>
          <w:sz w:val="24"/>
          <w:szCs w:val="24"/>
        </w:rPr>
        <w:t xml:space="preserve"> the</w:t>
      </w:r>
      <w:r w:rsidRPr="00004873">
        <w:rPr>
          <w:sz w:val="24"/>
          <w:szCs w:val="24"/>
        </w:rPr>
        <w:t xml:space="preserve"> economics and</w:t>
      </w:r>
      <w:r w:rsidR="00004873">
        <w:rPr>
          <w:sz w:val="24"/>
          <w:szCs w:val="24"/>
        </w:rPr>
        <w:t xml:space="preserve"> </w:t>
      </w:r>
      <w:r w:rsidRPr="00004873">
        <w:rPr>
          <w:sz w:val="24"/>
          <w:szCs w:val="24"/>
        </w:rPr>
        <w:t>social sciences of agricultural research and innovation</w:t>
      </w:r>
      <w:r w:rsidR="00004873">
        <w:rPr>
          <w:sz w:val="24"/>
          <w:szCs w:val="24"/>
        </w:rPr>
        <w:t xml:space="preserve"> includes</w:t>
      </w:r>
      <w:r w:rsidRPr="00004873">
        <w:rPr>
          <w:sz w:val="24"/>
          <w:szCs w:val="24"/>
        </w:rPr>
        <w:t xml:space="preserve"> a keynote speaker, research presentations, and networking opportunities.</w:t>
      </w:r>
    </w:p>
    <w:p w14:paraId="28F20FAD" w14:textId="77777777" w:rsidR="00A0284A" w:rsidRDefault="00A0284A" w:rsidP="00A0284A">
      <w:pPr>
        <w:rPr>
          <w:b/>
          <w:bCs/>
        </w:rPr>
      </w:pPr>
    </w:p>
    <w:p w14:paraId="165DCED2" w14:textId="683A88D9" w:rsidR="00293C5A" w:rsidRDefault="00293C5A" w:rsidP="00293C5A">
      <w:pPr>
        <w:jc w:val="center"/>
        <w:rPr>
          <w:b/>
          <w:bCs/>
        </w:rPr>
      </w:pPr>
      <w:r>
        <w:rPr>
          <w:noProof/>
          <w:sz w:val="24"/>
          <w:szCs w:val="24"/>
        </w:rPr>
        <w:drawing>
          <wp:inline distT="0" distB="0" distL="0" distR="0" wp14:anchorId="28A0D330" wp14:editId="3CD2908F">
            <wp:extent cx="3152775" cy="2286223"/>
            <wp:effectExtent l="0" t="0" r="0" b="0"/>
            <wp:docPr id="1077947787" name="Picture 5"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47787" name="Picture 5" descr="A sign in front of a building&#10;&#10;Description automatically generated"/>
                    <pic:cNvPicPr/>
                  </pic:nvPicPr>
                  <pic:blipFill rotWithShape="1">
                    <a:blip r:embed="rId6" cstate="print">
                      <a:extLst>
                        <a:ext uri="{28A0092B-C50C-407E-A947-70E740481C1C}">
                          <a14:useLocalDpi xmlns:a14="http://schemas.microsoft.com/office/drawing/2010/main" val="0"/>
                        </a:ext>
                      </a:extLst>
                    </a:blip>
                    <a:srcRect l="4487" t="12393" r="13301" b="8120"/>
                    <a:stretch/>
                  </pic:blipFill>
                  <pic:spPr bwMode="auto">
                    <a:xfrm>
                      <a:off x="0" y="0"/>
                      <a:ext cx="3167980" cy="2297249"/>
                    </a:xfrm>
                    <a:prstGeom prst="rect">
                      <a:avLst/>
                    </a:prstGeom>
                    <a:ln>
                      <a:noFill/>
                    </a:ln>
                    <a:extLst>
                      <a:ext uri="{53640926-AAD7-44D8-BBD7-CCE9431645EC}">
                        <a14:shadowObscured xmlns:a14="http://schemas.microsoft.com/office/drawing/2010/main"/>
                      </a:ext>
                    </a:extLst>
                  </pic:spPr>
                </pic:pic>
              </a:graphicData>
            </a:graphic>
          </wp:inline>
        </w:drawing>
      </w:r>
    </w:p>
    <w:p w14:paraId="7F3ADADC" w14:textId="080E557B" w:rsidR="00A0284A" w:rsidRDefault="00A0284A" w:rsidP="00A0284A">
      <w:pPr>
        <w:rPr>
          <w:b/>
          <w:bCs/>
        </w:rPr>
      </w:pPr>
      <w:r>
        <w:rPr>
          <w:b/>
          <w:bCs/>
        </w:rPr>
        <w:lastRenderedPageBreak/>
        <w:t>Thursday March 28</w:t>
      </w:r>
    </w:p>
    <w:p w14:paraId="0FEB2F86" w14:textId="77777777" w:rsidR="00A0284A" w:rsidRDefault="00A0284A" w:rsidP="00603BE4">
      <w:pPr>
        <w:spacing w:after="0" w:line="240" w:lineRule="auto"/>
      </w:pPr>
      <w:r>
        <w:t xml:space="preserve">(for early arrivers) </w:t>
      </w:r>
    </w:p>
    <w:p w14:paraId="4C8AD60F" w14:textId="77777777" w:rsidR="00A0284A" w:rsidRDefault="00A0284A" w:rsidP="00603BE4">
      <w:pPr>
        <w:spacing w:after="0" w:line="240" w:lineRule="auto"/>
      </w:pPr>
      <w:r>
        <w:t xml:space="preserve">5:00-6:00 happy hour at </w:t>
      </w:r>
      <w:hyperlink r:id="rId7" w:history="1">
        <w:r>
          <w:rPr>
            <w:rStyle w:val="Hyperlink"/>
            <w:b/>
            <w:bCs/>
          </w:rPr>
          <w:t>Equinox Brewing</w:t>
        </w:r>
        <w:r>
          <w:rPr>
            <w:rStyle w:val="Hyperlink"/>
          </w:rPr>
          <w:t>, 133 Remington St, Fort Collins, CO 80524</w:t>
        </w:r>
      </w:hyperlink>
    </w:p>
    <w:p w14:paraId="0542E800" w14:textId="77777777" w:rsidR="00A0284A" w:rsidRDefault="00A0284A" w:rsidP="00603BE4">
      <w:pPr>
        <w:spacing w:after="0" w:line="240" w:lineRule="auto"/>
      </w:pPr>
      <w:r>
        <w:t xml:space="preserve">6:00-8:00 dinner at </w:t>
      </w:r>
      <w:hyperlink r:id="rId8" w:history="1">
        <w:r>
          <w:rPr>
            <w:rStyle w:val="Hyperlink"/>
            <w:b/>
            <w:bCs/>
          </w:rPr>
          <w:t>Avery Eatery</w:t>
        </w:r>
        <w:r>
          <w:rPr>
            <w:rStyle w:val="Hyperlink"/>
          </w:rPr>
          <w:t>, 100 North College Ave., Fort Collins, CO 80524</w:t>
        </w:r>
      </w:hyperlink>
    </w:p>
    <w:p w14:paraId="72CB06B6" w14:textId="77777777" w:rsidR="00A0284A" w:rsidRDefault="00A0284A" w:rsidP="00A0284A">
      <w:pPr>
        <w:rPr>
          <w:rFonts w:ascii="Aptos" w:hAnsi="Aptos" w:cs="Aptos"/>
        </w:rPr>
      </w:pPr>
      <w:r>
        <w:t>(Easily accessible via public transit from CSU campus and hotels on the MAX line. Or take an Uber.)</w:t>
      </w:r>
    </w:p>
    <w:p w14:paraId="232BD6DC" w14:textId="56C14847" w:rsidR="00004873" w:rsidRDefault="00004873" w:rsidP="0073798B">
      <w:pPr>
        <w:jc w:val="center"/>
        <w:rPr>
          <w:sz w:val="24"/>
          <w:szCs w:val="24"/>
        </w:rPr>
      </w:pPr>
    </w:p>
    <w:p w14:paraId="44DFF847" w14:textId="77777777" w:rsidR="00004873" w:rsidRPr="00004873" w:rsidRDefault="00004873" w:rsidP="00004873">
      <w:r w:rsidRPr="00004873">
        <w:rPr>
          <w:b/>
          <w:bCs/>
        </w:rPr>
        <w:t>Friday March 29</w:t>
      </w:r>
    </w:p>
    <w:p w14:paraId="5F44A0A5" w14:textId="6865EC99" w:rsidR="00004873" w:rsidRPr="00FD055B" w:rsidRDefault="006F2108" w:rsidP="00004873">
      <w:r>
        <w:t xml:space="preserve">(optional) </w:t>
      </w:r>
      <w:r w:rsidR="00C42970" w:rsidRPr="00004873">
        <w:t>10:00-12:00 tour of</w:t>
      </w:r>
      <w:r>
        <w:t xml:space="preserve"> </w:t>
      </w:r>
      <w:hyperlink r:id="rId9" w:tgtFrame="_blank" w:tooltip="https://maps.app.goo.gl/VRPMW2UBcaMzXY6BA" w:history="1">
        <w:r w:rsidR="00004873" w:rsidRPr="00004873">
          <w:rPr>
            <w:rStyle w:val="Hyperlink"/>
            <w:b/>
            <w:bCs/>
          </w:rPr>
          <w:t>National Laboratory for Genetic Resources Preservation</w:t>
        </w:r>
      </w:hyperlink>
      <w:r w:rsidR="00004873" w:rsidRPr="00004873">
        <w:t xml:space="preserve">, </w:t>
      </w:r>
      <w:r w:rsidR="00EF6B8D" w:rsidRPr="00FD055B">
        <w:t xml:space="preserve">entrance from </w:t>
      </w:r>
      <w:r w:rsidR="00004873" w:rsidRPr="00004873">
        <w:t xml:space="preserve">West A Street &amp; Libbie Coy Way, Fort Collins, CO 80521 (meet in </w:t>
      </w:r>
      <w:r w:rsidR="00FC69C5" w:rsidRPr="00FD055B">
        <w:rPr>
          <w:b/>
          <w:bCs/>
          <w:i/>
          <w:iCs/>
        </w:rPr>
        <w:t>l</w:t>
      </w:r>
      <w:r w:rsidR="00004873" w:rsidRPr="00004873">
        <w:rPr>
          <w:b/>
          <w:bCs/>
          <w:i/>
          <w:iCs/>
        </w:rPr>
        <w:t>obby</w:t>
      </w:r>
      <w:r w:rsidR="00004873" w:rsidRPr="00004873">
        <w:t>)</w:t>
      </w:r>
    </w:p>
    <w:p w14:paraId="3B53E164" w14:textId="7D717E28" w:rsidR="00C42970" w:rsidRDefault="00C42970" w:rsidP="008621E5"/>
    <w:p w14:paraId="1915110A" w14:textId="40AD22D2" w:rsidR="00C42970" w:rsidRPr="00004873" w:rsidRDefault="00004873" w:rsidP="00C42970">
      <w:r w:rsidRPr="00004873">
        <w:rPr>
          <w:b/>
          <w:bCs/>
        </w:rPr>
        <w:t>12:00</w:t>
      </w:r>
      <w:r w:rsidR="00361FEB" w:rsidRPr="006F2108">
        <w:rPr>
          <w:b/>
          <w:bCs/>
        </w:rPr>
        <w:t xml:space="preserve"> </w:t>
      </w:r>
      <w:r w:rsidR="008621E5" w:rsidRPr="006F2108">
        <w:rPr>
          <w:b/>
          <w:bCs/>
        </w:rPr>
        <w:tab/>
      </w:r>
      <w:r w:rsidRPr="00004873">
        <w:rPr>
          <w:b/>
          <w:bCs/>
        </w:rPr>
        <w:t>Lunch and welcome</w:t>
      </w:r>
      <w:r w:rsidR="008E4642" w:rsidRPr="006F2108">
        <w:rPr>
          <w:b/>
          <w:bCs/>
        </w:rPr>
        <w:t>.</w:t>
      </w:r>
      <w:r w:rsidR="00C42970">
        <w:tab/>
      </w:r>
      <w:hyperlink r:id="rId10" w:tgtFrame="_blank" w:tooltip="https://maps.app.goo.gl/LvvjNZgCgQVuc7kp7" w:history="1">
        <w:r w:rsidR="00C42970" w:rsidRPr="00004873">
          <w:rPr>
            <w:rStyle w:val="Hyperlink"/>
            <w:b/>
            <w:bCs/>
          </w:rPr>
          <w:t>Animal Sciences Building</w:t>
        </w:r>
      </w:hyperlink>
      <w:r w:rsidR="00C42970" w:rsidRPr="00004873">
        <w:t>, 350 W Pitkin St, Fort Collins, CO 80521 (</w:t>
      </w:r>
      <w:r w:rsidR="00C42970" w:rsidRPr="00004873">
        <w:rPr>
          <w:b/>
          <w:bCs/>
          <w:i/>
          <w:iCs/>
        </w:rPr>
        <w:t>Harris Wood Boardroom</w:t>
      </w:r>
      <w:r w:rsidR="00C42970" w:rsidRPr="00004873">
        <w:t>, 2nd floor)</w:t>
      </w:r>
    </w:p>
    <w:p w14:paraId="657370FF" w14:textId="249CBE5F" w:rsidR="00004873" w:rsidRPr="00C42970" w:rsidRDefault="00361FEB" w:rsidP="00004873">
      <w:pPr>
        <w:rPr>
          <w:b/>
          <w:bCs/>
        </w:rPr>
      </w:pPr>
      <w:r w:rsidRPr="00C42970">
        <w:rPr>
          <w:b/>
          <w:bCs/>
        </w:rPr>
        <w:t>12:</w:t>
      </w:r>
      <w:r w:rsidR="00305839" w:rsidRPr="00C42970">
        <w:rPr>
          <w:b/>
          <w:bCs/>
        </w:rPr>
        <w:t>15</w:t>
      </w:r>
      <w:r w:rsidRPr="00C42970">
        <w:rPr>
          <w:b/>
          <w:bCs/>
        </w:rPr>
        <w:t>-</w:t>
      </w:r>
      <w:r w:rsidR="00CC25F0" w:rsidRPr="00C42970">
        <w:rPr>
          <w:b/>
          <w:bCs/>
        </w:rPr>
        <w:t>1:</w:t>
      </w:r>
      <w:r w:rsidR="00017FA1">
        <w:rPr>
          <w:b/>
          <w:bCs/>
        </w:rPr>
        <w:t>45</w:t>
      </w:r>
      <w:r w:rsidR="004C28DD" w:rsidRPr="00C42970">
        <w:rPr>
          <w:b/>
          <w:bCs/>
        </w:rPr>
        <w:t xml:space="preserve"> </w:t>
      </w:r>
      <w:r w:rsidR="008621E5" w:rsidRPr="00C42970">
        <w:rPr>
          <w:b/>
          <w:bCs/>
        </w:rPr>
        <w:tab/>
      </w:r>
      <w:r w:rsidR="00641ED1" w:rsidRPr="00C42970">
        <w:rPr>
          <w:b/>
          <w:bCs/>
        </w:rPr>
        <w:t xml:space="preserve">Session 1. </w:t>
      </w:r>
      <w:r w:rsidR="006037DD" w:rsidRPr="00C42970">
        <w:rPr>
          <w:b/>
          <w:bCs/>
        </w:rPr>
        <w:t>Global public goods</w:t>
      </w:r>
      <w:r w:rsidR="003C495E" w:rsidRPr="00C42970">
        <w:rPr>
          <w:b/>
          <w:bCs/>
        </w:rPr>
        <w:t xml:space="preserve"> of agricultural</w:t>
      </w:r>
      <w:r w:rsidR="006037DD" w:rsidRPr="00C42970">
        <w:rPr>
          <w:b/>
          <w:bCs/>
        </w:rPr>
        <w:t xml:space="preserve"> research and</w:t>
      </w:r>
      <w:r w:rsidR="003C495E" w:rsidRPr="00C42970">
        <w:rPr>
          <w:b/>
          <w:bCs/>
        </w:rPr>
        <w:t xml:space="preserve"> innovation</w:t>
      </w:r>
    </w:p>
    <w:p w14:paraId="09459D5D" w14:textId="77777777" w:rsidR="00B12047" w:rsidRPr="00B12047" w:rsidRDefault="00B12047" w:rsidP="00C42970">
      <w:pPr>
        <w:pStyle w:val="ListParagraph"/>
        <w:numPr>
          <w:ilvl w:val="0"/>
          <w:numId w:val="1"/>
        </w:numPr>
      </w:pPr>
      <w:r w:rsidRPr="00B12047">
        <w:t xml:space="preserve">Hiroyuki Takeshima, Dawit Mekonnen, </w:t>
      </w:r>
      <w:r w:rsidRPr="00C42970">
        <w:rPr>
          <w:b/>
          <w:bCs/>
        </w:rPr>
        <w:t>David J Spielman</w:t>
      </w:r>
      <w:r w:rsidRPr="00B12047">
        <w:t xml:space="preserve"> (IFPRI), Global genetic resource policies and international exchanges of plant genetic resources for food and agriculture: Cross-country evidence on the effects of the 2014 Nagoya Protocol</w:t>
      </w:r>
    </w:p>
    <w:p w14:paraId="265AAB3E" w14:textId="77777777" w:rsidR="00B12047" w:rsidRPr="00B12047" w:rsidRDefault="00B12047" w:rsidP="00C42970">
      <w:pPr>
        <w:pStyle w:val="ListParagraph"/>
        <w:numPr>
          <w:ilvl w:val="0"/>
          <w:numId w:val="1"/>
        </w:numPr>
      </w:pPr>
      <w:r w:rsidRPr="00C42970">
        <w:rPr>
          <w:b/>
          <w:bCs/>
        </w:rPr>
        <w:t>David Schimmelpfennig</w:t>
      </w:r>
      <w:r w:rsidRPr="00B12047">
        <w:t xml:space="preserve"> (USDA-APHIS) and Janie Chermak (University of New Mexico), The Economics of Plant and Animal Biosecurity</w:t>
      </w:r>
    </w:p>
    <w:p w14:paraId="0D0B79B2" w14:textId="77777777" w:rsidR="0085490D" w:rsidRPr="00FD055B" w:rsidRDefault="0085490D" w:rsidP="00C42970">
      <w:pPr>
        <w:pStyle w:val="ListParagraph"/>
        <w:numPr>
          <w:ilvl w:val="0"/>
          <w:numId w:val="1"/>
        </w:numPr>
      </w:pPr>
      <w:r w:rsidRPr="0085490D">
        <w:t xml:space="preserve">Alejandro Nin-Pratt, Rui Benfica, and </w:t>
      </w:r>
      <w:r w:rsidRPr="00C42970">
        <w:rPr>
          <w:b/>
          <w:bCs/>
        </w:rPr>
        <w:t>David J. Spielman</w:t>
      </w:r>
      <w:r w:rsidRPr="0085490D">
        <w:t xml:space="preserve"> (IFPRI), New Evidence on the Impacts of CGIAR Research: Conceptual, Methodological, and Data Considerations</w:t>
      </w:r>
    </w:p>
    <w:p w14:paraId="3C92D332" w14:textId="06BE52E2" w:rsidR="00C93EA0" w:rsidRPr="0085490D" w:rsidRDefault="00CC25F0" w:rsidP="0085490D">
      <w:pPr>
        <w:rPr>
          <w:b/>
          <w:bCs/>
        </w:rPr>
      </w:pPr>
      <w:r w:rsidRPr="00C42970">
        <w:rPr>
          <w:b/>
          <w:bCs/>
        </w:rPr>
        <w:t>1:45</w:t>
      </w:r>
      <w:r w:rsidR="004B5CCB" w:rsidRPr="00C42970">
        <w:rPr>
          <w:b/>
          <w:bCs/>
        </w:rPr>
        <w:t>-</w:t>
      </w:r>
      <w:r w:rsidR="009610AA" w:rsidRPr="00C42970">
        <w:rPr>
          <w:b/>
          <w:bCs/>
        </w:rPr>
        <w:t>3:</w:t>
      </w:r>
      <w:r w:rsidR="00017FA1">
        <w:rPr>
          <w:b/>
          <w:bCs/>
        </w:rPr>
        <w:t>1</w:t>
      </w:r>
      <w:r w:rsidR="00042130">
        <w:rPr>
          <w:b/>
          <w:bCs/>
        </w:rPr>
        <w:t>5</w:t>
      </w:r>
      <w:r w:rsidR="00FD055B" w:rsidRPr="00C42970">
        <w:rPr>
          <w:b/>
          <w:bCs/>
        </w:rPr>
        <w:tab/>
        <w:t>Session</w:t>
      </w:r>
      <w:r w:rsidR="008E4642">
        <w:rPr>
          <w:b/>
          <w:bCs/>
        </w:rPr>
        <w:t xml:space="preserve"> </w:t>
      </w:r>
      <w:r w:rsidR="00FD055B" w:rsidRPr="00C42970">
        <w:rPr>
          <w:b/>
          <w:bCs/>
        </w:rPr>
        <w:t xml:space="preserve">2. Innovations in </w:t>
      </w:r>
      <w:r w:rsidR="00CE7D8C">
        <w:rPr>
          <w:b/>
          <w:bCs/>
        </w:rPr>
        <w:t>a</w:t>
      </w:r>
      <w:r w:rsidR="00FD055B" w:rsidRPr="00C42970">
        <w:rPr>
          <w:b/>
          <w:bCs/>
        </w:rPr>
        <w:t xml:space="preserve">nimal </w:t>
      </w:r>
      <w:r w:rsidR="00CE7D8C">
        <w:rPr>
          <w:b/>
          <w:bCs/>
        </w:rPr>
        <w:t>a</w:t>
      </w:r>
      <w:r w:rsidR="00FD055B" w:rsidRPr="00C42970">
        <w:rPr>
          <w:b/>
          <w:bCs/>
        </w:rPr>
        <w:t>griculture</w:t>
      </w:r>
    </w:p>
    <w:p w14:paraId="57D083AC" w14:textId="77777777" w:rsidR="00DA4C39" w:rsidRPr="001E01DB" w:rsidRDefault="00DA4C39" w:rsidP="00C42970">
      <w:pPr>
        <w:pStyle w:val="ListParagraph"/>
        <w:numPr>
          <w:ilvl w:val="0"/>
          <w:numId w:val="2"/>
        </w:numPr>
      </w:pPr>
      <w:r w:rsidRPr="00C42970">
        <w:rPr>
          <w:b/>
          <w:bCs/>
        </w:rPr>
        <w:t>David Zilberman</w:t>
      </w:r>
      <w:r w:rsidRPr="001E01DB">
        <w:t xml:space="preserve"> (UC Berkeley) and Jonathan Tillinghast (Texas A&amp;M University), The Evolution of Innovation and Product Supply Chains – case of Texas beef sector</w:t>
      </w:r>
    </w:p>
    <w:p w14:paraId="755841E3" w14:textId="77777777" w:rsidR="00DA4C39" w:rsidRPr="00CD2111" w:rsidRDefault="00DA4C39" w:rsidP="00C42970">
      <w:pPr>
        <w:pStyle w:val="ListParagraph"/>
        <w:numPr>
          <w:ilvl w:val="0"/>
          <w:numId w:val="2"/>
        </w:numPr>
      </w:pPr>
      <w:r w:rsidRPr="00C42970">
        <w:rPr>
          <w:b/>
          <w:bCs/>
        </w:rPr>
        <w:t>Victor Funes-Leal</w:t>
      </w:r>
      <w:r w:rsidRPr="00CD2111">
        <w:t xml:space="preserve"> and Jared Hutchins (University of Illinois), Information provision and network externalities: The impact of genomic testing on the dairy industry</w:t>
      </w:r>
    </w:p>
    <w:p w14:paraId="55E48A97" w14:textId="77777777" w:rsidR="00DA4C39" w:rsidRPr="00FD055B" w:rsidRDefault="00DA4C39" w:rsidP="00C42970">
      <w:pPr>
        <w:pStyle w:val="ListParagraph"/>
        <w:numPr>
          <w:ilvl w:val="0"/>
          <w:numId w:val="2"/>
        </w:numPr>
      </w:pPr>
      <w:r w:rsidRPr="00C42970">
        <w:rPr>
          <w:b/>
          <w:bCs/>
        </w:rPr>
        <w:t>Valerie Kilders</w:t>
      </w:r>
      <w:r w:rsidRPr="00376F30">
        <w:t xml:space="preserve"> (Purdue University) and Rodolfo M. </w:t>
      </w:r>
      <w:proofErr w:type="spellStart"/>
      <w:r w:rsidRPr="00376F30">
        <w:t>Nayga</w:t>
      </w:r>
      <w:proofErr w:type="spellEnd"/>
      <w:r w:rsidRPr="00376F30">
        <w:t xml:space="preserve"> (Texas A&amp;M University), Motivation and Intended Use Transparency: Shaping Consumer Responses to a Red Meat Tax through Information Disclosure</w:t>
      </w:r>
    </w:p>
    <w:p w14:paraId="4229B9C2" w14:textId="77777777" w:rsidR="001E4E62" w:rsidRDefault="00FD055B" w:rsidP="00B86A9F">
      <w:r w:rsidRPr="00FD055B">
        <w:t>3:</w:t>
      </w:r>
      <w:r w:rsidR="00042130">
        <w:t>15</w:t>
      </w:r>
      <w:r w:rsidRPr="00FD055B">
        <w:t>-3:</w:t>
      </w:r>
      <w:r w:rsidR="00042130">
        <w:t>30</w:t>
      </w:r>
      <w:r w:rsidRPr="00FD055B">
        <w:t xml:space="preserve"> Break</w:t>
      </w:r>
    </w:p>
    <w:p w14:paraId="1FB4A82C" w14:textId="55C82B48" w:rsidR="00CD2111" w:rsidRPr="00C42970" w:rsidRDefault="004C28DD" w:rsidP="00B86A9F">
      <w:pPr>
        <w:rPr>
          <w:b/>
          <w:bCs/>
        </w:rPr>
      </w:pPr>
      <w:r w:rsidRPr="00C42970">
        <w:rPr>
          <w:b/>
          <w:bCs/>
        </w:rPr>
        <w:t>3:</w:t>
      </w:r>
      <w:r w:rsidR="00042130">
        <w:rPr>
          <w:b/>
          <w:bCs/>
        </w:rPr>
        <w:t>30</w:t>
      </w:r>
      <w:r w:rsidR="004003F2" w:rsidRPr="00C42970">
        <w:rPr>
          <w:b/>
          <w:bCs/>
        </w:rPr>
        <w:t>-</w:t>
      </w:r>
      <w:r w:rsidR="007877EA" w:rsidRPr="00C42970">
        <w:rPr>
          <w:b/>
          <w:bCs/>
        </w:rPr>
        <w:t>4</w:t>
      </w:r>
      <w:r w:rsidR="004003F2" w:rsidRPr="00C42970">
        <w:rPr>
          <w:b/>
          <w:bCs/>
        </w:rPr>
        <w:t>:</w:t>
      </w:r>
      <w:r w:rsidR="00017FA1">
        <w:rPr>
          <w:b/>
          <w:bCs/>
        </w:rPr>
        <w:t xml:space="preserve">15 </w:t>
      </w:r>
      <w:r w:rsidR="00945D59">
        <w:rPr>
          <w:b/>
          <w:bCs/>
        </w:rPr>
        <w:tab/>
      </w:r>
      <w:r w:rsidR="00CD2111" w:rsidRPr="00C42970">
        <w:rPr>
          <w:b/>
          <w:bCs/>
        </w:rPr>
        <w:t>Session</w:t>
      </w:r>
      <w:r w:rsidR="00641ED1" w:rsidRPr="00C42970">
        <w:rPr>
          <w:b/>
          <w:bCs/>
        </w:rPr>
        <w:t xml:space="preserve"> </w:t>
      </w:r>
      <w:r w:rsidR="00FD055B" w:rsidRPr="00C42970">
        <w:rPr>
          <w:b/>
          <w:bCs/>
        </w:rPr>
        <w:t>3</w:t>
      </w:r>
      <w:r w:rsidR="00641ED1" w:rsidRPr="00C42970">
        <w:rPr>
          <w:b/>
          <w:bCs/>
        </w:rPr>
        <w:t>.</w:t>
      </w:r>
      <w:r w:rsidR="00CD2111" w:rsidRPr="00C42970">
        <w:rPr>
          <w:b/>
          <w:bCs/>
        </w:rPr>
        <w:t xml:space="preserve"> </w:t>
      </w:r>
      <w:r w:rsidR="00D5230B">
        <w:rPr>
          <w:b/>
          <w:bCs/>
        </w:rPr>
        <w:t>Agricultural innovation systems</w:t>
      </w:r>
    </w:p>
    <w:p w14:paraId="08D8EA5B" w14:textId="77777777" w:rsidR="00DA4C39" w:rsidRPr="00FD055B" w:rsidRDefault="00DA4C39" w:rsidP="00C42970">
      <w:pPr>
        <w:pStyle w:val="ListParagraph"/>
        <w:numPr>
          <w:ilvl w:val="0"/>
          <w:numId w:val="3"/>
        </w:numPr>
      </w:pPr>
      <w:r w:rsidRPr="00C42970">
        <w:rPr>
          <w:b/>
          <w:bCs/>
        </w:rPr>
        <w:t>Brian D. Wright</w:t>
      </w:r>
      <w:r w:rsidRPr="00B86A9F">
        <w:t xml:space="preserve"> (UC Berkeley), Innovation and Technical Change: Malthus, 'Empirical Regularities' and Reality</w:t>
      </w:r>
    </w:p>
    <w:p w14:paraId="04A351DF" w14:textId="77777777" w:rsidR="00DA4C39" w:rsidRPr="005F3D14" w:rsidRDefault="00DA4C39" w:rsidP="00C42970">
      <w:pPr>
        <w:pStyle w:val="ListParagraph"/>
        <w:numPr>
          <w:ilvl w:val="0"/>
          <w:numId w:val="3"/>
        </w:numPr>
      </w:pPr>
      <w:r w:rsidRPr="00C42970">
        <w:rPr>
          <w:b/>
          <w:bCs/>
        </w:rPr>
        <w:t>Gregory Graff</w:t>
      </w:r>
      <w:r w:rsidRPr="005F3D14">
        <w:t xml:space="preserve"> (Colorado State University), Charles deGrazia (Ecole de Management Léonard De Vinci), and Nicholas Rada (United States Patent and Trademark Office), The contribution of startups, venture finance, and patenting to innovation in U.S. agriculture</w:t>
      </w:r>
    </w:p>
    <w:p w14:paraId="15CB2B2A" w14:textId="77777777" w:rsidR="006F2108" w:rsidRDefault="006F2108" w:rsidP="00004873">
      <w:pPr>
        <w:rPr>
          <w:b/>
          <w:bCs/>
        </w:rPr>
      </w:pPr>
    </w:p>
    <w:p w14:paraId="6D50FB60" w14:textId="77777777" w:rsidR="00572CC8" w:rsidRDefault="00017FA1" w:rsidP="00004873">
      <w:r w:rsidRPr="008E4642">
        <w:rPr>
          <w:b/>
          <w:bCs/>
        </w:rPr>
        <w:lastRenderedPageBreak/>
        <w:t>4:30</w:t>
      </w:r>
      <w:r w:rsidRPr="00004873">
        <w:rPr>
          <w:b/>
          <w:bCs/>
        </w:rPr>
        <w:t>-7:00 Reception with light dinner</w:t>
      </w:r>
      <w:r w:rsidR="008E4642" w:rsidRPr="008E4642">
        <w:rPr>
          <w:b/>
          <w:bCs/>
        </w:rPr>
        <w:t>.</w:t>
      </w:r>
      <w:r w:rsidRPr="00004873">
        <w:rPr>
          <w:b/>
          <w:bCs/>
        </w:rPr>
        <w:t xml:space="preserve"> </w:t>
      </w:r>
      <w:hyperlink r:id="rId11" w:tgtFrame="_blank" w:tooltip="https://maps.app.goo.gl/qFvBY2iU4UtNKgLa8" w:history="1">
        <w:proofErr w:type="spellStart"/>
        <w:r w:rsidR="007877EA" w:rsidRPr="00004873">
          <w:rPr>
            <w:rStyle w:val="Hyperlink"/>
            <w:b/>
            <w:bCs/>
          </w:rPr>
          <w:t>Nutrien</w:t>
        </w:r>
        <w:proofErr w:type="spellEnd"/>
        <w:r w:rsidR="007877EA" w:rsidRPr="00004873">
          <w:rPr>
            <w:rStyle w:val="Hyperlink"/>
            <w:b/>
            <w:bCs/>
          </w:rPr>
          <w:t xml:space="preserve"> Agricultural Sciences Building</w:t>
        </w:r>
      </w:hyperlink>
      <w:r w:rsidR="007877EA" w:rsidRPr="00004873">
        <w:t>, 301 University Ave, Fort Collins, CO 80521 (</w:t>
      </w:r>
      <w:r w:rsidR="007877EA" w:rsidRPr="00004873">
        <w:rPr>
          <w:b/>
          <w:bCs/>
          <w:i/>
          <w:iCs/>
        </w:rPr>
        <w:t>Aggie Commons</w:t>
      </w:r>
      <w:r w:rsidR="007877EA" w:rsidRPr="00004873">
        <w:t>, 1st floor)</w:t>
      </w:r>
      <w:r w:rsidR="008E4642">
        <w:t xml:space="preserve"> </w:t>
      </w:r>
    </w:p>
    <w:p w14:paraId="352D9BC6" w14:textId="2130EF17" w:rsidR="00004873" w:rsidRDefault="00004873" w:rsidP="00004873">
      <w:r w:rsidRPr="00004873">
        <w:t xml:space="preserve">Hosted by </w:t>
      </w:r>
      <w:r w:rsidR="006F2108">
        <w:t>CSU</w:t>
      </w:r>
      <w:r w:rsidR="00A06F36">
        <w:t>’s</w:t>
      </w:r>
      <w:r w:rsidR="006F2108">
        <w:t xml:space="preserve"> </w:t>
      </w:r>
      <w:r w:rsidRPr="00004873">
        <w:t xml:space="preserve">Department of Agricultural and Resource Economics and </w:t>
      </w:r>
      <w:r w:rsidR="00A06F36">
        <w:t xml:space="preserve">the </w:t>
      </w:r>
      <w:r w:rsidRPr="00004873">
        <w:t>Colorado Agricultural Experiment Station</w:t>
      </w:r>
      <w:r w:rsidR="00D55222">
        <w:t>:</w:t>
      </w:r>
    </w:p>
    <w:p w14:paraId="6A395BC4" w14:textId="5DDBFCD8" w:rsidR="00A06F36" w:rsidRDefault="00A06F36" w:rsidP="00D55222">
      <w:pPr>
        <w:pStyle w:val="ListParagraph"/>
        <w:numPr>
          <w:ilvl w:val="0"/>
          <w:numId w:val="4"/>
        </w:numPr>
      </w:pPr>
      <w:r w:rsidRPr="00581932">
        <w:rPr>
          <w:b/>
          <w:bCs/>
        </w:rPr>
        <w:t>Hayley Chouinard</w:t>
      </w:r>
      <w:r>
        <w:t>, department head, Agricultural and Resource Economics</w:t>
      </w:r>
      <w:r w:rsidR="00D55222">
        <w:t>, CSU</w:t>
      </w:r>
    </w:p>
    <w:p w14:paraId="2F3D6F47" w14:textId="506E88D0" w:rsidR="00D55222" w:rsidRPr="00004873" w:rsidRDefault="00D55222" w:rsidP="00D55222">
      <w:pPr>
        <w:pStyle w:val="ListParagraph"/>
        <w:numPr>
          <w:ilvl w:val="0"/>
          <w:numId w:val="4"/>
        </w:numPr>
      </w:pPr>
      <w:r w:rsidRPr="00581932">
        <w:rPr>
          <w:b/>
          <w:bCs/>
        </w:rPr>
        <w:t>Gene Kelley</w:t>
      </w:r>
      <w:r>
        <w:t>, director, Colorado Agricultural Experiment Station, CSU</w:t>
      </w:r>
    </w:p>
    <w:p w14:paraId="6FD17431" w14:textId="77777777" w:rsidR="00293C5A" w:rsidRDefault="00293C5A" w:rsidP="00004873">
      <w:pPr>
        <w:rPr>
          <w:b/>
          <w:bCs/>
        </w:rPr>
      </w:pPr>
    </w:p>
    <w:p w14:paraId="5A89FBE2" w14:textId="55D537FB" w:rsidR="00004873" w:rsidRPr="00004873" w:rsidRDefault="00004873" w:rsidP="00004873">
      <w:r w:rsidRPr="00004873">
        <w:rPr>
          <w:b/>
          <w:bCs/>
        </w:rPr>
        <w:t>Saturday March 30</w:t>
      </w:r>
    </w:p>
    <w:p w14:paraId="65B27C73" w14:textId="304A7E95" w:rsidR="00945D59" w:rsidRDefault="00964FAE" w:rsidP="00945D59">
      <w:r>
        <w:rPr>
          <w:b/>
          <w:bCs/>
        </w:rPr>
        <w:t>8</w:t>
      </w:r>
      <w:r w:rsidR="00945D59" w:rsidRPr="00004873">
        <w:rPr>
          <w:b/>
          <w:bCs/>
        </w:rPr>
        <w:t xml:space="preserve">:00 </w:t>
      </w:r>
      <w:r w:rsidR="001E4E62">
        <w:rPr>
          <w:b/>
          <w:bCs/>
        </w:rPr>
        <w:tab/>
      </w:r>
      <w:r w:rsidR="00945D59" w:rsidRPr="00004873">
        <w:rPr>
          <w:b/>
          <w:bCs/>
        </w:rPr>
        <w:t>Breakfast</w:t>
      </w:r>
      <w:r w:rsidR="00945D59" w:rsidRPr="00945D59">
        <w:rPr>
          <w:b/>
          <w:bCs/>
        </w:rPr>
        <w:t xml:space="preserve"> bar</w:t>
      </w:r>
      <w:r w:rsidR="00945D59" w:rsidRPr="00004873">
        <w:rPr>
          <w:b/>
          <w:bCs/>
        </w:rPr>
        <w:t xml:space="preserve"> and </w:t>
      </w:r>
      <w:r w:rsidR="00945D59" w:rsidRPr="00945D59">
        <w:rPr>
          <w:b/>
          <w:bCs/>
        </w:rPr>
        <w:t>c</w:t>
      </w:r>
      <w:r w:rsidR="00945D59" w:rsidRPr="00004873">
        <w:rPr>
          <w:b/>
          <w:bCs/>
        </w:rPr>
        <w:t>offee</w:t>
      </w:r>
      <w:r w:rsidR="00945D59" w:rsidRPr="00945D59">
        <w:rPr>
          <w:b/>
          <w:bCs/>
        </w:rPr>
        <w:t>/tea</w:t>
      </w:r>
      <w:r w:rsidR="00945D59" w:rsidRPr="00004873">
        <w:rPr>
          <w:b/>
          <w:bCs/>
        </w:rPr>
        <w:t xml:space="preserve"> service</w:t>
      </w:r>
      <w:r w:rsidR="004A51EC">
        <w:t xml:space="preserve">. </w:t>
      </w:r>
      <w:hyperlink r:id="rId12" w:tgtFrame="_blank" w:tooltip="https://maps.app.goo.gl/wRXz2p2cHqzJAgCH8" w:history="1">
        <w:r w:rsidR="00945D59" w:rsidRPr="00004873">
          <w:rPr>
            <w:rStyle w:val="Hyperlink"/>
            <w:b/>
            <w:bCs/>
          </w:rPr>
          <w:t>Michael Smith Natural Resources Building</w:t>
        </w:r>
      </w:hyperlink>
      <w:r w:rsidR="00945D59" w:rsidRPr="00004873">
        <w:t>, College of Natural Resources, 400 University Ave, Fort Collins, CO 80523, (</w:t>
      </w:r>
      <w:r w:rsidR="00945D59" w:rsidRPr="00004873">
        <w:rPr>
          <w:b/>
          <w:bCs/>
          <w:i/>
          <w:iCs/>
        </w:rPr>
        <w:t>Conference Room 402</w:t>
      </w:r>
      <w:r w:rsidR="00945D59" w:rsidRPr="00004873">
        <w:t>, 4th Floor)</w:t>
      </w:r>
      <w:r w:rsidR="00BB4EC2">
        <w:t>.</w:t>
      </w:r>
    </w:p>
    <w:p w14:paraId="3C693B35" w14:textId="2658D4C5" w:rsidR="00E82E24" w:rsidRPr="00157BCD" w:rsidRDefault="00004873" w:rsidP="00004873">
      <w:pPr>
        <w:rPr>
          <w:b/>
          <w:bCs/>
        </w:rPr>
      </w:pPr>
      <w:r w:rsidRPr="00004873">
        <w:rPr>
          <w:b/>
          <w:bCs/>
        </w:rPr>
        <w:t>8:</w:t>
      </w:r>
      <w:r w:rsidR="00AA1F22" w:rsidRPr="00157BCD">
        <w:rPr>
          <w:b/>
          <w:bCs/>
        </w:rPr>
        <w:t>15</w:t>
      </w:r>
      <w:r w:rsidR="00E82E24" w:rsidRPr="00157BCD">
        <w:rPr>
          <w:b/>
          <w:bCs/>
        </w:rPr>
        <w:t>-</w:t>
      </w:r>
      <w:proofErr w:type="gramStart"/>
      <w:r w:rsidR="00A40A30">
        <w:rPr>
          <w:b/>
          <w:bCs/>
        </w:rPr>
        <w:t>8</w:t>
      </w:r>
      <w:r w:rsidR="007523D2" w:rsidRPr="00157BCD">
        <w:rPr>
          <w:b/>
          <w:bCs/>
        </w:rPr>
        <w:t>:</w:t>
      </w:r>
      <w:r w:rsidR="00AA1F22" w:rsidRPr="00157BCD">
        <w:rPr>
          <w:b/>
          <w:bCs/>
        </w:rPr>
        <w:t>45</w:t>
      </w:r>
      <w:r w:rsidR="0094346F" w:rsidRPr="00157BCD">
        <w:rPr>
          <w:b/>
          <w:bCs/>
        </w:rPr>
        <w:t xml:space="preserve"> </w:t>
      </w:r>
      <w:r w:rsidR="00E82E24" w:rsidRPr="00157BCD">
        <w:rPr>
          <w:b/>
          <w:bCs/>
        </w:rPr>
        <w:t xml:space="preserve"> </w:t>
      </w:r>
      <w:r w:rsidR="001E4E62">
        <w:rPr>
          <w:b/>
          <w:bCs/>
        </w:rPr>
        <w:tab/>
      </w:r>
      <w:proofErr w:type="gramEnd"/>
      <w:r w:rsidR="00551BD0">
        <w:rPr>
          <w:b/>
          <w:bCs/>
        </w:rPr>
        <w:t>Invited</w:t>
      </w:r>
      <w:r w:rsidR="004A51EC">
        <w:rPr>
          <w:b/>
          <w:bCs/>
        </w:rPr>
        <w:t xml:space="preserve"> Keynote Speaker</w:t>
      </w:r>
    </w:p>
    <w:p w14:paraId="6815A167" w14:textId="6DE99D28" w:rsidR="00A40A30" w:rsidRPr="00A40A30" w:rsidRDefault="00885EF3" w:rsidP="00923D1C">
      <w:pPr>
        <w:ind w:left="720"/>
        <w:rPr>
          <w:i/>
          <w:iCs/>
        </w:rPr>
      </w:pPr>
      <w:r w:rsidRPr="00FD055B">
        <w:rPr>
          <w:b/>
          <w:bCs/>
        </w:rPr>
        <w:t>John McKay</w:t>
      </w:r>
      <w:r w:rsidR="00220C68">
        <w:rPr>
          <w:b/>
          <w:bCs/>
        </w:rPr>
        <w:t xml:space="preserve">, </w:t>
      </w:r>
      <w:r w:rsidR="009A7B71" w:rsidRPr="00FD055B">
        <w:t>Professor, Soil and Crop Sciences, Colorado State University</w:t>
      </w:r>
      <w:r w:rsidR="00A740F1">
        <w:t xml:space="preserve"> </w:t>
      </w:r>
      <w:r w:rsidR="00BC5C77">
        <w:t xml:space="preserve">                   </w:t>
      </w:r>
      <w:r w:rsidR="00220C68">
        <w:t xml:space="preserve">   </w:t>
      </w:r>
      <w:r w:rsidR="000F2306" w:rsidRPr="00FD055B">
        <w:rPr>
          <w:i/>
          <w:iCs/>
        </w:rPr>
        <w:t>Genetic changes needed to create GHG-negative crops</w:t>
      </w:r>
    </w:p>
    <w:p w14:paraId="7A222015" w14:textId="4AFCAA5F" w:rsidR="00A40A30" w:rsidRPr="004A51EC" w:rsidRDefault="004A51EC" w:rsidP="00D243AE">
      <w:pPr>
        <w:spacing w:before="100" w:beforeAutospacing="1" w:after="100" w:afterAutospacing="1"/>
        <w:rPr>
          <w:b/>
          <w:bCs/>
        </w:rPr>
      </w:pPr>
      <w:r w:rsidRPr="004A51EC">
        <w:rPr>
          <w:b/>
          <w:bCs/>
        </w:rPr>
        <w:t>8:45-9:45</w:t>
      </w:r>
      <w:r w:rsidRPr="004A51EC">
        <w:rPr>
          <w:b/>
          <w:bCs/>
        </w:rPr>
        <w:tab/>
        <w:t>Session 4. Innovation and the environment</w:t>
      </w:r>
    </w:p>
    <w:p w14:paraId="043A1BF3" w14:textId="20DDDADD" w:rsidR="00ED3DB7" w:rsidRPr="00FD055B" w:rsidRDefault="00D243AE" w:rsidP="00FE50EA">
      <w:pPr>
        <w:pStyle w:val="ListParagraph"/>
        <w:numPr>
          <w:ilvl w:val="0"/>
          <w:numId w:val="6"/>
        </w:numPr>
        <w:spacing w:before="100" w:beforeAutospacing="1" w:after="100" w:afterAutospacing="1"/>
      </w:pPr>
      <w:r w:rsidRPr="00FD055B">
        <w:t xml:space="preserve">Ariel Ortiz-Bobea and </w:t>
      </w:r>
      <w:r w:rsidRPr="00FE50EA">
        <w:rPr>
          <w:b/>
          <w:bCs/>
        </w:rPr>
        <w:t>Yurou He</w:t>
      </w:r>
      <w:r w:rsidRPr="00FD055B">
        <w:t xml:space="preserve"> (Cornell University), R&amp;D needs to offset climate change impacts on US agricultural productivity</w:t>
      </w:r>
    </w:p>
    <w:p w14:paraId="5047E8F4" w14:textId="77777777" w:rsidR="00A54DC5" w:rsidRPr="00FD055B" w:rsidRDefault="00A54DC5" w:rsidP="00FE50EA">
      <w:pPr>
        <w:pStyle w:val="ListParagraph"/>
        <w:numPr>
          <w:ilvl w:val="0"/>
          <w:numId w:val="6"/>
        </w:numPr>
      </w:pPr>
      <w:r w:rsidRPr="00FE50EA">
        <w:rPr>
          <w:b/>
          <w:bCs/>
        </w:rPr>
        <w:t>Gal Hochman</w:t>
      </w:r>
      <w:r w:rsidRPr="00A54DC5">
        <w:t xml:space="preserve"> (Rutgers University), David Zilberman (UC Berkeley), Madhu Khanna (University of Illinois), Bruno Basso (Michigan State University), Sustainable development and climate-smart circular bioeconomy practices</w:t>
      </w:r>
    </w:p>
    <w:p w14:paraId="39D15F54" w14:textId="74B98D4E" w:rsidR="000F50DF" w:rsidRDefault="00364129" w:rsidP="00004873">
      <w:r>
        <w:t>9</w:t>
      </w:r>
      <w:r w:rsidR="00004873" w:rsidRPr="00004873">
        <w:t>:</w:t>
      </w:r>
      <w:r w:rsidR="00AA1F22">
        <w:t>45</w:t>
      </w:r>
      <w:r w:rsidR="000F50DF">
        <w:t>-</w:t>
      </w:r>
      <w:r w:rsidR="00004873" w:rsidRPr="00004873">
        <w:t>1</w:t>
      </w:r>
      <w:r w:rsidR="000F50DF">
        <w:t>0</w:t>
      </w:r>
      <w:r w:rsidR="00004873" w:rsidRPr="00004873">
        <w:t xml:space="preserve">:00 </w:t>
      </w:r>
      <w:r w:rsidR="001E4E62">
        <w:t>Break</w:t>
      </w:r>
    </w:p>
    <w:p w14:paraId="0B442CBA" w14:textId="0A54BCA6" w:rsidR="00004873" w:rsidRPr="003F696B" w:rsidRDefault="000F50DF" w:rsidP="00004873">
      <w:pPr>
        <w:rPr>
          <w:b/>
          <w:bCs/>
        </w:rPr>
      </w:pPr>
      <w:r w:rsidRPr="003F696B">
        <w:rPr>
          <w:b/>
          <w:bCs/>
        </w:rPr>
        <w:t xml:space="preserve">10:00-11:30 </w:t>
      </w:r>
      <w:r w:rsidR="001E4E62">
        <w:rPr>
          <w:b/>
          <w:bCs/>
        </w:rPr>
        <w:tab/>
      </w:r>
      <w:r w:rsidR="00004873" w:rsidRPr="00004873">
        <w:rPr>
          <w:b/>
          <w:bCs/>
        </w:rPr>
        <w:t xml:space="preserve">Session </w:t>
      </w:r>
      <w:r w:rsidR="00207B96" w:rsidRPr="003F696B">
        <w:rPr>
          <w:b/>
          <w:bCs/>
        </w:rPr>
        <w:t>5</w:t>
      </w:r>
      <w:r w:rsidR="00157BCD" w:rsidRPr="003F696B">
        <w:rPr>
          <w:b/>
          <w:bCs/>
        </w:rPr>
        <w:t xml:space="preserve">. </w:t>
      </w:r>
      <w:r w:rsidR="003B633F">
        <w:rPr>
          <w:b/>
          <w:bCs/>
        </w:rPr>
        <w:t>Market incentives and adoption of a</w:t>
      </w:r>
      <w:r w:rsidR="00915C08" w:rsidRPr="003F696B">
        <w:rPr>
          <w:b/>
          <w:bCs/>
        </w:rPr>
        <w:t>gricultural in</w:t>
      </w:r>
      <w:r w:rsidR="003B633F">
        <w:rPr>
          <w:b/>
          <w:bCs/>
        </w:rPr>
        <w:t>puts</w:t>
      </w:r>
    </w:p>
    <w:p w14:paraId="58743D50" w14:textId="77777777" w:rsidR="00915545" w:rsidRPr="00915545" w:rsidRDefault="00915545" w:rsidP="00FE50EA">
      <w:pPr>
        <w:pStyle w:val="ListParagraph"/>
        <w:numPr>
          <w:ilvl w:val="0"/>
          <w:numId w:val="5"/>
        </w:numPr>
      </w:pPr>
      <w:r w:rsidRPr="00FE50EA">
        <w:rPr>
          <w:b/>
          <w:bCs/>
        </w:rPr>
        <w:t>Aisha Al Maamari</w:t>
      </w:r>
      <w:r w:rsidRPr="00915545">
        <w:t xml:space="preserve"> and Gregory Graff (Colorado State University), Adoption of drought tolerant corn varieties in the U.S. Corn Belt: An exploration in the economics of agricultural technology adoption, soil health, and climate change</w:t>
      </w:r>
    </w:p>
    <w:p w14:paraId="0EE41FC6" w14:textId="77777777" w:rsidR="00253BBE" w:rsidRPr="00253BBE" w:rsidRDefault="00253BBE" w:rsidP="00FE50EA">
      <w:pPr>
        <w:pStyle w:val="ListParagraph"/>
        <w:numPr>
          <w:ilvl w:val="0"/>
          <w:numId w:val="5"/>
        </w:numPr>
      </w:pPr>
      <w:proofErr w:type="spellStart"/>
      <w:r w:rsidRPr="00253BBE">
        <w:t>Chengzheng</w:t>
      </w:r>
      <w:proofErr w:type="spellEnd"/>
      <w:r w:rsidRPr="00253BBE">
        <w:t xml:space="preserve"> Yu, </w:t>
      </w:r>
      <w:r w:rsidRPr="00FE50EA">
        <w:rPr>
          <w:b/>
          <w:bCs/>
        </w:rPr>
        <w:t>Madhu Khanna</w:t>
      </w:r>
      <w:r w:rsidRPr="00253BBE">
        <w:t xml:space="preserve"> (University of Illinois), Shady S. Atalla, </w:t>
      </w:r>
      <w:proofErr w:type="spellStart"/>
      <w:r w:rsidRPr="00253BBE">
        <w:t>Saurajyoti</w:t>
      </w:r>
      <w:proofErr w:type="spellEnd"/>
      <w:r w:rsidRPr="00253BBE">
        <w:t xml:space="preserve"> Kar, Muthukumar </w:t>
      </w:r>
      <w:proofErr w:type="spellStart"/>
      <w:r w:rsidRPr="00253BBE">
        <w:t>Bagavathiannan</w:t>
      </w:r>
      <w:proofErr w:type="spellEnd"/>
      <w:r w:rsidRPr="00253BBE">
        <w:t>, Girish Chowdhary, Managing Herbicide-Resistant Weeds with Robots: A Weed Ecological Economic Model</w:t>
      </w:r>
    </w:p>
    <w:p w14:paraId="1026F77A" w14:textId="68316103" w:rsidR="00A54DC5" w:rsidRPr="00FD055B" w:rsidRDefault="000775B8" w:rsidP="00FE50EA">
      <w:pPr>
        <w:pStyle w:val="ListParagraph"/>
        <w:numPr>
          <w:ilvl w:val="0"/>
          <w:numId w:val="5"/>
        </w:numPr>
      </w:pPr>
      <w:r w:rsidRPr="000775B8">
        <w:t xml:space="preserve">Ryo Sakamoto and </w:t>
      </w:r>
      <w:r w:rsidRPr="00FE50EA">
        <w:rPr>
          <w:b/>
          <w:bCs/>
        </w:rPr>
        <w:t>Guanming Shi</w:t>
      </w:r>
      <w:r w:rsidRPr="000775B8">
        <w:t xml:space="preserve"> (University of Wisconsin), Detecting collusion in high-dimensional oligopoly models: The case of the U.S. corn seed industry</w:t>
      </w:r>
    </w:p>
    <w:p w14:paraId="11D09179" w14:textId="77777777" w:rsidR="000F50DF" w:rsidRDefault="000F50DF" w:rsidP="000E04E4"/>
    <w:p w14:paraId="53BA2901" w14:textId="0C224FAE" w:rsidR="000E04E4" w:rsidRPr="00A54DC5" w:rsidRDefault="000E04E4" w:rsidP="000E04E4">
      <w:pPr>
        <w:rPr>
          <w:b/>
          <w:bCs/>
        </w:rPr>
      </w:pPr>
      <w:r w:rsidRPr="00D5230B">
        <w:rPr>
          <w:b/>
          <w:bCs/>
        </w:rPr>
        <w:t>11:</w:t>
      </w:r>
      <w:r w:rsidR="000F50DF" w:rsidRPr="00D5230B">
        <w:rPr>
          <w:b/>
          <w:bCs/>
        </w:rPr>
        <w:t>3</w:t>
      </w:r>
      <w:r w:rsidRPr="00D5230B">
        <w:rPr>
          <w:b/>
          <w:bCs/>
        </w:rPr>
        <w:t>0</w:t>
      </w:r>
      <w:r w:rsidR="000F50DF" w:rsidRPr="00D5230B">
        <w:rPr>
          <w:b/>
          <w:bCs/>
        </w:rPr>
        <w:t xml:space="preserve">-12:00 </w:t>
      </w:r>
      <w:r w:rsidR="001E4E62">
        <w:rPr>
          <w:b/>
          <w:bCs/>
        </w:rPr>
        <w:tab/>
      </w:r>
      <w:r w:rsidR="00782E8C">
        <w:rPr>
          <w:b/>
          <w:bCs/>
        </w:rPr>
        <w:t>Session 3</w:t>
      </w:r>
      <w:r w:rsidR="00923D1C">
        <w:rPr>
          <w:b/>
          <w:bCs/>
        </w:rPr>
        <w:t xml:space="preserve"> </w:t>
      </w:r>
      <w:r w:rsidR="00923D1C" w:rsidRPr="00D5230B">
        <w:rPr>
          <w:b/>
          <w:bCs/>
        </w:rPr>
        <w:t>(</w:t>
      </w:r>
      <w:r w:rsidR="00923D1C">
        <w:rPr>
          <w:b/>
          <w:bCs/>
        </w:rPr>
        <w:t>r</w:t>
      </w:r>
      <w:r w:rsidR="00923D1C" w:rsidRPr="00D5230B">
        <w:rPr>
          <w:b/>
          <w:bCs/>
        </w:rPr>
        <w:t>edux)</w:t>
      </w:r>
      <w:r w:rsidR="00782E8C">
        <w:rPr>
          <w:b/>
          <w:bCs/>
        </w:rPr>
        <w:t xml:space="preserve">. </w:t>
      </w:r>
      <w:r w:rsidR="003234F5" w:rsidRPr="00D5230B">
        <w:rPr>
          <w:b/>
          <w:bCs/>
        </w:rPr>
        <w:t xml:space="preserve">Agricultural </w:t>
      </w:r>
      <w:r w:rsidR="00D5230B">
        <w:rPr>
          <w:b/>
          <w:bCs/>
        </w:rPr>
        <w:t>i</w:t>
      </w:r>
      <w:r w:rsidR="003234F5" w:rsidRPr="00D5230B">
        <w:rPr>
          <w:b/>
          <w:bCs/>
        </w:rPr>
        <w:t xml:space="preserve">nnovation </w:t>
      </w:r>
      <w:r w:rsidR="00D5230B">
        <w:rPr>
          <w:b/>
          <w:bCs/>
        </w:rPr>
        <w:t>s</w:t>
      </w:r>
      <w:r w:rsidR="003234F5" w:rsidRPr="00D5230B">
        <w:rPr>
          <w:b/>
          <w:bCs/>
        </w:rPr>
        <w:t>ystem</w:t>
      </w:r>
      <w:r w:rsidR="00782E8C">
        <w:rPr>
          <w:b/>
          <w:bCs/>
        </w:rPr>
        <w:t>s</w:t>
      </w:r>
      <w:r w:rsidR="003234F5" w:rsidRPr="00D5230B">
        <w:rPr>
          <w:b/>
          <w:bCs/>
        </w:rPr>
        <w:t xml:space="preserve"> </w:t>
      </w:r>
    </w:p>
    <w:p w14:paraId="27C3E8CD" w14:textId="77777777" w:rsidR="000E04E4" w:rsidRPr="00531B53" w:rsidRDefault="000E04E4" w:rsidP="00FE50EA">
      <w:pPr>
        <w:pStyle w:val="ListParagraph"/>
        <w:numPr>
          <w:ilvl w:val="0"/>
          <w:numId w:val="8"/>
        </w:numPr>
      </w:pPr>
      <w:r w:rsidRPr="00531B53">
        <w:t xml:space="preserve">Recep </w:t>
      </w:r>
      <w:proofErr w:type="spellStart"/>
      <w:r w:rsidRPr="00531B53">
        <w:t>Ulucak</w:t>
      </w:r>
      <w:proofErr w:type="spellEnd"/>
      <w:r w:rsidRPr="00531B53">
        <w:t xml:space="preserve"> (Tuskegee University) and </w:t>
      </w:r>
      <w:r w:rsidRPr="00FE50EA">
        <w:rPr>
          <w:b/>
          <w:bCs/>
        </w:rPr>
        <w:t>Ruiqing Miao</w:t>
      </w:r>
      <w:r w:rsidRPr="00531B53">
        <w:t xml:space="preserve"> (Auburn University), Multi-dimensional role of agricultural innovation: A bibliometric analysis</w:t>
      </w:r>
    </w:p>
    <w:p w14:paraId="0C0B117D" w14:textId="77777777" w:rsidR="004003F2" w:rsidRPr="00004873" w:rsidRDefault="004003F2" w:rsidP="00004873"/>
    <w:p w14:paraId="194343EC" w14:textId="37D81C41" w:rsidR="00004873" w:rsidRDefault="00004873">
      <w:r w:rsidRPr="00004873">
        <w:rPr>
          <w:b/>
          <w:bCs/>
        </w:rPr>
        <w:lastRenderedPageBreak/>
        <w:t>12:00 – 1:00 Lunch and Annual Business meeting</w:t>
      </w:r>
      <w:r w:rsidR="00DB1514">
        <w:rPr>
          <w:b/>
          <w:bCs/>
        </w:rPr>
        <w:t xml:space="preserve">. </w:t>
      </w:r>
      <w:r w:rsidR="00DB1514" w:rsidRPr="00DB1514">
        <w:t>With</w:t>
      </w:r>
      <w:r w:rsidR="00DB1514">
        <w:rPr>
          <w:b/>
          <w:bCs/>
        </w:rPr>
        <w:t xml:space="preserve"> </w:t>
      </w:r>
      <w:r w:rsidR="00D26E07" w:rsidRPr="00D26E07">
        <w:t>Tala Awada</w:t>
      </w:r>
      <w:r w:rsidR="00D26E07">
        <w:t xml:space="preserve"> (University of Nebraska Lincoln)</w:t>
      </w:r>
      <w:r w:rsidR="006542DE">
        <w:t xml:space="preserve">, </w:t>
      </w:r>
      <w:r w:rsidR="00DB1514">
        <w:t>new AES a</w:t>
      </w:r>
      <w:r w:rsidR="006542DE">
        <w:t>dvisor to NC1034</w:t>
      </w:r>
      <w:r w:rsidR="00DB1514">
        <w:t>.</w:t>
      </w:r>
    </w:p>
    <w:p w14:paraId="130E81EF" w14:textId="77777777" w:rsidR="0073798B" w:rsidRDefault="0073798B"/>
    <w:p w14:paraId="7E9138EB" w14:textId="509792BD" w:rsidR="0073798B" w:rsidRDefault="0073798B">
      <w:r>
        <w:rPr>
          <w:noProof/>
          <w:sz w:val="24"/>
          <w:szCs w:val="24"/>
        </w:rPr>
        <w:drawing>
          <wp:inline distT="0" distB="0" distL="0" distR="0" wp14:anchorId="61E52B55" wp14:editId="0EAA4424">
            <wp:extent cx="5943600" cy="2238375"/>
            <wp:effectExtent l="0" t="0" r="0" b="9525"/>
            <wp:docPr id="439146096" name="Picture 4" descr="A building with a glass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46096" name="Picture 4" descr="A building with a glass roof&#10;&#10;Description automatically generated"/>
                    <pic:cNvPicPr/>
                  </pic:nvPicPr>
                  <pic:blipFill rotWithShape="1">
                    <a:blip r:embed="rId13">
                      <a:extLst>
                        <a:ext uri="{28A0092B-C50C-407E-A947-70E740481C1C}">
                          <a14:useLocalDpi xmlns:a14="http://schemas.microsoft.com/office/drawing/2010/main" val="0"/>
                        </a:ext>
                      </a:extLst>
                    </a:blip>
                    <a:srcRect b="29612"/>
                    <a:stretch/>
                  </pic:blipFill>
                  <pic:spPr bwMode="auto">
                    <a:xfrm>
                      <a:off x="0" y="0"/>
                      <a:ext cx="5943600" cy="2238375"/>
                    </a:xfrm>
                    <a:prstGeom prst="rect">
                      <a:avLst/>
                    </a:prstGeom>
                    <a:ln>
                      <a:noFill/>
                    </a:ln>
                    <a:extLst>
                      <a:ext uri="{53640926-AAD7-44D8-BBD7-CCE9431645EC}">
                        <a14:shadowObscured xmlns:a14="http://schemas.microsoft.com/office/drawing/2010/main"/>
                      </a:ext>
                    </a:extLst>
                  </pic:spPr>
                </pic:pic>
              </a:graphicData>
            </a:graphic>
          </wp:inline>
        </w:drawing>
      </w:r>
    </w:p>
    <w:p w14:paraId="30CB7E11" w14:textId="77777777" w:rsidR="00D12066" w:rsidRDefault="00D12066"/>
    <w:p w14:paraId="4211DB1D" w14:textId="77777777" w:rsidR="00D12066" w:rsidRDefault="00D12066"/>
    <w:p w14:paraId="7277462A" w14:textId="71226AC9" w:rsidR="00D12066" w:rsidRDefault="00D12066">
      <w:r>
        <w:t>Participants:</w:t>
      </w:r>
    </w:p>
    <w:tbl>
      <w:tblPr>
        <w:tblW w:w="6480" w:type="dxa"/>
        <w:tblLook w:val="04A0" w:firstRow="1" w:lastRow="0" w:firstColumn="1" w:lastColumn="0" w:noHBand="0" w:noVBand="1"/>
      </w:tblPr>
      <w:tblGrid>
        <w:gridCol w:w="1460"/>
        <w:gridCol w:w="1820"/>
        <w:gridCol w:w="3200"/>
      </w:tblGrid>
      <w:tr w:rsidR="00D12066" w:rsidRPr="00D12066" w14:paraId="01D59EB1" w14:textId="77777777" w:rsidTr="00D12066">
        <w:trPr>
          <w:trHeight w:val="290"/>
        </w:trPr>
        <w:tc>
          <w:tcPr>
            <w:tcW w:w="1460" w:type="dxa"/>
            <w:tcBorders>
              <w:top w:val="nil"/>
              <w:left w:val="nil"/>
              <w:bottom w:val="nil"/>
              <w:right w:val="nil"/>
            </w:tcBorders>
            <w:shd w:val="clear" w:color="auto" w:fill="auto"/>
            <w:noWrap/>
            <w:vAlign w:val="bottom"/>
            <w:hideMark/>
          </w:tcPr>
          <w:p w14:paraId="4764A9DF"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Tala</w:t>
            </w:r>
          </w:p>
        </w:tc>
        <w:tc>
          <w:tcPr>
            <w:tcW w:w="1820" w:type="dxa"/>
            <w:tcBorders>
              <w:top w:val="nil"/>
              <w:left w:val="nil"/>
              <w:bottom w:val="nil"/>
              <w:right w:val="nil"/>
            </w:tcBorders>
            <w:shd w:val="clear" w:color="auto" w:fill="auto"/>
            <w:noWrap/>
            <w:vAlign w:val="bottom"/>
            <w:hideMark/>
          </w:tcPr>
          <w:p w14:paraId="7BD5A773"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Awada</w:t>
            </w:r>
          </w:p>
        </w:tc>
        <w:tc>
          <w:tcPr>
            <w:tcW w:w="3200" w:type="dxa"/>
            <w:tcBorders>
              <w:top w:val="nil"/>
              <w:left w:val="nil"/>
              <w:bottom w:val="nil"/>
              <w:right w:val="nil"/>
            </w:tcBorders>
            <w:shd w:val="clear" w:color="auto" w:fill="auto"/>
            <w:noWrap/>
            <w:vAlign w:val="bottom"/>
            <w:hideMark/>
          </w:tcPr>
          <w:p w14:paraId="4E85E601"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Nebraska</w:t>
            </w:r>
          </w:p>
        </w:tc>
      </w:tr>
      <w:tr w:rsidR="00D12066" w:rsidRPr="00D12066" w14:paraId="020FE0A2" w14:textId="77777777" w:rsidTr="00D12066">
        <w:trPr>
          <w:trHeight w:val="290"/>
        </w:trPr>
        <w:tc>
          <w:tcPr>
            <w:tcW w:w="1460" w:type="dxa"/>
            <w:tcBorders>
              <w:top w:val="nil"/>
              <w:left w:val="nil"/>
              <w:bottom w:val="nil"/>
              <w:right w:val="nil"/>
            </w:tcBorders>
            <w:shd w:val="clear" w:color="auto" w:fill="auto"/>
            <w:noWrap/>
            <w:vAlign w:val="bottom"/>
            <w:hideMark/>
          </w:tcPr>
          <w:p w14:paraId="7B35961C"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Wojciech</w:t>
            </w:r>
          </w:p>
        </w:tc>
        <w:tc>
          <w:tcPr>
            <w:tcW w:w="1820" w:type="dxa"/>
            <w:tcBorders>
              <w:top w:val="nil"/>
              <w:left w:val="nil"/>
              <w:bottom w:val="nil"/>
              <w:right w:val="nil"/>
            </w:tcBorders>
            <w:shd w:val="clear" w:color="auto" w:fill="auto"/>
            <w:noWrap/>
            <w:vAlign w:val="bottom"/>
            <w:hideMark/>
          </w:tcPr>
          <w:p w14:paraId="51CC97A6"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Florkowski</w:t>
            </w:r>
          </w:p>
        </w:tc>
        <w:tc>
          <w:tcPr>
            <w:tcW w:w="3200" w:type="dxa"/>
            <w:tcBorders>
              <w:top w:val="nil"/>
              <w:left w:val="nil"/>
              <w:bottom w:val="nil"/>
              <w:right w:val="nil"/>
            </w:tcBorders>
            <w:shd w:val="clear" w:color="auto" w:fill="auto"/>
            <w:noWrap/>
            <w:vAlign w:val="bottom"/>
            <w:hideMark/>
          </w:tcPr>
          <w:p w14:paraId="30E2A63B"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Georgia</w:t>
            </w:r>
          </w:p>
        </w:tc>
      </w:tr>
      <w:tr w:rsidR="00D12066" w:rsidRPr="00D12066" w14:paraId="47534339" w14:textId="77777777" w:rsidTr="00D12066">
        <w:trPr>
          <w:trHeight w:val="290"/>
        </w:trPr>
        <w:tc>
          <w:tcPr>
            <w:tcW w:w="1460" w:type="dxa"/>
            <w:tcBorders>
              <w:top w:val="nil"/>
              <w:left w:val="nil"/>
              <w:bottom w:val="nil"/>
              <w:right w:val="nil"/>
            </w:tcBorders>
            <w:shd w:val="clear" w:color="auto" w:fill="auto"/>
            <w:noWrap/>
            <w:vAlign w:val="bottom"/>
            <w:hideMark/>
          </w:tcPr>
          <w:p w14:paraId="362946FF"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Lilyan</w:t>
            </w:r>
          </w:p>
        </w:tc>
        <w:tc>
          <w:tcPr>
            <w:tcW w:w="1820" w:type="dxa"/>
            <w:tcBorders>
              <w:top w:val="nil"/>
              <w:left w:val="nil"/>
              <w:bottom w:val="nil"/>
              <w:right w:val="nil"/>
            </w:tcBorders>
            <w:shd w:val="clear" w:color="auto" w:fill="auto"/>
            <w:noWrap/>
            <w:vAlign w:val="bottom"/>
            <w:hideMark/>
          </w:tcPr>
          <w:p w14:paraId="68957B8E"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Fulginiti</w:t>
            </w:r>
          </w:p>
        </w:tc>
        <w:tc>
          <w:tcPr>
            <w:tcW w:w="3200" w:type="dxa"/>
            <w:tcBorders>
              <w:top w:val="nil"/>
              <w:left w:val="nil"/>
              <w:bottom w:val="nil"/>
              <w:right w:val="nil"/>
            </w:tcBorders>
            <w:shd w:val="clear" w:color="auto" w:fill="auto"/>
            <w:noWrap/>
            <w:vAlign w:val="bottom"/>
            <w:hideMark/>
          </w:tcPr>
          <w:p w14:paraId="49B1DC0A"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Nebraska</w:t>
            </w:r>
          </w:p>
        </w:tc>
      </w:tr>
      <w:tr w:rsidR="00D12066" w:rsidRPr="00D12066" w14:paraId="590A7869" w14:textId="77777777" w:rsidTr="00D12066">
        <w:trPr>
          <w:trHeight w:val="290"/>
        </w:trPr>
        <w:tc>
          <w:tcPr>
            <w:tcW w:w="1460" w:type="dxa"/>
            <w:tcBorders>
              <w:top w:val="nil"/>
              <w:left w:val="nil"/>
              <w:bottom w:val="nil"/>
              <w:right w:val="nil"/>
            </w:tcBorders>
            <w:shd w:val="clear" w:color="auto" w:fill="auto"/>
            <w:noWrap/>
            <w:vAlign w:val="bottom"/>
            <w:hideMark/>
          </w:tcPr>
          <w:p w14:paraId="6046C882"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Victor</w:t>
            </w:r>
          </w:p>
        </w:tc>
        <w:tc>
          <w:tcPr>
            <w:tcW w:w="1820" w:type="dxa"/>
            <w:tcBorders>
              <w:top w:val="nil"/>
              <w:left w:val="nil"/>
              <w:bottom w:val="nil"/>
              <w:right w:val="nil"/>
            </w:tcBorders>
            <w:shd w:val="clear" w:color="auto" w:fill="auto"/>
            <w:noWrap/>
            <w:vAlign w:val="bottom"/>
            <w:hideMark/>
          </w:tcPr>
          <w:p w14:paraId="16870529"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Funes</w:t>
            </w:r>
          </w:p>
        </w:tc>
        <w:tc>
          <w:tcPr>
            <w:tcW w:w="3200" w:type="dxa"/>
            <w:tcBorders>
              <w:top w:val="nil"/>
              <w:left w:val="nil"/>
              <w:bottom w:val="nil"/>
              <w:right w:val="nil"/>
            </w:tcBorders>
            <w:shd w:val="clear" w:color="auto" w:fill="auto"/>
            <w:noWrap/>
            <w:vAlign w:val="bottom"/>
            <w:hideMark/>
          </w:tcPr>
          <w:p w14:paraId="54DDB8E1"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Illinois</w:t>
            </w:r>
          </w:p>
        </w:tc>
      </w:tr>
      <w:tr w:rsidR="00D12066" w:rsidRPr="00D12066" w14:paraId="7F35B696" w14:textId="77777777" w:rsidTr="00D12066">
        <w:trPr>
          <w:trHeight w:val="290"/>
        </w:trPr>
        <w:tc>
          <w:tcPr>
            <w:tcW w:w="1460" w:type="dxa"/>
            <w:tcBorders>
              <w:top w:val="nil"/>
              <w:left w:val="nil"/>
              <w:bottom w:val="nil"/>
              <w:right w:val="nil"/>
            </w:tcBorders>
            <w:shd w:val="clear" w:color="auto" w:fill="auto"/>
            <w:noWrap/>
            <w:vAlign w:val="bottom"/>
            <w:hideMark/>
          </w:tcPr>
          <w:p w14:paraId="01BA4AD6"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 xml:space="preserve">Konstantinos </w:t>
            </w:r>
          </w:p>
        </w:tc>
        <w:tc>
          <w:tcPr>
            <w:tcW w:w="1820" w:type="dxa"/>
            <w:tcBorders>
              <w:top w:val="nil"/>
              <w:left w:val="nil"/>
              <w:bottom w:val="nil"/>
              <w:right w:val="nil"/>
            </w:tcBorders>
            <w:shd w:val="clear" w:color="auto" w:fill="auto"/>
            <w:noWrap/>
            <w:vAlign w:val="bottom"/>
            <w:hideMark/>
          </w:tcPr>
          <w:p w14:paraId="62D59C6D"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proofErr w:type="spellStart"/>
            <w:r w:rsidRPr="00D12066">
              <w:rPr>
                <w:rFonts w:ascii="Aptos Narrow" w:eastAsia="Times New Roman" w:hAnsi="Aptos Narrow" w:cs="Times New Roman"/>
                <w:color w:val="000000"/>
                <w:kern w:val="0"/>
                <w14:ligatures w14:val="none"/>
              </w:rPr>
              <w:t>Giannakas</w:t>
            </w:r>
            <w:proofErr w:type="spellEnd"/>
          </w:p>
        </w:tc>
        <w:tc>
          <w:tcPr>
            <w:tcW w:w="3200" w:type="dxa"/>
            <w:tcBorders>
              <w:top w:val="nil"/>
              <w:left w:val="nil"/>
              <w:bottom w:val="nil"/>
              <w:right w:val="nil"/>
            </w:tcBorders>
            <w:shd w:val="clear" w:color="auto" w:fill="auto"/>
            <w:noWrap/>
            <w:vAlign w:val="bottom"/>
            <w:hideMark/>
          </w:tcPr>
          <w:p w14:paraId="37DEF3A4"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Nebraska</w:t>
            </w:r>
          </w:p>
        </w:tc>
      </w:tr>
      <w:tr w:rsidR="00D12066" w:rsidRPr="00D12066" w14:paraId="102276A6" w14:textId="77777777" w:rsidTr="00D12066">
        <w:trPr>
          <w:trHeight w:val="290"/>
        </w:trPr>
        <w:tc>
          <w:tcPr>
            <w:tcW w:w="1460" w:type="dxa"/>
            <w:tcBorders>
              <w:top w:val="nil"/>
              <w:left w:val="nil"/>
              <w:bottom w:val="nil"/>
              <w:right w:val="nil"/>
            </w:tcBorders>
            <w:shd w:val="clear" w:color="auto" w:fill="auto"/>
            <w:noWrap/>
            <w:vAlign w:val="bottom"/>
            <w:hideMark/>
          </w:tcPr>
          <w:p w14:paraId="4AAA9ACB"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 xml:space="preserve">Gregory </w:t>
            </w:r>
          </w:p>
        </w:tc>
        <w:tc>
          <w:tcPr>
            <w:tcW w:w="1820" w:type="dxa"/>
            <w:tcBorders>
              <w:top w:val="nil"/>
              <w:left w:val="nil"/>
              <w:bottom w:val="nil"/>
              <w:right w:val="nil"/>
            </w:tcBorders>
            <w:shd w:val="clear" w:color="auto" w:fill="auto"/>
            <w:noWrap/>
            <w:vAlign w:val="bottom"/>
            <w:hideMark/>
          </w:tcPr>
          <w:p w14:paraId="0E0132CB"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Graff</w:t>
            </w:r>
          </w:p>
        </w:tc>
        <w:tc>
          <w:tcPr>
            <w:tcW w:w="3200" w:type="dxa"/>
            <w:tcBorders>
              <w:top w:val="nil"/>
              <w:left w:val="nil"/>
              <w:bottom w:val="nil"/>
              <w:right w:val="nil"/>
            </w:tcBorders>
            <w:shd w:val="clear" w:color="auto" w:fill="auto"/>
            <w:noWrap/>
            <w:vAlign w:val="bottom"/>
            <w:hideMark/>
          </w:tcPr>
          <w:p w14:paraId="5F064F70"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Colorado State University</w:t>
            </w:r>
          </w:p>
        </w:tc>
      </w:tr>
      <w:tr w:rsidR="00D12066" w:rsidRPr="00D12066" w14:paraId="2AD94C03" w14:textId="77777777" w:rsidTr="00D12066">
        <w:trPr>
          <w:trHeight w:val="290"/>
        </w:trPr>
        <w:tc>
          <w:tcPr>
            <w:tcW w:w="1460" w:type="dxa"/>
            <w:tcBorders>
              <w:top w:val="nil"/>
              <w:left w:val="nil"/>
              <w:bottom w:val="nil"/>
              <w:right w:val="nil"/>
            </w:tcBorders>
            <w:shd w:val="clear" w:color="auto" w:fill="auto"/>
            <w:noWrap/>
            <w:vAlign w:val="bottom"/>
            <w:hideMark/>
          </w:tcPr>
          <w:p w14:paraId="152E748E"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proofErr w:type="spellStart"/>
            <w:r w:rsidRPr="00D12066">
              <w:rPr>
                <w:rFonts w:ascii="Aptos Narrow" w:eastAsia="Times New Roman" w:hAnsi="Aptos Narrow" w:cs="Times New Roman"/>
                <w:color w:val="000000"/>
                <w:kern w:val="0"/>
                <w14:ligatures w14:val="none"/>
              </w:rPr>
              <w:t>Yorou</w:t>
            </w:r>
            <w:proofErr w:type="spellEnd"/>
          </w:p>
        </w:tc>
        <w:tc>
          <w:tcPr>
            <w:tcW w:w="1820" w:type="dxa"/>
            <w:tcBorders>
              <w:top w:val="nil"/>
              <w:left w:val="nil"/>
              <w:bottom w:val="nil"/>
              <w:right w:val="nil"/>
            </w:tcBorders>
            <w:shd w:val="clear" w:color="auto" w:fill="auto"/>
            <w:noWrap/>
            <w:vAlign w:val="bottom"/>
            <w:hideMark/>
          </w:tcPr>
          <w:p w14:paraId="323A328B"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He</w:t>
            </w:r>
          </w:p>
        </w:tc>
        <w:tc>
          <w:tcPr>
            <w:tcW w:w="3200" w:type="dxa"/>
            <w:tcBorders>
              <w:top w:val="nil"/>
              <w:left w:val="nil"/>
              <w:bottom w:val="nil"/>
              <w:right w:val="nil"/>
            </w:tcBorders>
            <w:shd w:val="clear" w:color="auto" w:fill="auto"/>
            <w:noWrap/>
            <w:vAlign w:val="bottom"/>
            <w:hideMark/>
          </w:tcPr>
          <w:p w14:paraId="7DB1D8DB"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Cornell University</w:t>
            </w:r>
          </w:p>
        </w:tc>
      </w:tr>
      <w:tr w:rsidR="00D12066" w:rsidRPr="00D12066" w14:paraId="346C892C" w14:textId="77777777" w:rsidTr="00D12066">
        <w:trPr>
          <w:trHeight w:val="290"/>
        </w:trPr>
        <w:tc>
          <w:tcPr>
            <w:tcW w:w="1460" w:type="dxa"/>
            <w:tcBorders>
              <w:top w:val="nil"/>
              <w:left w:val="nil"/>
              <w:bottom w:val="nil"/>
              <w:right w:val="nil"/>
            </w:tcBorders>
            <w:shd w:val="clear" w:color="auto" w:fill="auto"/>
            <w:noWrap/>
            <w:vAlign w:val="bottom"/>
            <w:hideMark/>
          </w:tcPr>
          <w:p w14:paraId="6D45CBB4"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Gal</w:t>
            </w:r>
          </w:p>
        </w:tc>
        <w:tc>
          <w:tcPr>
            <w:tcW w:w="1820" w:type="dxa"/>
            <w:tcBorders>
              <w:top w:val="nil"/>
              <w:left w:val="nil"/>
              <w:bottom w:val="nil"/>
              <w:right w:val="nil"/>
            </w:tcBorders>
            <w:shd w:val="clear" w:color="auto" w:fill="auto"/>
            <w:noWrap/>
            <w:vAlign w:val="bottom"/>
            <w:hideMark/>
          </w:tcPr>
          <w:p w14:paraId="29A4B692"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Hochman</w:t>
            </w:r>
          </w:p>
        </w:tc>
        <w:tc>
          <w:tcPr>
            <w:tcW w:w="3200" w:type="dxa"/>
            <w:tcBorders>
              <w:top w:val="nil"/>
              <w:left w:val="nil"/>
              <w:bottom w:val="nil"/>
              <w:right w:val="nil"/>
            </w:tcBorders>
            <w:shd w:val="clear" w:color="auto" w:fill="auto"/>
            <w:noWrap/>
            <w:vAlign w:val="bottom"/>
            <w:hideMark/>
          </w:tcPr>
          <w:p w14:paraId="2EFCD462"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Rutgers University</w:t>
            </w:r>
          </w:p>
        </w:tc>
      </w:tr>
      <w:tr w:rsidR="00D12066" w:rsidRPr="00D12066" w14:paraId="1EAC4AEC" w14:textId="77777777" w:rsidTr="00D12066">
        <w:trPr>
          <w:trHeight w:val="290"/>
        </w:trPr>
        <w:tc>
          <w:tcPr>
            <w:tcW w:w="1460" w:type="dxa"/>
            <w:tcBorders>
              <w:top w:val="nil"/>
              <w:left w:val="nil"/>
              <w:bottom w:val="nil"/>
              <w:right w:val="nil"/>
            </w:tcBorders>
            <w:shd w:val="clear" w:color="auto" w:fill="auto"/>
            <w:noWrap/>
            <w:vAlign w:val="bottom"/>
            <w:hideMark/>
          </w:tcPr>
          <w:p w14:paraId="42D72118"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Madhu</w:t>
            </w:r>
          </w:p>
        </w:tc>
        <w:tc>
          <w:tcPr>
            <w:tcW w:w="1820" w:type="dxa"/>
            <w:tcBorders>
              <w:top w:val="nil"/>
              <w:left w:val="nil"/>
              <w:bottom w:val="nil"/>
              <w:right w:val="nil"/>
            </w:tcBorders>
            <w:shd w:val="clear" w:color="auto" w:fill="auto"/>
            <w:noWrap/>
            <w:vAlign w:val="bottom"/>
            <w:hideMark/>
          </w:tcPr>
          <w:p w14:paraId="521D73D4"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Khanna</w:t>
            </w:r>
          </w:p>
        </w:tc>
        <w:tc>
          <w:tcPr>
            <w:tcW w:w="3200" w:type="dxa"/>
            <w:tcBorders>
              <w:top w:val="nil"/>
              <w:left w:val="nil"/>
              <w:bottom w:val="nil"/>
              <w:right w:val="nil"/>
            </w:tcBorders>
            <w:shd w:val="clear" w:color="auto" w:fill="auto"/>
            <w:noWrap/>
            <w:vAlign w:val="bottom"/>
            <w:hideMark/>
          </w:tcPr>
          <w:p w14:paraId="4EF16B40"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Illinois</w:t>
            </w:r>
          </w:p>
        </w:tc>
      </w:tr>
      <w:tr w:rsidR="00D12066" w:rsidRPr="00D12066" w14:paraId="6C40E603" w14:textId="77777777" w:rsidTr="00D12066">
        <w:trPr>
          <w:trHeight w:val="290"/>
        </w:trPr>
        <w:tc>
          <w:tcPr>
            <w:tcW w:w="1460" w:type="dxa"/>
            <w:tcBorders>
              <w:top w:val="nil"/>
              <w:left w:val="nil"/>
              <w:bottom w:val="nil"/>
              <w:right w:val="nil"/>
            </w:tcBorders>
            <w:shd w:val="clear" w:color="auto" w:fill="auto"/>
            <w:noWrap/>
            <w:vAlign w:val="bottom"/>
            <w:hideMark/>
          </w:tcPr>
          <w:p w14:paraId="52C2FCF3"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Valerie</w:t>
            </w:r>
          </w:p>
        </w:tc>
        <w:tc>
          <w:tcPr>
            <w:tcW w:w="1820" w:type="dxa"/>
            <w:tcBorders>
              <w:top w:val="nil"/>
              <w:left w:val="nil"/>
              <w:bottom w:val="nil"/>
              <w:right w:val="nil"/>
            </w:tcBorders>
            <w:shd w:val="clear" w:color="auto" w:fill="auto"/>
            <w:noWrap/>
            <w:vAlign w:val="bottom"/>
            <w:hideMark/>
          </w:tcPr>
          <w:p w14:paraId="1D6EDF7B"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Kilders</w:t>
            </w:r>
          </w:p>
        </w:tc>
        <w:tc>
          <w:tcPr>
            <w:tcW w:w="3200" w:type="dxa"/>
            <w:tcBorders>
              <w:top w:val="nil"/>
              <w:left w:val="nil"/>
              <w:bottom w:val="nil"/>
              <w:right w:val="nil"/>
            </w:tcBorders>
            <w:shd w:val="clear" w:color="auto" w:fill="auto"/>
            <w:noWrap/>
            <w:vAlign w:val="bottom"/>
            <w:hideMark/>
          </w:tcPr>
          <w:p w14:paraId="4180260F"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Purdue University</w:t>
            </w:r>
          </w:p>
        </w:tc>
      </w:tr>
      <w:tr w:rsidR="00D12066" w:rsidRPr="00D12066" w14:paraId="1A3804BB" w14:textId="77777777" w:rsidTr="00D12066">
        <w:trPr>
          <w:trHeight w:val="290"/>
        </w:trPr>
        <w:tc>
          <w:tcPr>
            <w:tcW w:w="1460" w:type="dxa"/>
            <w:tcBorders>
              <w:top w:val="nil"/>
              <w:left w:val="nil"/>
              <w:bottom w:val="nil"/>
              <w:right w:val="nil"/>
            </w:tcBorders>
            <w:shd w:val="clear" w:color="auto" w:fill="auto"/>
            <w:noWrap/>
            <w:vAlign w:val="bottom"/>
            <w:hideMark/>
          </w:tcPr>
          <w:p w14:paraId="10C4F5C2"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Ruiqing</w:t>
            </w:r>
          </w:p>
        </w:tc>
        <w:tc>
          <w:tcPr>
            <w:tcW w:w="1820" w:type="dxa"/>
            <w:tcBorders>
              <w:top w:val="nil"/>
              <w:left w:val="nil"/>
              <w:bottom w:val="nil"/>
              <w:right w:val="nil"/>
            </w:tcBorders>
            <w:shd w:val="clear" w:color="auto" w:fill="auto"/>
            <w:noWrap/>
            <w:vAlign w:val="bottom"/>
            <w:hideMark/>
          </w:tcPr>
          <w:p w14:paraId="6F14BFE8"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Miao</w:t>
            </w:r>
          </w:p>
        </w:tc>
        <w:tc>
          <w:tcPr>
            <w:tcW w:w="3200" w:type="dxa"/>
            <w:tcBorders>
              <w:top w:val="nil"/>
              <w:left w:val="nil"/>
              <w:bottom w:val="nil"/>
              <w:right w:val="nil"/>
            </w:tcBorders>
            <w:shd w:val="clear" w:color="auto" w:fill="auto"/>
            <w:noWrap/>
            <w:vAlign w:val="bottom"/>
            <w:hideMark/>
          </w:tcPr>
          <w:p w14:paraId="0A131C79"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Auburn University</w:t>
            </w:r>
          </w:p>
        </w:tc>
      </w:tr>
      <w:tr w:rsidR="00D12066" w:rsidRPr="00D12066" w14:paraId="01A90781" w14:textId="77777777" w:rsidTr="00D12066">
        <w:trPr>
          <w:trHeight w:val="290"/>
        </w:trPr>
        <w:tc>
          <w:tcPr>
            <w:tcW w:w="1460" w:type="dxa"/>
            <w:tcBorders>
              <w:top w:val="nil"/>
              <w:left w:val="nil"/>
              <w:bottom w:val="nil"/>
              <w:right w:val="nil"/>
            </w:tcBorders>
            <w:shd w:val="clear" w:color="auto" w:fill="auto"/>
            <w:noWrap/>
            <w:vAlign w:val="bottom"/>
            <w:hideMark/>
          </w:tcPr>
          <w:p w14:paraId="721A4B4E"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Richard</w:t>
            </w:r>
          </w:p>
        </w:tc>
        <w:tc>
          <w:tcPr>
            <w:tcW w:w="1820" w:type="dxa"/>
            <w:tcBorders>
              <w:top w:val="nil"/>
              <w:left w:val="nil"/>
              <w:bottom w:val="nil"/>
              <w:right w:val="nil"/>
            </w:tcBorders>
            <w:shd w:val="clear" w:color="auto" w:fill="auto"/>
            <w:noWrap/>
            <w:vAlign w:val="bottom"/>
            <w:hideMark/>
          </w:tcPr>
          <w:p w14:paraId="75C7D336"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Perrin</w:t>
            </w:r>
          </w:p>
        </w:tc>
        <w:tc>
          <w:tcPr>
            <w:tcW w:w="3200" w:type="dxa"/>
            <w:tcBorders>
              <w:top w:val="nil"/>
              <w:left w:val="nil"/>
              <w:bottom w:val="nil"/>
              <w:right w:val="nil"/>
            </w:tcBorders>
            <w:shd w:val="clear" w:color="auto" w:fill="auto"/>
            <w:noWrap/>
            <w:vAlign w:val="bottom"/>
            <w:hideMark/>
          </w:tcPr>
          <w:p w14:paraId="0DFEC3C5"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Nebraska</w:t>
            </w:r>
          </w:p>
        </w:tc>
      </w:tr>
      <w:tr w:rsidR="00D12066" w:rsidRPr="00D12066" w14:paraId="1DC6B8D4" w14:textId="77777777" w:rsidTr="00D12066">
        <w:trPr>
          <w:trHeight w:val="290"/>
        </w:trPr>
        <w:tc>
          <w:tcPr>
            <w:tcW w:w="1460" w:type="dxa"/>
            <w:tcBorders>
              <w:top w:val="nil"/>
              <w:left w:val="nil"/>
              <w:bottom w:val="nil"/>
              <w:right w:val="nil"/>
            </w:tcBorders>
            <w:shd w:val="clear" w:color="auto" w:fill="auto"/>
            <w:noWrap/>
            <w:vAlign w:val="bottom"/>
            <w:hideMark/>
          </w:tcPr>
          <w:p w14:paraId="4C919669"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 xml:space="preserve">David </w:t>
            </w:r>
          </w:p>
        </w:tc>
        <w:tc>
          <w:tcPr>
            <w:tcW w:w="1820" w:type="dxa"/>
            <w:tcBorders>
              <w:top w:val="nil"/>
              <w:left w:val="nil"/>
              <w:bottom w:val="nil"/>
              <w:right w:val="nil"/>
            </w:tcBorders>
            <w:shd w:val="clear" w:color="auto" w:fill="auto"/>
            <w:noWrap/>
            <w:vAlign w:val="bottom"/>
            <w:hideMark/>
          </w:tcPr>
          <w:p w14:paraId="08441CFB"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Schimmelpfennig</w:t>
            </w:r>
          </w:p>
        </w:tc>
        <w:tc>
          <w:tcPr>
            <w:tcW w:w="3200" w:type="dxa"/>
            <w:tcBorders>
              <w:top w:val="nil"/>
              <w:left w:val="nil"/>
              <w:bottom w:val="nil"/>
              <w:right w:val="nil"/>
            </w:tcBorders>
            <w:shd w:val="clear" w:color="auto" w:fill="auto"/>
            <w:noWrap/>
            <w:vAlign w:val="bottom"/>
            <w:hideMark/>
          </w:tcPr>
          <w:p w14:paraId="3818782A"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USDA, APHIS</w:t>
            </w:r>
          </w:p>
        </w:tc>
      </w:tr>
      <w:tr w:rsidR="00D12066" w:rsidRPr="00D12066" w14:paraId="7379CB26" w14:textId="77777777" w:rsidTr="00D12066">
        <w:trPr>
          <w:trHeight w:val="290"/>
        </w:trPr>
        <w:tc>
          <w:tcPr>
            <w:tcW w:w="1460" w:type="dxa"/>
            <w:tcBorders>
              <w:top w:val="nil"/>
              <w:left w:val="nil"/>
              <w:bottom w:val="nil"/>
              <w:right w:val="nil"/>
            </w:tcBorders>
            <w:shd w:val="clear" w:color="auto" w:fill="auto"/>
            <w:noWrap/>
            <w:vAlign w:val="bottom"/>
            <w:hideMark/>
          </w:tcPr>
          <w:p w14:paraId="6BAD6120"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Guanming</w:t>
            </w:r>
          </w:p>
        </w:tc>
        <w:tc>
          <w:tcPr>
            <w:tcW w:w="1820" w:type="dxa"/>
            <w:tcBorders>
              <w:top w:val="nil"/>
              <w:left w:val="nil"/>
              <w:bottom w:val="nil"/>
              <w:right w:val="nil"/>
            </w:tcBorders>
            <w:shd w:val="clear" w:color="auto" w:fill="auto"/>
            <w:noWrap/>
            <w:vAlign w:val="bottom"/>
            <w:hideMark/>
          </w:tcPr>
          <w:p w14:paraId="7573E6BB"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Shi</w:t>
            </w:r>
          </w:p>
        </w:tc>
        <w:tc>
          <w:tcPr>
            <w:tcW w:w="3200" w:type="dxa"/>
            <w:tcBorders>
              <w:top w:val="nil"/>
              <w:left w:val="nil"/>
              <w:bottom w:val="nil"/>
              <w:right w:val="nil"/>
            </w:tcBorders>
            <w:shd w:val="clear" w:color="auto" w:fill="auto"/>
            <w:noWrap/>
            <w:vAlign w:val="bottom"/>
            <w:hideMark/>
          </w:tcPr>
          <w:p w14:paraId="7A679987"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Wisconsin</w:t>
            </w:r>
          </w:p>
        </w:tc>
      </w:tr>
      <w:tr w:rsidR="00D12066" w:rsidRPr="00D12066" w14:paraId="27CA3023" w14:textId="77777777" w:rsidTr="00D12066">
        <w:trPr>
          <w:trHeight w:val="290"/>
        </w:trPr>
        <w:tc>
          <w:tcPr>
            <w:tcW w:w="1460" w:type="dxa"/>
            <w:tcBorders>
              <w:top w:val="nil"/>
              <w:left w:val="nil"/>
              <w:bottom w:val="nil"/>
              <w:right w:val="nil"/>
            </w:tcBorders>
            <w:shd w:val="clear" w:color="auto" w:fill="auto"/>
            <w:noWrap/>
            <w:vAlign w:val="bottom"/>
            <w:hideMark/>
          </w:tcPr>
          <w:p w14:paraId="22735B6E"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 xml:space="preserve">David </w:t>
            </w:r>
          </w:p>
        </w:tc>
        <w:tc>
          <w:tcPr>
            <w:tcW w:w="1820" w:type="dxa"/>
            <w:tcBorders>
              <w:top w:val="nil"/>
              <w:left w:val="nil"/>
              <w:bottom w:val="nil"/>
              <w:right w:val="nil"/>
            </w:tcBorders>
            <w:shd w:val="clear" w:color="auto" w:fill="auto"/>
            <w:noWrap/>
            <w:vAlign w:val="bottom"/>
            <w:hideMark/>
          </w:tcPr>
          <w:p w14:paraId="3E8750B8"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Spielman</w:t>
            </w:r>
          </w:p>
        </w:tc>
        <w:tc>
          <w:tcPr>
            <w:tcW w:w="3200" w:type="dxa"/>
            <w:tcBorders>
              <w:top w:val="nil"/>
              <w:left w:val="nil"/>
              <w:bottom w:val="nil"/>
              <w:right w:val="nil"/>
            </w:tcBorders>
            <w:shd w:val="clear" w:color="auto" w:fill="auto"/>
            <w:noWrap/>
            <w:vAlign w:val="bottom"/>
            <w:hideMark/>
          </w:tcPr>
          <w:p w14:paraId="683080CD"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IFPRI</w:t>
            </w:r>
          </w:p>
        </w:tc>
      </w:tr>
      <w:tr w:rsidR="00D12066" w:rsidRPr="00D12066" w14:paraId="29BA4706" w14:textId="77777777" w:rsidTr="00D12066">
        <w:trPr>
          <w:trHeight w:val="290"/>
        </w:trPr>
        <w:tc>
          <w:tcPr>
            <w:tcW w:w="1460" w:type="dxa"/>
            <w:tcBorders>
              <w:top w:val="nil"/>
              <w:left w:val="nil"/>
              <w:bottom w:val="nil"/>
              <w:right w:val="nil"/>
            </w:tcBorders>
            <w:shd w:val="clear" w:color="auto" w:fill="auto"/>
            <w:noWrap/>
            <w:vAlign w:val="bottom"/>
            <w:hideMark/>
          </w:tcPr>
          <w:p w14:paraId="12A56544"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Brian</w:t>
            </w:r>
          </w:p>
        </w:tc>
        <w:tc>
          <w:tcPr>
            <w:tcW w:w="1820" w:type="dxa"/>
            <w:tcBorders>
              <w:top w:val="nil"/>
              <w:left w:val="nil"/>
              <w:bottom w:val="nil"/>
              <w:right w:val="nil"/>
            </w:tcBorders>
            <w:shd w:val="clear" w:color="auto" w:fill="auto"/>
            <w:noWrap/>
            <w:vAlign w:val="bottom"/>
            <w:hideMark/>
          </w:tcPr>
          <w:p w14:paraId="6E2A9E2B"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Wright</w:t>
            </w:r>
          </w:p>
        </w:tc>
        <w:tc>
          <w:tcPr>
            <w:tcW w:w="3200" w:type="dxa"/>
            <w:tcBorders>
              <w:top w:val="nil"/>
              <w:left w:val="nil"/>
              <w:bottom w:val="nil"/>
              <w:right w:val="nil"/>
            </w:tcBorders>
            <w:shd w:val="clear" w:color="auto" w:fill="auto"/>
            <w:noWrap/>
            <w:vAlign w:val="bottom"/>
            <w:hideMark/>
          </w:tcPr>
          <w:p w14:paraId="7402C7DC"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California, Berkeley</w:t>
            </w:r>
          </w:p>
        </w:tc>
      </w:tr>
      <w:tr w:rsidR="00D12066" w:rsidRPr="00D12066" w14:paraId="725F0B36" w14:textId="77777777" w:rsidTr="00D12066">
        <w:trPr>
          <w:trHeight w:val="290"/>
        </w:trPr>
        <w:tc>
          <w:tcPr>
            <w:tcW w:w="1460" w:type="dxa"/>
            <w:tcBorders>
              <w:top w:val="nil"/>
              <w:left w:val="nil"/>
              <w:bottom w:val="nil"/>
              <w:right w:val="nil"/>
            </w:tcBorders>
            <w:shd w:val="clear" w:color="auto" w:fill="auto"/>
            <w:noWrap/>
            <w:vAlign w:val="bottom"/>
            <w:hideMark/>
          </w:tcPr>
          <w:p w14:paraId="6A436DA5"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 xml:space="preserve">David </w:t>
            </w:r>
          </w:p>
        </w:tc>
        <w:tc>
          <w:tcPr>
            <w:tcW w:w="1820" w:type="dxa"/>
            <w:tcBorders>
              <w:top w:val="nil"/>
              <w:left w:val="nil"/>
              <w:bottom w:val="nil"/>
              <w:right w:val="nil"/>
            </w:tcBorders>
            <w:shd w:val="clear" w:color="auto" w:fill="auto"/>
            <w:noWrap/>
            <w:vAlign w:val="bottom"/>
            <w:hideMark/>
          </w:tcPr>
          <w:p w14:paraId="37D2432F"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Zilberman</w:t>
            </w:r>
          </w:p>
        </w:tc>
        <w:tc>
          <w:tcPr>
            <w:tcW w:w="3200" w:type="dxa"/>
            <w:tcBorders>
              <w:top w:val="nil"/>
              <w:left w:val="nil"/>
              <w:bottom w:val="nil"/>
              <w:right w:val="nil"/>
            </w:tcBorders>
            <w:shd w:val="clear" w:color="auto" w:fill="auto"/>
            <w:noWrap/>
            <w:vAlign w:val="bottom"/>
            <w:hideMark/>
          </w:tcPr>
          <w:p w14:paraId="18683FAA" w14:textId="77777777" w:rsidR="00D12066" w:rsidRPr="00D12066" w:rsidRDefault="00D12066" w:rsidP="00D12066">
            <w:pPr>
              <w:spacing w:after="0" w:line="240" w:lineRule="auto"/>
              <w:rPr>
                <w:rFonts w:ascii="Aptos Narrow" w:eastAsia="Times New Roman" w:hAnsi="Aptos Narrow" w:cs="Times New Roman"/>
                <w:color w:val="000000"/>
                <w:kern w:val="0"/>
                <w14:ligatures w14:val="none"/>
              </w:rPr>
            </w:pPr>
            <w:r w:rsidRPr="00D12066">
              <w:rPr>
                <w:rFonts w:ascii="Aptos Narrow" w:eastAsia="Times New Roman" w:hAnsi="Aptos Narrow" w:cs="Times New Roman"/>
                <w:color w:val="000000"/>
                <w:kern w:val="0"/>
                <w14:ligatures w14:val="none"/>
              </w:rPr>
              <w:t>University of California, Berkeley</w:t>
            </w:r>
          </w:p>
        </w:tc>
      </w:tr>
    </w:tbl>
    <w:p w14:paraId="3205A070" w14:textId="77777777" w:rsidR="00D12066" w:rsidRPr="00FD055B" w:rsidRDefault="00D12066"/>
    <w:sectPr w:rsidR="00D12066" w:rsidRPr="00FD05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F076D"/>
    <w:multiLevelType w:val="hybridMultilevel"/>
    <w:tmpl w:val="02781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A52EDB"/>
    <w:multiLevelType w:val="hybridMultilevel"/>
    <w:tmpl w:val="7A02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67211"/>
    <w:multiLevelType w:val="hybridMultilevel"/>
    <w:tmpl w:val="A112E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8279BD"/>
    <w:multiLevelType w:val="hybridMultilevel"/>
    <w:tmpl w:val="4FE2F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F8393F"/>
    <w:multiLevelType w:val="hybridMultilevel"/>
    <w:tmpl w:val="CFE064AA"/>
    <w:lvl w:ilvl="0" w:tplc="6A52224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302BFE"/>
    <w:multiLevelType w:val="hybridMultilevel"/>
    <w:tmpl w:val="F3BAD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707F75"/>
    <w:multiLevelType w:val="hybridMultilevel"/>
    <w:tmpl w:val="E55A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51409E"/>
    <w:multiLevelType w:val="hybridMultilevel"/>
    <w:tmpl w:val="6AC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3362132">
    <w:abstractNumId w:val="1"/>
  </w:num>
  <w:num w:numId="2" w16cid:durableId="1348016539">
    <w:abstractNumId w:val="7"/>
  </w:num>
  <w:num w:numId="3" w16cid:durableId="291375542">
    <w:abstractNumId w:val="2"/>
  </w:num>
  <w:num w:numId="4" w16cid:durableId="1773739232">
    <w:abstractNumId w:val="6"/>
  </w:num>
  <w:num w:numId="5" w16cid:durableId="186142221">
    <w:abstractNumId w:val="0"/>
  </w:num>
  <w:num w:numId="6" w16cid:durableId="738675302">
    <w:abstractNumId w:val="3"/>
  </w:num>
  <w:num w:numId="7" w16cid:durableId="2113745432">
    <w:abstractNumId w:val="5"/>
  </w:num>
  <w:num w:numId="8" w16cid:durableId="765468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D69"/>
    <w:rsid w:val="00004873"/>
    <w:rsid w:val="00017FA1"/>
    <w:rsid w:val="00042130"/>
    <w:rsid w:val="00046DEB"/>
    <w:rsid w:val="000775B8"/>
    <w:rsid w:val="000B16E6"/>
    <w:rsid w:val="000E04E4"/>
    <w:rsid w:val="000F2306"/>
    <w:rsid w:val="000F50DF"/>
    <w:rsid w:val="00112613"/>
    <w:rsid w:val="0013304C"/>
    <w:rsid w:val="00157BCD"/>
    <w:rsid w:val="00162627"/>
    <w:rsid w:val="001752EB"/>
    <w:rsid w:val="001E01DB"/>
    <w:rsid w:val="001E4E62"/>
    <w:rsid w:val="002071B0"/>
    <w:rsid w:val="00207B96"/>
    <w:rsid w:val="00220C68"/>
    <w:rsid w:val="0022723F"/>
    <w:rsid w:val="00250F0C"/>
    <w:rsid w:val="00253BBE"/>
    <w:rsid w:val="002649C4"/>
    <w:rsid w:val="00293C5A"/>
    <w:rsid w:val="002951F5"/>
    <w:rsid w:val="002B2865"/>
    <w:rsid w:val="00305839"/>
    <w:rsid w:val="003234F5"/>
    <w:rsid w:val="00361FEB"/>
    <w:rsid w:val="00364129"/>
    <w:rsid w:val="00376F30"/>
    <w:rsid w:val="003A40C0"/>
    <w:rsid w:val="003B633F"/>
    <w:rsid w:val="003C495E"/>
    <w:rsid w:val="003F696B"/>
    <w:rsid w:val="004003F2"/>
    <w:rsid w:val="00406831"/>
    <w:rsid w:val="0043166D"/>
    <w:rsid w:val="00486E5F"/>
    <w:rsid w:val="004A51EC"/>
    <w:rsid w:val="004B5CCB"/>
    <w:rsid w:val="004C28DD"/>
    <w:rsid w:val="004E6B54"/>
    <w:rsid w:val="00531B53"/>
    <w:rsid w:val="00551BD0"/>
    <w:rsid w:val="00572CC8"/>
    <w:rsid w:val="00581932"/>
    <w:rsid w:val="005D3B34"/>
    <w:rsid w:val="005D7ABC"/>
    <w:rsid w:val="005F0A54"/>
    <w:rsid w:val="005F3D14"/>
    <w:rsid w:val="006037DD"/>
    <w:rsid w:val="00603BE4"/>
    <w:rsid w:val="00605798"/>
    <w:rsid w:val="00641ED1"/>
    <w:rsid w:val="006542DE"/>
    <w:rsid w:val="006706F9"/>
    <w:rsid w:val="006F136C"/>
    <w:rsid w:val="006F2108"/>
    <w:rsid w:val="0073798B"/>
    <w:rsid w:val="007523D2"/>
    <w:rsid w:val="007627F3"/>
    <w:rsid w:val="00771BD0"/>
    <w:rsid w:val="00782E8C"/>
    <w:rsid w:val="007877EA"/>
    <w:rsid w:val="00831740"/>
    <w:rsid w:val="0085111E"/>
    <w:rsid w:val="0085490D"/>
    <w:rsid w:val="008621E5"/>
    <w:rsid w:val="00885EF3"/>
    <w:rsid w:val="008E4642"/>
    <w:rsid w:val="00914C73"/>
    <w:rsid w:val="00915545"/>
    <w:rsid w:val="00915C08"/>
    <w:rsid w:val="00923D1C"/>
    <w:rsid w:val="0094346F"/>
    <w:rsid w:val="00945D59"/>
    <w:rsid w:val="009610AA"/>
    <w:rsid w:val="00964FAE"/>
    <w:rsid w:val="009A7B71"/>
    <w:rsid w:val="00A0284A"/>
    <w:rsid w:val="00A06AB6"/>
    <w:rsid w:val="00A06F36"/>
    <w:rsid w:val="00A40A30"/>
    <w:rsid w:val="00A54DC5"/>
    <w:rsid w:val="00A740F1"/>
    <w:rsid w:val="00AA1F22"/>
    <w:rsid w:val="00AD0ECF"/>
    <w:rsid w:val="00B12047"/>
    <w:rsid w:val="00B44F45"/>
    <w:rsid w:val="00B65B3C"/>
    <w:rsid w:val="00B757F5"/>
    <w:rsid w:val="00B86A9F"/>
    <w:rsid w:val="00BB4EC2"/>
    <w:rsid w:val="00BC5C77"/>
    <w:rsid w:val="00C23D69"/>
    <w:rsid w:val="00C42970"/>
    <w:rsid w:val="00C93EA0"/>
    <w:rsid w:val="00CB4493"/>
    <w:rsid w:val="00CC25F0"/>
    <w:rsid w:val="00CD2111"/>
    <w:rsid w:val="00CE7D8C"/>
    <w:rsid w:val="00D12066"/>
    <w:rsid w:val="00D154DF"/>
    <w:rsid w:val="00D243AE"/>
    <w:rsid w:val="00D26E07"/>
    <w:rsid w:val="00D5230B"/>
    <w:rsid w:val="00D55222"/>
    <w:rsid w:val="00D800AA"/>
    <w:rsid w:val="00DA4C39"/>
    <w:rsid w:val="00DB1514"/>
    <w:rsid w:val="00E82E24"/>
    <w:rsid w:val="00ED3DB7"/>
    <w:rsid w:val="00EF6B8D"/>
    <w:rsid w:val="00F3283E"/>
    <w:rsid w:val="00FC69C5"/>
    <w:rsid w:val="00FD055B"/>
    <w:rsid w:val="00FE50EA"/>
    <w:rsid w:val="00FF2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A8316"/>
  <w15:chartTrackingRefBased/>
  <w15:docId w15:val="{A3B25321-9C4A-4541-B576-BBB638204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D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D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3D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3D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3D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3D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D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D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D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D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D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3D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3D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3D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3D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D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D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D69"/>
    <w:rPr>
      <w:rFonts w:eastAsiaTheme="majorEastAsia" w:cstheme="majorBidi"/>
      <w:color w:val="272727" w:themeColor="text1" w:themeTint="D8"/>
    </w:rPr>
  </w:style>
  <w:style w:type="paragraph" w:styleId="Title">
    <w:name w:val="Title"/>
    <w:basedOn w:val="Normal"/>
    <w:next w:val="Normal"/>
    <w:link w:val="TitleChar"/>
    <w:uiPriority w:val="10"/>
    <w:qFormat/>
    <w:rsid w:val="00C23D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D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D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D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D69"/>
    <w:pPr>
      <w:spacing w:before="160"/>
      <w:jc w:val="center"/>
    </w:pPr>
    <w:rPr>
      <w:i/>
      <w:iCs/>
      <w:color w:val="404040" w:themeColor="text1" w:themeTint="BF"/>
    </w:rPr>
  </w:style>
  <w:style w:type="character" w:customStyle="1" w:styleId="QuoteChar">
    <w:name w:val="Quote Char"/>
    <w:basedOn w:val="DefaultParagraphFont"/>
    <w:link w:val="Quote"/>
    <w:uiPriority w:val="29"/>
    <w:rsid w:val="00C23D69"/>
    <w:rPr>
      <w:i/>
      <w:iCs/>
      <w:color w:val="404040" w:themeColor="text1" w:themeTint="BF"/>
    </w:rPr>
  </w:style>
  <w:style w:type="paragraph" w:styleId="ListParagraph">
    <w:name w:val="List Paragraph"/>
    <w:basedOn w:val="Normal"/>
    <w:uiPriority w:val="34"/>
    <w:qFormat/>
    <w:rsid w:val="00C23D69"/>
    <w:pPr>
      <w:ind w:left="720"/>
      <w:contextualSpacing/>
    </w:pPr>
  </w:style>
  <w:style w:type="character" w:styleId="IntenseEmphasis">
    <w:name w:val="Intense Emphasis"/>
    <w:basedOn w:val="DefaultParagraphFont"/>
    <w:uiPriority w:val="21"/>
    <w:qFormat/>
    <w:rsid w:val="00C23D69"/>
    <w:rPr>
      <w:i/>
      <w:iCs/>
      <w:color w:val="0F4761" w:themeColor="accent1" w:themeShade="BF"/>
    </w:rPr>
  </w:style>
  <w:style w:type="paragraph" w:styleId="IntenseQuote">
    <w:name w:val="Intense Quote"/>
    <w:basedOn w:val="Normal"/>
    <w:next w:val="Normal"/>
    <w:link w:val="IntenseQuoteChar"/>
    <w:uiPriority w:val="30"/>
    <w:qFormat/>
    <w:rsid w:val="00C23D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3D69"/>
    <w:rPr>
      <w:i/>
      <w:iCs/>
      <w:color w:val="0F4761" w:themeColor="accent1" w:themeShade="BF"/>
    </w:rPr>
  </w:style>
  <w:style w:type="character" w:styleId="IntenseReference">
    <w:name w:val="Intense Reference"/>
    <w:basedOn w:val="DefaultParagraphFont"/>
    <w:uiPriority w:val="32"/>
    <w:qFormat/>
    <w:rsid w:val="00C23D69"/>
    <w:rPr>
      <w:b/>
      <w:bCs/>
      <w:smallCaps/>
      <w:color w:val="0F4761" w:themeColor="accent1" w:themeShade="BF"/>
      <w:spacing w:val="5"/>
    </w:rPr>
  </w:style>
  <w:style w:type="character" w:styleId="Strong">
    <w:name w:val="Strong"/>
    <w:basedOn w:val="DefaultParagraphFont"/>
    <w:uiPriority w:val="22"/>
    <w:qFormat/>
    <w:rsid w:val="00C23D69"/>
    <w:rPr>
      <w:b/>
      <w:bCs/>
    </w:rPr>
  </w:style>
  <w:style w:type="character" w:styleId="Hyperlink">
    <w:name w:val="Hyperlink"/>
    <w:basedOn w:val="DefaultParagraphFont"/>
    <w:uiPriority w:val="99"/>
    <w:unhideWhenUsed/>
    <w:rsid w:val="00004873"/>
    <w:rPr>
      <w:color w:val="467886" w:themeColor="hyperlink"/>
      <w:u w:val="single"/>
    </w:rPr>
  </w:style>
  <w:style w:type="character" w:styleId="UnresolvedMention">
    <w:name w:val="Unresolved Mention"/>
    <w:basedOn w:val="DefaultParagraphFont"/>
    <w:uiPriority w:val="99"/>
    <w:semiHidden/>
    <w:unhideWhenUsed/>
    <w:rsid w:val="00004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29966">
      <w:bodyDiv w:val="1"/>
      <w:marLeft w:val="0"/>
      <w:marRight w:val="0"/>
      <w:marTop w:val="0"/>
      <w:marBottom w:val="0"/>
      <w:divBdr>
        <w:top w:val="none" w:sz="0" w:space="0" w:color="auto"/>
        <w:left w:val="none" w:sz="0" w:space="0" w:color="auto"/>
        <w:bottom w:val="none" w:sz="0" w:space="0" w:color="auto"/>
        <w:right w:val="none" w:sz="0" w:space="0" w:color="auto"/>
      </w:divBdr>
    </w:div>
    <w:div w:id="1014843147">
      <w:bodyDiv w:val="1"/>
      <w:marLeft w:val="0"/>
      <w:marRight w:val="0"/>
      <w:marTop w:val="0"/>
      <w:marBottom w:val="0"/>
      <w:divBdr>
        <w:top w:val="none" w:sz="0" w:space="0" w:color="auto"/>
        <w:left w:val="none" w:sz="0" w:space="0" w:color="auto"/>
        <w:bottom w:val="none" w:sz="0" w:space="0" w:color="auto"/>
        <w:right w:val="none" w:sz="0" w:space="0" w:color="auto"/>
      </w:divBdr>
    </w:div>
    <w:div w:id="1031104461">
      <w:bodyDiv w:val="1"/>
      <w:marLeft w:val="0"/>
      <w:marRight w:val="0"/>
      <w:marTop w:val="0"/>
      <w:marBottom w:val="0"/>
      <w:divBdr>
        <w:top w:val="none" w:sz="0" w:space="0" w:color="auto"/>
        <w:left w:val="none" w:sz="0" w:space="0" w:color="auto"/>
        <w:bottom w:val="none" w:sz="0" w:space="0" w:color="auto"/>
        <w:right w:val="none" w:sz="0" w:space="0" w:color="auto"/>
      </w:divBdr>
    </w:div>
    <w:div w:id="15755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5nkhLjNfq86w5Rpx8"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maps.app.goo.gl/LQiYzUqDRx4kvroo9" TargetMode="External"/><Relationship Id="rId12" Type="http://schemas.openxmlformats.org/officeDocument/2006/relationships/hyperlink" Target="https://maps.app.goo.gl/wRXz2p2cHqzJAgCH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ps.app.goo.gl/qFvBY2iU4UtNKgLa8"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maps.app.goo.gl/LvvjNZgCgQVuc7kp7" TargetMode="External"/><Relationship Id="rId4" Type="http://schemas.openxmlformats.org/officeDocument/2006/relationships/webSettings" Target="webSettings.xml"/><Relationship Id="rId9" Type="http://schemas.openxmlformats.org/officeDocument/2006/relationships/hyperlink" Target="https://maps.app.goo.gl/VRPMW2UBcaMzXY6B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2104</TotalTime>
  <Pages>4</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Graff,Gregory</dc:creator>
  <cp:keywords/>
  <dc:description/>
  <cp:lastModifiedBy>Graff,Gregory</cp:lastModifiedBy>
  <cp:revision>111</cp:revision>
  <dcterms:created xsi:type="dcterms:W3CDTF">2024-03-25T20:36:00Z</dcterms:created>
  <dcterms:modified xsi:type="dcterms:W3CDTF">2024-09-20T20:53:00Z</dcterms:modified>
</cp:coreProperties>
</file>