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DE828" w14:textId="77777777" w:rsidR="00A7233A" w:rsidRDefault="005B15CB">
      <w:pPr>
        <w:spacing w:after="0" w:line="259" w:lineRule="auto"/>
        <w:ind w:left="5" w:firstLine="0"/>
        <w:jc w:val="center"/>
      </w:pPr>
      <w:r>
        <w:rPr>
          <w:rFonts w:ascii="Cambria" w:eastAsia="Cambria" w:hAnsi="Cambria" w:cs="Cambria"/>
          <w:b/>
          <w:sz w:val="28"/>
        </w:rPr>
        <w:t>NC Regional Multistate Project/Committee Annual Report</w:t>
      </w:r>
      <w:r>
        <w:rPr>
          <w:rFonts w:ascii="Cambria" w:eastAsia="Cambria" w:hAnsi="Cambria" w:cs="Cambria"/>
          <w:b/>
        </w:rPr>
        <w:t xml:space="preserve"> </w:t>
      </w:r>
    </w:p>
    <w:p w14:paraId="28E017D5" w14:textId="77777777" w:rsidR="00A7233A" w:rsidRDefault="005B15CB">
      <w:pPr>
        <w:spacing w:after="0" w:line="259" w:lineRule="auto"/>
        <w:ind w:left="720" w:firstLine="0"/>
      </w:pPr>
      <w:r>
        <w:rPr>
          <w:rFonts w:ascii="Cambria" w:eastAsia="Cambria" w:hAnsi="Cambria" w:cs="Cambria"/>
          <w:b/>
        </w:rPr>
        <w:t xml:space="preserve"> </w:t>
      </w:r>
    </w:p>
    <w:p w14:paraId="37FEFCED" w14:textId="77777777" w:rsidR="00A7233A" w:rsidRDefault="005B15CB">
      <w:pPr>
        <w:spacing w:after="0" w:line="238" w:lineRule="auto"/>
        <w:ind w:left="720" w:right="545" w:firstLine="0"/>
        <w:rPr>
          <w:rFonts w:ascii="Cambria" w:eastAsia="Cambria" w:hAnsi="Cambria" w:cs="Cambria"/>
          <w:b/>
        </w:rPr>
      </w:pPr>
      <w:r w:rsidRPr="00D54ADA">
        <w:rPr>
          <w:rFonts w:ascii="Cambria" w:eastAsia="Cambria" w:hAnsi="Cambria" w:cs="Cambria"/>
          <w:b/>
          <w:highlight w:val="yellow"/>
        </w:rPr>
        <w:t>**Please focus only on multistate efforts, especially for accomplishments and impacts.  No lists of individual station reports, please. These reports need not be long, 2-3 pages will suffice, and should help showcase our NC multistate project portfolio. See page 2 for an example annual project report.</w:t>
      </w:r>
      <w:r>
        <w:rPr>
          <w:rFonts w:ascii="Cambria" w:eastAsia="Cambria" w:hAnsi="Cambria" w:cs="Cambria"/>
          <w:b/>
        </w:rPr>
        <w:t xml:space="preserve"> </w:t>
      </w:r>
    </w:p>
    <w:p w14:paraId="18CB5862" w14:textId="77777777" w:rsidR="00123FC8" w:rsidRDefault="00123FC8">
      <w:pPr>
        <w:spacing w:after="0" w:line="238" w:lineRule="auto"/>
        <w:ind w:left="720" w:right="545" w:firstLine="0"/>
        <w:rPr>
          <w:rFonts w:ascii="Cambria" w:eastAsia="Cambria" w:hAnsi="Cambria" w:cs="Cambria"/>
          <w:b/>
        </w:rPr>
      </w:pPr>
    </w:p>
    <w:p w14:paraId="1E30BE8F" w14:textId="77777777" w:rsidR="00123FC8" w:rsidRPr="00795CFF" w:rsidRDefault="00123FC8" w:rsidP="00123FC8">
      <w:pPr>
        <w:rPr>
          <w:szCs w:val="24"/>
        </w:rPr>
      </w:pPr>
      <w:r w:rsidRPr="00795CFF">
        <w:rPr>
          <w:b/>
          <w:szCs w:val="24"/>
        </w:rPr>
        <w:t>Project/Activity Number:</w:t>
      </w:r>
      <w:r w:rsidRPr="00795CFF">
        <w:rPr>
          <w:szCs w:val="24"/>
        </w:rPr>
        <w:t xml:space="preserve"> NC1195 </w:t>
      </w:r>
    </w:p>
    <w:p w14:paraId="4F0B403A" w14:textId="77777777" w:rsidR="00123FC8" w:rsidRPr="00795CFF" w:rsidRDefault="00123FC8" w:rsidP="00123FC8">
      <w:pPr>
        <w:rPr>
          <w:szCs w:val="24"/>
        </w:rPr>
      </w:pPr>
      <w:r w:rsidRPr="00795CFF">
        <w:rPr>
          <w:b/>
          <w:szCs w:val="24"/>
        </w:rPr>
        <w:t>Project/Activity Title:</w:t>
      </w:r>
      <w:r w:rsidRPr="00795CFF">
        <w:rPr>
          <w:szCs w:val="24"/>
        </w:rPr>
        <w:t xml:space="preserve"> </w:t>
      </w:r>
      <w:r w:rsidRPr="00795CFF">
        <w:rPr>
          <w:szCs w:val="24"/>
          <w:shd w:val="clear" w:color="auto" w:fill="FFFFFF"/>
        </w:rPr>
        <w:t>Enhancing nitrogen utilization in corn-based cropping systems to increase yield, improve profitability and minimize environmental impacts</w:t>
      </w:r>
    </w:p>
    <w:p w14:paraId="7DABC776" w14:textId="77777777" w:rsidR="00123FC8" w:rsidRPr="00795CFF" w:rsidRDefault="00123FC8" w:rsidP="00123FC8">
      <w:pPr>
        <w:rPr>
          <w:szCs w:val="24"/>
        </w:rPr>
      </w:pPr>
      <w:r w:rsidRPr="00795CFF">
        <w:rPr>
          <w:b/>
          <w:szCs w:val="24"/>
        </w:rPr>
        <w:t xml:space="preserve">Period Covered: </w:t>
      </w:r>
      <w:r w:rsidRPr="00795CFF">
        <w:rPr>
          <w:szCs w:val="24"/>
        </w:rPr>
        <w:t xml:space="preserve">March 9, </w:t>
      </w:r>
      <w:proofErr w:type="gramStart"/>
      <w:r w:rsidRPr="00795CFF">
        <w:rPr>
          <w:szCs w:val="24"/>
        </w:rPr>
        <w:t>2023</w:t>
      </w:r>
      <w:proofErr w:type="gramEnd"/>
      <w:r w:rsidRPr="00795CFF">
        <w:rPr>
          <w:szCs w:val="24"/>
        </w:rPr>
        <w:t xml:space="preserve"> to March 11, 2024</w:t>
      </w:r>
    </w:p>
    <w:p w14:paraId="420FE444" w14:textId="77777777" w:rsidR="00123FC8" w:rsidRPr="00795CFF" w:rsidRDefault="00123FC8" w:rsidP="00123FC8">
      <w:pPr>
        <w:rPr>
          <w:b/>
          <w:szCs w:val="24"/>
        </w:rPr>
      </w:pPr>
      <w:r w:rsidRPr="00795CFF">
        <w:rPr>
          <w:b/>
          <w:szCs w:val="24"/>
        </w:rPr>
        <w:t xml:space="preserve">Date of this Report: </w:t>
      </w:r>
      <w:r w:rsidRPr="00795CFF">
        <w:rPr>
          <w:szCs w:val="24"/>
        </w:rPr>
        <w:t>April 5, 2023</w:t>
      </w:r>
    </w:p>
    <w:p w14:paraId="76B4DBD7" w14:textId="77777777" w:rsidR="00123FC8" w:rsidRDefault="00123FC8" w:rsidP="00123FC8">
      <w:pPr>
        <w:rPr>
          <w:szCs w:val="24"/>
        </w:rPr>
      </w:pPr>
      <w:r w:rsidRPr="00795CFF">
        <w:rPr>
          <w:b/>
          <w:szCs w:val="24"/>
        </w:rPr>
        <w:t xml:space="preserve">Annual Meeting Date(s): </w:t>
      </w:r>
      <w:r w:rsidRPr="00795CFF">
        <w:rPr>
          <w:szCs w:val="24"/>
        </w:rPr>
        <w:t>March 12-13, 2024</w:t>
      </w:r>
    </w:p>
    <w:p w14:paraId="1362D0D4" w14:textId="77777777" w:rsidR="00123FC8" w:rsidRPr="00795CFF" w:rsidRDefault="00123FC8" w:rsidP="00123FC8">
      <w:pPr>
        <w:rPr>
          <w:szCs w:val="24"/>
        </w:rPr>
      </w:pPr>
      <w:r w:rsidRPr="0081602A">
        <w:rPr>
          <w:b/>
          <w:bCs/>
          <w:szCs w:val="24"/>
        </w:rPr>
        <w:t>Meeting Place:</w:t>
      </w:r>
      <w:r>
        <w:rPr>
          <w:szCs w:val="24"/>
        </w:rPr>
        <w:t xml:space="preserve"> </w:t>
      </w:r>
      <w:r w:rsidRPr="0081602A">
        <w:rPr>
          <w:szCs w:val="24"/>
        </w:rPr>
        <w:t>Home2 Suites by Hilton, Kansas City, MO</w:t>
      </w:r>
    </w:p>
    <w:p w14:paraId="6419F54E" w14:textId="77777777" w:rsidR="00123FC8" w:rsidRDefault="00123FC8" w:rsidP="00123FC8">
      <w:pPr>
        <w:rPr>
          <w:b/>
          <w:szCs w:val="24"/>
        </w:rPr>
      </w:pPr>
    </w:p>
    <w:p w14:paraId="50F20319" w14:textId="68A02E37" w:rsidR="00123FC8" w:rsidRPr="00795CFF" w:rsidRDefault="00123FC8" w:rsidP="00123FC8">
      <w:pPr>
        <w:rPr>
          <w:b/>
          <w:szCs w:val="24"/>
        </w:rPr>
      </w:pPr>
      <w:r w:rsidRPr="00795CFF">
        <w:rPr>
          <w:b/>
          <w:szCs w:val="24"/>
        </w:rPr>
        <w:t>Meeting attendees:</w:t>
      </w:r>
    </w:p>
    <w:p w14:paraId="6F6DA4C1" w14:textId="77777777" w:rsidR="00123FC8" w:rsidRPr="00E45771" w:rsidRDefault="00123FC8" w:rsidP="00123FC8">
      <w:pPr>
        <w:rPr>
          <w:szCs w:val="24"/>
        </w:rPr>
      </w:pPr>
      <w:r w:rsidRPr="00795CFF">
        <w:rPr>
          <w:szCs w:val="24"/>
          <w:u w:val="single"/>
        </w:rPr>
        <w:t>In-</w:t>
      </w:r>
      <w:r w:rsidRPr="00E45771">
        <w:rPr>
          <w:szCs w:val="24"/>
          <w:u w:val="single"/>
        </w:rPr>
        <w:t>Person Attendees (6)</w:t>
      </w:r>
      <w:r w:rsidRPr="00E45771">
        <w:rPr>
          <w:szCs w:val="24"/>
        </w:rPr>
        <w:t>: Horwath, William (</w:t>
      </w:r>
      <w:hyperlink r:id="rId7" w:history="1">
        <w:r w:rsidRPr="00E45771">
          <w:rPr>
            <w:rStyle w:val="Hyperlink"/>
            <w:szCs w:val="24"/>
          </w:rPr>
          <w:t>wrhorwath@ucdavis.edu</w:t>
        </w:r>
      </w:hyperlink>
      <w:r w:rsidRPr="00E45771">
        <w:rPr>
          <w:szCs w:val="24"/>
        </w:rPr>
        <w:t>) – University of California Davis; Erickson, John (</w:t>
      </w:r>
      <w:hyperlink r:id="rId8" w:history="1">
        <w:r w:rsidRPr="00E45771">
          <w:rPr>
            <w:rStyle w:val="Hyperlink"/>
            <w:szCs w:val="24"/>
          </w:rPr>
          <w:t>john.erickson@usda.gov</w:t>
        </w:r>
      </w:hyperlink>
      <w:r w:rsidRPr="00E45771">
        <w:rPr>
          <w:szCs w:val="24"/>
        </w:rPr>
        <w:t>) – NIFA National Program Leader; Khanal, Sami (</w:t>
      </w:r>
      <w:hyperlink r:id="rId9" w:history="1">
        <w:r w:rsidRPr="00E45771">
          <w:rPr>
            <w:rStyle w:val="Hyperlink"/>
            <w:szCs w:val="24"/>
          </w:rPr>
          <w:t>khanal.3@osu.edu</w:t>
        </w:r>
      </w:hyperlink>
      <w:r w:rsidRPr="00E45771">
        <w:rPr>
          <w:szCs w:val="24"/>
        </w:rPr>
        <w:t>) – Ohio State University; Saha, Debasish (</w:t>
      </w:r>
      <w:hyperlink r:id="rId10" w:history="1">
        <w:r w:rsidRPr="00E45771">
          <w:rPr>
            <w:rStyle w:val="Hyperlink"/>
            <w:szCs w:val="24"/>
          </w:rPr>
          <w:t>dsaha3@utk.edu</w:t>
        </w:r>
      </w:hyperlink>
      <w:r w:rsidRPr="00E45771">
        <w:rPr>
          <w:szCs w:val="24"/>
        </w:rPr>
        <w:t>) – University of Tennessee; Peter Tomlinson (</w:t>
      </w:r>
      <w:hyperlink r:id="rId11" w:history="1">
        <w:r w:rsidRPr="00E45771">
          <w:rPr>
            <w:rStyle w:val="Hyperlink"/>
            <w:szCs w:val="24"/>
          </w:rPr>
          <w:t>ptomlin@ksu.edu</w:t>
        </w:r>
      </w:hyperlink>
      <w:r w:rsidRPr="00E45771">
        <w:rPr>
          <w:szCs w:val="24"/>
        </w:rPr>
        <w:t>) – Kansas State University; Zhu-Barker, Xia (</w:t>
      </w:r>
      <w:hyperlink r:id="rId12" w:history="1">
        <w:r w:rsidRPr="00E45771">
          <w:rPr>
            <w:rStyle w:val="Hyperlink"/>
            <w:szCs w:val="24"/>
          </w:rPr>
          <w:t>zhubarker@wisc.edu</w:t>
        </w:r>
      </w:hyperlink>
      <w:r w:rsidRPr="00E45771">
        <w:rPr>
          <w:szCs w:val="24"/>
        </w:rPr>
        <w:t>) – University of Wisconsin-Madison.</w:t>
      </w:r>
    </w:p>
    <w:p w14:paraId="5C5675AD" w14:textId="77777777" w:rsidR="00123FC8" w:rsidRPr="00E45771" w:rsidRDefault="00123FC8" w:rsidP="00123FC8">
      <w:pPr>
        <w:rPr>
          <w:szCs w:val="24"/>
        </w:rPr>
      </w:pPr>
      <w:r w:rsidRPr="00E45771">
        <w:rPr>
          <w:szCs w:val="24"/>
          <w:u w:val="single"/>
        </w:rPr>
        <w:t>Virtual Attendees (5)</w:t>
      </w:r>
      <w:r w:rsidRPr="00E45771">
        <w:rPr>
          <w:szCs w:val="24"/>
        </w:rPr>
        <w:t>: Fernandez, Fabian G (</w:t>
      </w:r>
      <w:hyperlink r:id="rId13" w:history="1">
        <w:r w:rsidRPr="00E45771">
          <w:rPr>
            <w:rStyle w:val="Hyperlink"/>
            <w:szCs w:val="24"/>
          </w:rPr>
          <w:t>fabiangf@umn.edu</w:t>
        </w:r>
      </w:hyperlink>
      <w:r w:rsidRPr="00E45771">
        <w:rPr>
          <w:szCs w:val="24"/>
        </w:rPr>
        <w:t>) – University of Minnesota; Poffenbarger, Hanna (</w:t>
      </w:r>
      <w:hyperlink r:id="rId14" w:history="1">
        <w:r w:rsidRPr="00E45771">
          <w:rPr>
            <w:rStyle w:val="Hyperlink"/>
            <w:szCs w:val="24"/>
          </w:rPr>
          <w:t>hanna.poffenbarger@uky.edu)-</w:t>
        </w:r>
      </w:hyperlink>
      <w:r w:rsidRPr="00E45771">
        <w:rPr>
          <w:szCs w:val="24"/>
        </w:rPr>
        <w:t xml:space="preserve"> University of Kentucky; Roth, Richard (</w:t>
      </w:r>
      <w:hyperlink r:id="rId15" w:history="1">
        <w:r w:rsidRPr="00E45771">
          <w:rPr>
            <w:rStyle w:val="Hyperlink"/>
            <w:szCs w:val="24"/>
            <w:shd w:val="clear" w:color="auto" w:fill="FFFFFF"/>
          </w:rPr>
          <w:t>rtroth@iastate.edu</w:t>
        </w:r>
      </w:hyperlink>
      <w:r w:rsidRPr="00E45771">
        <w:rPr>
          <w:szCs w:val="24"/>
        </w:rPr>
        <w:t xml:space="preserve">) – Iowa State University; </w:t>
      </w:r>
      <w:r w:rsidRPr="00E45771">
        <w:rPr>
          <w:color w:val="222222"/>
          <w:szCs w:val="24"/>
          <w:shd w:val="clear" w:color="auto" w:fill="FFFFFF"/>
        </w:rPr>
        <w:t>Poudel, Pratishtha (</w:t>
      </w:r>
      <w:hyperlink r:id="rId16" w:history="1">
        <w:r w:rsidRPr="00E45771">
          <w:rPr>
            <w:rStyle w:val="Hyperlink"/>
            <w:szCs w:val="24"/>
            <w:shd w:val="clear" w:color="auto" w:fill="FFFFFF"/>
          </w:rPr>
          <w:t>ppoudel@purduue.edu</w:t>
        </w:r>
      </w:hyperlink>
      <w:r w:rsidRPr="00E45771">
        <w:rPr>
          <w:color w:val="222222"/>
          <w:szCs w:val="24"/>
          <w:shd w:val="clear" w:color="auto" w:fill="FFFFFF"/>
        </w:rPr>
        <w:t>) – Purdue University; Nunes, Vander (</w:t>
      </w:r>
      <w:hyperlink r:id="rId17" w:history="1">
        <w:r w:rsidRPr="00E45771">
          <w:rPr>
            <w:rStyle w:val="Hyperlink"/>
            <w:szCs w:val="24"/>
            <w:shd w:val="clear" w:color="auto" w:fill="FFFFFF"/>
          </w:rPr>
          <w:t>vander.nunes@sdstate.edu</w:t>
        </w:r>
      </w:hyperlink>
      <w:r w:rsidRPr="00E45771">
        <w:rPr>
          <w:color w:val="222222"/>
          <w:szCs w:val="24"/>
          <w:shd w:val="clear" w:color="auto" w:fill="FFFFFF"/>
        </w:rPr>
        <w:t>) – South Dakota State University.</w:t>
      </w:r>
    </w:p>
    <w:p w14:paraId="27AD2D23" w14:textId="77777777" w:rsidR="00123FC8" w:rsidRDefault="00123FC8" w:rsidP="00123FC8">
      <w:pPr>
        <w:rPr>
          <w:b/>
          <w:szCs w:val="24"/>
        </w:rPr>
      </w:pPr>
    </w:p>
    <w:p w14:paraId="7BED4789" w14:textId="52E49ECE" w:rsidR="00123FC8" w:rsidRPr="00E45771" w:rsidRDefault="00123FC8" w:rsidP="00123FC8">
      <w:pPr>
        <w:rPr>
          <w:szCs w:val="24"/>
        </w:rPr>
      </w:pPr>
      <w:proofErr w:type="gramStart"/>
      <w:r w:rsidRPr="00E45771">
        <w:rPr>
          <w:b/>
          <w:szCs w:val="24"/>
        </w:rPr>
        <w:t>A brief summary</w:t>
      </w:r>
      <w:proofErr w:type="gramEnd"/>
      <w:r w:rsidRPr="00E45771">
        <w:rPr>
          <w:b/>
          <w:szCs w:val="24"/>
        </w:rPr>
        <w:t xml:space="preserve"> of minutes of the 2024 annual meeting:</w:t>
      </w:r>
      <w:r w:rsidRPr="00E45771">
        <w:rPr>
          <w:szCs w:val="24"/>
        </w:rPr>
        <w:t xml:space="preserve"> </w:t>
      </w:r>
    </w:p>
    <w:p w14:paraId="58DE3CDE" w14:textId="77777777" w:rsidR="00123FC8" w:rsidRPr="00E45771" w:rsidRDefault="00123FC8" w:rsidP="00123FC8">
      <w:pPr>
        <w:rPr>
          <w:szCs w:val="24"/>
        </w:rPr>
      </w:pPr>
      <w:r w:rsidRPr="00E45771">
        <w:rPr>
          <w:szCs w:val="24"/>
        </w:rPr>
        <w:t>The 2024 meeting was held in a hybrid mode. 6 people attended the meeting in person in Kansas City, Missouri, and 5 people attended the meeting virtually via Zoom.</w:t>
      </w:r>
    </w:p>
    <w:p w14:paraId="60D1F247" w14:textId="77777777" w:rsidR="00123FC8" w:rsidRPr="00E45771" w:rsidRDefault="00123FC8" w:rsidP="00123FC8">
      <w:pPr>
        <w:pStyle w:val="ListParagraph"/>
        <w:numPr>
          <w:ilvl w:val="0"/>
          <w:numId w:val="20"/>
        </w:numPr>
        <w:spacing w:after="160" w:line="259" w:lineRule="auto"/>
        <w:rPr>
          <w:szCs w:val="24"/>
        </w:rPr>
      </w:pPr>
      <w:r>
        <w:rPr>
          <w:szCs w:val="24"/>
        </w:rPr>
        <w:t>Welcome, Introduction, approval of</w:t>
      </w:r>
      <w:r w:rsidRPr="00E45771">
        <w:rPr>
          <w:szCs w:val="24"/>
        </w:rPr>
        <w:t xml:space="preserve"> 2023 meeting minutes with no changes or discussion</w:t>
      </w:r>
      <w:r>
        <w:rPr>
          <w:szCs w:val="24"/>
        </w:rPr>
        <w:t>, review of meeting agenda</w:t>
      </w:r>
      <w:r w:rsidRPr="00E45771">
        <w:rPr>
          <w:szCs w:val="24"/>
        </w:rPr>
        <w:t>.</w:t>
      </w:r>
    </w:p>
    <w:p w14:paraId="714881A1" w14:textId="77777777" w:rsidR="00123FC8" w:rsidRPr="00E45771" w:rsidRDefault="00123FC8" w:rsidP="00123FC8">
      <w:pPr>
        <w:pStyle w:val="ListParagraph"/>
        <w:numPr>
          <w:ilvl w:val="0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Highlight: Multiple new investigators joined the NC1195 team across different states</w:t>
      </w:r>
      <w:r>
        <w:rPr>
          <w:szCs w:val="24"/>
        </w:rPr>
        <w:t xml:space="preserve"> including Pratishtha Poudel (Purdue Univ), Richard Roth (Iowa State Univ), and Vander Nunes (South Dakota State Univ)</w:t>
      </w:r>
      <w:r w:rsidRPr="00E45771">
        <w:rPr>
          <w:szCs w:val="24"/>
        </w:rPr>
        <w:t>.</w:t>
      </w:r>
    </w:p>
    <w:p w14:paraId="05A1F6A7" w14:textId="77777777" w:rsidR="00123FC8" w:rsidRPr="00E45771" w:rsidRDefault="00123FC8" w:rsidP="00123FC8">
      <w:pPr>
        <w:pStyle w:val="ListParagraph"/>
        <w:numPr>
          <w:ilvl w:val="0"/>
          <w:numId w:val="20"/>
        </w:numPr>
        <w:spacing w:after="160" w:line="259" w:lineRule="auto"/>
        <w:rPr>
          <w:szCs w:val="24"/>
        </w:rPr>
      </w:pPr>
      <w:r>
        <w:rPr>
          <w:szCs w:val="24"/>
        </w:rPr>
        <w:t xml:space="preserve">Administrative update: </w:t>
      </w:r>
      <w:r w:rsidRPr="00E45771">
        <w:rPr>
          <w:szCs w:val="24"/>
        </w:rPr>
        <w:t xml:space="preserve">John Erickson gave the NIFA </w:t>
      </w:r>
      <w:proofErr w:type="gramStart"/>
      <w:r w:rsidRPr="00E45771">
        <w:rPr>
          <w:szCs w:val="24"/>
        </w:rPr>
        <w:t>update</w:t>
      </w:r>
      <w:proofErr w:type="gramEnd"/>
      <w:r>
        <w:rPr>
          <w:szCs w:val="24"/>
        </w:rPr>
        <w:t xml:space="preserve"> and key points are highlighted below</w:t>
      </w:r>
      <w:r w:rsidRPr="00E45771">
        <w:rPr>
          <w:szCs w:val="24"/>
        </w:rPr>
        <w:t>:</w:t>
      </w:r>
    </w:p>
    <w:p w14:paraId="31800D35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Most NIFA staff (except SES) have a remote duty station.</w:t>
      </w:r>
    </w:p>
    <w:p w14:paraId="188767FF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Permanent location (since Nov 1, 2020) 805 Pennsylvania Avenue, Kansas City, MO</w:t>
      </w:r>
    </w:p>
    <w:p w14:paraId="1DAD6EE4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85% of NIFA staff live outside Kansas City</w:t>
      </w:r>
    </w:p>
    <w:p w14:paraId="2183DEB9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Most program panels are still virtual in FY24, but several PD meetings are back to in-person</w:t>
      </w:r>
    </w:p>
    <w:p w14:paraId="5B041408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USDA Research Strategy (2023-2026)</w:t>
      </w:r>
    </w:p>
    <w:p w14:paraId="468152EB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Priority 1: Accelerating Innovative Technologies and Practices</w:t>
      </w:r>
    </w:p>
    <w:p w14:paraId="6A56DD4E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 xml:space="preserve">Priority 2: Driving Climate-Smart Solutions </w:t>
      </w:r>
    </w:p>
    <w:p w14:paraId="2174F4AC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Priority 3: Bolstering Nutrition Security and Health</w:t>
      </w:r>
    </w:p>
    <w:p w14:paraId="1EDB1D37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lastRenderedPageBreak/>
        <w:t>Priority 4: Cultivating Resilient Ecosystems</w:t>
      </w:r>
      <w:r w:rsidRPr="00E45771">
        <w:rPr>
          <w:szCs w:val="24"/>
        </w:rPr>
        <w:tab/>
      </w:r>
    </w:p>
    <w:p w14:paraId="56FC7955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Priority 5: Translating Research into Action</w:t>
      </w:r>
    </w:p>
    <w:p w14:paraId="2EC78E1E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 xml:space="preserve">FY2024 AFRI Foundational and Applied Science Program: </w:t>
      </w:r>
    </w:p>
    <w:p w14:paraId="38A3DF61" w14:textId="77777777" w:rsidR="00123FC8" w:rsidRPr="00E45771" w:rsidRDefault="00123FC8" w:rsidP="00123FC8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Deadline: August to October for most programs</w:t>
      </w:r>
    </w:p>
    <w:p w14:paraId="01BD54D9" w14:textId="77777777" w:rsidR="00123FC8" w:rsidRPr="00E45771" w:rsidRDefault="00123FC8" w:rsidP="00123FC8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Some new program area priorities (none in PHPPP)</w:t>
      </w:r>
    </w:p>
    <w:p w14:paraId="576CBCAE" w14:textId="77777777" w:rsidR="00123FC8" w:rsidRPr="00E45771" w:rsidRDefault="00123FC8" w:rsidP="00123FC8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Back to one-year RFA cycles</w:t>
      </w:r>
    </w:p>
    <w:p w14:paraId="018F53BB" w14:textId="77777777" w:rsidR="00123FC8" w:rsidRPr="00E45771" w:rsidRDefault="00123FC8" w:rsidP="00123FC8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Increased budget size ($650K) for standard grants</w:t>
      </w:r>
    </w:p>
    <w:p w14:paraId="728BE25B" w14:textId="77777777" w:rsidR="00123FC8" w:rsidRPr="00E45771" w:rsidRDefault="00123FC8" w:rsidP="00123FC8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Partnership opportunities can increase the budget by $150K</w:t>
      </w:r>
    </w:p>
    <w:p w14:paraId="7B77AA74" w14:textId="77777777" w:rsidR="00123FC8" w:rsidRPr="00E45771" w:rsidRDefault="00123FC8" w:rsidP="00123FC8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 xml:space="preserve">New Investigator seed grants ($300 K for two years) </w:t>
      </w:r>
    </w:p>
    <w:p w14:paraId="38D31103" w14:textId="77777777" w:rsidR="00123FC8" w:rsidRPr="00E45771" w:rsidRDefault="00123FC8" w:rsidP="00123FC8">
      <w:pPr>
        <w:pStyle w:val="ListParagraph"/>
        <w:numPr>
          <w:ilvl w:val="3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To all program areas</w:t>
      </w:r>
    </w:p>
    <w:p w14:paraId="14407716" w14:textId="77777777" w:rsidR="00123FC8" w:rsidRPr="00E45771" w:rsidRDefault="00123FC8" w:rsidP="00123FC8">
      <w:pPr>
        <w:pStyle w:val="ListParagraph"/>
        <w:numPr>
          <w:ilvl w:val="3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Expected to attain &gt;30% funding rate</w:t>
      </w:r>
    </w:p>
    <w:p w14:paraId="0825360D" w14:textId="77777777" w:rsidR="00123FC8" w:rsidRPr="00E45771" w:rsidRDefault="00123FC8" w:rsidP="00123FC8">
      <w:pPr>
        <w:pStyle w:val="ListParagraph"/>
        <w:numPr>
          <w:ilvl w:val="3"/>
          <w:numId w:val="21"/>
        </w:numPr>
        <w:spacing w:after="160" w:line="259" w:lineRule="auto"/>
        <w:rPr>
          <w:szCs w:val="24"/>
        </w:rPr>
      </w:pPr>
      <w:r w:rsidRPr="00E45771">
        <w:rPr>
          <w:szCs w:val="24"/>
        </w:rPr>
        <w:t>Reviewed in the same panel but ranked separately</w:t>
      </w:r>
    </w:p>
    <w:p w14:paraId="169746E6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NIFA Appropriations (approved 03/04/2024): ~$10 M budget cut across programs in FY 2024</w:t>
      </w:r>
    </w:p>
    <w:p w14:paraId="4487A58B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NIFA Application Status Dashboard for real-time status</w:t>
      </w:r>
    </w:p>
    <w:p w14:paraId="22E6A3FC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NIFA Project Reporting: Annual basis (emphasis on including how much % of the work under each objective has been accomplished during the reporting period)</w:t>
      </w:r>
    </w:p>
    <w:p w14:paraId="052DAFE6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NIFA Grants Modernization</w:t>
      </w:r>
    </w:p>
    <w:p w14:paraId="44C1CA9E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 xml:space="preserve">Approval to move forward with a fit/gap analysis of NIH </w:t>
      </w:r>
      <w:proofErr w:type="spellStart"/>
      <w:r w:rsidRPr="00E45771">
        <w:rPr>
          <w:szCs w:val="24"/>
        </w:rPr>
        <w:t>eRA</w:t>
      </w:r>
      <w:proofErr w:type="spellEnd"/>
      <w:r w:rsidRPr="00E45771">
        <w:rPr>
          <w:szCs w:val="24"/>
        </w:rPr>
        <w:t xml:space="preserve"> to replace current NIFA software systems to administer competitive and capacity grants</w:t>
      </w:r>
    </w:p>
    <w:p w14:paraId="5986F4DA" w14:textId="77777777" w:rsidR="00123FC8" w:rsidRPr="00E45771" w:rsidRDefault="00123FC8" w:rsidP="00123FC8">
      <w:pPr>
        <w:pStyle w:val="ListParagraph"/>
        <w:numPr>
          <w:ilvl w:val="2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Fit/gap will likely take ~12 months followed by a pilot of a couple of small programs and then full-scale implementation (~2-3 years minimum for full implementation)</w:t>
      </w:r>
    </w:p>
    <w:p w14:paraId="296C26CA" w14:textId="77777777" w:rsidR="00123FC8" w:rsidRPr="00E45771" w:rsidRDefault="00123FC8" w:rsidP="00123FC8">
      <w:pPr>
        <w:pStyle w:val="ListParagraph"/>
        <w:numPr>
          <w:ilvl w:val="0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 xml:space="preserve">State reports. All in-person and </w:t>
      </w:r>
      <w:r w:rsidRPr="00910F10">
        <w:rPr>
          <w:szCs w:val="24"/>
        </w:rPr>
        <w:t>two virtual</w:t>
      </w:r>
      <w:r w:rsidRPr="00E45771">
        <w:rPr>
          <w:szCs w:val="24"/>
        </w:rPr>
        <w:t xml:space="preserve"> attendees gave 20-35 minutes presentations about their work relevant to the overall project theme, followed by a discussion of each topic area:</w:t>
      </w:r>
    </w:p>
    <w:p w14:paraId="3518D3D2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Xia Zhu-Barker (University of Wisconsin-Madison): Assessing soil N2O emissions and N dynamics in a corn silage cropping system receiving processed dairy manure.</w:t>
      </w:r>
    </w:p>
    <w:p w14:paraId="14830139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Hanna Poffenbarger (University of Kentucky): Winter cover crop effects on the optimum N rate of corn across multi-state field experiments. (virtual)</w:t>
      </w:r>
    </w:p>
    <w:p w14:paraId="00D2AAB2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Debasish Saha (University of Tennessee): Long-term tillage and cover cropping differentially influenced soil nitrous oxide emissions from long-term cropping systems.</w:t>
      </w:r>
    </w:p>
    <w:p w14:paraId="2CEB30FA" w14:textId="77777777" w:rsidR="00123FC8" w:rsidRPr="00E45771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>Will Horwath (University of California Davis): Role of metal associated organic matter in N processes.</w:t>
      </w:r>
    </w:p>
    <w:p w14:paraId="55C2B725" w14:textId="77777777" w:rsidR="00123FC8" w:rsidRPr="0014073D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E45771">
        <w:rPr>
          <w:szCs w:val="24"/>
        </w:rPr>
        <w:t xml:space="preserve">Fabian Fernandez (University of Minnesota): Nitrogen research in Minnesota. </w:t>
      </w:r>
      <w:r w:rsidRPr="0014073D">
        <w:rPr>
          <w:szCs w:val="24"/>
        </w:rPr>
        <w:t>(virtual)</w:t>
      </w:r>
    </w:p>
    <w:p w14:paraId="29F8E0FE" w14:textId="77777777" w:rsidR="00123FC8" w:rsidRPr="0014073D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14073D">
        <w:rPr>
          <w:szCs w:val="24"/>
        </w:rPr>
        <w:t>Peter Tomilson (Kansas State University): Kansas State Report</w:t>
      </w:r>
    </w:p>
    <w:p w14:paraId="4BDC4AA3" w14:textId="4D8CEF7F" w:rsidR="00123FC8" w:rsidRPr="0014073D" w:rsidRDefault="00123FC8" w:rsidP="00123FC8">
      <w:pPr>
        <w:pStyle w:val="ListParagraph"/>
        <w:numPr>
          <w:ilvl w:val="1"/>
          <w:numId w:val="20"/>
        </w:numPr>
        <w:spacing w:after="160" w:line="259" w:lineRule="auto"/>
      </w:pPr>
      <w:r>
        <w:t xml:space="preserve">Sami Khanal (Ohio State University): NC1195 Annual Meeting Update: </w:t>
      </w:r>
      <w:r w:rsidR="6F15502F">
        <w:t xml:space="preserve">Development of </w:t>
      </w:r>
      <w:r w:rsidR="11BD2CBF">
        <w:t>a novel</w:t>
      </w:r>
      <w:r w:rsidR="6F15502F">
        <w:t xml:space="preserve"> n</w:t>
      </w:r>
      <w:r>
        <w:t xml:space="preserve">itrogen oxide sensor </w:t>
      </w:r>
      <w:r w:rsidR="4AA86E00">
        <w:t xml:space="preserve">in </w:t>
      </w:r>
      <w:r>
        <w:t>collaboration</w:t>
      </w:r>
      <w:r w:rsidR="6DFA8407">
        <w:t xml:space="preserve"> with an industry partner</w:t>
      </w:r>
    </w:p>
    <w:p w14:paraId="5D282B4D" w14:textId="77777777" w:rsidR="00123FC8" w:rsidRPr="0014073D" w:rsidRDefault="00123FC8" w:rsidP="00123FC8">
      <w:pPr>
        <w:pStyle w:val="ListParagraph"/>
        <w:numPr>
          <w:ilvl w:val="0"/>
          <w:numId w:val="20"/>
        </w:numPr>
        <w:spacing w:after="160" w:line="259" w:lineRule="auto"/>
        <w:rPr>
          <w:b/>
          <w:bCs/>
          <w:szCs w:val="24"/>
        </w:rPr>
      </w:pPr>
      <w:r w:rsidRPr="0014073D">
        <w:rPr>
          <w:b/>
          <w:bCs/>
          <w:szCs w:val="24"/>
        </w:rPr>
        <w:t xml:space="preserve">Key discussions: </w:t>
      </w:r>
    </w:p>
    <w:p w14:paraId="69120BE0" w14:textId="77777777" w:rsidR="00123FC8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14073D">
        <w:rPr>
          <w:szCs w:val="24"/>
        </w:rPr>
        <w:t>Members discussed challenges with EONR approach, especially variability across years and management practices (cover cropping and drainage conditions)</w:t>
      </w:r>
    </w:p>
    <w:p w14:paraId="090B1EE4" w14:textId="416C36B0" w:rsidR="004362F5" w:rsidRPr="0014073D" w:rsidRDefault="004362F5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>
        <w:rPr>
          <w:szCs w:val="24"/>
        </w:rPr>
        <w:t xml:space="preserve">Collaborative use of the existing </w:t>
      </w:r>
      <w:r w:rsidR="00D2719F">
        <w:rPr>
          <w:szCs w:val="24"/>
        </w:rPr>
        <w:t>regional data to develop decision tools and publications</w:t>
      </w:r>
    </w:p>
    <w:p w14:paraId="745E8795" w14:textId="77777777" w:rsidR="00123FC8" w:rsidRPr="0014073D" w:rsidRDefault="00123FC8" w:rsidP="00123FC8">
      <w:pPr>
        <w:pStyle w:val="ListParagraph"/>
        <w:numPr>
          <w:ilvl w:val="1"/>
          <w:numId w:val="20"/>
        </w:numPr>
        <w:spacing w:after="160" w:line="259" w:lineRule="auto"/>
        <w:rPr>
          <w:szCs w:val="24"/>
        </w:rPr>
      </w:pPr>
      <w:r w:rsidRPr="0014073D">
        <w:rPr>
          <w:szCs w:val="24"/>
        </w:rPr>
        <w:t>Meeting in 2025: The group agreed to hold the next meeting on February 27-28, 2025, at Fairfield Inn and Suites, Kansas City, MO. (Motion: Sami Khanal; Second: Xia Zhu-Barker; Motion Approved)</w:t>
      </w:r>
    </w:p>
    <w:p w14:paraId="69845EF4" w14:textId="77777777" w:rsidR="00123FC8" w:rsidRPr="0014073D" w:rsidRDefault="00123FC8" w:rsidP="00123FC8">
      <w:pPr>
        <w:pStyle w:val="ListParagraph"/>
        <w:numPr>
          <w:ilvl w:val="0"/>
          <w:numId w:val="20"/>
        </w:numPr>
        <w:spacing w:after="160" w:line="259" w:lineRule="auto"/>
        <w:rPr>
          <w:szCs w:val="24"/>
        </w:rPr>
      </w:pPr>
      <w:r w:rsidRPr="0014073D">
        <w:rPr>
          <w:szCs w:val="24"/>
        </w:rPr>
        <w:lastRenderedPageBreak/>
        <w:t xml:space="preserve">Executive Committee </w:t>
      </w:r>
      <w:r>
        <w:rPr>
          <w:szCs w:val="24"/>
        </w:rPr>
        <w:t>C</w:t>
      </w:r>
      <w:r w:rsidRPr="0014073D">
        <w:rPr>
          <w:szCs w:val="24"/>
        </w:rPr>
        <w:t>hanges: The current Secretary, Debasish Saha, will be the Chair in 2025; the current Member-at-Large, Peter Tomlinson will be the Secretary. Xia Zhu-Barker was elected as the Member-at-Large for 2025. The current Chair, Sami Khanal, will be the past Chair.</w:t>
      </w:r>
    </w:p>
    <w:sectPr w:rsidR="00123FC8" w:rsidRPr="0014073D">
      <w:footerReference w:type="default" r:id="rId18"/>
      <w:pgSz w:w="12240" w:h="15840"/>
      <w:pgMar w:top="1049" w:right="1086" w:bottom="94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9609E" w14:textId="77777777" w:rsidR="00D23CE5" w:rsidRDefault="00D23CE5" w:rsidP="009A63A7">
      <w:pPr>
        <w:spacing w:after="0" w:line="240" w:lineRule="auto"/>
      </w:pPr>
      <w:r>
        <w:separator/>
      </w:r>
    </w:p>
  </w:endnote>
  <w:endnote w:type="continuationSeparator" w:id="0">
    <w:p w14:paraId="676DB9DD" w14:textId="77777777" w:rsidR="00D23CE5" w:rsidRDefault="00D23CE5" w:rsidP="009A63A7">
      <w:pPr>
        <w:spacing w:after="0" w:line="240" w:lineRule="auto"/>
      </w:pPr>
      <w:r>
        <w:continuationSeparator/>
      </w:r>
    </w:p>
  </w:endnote>
  <w:endnote w:type="continuationNotice" w:id="1">
    <w:p w14:paraId="0D669E3F" w14:textId="77777777" w:rsidR="00D23CE5" w:rsidRDefault="00D23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416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0DD68" w14:textId="69B38809" w:rsidR="009A63A7" w:rsidRDefault="009A6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1768" w14:textId="77777777" w:rsidR="009A63A7" w:rsidRDefault="009A6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471ED" w14:textId="77777777" w:rsidR="00D23CE5" w:rsidRDefault="00D23CE5" w:rsidP="009A63A7">
      <w:pPr>
        <w:spacing w:after="0" w:line="240" w:lineRule="auto"/>
      </w:pPr>
      <w:r>
        <w:separator/>
      </w:r>
    </w:p>
  </w:footnote>
  <w:footnote w:type="continuationSeparator" w:id="0">
    <w:p w14:paraId="18532063" w14:textId="77777777" w:rsidR="00D23CE5" w:rsidRDefault="00D23CE5" w:rsidP="009A63A7">
      <w:pPr>
        <w:spacing w:after="0" w:line="240" w:lineRule="auto"/>
      </w:pPr>
      <w:r>
        <w:continuationSeparator/>
      </w:r>
    </w:p>
  </w:footnote>
  <w:footnote w:type="continuationNotice" w:id="1">
    <w:p w14:paraId="63FF32B6" w14:textId="77777777" w:rsidR="00D23CE5" w:rsidRDefault="00D23C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6926"/>
    <w:multiLevelType w:val="hybridMultilevel"/>
    <w:tmpl w:val="89D42A2C"/>
    <w:lvl w:ilvl="0" w:tplc="42868E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05845"/>
    <w:multiLevelType w:val="hybridMultilevel"/>
    <w:tmpl w:val="B90C9B82"/>
    <w:lvl w:ilvl="0" w:tplc="42AADDC6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064F266B"/>
    <w:multiLevelType w:val="hybridMultilevel"/>
    <w:tmpl w:val="72BACF30"/>
    <w:lvl w:ilvl="0" w:tplc="22EC2690">
      <w:start w:val="5"/>
      <w:numFmt w:val="decimal"/>
      <w:lvlText w:val="%1."/>
      <w:lvlJc w:val="left"/>
      <w:pPr>
        <w:ind w:left="720" w:hanging="360"/>
      </w:pPr>
    </w:lvl>
    <w:lvl w:ilvl="1" w:tplc="EF9835F0">
      <w:start w:val="1"/>
      <w:numFmt w:val="lowerLetter"/>
      <w:lvlText w:val="%2."/>
      <w:lvlJc w:val="left"/>
      <w:pPr>
        <w:ind w:left="1440" w:hanging="360"/>
      </w:pPr>
    </w:lvl>
    <w:lvl w:ilvl="2" w:tplc="C9F8D0EC">
      <w:start w:val="1"/>
      <w:numFmt w:val="lowerRoman"/>
      <w:lvlText w:val="%3."/>
      <w:lvlJc w:val="right"/>
      <w:pPr>
        <w:ind w:left="2160" w:hanging="180"/>
      </w:pPr>
    </w:lvl>
    <w:lvl w:ilvl="3" w:tplc="A1384AAE">
      <w:start w:val="1"/>
      <w:numFmt w:val="decimal"/>
      <w:lvlText w:val="%4."/>
      <w:lvlJc w:val="left"/>
      <w:pPr>
        <w:ind w:left="2880" w:hanging="360"/>
      </w:pPr>
    </w:lvl>
    <w:lvl w:ilvl="4" w:tplc="61E4D24E">
      <w:start w:val="1"/>
      <w:numFmt w:val="lowerLetter"/>
      <w:lvlText w:val="%5."/>
      <w:lvlJc w:val="left"/>
      <w:pPr>
        <w:ind w:left="3600" w:hanging="360"/>
      </w:pPr>
    </w:lvl>
    <w:lvl w:ilvl="5" w:tplc="873A28DC">
      <w:start w:val="1"/>
      <w:numFmt w:val="lowerRoman"/>
      <w:lvlText w:val="%6."/>
      <w:lvlJc w:val="right"/>
      <w:pPr>
        <w:ind w:left="4320" w:hanging="180"/>
      </w:pPr>
    </w:lvl>
    <w:lvl w:ilvl="6" w:tplc="E042F28E">
      <w:start w:val="1"/>
      <w:numFmt w:val="decimal"/>
      <w:lvlText w:val="%7."/>
      <w:lvlJc w:val="left"/>
      <w:pPr>
        <w:ind w:left="5040" w:hanging="360"/>
      </w:pPr>
    </w:lvl>
    <w:lvl w:ilvl="7" w:tplc="C1964B94">
      <w:start w:val="1"/>
      <w:numFmt w:val="lowerLetter"/>
      <w:lvlText w:val="%8."/>
      <w:lvlJc w:val="left"/>
      <w:pPr>
        <w:ind w:left="5760" w:hanging="360"/>
      </w:pPr>
    </w:lvl>
    <w:lvl w:ilvl="8" w:tplc="02D605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5EA"/>
    <w:multiLevelType w:val="hybridMultilevel"/>
    <w:tmpl w:val="84AC348E"/>
    <w:lvl w:ilvl="0" w:tplc="42868EF0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0D45459A"/>
    <w:multiLevelType w:val="hybridMultilevel"/>
    <w:tmpl w:val="B4EC484C"/>
    <w:lvl w:ilvl="0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5" w15:restartNumberingAfterBreak="0">
    <w:nsid w:val="10C3454B"/>
    <w:multiLevelType w:val="multilevel"/>
    <w:tmpl w:val="B25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7785D"/>
    <w:multiLevelType w:val="hybridMultilevel"/>
    <w:tmpl w:val="D98EDA9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1BC20DDF"/>
    <w:multiLevelType w:val="hybridMultilevel"/>
    <w:tmpl w:val="97B226BE"/>
    <w:lvl w:ilvl="0" w:tplc="42868EF0">
      <w:numFmt w:val="bullet"/>
      <w:lvlText w:val="-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C65108D"/>
    <w:multiLevelType w:val="hybridMultilevel"/>
    <w:tmpl w:val="4CCEFFA6"/>
    <w:lvl w:ilvl="0" w:tplc="2D4E7746">
      <w:start w:val="1"/>
      <w:numFmt w:val="decimal"/>
      <w:lvlText w:val="%1."/>
      <w:lvlJc w:val="left"/>
      <w:pPr>
        <w:ind w:left="720" w:hanging="360"/>
      </w:pPr>
    </w:lvl>
    <w:lvl w:ilvl="1" w:tplc="12524C92">
      <w:start w:val="1"/>
      <w:numFmt w:val="lowerLetter"/>
      <w:lvlText w:val="%2."/>
      <w:lvlJc w:val="left"/>
      <w:pPr>
        <w:ind w:left="1440" w:hanging="360"/>
      </w:pPr>
    </w:lvl>
    <w:lvl w:ilvl="2" w:tplc="E9169C68">
      <w:start w:val="1"/>
      <w:numFmt w:val="lowerRoman"/>
      <w:lvlText w:val="%3."/>
      <w:lvlJc w:val="right"/>
      <w:pPr>
        <w:ind w:left="2160" w:hanging="180"/>
      </w:pPr>
    </w:lvl>
    <w:lvl w:ilvl="3" w:tplc="CC5A3B86">
      <w:start w:val="1"/>
      <w:numFmt w:val="decimal"/>
      <w:lvlText w:val="%4."/>
      <w:lvlJc w:val="left"/>
      <w:pPr>
        <w:ind w:left="2880" w:hanging="360"/>
      </w:pPr>
    </w:lvl>
    <w:lvl w:ilvl="4" w:tplc="DCBA76A6">
      <w:start w:val="1"/>
      <w:numFmt w:val="lowerLetter"/>
      <w:lvlText w:val="%5."/>
      <w:lvlJc w:val="left"/>
      <w:pPr>
        <w:ind w:left="3600" w:hanging="360"/>
      </w:pPr>
    </w:lvl>
    <w:lvl w:ilvl="5" w:tplc="4920AD72">
      <w:start w:val="1"/>
      <w:numFmt w:val="lowerRoman"/>
      <w:lvlText w:val="%6."/>
      <w:lvlJc w:val="right"/>
      <w:pPr>
        <w:ind w:left="4320" w:hanging="180"/>
      </w:pPr>
    </w:lvl>
    <w:lvl w:ilvl="6" w:tplc="74F455CC">
      <w:start w:val="1"/>
      <w:numFmt w:val="decimal"/>
      <w:lvlText w:val="%7."/>
      <w:lvlJc w:val="left"/>
      <w:pPr>
        <w:ind w:left="5040" w:hanging="360"/>
      </w:pPr>
    </w:lvl>
    <w:lvl w:ilvl="7" w:tplc="FE1C359C">
      <w:start w:val="1"/>
      <w:numFmt w:val="lowerLetter"/>
      <w:lvlText w:val="%8."/>
      <w:lvlJc w:val="left"/>
      <w:pPr>
        <w:ind w:left="5760" w:hanging="360"/>
      </w:pPr>
    </w:lvl>
    <w:lvl w:ilvl="8" w:tplc="0BBC6D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656"/>
    <w:multiLevelType w:val="hybridMultilevel"/>
    <w:tmpl w:val="BE94B1D4"/>
    <w:lvl w:ilvl="0" w:tplc="FFFFFFFF">
      <w:start w:val="1"/>
      <w:numFmt w:val="lowerRoman"/>
      <w:lvlText w:val="%1."/>
      <w:lvlJc w:val="right"/>
      <w:pPr>
        <w:ind w:left="1660" w:hanging="360"/>
      </w:pPr>
    </w:lvl>
    <w:lvl w:ilvl="1" w:tplc="FFFFFFFF" w:tentative="1">
      <w:start w:val="1"/>
      <w:numFmt w:val="lowerLetter"/>
      <w:lvlText w:val="%2."/>
      <w:lvlJc w:val="left"/>
      <w:pPr>
        <w:ind w:left="2380" w:hanging="360"/>
      </w:pPr>
    </w:lvl>
    <w:lvl w:ilvl="2" w:tplc="FFFFFFFF" w:tentative="1">
      <w:start w:val="1"/>
      <w:numFmt w:val="lowerRoman"/>
      <w:lvlText w:val="%3."/>
      <w:lvlJc w:val="right"/>
      <w:pPr>
        <w:ind w:left="3100" w:hanging="180"/>
      </w:pPr>
    </w:lvl>
    <w:lvl w:ilvl="3" w:tplc="FFFFFFFF" w:tentative="1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2CFE4BEC"/>
    <w:multiLevelType w:val="hybridMultilevel"/>
    <w:tmpl w:val="6B5ADAC4"/>
    <w:lvl w:ilvl="0" w:tplc="209AF810">
      <w:start w:val="1"/>
      <w:numFmt w:val="decimal"/>
      <w:lvlText w:val="%1)"/>
      <w:lvlJc w:val="left"/>
      <w:pPr>
        <w:ind w:left="36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19B36CF"/>
    <w:multiLevelType w:val="hybridMultilevel"/>
    <w:tmpl w:val="C1627412"/>
    <w:lvl w:ilvl="0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2" w15:restartNumberingAfterBreak="0">
    <w:nsid w:val="359C7101"/>
    <w:multiLevelType w:val="multilevel"/>
    <w:tmpl w:val="5FDC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F51C2"/>
    <w:multiLevelType w:val="hybridMultilevel"/>
    <w:tmpl w:val="9A202376"/>
    <w:lvl w:ilvl="0" w:tplc="42868E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8C0C16"/>
    <w:multiLevelType w:val="hybridMultilevel"/>
    <w:tmpl w:val="6F7E9358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5" w15:restartNumberingAfterBreak="0">
    <w:nsid w:val="3FEA3783"/>
    <w:multiLevelType w:val="hybridMultilevel"/>
    <w:tmpl w:val="C7A8F516"/>
    <w:lvl w:ilvl="0" w:tplc="13C6DA8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449D7624"/>
    <w:multiLevelType w:val="hybridMultilevel"/>
    <w:tmpl w:val="DB58772E"/>
    <w:lvl w:ilvl="0" w:tplc="42868E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614C19"/>
    <w:multiLevelType w:val="hybridMultilevel"/>
    <w:tmpl w:val="657CD6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A92ED4"/>
    <w:multiLevelType w:val="hybridMultilevel"/>
    <w:tmpl w:val="91143A1E"/>
    <w:lvl w:ilvl="0" w:tplc="DE44866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ED8C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0457E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EA99C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211C8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02C6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12B2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87E44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ABCC8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E63919"/>
    <w:multiLevelType w:val="hybridMultilevel"/>
    <w:tmpl w:val="E9865A9E"/>
    <w:lvl w:ilvl="0" w:tplc="CC0A1DAC">
      <w:start w:val="3"/>
      <w:numFmt w:val="decimal"/>
      <w:lvlText w:val="%1."/>
      <w:lvlJc w:val="left"/>
      <w:pPr>
        <w:ind w:left="720" w:hanging="360"/>
      </w:pPr>
    </w:lvl>
    <w:lvl w:ilvl="1" w:tplc="AA80985C">
      <w:start w:val="1"/>
      <w:numFmt w:val="lowerLetter"/>
      <w:lvlText w:val="%2."/>
      <w:lvlJc w:val="left"/>
      <w:pPr>
        <w:ind w:left="1440" w:hanging="360"/>
      </w:pPr>
    </w:lvl>
    <w:lvl w:ilvl="2" w:tplc="9590572A">
      <w:start w:val="1"/>
      <w:numFmt w:val="lowerRoman"/>
      <w:lvlText w:val="%3."/>
      <w:lvlJc w:val="right"/>
      <w:pPr>
        <w:ind w:left="2160" w:hanging="180"/>
      </w:pPr>
    </w:lvl>
    <w:lvl w:ilvl="3" w:tplc="4CF239E0">
      <w:start w:val="1"/>
      <w:numFmt w:val="decimal"/>
      <w:lvlText w:val="%4."/>
      <w:lvlJc w:val="left"/>
      <w:pPr>
        <w:ind w:left="2880" w:hanging="360"/>
      </w:pPr>
    </w:lvl>
    <w:lvl w:ilvl="4" w:tplc="BD029C6A">
      <w:start w:val="1"/>
      <w:numFmt w:val="lowerLetter"/>
      <w:lvlText w:val="%5."/>
      <w:lvlJc w:val="left"/>
      <w:pPr>
        <w:ind w:left="3600" w:hanging="360"/>
      </w:pPr>
    </w:lvl>
    <w:lvl w:ilvl="5" w:tplc="19AC4B90">
      <w:start w:val="1"/>
      <w:numFmt w:val="lowerRoman"/>
      <w:lvlText w:val="%6."/>
      <w:lvlJc w:val="right"/>
      <w:pPr>
        <w:ind w:left="4320" w:hanging="180"/>
      </w:pPr>
    </w:lvl>
    <w:lvl w:ilvl="6" w:tplc="634A98BC">
      <w:start w:val="1"/>
      <w:numFmt w:val="decimal"/>
      <w:lvlText w:val="%7."/>
      <w:lvlJc w:val="left"/>
      <w:pPr>
        <w:ind w:left="5040" w:hanging="360"/>
      </w:pPr>
    </w:lvl>
    <w:lvl w:ilvl="7" w:tplc="EF423862">
      <w:start w:val="1"/>
      <w:numFmt w:val="lowerLetter"/>
      <w:lvlText w:val="%8."/>
      <w:lvlJc w:val="left"/>
      <w:pPr>
        <w:ind w:left="5760" w:hanging="360"/>
      </w:pPr>
    </w:lvl>
    <w:lvl w:ilvl="8" w:tplc="968298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76A29"/>
    <w:multiLevelType w:val="hybridMultilevel"/>
    <w:tmpl w:val="BDF4DDA4"/>
    <w:lvl w:ilvl="0" w:tplc="42868EF0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5A6887CB"/>
    <w:multiLevelType w:val="hybridMultilevel"/>
    <w:tmpl w:val="E5C8DB58"/>
    <w:lvl w:ilvl="0" w:tplc="6518DBC2">
      <w:start w:val="4"/>
      <w:numFmt w:val="decimal"/>
      <w:lvlText w:val="%1."/>
      <w:lvlJc w:val="left"/>
      <w:pPr>
        <w:ind w:left="720" w:hanging="360"/>
      </w:pPr>
    </w:lvl>
    <w:lvl w:ilvl="1" w:tplc="242618DE">
      <w:start w:val="1"/>
      <w:numFmt w:val="lowerLetter"/>
      <w:lvlText w:val="%2."/>
      <w:lvlJc w:val="left"/>
      <w:pPr>
        <w:ind w:left="1440" w:hanging="360"/>
      </w:pPr>
    </w:lvl>
    <w:lvl w:ilvl="2" w:tplc="3AF2BEF0">
      <w:start w:val="1"/>
      <w:numFmt w:val="lowerRoman"/>
      <w:lvlText w:val="%3."/>
      <w:lvlJc w:val="right"/>
      <w:pPr>
        <w:ind w:left="2160" w:hanging="180"/>
      </w:pPr>
    </w:lvl>
    <w:lvl w:ilvl="3" w:tplc="81C85D0C">
      <w:start w:val="1"/>
      <w:numFmt w:val="decimal"/>
      <w:lvlText w:val="%4."/>
      <w:lvlJc w:val="left"/>
      <w:pPr>
        <w:ind w:left="2880" w:hanging="360"/>
      </w:pPr>
    </w:lvl>
    <w:lvl w:ilvl="4" w:tplc="F8464812">
      <w:start w:val="1"/>
      <w:numFmt w:val="lowerLetter"/>
      <w:lvlText w:val="%5."/>
      <w:lvlJc w:val="left"/>
      <w:pPr>
        <w:ind w:left="3600" w:hanging="360"/>
      </w:pPr>
    </w:lvl>
    <w:lvl w:ilvl="5" w:tplc="671AEC54">
      <w:start w:val="1"/>
      <w:numFmt w:val="lowerRoman"/>
      <w:lvlText w:val="%6."/>
      <w:lvlJc w:val="right"/>
      <w:pPr>
        <w:ind w:left="4320" w:hanging="180"/>
      </w:pPr>
    </w:lvl>
    <w:lvl w:ilvl="6" w:tplc="D406953C">
      <w:start w:val="1"/>
      <w:numFmt w:val="decimal"/>
      <w:lvlText w:val="%7."/>
      <w:lvlJc w:val="left"/>
      <w:pPr>
        <w:ind w:left="5040" w:hanging="360"/>
      </w:pPr>
    </w:lvl>
    <w:lvl w:ilvl="7" w:tplc="88B62164">
      <w:start w:val="1"/>
      <w:numFmt w:val="lowerLetter"/>
      <w:lvlText w:val="%8."/>
      <w:lvlJc w:val="left"/>
      <w:pPr>
        <w:ind w:left="5760" w:hanging="360"/>
      </w:pPr>
    </w:lvl>
    <w:lvl w:ilvl="8" w:tplc="5A7265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181"/>
    <w:multiLevelType w:val="hybridMultilevel"/>
    <w:tmpl w:val="B2026468"/>
    <w:lvl w:ilvl="0" w:tplc="A662A858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5D781245"/>
    <w:multiLevelType w:val="hybridMultilevel"/>
    <w:tmpl w:val="11EC04C8"/>
    <w:lvl w:ilvl="0" w:tplc="42868EF0">
      <w:numFmt w:val="bullet"/>
      <w:lvlText w:val="-"/>
      <w:lvlJc w:val="left"/>
      <w:pPr>
        <w:ind w:left="2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4" w15:restartNumberingAfterBreak="0">
    <w:nsid w:val="6060189A"/>
    <w:multiLevelType w:val="hybridMultilevel"/>
    <w:tmpl w:val="FC32BCE8"/>
    <w:lvl w:ilvl="0" w:tplc="52F029E0">
      <w:start w:val="13"/>
      <w:numFmt w:val="bullet"/>
      <w:lvlText w:val="-"/>
      <w:lvlJc w:val="left"/>
      <w:pPr>
        <w:ind w:left="1080" w:hanging="360"/>
      </w:pPr>
      <w:rPr>
        <w:rFonts w:ascii="Aptos" w:eastAsia="Cambria" w:hAnsi="Aptos" w:cs="Cambria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9000B"/>
    <w:multiLevelType w:val="hybridMultilevel"/>
    <w:tmpl w:val="8ACAFCAE"/>
    <w:lvl w:ilvl="0" w:tplc="3A149F4E">
      <w:start w:val="1"/>
      <w:numFmt w:val="decimal"/>
      <w:lvlText w:val="%1."/>
      <w:lvlJc w:val="left"/>
      <w:pPr>
        <w:ind w:left="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E39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CF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D6A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6BD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A34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0A7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642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8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6029D"/>
    <w:multiLevelType w:val="hybridMultilevel"/>
    <w:tmpl w:val="D7B024DE"/>
    <w:lvl w:ilvl="0" w:tplc="42868EF0">
      <w:numFmt w:val="bullet"/>
      <w:lvlText w:val="-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6F0D1032"/>
    <w:multiLevelType w:val="hybridMultilevel"/>
    <w:tmpl w:val="97447FC0"/>
    <w:lvl w:ilvl="0" w:tplc="4A8AE02C">
      <w:start w:val="1"/>
      <w:numFmt w:val="decimal"/>
      <w:lvlText w:val="%1)"/>
      <w:lvlJc w:val="left"/>
      <w:pPr>
        <w:ind w:left="364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71837A5D"/>
    <w:multiLevelType w:val="hybridMultilevel"/>
    <w:tmpl w:val="461AC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CF2302"/>
    <w:multiLevelType w:val="hybridMultilevel"/>
    <w:tmpl w:val="90962E2E"/>
    <w:lvl w:ilvl="0" w:tplc="42868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1DB"/>
    <w:multiLevelType w:val="hybridMultilevel"/>
    <w:tmpl w:val="0F2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532DE"/>
    <w:multiLevelType w:val="hybridMultilevel"/>
    <w:tmpl w:val="888AAD3C"/>
    <w:lvl w:ilvl="0" w:tplc="704EC9BC">
      <w:start w:val="1"/>
      <w:numFmt w:val="decimal"/>
      <w:lvlText w:val="%1)"/>
      <w:lvlJc w:val="left"/>
      <w:pPr>
        <w:ind w:left="364" w:hanging="360"/>
      </w:pPr>
      <w:rPr>
        <w:rFonts w:cs="Times New Roman" w:hint="default"/>
        <w:b w:val="0"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792270AD"/>
    <w:multiLevelType w:val="hybridMultilevel"/>
    <w:tmpl w:val="334EC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0A37D8"/>
    <w:multiLevelType w:val="hybridMultilevel"/>
    <w:tmpl w:val="C5FCD172"/>
    <w:lvl w:ilvl="0" w:tplc="9B1AB18C">
      <w:start w:val="2"/>
      <w:numFmt w:val="decimal"/>
      <w:lvlText w:val="%1."/>
      <w:lvlJc w:val="left"/>
      <w:pPr>
        <w:ind w:left="720" w:hanging="360"/>
      </w:pPr>
    </w:lvl>
    <w:lvl w:ilvl="1" w:tplc="BBC40120">
      <w:start w:val="1"/>
      <w:numFmt w:val="lowerLetter"/>
      <w:lvlText w:val="%2."/>
      <w:lvlJc w:val="left"/>
      <w:pPr>
        <w:ind w:left="1440" w:hanging="360"/>
      </w:pPr>
    </w:lvl>
    <w:lvl w:ilvl="2" w:tplc="781E8B7A">
      <w:start w:val="1"/>
      <w:numFmt w:val="lowerRoman"/>
      <w:lvlText w:val="%3."/>
      <w:lvlJc w:val="right"/>
      <w:pPr>
        <w:ind w:left="2160" w:hanging="180"/>
      </w:pPr>
    </w:lvl>
    <w:lvl w:ilvl="3" w:tplc="64CC7FC0">
      <w:start w:val="1"/>
      <w:numFmt w:val="decimal"/>
      <w:lvlText w:val="%4."/>
      <w:lvlJc w:val="left"/>
      <w:pPr>
        <w:ind w:left="2880" w:hanging="360"/>
      </w:pPr>
    </w:lvl>
    <w:lvl w:ilvl="4" w:tplc="7F045F5A">
      <w:start w:val="1"/>
      <w:numFmt w:val="lowerLetter"/>
      <w:lvlText w:val="%5."/>
      <w:lvlJc w:val="left"/>
      <w:pPr>
        <w:ind w:left="3600" w:hanging="360"/>
      </w:pPr>
    </w:lvl>
    <w:lvl w:ilvl="5" w:tplc="7A00ADE6">
      <w:start w:val="1"/>
      <w:numFmt w:val="lowerRoman"/>
      <w:lvlText w:val="%6."/>
      <w:lvlJc w:val="right"/>
      <w:pPr>
        <w:ind w:left="4320" w:hanging="180"/>
      </w:pPr>
    </w:lvl>
    <w:lvl w:ilvl="6" w:tplc="FF5AE81E">
      <w:start w:val="1"/>
      <w:numFmt w:val="decimal"/>
      <w:lvlText w:val="%7."/>
      <w:lvlJc w:val="left"/>
      <w:pPr>
        <w:ind w:left="5040" w:hanging="360"/>
      </w:pPr>
    </w:lvl>
    <w:lvl w:ilvl="7" w:tplc="438CD388">
      <w:start w:val="1"/>
      <w:numFmt w:val="lowerLetter"/>
      <w:lvlText w:val="%8."/>
      <w:lvlJc w:val="left"/>
      <w:pPr>
        <w:ind w:left="5760" w:hanging="360"/>
      </w:pPr>
    </w:lvl>
    <w:lvl w:ilvl="8" w:tplc="98ACAA1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F1250"/>
    <w:multiLevelType w:val="hybridMultilevel"/>
    <w:tmpl w:val="5ADC2A1E"/>
    <w:lvl w:ilvl="0" w:tplc="42868E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228493">
    <w:abstractNumId w:val="2"/>
  </w:num>
  <w:num w:numId="2" w16cid:durableId="51537307">
    <w:abstractNumId w:val="21"/>
  </w:num>
  <w:num w:numId="3" w16cid:durableId="69161744">
    <w:abstractNumId w:val="19"/>
  </w:num>
  <w:num w:numId="4" w16cid:durableId="1468280933">
    <w:abstractNumId w:val="33"/>
  </w:num>
  <w:num w:numId="5" w16cid:durableId="1679235158">
    <w:abstractNumId w:val="8"/>
  </w:num>
  <w:num w:numId="6" w16cid:durableId="1056784906">
    <w:abstractNumId w:val="25"/>
  </w:num>
  <w:num w:numId="7" w16cid:durableId="1336225047">
    <w:abstractNumId w:val="18"/>
  </w:num>
  <w:num w:numId="8" w16cid:durableId="19254129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8232837">
    <w:abstractNumId w:val="5"/>
  </w:num>
  <w:num w:numId="10" w16cid:durableId="1146362838">
    <w:abstractNumId w:val="6"/>
  </w:num>
  <w:num w:numId="11" w16cid:durableId="2077049203">
    <w:abstractNumId w:val="29"/>
  </w:num>
  <w:num w:numId="12" w16cid:durableId="1550192908">
    <w:abstractNumId w:val="14"/>
  </w:num>
  <w:num w:numId="13" w16cid:durableId="373627765">
    <w:abstractNumId w:val="34"/>
  </w:num>
  <w:num w:numId="14" w16cid:durableId="1376537428">
    <w:abstractNumId w:val="3"/>
  </w:num>
  <w:num w:numId="15" w16cid:durableId="1212690696">
    <w:abstractNumId w:val="13"/>
  </w:num>
  <w:num w:numId="16" w16cid:durableId="1250653947">
    <w:abstractNumId w:val="23"/>
  </w:num>
  <w:num w:numId="17" w16cid:durableId="166601920">
    <w:abstractNumId w:val="0"/>
  </w:num>
  <w:num w:numId="18" w16cid:durableId="1272784288">
    <w:abstractNumId w:val="7"/>
  </w:num>
  <w:num w:numId="19" w16cid:durableId="631180927">
    <w:abstractNumId w:val="9"/>
  </w:num>
  <w:num w:numId="20" w16cid:durableId="513232540">
    <w:abstractNumId w:val="30"/>
  </w:num>
  <w:num w:numId="21" w16cid:durableId="423379857">
    <w:abstractNumId w:val="17"/>
  </w:num>
  <w:num w:numId="22" w16cid:durableId="975719613">
    <w:abstractNumId w:val="1"/>
  </w:num>
  <w:num w:numId="23" w16cid:durableId="1610315468">
    <w:abstractNumId w:val="22"/>
  </w:num>
  <w:num w:numId="24" w16cid:durableId="2088570532">
    <w:abstractNumId w:val="20"/>
  </w:num>
  <w:num w:numId="25" w16cid:durableId="1831095598">
    <w:abstractNumId w:val="24"/>
  </w:num>
  <w:num w:numId="26" w16cid:durableId="339087680">
    <w:abstractNumId w:val="28"/>
  </w:num>
  <w:num w:numId="27" w16cid:durableId="1142844577">
    <w:abstractNumId w:val="11"/>
  </w:num>
  <w:num w:numId="28" w16cid:durableId="1277984694">
    <w:abstractNumId w:val="16"/>
  </w:num>
  <w:num w:numId="29" w16cid:durableId="236018640">
    <w:abstractNumId w:val="4"/>
  </w:num>
  <w:num w:numId="30" w16cid:durableId="509221622">
    <w:abstractNumId w:val="15"/>
  </w:num>
  <w:num w:numId="31" w16cid:durableId="2045978219">
    <w:abstractNumId w:val="27"/>
  </w:num>
  <w:num w:numId="32" w16cid:durableId="270281993">
    <w:abstractNumId w:val="26"/>
  </w:num>
  <w:num w:numId="33" w16cid:durableId="1562600606">
    <w:abstractNumId w:val="10"/>
  </w:num>
  <w:num w:numId="34" w16cid:durableId="586351316">
    <w:abstractNumId w:val="31"/>
  </w:num>
  <w:num w:numId="35" w16cid:durableId="9992356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3A"/>
    <w:rsid w:val="000045A8"/>
    <w:rsid w:val="00012592"/>
    <w:rsid w:val="0001634E"/>
    <w:rsid w:val="00022E2D"/>
    <w:rsid w:val="00023534"/>
    <w:rsid w:val="00025979"/>
    <w:rsid w:val="00034D43"/>
    <w:rsid w:val="0004304F"/>
    <w:rsid w:val="00043414"/>
    <w:rsid w:val="000453C7"/>
    <w:rsid w:val="00056575"/>
    <w:rsid w:val="0006021B"/>
    <w:rsid w:val="0006796F"/>
    <w:rsid w:val="00074CC1"/>
    <w:rsid w:val="0008608C"/>
    <w:rsid w:val="00086FC3"/>
    <w:rsid w:val="00092277"/>
    <w:rsid w:val="00093CE5"/>
    <w:rsid w:val="0009437C"/>
    <w:rsid w:val="000979FA"/>
    <w:rsid w:val="000A4E6D"/>
    <w:rsid w:val="000A63F3"/>
    <w:rsid w:val="000A68C3"/>
    <w:rsid w:val="000B64EE"/>
    <w:rsid w:val="000C0AD7"/>
    <w:rsid w:val="000D05FC"/>
    <w:rsid w:val="000D5BFD"/>
    <w:rsid w:val="000D6283"/>
    <w:rsid w:val="000E6811"/>
    <w:rsid w:val="000E6B88"/>
    <w:rsid w:val="000F15A7"/>
    <w:rsid w:val="000F1E5E"/>
    <w:rsid w:val="000F49C1"/>
    <w:rsid w:val="00105AFE"/>
    <w:rsid w:val="00107C9B"/>
    <w:rsid w:val="0011456E"/>
    <w:rsid w:val="00117169"/>
    <w:rsid w:val="00122BF2"/>
    <w:rsid w:val="00123FC8"/>
    <w:rsid w:val="0012409A"/>
    <w:rsid w:val="00126A00"/>
    <w:rsid w:val="00130C62"/>
    <w:rsid w:val="00132877"/>
    <w:rsid w:val="0013513D"/>
    <w:rsid w:val="001409AE"/>
    <w:rsid w:val="0014275E"/>
    <w:rsid w:val="0015035D"/>
    <w:rsid w:val="00156B8E"/>
    <w:rsid w:val="00156F3E"/>
    <w:rsid w:val="00163B6D"/>
    <w:rsid w:val="00166A60"/>
    <w:rsid w:val="00173072"/>
    <w:rsid w:val="001829B7"/>
    <w:rsid w:val="0018374A"/>
    <w:rsid w:val="00191B29"/>
    <w:rsid w:val="001935B1"/>
    <w:rsid w:val="001A22F5"/>
    <w:rsid w:val="001B589C"/>
    <w:rsid w:val="001B5F81"/>
    <w:rsid w:val="001C040A"/>
    <w:rsid w:val="001C1613"/>
    <w:rsid w:val="001C7877"/>
    <w:rsid w:val="001E163F"/>
    <w:rsid w:val="001F64F1"/>
    <w:rsid w:val="00204249"/>
    <w:rsid w:val="002102BB"/>
    <w:rsid w:val="00216CB4"/>
    <w:rsid w:val="00224973"/>
    <w:rsid w:val="00232C62"/>
    <w:rsid w:val="002405D6"/>
    <w:rsid w:val="0024333E"/>
    <w:rsid w:val="00247B94"/>
    <w:rsid w:val="00252CFB"/>
    <w:rsid w:val="002540DE"/>
    <w:rsid w:val="00257FA9"/>
    <w:rsid w:val="0026328F"/>
    <w:rsid w:val="00263EF7"/>
    <w:rsid w:val="00264B32"/>
    <w:rsid w:val="00265222"/>
    <w:rsid w:val="002750A5"/>
    <w:rsid w:val="00275D84"/>
    <w:rsid w:val="002818E5"/>
    <w:rsid w:val="00281F97"/>
    <w:rsid w:val="002854FE"/>
    <w:rsid w:val="00286C67"/>
    <w:rsid w:val="00287D9F"/>
    <w:rsid w:val="002A33AE"/>
    <w:rsid w:val="002A74D6"/>
    <w:rsid w:val="002B2E33"/>
    <w:rsid w:val="002C2223"/>
    <w:rsid w:val="002C2DFF"/>
    <w:rsid w:val="002C428B"/>
    <w:rsid w:val="002D0327"/>
    <w:rsid w:val="002D3943"/>
    <w:rsid w:val="002D553B"/>
    <w:rsid w:val="002D5599"/>
    <w:rsid w:val="002E1C19"/>
    <w:rsid w:val="002E22B1"/>
    <w:rsid w:val="002F1298"/>
    <w:rsid w:val="002F6F80"/>
    <w:rsid w:val="00300B53"/>
    <w:rsid w:val="003149C1"/>
    <w:rsid w:val="003215EE"/>
    <w:rsid w:val="00321FA3"/>
    <w:rsid w:val="00322997"/>
    <w:rsid w:val="00325710"/>
    <w:rsid w:val="00327672"/>
    <w:rsid w:val="0034738A"/>
    <w:rsid w:val="00347462"/>
    <w:rsid w:val="003508AF"/>
    <w:rsid w:val="003563A4"/>
    <w:rsid w:val="003575C1"/>
    <w:rsid w:val="00362528"/>
    <w:rsid w:val="003657B3"/>
    <w:rsid w:val="00372F54"/>
    <w:rsid w:val="00390AA6"/>
    <w:rsid w:val="00392799"/>
    <w:rsid w:val="003938D9"/>
    <w:rsid w:val="003A214D"/>
    <w:rsid w:val="003A6D41"/>
    <w:rsid w:val="003B5DBE"/>
    <w:rsid w:val="003B6D90"/>
    <w:rsid w:val="003C42DA"/>
    <w:rsid w:val="003C4675"/>
    <w:rsid w:val="003C534A"/>
    <w:rsid w:val="003C57A6"/>
    <w:rsid w:val="003D2E7D"/>
    <w:rsid w:val="003E2007"/>
    <w:rsid w:val="003E7CD2"/>
    <w:rsid w:val="003F3D20"/>
    <w:rsid w:val="003F5D8E"/>
    <w:rsid w:val="00412CC7"/>
    <w:rsid w:val="00415CFD"/>
    <w:rsid w:val="00416EC8"/>
    <w:rsid w:val="00427B63"/>
    <w:rsid w:val="004362F5"/>
    <w:rsid w:val="00440232"/>
    <w:rsid w:val="004429AA"/>
    <w:rsid w:val="0044474A"/>
    <w:rsid w:val="00447086"/>
    <w:rsid w:val="00455B99"/>
    <w:rsid w:val="00462EEC"/>
    <w:rsid w:val="00465D16"/>
    <w:rsid w:val="00481907"/>
    <w:rsid w:val="00483BD9"/>
    <w:rsid w:val="004860BB"/>
    <w:rsid w:val="00496A6A"/>
    <w:rsid w:val="004B30AF"/>
    <w:rsid w:val="004B7337"/>
    <w:rsid w:val="004C0525"/>
    <w:rsid w:val="004D75C7"/>
    <w:rsid w:val="004E470F"/>
    <w:rsid w:val="004E7C08"/>
    <w:rsid w:val="004E7CD2"/>
    <w:rsid w:val="00505193"/>
    <w:rsid w:val="00511D37"/>
    <w:rsid w:val="00513791"/>
    <w:rsid w:val="00522A88"/>
    <w:rsid w:val="0052643F"/>
    <w:rsid w:val="005347EC"/>
    <w:rsid w:val="00544E98"/>
    <w:rsid w:val="00546F81"/>
    <w:rsid w:val="005604CC"/>
    <w:rsid w:val="00564019"/>
    <w:rsid w:val="00567B3B"/>
    <w:rsid w:val="005703AA"/>
    <w:rsid w:val="005729BA"/>
    <w:rsid w:val="0057637C"/>
    <w:rsid w:val="005868A6"/>
    <w:rsid w:val="005872FD"/>
    <w:rsid w:val="0059201D"/>
    <w:rsid w:val="005A5702"/>
    <w:rsid w:val="005B15CB"/>
    <w:rsid w:val="005D10C6"/>
    <w:rsid w:val="005D3B24"/>
    <w:rsid w:val="005D6C73"/>
    <w:rsid w:val="005E19B2"/>
    <w:rsid w:val="005F0128"/>
    <w:rsid w:val="005F2934"/>
    <w:rsid w:val="0060104E"/>
    <w:rsid w:val="006024C6"/>
    <w:rsid w:val="00605C11"/>
    <w:rsid w:val="00606207"/>
    <w:rsid w:val="00613A1C"/>
    <w:rsid w:val="00627515"/>
    <w:rsid w:val="00631FAF"/>
    <w:rsid w:val="0063591B"/>
    <w:rsid w:val="0063692C"/>
    <w:rsid w:val="006415A1"/>
    <w:rsid w:val="00645DFE"/>
    <w:rsid w:val="00660110"/>
    <w:rsid w:val="00673F13"/>
    <w:rsid w:val="00674C78"/>
    <w:rsid w:val="00676013"/>
    <w:rsid w:val="00684E61"/>
    <w:rsid w:val="006A4DBC"/>
    <w:rsid w:val="006B6860"/>
    <w:rsid w:val="006B694A"/>
    <w:rsid w:val="006B7284"/>
    <w:rsid w:val="006C073C"/>
    <w:rsid w:val="006C0B15"/>
    <w:rsid w:val="006C153D"/>
    <w:rsid w:val="006C3466"/>
    <w:rsid w:val="006C6B98"/>
    <w:rsid w:val="006C7DB3"/>
    <w:rsid w:val="006D02C9"/>
    <w:rsid w:val="006D1A52"/>
    <w:rsid w:val="006E1136"/>
    <w:rsid w:val="006E18AA"/>
    <w:rsid w:val="006E5060"/>
    <w:rsid w:val="006E61ED"/>
    <w:rsid w:val="006E6E92"/>
    <w:rsid w:val="006F1135"/>
    <w:rsid w:val="00703E04"/>
    <w:rsid w:val="00706A02"/>
    <w:rsid w:val="0070732B"/>
    <w:rsid w:val="00707890"/>
    <w:rsid w:val="00710867"/>
    <w:rsid w:val="007168D5"/>
    <w:rsid w:val="007245B5"/>
    <w:rsid w:val="00727251"/>
    <w:rsid w:val="00731258"/>
    <w:rsid w:val="00740E53"/>
    <w:rsid w:val="007417DF"/>
    <w:rsid w:val="00742AEE"/>
    <w:rsid w:val="00743918"/>
    <w:rsid w:val="0075082B"/>
    <w:rsid w:val="0075176B"/>
    <w:rsid w:val="00761718"/>
    <w:rsid w:val="00767604"/>
    <w:rsid w:val="0078304D"/>
    <w:rsid w:val="0079261D"/>
    <w:rsid w:val="00794D0B"/>
    <w:rsid w:val="007A7D57"/>
    <w:rsid w:val="007B2C3D"/>
    <w:rsid w:val="007C132B"/>
    <w:rsid w:val="007D6325"/>
    <w:rsid w:val="007E485C"/>
    <w:rsid w:val="007E611D"/>
    <w:rsid w:val="007F57AA"/>
    <w:rsid w:val="00804619"/>
    <w:rsid w:val="008141C9"/>
    <w:rsid w:val="00822E8B"/>
    <w:rsid w:val="00825FB2"/>
    <w:rsid w:val="00833C17"/>
    <w:rsid w:val="00840C91"/>
    <w:rsid w:val="00843090"/>
    <w:rsid w:val="00850FE9"/>
    <w:rsid w:val="00852949"/>
    <w:rsid w:val="008547FD"/>
    <w:rsid w:val="008602CA"/>
    <w:rsid w:val="00860D3B"/>
    <w:rsid w:val="00862A27"/>
    <w:rsid w:val="0086777B"/>
    <w:rsid w:val="00872610"/>
    <w:rsid w:val="00873C7B"/>
    <w:rsid w:val="008753B5"/>
    <w:rsid w:val="00876558"/>
    <w:rsid w:val="00881B32"/>
    <w:rsid w:val="00883535"/>
    <w:rsid w:val="00885FCA"/>
    <w:rsid w:val="0089002E"/>
    <w:rsid w:val="0089080C"/>
    <w:rsid w:val="0089730A"/>
    <w:rsid w:val="008A1BB3"/>
    <w:rsid w:val="008A671E"/>
    <w:rsid w:val="008A7B37"/>
    <w:rsid w:val="008C1009"/>
    <w:rsid w:val="008C479B"/>
    <w:rsid w:val="008D7C94"/>
    <w:rsid w:val="008F7593"/>
    <w:rsid w:val="009029C8"/>
    <w:rsid w:val="009051CD"/>
    <w:rsid w:val="00912CEF"/>
    <w:rsid w:val="009148B3"/>
    <w:rsid w:val="009226AE"/>
    <w:rsid w:val="00923326"/>
    <w:rsid w:val="0092489E"/>
    <w:rsid w:val="0092627D"/>
    <w:rsid w:val="00926806"/>
    <w:rsid w:val="009301B1"/>
    <w:rsid w:val="00934C17"/>
    <w:rsid w:val="00937429"/>
    <w:rsid w:val="00943E4A"/>
    <w:rsid w:val="0094598D"/>
    <w:rsid w:val="00946E9D"/>
    <w:rsid w:val="009513E8"/>
    <w:rsid w:val="00951F43"/>
    <w:rsid w:val="009631AD"/>
    <w:rsid w:val="0096395E"/>
    <w:rsid w:val="00971157"/>
    <w:rsid w:val="00974128"/>
    <w:rsid w:val="00984715"/>
    <w:rsid w:val="00985A71"/>
    <w:rsid w:val="00987CC1"/>
    <w:rsid w:val="009907B4"/>
    <w:rsid w:val="0099472D"/>
    <w:rsid w:val="009A0109"/>
    <w:rsid w:val="009A41A6"/>
    <w:rsid w:val="009A55BD"/>
    <w:rsid w:val="009A63A7"/>
    <w:rsid w:val="009A6495"/>
    <w:rsid w:val="009B290A"/>
    <w:rsid w:val="009B5C81"/>
    <w:rsid w:val="009C1C82"/>
    <w:rsid w:val="009C354C"/>
    <w:rsid w:val="009C5211"/>
    <w:rsid w:val="009C54EF"/>
    <w:rsid w:val="009D7252"/>
    <w:rsid w:val="009E322C"/>
    <w:rsid w:val="009E521C"/>
    <w:rsid w:val="009E743B"/>
    <w:rsid w:val="00A0029F"/>
    <w:rsid w:val="00A02771"/>
    <w:rsid w:val="00A02BE6"/>
    <w:rsid w:val="00A035A8"/>
    <w:rsid w:val="00A04013"/>
    <w:rsid w:val="00A14E5A"/>
    <w:rsid w:val="00A22FC2"/>
    <w:rsid w:val="00A24C27"/>
    <w:rsid w:val="00A36062"/>
    <w:rsid w:val="00A40CE7"/>
    <w:rsid w:val="00A43979"/>
    <w:rsid w:val="00A52B84"/>
    <w:rsid w:val="00A53134"/>
    <w:rsid w:val="00A7019C"/>
    <w:rsid w:val="00A7233A"/>
    <w:rsid w:val="00A72995"/>
    <w:rsid w:val="00A72DA0"/>
    <w:rsid w:val="00A82C51"/>
    <w:rsid w:val="00A87480"/>
    <w:rsid w:val="00A92470"/>
    <w:rsid w:val="00A96642"/>
    <w:rsid w:val="00A96DFF"/>
    <w:rsid w:val="00AA3442"/>
    <w:rsid w:val="00AA7AF1"/>
    <w:rsid w:val="00AB07DB"/>
    <w:rsid w:val="00AD1368"/>
    <w:rsid w:val="00AD74A4"/>
    <w:rsid w:val="00AE6DE9"/>
    <w:rsid w:val="00AE6F7B"/>
    <w:rsid w:val="00AF08F9"/>
    <w:rsid w:val="00AF1F5F"/>
    <w:rsid w:val="00AF2FBE"/>
    <w:rsid w:val="00AF74E6"/>
    <w:rsid w:val="00AF75E8"/>
    <w:rsid w:val="00B03345"/>
    <w:rsid w:val="00B04EFE"/>
    <w:rsid w:val="00B0692B"/>
    <w:rsid w:val="00B12180"/>
    <w:rsid w:val="00B17CA9"/>
    <w:rsid w:val="00B23468"/>
    <w:rsid w:val="00B24D57"/>
    <w:rsid w:val="00B254D9"/>
    <w:rsid w:val="00B26549"/>
    <w:rsid w:val="00B30359"/>
    <w:rsid w:val="00B30E16"/>
    <w:rsid w:val="00B47113"/>
    <w:rsid w:val="00B51797"/>
    <w:rsid w:val="00B63D0F"/>
    <w:rsid w:val="00B7482C"/>
    <w:rsid w:val="00B81393"/>
    <w:rsid w:val="00B847E0"/>
    <w:rsid w:val="00B84E43"/>
    <w:rsid w:val="00B93BF9"/>
    <w:rsid w:val="00B96CBC"/>
    <w:rsid w:val="00BA7B90"/>
    <w:rsid w:val="00BB109A"/>
    <w:rsid w:val="00BC10D5"/>
    <w:rsid w:val="00BC22CD"/>
    <w:rsid w:val="00BC5ACF"/>
    <w:rsid w:val="00BD1868"/>
    <w:rsid w:val="00BD1EBB"/>
    <w:rsid w:val="00BD2378"/>
    <w:rsid w:val="00BD465A"/>
    <w:rsid w:val="00BE159C"/>
    <w:rsid w:val="00BF0C38"/>
    <w:rsid w:val="00BF724B"/>
    <w:rsid w:val="00C03ABF"/>
    <w:rsid w:val="00C07567"/>
    <w:rsid w:val="00C20AF7"/>
    <w:rsid w:val="00C2236E"/>
    <w:rsid w:val="00C2325E"/>
    <w:rsid w:val="00C31452"/>
    <w:rsid w:val="00C43722"/>
    <w:rsid w:val="00C61EFE"/>
    <w:rsid w:val="00C63FC6"/>
    <w:rsid w:val="00C64B09"/>
    <w:rsid w:val="00C6533C"/>
    <w:rsid w:val="00C723C3"/>
    <w:rsid w:val="00C7519A"/>
    <w:rsid w:val="00C77C91"/>
    <w:rsid w:val="00C80CAC"/>
    <w:rsid w:val="00C8592C"/>
    <w:rsid w:val="00C868C9"/>
    <w:rsid w:val="00C87535"/>
    <w:rsid w:val="00C927F1"/>
    <w:rsid w:val="00C96B78"/>
    <w:rsid w:val="00CA1626"/>
    <w:rsid w:val="00CA3A21"/>
    <w:rsid w:val="00CC59F4"/>
    <w:rsid w:val="00CD04C1"/>
    <w:rsid w:val="00CE0451"/>
    <w:rsid w:val="00CE4486"/>
    <w:rsid w:val="00D00BBD"/>
    <w:rsid w:val="00D04302"/>
    <w:rsid w:val="00D05A67"/>
    <w:rsid w:val="00D06184"/>
    <w:rsid w:val="00D15A45"/>
    <w:rsid w:val="00D23CE5"/>
    <w:rsid w:val="00D2719F"/>
    <w:rsid w:val="00D2794D"/>
    <w:rsid w:val="00D30FCD"/>
    <w:rsid w:val="00D371EA"/>
    <w:rsid w:val="00D372D7"/>
    <w:rsid w:val="00D463DE"/>
    <w:rsid w:val="00D46A1B"/>
    <w:rsid w:val="00D47100"/>
    <w:rsid w:val="00D54ADA"/>
    <w:rsid w:val="00D6422B"/>
    <w:rsid w:val="00D67195"/>
    <w:rsid w:val="00D87A4D"/>
    <w:rsid w:val="00D920F3"/>
    <w:rsid w:val="00D93650"/>
    <w:rsid w:val="00DB1524"/>
    <w:rsid w:val="00DB1CAA"/>
    <w:rsid w:val="00DB36AE"/>
    <w:rsid w:val="00DB39B0"/>
    <w:rsid w:val="00DC0B5A"/>
    <w:rsid w:val="00DC484E"/>
    <w:rsid w:val="00DD6A39"/>
    <w:rsid w:val="00DE0F50"/>
    <w:rsid w:val="00DE311A"/>
    <w:rsid w:val="00DE5401"/>
    <w:rsid w:val="00DF34EF"/>
    <w:rsid w:val="00E078CD"/>
    <w:rsid w:val="00E10D92"/>
    <w:rsid w:val="00E24C3C"/>
    <w:rsid w:val="00E320FE"/>
    <w:rsid w:val="00E472A7"/>
    <w:rsid w:val="00E60AA2"/>
    <w:rsid w:val="00E61EC7"/>
    <w:rsid w:val="00E625A3"/>
    <w:rsid w:val="00E64806"/>
    <w:rsid w:val="00E71B14"/>
    <w:rsid w:val="00E73CFB"/>
    <w:rsid w:val="00E8437B"/>
    <w:rsid w:val="00E8494B"/>
    <w:rsid w:val="00E8673A"/>
    <w:rsid w:val="00E902B2"/>
    <w:rsid w:val="00E92BD6"/>
    <w:rsid w:val="00E93EFA"/>
    <w:rsid w:val="00E96028"/>
    <w:rsid w:val="00E97C86"/>
    <w:rsid w:val="00EA5CF8"/>
    <w:rsid w:val="00EB0A1B"/>
    <w:rsid w:val="00EB28F1"/>
    <w:rsid w:val="00EC4F9D"/>
    <w:rsid w:val="00ED0139"/>
    <w:rsid w:val="00ED0E4F"/>
    <w:rsid w:val="00ED1A19"/>
    <w:rsid w:val="00EE0E8D"/>
    <w:rsid w:val="00F04B81"/>
    <w:rsid w:val="00F055E5"/>
    <w:rsid w:val="00F333F2"/>
    <w:rsid w:val="00F4011D"/>
    <w:rsid w:val="00F419C7"/>
    <w:rsid w:val="00F423BA"/>
    <w:rsid w:val="00F4508E"/>
    <w:rsid w:val="00F450FC"/>
    <w:rsid w:val="00F455D1"/>
    <w:rsid w:val="00F463E3"/>
    <w:rsid w:val="00F46974"/>
    <w:rsid w:val="00F50820"/>
    <w:rsid w:val="00F57F7C"/>
    <w:rsid w:val="00F6704B"/>
    <w:rsid w:val="00F855AA"/>
    <w:rsid w:val="00F859C9"/>
    <w:rsid w:val="00F866FE"/>
    <w:rsid w:val="00F95770"/>
    <w:rsid w:val="00FB4478"/>
    <w:rsid w:val="00FB629C"/>
    <w:rsid w:val="00FB647B"/>
    <w:rsid w:val="00FB71A8"/>
    <w:rsid w:val="00FC2BF2"/>
    <w:rsid w:val="00FC6D3B"/>
    <w:rsid w:val="00FD1262"/>
    <w:rsid w:val="00FD4726"/>
    <w:rsid w:val="00FD79F8"/>
    <w:rsid w:val="00FE4111"/>
    <w:rsid w:val="00FF4570"/>
    <w:rsid w:val="06728782"/>
    <w:rsid w:val="070F15C6"/>
    <w:rsid w:val="0C1A35BA"/>
    <w:rsid w:val="0DCA3FE7"/>
    <w:rsid w:val="1052AFFE"/>
    <w:rsid w:val="1161802F"/>
    <w:rsid w:val="11BD2CBF"/>
    <w:rsid w:val="11EDE8E7"/>
    <w:rsid w:val="1256A3E8"/>
    <w:rsid w:val="14A26F3D"/>
    <w:rsid w:val="153B6CE3"/>
    <w:rsid w:val="17D0C1B3"/>
    <w:rsid w:val="1A74A912"/>
    <w:rsid w:val="1B61D1EB"/>
    <w:rsid w:val="1C3D3E3D"/>
    <w:rsid w:val="1CA193F0"/>
    <w:rsid w:val="1D29DDF3"/>
    <w:rsid w:val="1D90F081"/>
    <w:rsid w:val="1E4B9A87"/>
    <w:rsid w:val="1F750FE6"/>
    <w:rsid w:val="20237832"/>
    <w:rsid w:val="234CA0A4"/>
    <w:rsid w:val="268A8217"/>
    <w:rsid w:val="2BB42066"/>
    <w:rsid w:val="331D68D8"/>
    <w:rsid w:val="34F4AF0B"/>
    <w:rsid w:val="3577AC7D"/>
    <w:rsid w:val="37C4FF99"/>
    <w:rsid w:val="3867C2E2"/>
    <w:rsid w:val="3C17B4C1"/>
    <w:rsid w:val="3F8FEBBC"/>
    <w:rsid w:val="40F3F194"/>
    <w:rsid w:val="420B853A"/>
    <w:rsid w:val="4287CC52"/>
    <w:rsid w:val="439C32C7"/>
    <w:rsid w:val="44DBAA44"/>
    <w:rsid w:val="45C762B7"/>
    <w:rsid w:val="45F693AB"/>
    <w:rsid w:val="470F495B"/>
    <w:rsid w:val="49A5B021"/>
    <w:rsid w:val="4AA86E00"/>
    <w:rsid w:val="4BBD1CBE"/>
    <w:rsid w:val="4F8E48EA"/>
    <w:rsid w:val="55747E45"/>
    <w:rsid w:val="566F7EDF"/>
    <w:rsid w:val="57061EA5"/>
    <w:rsid w:val="5853F178"/>
    <w:rsid w:val="5A188DB8"/>
    <w:rsid w:val="5AB0E2C8"/>
    <w:rsid w:val="5D1E144F"/>
    <w:rsid w:val="5D27629B"/>
    <w:rsid w:val="5E45F043"/>
    <w:rsid w:val="6009A006"/>
    <w:rsid w:val="602C03AC"/>
    <w:rsid w:val="603BD6C3"/>
    <w:rsid w:val="65C3A295"/>
    <w:rsid w:val="66EE48CE"/>
    <w:rsid w:val="6774F189"/>
    <w:rsid w:val="6917BDFB"/>
    <w:rsid w:val="69B22EB7"/>
    <w:rsid w:val="69F25CA5"/>
    <w:rsid w:val="6A0DD5B1"/>
    <w:rsid w:val="6C2F3A4F"/>
    <w:rsid w:val="6CA89242"/>
    <w:rsid w:val="6D245E08"/>
    <w:rsid w:val="6DFA8407"/>
    <w:rsid w:val="6E9C6A57"/>
    <w:rsid w:val="6F15502F"/>
    <w:rsid w:val="6FD4C0E7"/>
    <w:rsid w:val="73367D5A"/>
    <w:rsid w:val="7656D778"/>
    <w:rsid w:val="775D38AC"/>
    <w:rsid w:val="77A9B77F"/>
    <w:rsid w:val="78B9E971"/>
    <w:rsid w:val="78EB2835"/>
    <w:rsid w:val="79D7C7EB"/>
    <w:rsid w:val="7B057535"/>
    <w:rsid w:val="7D2F34C2"/>
    <w:rsid w:val="7F753C31"/>
    <w:rsid w:val="7FA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E0E1"/>
  <w15:docId w15:val="{CB3B4F87-CA81-4628-A0CF-75D09F68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A9"/>
    <w:pPr>
      <w:spacing w:after="3" w:line="249" w:lineRule="auto"/>
      <w:ind w:left="1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FC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BF0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F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A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A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A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2249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43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erickson@usda.gov" TargetMode="External"/><Relationship Id="rId13" Type="http://schemas.openxmlformats.org/officeDocument/2006/relationships/hyperlink" Target="mailto:fabiangf@umn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rhorwath@ucdavis.edu" TargetMode="External"/><Relationship Id="rId12" Type="http://schemas.openxmlformats.org/officeDocument/2006/relationships/hyperlink" Target="mailto:zhubarker@wisc.edu" TargetMode="External"/><Relationship Id="rId17" Type="http://schemas.openxmlformats.org/officeDocument/2006/relationships/hyperlink" Target="mailto:vander.nunes@sdstat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poudel@purduue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omlin@k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troth@iastate.edu" TargetMode="External"/><Relationship Id="rId10" Type="http://schemas.openxmlformats.org/officeDocument/2006/relationships/hyperlink" Target="mailto:dsaha3@utk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nal.3@osu.edu" TargetMode="External"/><Relationship Id="rId14" Type="http://schemas.openxmlformats.org/officeDocument/2006/relationships/hyperlink" Target="mailto:hanna.poffenbarger@uky.edu)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Links>
    <vt:vector size="114" baseType="variant">
      <vt:variant>
        <vt:i4>458825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https://doi.org/10.1080/19320248.2018.1434103</vt:lpwstr>
      </vt:variant>
      <vt:variant>
        <vt:lpwstr/>
      </vt:variant>
      <vt:variant>
        <vt:i4>458825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https://doi.org/10.1080/19320248.2018.1434103</vt:lpwstr>
      </vt:variant>
      <vt:variant>
        <vt:lpwstr/>
      </vt:variant>
      <vt:variant>
        <vt:i4>2228336</vt:i4>
      </vt:variant>
      <vt:variant>
        <vt:i4>48</vt:i4>
      </vt:variant>
      <vt:variant>
        <vt:i4>0</vt:i4>
      </vt:variant>
      <vt:variant>
        <vt:i4>5</vt:i4>
      </vt:variant>
      <vt:variant>
        <vt:lpwstr>https://doi.org/10.5993/AJHB.41.6.4</vt:lpwstr>
      </vt:variant>
      <vt:variant>
        <vt:lpwstr/>
      </vt:variant>
      <vt:variant>
        <vt:i4>2228336</vt:i4>
      </vt:variant>
      <vt:variant>
        <vt:i4>45</vt:i4>
      </vt:variant>
      <vt:variant>
        <vt:i4>0</vt:i4>
      </vt:variant>
      <vt:variant>
        <vt:i4>5</vt:i4>
      </vt:variant>
      <vt:variant>
        <vt:lpwstr>https://doi.org/10.5993/AJHB.41.6.4</vt:lpwstr>
      </vt:variant>
      <vt:variant>
        <vt:lpwstr/>
      </vt:variant>
      <vt:variant>
        <vt:i4>8061038</vt:i4>
      </vt:variant>
      <vt:variant>
        <vt:i4>42</vt:i4>
      </vt:variant>
      <vt:variant>
        <vt:i4>0</vt:i4>
      </vt:variant>
      <vt:variant>
        <vt:i4>5</vt:i4>
      </vt:variant>
      <vt:variant>
        <vt:lpwstr>https://scisoc.confex.com/scisoc/2023am/meetingapp.cgi/Paper/150053</vt:lpwstr>
      </vt:variant>
      <vt:variant>
        <vt:lpwstr/>
      </vt:variant>
      <vt:variant>
        <vt:i4>7733357</vt:i4>
      </vt:variant>
      <vt:variant>
        <vt:i4>39</vt:i4>
      </vt:variant>
      <vt:variant>
        <vt:i4>0</vt:i4>
      </vt:variant>
      <vt:variant>
        <vt:i4>5</vt:i4>
      </vt:variant>
      <vt:variant>
        <vt:lpwstr>https://scisoc.confex.com/scisoc/2023am/meetingapp.cgi/Paper/150389</vt:lpwstr>
      </vt:variant>
      <vt:variant>
        <vt:lpwstr/>
      </vt:variant>
      <vt:variant>
        <vt:i4>8323178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https://doi.org/10.1002/saj2.20558</vt:lpwstr>
      </vt:variant>
      <vt:variant>
        <vt:lpwstr/>
      </vt:variant>
      <vt:variant>
        <vt:i4>2359357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https://doi.org/10.1038/s41597-024-02996-9</vt:lpwstr>
      </vt:variant>
      <vt:variant>
        <vt:lpwstr/>
      </vt:variant>
      <vt:variant>
        <vt:i4>5177391</vt:i4>
      </vt:variant>
      <vt:variant>
        <vt:i4>30</vt:i4>
      </vt:variant>
      <vt:variant>
        <vt:i4>0</vt:i4>
      </vt:variant>
      <vt:variant>
        <vt:i4>5</vt:i4>
      </vt:variant>
      <vt:variant>
        <vt:lpwstr>mailto:vander.nunes@sdstate.edu</vt:lpwstr>
      </vt:variant>
      <vt:variant>
        <vt:lpwstr/>
      </vt:variant>
      <vt:variant>
        <vt:i4>7798852</vt:i4>
      </vt:variant>
      <vt:variant>
        <vt:i4>27</vt:i4>
      </vt:variant>
      <vt:variant>
        <vt:i4>0</vt:i4>
      </vt:variant>
      <vt:variant>
        <vt:i4>5</vt:i4>
      </vt:variant>
      <vt:variant>
        <vt:lpwstr>mailto:ppoudel@purduue.edu</vt:lpwstr>
      </vt:variant>
      <vt:variant>
        <vt:lpwstr/>
      </vt:variant>
      <vt:variant>
        <vt:i4>8192066</vt:i4>
      </vt:variant>
      <vt:variant>
        <vt:i4>24</vt:i4>
      </vt:variant>
      <vt:variant>
        <vt:i4>0</vt:i4>
      </vt:variant>
      <vt:variant>
        <vt:i4>5</vt:i4>
      </vt:variant>
      <vt:variant>
        <vt:lpwstr>mailto:rtroth@iastate.edu</vt:lpwstr>
      </vt:variant>
      <vt:variant>
        <vt:lpwstr/>
      </vt:variant>
      <vt:variant>
        <vt:i4>4915300</vt:i4>
      </vt:variant>
      <vt:variant>
        <vt:i4>21</vt:i4>
      </vt:variant>
      <vt:variant>
        <vt:i4>0</vt:i4>
      </vt:variant>
      <vt:variant>
        <vt:i4>5</vt:i4>
      </vt:variant>
      <vt:variant>
        <vt:lpwstr>mailto:hanna.poffenbarger@uky.edu)-</vt:lpwstr>
      </vt:variant>
      <vt:variant>
        <vt:lpwstr/>
      </vt:variant>
      <vt:variant>
        <vt:i4>458804</vt:i4>
      </vt:variant>
      <vt:variant>
        <vt:i4>18</vt:i4>
      </vt:variant>
      <vt:variant>
        <vt:i4>0</vt:i4>
      </vt:variant>
      <vt:variant>
        <vt:i4>5</vt:i4>
      </vt:variant>
      <vt:variant>
        <vt:lpwstr>mailto:fabiangf@umn.edu</vt:lpwstr>
      </vt:variant>
      <vt:variant>
        <vt:lpwstr/>
      </vt:variant>
      <vt:variant>
        <vt:i4>5963896</vt:i4>
      </vt:variant>
      <vt:variant>
        <vt:i4>15</vt:i4>
      </vt:variant>
      <vt:variant>
        <vt:i4>0</vt:i4>
      </vt:variant>
      <vt:variant>
        <vt:i4>5</vt:i4>
      </vt:variant>
      <vt:variant>
        <vt:lpwstr>mailto:zhubarker@wisc.edu</vt:lpwstr>
      </vt:variant>
      <vt:variant>
        <vt:lpwstr/>
      </vt:variant>
      <vt:variant>
        <vt:i4>7405635</vt:i4>
      </vt:variant>
      <vt:variant>
        <vt:i4>12</vt:i4>
      </vt:variant>
      <vt:variant>
        <vt:i4>0</vt:i4>
      </vt:variant>
      <vt:variant>
        <vt:i4>5</vt:i4>
      </vt:variant>
      <vt:variant>
        <vt:lpwstr>mailto:ptomlin@ksu.edu</vt:lpwstr>
      </vt:variant>
      <vt:variant>
        <vt:lpwstr/>
      </vt:variant>
      <vt:variant>
        <vt:i4>7864345</vt:i4>
      </vt:variant>
      <vt:variant>
        <vt:i4>9</vt:i4>
      </vt:variant>
      <vt:variant>
        <vt:i4>0</vt:i4>
      </vt:variant>
      <vt:variant>
        <vt:i4>5</vt:i4>
      </vt:variant>
      <vt:variant>
        <vt:lpwstr>mailto:dsaha3@utk.edu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mailto:khanal.3@osu.edu</vt:lpwstr>
      </vt:variant>
      <vt:variant>
        <vt:lpwstr/>
      </vt:variant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mailto:john.erickson@usda.gov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mailto:wrhorwath@ucdavis.edu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cp:lastModifiedBy>Saha, Debasish</cp:lastModifiedBy>
  <cp:revision>3</cp:revision>
  <dcterms:created xsi:type="dcterms:W3CDTF">2024-05-03T17:09:00Z</dcterms:created>
  <dcterms:modified xsi:type="dcterms:W3CDTF">2024-05-03T17:17:00Z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35751d7dde581b6c052ad0d45d28940a69befa14d94f8d09af442f8e126f3984</vt:lpwstr>
  </property>
</Properties>
</file>