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BF54" w14:textId="77777777" w:rsidR="004E5E55" w:rsidRDefault="008258D9" w:rsidP="006A0DCB">
      <w:pPr>
        <w:pStyle w:val="NoSpacing"/>
        <w:jc w:val="center"/>
        <w:outlineLvl w:val="0"/>
        <w:rPr>
          <w:rFonts w:ascii="Times New Roman" w:hAnsi="Times New Roman" w:cs="Times New Roman"/>
          <w:sz w:val="24"/>
          <w:szCs w:val="24"/>
        </w:rPr>
      </w:pPr>
      <w:r w:rsidRPr="008258D9">
        <w:rPr>
          <w:rFonts w:ascii="Times New Roman" w:hAnsi="Times New Roman" w:cs="Times New Roman"/>
          <w:sz w:val="24"/>
          <w:szCs w:val="24"/>
        </w:rPr>
        <w:t>Accomplishments, Deliverables and Impacts</w:t>
      </w:r>
      <w:r>
        <w:rPr>
          <w:rFonts w:ascii="Times New Roman" w:hAnsi="Times New Roman" w:cs="Times New Roman"/>
          <w:sz w:val="24"/>
          <w:szCs w:val="24"/>
        </w:rPr>
        <w:t>.</w:t>
      </w:r>
    </w:p>
    <w:p w14:paraId="1127DE99" w14:textId="77777777" w:rsidR="008258D9" w:rsidRDefault="008258D9" w:rsidP="008258D9">
      <w:pPr>
        <w:pStyle w:val="NoSpacing"/>
        <w:rPr>
          <w:rFonts w:ascii="Times New Roman" w:hAnsi="Times New Roman" w:cs="Times New Roman"/>
          <w:sz w:val="24"/>
          <w:szCs w:val="24"/>
        </w:rPr>
      </w:pPr>
    </w:p>
    <w:p w14:paraId="41934855" w14:textId="1815A55C" w:rsidR="00285A7F" w:rsidRDefault="008258D9" w:rsidP="008258D9">
      <w:pPr>
        <w:pStyle w:val="NoSpacing"/>
        <w:rPr>
          <w:rFonts w:ascii="Times New Roman" w:hAnsi="Times New Roman" w:cs="Times New Roman"/>
          <w:sz w:val="24"/>
          <w:szCs w:val="24"/>
        </w:rPr>
      </w:pPr>
      <w:r>
        <w:rPr>
          <w:rFonts w:ascii="Times New Roman" w:hAnsi="Times New Roman" w:cs="Times New Roman"/>
          <w:sz w:val="24"/>
          <w:szCs w:val="24"/>
        </w:rPr>
        <w:t>The best measure</w:t>
      </w:r>
      <w:r w:rsidR="00A63D24">
        <w:rPr>
          <w:rFonts w:ascii="Times New Roman" w:hAnsi="Times New Roman" w:cs="Times New Roman"/>
          <w:sz w:val="24"/>
          <w:szCs w:val="24"/>
        </w:rPr>
        <w:t xml:space="preserve"> </w:t>
      </w:r>
      <w:r>
        <w:rPr>
          <w:rFonts w:ascii="Times New Roman" w:hAnsi="Times New Roman" w:cs="Times New Roman"/>
          <w:sz w:val="24"/>
          <w:szCs w:val="24"/>
        </w:rPr>
        <w:t>of NRSP-4’s (aka IR-4</w:t>
      </w:r>
      <w:r w:rsidR="00442A95">
        <w:rPr>
          <w:rFonts w:ascii="Times New Roman" w:hAnsi="Times New Roman" w:cs="Times New Roman"/>
          <w:sz w:val="24"/>
          <w:szCs w:val="24"/>
        </w:rPr>
        <w:t>’s</w:t>
      </w:r>
      <w:r>
        <w:rPr>
          <w:rFonts w:ascii="Times New Roman" w:hAnsi="Times New Roman" w:cs="Times New Roman"/>
          <w:sz w:val="24"/>
          <w:szCs w:val="24"/>
        </w:rPr>
        <w:t xml:space="preserve">) </w:t>
      </w:r>
      <w:r w:rsidR="00A63D24">
        <w:rPr>
          <w:rFonts w:ascii="Times New Roman" w:hAnsi="Times New Roman" w:cs="Times New Roman"/>
          <w:sz w:val="24"/>
          <w:szCs w:val="24"/>
        </w:rPr>
        <w:t xml:space="preserve">accomplishments and </w:t>
      </w:r>
      <w:r>
        <w:rPr>
          <w:rFonts w:ascii="Times New Roman" w:hAnsi="Times New Roman" w:cs="Times New Roman"/>
          <w:sz w:val="24"/>
          <w:szCs w:val="24"/>
        </w:rPr>
        <w:t xml:space="preserve">deliverables </w:t>
      </w:r>
      <w:r w:rsidR="00285A7F">
        <w:rPr>
          <w:rFonts w:ascii="Times New Roman" w:hAnsi="Times New Roman" w:cs="Times New Roman"/>
          <w:sz w:val="24"/>
          <w:szCs w:val="24"/>
        </w:rPr>
        <w:t xml:space="preserve">is </w:t>
      </w:r>
      <w:r w:rsidR="00A63D24">
        <w:rPr>
          <w:rFonts w:ascii="Times New Roman" w:hAnsi="Times New Roman" w:cs="Times New Roman"/>
          <w:sz w:val="24"/>
          <w:szCs w:val="24"/>
        </w:rPr>
        <w:t xml:space="preserve">through tracking </w:t>
      </w:r>
      <w:r w:rsidR="00285A7F">
        <w:rPr>
          <w:rFonts w:ascii="Times New Roman" w:hAnsi="Times New Roman" w:cs="Times New Roman"/>
          <w:sz w:val="24"/>
          <w:szCs w:val="24"/>
        </w:rPr>
        <w:t xml:space="preserve">establishment of pesticide tolerances </w:t>
      </w:r>
      <w:r w:rsidR="00442A95">
        <w:rPr>
          <w:rFonts w:ascii="Times New Roman" w:hAnsi="Times New Roman" w:cs="Times New Roman"/>
          <w:sz w:val="24"/>
          <w:szCs w:val="24"/>
        </w:rPr>
        <w:t>and/</w:t>
      </w:r>
      <w:r w:rsidR="00285A7F">
        <w:rPr>
          <w:rFonts w:ascii="Times New Roman" w:hAnsi="Times New Roman" w:cs="Times New Roman"/>
          <w:sz w:val="24"/>
          <w:szCs w:val="24"/>
        </w:rPr>
        <w:t xml:space="preserve">or registrations by the United States Environmental Protection Agency (EPA) </w:t>
      </w:r>
      <w:r w:rsidR="00A63D24">
        <w:rPr>
          <w:rFonts w:ascii="Times New Roman" w:hAnsi="Times New Roman" w:cs="Times New Roman"/>
          <w:sz w:val="24"/>
          <w:szCs w:val="24"/>
        </w:rPr>
        <w:t xml:space="preserve">that were supported by </w:t>
      </w:r>
      <w:r w:rsidR="00285A7F">
        <w:rPr>
          <w:rFonts w:ascii="Times New Roman" w:hAnsi="Times New Roman" w:cs="Times New Roman"/>
          <w:sz w:val="24"/>
          <w:szCs w:val="24"/>
        </w:rPr>
        <w:t xml:space="preserve">NRSP-4 submissions of data/information </w:t>
      </w:r>
      <w:r w:rsidR="0097394F">
        <w:rPr>
          <w:rFonts w:ascii="Times New Roman" w:hAnsi="Times New Roman" w:cs="Times New Roman"/>
          <w:sz w:val="24"/>
          <w:szCs w:val="24"/>
        </w:rPr>
        <w:t xml:space="preserve">for </w:t>
      </w:r>
      <w:r w:rsidR="00285A7F">
        <w:rPr>
          <w:rFonts w:ascii="Times New Roman" w:hAnsi="Times New Roman" w:cs="Times New Roman"/>
          <w:sz w:val="24"/>
          <w:szCs w:val="24"/>
        </w:rPr>
        <w:t xml:space="preserve">crop protection </w:t>
      </w:r>
      <w:r>
        <w:rPr>
          <w:rFonts w:ascii="Times New Roman" w:hAnsi="Times New Roman" w:cs="Times New Roman"/>
          <w:sz w:val="24"/>
          <w:szCs w:val="24"/>
        </w:rPr>
        <w:t xml:space="preserve">products </w:t>
      </w:r>
      <w:r w:rsidR="00285A7F">
        <w:rPr>
          <w:rFonts w:ascii="Times New Roman" w:hAnsi="Times New Roman" w:cs="Times New Roman"/>
          <w:sz w:val="24"/>
          <w:szCs w:val="24"/>
        </w:rPr>
        <w:t xml:space="preserve">(chemical and/or bio-based pesticides) </w:t>
      </w:r>
      <w:r>
        <w:rPr>
          <w:rFonts w:ascii="Times New Roman" w:hAnsi="Times New Roman" w:cs="Times New Roman"/>
          <w:sz w:val="24"/>
          <w:szCs w:val="24"/>
        </w:rPr>
        <w:t xml:space="preserve">for </w:t>
      </w:r>
      <w:r w:rsidR="0097394F">
        <w:rPr>
          <w:rFonts w:ascii="Times New Roman" w:hAnsi="Times New Roman" w:cs="Times New Roman"/>
          <w:sz w:val="24"/>
          <w:szCs w:val="24"/>
        </w:rPr>
        <w:t xml:space="preserve">use on </w:t>
      </w:r>
      <w:r>
        <w:rPr>
          <w:rFonts w:ascii="Times New Roman" w:hAnsi="Times New Roman" w:cs="Times New Roman"/>
          <w:sz w:val="24"/>
          <w:szCs w:val="24"/>
        </w:rPr>
        <w:t>specialty crops and specialty uses</w:t>
      </w:r>
      <w:r w:rsidR="0097394F">
        <w:rPr>
          <w:rFonts w:ascii="Times New Roman" w:hAnsi="Times New Roman" w:cs="Times New Roman"/>
          <w:sz w:val="24"/>
          <w:szCs w:val="24"/>
        </w:rPr>
        <w:t xml:space="preserve"> in major crops</w:t>
      </w:r>
      <w:r>
        <w:rPr>
          <w:rFonts w:ascii="Times New Roman" w:hAnsi="Times New Roman" w:cs="Times New Roman"/>
          <w:sz w:val="24"/>
          <w:szCs w:val="24"/>
        </w:rPr>
        <w:t xml:space="preserve">. </w:t>
      </w:r>
      <w:r w:rsidR="00285A7F">
        <w:rPr>
          <w:rFonts w:ascii="Times New Roman" w:hAnsi="Times New Roman" w:cs="Times New Roman"/>
          <w:sz w:val="24"/>
          <w:szCs w:val="24"/>
        </w:rPr>
        <w:t>The research work that leads to these approvals is also a</w:t>
      </w:r>
      <w:r w:rsidR="00A63D24">
        <w:rPr>
          <w:rFonts w:ascii="Times New Roman" w:hAnsi="Times New Roman" w:cs="Times New Roman"/>
          <w:sz w:val="24"/>
          <w:szCs w:val="24"/>
        </w:rPr>
        <w:t xml:space="preserve"> key </w:t>
      </w:r>
      <w:r w:rsidR="00285A7F">
        <w:rPr>
          <w:rFonts w:ascii="Times New Roman" w:hAnsi="Times New Roman" w:cs="Times New Roman"/>
          <w:sz w:val="24"/>
          <w:szCs w:val="24"/>
        </w:rPr>
        <w:t xml:space="preserve">indicator </w:t>
      </w:r>
      <w:r w:rsidR="00A63D24">
        <w:rPr>
          <w:rFonts w:ascii="Times New Roman" w:hAnsi="Times New Roman" w:cs="Times New Roman"/>
          <w:sz w:val="24"/>
          <w:szCs w:val="24"/>
        </w:rPr>
        <w:t xml:space="preserve">of productivity.  </w:t>
      </w:r>
      <w:r w:rsidR="00285A7F">
        <w:rPr>
          <w:rFonts w:ascii="Times New Roman" w:hAnsi="Times New Roman" w:cs="Times New Roman"/>
          <w:sz w:val="24"/>
          <w:szCs w:val="24"/>
        </w:rPr>
        <w:t xml:space="preserve">  </w:t>
      </w:r>
    </w:p>
    <w:p w14:paraId="4A4AB9EC" w14:textId="77777777" w:rsidR="001F5AF6" w:rsidRDefault="001F5AF6" w:rsidP="008258D9">
      <w:pPr>
        <w:pStyle w:val="NoSpacing"/>
        <w:rPr>
          <w:rFonts w:ascii="Times New Roman" w:hAnsi="Times New Roman" w:cs="Times New Roman"/>
          <w:sz w:val="24"/>
          <w:szCs w:val="24"/>
        </w:rPr>
      </w:pPr>
    </w:p>
    <w:p w14:paraId="2FCB72CB" w14:textId="77777777" w:rsidR="00D3486D" w:rsidRDefault="00D3486D" w:rsidP="008258D9">
      <w:pPr>
        <w:pStyle w:val="NoSpacing"/>
        <w:rPr>
          <w:rFonts w:ascii="Times New Roman" w:hAnsi="Times New Roman" w:cs="Times New Roman"/>
          <w:sz w:val="24"/>
          <w:szCs w:val="24"/>
        </w:rPr>
      </w:pPr>
      <w:r>
        <w:rPr>
          <w:rFonts w:ascii="Times New Roman" w:hAnsi="Times New Roman" w:cs="Times New Roman"/>
          <w:sz w:val="24"/>
          <w:szCs w:val="24"/>
        </w:rPr>
        <w:t xml:space="preserve">The information </w:t>
      </w:r>
      <w:r w:rsidR="00A63D24">
        <w:rPr>
          <w:rFonts w:ascii="Times New Roman" w:hAnsi="Times New Roman" w:cs="Times New Roman"/>
          <w:sz w:val="24"/>
          <w:szCs w:val="24"/>
        </w:rPr>
        <w:t>in this document i</w:t>
      </w:r>
      <w:r>
        <w:rPr>
          <w:rFonts w:ascii="Times New Roman" w:hAnsi="Times New Roman" w:cs="Times New Roman"/>
          <w:sz w:val="24"/>
          <w:szCs w:val="24"/>
        </w:rPr>
        <w:t>s a summary of</w:t>
      </w:r>
      <w:r w:rsidR="00A63D24">
        <w:rPr>
          <w:rFonts w:ascii="Times New Roman" w:hAnsi="Times New Roman" w:cs="Times New Roman"/>
          <w:sz w:val="24"/>
          <w:szCs w:val="24"/>
        </w:rPr>
        <w:t xml:space="preserve"> NRSP</w:t>
      </w:r>
      <w:r>
        <w:rPr>
          <w:rFonts w:ascii="Times New Roman" w:hAnsi="Times New Roman" w:cs="Times New Roman"/>
          <w:sz w:val="24"/>
          <w:szCs w:val="24"/>
        </w:rPr>
        <w:t>-4</w:t>
      </w:r>
      <w:r w:rsidR="00A63D24">
        <w:rPr>
          <w:rFonts w:ascii="Times New Roman" w:hAnsi="Times New Roman" w:cs="Times New Roman"/>
          <w:sz w:val="24"/>
          <w:szCs w:val="24"/>
        </w:rPr>
        <w:t>’s</w:t>
      </w:r>
      <w:r>
        <w:rPr>
          <w:rFonts w:ascii="Times New Roman" w:hAnsi="Times New Roman" w:cs="Times New Roman"/>
          <w:sz w:val="24"/>
          <w:szCs w:val="24"/>
        </w:rPr>
        <w:t xml:space="preserve"> accomplishments from 2016 to 2019/2020.  </w:t>
      </w:r>
      <w:r w:rsidR="00A63D24">
        <w:rPr>
          <w:rFonts w:ascii="Times New Roman" w:hAnsi="Times New Roman" w:cs="Times New Roman"/>
          <w:sz w:val="24"/>
          <w:szCs w:val="24"/>
        </w:rPr>
        <w:t xml:space="preserve">Additional </w:t>
      </w:r>
      <w:r>
        <w:rPr>
          <w:rFonts w:ascii="Times New Roman" w:hAnsi="Times New Roman" w:cs="Times New Roman"/>
          <w:sz w:val="24"/>
          <w:szCs w:val="24"/>
        </w:rPr>
        <w:t>details</w:t>
      </w:r>
      <w:r w:rsidR="00A63D24">
        <w:rPr>
          <w:rFonts w:ascii="Times New Roman" w:hAnsi="Times New Roman" w:cs="Times New Roman"/>
          <w:sz w:val="24"/>
          <w:szCs w:val="24"/>
        </w:rPr>
        <w:t xml:space="preserve">, including the listing of the specific specialty crops/specialty uses and crop protection products supported </w:t>
      </w:r>
      <w:r>
        <w:rPr>
          <w:rFonts w:ascii="Times New Roman" w:hAnsi="Times New Roman" w:cs="Times New Roman"/>
          <w:sz w:val="24"/>
          <w:szCs w:val="24"/>
        </w:rPr>
        <w:t xml:space="preserve">can be found in IR-4 Annual Reports, see </w:t>
      </w:r>
      <w:hyperlink r:id="rId7" w:history="1">
        <w:r w:rsidRPr="00EE7B25">
          <w:rPr>
            <w:rStyle w:val="Hyperlink"/>
            <w:rFonts w:ascii="Times New Roman" w:hAnsi="Times New Roman" w:cs="Times New Roman"/>
            <w:sz w:val="24"/>
            <w:szCs w:val="24"/>
          </w:rPr>
          <w:t>https://www.ir4project.org/about-ir4/outreach-2/</w:t>
        </w:r>
      </w:hyperlink>
    </w:p>
    <w:p w14:paraId="2AFFAA57" w14:textId="77777777" w:rsidR="00D3486D" w:rsidRDefault="00D3486D" w:rsidP="008258D9">
      <w:pPr>
        <w:pStyle w:val="NoSpacing"/>
        <w:rPr>
          <w:rFonts w:ascii="Times New Roman" w:hAnsi="Times New Roman" w:cs="Times New Roman"/>
          <w:sz w:val="24"/>
          <w:szCs w:val="24"/>
        </w:rPr>
      </w:pPr>
    </w:p>
    <w:p w14:paraId="2D36A838" w14:textId="071E5D06" w:rsidR="00D3486D" w:rsidRDefault="00A63D24" w:rsidP="00D3486D">
      <w:pPr>
        <w:pStyle w:val="NoSpacing"/>
        <w:rPr>
          <w:rFonts w:ascii="Times New Roman" w:hAnsi="Times New Roman" w:cs="Times New Roman"/>
          <w:sz w:val="24"/>
          <w:szCs w:val="24"/>
        </w:rPr>
      </w:pPr>
      <w:r>
        <w:rPr>
          <w:rFonts w:ascii="Times New Roman" w:hAnsi="Times New Roman" w:cs="Times New Roman"/>
          <w:sz w:val="24"/>
          <w:szCs w:val="24"/>
        </w:rPr>
        <w:t xml:space="preserve">NRSP-4’s </w:t>
      </w:r>
      <w:r w:rsidR="00D3486D" w:rsidRPr="00D3486D">
        <w:rPr>
          <w:rFonts w:ascii="Times New Roman" w:hAnsi="Times New Roman" w:cs="Times New Roman"/>
          <w:sz w:val="24"/>
          <w:szCs w:val="24"/>
        </w:rPr>
        <w:t xml:space="preserve">“deliverables”, the registrations of pest management products for specialty crops and specialty uses </w:t>
      </w:r>
      <w:r w:rsidR="0084677D">
        <w:rPr>
          <w:rFonts w:ascii="Times New Roman" w:hAnsi="Times New Roman" w:cs="Times New Roman"/>
          <w:sz w:val="24"/>
          <w:szCs w:val="24"/>
        </w:rPr>
        <w:t xml:space="preserve">in </w:t>
      </w:r>
      <w:bookmarkStart w:id="0" w:name="_GoBack"/>
      <w:bookmarkEnd w:id="0"/>
      <w:r w:rsidR="00D3486D" w:rsidRPr="00D3486D">
        <w:rPr>
          <w:rFonts w:ascii="Times New Roman" w:hAnsi="Times New Roman" w:cs="Times New Roman"/>
          <w:sz w:val="24"/>
          <w:szCs w:val="24"/>
        </w:rPr>
        <w:t xml:space="preserve">major crops, </w:t>
      </w:r>
      <w:r>
        <w:rPr>
          <w:rFonts w:ascii="Times New Roman" w:hAnsi="Times New Roman" w:cs="Times New Roman"/>
          <w:sz w:val="24"/>
          <w:szCs w:val="24"/>
        </w:rPr>
        <w:t xml:space="preserve">solves </w:t>
      </w:r>
      <w:r w:rsidR="00D3486D" w:rsidRPr="00D3486D">
        <w:rPr>
          <w:rFonts w:ascii="Times New Roman" w:hAnsi="Times New Roman" w:cs="Times New Roman"/>
          <w:sz w:val="24"/>
          <w:szCs w:val="24"/>
        </w:rPr>
        <w:t xml:space="preserve">some very real problems </w:t>
      </w:r>
      <w:r w:rsidR="008349F4">
        <w:rPr>
          <w:rFonts w:ascii="Times New Roman" w:hAnsi="Times New Roman" w:cs="Times New Roman"/>
          <w:sz w:val="24"/>
          <w:szCs w:val="24"/>
        </w:rPr>
        <w:t>farmers/</w:t>
      </w:r>
      <w:r w:rsidR="00D3486D" w:rsidRPr="00D3486D">
        <w:rPr>
          <w:rFonts w:ascii="Times New Roman" w:hAnsi="Times New Roman" w:cs="Times New Roman"/>
          <w:sz w:val="24"/>
          <w:szCs w:val="24"/>
        </w:rPr>
        <w:t>growers</w:t>
      </w:r>
      <w:r>
        <w:rPr>
          <w:rFonts w:ascii="Times New Roman" w:hAnsi="Times New Roman" w:cs="Times New Roman"/>
          <w:sz w:val="24"/>
          <w:szCs w:val="24"/>
        </w:rPr>
        <w:t xml:space="preserve"> face</w:t>
      </w:r>
      <w:r w:rsidR="00D3486D" w:rsidRPr="00D3486D">
        <w:rPr>
          <w:rFonts w:ascii="Times New Roman" w:hAnsi="Times New Roman" w:cs="Times New Roman"/>
          <w:sz w:val="24"/>
          <w:szCs w:val="24"/>
        </w:rPr>
        <w:t xml:space="preserve">.  Individual </w:t>
      </w:r>
      <w:r w:rsidR="008349F4">
        <w:rPr>
          <w:rFonts w:ascii="Times New Roman" w:hAnsi="Times New Roman" w:cs="Times New Roman"/>
          <w:sz w:val="24"/>
          <w:szCs w:val="24"/>
        </w:rPr>
        <w:t>farmers/</w:t>
      </w:r>
      <w:r w:rsidR="00D3486D" w:rsidRPr="00D3486D">
        <w:rPr>
          <w:rFonts w:ascii="Times New Roman" w:hAnsi="Times New Roman" w:cs="Times New Roman"/>
          <w:sz w:val="24"/>
          <w:szCs w:val="24"/>
        </w:rPr>
        <w:t>growers and commodity associations continue to articulate testimonies on how IR-4 helps them feed Americans and beautify the environment.  To better ascertain the impact of IR-4’s research and regulatory activiti</w:t>
      </w:r>
      <w:r w:rsidR="00E024C8">
        <w:rPr>
          <w:rFonts w:ascii="Times New Roman" w:hAnsi="Times New Roman" w:cs="Times New Roman"/>
          <w:sz w:val="24"/>
          <w:szCs w:val="24"/>
        </w:rPr>
        <w:t xml:space="preserve">es, Drs. Steve Miller and John Mann of Michigan State University’s </w:t>
      </w:r>
      <w:r w:rsidR="00D3486D" w:rsidRPr="00D3486D">
        <w:rPr>
          <w:rFonts w:ascii="Times New Roman" w:hAnsi="Times New Roman" w:cs="Times New Roman"/>
          <w:sz w:val="24"/>
          <w:szCs w:val="24"/>
        </w:rPr>
        <w:t xml:space="preserve">Center of Economic Analysis </w:t>
      </w:r>
      <w:r w:rsidR="00E024C8">
        <w:rPr>
          <w:rFonts w:ascii="Times New Roman" w:hAnsi="Times New Roman" w:cs="Times New Roman"/>
          <w:sz w:val="24"/>
          <w:szCs w:val="24"/>
        </w:rPr>
        <w:t xml:space="preserve">authored a </w:t>
      </w:r>
      <w:r w:rsidR="00D3486D" w:rsidRPr="00D3486D">
        <w:rPr>
          <w:rFonts w:ascii="Times New Roman" w:hAnsi="Times New Roman" w:cs="Times New Roman"/>
          <w:sz w:val="24"/>
          <w:szCs w:val="24"/>
        </w:rPr>
        <w:t>report</w:t>
      </w:r>
      <w:r w:rsidR="00E024C8">
        <w:rPr>
          <w:rFonts w:ascii="Times New Roman" w:hAnsi="Times New Roman" w:cs="Times New Roman"/>
          <w:sz w:val="24"/>
          <w:szCs w:val="24"/>
        </w:rPr>
        <w:t xml:space="preserve"> of </w:t>
      </w:r>
      <w:r w:rsidR="00D3486D" w:rsidRPr="00D3486D">
        <w:rPr>
          <w:rFonts w:ascii="Times New Roman" w:hAnsi="Times New Roman" w:cs="Times New Roman"/>
          <w:sz w:val="24"/>
          <w:szCs w:val="24"/>
        </w:rPr>
        <w:t>the economic impact of IR-4 Project’s activities in the Food, Ornamental Horticulture and Biopesticide</w:t>
      </w:r>
      <w:r w:rsidR="00E024C8">
        <w:rPr>
          <w:rFonts w:ascii="Times New Roman" w:hAnsi="Times New Roman" w:cs="Times New Roman"/>
          <w:sz w:val="24"/>
          <w:szCs w:val="24"/>
        </w:rPr>
        <w:t xml:space="preserve"> and Organic Support programs (</w:t>
      </w:r>
      <w:hyperlink r:id="rId8" w:history="1">
        <w:r w:rsidR="00E024C8" w:rsidRPr="00EE7B25">
          <w:rPr>
            <w:rStyle w:val="Hyperlink"/>
            <w:rFonts w:ascii="Times New Roman" w:hAnsi="Times New Roman" w:cs="Times New Roman"/>
            <w:sz w:val="24"/>
            <w:szCs w:val="24"/>
          </w:rPr>
          <w:t>http://ir4.rutgers.edu/Other/IR4%202017%20Impact%20Final.pdf</w:t>
        </w:r>
      </w:hyperlink>
      <w:r w:rsidR="00E024C8">
        <w:rPr>
          <w:rFonts w:ascii="Times New Roman" w:hAnsi="Times New Roman" w:cs="Times New Roman"/>
          <w:sz w:val="24"/>
          <w:szCs w:val="24"/>
        </w:rPr>
        <w:t xml:space="preserve">).  </w:t>
      </w:r>
      <w:r w:rsidR="00D3486D" w:rsidRPr="00D3486D">
        <w:rPr>
          <w:rFonts w:ascii="Times New Roman" w:hAnsi="Times New Roman" w:cs="Times New Roman"/>
          <w:sz w:val="24"/>
          <w:szCs w:val="24"/>
        </w:rPr>
        <w:t xml:space="preserve">According to the report, “the estimated total effects of the IR-4 Project includes supporting an estimated 95,261 jobs with total labor income of $5.6 billion and annual contributions to gross domestic product totaling about $9.4 billion. These impacts represent best estimates of ongoing contributions to the U.S. economy, largely through crop agricultural productivity and damage mitigation via pest management.”     </w:t>
      </w:r>
    </w:p>
    <w:p w14:paraId="24E0334E" w14:textId="77777777" w:rsidR="00E024C8" w:rsidRPr="00D3486D" w:rsidRDefault="00E024C8" w:rsidP="00D3486D">
      <w:pPr>
        <w:pStyle w:val="NoSpacing"/>
        <w:rPr>
          <w:rFonts w:ascii="Times New Roman" w:hAnsi="Times New Roman" w:cs="Times New Roman"/>
          <w:sz w:val="24"/>
          <w:szCs w:val="24"/>
        </w:rPr>
      </w:pPr>
    </w:p>
    <w:p w14:paraId="481CEB56" w14:textId="56315E1F" w:rsid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IR-4 focuses its research on modern lower/reduced risk chemical pesticides and biopesticides.  The strategic decision to focus </w:t>
      </w:r>
      <w:r w:rsidR="008349F4">
        <w:rPr>
          <w:rFonts w:ascii="Times New Roman" w:hAnsi="Times New Roman" w:cs="Times New Roman"/>
          <w:sz w:val="24"/>
          <w:szCs w:val="24"/>
        </w:rPr>
        <w:t>on</w:t>
      </w:r>
      <w:r w:rsidRPr="00D3486D">
        <w:rPr>
          <w:rFonts w:ascii="Times New Roman" w:hAnsi="Times New Roman" w:cs="Times New Roman"/>
          <w:sz w:val="24"/>
          <w:szCs w:val="24"/>
        </w:rPr>
        <w:t xml:space="preserve"> these newer products has helped growers can produce their commodities with the best available technology to manage pests </w:t>
      </w:r>
      <w:r w:rsidR="008349F4">
        <w:rPr>
          <w:rFonts w:ascii="Times New Roman" w:hAnsi="Times New Roman" w:cs="Times New Roman"/>
          <w:sz w:val="24"/>
          <w:szCs w:val="24"/>
        </w:rPr>
        <w:t>with</w:t>
      </w:r>
      <w:r w:rsidRPr="00D3486D">
        <w:rPr>
          <w:rFonts w:ascii="Times New Roman" w:hAnsi="Times New Roman" w:cs="Times New Roman"/>
          <w:sz w:val="24"/>
          <w:szCs w:val="24"/>
        </w:rPr>
        <w:t xml:space="preserve"> the highest degree of safety for humans and the environment.  Many of the registrations are </w:t>
      </w:r>
      <w:r w:rsidR="000201CB">
        <w:rPr>
          <w:rFonts w:ascii="Times New Roman" w:hAnsi="Times New Roman" w:cs="Times New Roman"/>
          <w:sz w:val="24"/>
          <w:szCs w:val="24"/>
        </w:rPr>
        <w:t xml:space="preserve">for </w:t>
      </w:r>
      <w:r w:rsidR="00E024C8">
        <w:rPr>
          <w:rFonts w:ascii="Times New Roman" w:hAnsi="Times New Roman" w:cs="Times New Roman"/>
          <w:sz w:val="24"/>
          <w:szCs w:val="24"/>
        </w:rPr>
        <w:t xml:space="preserve">products that are important to </w:t>
      </w:r>
      <w:r w:rsidRPr="00D3486D">
        <w:rPr>
          <w:rFonts w:ascii="Times New Roman" w:hAnsi="Times New Roman" w:cs="Times New Roman"/>
          <w:sz w:val="24"/>
          <w:szCs w:val="24"/>
        </w:rPr>
        <w:t xml:space="preserve">Integrated Pest Management systems.  </w:t>
      </w:r>
    </w:p>
    <w:p w14:paraId="187D1E55" w14:textId="77777777" w:rsidR="00D3486D" w:rsidRDefault="00D3486D" w:rsidP="008258D9">
      <w:pPr>
        <w:pStyle w:val="NoSpacing"/>
        <w:rPr>
          <w:rFonts w:ascii="Times New Roman" w:hAnsi="Times New Roman" w:cs="Times New Roman"/>
          <w:sz w:val="24"/>
          <w:szCs w:val="24"/>
        </w:rPr>
      </w:pPr>
    </w:p>
    <w:p w14:paraId="13015F6D" w14:textId="77777777" w:rsidR="008258D9" w:rsidRDefault="00285A7F" w:rsidP="006A0DCB">
      <w:pPr>
        <w:pStyle w:val="NoSpacing"/>
        <w:outlineLvl w:val="0"/>
        <w:rPr>
          <w:rFonts w:ascii="Times New Roman" w:hAnsi="Times New Roman" w:cs="Times New Roman"/>
          <w:b/>
          <w:sz w:val="24"/>
          <w:szCs w:val="24"/>
          <w:u w:val="single"/>
        </w:rPr>
      </w:pPr>
      <w:r w:rsidRPr="00285A7F">
        <w:rPr>
          <w:rFonts w:ascii="Times New Roman" w:hAnsi="Times New Roman" w:cs="Times New Roman"/>
          <w:b/>
          <w:sz w:val="24"/>
          <w:szCs w:val="24"/>
          <w:u w:val="single"/>
        </w:rPr>
        <w:t>Food Program</w:t>
      </w:r>
      <w:r w:rsidR="007C73EB">
        <w:rPr>
          <w:rFonts w:ascii="Times New Roman" w:hAnsi="Times New Roman" w:cs="Times New Roman"/>
          <w:b/>
          <w:sz w:val="24"/>
          <w:szCs w:val="24"/>
          <w:u w:val="single"/>
        </w:rPr>
        <w:t>-Residue Studie</w:t>
      </w:r>
      <w:r w:rsidR="001F5AF6">
        <w:rPr>
          <w:rFonts w:ascii="Times New Roman" w:hAnsi="Times New Roman" w:cs="Times New Roman"/>
          <w:b/>
          <w:sz w:val="24"/>
          <w:szCs w:val="24"/>
          <w:u w:val="single"/>
        </w:rPr>
        <w:t xml:space="preserve">s </w:t>
      </w:r>
      <w:r w:rsidRPr="00285A7F">
        <w:rPr>
          <w:rFonts w:ascii="Times New Roman" w:hAnsi="Times New Roman" w:cs="Times New Roman"/>
          <w:b/>
          <w:sz w:val="24"/>
          <w:szCs w:val="24"/>
          <w:u w:val="single"/>
        </w:rPr>
        <w:t xml:space="preserve"> </w:t>
      </w:r>
    </w:p>
    <w:p w14:paraId="36B68315" w14:textId="458E4A45" w:rsidR="002A0FA5" w:rsidRDefault="00E024C8" w:rsidP="002A0FA5">
      <w:pPr>
        <w:pStyle w:val="NoSpacing"/>
        <w:rPr>
          <w:rFonts w:ascii="Times New Roman" w:hAnsi="Times New Roman" w:cs="Times New Roman"/>
          <w:sz w:val="24"/>
          <w:szCs w:val="24"/>
        </w:rPr>
      </w:pPr>
      <w:r>
        <w:rPr>
          <w:rFonts w:ascii="Times New Roman" w:hAnsi="Times New Roman" w:cs="Times New Roman"/>
          <w:sz w:val="24"/>
          <w:szCs w:val="24"/>
        </w:rPr>
        <w:t xml:space="preserve">IR-4 </w:t>
      </w:r>
      <w:r w:rsidR="00804FA4">
        <w:rPr>
          <w:rFonts w:ascii="Times New Roman" w:hAnsi="Times New Roman" w:cs="Times New Roman"/>
          <w:sz w:val="24"/>
          <w:szCs w:val="24"/>
        </w:rPr>
        <w:t xml:space="preserve">develops </w:t>
      </w:r>
      <w:r>
        <w:rPr>
          <w:rFonts w:ascii="Times New Roman" w:hAnsi="Times New Roman" w:cs="Times New Roman"/>
          <w:sz w:val="24"/>
          <w:szCs w:val="24"/>
        </w:rPr>
        <w:t>its annual work plan ba</w:t>
      </w:r>
      <w:r w:rsidR="00660E29">
        <w:rPr>
          <w:rFonts w:ascii="Times New Roman" w:hAnsi="Times New Roman" w:cs="Times New Roman"/>
          <w:sz w:val="24"/>
          <w:szCs w:val="24"/>
        </w:rPr>
        <w:t xml:space="preserve">sed on </w:t>
      </w:r>
      <w:r>
        <w:rPr>
          <w:rFonts w:ascii="Times New Roman" w:hAnsi="Times New Roman" w:cs="Times New Roman"/>
          <w:sz w:val="24"/>
          <w:szCs w:val="24"/>
        </w:rPr>
        <w:t xml:space="preserve">decisions and directions of </w:t>
      </w:r>
      <w:r w:rsidR="00660E29">
        <w:rPr>
          <w:rFonts w:ascii="Times New Roman" w:hAnsi="Times New Roman" w:cs="Times New Roman"/>
          <w:sz w:val="24"/>
          <w:szCs w:val="24"/>
        </w:rPr>
        <w:t>stakeholders</w:t>
      </w:r>
      <w:r w:rsidR="002A0FA5">
        <w:rPr>
          <w:rFonts w:ascii="Times New Roman" w:hAnsi="Times New Roman" w:cs="Times New Roman"/>
          <w:sz w:val="24"/>
          <w:szCs w:val="24"/>
        </w:rPr>
        <w:t xml:space="preserve"> at </w:t>
      </w:r>
      <w:r>
        <w:rPr>
          <w:rFonts w:ascii="Times New Roman" w:hAnsi="Times New Roman" w:cs="Times New Roman"/>
          <w:sz w:val="24"/>
          <w:szCs w:val="24"/>
        </w:rPr>
        <w:t xml:space="preserve">annual IR-4 priority setting workshops.  </w:t>
      </w:r>
      <w:r w:rsidR="00660E29">
        <w:rPr>
          <w:rFonts w:ascii="Times New Roman" w:hAnsi="Times New Roman" w:cs="Times New Roman"/>
          <w:sz w:val="24"/>
          <w:szCs w:val="24"/>
        </w:rPr>
        <w:t xml:space="preserve">IR-4 </w:t>
      </w:r>
      <w:r w:rsidR="00067D7D">
        <w:rPr>
          <w:rFonts w:ascii="Times New Roman" w:hAnsi="Times New Roman" w:cs="Times New Roman"/>
          <w:sz w:val="24"/>
          <w:szCs w:val="24"/>
        </w:rPr>
        <w:t>establishes research</w:t>
      </w:r>
      <w:r>
        <w:rPr>
          <w:rFonts w:ascii="Times New Roman" w:hAnsi="Times New Roman" w:cs="Times New Roman"/>
          <w:sz w:val="24"/>
          <w:szCs w:val="24"/>
        </w:rPr>
        <w:t xml:space="preserve"> studies to </w:t>
      </w:r>
      <w:r w:rsidR="00804FA4">
        <w:rPr>
          <w:rFonts w:ascii="Times New Roman" w:hAnsi="Times New Roman" w:cs="Times New Roman"/>
          <w:sz w:val="24"/>
          <w:szCs w:val="24"/>
        </w:rPr>
        <w:t xml:space="preserve">address </w:t>
      </w:r>
      <w:r>
        <w:rPr>
          <w:rFonts w:ascii="Times New Roman" w:hAnsi="Times New Roman" w:cs="Times New Roman"/>
          <w:sz w:val="24"/>
          <w:szCs w:val="24"/>
        </w:rPr>
        <w:t>the highest priority crop protection voids</w:t>
      </w:r>
      <w:r w:rsidR="00E310A1">
        <w:rPr>
          <w:rFonts w:ascii="Times New Roman" w:hAnsi="Times New Roman" w:cs="Times New Roman"/>
          <w:sz w:val="24"/>
          <w:szCs w:val="24"/>
        </w:rPr>
        <w:t xml:space="preserve"> also known as a PR or Request for Assistance</w:t>
      </w:r>
      <w:r>
        <w:rPr>
          <w:rFonts w:ascii="Times New Roman" w:hAnsi="Times New Roman" w:cs="Times New Roman"/>
          <w:sz w:val="24"/>
          <w:szCs w:val="24"/>
        </w:rPr>
        <w:t xml:space="preserve">.  The research involves </w:t>
      </w:r>
      <w:r w:rsidR="00660E29">
        <w:rPr>
          <w:rFonts w:ascii="Times New Roman" w:hAnsi="Times New Roman" w:cs="Times New Roman"/>
          <w:sz w:val="24"/>
          <w:szCs w:val="24"/>
        </w:rPr>
        <w:t xml:space="preserve">EPA Guideline Magnitude of the Residue Studies </w:t>
      </w:r>
      <w:r>
        <w:rPr>
          <w:rFonts w:ascii="Times New Roman" w:hAnsi="Times New Roman" w:cs="Times New Roman"/>
          <w:sz w:val="24"/>
          <w:szCs w:val="24"/>
        </w:rPr>
        <w:t xml:space="preserve">performed </w:t>
      </w:r>
      <w:r w:rsidR="00660E29">
        <w:rPr>
          <w:rFonts w:ascii="Times New Roman" w:hAnsi="Times New Roman" w:cs="Times New Roman"/>
          <w:sz w:val="24"/>
          <w:szCs w:val="24"/>
        </w:rPr>
        <w:t xml:space="preserve">at various </w:t>
      </w:r>
      <w:r>
        <w:rPr>
          <w:rFonts w:ascii="Times New Roman" w:hAnsi="Times New Roman" w:cs="Times New Roman"/>
          <w:sz w:val="24"/>
          <w:szCs w:val="24"/>
        </w:rPr>
        <w:t>IR-4 Field Research C</w:t>
      </w:r>
      <w:r w:rsidR="00660E29">
        <w:rPr>
          <w:rFonts w:ascii="Times New Roman" w:hAnsi="Times New Roman" w:cs="Times New Roman"/>
          <w:sz w:val="24"/>
          <w:szCs w:val="24"/>
        </w:rPr>
        <w:t>enters</w:t>
      </w:r>
      <w:r>
        <w:rPr>
          <w:rFonts w:ascii="Times New Roman" w:hAnsi="Times New Roman" w:cs="Times New Roman"/>
          <w:sz w:val="24"/>
          <w:szCs w:val="24"/>
        </w:rPr>
        <w:t xml:space="preserve"> that are associated with </w:t>
      </w:r>
      <w:r w:rsidR="00E310A1">
        <w:rPr>
          <w:rFonts w:ascii="Times New Roman" w:hAnsi="Times New Roman" w:cs="Times New Roman"/>
          <w:sz w:val="24"/>
          <w:szCs w:val="24"/>
        </w:rPr>
        <w:t xml:space="preserve">research farms at Land Grant Universities, </w:t>
      </w:r>
      <w:r w:rsidR="002A0FA5">
        <w:rPr>
          <w:rFonts w:ascii="Times New Roman" w:hAnsi="Times New Roman" w:cs="Times New Roman"/>
          <w:sz w:val="24"/>
          <w:szCs w:val="24"/>
        </w:rPr>
        <w:t>Agriculture Research Service or Agriculture Canada</w:t>
      </w:r>
      <w:r w:rsidR="00E310A1">
        <w:rPr>
          <w:rFonts w:ascii="Times New Roman" w:hAnsi="Times New Roman" w:cs="Times New Roman"/>
          <w:sz w:val="24"/>
          <w:szCs w:val="24"/>
        </w:rPr>
        <w:t xml:space="preserve"> sites</w:t>
      </w:r>
      <w:r w:rsidR="002A0FA5">
        <w:rPr>
          <w:rFonts w:ascii="Times New Roman" w:hAnsi="Times New Roman" w:cs="Times New Roman"/>
          <w:sz w:val="24"/>
          <w:szCs w:val="24"/>
        </w:rPr>
        <w:t xml:space="preserve">.  The number of </w:t>
      </w:r>
      <w:r w:rsidR="007C73EB">
        <w:rPr>
          <w:rFonts w:ascii="Times New Roman" w:hAnsi="Times New Roman" w:cs="Times New Roman"/>
          <w:sz w:val="24"/>
          <w:szCs w:val="24"/>
        </w:rPr>
        <w:t xml:space="preserve">residue </w:t>
      </w:r>
      <w:r w:rsidR="002A0FA5">
        <w:rPr>
          <w:rFonts w:ascii="Times New Roman" w:hAnsi="Times New Roman" w:cs="Times New Roman"/>
          <w:sz w:val="24"/>
          <w:szCs w:val="24"/>
        </w:rPr>
        <w:t>studies</w:t>
      </w:r>
      <w:r w:rsidR="007C73EB">
        <w:rPr>
          <w:rFonts w:ascii="Times New Roman" w:hAnsi="Times New Roman" w:cs="Times New Roman"/>
          <w:sz w:val="24"/>
          <w:szCs w:val="24"/>
        </w:rPr>
        <w:t xml:space="preserve"> and associated </w:t>
      </w:r>
      <w:r w:rsidR="002A0FA5">
        <w:rPr>
          <w:rFonts w:ascii="Times New Roman" w:hAnsi="Times New Roman" w:cs="Times New Roman"/>
          <w:sz w:val="24"/>
          <w:szCs w:val="24"/>
        </w:rPr>
        <w:t xml:space="preserve">field trials conducted by year </w:t>
      </w:r>
      <w:r w:rsidR="00AC50F5">
        <w:rPr>
          <w:rFonts w:ascii="Times New Roman" w:hAnsi="Times New Roman" w:cs="Times New Roman"/>
          <w:sz w:val="24"/>
          <w:szCs w:val="24"/>
        </w:rPr>
        <w:t xml:space="preserve">are </w:t>
      </w:r>
      <w:r w:rsidR="00FD5F9B">
        <w:rPr>
          <w:rFonts w:ascii="Times New Roman" w:hAnsi="Times New Roman" w:cs="Times New Roman"/>
          <w:sz w:val="24"/>
          <w:szCs w:val="24"/>
        </w:rPr>
        <w:t>as follows</w:t>
      </w:r>
      <w:r w:rsidR="002A0FA5">
        <w:rPr>
          <w:rFonts w:ascii="Times New Roman" w:hAnsi="Times New Roman" w:cs="Times New Roman"/>
          <w:sz w:val="24"/>
          <w:szCs w:val="24"/>
        </w:rPr>
        <w:t>:</w:t>
      </w:r>
    </w:p>
    <w:p w14:paraId="12CF9619" w14:textId="77777777" w:rsidR="002A0FA5" w:rsidRDefault="002A0FA5" w:rsidP="002A0FA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255"/>
        <w:gridCol w:w="1980"/>
        <w:gridCol w:w="1578"/>
        <w:gridCol w:w="1578"/>
        <w:gridCol w:w="1578"/>
        <w:gridCol w:w="1492"/>
        <w:gridCol w:w="1329"/>
      </w:tblGrid>
      <w:tr w:rsidR="002A0FA5" w14:paraId="4E0DC94F" w14:textId="77777777" w:rsidTr="007C73EB">
        <w:tc>
          <w:tcPr>
            <w:tcW w:w="1255" w:type="dxa"/>
          </w:tcPr>
          <w:p w14:paraId="40BDEBEA" w14:textId="77777777" w:rsidR="002A0FA5" w:rsidRDefault="002A0FA5" w:rsidP="00237F1B">
            <w:pPr>
              <w:pStyle w:val="NoSpacing"/>
              <w:rPr>
                <w:rFonts w:ascii="Times New Roman" w:hAnsi="Times New Roman" w:cs="Times New Roman"/>
                <w:sz w:val="24"/>
                <w:szCs w:val="24"/>
              </w:rPr>
            </w:pPr>
          </w:p>
        </w:tc>
        <w:tc>
          <w:tcPr>
            <w:tcW w:w="1980" w:type="dxa"/>
            <w:vAlign w:val="center"/>
          </w:tcPr>
          <w:p w14:paraId="511037A3" w14:textId="77777777" w:rsidR="002A0FA5" w:rsidRDefault="002A0FA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2016</w:t>
            </w:r>
          </w:p>
        </w:tc>
        <w:tc>
          <w:tcPr>
            <w:tcW w:w="1578" w:type="dxa"/>
            <w:vAlign w:val="center"/>
          </w:tcPr>
          <w:p w14:paraId="76335AED" w14:textId="77777777" w:rsidR="002A0FA5" w:rsidRDefault="002A0FA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2017</w:t>
            </w:r>
          </w:p>
        </w:tc>
        <w:tc>
          <w:tcPr>
            <w:tcW w:w="1578" w:type="dxa"/>
            <w:vAlign w:val="center"/>
          </w:tcPr>
          <w:p w14:paraId="2B3439D3" w14:textId="77777777" w:rsidR="002A0FA5" w:rsidRDefault="002A0FA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2018</w:t>
            </w:r>
          </w:p>
        </w:tc>
        <w:tc>
          <w:tcPr>
            <w:tcW w:w="1578" w:type="dxa"/>
            <w:vAlign w:val="center"/>
          </w:tcPr>
          <w:p w14:paraId="0D9B13B8" w14:textId="77777777" w:rsidR="002A0FA5" w:rsidRDefault="002A0FA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2019</w:t>
            </w:r>
          </w:p>
        </w:tc>
        <w:tc>
          <w:tcPr>
            <w:tcW w:w="1492" w:type="dxa"/>
            <w:vAlign w:val="center"/>
          </w:tcPr>
          <w:p w14:paraId="115038F0" w14:textId="77777777" w:rsidR="002A0FA5" w:rsidRDefault="002A0FA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2020 (est.)</w:t>
            </w:r>
          </w:p>
        </w:tc>
        <w:tc>
          <w:tcPr>
            <w:tcW w:w="1329" w:type="dxa"/>
          </w:tcPr>
          <w:p w14:paraId="4DA5006A" w14:textId="77777777" w:rsidR="002A0FA5" w:rsidRDefault="002A0FA5" w:rsidP="00237F1B">
            <w:pPr>
              <w:pStyle w:val="NoSpacing"/>
              <w:jc w:val="center"/>
              <w:rPr>
                <w:rFonts w:ascii="Times New Roman" w:hAnsi="Times New Roman" w:cs="Times New Roman"/>
                <w:sz w:val="24"/>
                <w:szCs w:val="24"/>
              </w:rPr>
            </w:pPr>
            <w:r>
              <w:rPr>
                <w:rFonts w:ascii="Times New Roman" w:hAnsi="Times New Roman" w:cs="Times New Roman"/>
                <w:sz w:val="24"/>
                <w:szCs w:val="24"/>
              </w:rPr>
              <w:t>Average</w:t>
            </w:r>
          </w:p>
        </w:tc>
      </w:tr>
      <w:tr w:rsidR="002A0FA5" w14:paraId="752328B4" w14:textId="77777777" w:rsidTr="007C73EB">
        <w:tc>
          <w:tcPr>
            <w:tcW w:w="1255" w:type="dxa"/>
          </w:tcPr>
          <w:p w14:paraId="01F0BDA2" w14:textId="77777777" w:rsidR="002A0FA5" w:rsidRDefault="002A0FA5" w:rsidP="00237F1B">
            <w:pPr>
              <w:pStyle w:val="NoSpacing"/>
              <w:rPr>
                <w:rFonts w:ascii="Times New Roman" w:hAnsi="Times New Roman" w:cs="Times New Roman"/>
                <w:sz w:val="24"/>
                <w:szCs w:val="24"/>
              </w:rPr>
            </w:pPr>
            <w:r>
              <w:rPr>
                <w:rFonts w:ascii="Times New Roman" w:hAnsi="Times New Roman" w:cs="Times New Roman"/>
                <w:sz w:val="24"/>
                <w:szCs w:val="24"/>
              </w:rPr>
              <w:t>Residue Studies</w:t>
            </w:r>
          </w:p>
        </w:tc>
        <w:tc>
          <w:tcPr>
            <w:tcW w:w="1980" w:type="dxa"/>
          </w:tcPr>
          <w:p w14:paraId="0BA7B2D7" w14:textId="77777777" w:rsidR="002A0FA5" w:rsidRDefault="002A0FA5" w:rsidP="007C73EB">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c>
          <w:tcPr>
            <w:tcW w:w="1578" w:type="dxa"/>
          </w:tcPr>
          <w:p w14:paraId="3B84A46C" w14:textId="77777777" w:rsidR="002A0FA5" w:rsidRDefault="002A0FA5" w:rsidP="007C73EB">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c>
          <w:tcPr>
            <w:tcW w:w="1578" w:type="dxa"/>
          </w:tcPr>
          <w:p w14:paraId="6AA48430" w14:textId="77777777" w:rsidR="002A0FA5" w:rsidRDefault="002A0FA5" w:rsidP="007C73EB">
            <w:pPr>
              <w:pStyle w:val="NoSpacing"/>
              <w:jc w:val="center"/>
              <w:rPr>
                <w:rFonts w:ascii="Times New Roman" w:hAnsi="Times New Roman" w:cs="Times New Roman"/>
                <w:sz w:val="24"/>
                <w:szCs w:val="24"/>
              </w:rPr>
            </w:pPr>
            <w:r>
              <w:rPr>
                <w:rFonts w:ascii="Times New Roman" w:hAnsi="Times New Roman" w:cs="Times New Roman"/>
                <w:sz w:val="24"/>
                <w:szCs w:val="24"/>
              </w:rPr>
              <w:t>68</w:t>
            </w:r>
          </w:p>
        </w:tc>
        <w:tc>
          <w:tcPr>
            <w:tcW w:w="1578" w:type="dxa"/>
          </w:tcPr>
          <w:p w14:paraId="44700280" w14:textId="77777777" w:rsidR="002A0FA5" w:rsidRDefault="002A0FA5" w:rsidP="007C73EB">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c>
          <w:tcPr>
            <w:tcW w:w="1492" w:type="dxa"/>
          </w:tcPr>
          <w:p w14:paraId="181CB2E8" w14:textId="413E83C9" w:rsidR="002A0FA5" w:rsidRDefault="003474C6" w:rsidP="007C73EB">
            <w:pPr>
              <w:pStyle w:val="NoSpacing"/>
              <w:jc w:val="center"/>
              <w:rPr>
                <w:rFonts w:ascii="Times New Roman" w:hAnsi="Times New Roman" w:cs="Times New Roman"/>
                <w:sz w:val="24"/>
                <w:szCs w:val="24"/>
              </w:rPr>
            </w:pPr>
            <w:r>
              <w:rPr>
                <w:rFonts w:ascii="Times New Roman" w:hAnsi="Times New Roman" w:cs="Times New Roman"/>
                <w:sz w:val="24"/>
                <w:szCs w:val="24"/>
              </w:rPr>
              <w:t>71</w:t>
            </w:r>
          </w:p>
        </w:tc>
        <w:tc>
          <w:tcPr>
            <w:tcW w:w="1329" w:type="dxa"/>
          </w:tcPr>
          <w:p w14:paraId="20082FEC" w14:textId="568E274A" w:rsidR="002A0FA5" w:rsidRDefault="002A0FA5" w:rsidP="007C73EB">
            <w:pPr>
              <w:pStyle w:val="NoSpacing"/>
              <w:jc w:val="center"/>
              <w:rPr>
                <w:rFonts w:ascii="Times New Roman" w:hAnsi="Times New Roman" w:cs="Times New Roman"/>
                <w:sz w:val="24"/>
                <w:szCs w:val="24"/>
              </w:rPr>
            </w:pPr>
            <w:r>
              <w:rPr>
                <w:rFonts w:ascii="Times New Roman" w:hAnsi="Times New Roman" w:cs="Times New Roman"/>
                <w:sz w:val="24"/>
                <w:szCs w:val="24"/>
              </w:rPr>
              <w:t>7</w:t>
            </w:r>
            <w:r w:rsidR="00E72019">
              <w:rPr>
                <w:rFonts w:ascii="Times New Roman" w:hAnsi="Times New Roman" w:cs="Times New Roman"/>
                <w:sz w:val="24"/>
                <w:szCs w:val="24"/>
              </w:rPr>
              <w:t>2</w:t>
            </w:r>
          </w:p>
        </w:tc>
      </w:tr>
      <w:tr w:rsidR="007C73EB" w14:paraId="0E250286" w14:textId="77777777" w:rsidTr="007C73EB">
        <w:tc>
          <w:tcPr>
            <w:tcW w:w="1255" w:type="dxa"/>
          </w:tcPr>
          <w:p w14:paraId="60DD7587" w14:textId="77777777" w:rsidR="007C73EB" w:rsidRDefault="007C73EB" w:rsidP="00237F1B">
            <w:pPr>
              <w:pStyle w:val="NoSpacing"/>
              <w:rPr>
                <w:rFonts w:ascii="Times New Roman" w:hAnsi="Times New Roman" w:cs="Times New Roman"/>
                <w:sz w:val="24"/>
                <w:szCs w:val="24"/>
              </w:rPr>
            </w:pPr>
            <w:r>
              <w:rPr>
                <w:rFonts w:ascii="Times New Roman" w:hAnsi="Times New Roman" w:cs="Times New Roman"/>
                <w:sz w:val="24"/>
                <w:szCs w:val="24"/>
              </w:rPr>
              <w:t>Field Trials</w:t>
            </w:r>
          </w:p>
        </w:tc>
        <w:tc>
          <w:tcPr>
            <w:tcW w:w="1980" w:type="dxa"/>
          </w:tcPr>
          <w:p w14:paraId="2AF2AADD"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439</w:t>
            </w:r>
          </w:p>
        </w:tc>
        <w:tc>
          <w:tcPr>
            <w:tcW w:w="1578" w:type="dxa"/>
          </w:tcPr>
          <w:p w14:paraId="3A91AC90"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468</w:t>
            </w:r>
          </w:p>
        </w:tc>
        <w:tc>
          <w:tcPr>
            <w:tcW w:w="1578" w:type="dxa"/>
          </w:tcPr>
          <w:p w14:paraId="0195E6B5"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380</w:t>
            </w:r>
          </w:p>
        </w:tc>
        <w:tc>
          <w:tcPr>
            <w:tcW w:w="1578" w:type="dxa"/>
          </w:tcPr>
          <w:p w14:paraId="6EC071C9"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406</w:t>
            </w:r>
          </w:p>
        </w:tc>
        <w:tc>
          <w:tcPr>
            <w:tcW w:w="1492" w:type="dxa"/>
          </w:tcPr>
          <w:p w14:paraId="67DA2986"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446</w:t>
            </w:r>
          </w:p>
        </w:tc>
        <w:tc>
          <w:tcPr>
            <w:tcW w:w="1329" w:type="dxa"/>
          </w:tcPr>
          <w:p w14:paraId="3777E8A6"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427</w:t>
            </w:r>
          </w:p>
        </w:tc>
      </w:tr>
    </w:tbl>
    <w:p w14:paraId="3CDE7678" w14:textId="77777777" w:rsidR="002A0FA5" w:rsidRDefault="002A0FA5" w:rsidP="008258D9">
      <w:pPr>
        <w:pStyle w:val="NoSpacing"/>
        <w:rPr>
          <w:rFonts w:ascii="Times New Roman" w:hAnsi="Times New Roman" w:cs="Times New Roman"/>
          <w:sz w:val="24"/>
          <w:szCs w:val="24"/>
        </w:rPr>
      </w:pPr>
    </w:p>
    <w:p w14:paraId="3D739E61" w14:textId="015D03F4" w:rsidR="00660E29" w:rsidRDefault="002A0FA5" w:rsidP="008258D9">
      <w:pPr>
        <w:pStyle w:val="NoSpacing"/>
        <w:rPr>
          <w:rFonts w:ascii="Times New Roman" w:hAnsi="Times New Roman" w:cs="Times New Roman"/>
          <w:sz w:val="24"/>
          <w:szCs w:val="24"/>
        </w:rPr>
      </w:pPr>
      <w:r>
        <w:rPr>
          <w:rFonts w:ascii="Times New Roman" w:hAnsi="Times New Roman" w:cs="Times New Roman"/>
          <w:sz w:val="24"/>
          <w:szCs w:val="24"/>
        </w:rPr>
        <w:t>At each IR-4 F</w:t>
      </w:r>
      <w:r w:rsidR="00804FA4">
        <w:rPr>
          <w:rFonts w:ascii="Times New Roman" w:hAnsi="Times New Roman" w:cs="Times New Roman"/>
          <w:sz w:val="24"/>
          <w:szCs w:val="24"/>
        </w:rPr>
        <w:t>i</w:t>
      </w:r>
      <w:r>
        <w:rPr>
          <w:rFonts w:ascii="Times New Roman" w:hAnsi="Times New Roman" w:cs="Times New Roman"/>
          <w:sz w:val="24"/>
          <w:szCs w:val="24"/>
        </w:rPr>
        <w:t>eld Research Center site</w:t>
      </w:r>
      <w:r w:rsidR="00660E29">
        <w:rPr>
          <w:rFonts w:ascii="Times New Roman" w:hAnsi="Times New Roman" w:cs="Times New Roman"/>
          <w:sz w:val="24"/>
          <w:szCs w:val="24"/>
        </w:rPr>
        <w:t xml:space="preserve">, the </w:t>
      </w:r>
      <w:r>
        <w:rPr>
          <w:rFonts w:ascii="Times New Roman" w:hAnsi="Times New Roman" w:cs="Times New Roman"/>
          <w:sz w:val="24"/>
          <w:szCs w:val="24"/>
        </w:rPr>
        <w:t>lead scientist</w:t>
      </w:r>
      <w:r w:rsidR="00804FA4">
        <w:rPr>
          <w:rFonts w:ascii="Times New Roman" w:hAnsi="Times New Roman" w:cs="Times New Roman"/>
          <w:sz w:val="24"/>
          <w:szCs w:val="24"/>
        </w:rPr>
        <w:t xml:space="preserve">, or </w:t>
      </w:r>
      <w:r>
        <w:rPr>
          <w:rFonts w:ascii="Times New Roman" w:hAnsi="Times New Roman" w:cs="Times New Roman"/>
          <w:sz w:val="24"/>
          <w:szCs w:val="24"/>
        </w:rPr>
        <w:t xml:space="preserve">IR-4 </w:t>
      </w:r>
      <w:r w:rsidR="00660E29">
        <w:rPr>
          <w:rFonts w:ascii="Times New Roman" w:hAnsi="Times New Roman" w:cs="Times New Roman"/>
          <w:sz w:val="24"/>
          <w:szCs w:val="24"/>
        </w:rPr>
        <w:t>Field Research Director</w:t>
      </w:r>
      <w:r>
        <w:rPr>
          <w:rFonts w:ascii="Times New Roman" w:hAnsi="Times New Roman" w:cs="Times New Roman"/>
          <w:sz w:val="24"/>
          <w:szCs w:val="24"/>
        </w:rPr>
        <w:t>,</w:t>
      </w:r>
      <w:r w:rsidR="00660E29">
        <w:rPr>
          <w:rFonts w:ascii="Times New Roman" w:hAnsi="Times New Roman" w:cs="Times New Roman"/>
          <w:sz w:val="24"/>
          <w:szCs w:val="24"/>
        </w:rPr>
        <w:t xml:space="preserve"> will apply the test pesticide</w:t>
      </w:r>
      <w:r>
        <w:rPr>
          <w:rFonts w:ascii="Times New Roman" w:hAnsi="Times New Roman" w:cs="Times New Roman"/>
          <w:sz w:val="24"/>
          <w:szCs w:val="24"/>
        </w:rPr>
        <w:t xml:space="preserve"> </w:t>
      </w:r>
      <w:r w:rsidR="00660E29">
        <w:rPr>
          <w:rFonts w:ascii="Times New Roman" w:hAnsi="Times New Roman" w:cs="Times New Roman"/>
          <w:sz w:val="24"/>
          <w:szCs w:val="24"/>
        </w:rPr>
        <w:t xml:space="preserve">to the crop according to rates, timings and other details outlined in the </w:t>
      </w:r>
      <w:r w:rsidR="00E310A1">
        <w:rPr>
          <w:rFonts w:ascii="Times New Roman" w:hAnsi="Times New Roman" w:cs="Times New Roman"/>
          <w:sz w:val="24"/>
          <w:szCs w:val="24"/>
        </w:rPr>
        <w:t xml:space="preserve">detailed </w:t>
      </w:r>
      <w:r w:rsidR="00660E29">
        <w:rPr>
          <w:rFonts w:ascii="Times New Roman" w:hAnsi="Times New Roman" w:cs="Times New Roman"/>
          <w:sz w:val="24"/>
          <w:szCs w:val="24"/>
        </w:rPr>
        <w:t>research protocol.  When the crop is mature, representative samples are harvested, frozen, shipped to the analytical laboratory.   The</w:t>
      </w:r>
      <w:r w:rsidR="00E310A1">
        <w:rPr>
          <w:rFonts w:ascii="Times New Roman" w:hAnsi="Times New Roman" w:cs="Times New Roman"/>
          <w:sz w:val="24"/>
          <w:szCs w:val="24"/>
        </w:rPr>
        <w:t xml:space="preserve"> dedicated IR-4 analytical</w:t>
      </w:r>
      <w:r w:rsidR="00660E29">
        <w:rPr>
          <w:rFonts w:ascii="Times New Roman" w:hAnsi="Times New Roman" w:cs="Times New Roman"/>
          <w:sz w:val="24"/>
          <w:szCs w:val="24"/>
        </w:rPr>
        <w:t xml:space="preserve"> laboratories utilize modern</w:t>
      </w:r>
      <w:r w:rsidR="00E310A1">
        <w:rPr>
          <w:rFonts w:ascii="Times New Roman" w:hAnsi="Times New Roman" w:cs="Times New Roman"/>
          <w:sz w:val="24"/>
          <w:szCs w:val="24"/>
        </w:rPr>
        <w:t xml:space="preserve"> residue </w:t>
      </w:r>
      <w:r w:rsidR="00660E29">
        <w:rPr>
          <w:rFonts w:ascii="Times New Roman" w:hAnsi="Times New Roman" w:cs="Times New Roman"/>
          <w:sz w:val="24"/>
          <w:szCs w:val="24"/>
        </w:rPr>
        <w:t>chemistry methodology to determine the amount of pesticide residues remaining in/</w:t>
      </w:r>
      <w:r w:rsidR="00660E29" w:rsidRPr="006F5905">
        <w:rPr>
          <w:rFonts w:ascii="Times New Roman" w:hAnsi="Times New Roman" w:cs="Times New Roman"/>
          <w:szCs w:val="24"/>
        </w:rPr>
        <w:t>on</w:t>
      </w:r>
      <w:r w:rsidR="00660E29">
        <w:rPr>
          <w:rFonts w:ascii="Times New Roman" w:hAnsi="Times New Roman" w:cs="Times New Roman"/>
          <w:sz w:val="24"/>
          <w:szCs w:val="24"/>
        </w:rPr>
        <w:t xml:space="preserve"> the crop.  All data </w:t>
      </w:r>
      <w:r w:rsidR="000201CB">
        <w:rPr>
          <w:rFonts w:ascii="Times New Roman" w:hAnsi="Times New Roman" w:cs="Times New Roman"/>
          <w:sz w:val="24"/>
          <w:szCs w:val="24"/>
        </w:rPr>
        <w:t>are</w:t>
      </w:r>
      <w:r w:rsidR="00660E29">
        <w:rPr>
          <w:rFonts w:ascii="Times New Roman" w:hAnsi="Times New Roman" w:cs="Times New Roman"/>
          <w:sz w:val="24"/>
          <w:szCs w:val="24"/>
        </w:rPr>
        <w:t xml:space="preserve"> sent to the Study Director</w:t>
      </w:r>
      <w:r w:rsidR="0097394F">
        <w:rPr>
          <w:rFonts w:ascii="Times New Roman" w:hAnsi="Times New Roman" w:cs="Times New Roman"/>
          <w:sz w:val="24"/>
          <w:szCs w:val="24"/>
        </w:rPr>
        <w:t>,</w:t>
      </w:r>
      <w:r w:rsidR="00660E29">
        <w:rPr>
          <w:rFonts w:ascii="Times New Roman" w:hAnsi="Times New Roman" w:cs="Times New Roman"/>
          <w:sz w:val="24"/>
          <w:szCs w:val="24"/>
        </w:rPr>
        <w:t xml:space="preserve"> who critically reviews the </w:t>
      </w:r>
      <w:r w:rsidR="006F5905">
        <w:rPr>
          <w:rFonts w:ascii="Times New Roman" w:hAnsi="Times New Roman" w:cs="Times New Roman"/>
          <w:sz w:val="24"/>
          <w:szCs w:val="24"/>
        </w:rPr>
        <w:t>data, assesses</w:t>
      </w:r>
      <w:r w:rsidR="00660E29">
        <w:rPr>
          <w:rFonts w:ascii="Times New Roman" w:hAnsi="Times New Roman" w:cs="Times New Roman"/>
          <w:sz w:val="24"/>
          <w:szCs w:val="24"/>
        </w:rPr>
        <w:t xml:space="preserve"> fitness of results</w:t>
      </w:r>
      <w:r>
        <w:rPr>
          <w:rFonts w:ascii="Times New Roman" w:hAnsi="Times New Roman" w:cs="Times New Roman"/>
          <w:sz w:val="24"/>
          <w:szCs w:val="24"/>
        </w:rPr>
        <w:t xml:space="preserve">, </w:t>
      </w:r>
      <w:r w:rsidR="00E310A1">
        <w:rPr>
          <w:rFonts w:ascii="Times New Roman" w:hAnsi="Times New Roman" w:cs="Times New Roman"/>
          <w:sz w:val="24"/>
          <w:szCs w:val="24"/>
        </w:rPr>
        <w:t xml:space="preserve">drafts the report in EPA accepted format, </w:t>
      </w:r>
      <w:r>
        <w:rPr>
          <w:rFonts w:ascii="Times New Roman" w:hAnsi="Times New Roman" w:cs="Times New Roman"/>
          <w:sz w:val="24"/>
          <w:szCs w:val="24"/>
        </w:rPr>
        <w:t>collects supporting submission documents for cooperating registrants</w:t>
      </w:r>
      <w:r w:rsidR="00660E29">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00660E29">
        <w:rPr>
          <w:rFonts w:ascii="Times New Roman" w:hAnsi="Times New Roman" w:cs="Times New Roman"/>
          <w:sz w:val="24"/>
          <w:szCs w:val="24"/>
        </w:rPr>
        <w:t xml:space="preserve">submits the data to EPA.  </w:t>
      </w:r>
      <w:r>
        <w:rPr>
          <w:rFonts w:ascii="Times New Roman" w:hAnsi="Times New Roman" w:cs="Times New Roman"/>
          <w:sz w:val="24"/>
          <w:szCs w:val="24"/>
        </w:rPr>
        <w:t xml:space="preserve">The number of residue study submissions </w:t>
      </w:r>
      <w:r w:rsidR="007F2AA0">
        <w:rPr>
          <w:rFonts w:ascii="Times New Roman" w:hAnsi="Times New Roman" w:cs="Times New Roman"/>
          <w:sz w:val="24"/>
          <w:szCs w:val="24"/>
        </w:rPr>
        <w:t>by Active Ingredient</w:t>
      </w:r>
      <w:r w:rsidR="007C73EB">
        <w:rPr>
          <w:rFonts w:ascii="Times New Roman" w:hAnsi="Times New Roman" w:cs="Times New Roman"/>
          <w:sz w:val="24"/>
          <w:szCs w:val="24"/>
        </w:rPr>
        <w:t xml:space="preserve"> and the </w:t>
      </w:r>
      <w:r w:rsidR="00E310A1">
        <w:rPr>
          <w:rFonts w:ascii="Times New Roman" w:hAnsi="Times New Roman" w:cs="Times New Roman"/>
          <w:sz w:val="24"/>
          <w:szCs w:val="24"/>
        </w:rPr>
        <w:t>n</w:t>
      </w:r>
      <w:r w:rsidR="00FD5F9B">
        <w:rPr>
          <w:rFonts w:ascii="Times New Roman" w:hAnsi="Times New Roman" w:cs="Times New Roman"/>
          <w:sz w:val="24"/>
          <w:szCs w:val="24"/>
        </w:rPr>
        <w:t>umber of Request for A</w:t>
      </w:r>
      <w:r w:rsidR="007F2AA0">
        <w:rPr>
          <w:rFonts w:ascii="Times New Roman" w:hAnsi="Times New Roman" w:cs="Times New Roman"/>
          <w:sz w:val="24"/>
          <w:szCs w:val="24"/>
        </w:rPr>
        <w:t xml:space="preserve">ssistance addressed </w:t>
      </w:r>
      <w:r w:rsidR="00AC50F5">
        <w:rPr>
          <w:rFonts w:ascii="Times New Roman" w:hAnsi="Times New Roman" w:cs="Times New Roman"/>
          <w:sz w:val="24"/>
          <w:szCs w:val="24"/>
        </w:rPr>
        <w:t xml:space="preserve">are </w:t>
      </w:r>
      <w:r w:rsidR="00FD5F9B">
        <w:rPr>
          <w:rFonts w:ascii="Times New Roman" w:hAnsi="Times New Roman" w:cs="Times New Roman"/>
          <w:sz w:val="24"/>
          <w:szCs w:val="24"/>
        </w:rPr>
        <w:t>as follows:</w:t>
      </w:r>
      <w:r w:rsidR="00660E29">
        <w:rPr>
          <w:rFonts w:ascii="Times New Roman" w:hAnsi="Times New Roman" w:cs="Times New Roman"/>
          <w:sz w:val="24"/>
          <w:szCs w:val="24"/>
        </w:rPr>
        <w:t xml:space="preserve">  </w:t>
      </w:r>
    </w:p>
    <w:p w14:paraId="178FBF57" w14:textId="77777777" w:rsidR="00660E29" w:rsidRDefault="00660E29" w:rsidP="008258D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7"/>
        <w:gridCol w:w="1578"/>
        <w:gridCol w:w="1578"/>
        <w:gridCol w:w="1578"/>
        <w:gridCol w:w="1578"/>
        <w:gridCol w:w="1329"/>
      </w:tblGrid>
      <w:tr w:rsidR="007F2AA0" w14:paraId="406EF711" w14:textId="77777777" w:rsidTr="00237F1B">
        <w:tc>
          <w:tcPr>
            <w:tcW w:w="1657" w:type="dxa"/>
          </w:tcPr>
          <w:p w14:paraId="00AC26C1" w14:textId="77777777" w:rsidR="007F2AA0" w:rsidRDefault="007C73EB" w:rsidP="00237F1B">
            <w:pPr>
              <w:pStyle w:val="NoSpacing"/>
              <w:rPr>
                <w:rFonts w:ascii="Times New Roman" w:hAnsi="Times New Roman" w:cs="Times New Roman"/>
                <w:sz w:val="24"/>
                <w:szCs w:val="24"/>
              </w:rPr>
            </w:pPr>
            <w:r>
              <w:rPr>
                <w:rFonts w:ascii="Times New Roman" w:hAnsi="Times New Roman" w:cs="Times New Roman"/>
                <w:sz w:val="24"/>
                <w:szCs w:val="24"/>
              </w:rPr>
              <w:lastRenderedPageBreak/>
              <w:t>Submissions</w:t>
            </w:r>
          </w:p>
        </w:tc>
        <w:tc>
          <w:tcPr>
            <w:tcW w:w="1578" w:type="dxa"/>
            <w:vAlign w:val="center"/>
          </w:tcPr>
          <w:p w14:paraId="67576BCA" w14:textId="77777777" w:rsidR="007F2AA0" w:rsidRDefault="007F2AA0"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2016</w:t>
            </w:r>
          </w:p>
        </w:tc>
        <w:tc>
          <w:tcPr>
            <w:tcW w:w="1578" w:type="dxa"/>
            <w:vAlign w:val="center"/>
          </w:tcPr>
          <w:p w14:paraId="1FCF0EA2" w14:textId="77777777" w:rsidR="007F2AA0" w:rsidRDefault="007F2AA0"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2017</w:t>
            </w:r>
          </w:p>
        </w:tc>
        <w:tc>
          <w:tcPr>
            <w:tcW w:w="1578" w:type="dxa"/>
            <w:vAlign w:val="center"/>
          </w:tcPr>
          <w:p w14:paraId="65713185" w14:textId="77777777" w:rsidR="007F2AA0" w:rsidRDefault="007F2AA0"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2018</w:t>
            </w:r>
          </w:p>
        </w:tc>
        <w:tc>
          <w:tcPr>
            <w:tcW w:w="1578" w:type="dxa"/>
            <w:vAlign w:val="center"/>
          </w:tcPr>
          <w:p w14:paraId="42859EE5" w14:textId="77777777" w:rsidR="007F2AA0" w:rsidRDefault="007F2AA0"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2019</w:t>
            </w:r>
            <w:r w:rsidR="00FD5F9B">
              <w:rPr>
                <w:rFonts w:ascii="Times New Roman" w:hAnsi="Times New Roman" w:cs="Times New Roman"/>
                <w:sz w:val="24"/>
                <w:szCs w:val="24"/>
              </w:rPr>
              <w:t xml:space="preserve"> (est.)</w:t>
            </w:r>
          </w:p>
        </w:tc>
        <w:tc>
          <w:tcPr>
            <w:tcW w:w="1329" w:type="dxa"/>
          </w:tcPr>
          <w:p w14:paraId="1B2DA065" w14:textId="77777777" w:rsidR="007F2AA0" w:rsidRDefault="007F2AA0" w:rsidP="00237F1B">
            <w:pPr>
              <w:pStyle w:val="NoSpacing"/>
              <w:jc w:val="center"/>
              <w:rPr>
                <w:rFonts w:ascii="Times New Roman" w:hAnsi="Times New Roman" w:cs="Times New Roman"/>
                <w:sz w:val="24"/>
                <w:szCs w:val="24"/>
              </w:rPr>
            </w:pPr>
            <w:r>
              <w:rPr>
                <w:rFonts w:ascii="Times New Roman" w:hAnsi="Times New Roman" w:cs="Times New Roman"/>
                <w:sz w:val="24"/>
                <w:szCs w:val="24"/>
              </w:rPr>
              <w:t>Average</w:t>
            </w:r>
          </w:p>
        </w:tc>
      </w:tr>
      <w:tr w:rsidR="007F2AA0" w14:paraId="64DE9661" w14:textId="77777777" w:rsidTr="00237F1B">
        <w:tc>
          <w:tcPr>
            <w:tcW w:w="1657" w:type="dxa"/>
          </w:tcPr>
          <w:p w14:paraId="7C091FBD" w14:textId="77777777" w:rsidR="007F2AA0" w:rsidRDefault="007C73EB" w:rsidP="002A0FA5">
            <w:pPr>
              <w:pStyle w:val="NoSpacing"/>
              <w:rPr>
                <w:rFonts w:ascii="Times New Roman" w:hAnsi="Times New Roman" w:cs="Times New Roman"/>
                <w:sz w:val="24"/>
                <w:szCs w:val="24"/>
              </w:rPr>
            </w:pPr>
            <w:r>
              <w:rPr>
                <w:rFonts w:ascii="Times New Roman" w:hAnsi="Times New Roman" w:cs="Times New Roman"/>
                <w:sz w:val="24"/>
                <w:szCs w:val="24"/>
              </w:rPr>
              <w:t>Active Ingredients</w:t>
            </w:r>
          </w:p>
        </w:tc>
        <w:tc>
          <w:tcPr>
            <w:tcW w:w="1578" w:type="dxa"/>
          </w:tcPr>
          <w:p w14:paraId="05138A54" w14:textId="77777777" w:rsidR="007F2AA0" w:rsidRDefault="007C73EB" w:rsidP="007C73EB">
            <w:pPr>
              <w:pStyle w:val="NoSpacing"/>
              <w:jc w:val="center"/>
              <w:rPr>
                <w:rFonts w:ascii="Times New Roman" w:hAnsi="Times New Roman" w:cs="Times New Roman"/>
                <w:sz w:val="24"/>
                <w:szCs w:val="24"/>
              </w:rPr>
            </w:pPr>
            <w:r>
              <w:rPr>
                <w:rFonts w:ascii="Times New Roman" w:hAnsi="Times New Roman" w:cs="Times New Roman"/>
                <w:sz w:val="24"/>
                <w:szCs w:val="24"/>
              </w:rPr>
              <w:t>30</w:t>
            </w:r>
          </w:p>
        </w:tc>
        <w:tc>
          <w:tcPr>
            <w:tcW w:w="1578" w:type="dxa"/>
          </w:tcPr>
          <w:p w14:paraId="59AE64F2" w14:textId="77777777" w:rsidR="007F2AA0" w:rsidRDefault="007F2AA0" w:rsidP="007C73EB">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1578" w:type="dxa"/>
          </w:tcPr>
          <w:p w14:paraId="12638D1B" w14:textId="77777777" w:rsidR="007F2AA0" w:rsidRDefault="007F2AA0" w:rsidP="007C73EB">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1578" w:type="dxa"/>
          </w:tcPr>
          <w:p w14:paraId="1028FB96" w14:textId="7A5EE075" w:rsidR="007F2AA0" w:rsidRDefault="00362197" w:rsidP="00362197">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1329" w:type="dxa"/>
          </w:tcPr>
          <w:p w14:paraId="0F485481" w14:textId="39237E0C" w:rsidR="007F2AA0" w:rsidRDefault="00FD5F9B" w:rsidP="007C73EB">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362197">
              <w:rPr>
                <w:rFonts w:ascii="Times New Roman" w:hAnsi="Times New Roman" w:cs="Times New Roman"/>
                <w:sz w:val="24"/>
                <w:szCs w:val="24"/>
              </w:rPr>
              <w:t>6</w:t>
            </w:r>
          </w:p>
        </w:tc>
      </w:tr>
      <w:tr w:rsidR="007C73EB" w14:paraId="38CDADA5" w14:textId="77777777" w:rsidTr="00237F1B">
        <w:tc>
          <w:tcPr>
            <w:tcW w:w="1657" w:type="dxa"/>
          </w:tcPr>
          <w:p w14:paraId="4A3BE5F3" w14:textId="77777777" w:rsidR="007C73EB" w:rsidRDefault="007C73EB" w:rsidP="002A0FA5">
            <w:pPr>
              <w:pStyle w:val="NoSpacing"/>
              <w:rPr>
                <w:rFonts w:ascii="Times New Roman" w:hAnsi="Times New Roman" w:cs="Times New Roman"/>
                <w:sz w:val="24"/>
                <w:szCs w:val="24"/>
              </w:rPr>
            </w:pPr>
            <w:r>
              <w:rPr>
                <w:rFonts w:ascii="Times New Roman" w:hAnsi="Times New Roman" w:cs="Times New Roman"/>
                <w:sz w:val="24"/>
                <w:szCs w:val="24"/>
              </w:rPr>
              <w:t xml:space="preserve">Requests </w:t>
            </w:r>
            <w:r w:rsidR="00E310A1">
              <w:rPr>
                <w:rFonts w:ascii="Times New Roman" w:hAnsi="Times New Roman" w:cs="Times New Roman"/>
                <w:sz w:val="24"/>
                <w:szCs w:val="24"/>
              </w:rPr>
              <w:t xml:space="preserve">for Assistance </w:t>
            </w:r>
            <w:r>
              <w:rPr>
                <w:rFonts w:ascii="Times New Roman" w:hAnsi="Times New Roman" w:cs="Times New Roman"/>
                <w:sz w:val="24"/>
                <w:szCs w:val="24"/>
              </w:rPr>
              <w:t>covered</w:t>
            </w:r>
          </w:p>
        </w:tc>
        <w:tc>
          <w:tcPr>
            <w:tcW w:w="1578" w:type="dxa"/>
          </w:tcPr>
          <w:p w14:paraId="76F16587"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107</w:t>
            </w:r>
          </w:p>
        </w:tc>
        <w:tc>
          <w:tcPr>
            <w:tcW w:w="1578" w:type="dxa"/>
          </w:tcPr>
          <w:p w14:paraId="25D0EC79" w14:textId="77777777" w:rsidR="007C73EB" w:rsidRDefault="007C73EB" w:rsidP="007F2AA0">
            <w:pPr>
              <w:pStyle w:val="NoSpacing"/>
              <w:jc w:val="center"/>
              <w:rPr>
                <w:rFonts w:ascii="Times New Roman" w:hAnsi="Times New Roman" w:cs="Times New Roman"/>
                <w:sz w:val="24"/>
                <w:szCs w:val="24"/>
              </w:rPr>
            </w:pPr>
            <w:r>
              <w:rPr>
                <w:rFonts w:ascii="Times New Roman" w:hAnsi="Times New Roman" w:cs="Times New Roman"/>
                <w:sz w:val="24"/>
                <w:szCs w:val="24"/>
              </w:rPr>
              <w:t>194</w:t>
            </w:r>
          </w:p>
        </w:tc>
        <w:tc>
          <w:tcPr>
            <w:tcW w:w="1578" w:type="dxa"/>
          </w:tcPr>
          <w:p w14:paraId="5B0C9E52" w14:textId="77777777" w:rsidR="007C73EB" w:rsidRDefault="007C73EB" w:rsidP="007F2AA0">
            <w:pPr>
              <w:pStyle w:val="NoSpacing"/>
              <w:jc w:val="center"/>
              <w:rPr>
                <w:rFonts w:ascii="Times New Roman" w:hAnsi="Times New Roman" w:cs="Times New Roman"/>
                <w:sz w:val="24"/>
                <w:szCs w:val="24"/>
              </w:rPr>
            </w:pPr>
            <w:r>
              <w:rPr>
                <w:rFonts w:ascii="Times New Roman" w:hAnsi="Times New Roman" w:cs="Times New Roman"/>
                <w:sz w:val="24"/>
                <w:szCs w:val="24"/>
              </w:rPr>
              <w:t>160</w:t>
            </w:r>
          </w:p>
        </w:tc>
        <w:tc>
          <w:tcPr>
            <w:tcW w:w="1578" w:type="dxa"/>
          </w:tcPr>
          <w:p w14:paraId="0E228AC1" w14:textId="77777777" w:rsidR="007C73EB" w:rsidRDefault="007C73EB" w:rsidP="00FD5F9B">
            <w:pPr>
              <w:pStyle w:val="NoSpacing"/>
              <w:jc w:val="center"/>
              <w:rPr>
                <w:rFonts w:ascii="Times New Roman" w:hAnsi="Times New Roman" w:cs="Times New Roman"/>
                <w:sz w:val="24"/>
                <w:szCs w:val="24"/>
              </w:rPr>
            </w:pPr>
            <w:r>
              <w:rPr>
                <w:rFonts w:ascii="Times New Roman" w:hAnsi="Times New Roman" w:cs="Times New Roman"/>
                <w:sz w:val="24"/>
                <w:szCs w:val="24"/>
              </w:rPr>
              <w:t>154</w:t>
            </w:r>
          </w:p>
        </w:tc>
        <w:tc>
          <w:tcPr>
            <w:tcW w:w="1329" w:type="dxa"/>
          </w:tcPr>
          <w:p w14:paraId="5E31D538" w14:textId="77777777" w:rsidR="007C73EB" w:rsidRDefault="007C73EB" w:rsidP="00FD5F9B">
            <w:pPr>
              <w:pStyle w:val="NoSpacing"/>
              <w:jc w:val="center"/>
              <w:rPr>
                <w:rFonts w:ascii="Times New Roman" w:hAnsi="Times New Roman" w:cs="Times New Roman"/>
                <w:sz w:val="24"/>
                <w:szCs w:val="24"/>
              </w:rPr>
            </w:pPr>
            <w:r>
              <w:rPr>
                <w:rFonts w:ascii="Times New Roman" w:hAnsi="Times New Roman" w:cs="Times New Roman"/>
                <w:sz w:val="24"/>
                <w:szCs w:val="24"/>
              </w:rPr>
              <w:t>153</w:t>
            </w:r>
          </w:p>
        </w:tc>
      </w:tr>
    </w:tbl>
    <w:p w14:paraId="458B66C9" w14:textId="77777777" w:rsidR="002A0FA5" w:rsidRDefault="002A0FA5" w:rsidP="002A0FA5">
      <w:pPr>
        <w:rPr>
          <w:rFonts w:ascii="Times New Roman" w:hAnsi="Times New Roman" w:cs="Times New Roman"/>
          <w:sz w:val="24"/>
          <w:szCs w:val="24"/>
        </w:rPr>
      </w:pPr>
    </w:p>
    <w:p w14:paraId="7FE78EAD" w14:textId="41AE82B0" w:rsidR="002C0C9E" w:rsidRDefault="00FD5F9B" w:rsidP="002A0FA5">
      <w:pPr>
        <w:rPr>
          <w:rFonts w:ascii="Times New Roman" w:hAnsi="Times New Roman" w:cs="Times New Roman"/>
          <w:sz w:val="24"/>
          <w:szCs w:val="24"/>
        </w:rPr>
      </w:pPr>
      <w:r>
        <w:rPr>
          <w:rFonts w:ascii="Times New Roman" w:hAnsi="Times New Roman" w:cs="Times New Roman"/>
          <w:sz w:val="24"/>
          <w:szCs w:val="24"/>
        </w:rPr>
        <w:t>Once received by EPA, the</w:t>
      </w:r>
      <w:r w:rsidR="00E310A1">
        <w:rPr>
          <w:rFonts w:ascii="Times New Roman" w:hAnsi="Times New Roman" w:cs="Times New Roman"/>
          <w:sz w:val="24"/>
          <w:szCs w:val="24"/>
        </w:rPr>
        <w:t xml:space="preserve">ir </w:t>
      </w:r>
      <w:r w:rsidR="00CF062B">
        <w:rPr>
          <w:rFonts w:ascii="Times New Roman" w:hAnsi="Times New Roman" w:cs="Times New Roman"/>
          <w:sz w:val="24"/>
          <w:szCs w:val="24"/>
        </w:rPr>
        <w:t>scientists</w:t>
      </w:r>
      <w:r>
        <w:rPr>
          <w:rFonts w:ascii="Times New Roman" w:hAnsi="Times New Roman" w:cs="Times New Roman"/>
          <w:sz w:val="24"/>
          <w:szCs w:val="24"/>
        </w:rPr>
        <w:t xml:space="preserve"> perform a detailed risk assessment to determine the dietary risk from the additional uses on specialty crops/specialty uses on major crops.  EPA also performs </w:t>
      </w:r>
      <w:r w:rsidR="0097394F">
        <w:rPr>
          <w:rFonts w:ascii="Times New Roman" w:hAnsi="Times New Roman" w:cs="Times New Roman"/>
          <w:sz w:val="24"/>
          <w:szCs w:val="24"/>
        </w:rPr>
        <w:t xml:space="preserve">ecological risk and </w:t>
      </w:r>
      <w:r>
        <w:rPr>
          <w:rFonts w:ascii="Times New Roman" w:hAnsi="Times New Roman" w:cs="Times New Roman"/>
          <w:sz w:val="24"/>
          <w:szCs w:val="24"/>
        </w:rPr>
        <w:t>several other assessments to determine if the proposed IR-4 uses pose unacceptable risk to workers, the water, pollinators, non-target crops and other aspects.  Only the uses that meet EPA threshold for acceptable risk are approved</w:t>
      </w:r>
      <w:r w:rsidR="00AC50F5">
        <w:rPr>
          <w:rFonts w:ascii="Times New Roman" w:hAnsi="Times New Roman" w:cs="Times New Roman"/>
          <w:sz w:val="24"/>
          <w:szCs w:val="24"/>
        </w:rPr>
        <w:t xml:space="preserve"> via established pesticide tolerance</w:t>
      </w:r>
      <w:r w:rsidR="00E310A1">
        <w:rPr>
          <w:rFonts w:ascii="Times New Roman" w:hAnsi="Times New Roman" w:cs="Times New Roman"/>
          <w:sz w:val="24"/>
          <w:szCs w:val="24"/>
        </w:rPr>
        <w:t xml:space="preserve">s that are published in the </w:t>
      </w:r>
      <w:r w:rsidR="00E310A1" w:rsidRPr="00362197">
        <w:rPr>
          <w:rFonts w:ascii="Times New Roman" w:hAnsi="Times New Roman" w:cs="Times New Roman"/>
          <w:b/>
          <w:i/>
          <w:sz w:val="24"/>
          <w:szCs w:val="24"/>
        </w:rPr>
        <w:t>Federal Register</w:t>
      </w:r>
      <w:r>
        <w:rPr>
          <w:rFonts w:ascii="Times New Roman" w:hAnsi="Times New Roman" w:cs="Times New Roman"/>
          <w:sz w:val="24"/>
          <w:szCs w:val="24"/>
        </w:rPr>
        <w:t xml:space="preserve">.  </w:t>
      </w:r>
    </w:p>
    <w:p w14:paraId="0FF310AD" w14:textId="1ECD3672" w:rsidR="00AC50F5" w:rsidRDefault="002C0C9E" w:rsidP="002A0FA5">
      <w:pPr>
        <w:rPr>
          <w:rFonts w:ascii="Times New Roman" w:hAnsi="Times New Roman" w:cs="Times New Roman"/>
          <w:sz w:val="24"/>
          <w:szCs w:val="24"/>
        </w:rPr>
      </w:pPr>
      <w:r>
        <w:rPr>
          <w:rFonts w:ascii="Times New Roman" w:hAnsi="Times New Roman" w:cs="Times New Roman"/>
          <w:sz w:val="24"/>
          <w:szCs w:val="24"/>
        </w:rPr>
        <w:t xml:space="preserve">When proposing new pesticide tolerances, IR-4 often utilized Crop Groups or other data extrapolation models to ensure that the pesticide tolerances extend to as many crops as appropriate.  IR-4 and EPA </w:t>
      </w:r>
      <w:r w:rsidR="00DB209D">
        <w:rPr>
          <w:rFonts w:ascii="Times New Roman" w:hAnsi="Times New Roman" w:cs="Times New Roman"/>
          <w:sz w:val="24"/>
          <w:szCs w:val="24"/>
        </w:rPr>
        <w:t xml:space="preserve">continue to </w:t>
      </w:r>
      <w:r>
        <w:rPr>
          <w:rFonts w:ascii="Times New Roman" w:hAnsi="Times New Roman" w:cs="Times New Roman"/>
          <w:sz w:val="24"/>
          <w:szCs w:val="24"/>
        </w:rPr>
        <w:t>partner in the development</w:t>
      </w:r>
      <w:r w:rsidR="00DB209D">
        <w:rPr>
          <w:rFonts w:ascii="Times New Roman" w:hAnsi="Times New Roman" w:cs="Times New Roman"/>
          <w:sz w:val="24"/>
          <w:szCs w:val="24"/>
        </w:rPr>
        <w:t xml:space="preserve"> and/or expansion</w:t>
      </w:r>
      <w:r>
        <w:rPr>
          <w:rFonts w:ascii="Times New Roman" w:hAnsi="Times New Roman" w:cs="Times New Roman"/>
          <w:sz w:val="24"/>
          <w:szCs w:val="24"/>
        </w:rPr>
        <w:t xml:space="preserve"> of Crop Groups which formally allow residue data developed on a few representative crops to be extended on many similar crops.  </w:t>
      </w:r>
      <w:r w:rsidR="00DB209D">
        <w:rPr>
          <w:rFonts w:ascii="Times New Roman" w:hAnsi="Times New Roman" w:cs="Times New Roman"/>
          <w:sz w:val="24"/>
          <w:szCs w:val="24"/>
        </w:rPr>
        <w:t>For example, residue data developed on lettuce, mustard greens and spinach allow pesticides tolerance on over 50 leafy vegetables.  EPA will also considers case by case extrapolations to extend the pesticide tolerances.</w:t>
      </w:r>
    </w:p>
    <w:p w14:paraId="7AD386A6" w14:textId="77777777" w:rsidR="00FD5F9B" w:rsidRDefault="00FD5F9B" w:rsidP="002A0FA5">
      <w:pPr>
        <w:rPr>
          <w:rFonts w:ascii="Times New Roman" w:hAnsi="Times New Roman" w:cs="Times New Roman"/>
          <w:sz w:val="24"/>
          <w:szCs w:val="24"/>
        </w:rPr>
      </w:pPr>
      <w:r>
        <w:rPr>
          <w:rFonts w:ascii="Times New Roman" w:hAnsi="Times New Roman" w:cs="Times New Roman"/>
          <w:sz w:val="24"/>
          <w:szCs w:val="24"/>
        </w:rPr>
        <w:t>The number of approved tolerances/associated uses are as follows:</w:t>
      </w:r>
    </w:p>
    <w:tbl>
      <w:tblPr>
        <w:tblStyle w:val="TableGrid"/>
        <w:tblW w:w="0" w:type="auto"/>
        <w:tblLook w:val="04A0" w:firstRow="1" w:lastRow="0" w:firstColumn="1" w:lastColumn="0" w:noHBand="0" w:noVBand="1"/>
      </w:tblPr>
      <w:tblGrid>
        <w:gridCol w:w="1657"/>
        <w:gridCol w:w="1578"/>
        <w:gridCol w:w="1578"/>
        <w:gridCol w:w="1578"/>
        <w:gridCol w:w="1578"/>
        <w:gridCol w:w="1329"/>
      </w:tblGrid>
      <w:tr w:rsidR="00AC50F5" w14:paraId="01B14C4E" w14:textId="77777777" w:rsidTr="00237F1B">
        <w:tc>
          <w:tcPr>
            <w:tcW w:w="1657" w:type="dxa"/>
          </w:tcPr>
          <w:p w14:paraId="1FE18B4A" w14:textId="77777777" w:rsidR="00AC50F5" w:rsidRDefault="00AC50F5" w:rsidP="00AC50F5">
            <w:pPr>
              <w:pStyle w:val="NoSpacing"/>
              <w:rPr>
                <w:rFonts w:ascii="Times New Roman" w:hAnsi="Times New Roman" w:cs="Times New Roman"/>
                <w:sz w:val="24"/>
                <w:szCs w:val="24"/>
              </w:rPr>
            </w:pPr>
            <w:r>
              <w:rPr>
                <w:rFonts w:ascii="Times New Roman" w:hAnsi="Times New Roman" w:cs="Times New Roman"/>
                <w:sz w:val="24"/>
                <w:szCs w:val="24"/>
              </w:rPr>
              <w:t>Approvals</w:t>
            </w:r>
          </w:p>
        </w:tc>
        <w:tc>
          <w:tcPr>
            <w:tcW w:w="1578" w:type="dxa"/>
            <w:vAlign w:val="center"/>
          </w:tcPr>
          <w:p w14:paraId="2AA94876"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2016</w:t>
            </w:r>
          </w:p>
        </w:tc>
        <w:tc>
          <w:tcPr>
            <w:tcW w:w="1578" w:type="dxa"/>
            <w:vAlign w:val="center"/>
          </w:tcPr>
          <w:p w14:paraId="3B4DA1A5"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2017</w:t>
            </w:r>
          </w:p>
        </w:tc>
        <w:tc>
          <w:tcPr>
            <w:tcW w:w="1578" w:type="dxa"/>
            <w:vAlign w:val="center"/>
          </w:tcPr>
          <w:p w14:paraId="2C3F1B6C"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2018</w:t>
            </w:r>
          </w:p>
        </w:tc>
        <w:tc>
          <w:tcPr>
            <w:tcW w:w="1578" w:type="dxa"/>
            <w:vAlign w:val="center"/>
          </w:tcPr>
          <w:p w14:paraId="0C0BC7F8"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2019 (est.)</w:t>
            </w:r>
          </w:p>
        </w:tc>
        <w:tc>
          <w:tcPr>
            <w:tcW w:w="1329" w:type="dxa"/>
          </w:tcPr>
          <w:p w14:paraId="3B031E61"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Average</w:t>
            </w:r>
          </w:p>
        </w:tc>
      </w:tr>
      <w:tr w:rsidR="00AC50F5" w14:paraId="3414916E" w14:textId="77777777" w:rsidTr="00237F1B">
        <w:tc>
          <w:tcPr>
            <w:tcW w:w="1657" w:type="dxa"/>
          </w:tcPr>
          <w:p w14:paraId="09C8F061" w14:textId="77777777" w:rsidR="00AC50F5" w:rsidRDefault="00AC50F5" w:rsidP="00AC50F5">
            <w:pPr>
              <w:pStyle w:val="NoSpacing"/>
              <w:rPr>
                <w:rFonts w:ascii="Times New Roman" w:hAnsi="Times New Roman" w:cs="Times New Roman"/>
                <w:sz w:val="24"/>
                <w:szCs w:val="24"/>
              </w:rPr>
            </w:pPr>
            <w:r>
              <w:rPr>
                <w:rFonts w:ascii="Times New Roman" w:hAnsi="Times New Roman" w:cs="Times New Roman"/>
                <w:sz w:val="24"/>
                <w:szCs w:val="24"/>
              </w:rPr>
              <w:t>Tolerance</w:t>
            </w:r>
          </w:p>
        </w:tc>
        <w:tc>
          <w:tcPr>
            <w:tcW w:w="1578" w:type="dxa"/>
          </w:tcPr>
          <w:p w14:paraId="7CBA7AE0"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157</w:t>
            </w:r>
          </w:p>
        </w:tc>
        <w:tc>
          <w:tcPr>
            <w:tcW w:w="1578" w:type="dxa"/>
          </w:tcPr>
          <w:p w14:paraId="1908D8B5"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578" w:type="dxa"/>
          </w:tcPr>
          <w:p w14:paraId="036E4D55"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208</w:t>
            </w:r>
          </w:p>
        </w:tc>
        <w:tc>
          <w:tcPr>
            <w:tcW w:w="1578" w:type="dxa"/>
          </w:tcPr>
          <w:p w14:paraId="3999647C"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210</w:t>
            </w:r>
          </w:p>
        </w:tc>
        <w:tc>
          <w:tcPr>
            <w:tcW w:w="1329" w:type="dxa"/>
          </w:tcPr>
          <w:p w14:paraId="4CB0C223" w14:textId="77777777" w:rsidR="00AC50F5" w:rsidRDefault="00AC50F5" w:rsidP="00AC50F5">
            <w:pPr>
              <w:pStyle w:val="NoSpacing"/>
              <w:rPr>
                <w:rFonts w:ascii="Times New Roman" w:hAnsi="Times New Roman" w:cs="Times New Roman"/>
                <w:sz w:val="24"/>
                <w:szCs w:val="24"/>
              </w:rPr>
            </w:pPr>
            <w:r>
              <w:rPr>
                <w:rFonts w:ascii="Times New Roman" w:hAnsi="Times New Roman" w:cs="Times New Roman"/>
                <w:sz w:val="24"/>
                <w:szCs w:val="24"/>
              </w:rPr>
              <w:t>160</w:t>
            </w:r>
          </w:p>
        </w:tc>
      </w:tr>
      <w:tr w:rsidR="00AC50F5" w14:paraId="17F1C315" w14:textId="77777777" w:rsidTr="00237F1B">
        <w:tc>
          <w:tcPr>
            <w:tcW w:w="1657" w:type="dxa"/>
          </w:tcPr>
          <w:p w14:paraId="141C0533" w14:textId="77777777" w:rsidR="00AC50F5" w:rsidRDefault="00AC50F5" w:rsidP="00AC50F5">
            <w:pPr>
              <w:pStyle w:val="NoSpacing"/>
              <w:rPr>
                <w:rFonts w:ascii="Times New Roman" w:hAnsi="Times New Roman" w:cs="Times New Roman"/>
                <w:sz w:val="24"/>
                <w:szCs w:val="24"/>
              </w:rPr>
            </w:pPr>
            <w:r>
              <w:rPr>
                <w:rFonts w:ascii="Times New Roman" w:hAnsi="Times New Roman" w:cs="Times New Roman"/>
                <w:sz w:val="24"/>
                <w:szCs w:val="24"/>
              </w:rPr>
              <w:t>Uses</w:t>
            </w:r>
          </w:p>
        </w:tc>
        <w:tc>
          <w:tcPr>
            <w:tcW w:w="1578" w:type="dxa"/>
          </w:tcPr>
          <w:p w14:paraId="12004002"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1000</w:t>
            </w:r>
          </w:p>
        </w:tc>
        <w:tc>
          <w:tcPr>
            <w:tcW w:w="1578" w:type="dxa"/>
          </w:tcPr>
          <w:p w14:paraId="2EA45555"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534</w:t>
            </w:r>
          </w:p>
        </w:tc>
        <w:tc>
          <w:tcPr>
            <w:tcW w:w="1578" w:type="dxa"/>
          </w:tcPr>
          <w:p w14:paraId="716A7817" w14:textId="77777777"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918</w:t>
            </w:r>
          </w:p>
        </w:tc>
        <w:tc>
          <w:tcPr>
            <w:tcW w:w="1578" w:type="dxa"/>
          </w:tcPr>
          <w:p w14:paraId="1C8DFEDF" w14:textId="5ED87A85" w:rsidR="00AC50F5" w:rsidRDefault="00AC50F5" w:rsidP="00AC50F5">
            <w:pPr>
              <w:pStyle w:val="NoSpacing"/>
              <w:jc w:val="center"/>
              <w:rPr>
                <w:rFonts w:ascii="Times New Roman" w:hAnsi="Times New Roman" w:cs="Times New Roman"/>
                <w:sz w:val="24"/>
                <w:szCs w:val="24"/>
              </w:rPr>
            </w:pPr>
            <w:r>
              <w:rPr>
                <w:rFonts w:ascii="Times New Roman" w:hAnsi="Times New Roman" w:cs="Times New Roman"/>
                <w:sz w:val="24"/>
                <w:szCs w:val="24"/>
              </w:rPr>
              <w:t>15</w:t>
            </w:r>
            <w:r w:rsidR="00DB209D">
              <w:rPr>
                <w:rFonts w:ascii="Times New Roman" w:hAnsi="Times New Roman" w:cs="Times New Roman"/>
                <w:sz w:val="24"/>
                <w:szCs w:val="24"/>
              </w:rPr>
              <w:t>60</w:t>
            </w:r>
          </w:p>
        </w:tc>
        <w:tc>
          <w:tcPr>
            <w:tcW w:w="1329" w:type="dxa"/>
          </w:tcPr>
          <w:p w14:paraId="0E7775E0" w14:textId="77777777" w:rsidR="00AC50F5" w:rsidRDefault="00AC50F5" w:rsidP="00AC50F5">
            <w:pPr>
              <w:pStyle w:val="NoSpacing"/>
              <w:rPr>
                <w:rFonts w:ascii="Times New Roman" w:hAnsi="Times New Roman" w:cs="Times New Roman"/>
                <w:sz w:val="24"/>
                <w:szCs w:val="24"/>
              </w:rPr>
            </w:pPr>
            <w:r>
              <w:rPr>
                <w:rFonts w:ascii="Times New Roman" w:hAnsi="Times New Roman" w:cs="Times New Roman"/>
                <w:sz w:val="24"/>
                <w:szCs w:val="24"/>
              </w:rPr>
              <w:t>995</w:t>
            </w:r>
          </w:p>
        </w:tc>
      </w:tr>
    </w:tbl>
    <w:p w14:paraId="30D5B2A7" w14:textId="77777777" w:rsidR="00E310A1" w:rsidRPr="00E310A1" w:rsidRDefault="00E310A1" w:rsidP="00E310A1">
      <w:pPr>
        <w:pStyle w:val="NoSpacing"/>
        <w:rPr>
          <w:rFonts w:ascii="Times New Roman" w:hAnsi="Times New Roman" w:cs="Times New Roman"/>
          <w:sz w:val="24"/>
          <w:szCs w:val="24"/>
        </w:rPr>
      </w:pPr>
    </w:p>
    <w:p w14:paraId="11338916" w14:textId="31E11F54" w:rsidR="00E310A1" w:rsidRPr="00E310A1" w:rsidRDefault="00AE5F96" w:rsidP="00E310A1">
      <w:pPr>
        <w:pStyle w:val="NoSpacing"/>
        <w:rPr>
          <w:rFonts w:ascii="Times New Roman" w:hAnsi="Times New Roman" w:cs="Times New Roman"/>
          <w:sz w:val="24"/>
          <w:szCs w:val="24"/>
        </w:rPr>
      </w:pPr>
      <w:r w:rsidRPr="00E310A1">
        <w:rPr>
          <w:rFonts w:ascii="Times New Roman" w:hAnsi="Times New Roman" w:cs="Times New Roman"/>
          <w:sz w:val="24"/>
          <w:szCs w:val="24"/>
        </w:rPr>
        <w:t>Please note th</w:t>
      </w:r>
      <w:r w:rsidR="00E310A1" w:rsidRPr="00E310A1">
        <w:rPr>
          <w:rFonts w:ascii="Times New Roman" w:hAnsi="Times New Roman" w:cs="Times New Roman"/>
          <w:sz w:val="24"/>
          <w:szCs w:val="24"/>
        </w:rPr>
        <w:t xml:space="preserve">e accomplishments in </w:t>
      </w:r>
      <w:r w:rsidRPr="00E310A1">
        <w:rPr>
          <w:rFonts w:ascii="Times New Roman" w:hAnsi="Times New Roman" w:cs="Times New Roman"/>
          <w:sz w:val="24"/>
          <w:szCs w:val="24"/>
        </w:rPr>
        <w:t>2019 i</w:t>
      </w:r>
      <w:r w:rsidR="00E310A1" w:rsidRPr="00E310A1">
        <w:rPr>
          <w:rFonts w:ascii="Times New Roman" w:hAnsi="Times New Roman" w:cs="Times New Roman"/>
          <w:sz w:val="24"/>
          <w:szCs w:val="24"/>
        </w:rPr>
        <w:t xml:space="preserve">n the traditional Food Program is the highest </w:t>
      </w:r>
      <w:r w:rsidR="00E72019">
        <w:rPr>
          <w:rFonts w:ascii="Times New Roman" w:hAnsi="Times New Roman" w:cs="Times New Roman"/>
          <w:sz w:val="24"/>
          <w:szCs w:val="24"/>
        </w:rPr>
        <w:t xml:space="preserve">level recorded in one year </w:t>
      </w:r>
      <w:r w:rsidR="00F60138">
        <w:rPr>
          <w:rFonts w:ascii="Times New Roman" w:hAnsi="Times New Roman" w:cs="Times New Roman"/>
          <w:sz w:val="24"/>
          <w:szCs w:val="24"/>
        </w:rPr>
        <w:t>during</w:t>
      </w:r>
      <w:r w:rsidR="00E310A1" w:rsidRPr="00E310A1">
        <w:rPr>
          <w:rFonts w:ascii="Times New Roman" w:hAnsi="Times New Roman" w:cs="Times New Roman"/>
          <w:sz w:val="24"/>
          <w:szCs w:val="24"/>
        </w:rPr>
        <w:t xml:space="preserve"> the 56 years of IR-4’s existence. </w:t>
      </w:r>
    </w:p>
    <w:p w14:paraId="011ED15C" w14:textId="77777777" w:rsidR="00E310A1" w:rsidRPr="00E310A1" w:rsidRDefault="00E310A1" w:rsidP="00E310A1">
      <w:pPr>
        <w:pStyle w:val="NoSpacing"/>
        <w:rPr>
          <w:rFonts w:ascii="Times New Roman" w:hAnsi="Times New Roman" w:cs="Times New Roman"/>
          <w:b/>
          <w:sz w:val="24"/>
          <w:szCs w:val="24"/>
          <w:u w:val="single"/>
        </w:rPr>
      </w:pPr>
    </w:p>
    <w:p w14:paraId="16526B06" w14:textId="77777777" w:rsidR="007C73EB" w:rsidRPr="00E310A1" w:rsidRDefault="007C73EB" w:rsidP="006A0DCB">
      <w:pPr>
        <w:pStyle w:val="NoSpacing"/>
        <w:outlineLvl w:val="0"/>
        <w:rPr>
          <w:rFonts w:ascii="Times New Roman" w:hAnsi="Times New Roman" w:cs="Times New Roman"/>
          <w:b/>
          <w:sz w:val="24"/>
          <w:szCs w:val="24"/>
          <w:u w:val="single"/>
        </w:rPr>
      </w:pPr>
      <w:r w:rsidRPr="00E310A1">
        <w:rPr>
          <w:rFonts w:ascii="Times New Roman" w:hAnsi="Times New Roman" w:cs="Times New Roman"/>
          <w:b/>
          <w:sz w:val="24"/>
          <w:szCs w:val="24"/>
          <w:u w:val="single"/>
        </w:rPr>
        <w:t>Food Program-Product Performance</w:t>
      </w:r>
    </w:p>
    <w:p w14:paraId="72E08C49" w14:textId="0085F704" w:rsidR="001750F5" w:rsidRDefault="007C73EB" w:rsidP="00E310A1">
      <w:pPr>
        <w:pStyle w:val="NoSpacing"/>
        <w:rPr>
          <w:rFonts w:ascii="Times New Roman" w:hAnsi="Times New Roman" w:cs="Times New Roman"/>
          <w:sz w:val="24"/>
          <w:szCs w:val="24"/>
        </w:rPr>
      </w:pPr>
      <w:r w:rsidRPr="00E310A1">
        <w:rPr>
          <w:rFonts w:ascii="Times New Roman" w:hAnsi="Times New Roman" w:cs="Times New Roman"/>
          <w:sz w:val="24"/>
          <w:szCs w:val="24"/>
        </w:rPr>
        <w:t>The need for IR-4 to develop product performance data (efficacy and crop safety research) to support labeling</w:t>
      </w:r>
      <w:r w:rsidRPr="007C73EB">
        <w:t xml:space="preserve"> of </w:t>
      </w:r>
      <w:r w:rsidRPr="001750F5">
        <w:rPr>
          <w:rFonts w:ascii="Times New Roman" w:hAnsi="Times New Roman" w:cs="Times New Roman"/>
          <w:sz w:val="24"/>
          <w:szCs w:val="24"/>
        </w:rPr>
        <w:t xml:space="preserve">new uses for specialty crop pest management </w:t>
      </w:r>
      <w:r w:rsidR="00F60138">
        <w:rPr>
          <w:rFonts w:ascii="Times New Roman" w:hAnsi="Times New Roman" w:cs="Times New Roman"/>
          <w:sz w:val="24"/>
          <w:szCs w:val="24"/>
        </w:rPr>
        <w:t>is</w:t>
      </w:r>
      <w:r w:rsidRPr="001750F5">
        <w:rPr>
          <w:rFonts w:ascii="Times New Roman" w:hAnsi="Times New Roman" w:cs="Times New Roman"/>
          <w:sz w:val="24"/>
          <w:szCs w:val="24"/>
        </w:rPr>
        <w:t xml:space="preserve"> an important priority in the IR-4 Project’s annual research plan.  In many cases, </w:t>
      </w:r>
      <w:r w:rsidR="00804FA4" w:rsidRPr="001750F5">
        <w:rPr>
          <w:rFonts w:ascii="Times New Roman" w:hAnsi="Times New Roman" w:cs="Times New Roman"/>
          <w:sz w:val="24"/>
          <w:szCs w:val="24"/>
        </w:rPr>
        <w:t>th</w:t>
      </w:r>
      <w:r w:rsidR="00804FA4">
        <w:rPr>
          <w:rFonts w:ascii="Times New Roman" w:hAnsi="Times New Roman" w:cs="Times New Roman"/>
          <w:sz w:val="24"/>
          <w:szCs w:val="24"/>
        </w:rPr>
        <w:t>is</w:t>
      </w:r>
      <w:r w:rsidR="00804FA4" w:rsidRPr="001750F5">
        <w:rPr>
          <w:rFonts w:ascii="Times New Roman" w:hAnsi="Times New Roman" w:cs="Times New Roman"/>
          <w:sz w:val="24"/>
          <w:szCs w:val="24"/>
        </w:rPr>
        <w:t xml:space="preserve"> </w:t>
      </w:r>
      <w:r w:rsidRPr="001750F5">
        <w:rPr>
          <w:rFonts w:ascii="Times New Roman" w:hAnsi="Times New Roman" w:cs="Times New Roman"/>
          <w:sz w:val="24"/>
          <w:szCs w:val="24"/>
        </w:rPr>
        <w:t xml:space="preserve">data are </w:t>
      </w:r>
      <w:r w:rsidR="00804FA4">
        <w:rPr>
          <w:rFonts w:ascii="Times New Roman" w:hAnsi="Times New Roman" w:cs="Times New Roman"/>
          <w:sz w:val="24"/>
          <w:szCs w:val="24"/>
        </w:rPr>
        <w:t>important to have prior products being made available to growers</w:t>
      </w:r>
      <w:r w:rsidR="009614BC">
        <w:rPr>
          <w:rFonts w:ascii="Times New Roman" w:hAnsi="Times New Roman" w:cs="Times New Roman"/>
          <w:sz w:val="24"/>
          <w:szCs w:val="24"/>
        </w:rPr>
        <w:t xml:space="preserve">.  </w:t>
      </w:r>
      <w:r w:rsidR="003B09B5">
        <w:rPr>
          <w:rFonts w:ascii="Times New Roman" w:hAnsi="Times New Roman" w:cs="Times New Roman"/>
          <w:sz w:val="24"/>
          <w:szCs w:val="24"/>
        </w:rPr>
        <w:t>Efficacy and crop data are also required to be included in</w:t>
      </w:r>
      <w:r w:rsidRPr="001750F5">
        <w:rPr>
          <w:rFonts w:ascii="Times New Roman" w:hAnsi="Times New Roman" w:cs="Times New Roman"/>
          <w:sz w:val="24"/>
          <w:szCs w:val="24"/>
        </w:rPr>
        <w:t xml:space="preserve"> the registration package</w:t>
      </w:r>
      <w:r w:rsidR="003B09B5">
        <w:rPr>
          <w:rFonts w:ascii="Times New Roman" w:hAnsi="Times New Roman" w:cs="Times New Roman"/>
          <w:sz w:val="24"/>
          <w:szCs w:val="24"/>
        </w:rPr>
        <w:t xml:space="preserve"> for state registration in California sometimes in other states</w:t>
      </w:r>
      <w:r w:rsidRPr="001750F5">
        <w:rPr>
          <w:rFonts w:ascii="Times New Roman" w:hAnsi="Times New Roman" w:cs="Times New Roman"/>
          <w:sz w:val="24"/>
          <w:szCs w:val="24"/>
        </w:rPr>
        <w:t xml:space="preserve">.  </w:t>
      </w:r>
      <w:r w:rsidR="001750F5">
        <w:rPr>
          <w:rFonts w:ascii="Times New Roman" w:hAnsi="Times New Roman" w:cs="Times New Roman"/>
          <w:sz w:val="24"/>
          <w:szCs w:val="24"/>
        </w:rPr>
        <w:t xml:space="preserve">During the period of the </w:t>
      </w:r>
      <w:r w:rsidR="00346FFF">
        <w:rPr>
          <w:rFonts w:ascii="Times New Roman" w:hAnsi="Times New Roman" w:cs="Times New Roman"/>
          <w:sz w:val="24"/>
          <w:szCs w:val="24"/>
        </w:rPr>
        <w:t xml:space="preserve">current </w:t>
      </w:r>
      <w:r w:rsidR="001750F5">
        <w:rPr>
          <w:rFonts w:ascii="Times New Roman" w:hAnsi="Times New Roman" w:cs="Times New Roman"/>
          <w:sz w:val="24"/>
          <w:szCs w:val="24"/>
        </w:rPr>
        <w:t>NRSP-4 project, IR-4 performed the following product performance activities:</w:t>
      </w:r>
    </w:p>
    <w:p w14:paraId="2B72C053" w14:textId="77777777" w:rsidR="001750F5" w:rsidRPr="001750F5" w:rsidRDefault="001750F5" w:rsidP="00E310A1">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7"/>
        <w:gridCol w:w="1578"/>
        <w:gridCol w:w="1578"/>
        <w:gridCol w:w="1578"/>
        <w:gridCol w:w="1578"/>
        <w:gridCol w:w="1492"/>
        <w:gridCol w:w="1329"/>
      </w:tblGrid>
      <w:tr w:rsidR="007C73EB" w14:paraId="67906981" w14:textId="77777777" w:rsidTr="00237F1B">
        <w:tc>
          <w:tcPr>
            <w:tcW w:w="1657" w:type="dxa"/>
          </w:tcPr>
          <w:p w14:paraId="6C48EC51" w14:textId="77777777" w:rsidR="007C73EB" w:rsidRDefault="00AC50F5" w:rsidP="00237F1B">
            <w:pPr>
              <w:pStyle w:val="NoSpacing"/>
              <w:rPr>
                <w:rFonts w:ascii="Times New Roman" w:hAnsi="Times New Roman" w:cs="Times New Roman"/>
                <w:sz w:val="24"/>
                <w:szCs w:val="24"/>
              </w:rPr>
            </w:pPr>
            <w:r>
              <w:rPr>
                <w:rFonts w:ascii="Times New Roman" w:hAnsi="Times New Roman" w:cs="Times New Roman"/>
                <w:sz w:val="24"/>
                <w:szCs w:val="24"/>
              </w:rPr>
              <w:t xml:space="preserve">Performance </w:t>
            </w:r>
          </w:p>
        </w:tc>
        <w:tc>
          <w:tcPr>
            <w:tcW w:w="1578" w:type="dxa"/>
            <w:vAlign w:val="center"/>
          </w:tcPr>
          <w:p w14:paraId="449EDA29"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2016</w:t>
            </w:r>
          </w:p>
        </w:tc>
        <w:tc>
          <w:tcPr>
            <w:tcW w:w="1578" w:type="dxa"/>
            <w:vAlign w:val="center"/>
          </w:tcPr>
          <w:p w14:paraId="1D241EC1"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2017</w:t>
            </w:r>
          </w:p>
        </w:tc>
        <w:tc>
          <w:tcPr>
            <w:tcW w:w="1578" w:type="dxa"/>
            <w:vAlign w:val="center"/>
          </w:tcPr>
          <w:p w14:paraId="0DBC8D03"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2018</w:t>
            </w:r>
          </w:p>
        </w:tc>
        <w:tc>
          <w:tcPr>
            <w:tcW w:w="1578" w:type="dxa"/>
            <w:vAlign w:val="center"/>
          </w:tcPr>
          <w:p w14:paraId="157A56BA"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2019</w:t>
            </w:r>
          </w:p>
        </w:tc>
        <w:tc>
          <w:tcPr>
            <w:tcW w:w="1492" w:type="dxa"/>
            <w:vAlign w:val="center"/>
          </w:tcPr>
          <w:p w14:paraId="115DDE9C"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2020 (est.)</w:t>
            </w:r>
          </w:p>
        </w:tc>
        <w:tc>
          <w:tcPr>
            <w:tcW w:w="1329" w:type="dxa"/>
          </w:tcPr>
          <w:p w14:paraId="5931D39F" w14:textId="77777777" w:rsidR="007C73EB" w:rsidRDefault="007C73EB" w:rsidP="00237F1B">
            <w:pPr>
              <w:pStyle w:val="NoSpacing"/>
              <w:jc w:val="center"/>
              <w:rPr>
                <w:rFonts w:ascii="Times New Roman" w:hAnsi="Times New Roman" w:cs="Times New Roman"/>
                <w:sz w:val="24"/>
                <w:szCs w:val="24"/>
              </w:rPr>
            </w:pPr>
            <w:r>
              <w:rPr>
                <w:rFonts w:ascii="Times New Roman" w:hAnsi="Times New Roman" w:cs="Times New Roman"/>
                <w:sz w:val="24"/>
                <w:szCs w:val="24"/>
              </w:rPr>
              <w:t>Average</w:t>
            </w:r>
          </w:p>
        </w:tc>
      </w:tr>
      <w:tr w:rsidR="007C73EB" w14:paraId="73FA5ADE" w14:textId="77777777" w:rsidTr="00237F1B">
        <w:tc>
          <w:tcPr>
            <w:tcW w:w="1657" w:type="dxa"/>
          </w:tcPr>
          <w:p w14:paraId="2A2C6589" w14:textId="77777777" w:rsidR="007C73EB" w:rsidRDefault="00AC50F5" w:rsidP="00237F1B">
            <w:pPr>
              <w:pStyle w:val="NoSpacing"/>
              <w:rPr>
                <w:rFonts w:ascii="Times New Roman" w:hAnsi="Times New Roman" w:cs="Times New Roman"/>
                <w:sz w:val="24"/>
                <w:szCs w:val="24"/>
              </w:rPr>
            </w:pPr>
            <w:r>
              <w:rPr>
                <w:rFonts w:ascii="Times New Roman" w:hAnsi="Times New Roman" w:cs="Times New Roman"/>
                <w:sz w:val="24"/>
                <w:szCs w:val="24"/>
              </w:rPr>
              <w:t>Projects</w:t>
            </w:r>
          </w:p>
        </w:tc>
        <w:tc>
          <w:tcPr>
            <w:tcW w:w="1578" w:type="dxa"/>
          </w:tcPr>
          <w:p w14:paraId="04401349" w14:textId="77777777" w:rsidR="007C73EB"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43</w:t>
            </w:r>
          </w:p>
        </w:tc>
        <w:tc>
          <w:tcPr>
            <w:tcW w:w="1578" w:type="dxa"/>
          </w:tcPr>
          <w:p w14:paraId="29309B2E" w14:textId="77777777" w:rsidR="007C73EB"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52</w:t>
            </w:r>
          </w:p>
        </w:tc>
        <w:tc>
          <w:tcPr>
            <w:tcW w:w="1578" w:type="dxa"/>
          </w:tcPr>
          <w:p w14:paraId="48BE0E60" w14:textId="77777777" w:rsidR="007C73EB"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46</w:t>
            </w:r>
          </w:p>
        </w:tc>
        <w:tc>
          <w:tcPr>
            <w:tcW w:w="1578" w:type="dxa"/>
          </w:tcPr>
          <w:p w14:paraId="3E3A4A79" w14:textId="77777777" w:rsidR="007C73EB"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69</w:t>
            </w:r>
          </w:p>
        </w:tc>
        <w:tc>
          <w:tcPr>
            <w:tcW w:w="1492" w:type="dxa"/>
          </w:tcPr>
          <w:p w14:paraId="5D47D660" w14:textId="77777777" w:rsidR="007C73EB"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TBD</w:t>
            </w:r>
          </w:p>
        </w:tc>
        <w:tc>
          <w:tcPr>
            <w:tcW w:w="1329" w:type="dxa"/>
          </w:tcPr>
          <w:p w14:paraId="27F81996" w14:textId="77777777" w:rsidR="007C73EB" w:rsidRDefault="00831086" w:rsidP="00237F1B">
            <w:pPr>
              <w:pStyle w:val="NoSpacing"/>
              <w:jc w:val="center"/>
              <w:rPr>
                <w:rFonts w:ascii="Times New Roman" w:hAnsi="Times New Roman" w:cs="Times New Roman"/>
                <w:sz w:val="24"/>
                <w:szCs w:val="24"/>
              </w:rPr>
            </w:pPr>
            <w:r>
              <w:rPr>
                <w:rFonts w:ascii="Times New Roman" w:hAnsi="Times New Roman" w:cs="Times New Roman"/>
                <w:sz w:val="24"/>
                <w:szCs w:val="24"/>
              </w:rPr>
              <w:t>53</w:t>
            </w:r>
          </w:p>
        </w:tc>
      </w:tr>
      <w:tr w:rsidR="00AC50F5" w14:paraId="2DFF3C0E" w14:textId="77777777" w:rsidTr="00237F1B">
        <w:tc>
          <w:tcPr>
            <w:tcW w:w="1657" w:type="dxa"/>
          </w:tcPr>
          <w:p w14:paraId="667CEC82" w14:textId="77777777" w:rsidR="00AC50F5" w:rsidRDefault="00AC50F5" w:rsidP="00237F1B">
            <w:pPr>
              <w:pStyle w:val="NoSpacing"/>
              <w:rPr>
                <w:rFonts w:ascii="Times New Roman" w:hAnsi="Times New Roman" w:cs="Times New Roman"/>
                <w:sz w:val="24"/>
                <w:szCs w:val="24"/>
              </w:rPr>
            </w:pPr>
            <w:r>
              <w:rPr>
                <w:rFonts w:ascii="Times New Roman" w:hAnsi="Times New Roman" w:cs="Times New Roman"/>
                <w:sz w:val="24"/>
                <w:szCs w:val="24"/>
              </w:rPr>
              <w:t xml:space="preserve">Field Trials </w:t>
            </w:r>
          </w:p>
        </w:tc>
        <w:tc>
          <w:tcPr>
            <w:tcW w:w="1578" w:type="dxa"/>
          </w:tcPr>
          <w:p w14:paraId="618A2CCA" w14:textId="77777777" w:rsidR="00AC50F5"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89</w:t>
            </w:r>
          </w:p>
        </w:tc>
        <w:tc>
          <w:tcPr>
            <w:tcW w:w="1578" w:type="dxa"/>
          </w:tcPr>
          <w:p w14:paraId="0CE51B00" w14:textId="77777777" w:rsidR="00AC50F5"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104</w:t>
            </w:r>
          </w:p>
        </w:tc>
        <w:tc>
          <w:tcPr>
            <w:tcW w:w="1578" w:type="dxa"/>
          </w:tcPr>
          <w:p w14:paraId="4C498BC4" w14:textId="77777777" w:rsidR="00AC50F5"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89</w:t>
            </w:r>
          </w:p>
        </w:tc>
        <w:tc>
          <w:tcPr>
            <w:tcW w:w="1578" w:type="dxa"/>
          </w:tcPr>
          <w:p w14:paraId="3C83C3F5" w14:textId="77777777" w:rsidR="00AC50F5"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117</w:t>
            </w:r>
          </w:p>
        </w:tc>
        <w:tc>
          <w:tcPr>
            <w:tcW w:w="1492" w:type="dxa"/>
          </w:tcPr>
          <w:p w14:paraId="26015B1B" w14:textId="77777777" w:rsidR="00AC50F5" w:rsidRDefault="00AC50F5" w:rsidP="00237F1B">
            <w:pPr>
              <w:pStyle w:val="NoSpacing"/>
              <w:jc w:val="center"/>
              <w:rPr>
                <w:rFonts w:ascii="Times New Roman" w:hAnsi="Times New Roman" w:cs="Times New Roman"/>
                <w:sz w:val="24"/>
                <w:szCs w:val="24"/>
              </w:rPr>
            </w:pPr>
            <w:r>
              <w:rPr>
                <w:rFonts w:ascii="Times New Roman" w:hAnsi="Times New Roman" w:cs="Times New Roman"/>
                <w:sz w:val="24"/>
                <w:szCs w:val="24"/>
              </w:rPr>
              <w:t>TBD</w:t>
            </w:r>
          </w:p>
        </w:tc>
        <w:tc>
          <w:tcPr>
            <w:tcW w:w="1329" w:type="dxa"/>
          </w:tcPr>
          <w:p w14:paraId="1D10F121" w14:textId="77777777" w:rsidR="00AC50F5" w:rsidRDefault="00831086" w:rsidP="00237F1B">
            <w:pPr>
              <w:pStyle w:val="NoSpacing"/>
              <w:jc w:val="center"/>
              <w:rPr>
                <w:rFonts w:ascii="Times New Roman" w:hAnsi="Times New Roman" w:cs="Times New Roman"/>
                <w:sz w:val="24"/>
                <w:szCs w:val="24"/>
              </w:rPr>
            </w:pPr>
            <w:r>
              <w:rPr>
                <w:rFonts w:ascii="Times New Roman" w:hAnsi="Times New Roman" w:cs="Times New Roman"/>
                <w:sz w:val="24"/>
                <w:szCs w:val="24"/>
              </w:rPr>
              <w:t>100</w:t>
            </w:r>
          </w:p>
        </w:tc>
      </w:tr>
    </w:tbl>
    <w:p w14:paraId="33AFC05A" w14:textId="77777777" w:rsidR="007C73EB" w:rsidRDefault="007C73EB" w:rsidP="007C73EB">
      <w:pPr>
        <w:rPr>
          <w:rFonts w:ascii="Times New Roman" w:hAnsi="Times New Roman" w:cs="Times New Roman"/>
          <w:sz w:val="24"/>
          <w:szCs w:val="24"/>
        </w:rPr>
      </w:pPr>
    </w:p>
    <w:p w14:paraId="7872F94F" w14:textId="77777777" w:rsidR="0062131E" w:rsidRPr="001750F5" w:rsidRDefault="0062131E" w:rsidP="006A0DCB">
      <w:pPr>
        <w:pStyle w:val="NoSpacing"/>
        <w:outlineLvl w:val="0"/>
        <w:rPr>
          <w:rFonts w:ascii="Times New Roman" w:hAnsi="Times New Roman" w:cs="Times New Roman"/>
          <w:b/>
          <w:sz w:val="24"/>
          <w:szCs w:val="24"/>
          <w:u w:val="single"/>
        </w:rPr>
      </w:pPr>
      <w:r w:rsidRPr="001750F5">
        <w:rPr>
          <w:rFonts w:ascii="Times New Roman" w:hAnsi="Times New Roman" w:cs="Times New Roman"/>
          <w:b/>
          <w:sz w:val="24"/>
          <w:szCs w:val="24"/>
          <w:u w:val="single"/>
        </w:rPr>
        <w:t>Food Program-Integrated Solutions</w:t>
      </w:r>
    </w:p>
    <w:p w14:paraId="6DD349E0" w14:textId="0067FDD8" w:rsidR="001750F5" w:rsidRDefault="0062131E" w:rsidP="001750F5">
      <w:pPr>
        <w:pStyle w:val="NoSpacing"/>
        <w:rPr>
          <w:rFonts w:ascii="Times New Roman" w:hAnsi="Times New Roman" w:cs="Times New Roman"/>
          <w:sz w:val="24"/>
          <w:szCs w:val="24"/>
        </w:rPr>
      </w:pPr>
      <w:r w:rsidRPr="001750F5">
        <w:rPr>
          <w:rFonts w:ascii="Times New Roman" w:hAnsi="Times New Roman" w:cs="Times New Roman"/>
          <w:sz w:val="24"/>
          <w:szCs w:val="24"/>
        </w:rPr>
        <w:t>In order to better service the needs of the IR-4 stakeholders, IR-4 implemented the Integrated Solutions Research Program in 2018.  Integrated Solutions is a hybrid</w:t>
      </w:r>
      <w:r w:rsidR="001750F5">
        <w:rPr>
          <w:rFonts w:ascii="Times New Roman" w:hAnsi="Times New Roman" w:cs="Times New Roman"/>
          <w:sz w:val="24"/>
          <w:szCs w:val="24"/>
        </w:rPr>
        <w:t xml:space="preserve"> of </w:t>
      </w:r>
      <w:r w:rsidR="00584155">
        <w:rPr>
          <w:rFonts w:ascii="Times New Roman" w:hAnsi="Times New Roman" w:cs="Times New Roman"/>
          <w:sz w:val="24"/>
          <w:szCs w:val="24"/>
        </w:rPr>
        <w:t xml:space="preserve">an </w:t>
      </w:r>
      <w:r w:rsidR="001750F5">
        <w:rPr>
          <w:rFonts w:ascii="Times New Roman" w:hAnsi="Times New Roman" w:cs="Times New Roman"/>
          <w:sz w:val="24"/>
          <w:szCs w:val="24"/>
        </w:rPr>
        <w:t>existing Food Program</w:t>
      </w:r>
      <w:r w:rsidRPr="001750F5">
        <w:rPr>
          <w:rFonts w:ascii="Times New Roman" w:hAnsi="Times New Roman" w:cs="Times New Roman"/>
          <w:sz w:val="24"/>
          <w:szCs w:val="24"/>
        </w:rPr>
        <w:t xml:space="preserve">, </w:t>
      </w:r>
      <w:r w:rsidR="001750F5">
        <w:rPr>
          <w:rFonts w:ascii="Times New Roman" w:hAnsi="Times New Roman" w:cs="Times New Roman"/>
          <w:sz w:val="24"/>
          <w:szCs w:val="24"/>
        </w:rPr>
        <w:t>“</w:t>
      </w:r>
      <w:r w:rsidRPr="001750F5">
        <w:rPr>
          <w:rFonts w:ascii="Times New Roman" w:hAnsi="Times New Roman" w:cs="Times New Roman"/>
          <w:sz w:val="24"/>
          <w:szCs w:val="24"/>
        </w:rPr>
        <w:t>Pest Problems without Solutions (PPWS)</w:t>
      </w:r>
      <w:r w:rsidR="001750F5">
        <w:rPr>
          <w:rFonts w:ascii="Times New Roman" w:hAnsi="Times New Roman" w:cs="Times New Roman"/>
          <w:sz w:val="24"/>
          <w:szCs w:val="24"/>
        </w:rPr>
        <w:t>”</w:t>
      </w:r>
      <w:r w:rsidRPr="001750F5">
        <w:rPr>
          <w:rFonts w:ascii="Times New Roman" w:hAnsi="Times New Roman" w:cs="Times New Roman"/>
          <w:sz w:val="24"/>
          <w:szCs w:val="24"/>
        </w:rPr>
        <w:t xml:space="preserve"> research </w:t>
      </w:r>
      <w:r w:rsidR="003B09B5">
        <w:rPr>
          <w:rFonts w:ascii="Times New Roman" w:hAnsi="Times New Roman" w:cs="Times New Roman"/>
          <w:sz w:val="24"/>
          <w:szCs w:val="24"/>
        </w:rPr>
        <w:t xml:space="preserve">and </w:t>
      </w:r>
      <w:r w:rsidRPr="001750F5">
        <w:rPr>
          <w:rFonts w:ascii="Times New Roman" w:hAnsi="Times New Roman" w:cs="Times New Roman"/>
          <w:sz w:val="24"/>
          <w:szCs w:val="24"/>
        </w:rPr>
        <w:t>elements of the traditional Biopesticide research program</w:t>
      </w:r>
      <w:r w:rsidR="001750F5">
        <w:rPr>
          <w:rFonts w:ascii="Times New Roman" w:hAnsi="Times New Roman" w:cs="Times New Roman"/>
          <w:sz w:val="24"/>
          <w:szCs w:val="24"/>
        </w:rPr>
        <w:t xml:space="preserve">.  </w:t>
      </w:r>
      <w:r w:rsidRPr="001750F5">
        <w:rPr>
          <w:rFonts w:ascii="Times New Roman" w:hAnsi="Times New Roman" w:cs="Times New Roman"/>
          <w:sz w:val="24"/>
          <w:szCs w:val="24"/>
        </w:rPr>
        <w:t xml:space="preserve"> The goal is to bring more biopesticide products into conventional agricultural systems, giving farmers more good options </w:t>
      </w:r>
      <w:r w:rsidR="001750F5">
        <w:rPr>
          <w:rFonts w:ascii="Times New Roman" w:hAnsi="Times New Roman" w:cs="Times New Roman"/>
          <w:sz w:val="24"/>
          <w:szCs w:val="24"/>
        </w:rPr>
        <w:t xml:space="preserve">to manage hard to control pests, </w:t>
      </w:r>
      <w:r w:rsidR="003B09B5">
        <w:rPr>
          <w:rFonts w:ascii="Times New Roman" w:hAnsi="Times New Roman" w:cs="Times New Roman"/>
          <w:sz w:val="24"/>
          <w:szCs w:val="24"/>
        </w:rPr>
        <w:t xml:space="preserve">ensure </w:t>
      </w:r>
      <w:r w:rsidR="001750F5">
        <w:rPr>
          <w:rFonts w:ascii="Times New Roman" w:hAnsi="Times New Roman" w:cs="Times New Roman"/>
          <w:sz w:val="24"/>
          <w:szCs w:val="24"/>
        </w:rPr>
        <w:t xml:space="preserve">residues in the fruits/vegetables/nuts scheduled for export </w:t>
      </w:r>
      <w:r w:rsidR="003B09B5">
        <w:rPr>
          <w:rFonts w:ascii="Times New Roman" w:hAnsi="Times New Roman" w:cs="Times New Roman"/>
          <w:sz w:val="24"/>
          <w:szCs w:val="24"/>
        </w:rPr>
        <w:t xml:space="preserve">are within established limits </w:t>
      </w:r>
      <w:r w:rsidR="001750F5">
        <w:rPr>
          <w:rFonts w:ascii="Times New Roman" w:hAnsi="Times New Roman" w:cs="Times New Roman"/>
          <w:sz w:val="24"/>
          <w:szCs w:val="24"/>
        </w:rPr>
        <w:t xml:space="preserve">or manage pest resistance to pesticides.  </w:t>
      </w:r>
    </w:p>
    <w:p w14:paraId="5DC61215" w14:textId="77777777" w:rsidR="0062131E" w:rsidRPr="001750F5" w:rsidRDefault="0062131E" w:rsidP="001750F5">
      <w:pPr>
        <w:pStyle w:val="NoSpacing"/>
        <w:rPr>
          <w:rFonts w:ascii="Times New Roman" w:hAnsi="Times New Roman" w:cs="Times New Roman"/>
          <w:sz w:val="24"/>
          <w:szCs w:val="24"/>
        </w:rPr>
      </w:pPr>
      <w:r w:rsidRPr="001750F5">
        <w:rPr>
          <w:rFonts w:ascii="Times New Roman" w:hAnsi="Times New Roman" w:cs="Times New Roman"/>
          <w:sz w:val="24"/>
          <w:szCs w:val="24"/>
        </w:rPr>
        <w:t xml:space="preserve"> </w:t>
      </w:r>
    </w:p>
    <w:p w14:paraId="12B08546" w14:textId="30820848" w:rsidR="0062131E" w:rsidRPr="001750F5" w:rsidRDefault="0062131E" w:rsidP="001750F5">
      <w:pPr>
        <w:pStyle w:val="NoSpacing"/>
        <w:rPr>
          <w:rFonts w:ascii="Times New Roman" w:hAnsi="Times New Roman" w:cs="Times New Roman"/>
          <w:sz w:val="24"/>
          <w:szCs w:val="24"/>
        </w:rPr>
      </w:pPr>
      <w:r w:rsidRPr="001750F5">
        <w:rPr>
          <w:rFonts w:ascii="Times New Roman" w:hAnsi="Times New Roman" w:cs="Times New Roman"/>
          <w:sz w:val="24"/>
          <w:szCs w:val="24"/>
        </w:rPr>
        <w:lastRenderedPageBreak/>
        <w:t xml:space="preserve">The first research </w:t>
      </w:r>
      <w:r w:rsidR="001750F5">
        <w:rPr>
          <w:rFonts w:ascii="Times New Roman" w:hAnsi="Times New Roman" w:cs="Times New Roman"/>
          <w:sz w:val="24"/>
          <w:szCs w:val="24"/>
        </w:rPr>
        <w:t>trials were</w:t>
      </w:r>
      <w:r w:rsidRPr="001750F5">
        <w:rPr>
          <w:rFonts w:ascii="Times New Roman" w:hAnsi="Times New Roman" w:cs="Times New Roman"/>
          <w:sz w:val="24"/>
          <w:szCs w:val="24"/>
        </w:rPr>
        <w:t xml:space="preserve"> implemented in 2019.  IR-4 funded projects </w:t>
      </w:r>
      <w:r w:rsidR="00682496" w:rsidRPr="001750F5">
        <w:rPr>
          <w:rFonts w:ascii="Times New Roman" w:hAnsi="Times New Roman" w:cs="Times New Roman"/>
          <w:sz w:val="24"/>
          <w:szCs w:val="24"/>
        </w:rPr>
        <w:t xml:space="preserve">for </w:t>
      </w:r>
      <w:r w:rsidRPr="001750F5">
        <w:rPr>
          <w:rFonts w:ascii="Times New Roman" w:hAnsi="Times New Roman" w:cs="Times New Roman"/>
          <w:sz w:val="24"/>
          <w:szCs w:val="24"/>
        </w:rPr>
        <w:t>wireworm</w:t>
      </w:r>
      <w:r w:rsidR="00682496" w:rsidRPr="001750F5">
        <w:rPr>
          <w:rFonts w:ascii="Times New Roman" w:hAnsi="Times New Roman" w:cs="Times New Roman"/>
          <w:sz w:val="24"/>
          <w:szCs w:val="24"/>
        </w:rPr>
        <w:t xml:space="preserve"> on potato, Bacterial diseases on onion, </w:t>
      </w:r>
      <w:proofErr w:type="spellStart"/>
      <w:r w:rsidR="00682496" w:rsidRPr="001750F5">
        <w:rPr>
          <w:rFonts w:ascii="Times New Roman" w:hAnsi="Times New Roman" w:cs="Times New Roman"/>
          <w:sz w:val="24"/>
          <w:szCs w:val="24"/>
        </w:rPr>
        <w:t>Verticillium</w:t>
      </w:r>
      <w:proofErr w:type="spellEnd"/>
      <w:r w:rsidR="00682496" w:rsidRPr="001750F5">
        <w:rPr>
          <w:rFonts w:ascii="Times New Roman" w:hAnsi="Times New Roman" w:cs="Times New Roman"/>
          <w:sz w:val="24"/>
          <w:szCs w:val="24"/>
        </w:rPr>
        <w:t xml:space="preserve"> </w:t>
      </w:r>
      <w:r w:rsidR="00F60138">
        <w:rPr>
          <w:rFonts w:ascii="Times New Roman" w:hAnsi="Times New Roman" w:cs="Times New Roman"/>
          <w:sz w:val="24"/>
          <w:szCs w:val="24"/>
        </w:rPr>
        <w:t>wilt</w:t>
      </w:r>
      <w:r w:rsidR="00682496" w:rsidRPr="001750F5">
        <w:rPr>
          <w:rFonts w:ascii="Times New Roman" w:hAnsi="Times New Roman" w:cs="Times New Roman"/>
          <w:sz w:val="24"/>
          <w:szCs w:val="24"/>
        </w:rPr>
        <w:t xml:space="preserve"> on eggplant, damping off on hemp, cucumber beetle/corn rootwor</w:t>
      </w:r>
      <w:r w:rsidR="00A104FF" w:rsidRPr="001750F5">
        <w:rPr>
          <w:rFonts w:ascii="Times New Roman" w:hAnsi="Times New Roman" w:cs="Times New Roman"/>
          <w:sz w:val="24"/>
          <w:szCs w:val="24"/>
        </w:rPr>
        <w:t>m</w:t>
      </w:r>
      <w:r w:rsidR="00682496" w:rsidRPr="001750F5">
        <w:rPr>
          <w:rFonts w:ascii="Times New Roman" w:hAnsi="Times New Roman" w:cs="Times New Roman"/>
          <w:sz w:val="24"/>
          <w:szCs w:val="24"/>
        </w:rPr>
        <w:t xml:space="preserve"> on watermelon and annual weeds in tomato.  The first year was a success and many of the projects </w:t>
      </w:r>
      <w:r w:rsidR="00E72019">
        <w:rPr>
          <w:rFonts w:ascii="Times New Roman" w:hAnsi="Times New Roman" w:cs="Times New Roman"/>
          <w:sz w:val="24"/>
          <w:szCs w:val="24"/>
        </w:rPr>
        <w:t xml:space="preserve">will continue and several </w:t>
      </w:r>
      <w:r w:rsidR="00682496" w:rsidRPr="001750F5">
        <w:rPr>
          <w:rFonts w:ascii="Times New Roman" w:hAnsi="Times New Roman" w:cs="Times New Roman"/>
          <w:sz w:val="24"/>
          <w:szCs w:val="24"/>
        </w:rPr>
        <w:t xml:space="preserve">new ones will be added </w:t>
      </w:r>
      <w:r w:rsidR="00E72019">
        <w:rPr>
          <w:rFonts w:ascii="Times New Roman" w:hAnsi="Times New Roman" w:cs="Times New Roman"/>
          <w:sz w:val="24"/>
          <w:szCs w:val="24"/>
        </w:rPr>
        <w:t xml:space="preserve">to the </w:t>
      </w:r>
      <w:r w:rsidR="00682496" w:rsidRPr="001750F5">
        <w:rPr>
          <w:rFonts w:ascii="Times New Roman" w:hAnsi="Times New Roman" w:cs="Times New Roman"/>
          <w:sz w:val="24"/>
          <w:szCs w:val="24"/>
        </w:rPr>
        <w:t>2020</w:t>
      </w:r>
      <w:r w:rsidR="00E72019">
        <w:rPr>
          <w:rFonts w:ascii="Times New Roman" w:hAnsi="Times New Roman" w:cs="Times New Roman"/>
          <w:sz w:val="24"/>
          <w:szCs w:val="24"/>
        </w:rPr>
        <w:t xml:space="preserve"> research program</w:t>
      </w:r>
      <w:r w:rsidR="00682496" w:rsidRPr="001750F5">
        <w:rPr>
          <w:rFonts w:ascii="Times New Roman" w:hAnsi="Times New Roman" w:cs="Times New Roman"/>
          <w:sz w:val="24"/>
          <w:szCs w:val="24"/>
        </w:rPr>
        <w:t>.</w:t>
      </w:r>
      <w:r w:rsidRPr="001750F5">
        <w:rPr>
          <w:rFonts w:ascii="Times New Roman" w:hAnsi="Times New Roman" w:cs="Times New Roman"/>
          <w:sz w:val="24"/>
          <w:szCs w:val="24"/>
        </w:rPr>
        <w:t xml:space="preserve">    </w:t>
      </w:r>
    </w:p>
    <w:p w14:paraId="18F59983" w14:textId="77777777" w:rsidR="0062131E" w:rsidRDefault="0062131E" w:rsidP="007C73EB">
      <w:pPr>
        <w:rPr>
          <w:rFonts w:ascii="Times New Roman" w:hAnsi="Times New Roman" w:cs="Times New Roman"/>
          <w:b/>
          <w:sz w:val="24"/>
          <w:szCs w:val="24"/>
          <w:u w:val="single"/>
        </w:rPr>
      </w:pPr>
    </w:p>
    <w:p w14:paraId="210EEA38" w14:textId="77777777" w:rsidR="00831086" w:rsidRDefault="00831086" w:rsidP="006A0DCB">
      <w:pPr>
        <w:spacing w:after="0"/>
        <w:outlineLvl w:val="0"/>
        <w:rPr>
          <w:rFonts w:ascii="Times New Roman" w:hAnsi="Times New Roman" w:cs="Times New Roman"/>
          <w:b/>
          <w:sz w:val="24"/>
          <w:szCs w:val="24"/>
          <w:u w:val="single"/>
        </w:rPr>
      </w:pPr>
      <w:r w:rsidRPr="00831086">
        <w:rPr>
          <w:rFonts w:ascii="Times New Roman" w:hAnsi="Times New Roman" w:cs="Times New Roman"/>
          <w:b/>
          <w:sz w:val="24"/>
          <w:szCs w:val="24"/>
          <w:u w:val="single"/>
        </w:rPr>
        <w:t>Food Program-Crop Groups</w:t>
      </w:r>
    </w:p>
    <w:p w14:paraId="543C1F97" w14:textId="0CCDAB53" w:rsidR="0062131E" w:rsidRDefault="00831086" w:rsidP="00346FFF">
      <w:pPr>
        <w:pStyle w:val="NoSpacing"/>
        <w:rPr>
          <w:rFonts w:ascii="Times New Roman" w:hAnsi="Times New Roman" w:cs="Times New Roman"/>
          <w:sz w:val="24"/>
          <w:szCs w:val="24"/>
        </w:rPr>
      </w:pPr>
      <w:r w:rsidRPr="001750F5">
        <w:rPr>
          <w:rFonts w:ascii="Times New Roman" w:hAnsi="Times New Roman" w:cs="Times New Roman"/>
          <w:sz w:val="24"/>
          <w:szCs w:val="24"/>
        </w:rPr>
        <w:t xml:space="preserve">IR-4 continues to </w:t>
      </w:r>
      <w:r w:rsidR="001750F5" w:rsidRPr="001750F5">
        <w:rPr>
          <w:rFonts w:ascii="Times New Roman" w:hAnsi="Times New Roman" w:cs="Times New Roman"/>
          <w:sz w:val="24"/>
          <w:szCs w:val="24"/>
        </w:rPr>
        <w:t xml:space="preserve">submit proposals to EPA to </w:t>
      </w:r>
      <w:r w:rsidRPr="001750F5">
        <w:rPr>
          <w:rFonts w:ascii="Times New Roman" w:hAnsi="Times New Roman" w:cs="Times New Roman"/>
          <w:sz w:val="24"/>
          <w:szCs w:val="24"/>
        </w:rPr>
        <w:t xml:space="preserve">expand and enhance </w:t>
      </w:r>
      <w:r w:rsidR="001750F5" w:rsidRPr="001750F5">
        <w:rPr>
          <w:rFonts w:ascii="Times New Roman" w:hAnsi="Times New Roman" w:cs="Times New Roman"/>
          <w:sz w:val="24"/>
          <w:szCs w:val="24"/>
        </w:rPr>
        <w:t xml:space="preserve">extrapolation models that </w:t>
      </w:r>
      <w:r w:rsidR="003B09B5">
        <w:rPr>
          <w:rFonts w:ascii="Times New Roman" w:hAnsi="Times New Roman" w:cs="Times New Roman"/>
          <w:sz w:val="24"/>
          <w:szCs w:val="24"/>
        </w:rPr>
        <w:t xml:space="preserve">improve </w:t>
      </w:r>
      <w:r w:rsidR="001750F5" w:rsidRPr="001750F5">
        <w:rPr>
          <w:rFonts w:ascii="Times New Roman" w:hAnsi="Times New Roman" w:cs="Times New Roman"/>
          <w:sz w:val="24"/>
          <w:szCs w:val="24"/>
        </w:rPr>
        <w:t xml:space="preserve">efficiency </w:t>
      </w:r>
      <w:r w:rsidR="003B09B5">
        <w:rPr>
          <w:rFonts w:ascii="Times New Roman" w:hAnsi="Times New Roman" w:cs="Times New Roman"/>
          <w:sz w:val="24"/>
          <w:szCs w:val="24"/>
        </w:rPr>
        <w:t xml:space="preserve">of the tolerance setting process </w:t>
      </w:r>
      <w:r w:rsidR="001750F5" w:rsidRPr="001750F5">
        <w:rPr>
          <w:rFonts w:ascii="Times New Roman" w:hAnsi="Times New Roman" w:cs="Times New Roman"/>
          <w:sz w:val="24"/>
          <w:szCs w:val="24"/>
        </w:rPr>
        <w:t>by having data on a small number of crops be extended to</w:t>
      </w:r>
      <w:r w:rsidR="00F60138">
        <w:rPr>
          <w:rFonts w:ascii="Times New Roman" w:hAnsi="Times New Roman" w:cs="Times New Roman"/>
          <w:sz w:val="24"/>
          <w:szCs w:val="24"/>
        </w:rPr>
        <w:t xml:space="preserve"> other</w:t>
      </w:r>
      <w:r w:rsidR="001750F5" w:rsidRPr="001750F5">
        <w:rPr>
          <w:rFonts w:ascii="Times New Roman" w:hAnsi="Times New Roman" w:cs="Times New Roman"/>
          <w:sz w:val="24"/>
          <w:szCs w:val="24"/>
        </w:rPr>
        <w:t xml:space="preserve"> similar crops.  The extrapolation models include </w:t>
      </w:r>
      <w:r w:rsidRPr="001750F5">
        <w:rPr>
          <w:rFonts w:ascii="Times New Roman" w:hAnsi="Times New Roman" w:cs="Times New Roman"/>
          <w:sz w:val="24"/>
          <w:szCs w:val="24"/>
        </w:rPr>
        <w:t xml:space="preserve">crop groups and </w:t>
      </w:r>
      <w:r w:rsidR="001750F5" w:rsidRPr="001750F5">
        <w:rPr>
          <w:rFonts w:ascii="Times New Roman" w:hAnsi="Times New Roman" w:cs="Times New Roman"/>
          <w:sz w:val="24"/>
          <w:szCs w:val="24"/>
        </w:rPr>
        <w:t xml:space="preserve">crop </w:t>
      </w:r>
      <w:r w:rsidRPr="001750F5">
        <w:rPr>
          <w:rFonts w:ascii="Times New Roman" w:hAnsi="Times New Roman" w:cs="Times New Roman"/>
          <w:sz w:val="24"/>
          <w:szCs w:val="24"/>
        </w:rPr>
        <w:t>sub-groups.  The proposed revised Non</w:t>
      </w:r>
      <w:r w:rsidR="00E72019">
        <w:rPr>
          <w:rFonts w:ascii="Times New Roman" w:hAnsi="Times New Roman" w:cs="Times New Roman"/>
          <w:sz w:val="24"/>
          <w:szCs w:val="24"/>
        </w:rPr>
        <w:t>-</w:t>
      </w:r>
      <w:r w:rsidRPr="001750F5">
        <w:rPr>
          <w:rFonts w:ascii="Times New Roman" w:hAnsi="Times New Roman" w:cs="Times New Roman"/>
          <w:sz w:val="24"/>
          <w:szCs w:val="24"/>
        </w:rPr>
        <w:t xml:space="preserve">grass Animal Feeds (Forage, Fodder, Straw and Hay) Crop Group 18 was submitted </w:t>
      </w:r>
      <w:r w:rsidR="001750F5" w:rsidRPr="001750F5">
        <w:rPr>
          <w:rFonts w:ascii="Times New Roman" w:hAnsi="Times New Roman" w:cs="Times New Roman"/>
          <w:sz w:val="24"/>
          <w:szCs w:val="24"/>
        </w:rPr>
        <w:t xml:space="preserve">to EPA </w:t>
      </w:r>
      <w:r w:rsidRPr="001750F5">
        <w:rPr>
          <w:rFonts w:ascii="Times New Roman" w:hAnsi="Times New Roman" w:cs="Times New Roman"/>
          <w:sz w:val="24"/>
          <w:szCs w:val="24"/>
        </w:rPr>
        <w:t xml:space="preserve">in 2016.  The final rule for Leafy Vegetables (except Brassica) and Brassica Vegetables and the new crop groups for Stalk, Stem, and Leaf Petiole; Tropical and Sub-tropical fruit, edible peel and Tropical and Sub-tropical fruit inedible peel was published on May 3, 2016.  </w:t>
      </w:r>
      <w:r w:rsidR="001750F5" w:rsidRPr="001750F5">
        <w:rPr>
          <w:rFonts w:ascii="Times New Roman" w:hAnsi="Times New Roman" w:cs="Times New Roman"/>
          <w:sz w:val="24"/>
          <w:szCs w:val="24"/>
        </w:rPr>
        <w:t>The C</w:t>
      </w:r>
      <w:r w:rsidR="009614BC">
        <w:rPr>
          <w:rFonts w:ascii="Times New Roman" w:hAnsi="Times New Roman" w:cs="Times New Roman"/>
          <w:sz w:val="24"/>
          <w:szCs w:val="24"/>
        </w:rPr>
        <w:t>HEM</w:t>
      </w:r>
      <w:r w:rsidR="001750F5" w:rsidRPr="001750F5">
        <w:rPr>
          <w:rFonts w:ascii="Times New Roman" w:hAnsi="Times New Roman" w:cs="Times New Roman"/>
          <w:sz w:val="24"/>
          <w:szCs w:val="24"/>
        </w:rPr>
        <w:t xml:space="preserve">SAC committee in </w:t>
      </w:r>
      <w:r w:rsidRPr="001750F5">
        <w:rPr>
          <w:rFonts w:ascii="Times New Roman" w:hAnsi="Times New Roman" w:cs="Times New Roman"/>
          <w:sz w:val="24"/>
          <w:szCs w:val="24"/>
        </w:rPr>
        <w:t xml:space="preserve">EPA has reviewed and approved the revised Root and Tuber, Leaves of Root and Tuber Vegetable and Legume Vegetables and Foliage of Legume Vegetable groups.   </w:t>
      </w:r>
      <w:r w:rsidR="001750F5" w:rsidRPr="001750F5">
        <w:rPr>
          <w:rFonts w:ascii="Times New Roman" w:hAnsi="Times New Roman" w:cs="Times New Roman"/>
          <w:sz w:val="24"/>
          <w:szCs w:val="24"/>
        </w:rPr>
        <w:t>EPA published th</w:t>
      </w:r>
      <w:r w:rsidR="0062131E" w:rsidRPr="001750F5">
        <w:rPr>
          <w:rFonts w:ascii="Times New Roman" w:hAnsi="Times New Roman" w:cs="Times New Roman"/>
          <w:sz w:val="24"/>
          <w:szCs w:val="24"/>
        </w:rPr>
        <w:t>e proposed rule modifying the Herb and Spice Group in 2019.   Th</w:t>
      </w:r>
      <w:r w:rsidR="001750F5" w:rsidRPr="001750F5">
        <w:rPr>
          <w:rFonts w:ascii="Times New Roman" w:hAnsi="Times New Roman" w:cs="Times New Roman"/>
          <w:sz w:val="24"/>
          <w:szCs w:val="24"/>
        </w:rPr>
        <w:t xml:space="preserve">is </w:t>
      </w:r>
      <w:r w:rsidR="0062131E" w:rsidRPr="001750F5">
        <w:rPr>
          <w:rFonts w:ascii="Times New Roman" w:hAnsi="Times New Roman" w:cs="Times New Roman"/>
          <w:sz w:val="24"/>
          <w:szCs w:val="24"/>
        </w:rPr>
        <w:t xml:space="preserve">proposal separates the old </w:t>
      </w:r>
      <w:r w:rsidR="001750F5" w:rsidRPr="001750F5">
        <w:rPr>
          <w:rFonts w:ascii="Times New Roman" w:hAnsi="Times New Roman" w:cs="Times New Roman"/>
          <w:sz w:val="24"/>
          <w:szCs w:val="24"/>
        </w:rPr>
        <w:t xml:space="preserve">crop </w:t>
      </w:r>
      <w:r w:rsidR="0062131E" w:rsidRPr="001750F5">
        <w:rPr>
          <w:rFonts w:ascii="Times New Roman" w:hAnsi="Times New Roman" w:cs="Times New Roman"/>
          <w:sz w:val="24"/>
          <w:szCs w:val="24"/>
        </w:rPr>
        <w:t>group into two new crop groups,</w:t>
      </w:r>
      <w:r w:rsidR="001750F5" w:rsidRPr="001750F5">
        <w:rPr>
          <w:rFonts w:ascii="Times New Roman" w:hAnsi="Times New Roman" w:cs="Times New Roman"/>
          <w:sz w:val="24"/>
          <w:szCs w:val="24"/>
        </w:rPr>
        <w:t xml:space="preserve"> ”</w:t>
      </w:r>
      <w:r w:rsidR="0062131E" w:rsidRPr="001750F5">
        <w:rPr>
          <w:rFonts w:ascii="Times New Roman" w:hAnsi="Times New Roman" w:cs="Times New Roman"/>
          <w:sz w:val="24"/>
          <w:szCs w:val="24"/>
        </w:rPr>
        <w:t>Crop Group 25, Herb Group</w:t>
      </w:r>
      <w:r w:rsidR="001750F5" w:rsidRPr="001750F5">
        <w:rPr>
          <w:rFonts w:ascii="Times New Roman" w:hAnsi="Times New Roman" w:cs="Times New Roman"/>
          <w:sz w:val="24"/>
          <w:szCs w:val="24"/>
        </w:rPr>
        <w:t>”</w:t>
      </w:r>
      <w:r w:rsidR="0062131E" w:rsidRPr="001750F5">
        <w:rPr>
          <w:rFonts w:ascii="Times New Roman" w:hAnsi="Times New Roman" w:cs="Times New Roman"/>
          <w:sz w:val="24"/>
          <w:szCs w:val="24"/>
        </w:rPr>
        <w:t xml:space="preserve"> and </w:t>
      </w:r>
      <w:r w:rsidR="001750F5" w:rsidRPr="001750F5">
        <w:rPr>
          <w:rFonts w:ascii="Times New Roman" w:hAnsi="Times New Roman" w:cs="Times New Roman"/>
          <w:sz w:val="24"/>
          <w:szCs w:val="24"/>
        </w:rPr>
        <w:t>“</w:t>
      </w:r>
      <w:r w:rsidR="0062131E" w:rsidRPr="001750F5">
        <w:rPr>
          <w:rFonts w:ascii="Times New Roman" w:hAnsi="Times New Roman" w:cs="Times New Roman"/>
          <w:sz w:val="24"/>
          <w:szCs w:val="24"/>
        </w:rPr>
        <w:t>Crop Group 26, Spice Group</w:t>
      </w:r>
      <w:r w:rsidR="001750F5" w:rsidRPr="001750F5">
        <w:rPr>
          <w:rFonts w:ascii="Times New Roman" w:hAnsi="Times New Roman" w:cs="Times New Roman"/>
          <w:sz w:val="24"/>
          <w:szCs w:val="24"/>
        </w:rPr>
        <w:t>”</w:t>
      </w:r>
      <w:r w:rsidR="0062131E" w:rsidRPr="001750F5">
        <w:rPr>
          <w:rFonts w:ascii="Times New Roman" w:hAnsi="Times New Roman" w:cs="Times New Roman"/>
          <w:sz w:val="24"/>
          <w:szCs w:val="24"/>
        </w:rPr>
        <w:t>.  This will promote greater use of these groups for tolerance setting purposes, both domestically and in countries that export food to the US</w:t>
      </w:r>
      <w:r w:rsidR="009614BC">
        <w:rPr>
          <w:rFonts w:ascii="Times New Roman" w:hAnsi="Times New Roman" w:cs="Times New Roman"/>
          <w:sz w:val="24"/>
          <w:szCs w:val="24"/>
        </w:rPr>
        <w:t>.</w:t>
      </w:r>
    </w:p>
    <w:p w14:paraId="55B775F2" w14:textId="77777777" w:rsidR="009614BC" w:rsidRPr="001750F5" w:rsidRDefault="009614BC" w:rsidP="00346FFF">
      <w:pPr>
        <w:pStyle w:val="NoSpacing"/>
        <w:rPr>
          <w:rFonts w:ascii="Times New Roman" w:hAnsi="Times New Roman" w:cs="Times New Roman"/>
          <w:sz w:val="24"/>
          <w:szCs w:val="24"/>
        </w:rPr>
      </w:pPr>
    </w:p>
    <w:p w14:paraId="2194B501" w14:textId="77777777" w:rsidR="00831086" w:rsidRDefault="0062131E" w:rsidP="001750F5">
      <w:pPr>
        <w:pStyle w:val="NoSpacing"/>
        <w:rPr>
          <w:rFonts w:ascii="Times New Roman" w:hAnsi="Times New Roman" w:cs="Times New Roman"/>
          <w:sz w:val="24"/>
          <w:szCs w:val="24"/>
        </w:rPr>
      </w:pPr>
      <w:r w:rsidRPr="001750F5">
        <w:rPr>
          <w:rFonts w:ascii="Times New Roman" w:hAnsi="Times New Roman" w:cs="Times New Roman"/>
          <w:sz w:val="24"/>
          <w:szCs w:val="24"/>
        </w:rPr>
        <w:t>T</w:t>
      </w:r>
      <w:r w:rsidR="00831086" w:rsidRPr="001750F5">
        <w:rPr>
          <w:rFonts w:ascii="Times New Roman" w:hAnsi="Times New Roman" w:cs="Times New Roman"/>
          <w:sz w:val="24"/>
          <w:szCs w:val="24"/>
        </w:rPr>
        <w:t>he crop group effort also continues with the Codex Committee of Pesticide Residues.  Fruit, Vegetable, Grass, Nuts, Seeds and Saps and Herb and Spice Codex types have all been completed.  Animal Feeds and Processed Foods will be considered at the CCPR meeting in April, 20</w:t>
      </w:r>
      <w:r w:rsidRPr="001750F5">
        <w:rPr>
          <w:rFonts w:ascii="Times New Roman" w:hAnsi="Times New Roman" w:cs="Times New Roman"/>
          <w:sz w:val="24"/>
          <w:szCs w:val="24"/>
        </w:rPr>
        <w:t>20</w:t>
      </w:r>
      <w:r w:rsidR="00831086" w:rsidRPr="001750F5">
        <w:rPr>
          <w:rFonts w:ascii="Times New Roman" w:hAnsi="Times New Roman" w:cs="Times New Roman"/>
          <w:sz w:val="24"/>
          <w:szCs w:val="24"/>
        </w:rPr>
        <w:t>.</w:t>
      </w:r>
    </w:p>
    <w:p w14:paraId="60F0B656" w14:textId="77777777" w:rsidR="001750F5" w:rsidRPr="001750F5" w:rsidRDefault="001750F5" w:rsidP="001750F5">
      <w:pPr>
        <w:pStyle w:val="NoSpacing"/>
        <w:rPr>
          <w:rFonts w:ascii="Times New Roman" w:hAnsi="Times New Roman" w:cs="Times New Roman"/>
          <w:sz w:val="24"/>
          <w:szCs w:val="24"/>
        </w:rPr>
      </w:pPr>
    </w:p>
    <w:p w14:paraId="0D8FEC51" w14:textId="77777777" w:rsidR="00682496" w:rsidRPr="001750F5" w:rsidRDefault="007C73EB" w:rsidP="006A0DCB">
      <w:pPr>
        <w:pStyle w:val="NoSpacing"/>
        <w:outlineLvl w:val="0"/>
        <w:rPr>
          <w:rFonts w:ascii="Times New Roman" w:hAnsi="Times New Roman" w:cs="Times New Roman"/>
          <w:b/>
          <w:sz w:val="24"/>
          <w:szCs w:val="24"/>
          <w:u w:val="single"/>
        </w:rPr>
      </w:pPr>
      <w:r w:rsidRPr="001750F5">
        <w:rPr>
          <w:rFonts w:ascii="Times New Roman" w:hAnsi="Times New Roman" w:cs="Times New Roman"/>
          <w:b/>
          <w:sz w:val="24"/>
          <w:szCs w:val="24"/>
          <w:u w:val="single"/>
        </w:rPr>
        <w:t>Food Program-I</w:t>
      </w:r>
      <w:r w:rsidR="00682496" w:rsidRPr="001750F5">
        <w:rPr>
          <w:rFonts w:ascii="Times New Roman" w:hAnsi="Times New Roman" w:cs="Times New Roman"/>
          <w:b/>
          <w:sz w:val="24"/>
          <w:szCs w:val="24"/>
          <w:u w:val="single"/>
        </w:rPr>
        <w:t>nternational</w:t>
      </w:r>
    </w:p>
    <w:p w14:paraId="6569A88E" w14:textId="072B33F4" w:rsidR="00682496" w:rsidRDefault="00682496" w:rsidP="001750F5">
      <w:pPr>
        <w:pStyle w:val="NoSpacing"/>
        <w:rPr>
          <w:rFonts w:ascii="Times New Roman" w:hAnsi="Times New Roman" w:cs="Times New Roman"/>
          <w:sz w:val="24"/>
          <w:szCs w:val="24"/>
        </w:rPr>
      </w:pPr>
      <w:r w:rsidRPr="001750F5">
        <w:rPr>
          <w:rFonts w:ascii="Times New Roman" w:hAnsi="Times New Roman" w:cs="Times New Roman"/>
          <w:sz w:val="24"/>
          <w:szCs w:val="24"/>
        </w:rPr>
        <w:t xml:space="preserve">IR-4 remains committed to assisting US specialty crop growers </w:t>
      </w:r>
      <w:r w:rsidR="00E72019">
        <w:rPr>
          <w:rFonts w:ascii="Times New Roman" w:hAnsi="Times New Roman" w:cs="Times New Roman"/>
          <w:sz w:val="24"/>
          <w:szCs w:val="24"/>
        </w:rPr>
        <w:t>in</w:t>
      </w:r>
      <w:r w:rsidRPr="001750F5">
        <w:rPr>
          <w:rFonts w:ascii="Times New Roman" w:hAnsi="Times New Roman" w:cs="Times New Roman"/>
          <w:sz w:val="24"/>
          <w:szCs w:val="24"/>
        </w:rPr>
        <w:t xml:space="preserve"> </w:t>
      </w:r>
      <w:r w:rsidR="00A262A1">
        <w:rPr>
          <w:rFonts w:ascii="Times New Roman" w:hAnsi="Times New Roman" w:cs="Times New Roman"/>
          <w:sz w:val="24"/>
          <w:szCs w:val="24"/>
        </w:rPr>
        <w:t>expand</w:t>
      </w:r>
      <w:r w:rsidR="00E72019">
        <w:rPr>
          <w:rFonts w:ascii="Times New Roman" w:hAnsi="Times New Roman" w:cs="Times New Roman"/>
          <w:sz w:val="24"/>
          <w:szCs w:val="24"/>
        </w:rPr>
        <w:t>ing their</w:t>
      </w:r>
      <w:r w:rsidR="00A262A1">
        <w:rPr>
          <w:rFonts w:ascii="Times New Roman" w:hAnsi="Times New Roman" w:cs="Times New Roman"/>
          <w:sz w:val="24"/>
          <w:szCs w:val="24"/>
        </w:rPr>
        <w:t xml:space="preserve"> markets </w:t>
      </w:r>
      <w:r w:rsidR="00E72019">
        <w:rPr>
          <w:rFonts w:ascii="Times New Roman" w:hAnsi="Times New Roman" w:cs="Times New Roman"/>
          <w:sz w:val="24"/>
          <w:szCs w:val="24"/>
        </w:rPr>
        <w:t xml:space="preserve">by </w:t>
      </w:r>
      <w:r w:rsidRPr="001750F5">
        <w:rPr>
          <w:rFonts w:ascii="Times New Roman" w:hAnsi="Times New Roman" w:cs="Times New Roman"/>
          <w:sz w:val="24"/>
          <w:szCs w:val="24"/>
        </w:rPr>
        <w:t>export</w:t>
      </w:r>
      <w:r w:rsidR="00E72019">
        <w:rPr>
          <w:rFonts w:ascii="Times New Roman" w:hAnsi="Times New Roman" w:cs="Times New Roman"/>
          <w:sz w:val="24"/>
          <w:szCs w:val="24"/>
        </w:rPr>
        <w:t>ing</w:t>
      </w:r>
      <w:r w:rsidRPr="001750F5">
        <w:rPr>
          <w:rFonts w:ascii="Times New Roman" w:hAnsi="Times New Roman" w:cs="Times New Roman"/>
          <w:sz w:val="24"/>
          <w:szCs w:val="24"/>
        </w:rPr>
        <w:t xml:space="preserve"> fruits and vegetables to international </w:t>
      </w:r>
      <w:r w:rsidR="00A262A1">
        <w:rPr>
          <w:rFonts w:ascii="Times New Roman" w:hAnsi="Times New Roman" w:cs="Times New Roman"/>
          <w:sz w:val="24"/>
          <w:szCs w:val="24"/>
        </w:rPr>
        <w:t xml:space="preserve">trading partners </w:t>
      </w:r>
      <w:r w:rsidRPr="001750F5">
        <w:rPr>
          <w:rFonts w:ascii="Times New Roman" w:hAnsi="Times New Roman" w:cs="Times New Roman"/>
          <w:sz w:val="24"/>
          <w:szCs w:val="24"/>
        </w:rPr>
        <w:t>through harmonizing pesticide residues standards in specialty crops</w:t>
      </w:r>
      <w:r w:rsidR="00A262A1">
        <w:rPr>
          <w:rFonts w:ascii="Times New Roman" w:hAnsi="Times New Roman" w:cs="Times New Roman"/>
          <w:sz w:val="24"/>
          <w:szCs w:val="24"/>
        </w:rPr>
        <w:t xml:space="preserve">.  Currently, in many cases pesticide residues can be a </w:t>
      </w:r>
      <w:r w:rsidRPr="006F5905">
        <w:rPr>
          <w:rFonts w:ascii="Times New Roman" w:hAnsi="Times New Roman" w:cs="Times New Roman"/>
          <w:sz w:val="24"/>
          <w:szCs w:val="24"/>
        </w:rPr>
        <w:t xml:space="preserve">technical </w:t>
      </w:r>
      <w:proofErr w:type="spellStart"/>
      <w:r w:rsidRPr="006F5905">
        <w:rPr>
          <w:rFonts w:ascii="Times New Roman" w:hAnsi="Times New Roman" w:cs="Times New Roman"/>
          <w:sz w:val="24"/>
          <w:szCs w:val="24"/>
        </w:rPr>
        <w:t>phytosanitary</w:t>
      </w:r>
      <w:proofErr w:type="spellEnd"/>
      <w:r w:rsidRPr="001750F5">
        <w:rPr>
          <w:rFonts w:ascii="Times New Roman" w:hAnsi="Times New Roman" w:cs="Times New Roman"/>
          <w:sz w:val="24"/>
          <w:szCs w:val="24"/>
        </w:rPr>
        <w:t xml:space="preserve"> trade barrier.   </w:t>
      </w:r>
    </w:p>
    <w:p w14:paraId="21743438" w14:textId="77777777" w:rsidR="001750F5" w:rsidRPr="001750F5" w:rsidRDefault="001750F5" w:rsidP="001750F5">
      <w:pPr>
        <w:pStyle w:val="NoSpacing"/>
        <w:rPr>
          <w:rFonts w:ascii="Times New Roman" w:hAnsi="Times New Roman" w:cs="Times New Roman"/>
          <w:sz w:val="24"/>
          <w:szCs w:val="24"/>
        </w:rPr>
      </w:pPr>
    </w:p>
    <w:p w14:paraId="0203F9A7" w14:textId="01876A20" w:rsidR="00682496" w:rsidRDefault="00A262A1" w:rsidP="001750F5">
      <w:pPr>
        <w:pStyle w:val="NoSpacing"/>
      </w:pPr>
      <w:r>
        <w:rPr>
          <w:rFonts w:ascii="Times New Roman" w:hAnsi="Times New Roman" w:cs="Times New Roman"/>
          <w:sz w:val="24"/>
          <w:szCs w:val="24"/>
        </w:rPr>
        <w:t xml:space="preserve">In North America, IR-4 has </w:t>
      </w:r>
      <w:r w:rsidR="00680C7D">
        <w:rPr>
          <w:rFonts w:ascii="Times New Roman" w:hAnsi="Times New Roman" w:cs="Times New Roman"/>
          <w:sz w:val="24"/>
          <w:szCs w:val="24"/>
        </w:rPr>
        <w:t xml:space="preserve">an excellent partnership </w:t>
      </w:r>
      <w:r w:rsidR="00682496" w:rsidRPr="001750F5">
        <w:rPr>
          <w:rFonts w:ascii="Times New Roman" w:hAnsi="Times New Roman" w:cs="Times New Roman"/>
          <w:sz w:val="24"/>
          <w:szCs w:val="24"/>
        </w:rPr>
        <w:t>with Agriculture and Ag-Food Canada’s Pest Management Centre (CN-PMC)</w:t>
      </w:r>
      <w:r>
        <w:rPr>
          <w:rFonts w:ascii="Times New Roman" w:hAnsi="Times New Roman" w:cs="Times New Roman"/>
          <w:sz w:val="24"/>
          <w:szCs w:val="24"/>
        </w:rPr>
        <w:t>.  A significant and increasing amount of IR-4 work is performed in cooperation with Canada</w:t>
      </w:r>
      <w:r w:rsidR="00682496" w:rsidRPr="001750F5">
        <w:rPr>
          <w:rFonts w:ascii="Times New Roman" w:hAnsi="Times New Roman" w:cs="Times New Roman"/>
          <w:sz w:val="24"/>
          <w:szCs w:val="24"/>
        </w:rPr>
        <w:t xml:space="preserve">.   Below is </w:t>
      </w:r>
      <w:r w:rsidR="00680C7D">
        <w:rPr>
          <w:rFonts w:ascii="Times New Roman" w:hAnsi="Times New Roman" w:cs="Times New Roman"/>
          <w:sz w:val="24"/>
          <w:szCs w:val="24"/>
        </w:rPr>
        <w:t xml:space="preserve">an </w:t>
      </w:r>
      <w:r w:rsidR="00682496" w:rsidRPr="001750F5">
        <w:rPr>
          <w:rFonts w:ascii="Times New Roman" w:hAnsi="Times New Roman" w:cs="Times New Roman"/>
          <w:sz w:val="24"/>
          <w:szCs w:val="24"/>
        </w:rPr>
        <w:t>outline of the</w:t>
      </w:r>
      <w:r w:rsidR="006F5905">
        <w:rPr>
          <w:rFonts w:ascii="Times New Roman" w:hAnsi="Times New Roman" w:cs="Times New Roman"/>
          <w:sz w:val="24"/>
          <w:szCs w:val="24"/>
        </w:rPr>
        <w:t xml:space="preserve"> </w:t>
      </w:r>
      <w:r w:rsidR="00682496" w:rsidRPr="001750F5">
        <w:rPr>
          <w:rFonts w:ascii="Times New Roman" w:hAnsi="Times New Roman" w:cs="Times New Roman"/>
          <w:sz w:val="24"/>
          <w:szCs w:val="24"/>
        </w:rPr>
        <w:t>CN-PMC research contributions</w:t>
      </w:r>
      <w:r w:rsidR="00680C7D">
        <w:rPr>
          <w:rFonts w:ascii="Times New Roman" w:hAnsi="Times New Roman" w:cs="Times New Roman"/>
          <w:sz w:val="24"/>
          <w:szCs w:val="24"/>
        </w:rPr>
        <w:t xml:space="preserve"> to the IR-4 progr</w:t>
      </w:r>
      <w:r w:rsidR="003B09B5">
        <w:rPr>
          <w:rFonts w:ascii="Times New Roman" w:hAnsi="Times New Roman" w:cs="Times New Roman"/>
          <w:sz w:val="24"/>
          <w:szCs w:val="24"/>
        </w:rPr>
        <w:t>a</w:t>
      </w:r>
      <w:r w:rsidR="00680C7D">
        <w:rPr>
          <w:rFonts w:ascii="Times New Roman" w:hAnsi="Times New Roman" w:cs="Times New Roman"/>
          <w:sz w:val="24"/>
          <w:szCs w:val="24"/>
        </w:rPr>
        <w:t>m</w:t>
      </w:r>
      <w:r w:rsidR="00682496">
        <w:t xml:space="preserve">.  </w:t>
      </w:r>
    </w:p>
    <w:p w14:paraId="6D8D1CB5" w14:textId="77777777" w:rsidR="00682496" w:rsidRDefault="00682496" w:rsidP="0068249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7"/>
        <w:gridCol w:w="1578"/>
        <w:gridCol w:w="1578"/>
        <w:gridCol w:w="1578"/>
        <w:gridCol w:w="1578"/>
        <w:gridCol w:w="1492"/>
        <w:gridCol w:w="1329"/>
      </w:tblGrid>
      <w:tr w:rsidR="00682496" w14:paraId="7908E11B" w14:textId="77777777" w:rsidTr="00237F1B">
        <w:tc>
          <w:tcPr>
            <w:tcW w:w="1657" w:type="dxa"/>
          </w:tcPr>
          <w:p w14:paraId="59934FEE" w14:textId="77777777" w:rsidR="00682496" w:rsidRDefault="00682496" w:rsidP="00E42654">
            <w:pPr>
              <w:pStyle w:val="NoSpacing"/>
              <w:rPr>
                <w:rFonts w:ascii="Times New Roman" w:hAnsi="Times New Roman" w:cs="Times New Roman"/>
                <w:sz w:val="24"/>
                <w:szCs w:val="24"/>
              </w:rPr>
            </w:pPr>
            <w:r>
              <w:rPr>
                <w:rFonts w:ascii="Times New Roman" w:hAnsi="Times New Roman" w:cs="Times New Roman"/>
                <w:sz w:val="24"/>
                <w:szCs w:val="24"/>
              </w:rPr>
              <w:t>Ag</w:t>
            </w:r>
            <w:r w:rsidR="00E42654">
              <w:rPr>
                <w:rFonts w:ascii="Times New Roman" w:hAnsi="Times New Roman" w:cs="Times New Roman"/>
                <w:sz w:val="24"/>
                <w:szCs w:val="24"/>
              </w:rPr>
              <w:t xml:space="preserve"> </w:t>
            </w:r>
            <w:r>
              <w:rPr>
                <w:rFonts w:ascii="Times New Roman" w:hAnsi="Times New Roman" w:cs="Times New Roman"/>
                <w:sz w:val="24"/>
                <w:szCs w:val="24"/>
              </w:rPr>
              <w:t xml:space="preserve">Canada involvement in IR-4 </w:t>
            </w:r>
            <w:r w:rsidR="00E42654">
              <w:rPr>
                <w:rFonts w:ascii="Times New Roman" w:hAnsi="Times New Roman" w:cs="Times New Roman"/>
                <w:sz w:val="24"/>
                <w:szCs w:val="24"/>
              </w:rPr>
              <w:t>r</w:t>
            </w:r>
            <w:r>
              <w:rPr>
                <w:rFonts w:ascii="Times New Roman" w:hAnsi="Times New Roman" w:cs="Times New Roman"/>
                <w:sz w:val="24"/>
                <w:szCs w:val="24"/>
              </w:rPr>
              <w:t xml:space="preserve">esearch </w:t>
            </w:r>
          </w:p>
        </w:tc>
        <w:tc>
          <w:tcPr>
            <w:tcW w:w="1578" w:type="dxa"/>
            <w:vAlign w:val="center"/>
          </w:tcPr>
          <w:p w14:paraId="036E37E7"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2016</w:t>
            </w:r>
          </w:p>
        </w:tc>
        <w:tc>
          <w:tcPr>
            <w:tcW w:w="1578" w:type="dxa"/>
            <w:vAlign w:val="center"/>
          </w:tcPr>
          <w:p w14:paraId="3663559C"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2017</w:t>
            </w:r>
          </w:p>
        </w:tc>
        <w:tc>
          <w:tcPr>
            <w:tcW w:w="1578" w:type="dxa"/>
            <w:vAlign w:val="center"/>
          </w:tcPr>
          <w:p w14:paraId="1BD82075"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2018</w:t>
            </w:r>
          </w:p>
        </w:tc>
        <w:tc>
          <w:tcPr>
            <w:tcW w:w="1578" w:type="dxa"/>
            <w:vAlign w:val="center"/>
          </w:tcPr>
          <w:p w14:paraId="4D61F9BA"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2019</w:t>
            </w:r>
          </w:p>
        </w:tc>
        <w:tc>
          <w:tcPr>
            <w:tcW w:w="1492" w:type="dxa"/>
            <w:vAlign w:val="center"/>
          </w:tcPr>
          <w:p w14:paraId="42B62A83"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2020 (est.)</w:t>
            </w:r>
          </w:p>
        </w:tc>
        <w:tc>
          <w:tcPr>
            <w:tcW w:w="1329" w:type="dxa"/>
          </w:tcPr>
          <w:p w14:paraId="6189CA8A" w14:textId="77777777" w:rsidR="00A262A1" w:rsidRDefault="00A262A1" w:rsidP="00237F1B">
            <w:pPr>
              <w:pStyle w:val="NoSpacing"/>
              <w:jc w:val="center"/>
              <w:rPr>
                <w:rFonts w:ascii="Times New Roman" w:hAnsi="Times New Roman" w:cs="Times New Roman"/>
                <w:sz w:val="24"/>
                <w:szCs w:val="24"/>
              </w:rPr>
            </w:pPr>
          </w:p>
          <w:p w14:paraId="7E2BFFFF"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Average</w:t>
            </w:r>
          </w:p>
        </w:tc>
      </w:tr>
      <w:tr w:rsidR="00682496" w14:paraId="02BC4F64" w14:textId="77777777" w:rsidTr="00237F1B">
        <w:tc>
          <w:tcPr>
            <w:tcW w:w="1657" w:type="dxa"/>
          </w:tcPr>
          <w:p w14:paraId="64B0B23B" w14:textId="77777777" w:rsidR="00682496" w:rsidRDefault="00682496" w:rsidP="00237F1B">
            <w:pPr>
              <w:pStyle w:val="NoSpacing"/>
              <w:rPr>
                <w:rFonts w:ascii="Times New Roman" w:hAnsi="Times New Roman" w:cs="Times New Roman"/>
                <w:sz w:val="24"/>
                <w:szCs w:val="24"/>
              </w:rPr>
            </w:pPr>
            <w:r>
              <w:rPr>
                <w:rFonts w:ascii="Times New Roman" w:hAnsi="Times New Roman" w:cs="Times New Roman"/>
                <w:sz w:val="24"/>
                <w:szCs w:val="24"/>
              </w:rPr>
              <w:t>Field Trials</w:t>
            </w:r>
          </w:p>
        </w:tc>
        <w:tc>
          <w:tcPr>
            <w:tcW w:w="1578" w:type="dxa"/>
          </w:tcPr>
          <w:p w14:paraId="69B27126"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33</w:t>
            </w:r>
          </w:p>
        </w:tc>
        <w:tc>
          <w:tcPr>
            <w:tcW w:w="1578" w:type="dxa"/>
          </w:tcPr>
          <w:p w14:paraId="7DABB856"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32</w:t>
            </w:r>
          </w:p>
        </w:tc>
        <w:tc>
          <w:tcPr>
            <w:tcW w:w="1578" w:type="dxa"/>
          </w:tcPr>
          <w:p w14:paraId="3FCBACE9"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1578" w:type="dxa"/>
          </w:tcPr>
          <w:p w14:paraId="03B52F41"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c>
          <w:tcPr>
            <w:tcW w:w="1492" w:type="dxa"/>
          </w:tcPr>
          <w:p w14:paraId="58E28476" w14:textId="77777777" w:rsidR="00682496" w:rsidRDefault="00E42654" w:rsidP="00237F1B">
            <w:pPr>
              <w:pStyle w:val="NoSpacing"/>
              <w:jc w:val="center"/>
              <w:rPr>
                <w:rFonts w:ascii="Times New Roman" w:hAnsi="Times New Roman" w:cs="Times New Roman"/>
                <w:sz w:val="24"/>
                <w:szCs w:val="24"/>
              </w:rPr>
            </w:pPr>
            <w:r>
              <w:rPr>
                <w:rFonts w:ascii="Times New Roman" w:hAnsi="Times New Roman" w:cs="Times New Roman"/>
                <w:sz w:val="24"/>
                <w:szCs w:val="24"/>
              </w:rPr>
              <w:t>31</w:t>
            </w:r>
          </w:p>
        </w:tc>
        <w:tc>
          <w:tcPr>
            <w:tcW w:w="1329" w:type="dxa"/>
          </w:tcPr>
          <w:p w14:paraId="05009762" w14:textId="77777777" w:rsidR="00682496" w:rsidRDefault="00E42654" w:rsidP="00237F1B">
            <w:pPr>
              <w:pStyle w:val="NoSpacing"/>
              <w:jc w:val="center"/>
              <w:rPr>
                <w:rFonts w:ascii="Times New Roman" w:hAnsi="Times New Roman" w:cs="Times New Roman"/>
                <w:sz w:val="24"/>
                <w:szCs w:val="24"/>
              </w:rPr>
            </w:pPr>
            <w:r>
              <w:rPr>
                <w:rFonts w:ascii="Times New Roman" w:hAnsi="Times New Roman" w:cs="Times New Roman"/>
                <w:sz w:val="24"/>
                <w:szCs w:val="24"/>
              </w:rPr>
              <w:t>29</w:t>
            </w:r>
          </w:p>
        </w:tc>
      </w:tr>
      <w:tr w:rsidR="00682496" w14:paraId="3922CE15" w14:textId="77777777" w:rsidTr="00237F1B">
        <w:tc>
          <w:tcPr>
            <w:tcW w:w="1657" w:type="dxa"/>
          </w:tcPr>
          <w:p w14:paraId="0D3E5911" w14:textId="77777777" w:rsidR="00682496" w:rsidRDefault="00682496" w:rsidP="00237F1B">
            <w:pPr>
              <w:pStyle w:val="NoSpacing"/>
              <w:rPr>
                <w:rFonts w:ascii="Times New Roman" w:hAnsi="Times New Roman" w:cs="Times New Roman"/>
                <w:sz w:val="24"/>
                <w:szCs w:val="24"/>
              </w:rPr>
            </w:pPr>
            <w:r>
              <w:rPr>
                <w:rFonts w:ascii="Times New Roman" w:hAnsi="Times New Roman" w:cs="Times New Roman"/>
                <w:sz w:val="24"/>
                <w:szCs w:val="24"/>
              </w:rPr>
              <w:t xml:space="preserve">Studies Managed </w:t>
            </w:r>
          </w:p>
        </w:tc>
        <w:tc>
          <w:tcPr>
            <w:tcW w:w="1578" w:type="dxa"/>
          </w:tcPr>
          <w:p w14:paraId="2BEB9B53"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14:paraId="08B287D4"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578" w:type="dxa"/>
          </w:tcPr>
          <w:p w14:paraId="44117B96" w14:textId="77777777" w:rsidR="00682496" w:rsidRDefault="00682496" w:rsidP="00237F1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1578" w:type="dxa"/>
          </w:tcPr>
          <w:p w14:paraId="6DBF0816" w14:textId="77777777" w:rsidR="00682496" w:rsidRDefault="00E42654" w:rsidP="00237F1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492" w:type="dxa"/>
          </w:tcPr>
          <w:p w14:paraId="54A62D60" w14:textId="77777777" w:rsidR="00682496" w:rsidRDefault="00E42654" w:rsidP="00237F1B">
            <w:pPr>
              <w:pStyle w:val="NoSpacing"/>
              <w:jc w:val="center"/>
              <w:rPr>
                <w:rFonts w:ascii="Times New Roman" w:hAnsi="Times New Roman" w:cs="Times New Roman"/>
                <w:sz w:val="24"/>
                <w:szCs w:val="24"/>
              </w:rPr>
            </w:pPr>
            <w:r>
              <w:rPr>
                <w:rFonts w:ascii="Times New Roman" w:hAnsi="Times New Roman" w:cs="Times New Roman"/>
                <w:sz w:val="24"/>
                <w:szCs w:val="24"/>
              </w:rPr>
              <w:t>TBD</w:t>
            </w:r>
          </w:p>
        </w:tc>
        <w:tc>
          <w:tcPr>
            <w:tcW w:w="1329" w:type="dxa"/>
          </w:tcPr>
          <w:p w14:paraId="06279F9C" w14:textId="77777777" w:rsidR="00682496" w:rsidRDefault="00E42654" w:rsidP="00237F1B">
            <w:pPr>
              <w:pStyle w:val="NoSpacing"/>
              <w:jc w:val="center"/>
              <w:rPr>
                <w:rFonts w:ascii="Times New Roman" w:hAnsi="Times New Roman" w:cs="Times New Roman"/>
                <w:sz w:val="24"/>
                <w:szCs w:val="24"/>
              </w:rPr>
            </w:pPr>
            <w:r>
              <w:rPr>
                <w:rFonts w:ascii="Times New Roman" w:hAnsi="Times New Roman" w:cs="Times New Roman"/>
                <w:sz w:val="24"/>
                <w:szCs w:val="24"/>
              </w:rPr>
              <w:t>4</w:t>
            </w:r>
          </w:p>
        </w:tc>
      </w:tr>
    </w:tbl>
    <w:p w14:paraId="0748CE21" w14:textId="77777777" w:rsidR="00682496" w:rsidRDefault="00682496" w:rsidP="00682496">
      <w:pPr>
        <w:rPr>
          <w:rFonts w:ascii="Times New Roman" w:hAnsi="Times New Roman" w:cs="Times New Roman"/>
          <w:sz w:val="24"/>
          <w:szCs w:val="24"/>
        </w:rPr>
      </w:pPr>
    </w:p>
    <w:p w14:paraId="0F187AF1" w14:textId="42FF0260" w:rsidR="00682496" w:rsidRPr="00682496" w:rsidRDefault="00682496" w:rsidP="00682496">
      <w:pPr>
        <w:rPr>
          <w:rFonts w:ascii="Times New Roman" w:hAnsi="Times New Roman" w:cs="Times New Roman"/>
          <w:sz w:val="24"/>
          <w:szCs w:val="24"/>
        </w:rPr>
      </w:pPr>
      <w:r>
        <w:rPr>
          <w:rFonts w:ascii="Times New Roman" w:hAnsi="Times New Roman" w:cs="Times New Roman"/>
          <w:sz w:val="24"/>
          <w:szCs w:val="24"/>
        </w:rPr>
        <w:t xml:space="preserve">IR-4 believes that </w:t>
      </w:r>
      <w:r w:rsidRPr="00682496">
        <w:rPr>
          <w:rFonts w:ascii="Times New Roman" w:hAnsi="Times New Roman" w:cs="Times New Roman"/>
          <w:sz w:val="24"/>
          <w:szCs w:val="24"/>
        </w:rPr>
        <w:t>the research benefit of working on joint residue studies with CN-PMC saves IR-4 an estimated $500,000 per year.  In addition, the CN-PMC program continues to provide significant contributions to IR-4 efficacy and crop safety research</w:t>
      </w:r>
      <w:r w:rsidR="0097394F">
        <w:rPr>
          <w:rFonts w:ascii="Times New Roman" w:hAnsi="Times New Roman" w:cs="Times New Roman"/>
          <w:sz w:val="24"/>
          <w:szCs w:val="24"/>
        </w:rPr>
        <w:t>,</w:t>
      </w:r>
      <w:r w:rsidRPr="00682496">
        <w:rPr>
          <w:rFonts w:ascii="Times New Roman" w:hAnsi="Times New Roman" w:cs="Times New Roman"/>
          <w:sz w:val="24"/>
          <w:szCs w:val="24"/>
        </w:rPr>
        <w:t xml:space="preserve"> and shares ornamental efficacy and crop safety data with IR-4.  There also continues to be a good exchange of personnel with CN-PMC participating in various IR-4 meetings and vice versa.   </w:t>
      </w:r>
    </w:p>
    <w:p w14:paraId="393136CF" w14:textId="2FB7F153" w:rsidR="00682496" w:rsidRPr="00E42654" w:rsidRDefault="00A262A1" w:rsidP="00682496">
      <w:pPr>
        <w:rPr>
          <w:rFonts w:ascii="Times New Roman" w:hAnsi="Times New Roman" w:cs="Times New Roman"/>
          <w:sz w:val="24"/>
          <w:szCs w:val="24"/>
        </w:rPr>
      </w:pPr>
      <w:r>
        <w:rPr>
          <w:rFonts w:ascii="Times New Roman" w:hAnsi="Times New Roman" w:cs="Times New Roman"/>
          <w:sz w:val="24"/>
          <w:szCs w:val="24"/>
        </w:rPr>
        <w:t xml:space="preserve">IR-4 also works with other countries.  </w:t>
      </w:r>
      <w:r w:rsidR="00682496" w:rsidRPr="00E42654">
        <w:rPr>
          <w:rFonts w:ascii="Times New Roman" w:hAnsi="Times New Roman" w:cs="Times New Roman"/>
          <w:sz w:val="24"/>
          <w:szCs w:val="24"/>
        </w:rPr>
        <w:t xml:space="preserve">Research priorities </w:t>
      </w:r>
      <w:r w:rsidR="003B09B5">
        <w:rPr>
          <w:rFonts w:ascii="Times New Roman" w:hAnsi="Times New Roman" w:cs="Times New Roman"/>
          <w:sz w:val="24"/>
          <w:szCs w:val="24"/>
        </w:rPr>
        <w:t>identified in</w:t>
      </w:r>
      <w:r w:rsidR="00682496" w:rsidRPr="00E42654">
        <w:rPr>
          <w:rFonts w:ascii="Times New Roman" w:hAnsi="Times New Roman" w:cs="Times New Roman"/>
          <w:sz w:val="24"/>
          <w:szCs w:val="24"/>
        </w:rPr>
        <w:t xml:space="preserve"> the first </w:t>
      </w:r>
      <w:r w:rsidR="00602297">
        <w:rPr>
          <w:rFonts w:ascii="Times New Roman" w:hAnsi="Times New Roman" w:cs="Times New Roman"/>
          <w:sz w:val="24"/>
          <w:szCs w:val="24"/>
        </w:rPr>
        <w:t xml:space="preserve">and second </w:t>
      </w:r>
      <w:r w:rsidR="00682496" w:rsidRPr="00E42654">
        <w:rPr>
          <w:rFonts w:ascii="Times New Roman" w:hAnsi="Times New Roman" w:cs="Times New Roman"/>
          <w:sz w:val="24"/>
          <w:szCs w:val="24"/>
        </w:rPr>
        <w:t>Global Minor Use Workshops continue to make progress</w:t>
      </w:r>
      <w:r w:rsidR="006F5905" w:rsidRPr="00E42654">
        <w:rPr>
          <w:rFonts w:ascii="Times New Roman" w:hAnsi="Times New Roman" w:cs="Times New Roman"/>
          <w:sz w:val="24"/>
          <w:szCs w:val="24"/>
        </w:rPr>
        <w:t>,</w:t>
      </w:r>
      <w:r w:rsidR="006F5905">
        <w:rPr>
          <w:rFonts w:ascii="Times New Roman" w:hAnsi="Times New Roman" w:cs="Times New Roman"/>
          <w:sz w:val="24"/>
          <w:szCs w:val="24"/>
        </w:rPr>
        <w:t xml:space="preserve"> and</w:t>
      </w:r>
      <w:r w:rsidR="00680C7D">
        <w:rPr>
          <w:rFonts w:ascii="Times New Roman" w:hAnsi="Times New Roman" w:cs="Times New Roman"/>
          <w:sz w:val="24"/>
          <w:szCs w:val="24"/>
        </w:rPr>
        <w:t xml:space="preserve"> a </w:t>
      </w:r>
      <w:r w:rsidR="00682496" w:rsidRPr="00E42654">
        <w:rPr>
          <w:rFonts w:ascii="Times New Roman" w:hAnsi="Times New Roman" w:cs="Times New Roman"/>
          <w:sz w:val="24"/>
          <w:szCs w:val="24"/>
        </w:rPr>
        <w:t xml:space="preserve">number of studies are under consideration for fruit fly control in tropical crops, such as </w:t>
      </w:r>
      <w:r w:rsidR="0097394F">
        <w:rPr>
          <w:rFonts w:ascii="Times New Roman" w:hAnsi="Times New Roman" w:cs="Times New Roman"/>
          <w:sz w:val="24"/>
          <w:szCs w:val="24"/>
        </w:rPr>
        <w:t xml:space="preserve">use of the pesticide </w:t>
      </w:r>
      <w:r w:rsidR="00682496" w:rsidRPr="00E42654">
        <w:rPr>
          <w:rFonts w:ascii="Times New Roman" w:hAnsi="Times New Roman" w:cs="Times New Roman"/>
          <w:sz w:val="24"/>
          <w:szCs w:val="24"/>
        </w:rPr>
        <w:t>spinet</w:t>
      </w:r>
      <w:r w:rsidR="0097394F">
        <w:rPr>
          <w:rFonts w:ascii="Times New Roman" w:hAnsi="Times New Roman" w:cs="Times New Roman"/>
          <w:sz w:val="24"/>
          <w:szCs w:val="24"/>
        </w:rPr>
        <w:t>o</w:t>
      </w:r>
      <w:r w:rsidR="00682496" w:rsidRPr="00E42654">
        <w:rPr>
          <w:rFonts w:ascii="Times New Roman" w:hAnsi="Times New Roman" w:cs="Times New Roman"/>
          <w:sz w:val="24"/>
          <w:szCs w:val="24"/>
        </w:rPr>
        <w:t xml:space="preserve">ram in Latin America. Many of the secondary priorities are </w:t>
      </w:r>
      <w:r w:rsidR="00682496" w:rsidRPr="00E42654">
        <w:rPr>
          <w:rFonts w:ascii="Times New Roman" w:hAnsi="Times New Roman" w:cs="Times New Roman"/>
          <w:sz w:val="24"/>
          <w:szCs w:val="24"/>
        </w:rPr>
        <w:lastRenderedPageBreak/>
        <w:t xml:space="preserve">also being </w:t>
      </w:r>
      <w:r w:rsidR="00A467F5">
        <w:rPr>
          <w:rFonts w:ascii="Times New Roman" w:hAnsi="Times New Roman" w:cs="Times New Roman"/>
          <w:sz w:val="24"/>
          <w:szCs w:val="24"/>
        </w:rPr>
        <w:t>considered</w:t>
      </w:r>
      <w:r w:rsidR="003B09B5">
        <w:rPr>
          <w:rFonts w:ascii="Times New Roman" w:hAnsi="Times New Roman" w:cs="Times New Roman"/>
          <w:sz w:val="24"/>
          <w:szCs w:val="24"/>
        </w:rPr>
        <w:t xml:space="preserve"> </w:t>
      </w:r>
      <w:r w:rsidR="00F60138">
        <w:rPr>
          <w:rFonts w:ascii="Times New Roman" w:hAnsi="Times New Roman" w:cs="Times New Roman"/>
          <w:sz w:val="24"/>
          <w:szCs w:val="24"/>
        </w:rPr>
        <w:t>including</w:t>
      </w:r>
      <w:r w:rsidR="00682496" w:rsidRPr="00E42654">
        <w:rPr>
          <w:rFonts w:ascii="Times New Roman" w:hAnsi="Times New Roman" w:cs="Times New Roman"/>
          <w:sz w:val="24"/>
          <w:szCs w:val="24"/>
        </w:rPr>
        <w:t xml:space="preserve"> the registration of </w:t>
      </w:r>
      <w:proofErr w:type="spellStart"/>
      <w:r w:rsidR="00682496" w:rsidRPr="00E42654">
        <w:rPr>
          <w:rFonts w:ascii="Times New Roman" w:hAnsi="Times New Roman" w:cs="Times New Roman"/>
          <w:sz w:val="24"/>
          <w:szCs w:val="24"/>
        </w:rPr>
        <w:t>flonicamid</w:t>
      </w:r>
      <w:proofErr w:type="spellEnd"/>
      <w:r w:rsidR="00682496" w:rsidRPr="00E42654">
        <w:rPr>
          <w:rFonts w:ascii="Times New Roman" w:hAnsi="Times New Roman" w:cs="Times New Roman"/>
          <w:sz w:val="24"/>
          <w:szCs w:val="24"/>
        </w:rPr>
        <w:t xml:space="preserve"> in </w:t>
      </w:r>
      <w:r w:rsidR="003B09B5">
        <w:rPr>
          <w:rFonts w:ascii="Times New Roman" w:hAnsi="Times New Roman" w:cs="Times New Roman"/>
          <w:sz w:val="24"/>
          <w:szCs w:val="24"/>
        </w:rPr>
        <w:t>the US, Cana</w:t>
      </w:r>
      <w:r w:rsidR="00773ADC">
        <w:rPr>
          <w:rFonts w:ascii="Times New Roman" w:hAnsi="Times New Roman" w:cs="Times New Roman"/>
          <w:sz w:val="24"/>
          <w:szCs w:val="24"/>
        </w:rPr>
        <w:t>d</w:t>
      </w:r>
      <w:r w:rsidR="003B09B5">
        <w:rPr>
          <w:rFonts w:ascii="Times New Roman" w:hAnsi="Times New Roman" w:cs="Times New Roman"/>
          <w:sz w:val="24"/>
          <w:szCs w:val="24"/>
        </w:rPr>
        <w:t>a</w:t>
      </w:r>
      <w:r w:rsidR="00773ADC">
        <w:rPr>
          <w:rFonts w:ascii="Times New Roman" w:hAnsi="Times New Roman" w:cs="Times New Roman"/>
          <w:sz w:val="24"/>
          <w:szCs w:val="24"/>
        </w:rPr>
        <w:t xml:space="preserve"> </w:t>
      </w:r>
      <w:r w:rsidR="003B09B5">
        <w:rPr>
          <w:rFonts w:ascii="Times New Roman" w:hAnsi="Times New Roman" w:cs="Times New Roman"/>
          <w:sz w:val="24"/>
          <w:szCs w:val="24"/>
        </w:rPr>
        <w:t xml:space="preserve">and Mexico </w:t>
      </w:r>
      <w:r w:rsidR="00682496" w:rsidRPr="00E42654">
        <w:rPr>
          <w:rFonts w:ascii="Times New Roman" w:hAnsi="Times New Roman" w:cs="Times New Roman"/>
          <w:sz w:val="24"/>
          <w:szCs w:val="24"/>
        </w:rPr>
        <w:t xml:space="preserve">to address aphid control in legume crops.  Anthracnose on tropical crops was raised as a priority, and IR-4 is undertaking a number of residue studies along with Costa Rica and Peru to address this need.  </w:t>
      </w:r>
    </w:p>
    <w:p w14:paraId="30107313" w14:textId="70D9A4CB" w:rsidR="00682496" w:rsidRPr="00E42654" w:rsidRDefault="00682496" w:rsidP="00682496">
      <w:pPr>
        <w:rPr>
          <w:rFonts w:ascii="Times New Roman" w:hAnsi="Times New Roman" w:cs="Times New Roman"/>
          <w:sz w:val="24"/>
          <w:szCs w:val="24"/>
        </w:rPr>
      </w:pPr>
      <w:r w:rsidRPr="00E42654">
        <w:rPr>
          <w:rFonts w:ascii="Times New Roman" w:hAnsi="Times New Roman" w:cs="Times New Roman"/>
          <w:sz w:val="24"/>
          <w:szCs w:val="24"/>
        </w:rPr>
        <w:t xml:space="preserve"> Many of the studies under the Global Capacity Development, Residue Data Generation Project </w:t>
      </w:r>
      <w:r w:rsidR="00F60138">
        <w:rPr>
          <w:rFonts w:ascii="Times New Roman" w:hAnsi="Times New Roman" w:cs="Times New Roman"/>
          <w:sz w:val="24"/>
          <w:szCs w:val="24"/>
        </w:rPr>
        <w:t>were</w:t>
      </w:r>
      <w:r w:rsidRPr="00E42654">
        <w:rPr>
          <w:rFonts w:ascii="Times New Roman" w:hAnsi="Times New Roman" w:cs="Times New Roman"/>
          <w:sz w:val="24"/>
          <w:szCs w:val="24"/>
        </w:rPr>
        <w:t xml:space="preserve"> complet</w:t>
      </w:r>
      <w:r w:rsidR="00F60138">
        <w:rPr>
          <w:rFonts w:ascii="Times New Roman" w:hAnsi="Times New Roman" w:cs="Times New Roman"/>
          <w:sz w:val="24"/>
          <w:szCs w:val="24"/>
        </w:rPr>
        <w:t>ed</w:t>
      </w:r>
      <w:r w:rsidRPr="00E42654">
        <w:rPr>
          <w:rFonts w:ascii="Times New Roman" w:hAnsi="Times New Roman" w:cs="Times New Roman"/>
          <w:sz w:val="24"/>
          <w:szCs w:val="24"/>
        </w:rPr>
        <w:t xml:space="preserve"> in 2016 and 2017</w:t>
      </w:r>
      <w:r w:rsidR="006B3B1A">
        <w:rPr>
          <w:rFonts w:ascii="Times New Roman" w:hAnsi="Times New Roman" w:cs="Times New Roman"/>
          <w:sz w:val="24"/>
          <w:szCs w:val="24"/>
        </w:rPr>
        <w:t xml:space="preserve">.  These studies </w:t>
      </w:r>
      <w:r w:rsidRPr="00E42654">
        <w:rPr>
          <w:rFonts w:ascii="Times New Roman" w:hAnsi="Times New Roman" w:cs="Times New Roman"/>
          <w:sz w:val="24"/>
          <w:szCs w:val="24"/>
        </w:rPr>
        <w:t xml:space="preserve">were </w:t>
      </w:r>
      <w:r w:rsidR="006B3B1A">
        <w:rPr>
          <w:rFonts w:ascii="Times New Roman" w:hAnsi="Times New Roman" w:cs="Times New Roman"/>
          <w:sz w:val="24"/>
          <w:szCs w:val="24"/>
        </w:rPr>
        <w:t xml:space="preserve">subsequently </w:t>
      </w:r>
      <w:r w:rsidRPr="00E42654">
        <w:rPr>
          <w:rFonts w:ascii="Times New Roman" w:hAnsi="Times New Roman" w:cs="Times New Roman"/>
          <w:sz w:val="24"/>
          <w:szCs w:val="24"/>
        </w:rPr>
        <w:t>reviewed by</w:t>
      </w:r>
      <w:r w:rsidR="006B3B1A">
        <w:rPr>
          <w:rFonts w:ascii="Times New Roman" w:hAnsi="Times New Roman" w:cs="Times New Roman"/>
          <w:sz w:val="24"/>
          <w:szCs w:val="24"/>
        </w:rPr>
        <w:t xml:space="preserve"> the</w:t>
      </w:r>
      <w:r w:rsidRPr="00E42654">
        <w:rPr>
          <w:rFonts w:ascii="Times New Roman" w:hAnsi="Times New Roman" w:cs="Times New Roman"/>
          <w:sz w:val="24"/>
          <w:szCs w:val="24"/>
        </w:rPr>
        <w:t xml:space="preserve"> Codex</w:t>
      </w:r>
      <w:r w:rsidR="00A262A1">
        <w:rPr>
          <w:rFonts w:ascii="Times New Roman" w:hAnsi="Times New Roman" w:cs="Times New Roman"/>
          <w:sz w:val="24"/>
          <w:szCs w:val="24"/>
        </w:rPr>
        <w:t xml:space="preserve"> Committee of Pesticide Residue</w:t>
      </w:r>
      <w:r w:rsidR="00602297">
        <w:rPr>
          <w:rFonts w:ascii="Times New Roman" w:hAnsi="Times New Roman" w:cs="Times New Roman"/>
          <w:sz w:val="24"/>
          <w:szCs w:val="24"/>
        </w:rPr>
        <w:t xml:space="preserve"> with nearly every project </w:t>
      </w:r>
      <w:r w:rsidR="00F60138">
        <w:rPr>
          <w:rFonts w:ascii="Times New Roman" w:hAnsi="Times New Roman" w:cs="Times New Roman"/>
          <w:sz w:val="24"/>
          <w:szCs w:val="24"/>
        </w:rPr>
        <w:t>resulting</w:t>
      </w:r>
      <w:r w:rsidR="00602297">
        <w:rPr>
          <w:rFonts w:ascii="Times New Roman" w:hAnsi="Times New Roman" w:cs="Times New Roman"/>
          <w:sz w:val="24"/>
          <w:szCs w:val="24"/>
        </w:rPr>
        <w:t xml:space="preserve"> </w:t>
      </w:r>
      <w:r w:rsidR="00F60138">
        <w:rPr>
          <w:rFonts w:ascii="Times New Roman" w:hAnsi="Times New Roman" w:cs="Times New Roman"/>
          <w:sz w:val="24"/>
          <w:szCs w:val="24"/>
        </w:rPr>
        <w:t>in</w:t>
      </w:r>
      <w:r w:rsidR="00602297">
        <w:rPr>
          <w:rFonts w:ascii="Times New Roman" w:hAnsi="Times New Roman" w:cs="Times New Roman"/>
          <w:sz w:val="24"/>
          <w:szCs w:val="24"/>
        </w:rPr>
        <w:t xml:space="preserve"> the adoption of MRLs</w:t>
      </w:r>
      <w:r w:rsidR="00A262A1">
        <w:rPr>
          <w:rFonts w:ascii="Times New Roman" w:hAnsi="Times New Roman" w:cs="Times New Roman"/>
          <w:sz w:val="24"/>
          <w:szCs w:val="24"/>
        </w:rPr>
        <w:t>.</w:t>
      </w:r>
      <w:r w:rsidRPr="00E42654">
        <w:rPr>
          <w:rFonts w:ascii="Times New Roman" w:hAnsi="Times New Roman" w:cs="Times New Roman"/>
          <w:sz w:val="24"/>
          <w:szCs w:val="24"/>
        </w:rPr>
        <w:t xml:space="preserve"> Coordinated by USDA-F</w:t>
      </w:r>
      <w:r w:rsidR="00A262A1">
        <w:rPr>
          <w:rFonts w:ascii="Times New Roman" w:hAnsi="Times New Roman" w:cs="Times New Roman"/>
          <w:sz w:val="24"/>
          <w:szCs w:val="24"/>
        </w:rPr>
        <w:t xml:space="preserve">oreign </w:t>
      </w:r>
      <w:r w:rsidRPr="00E42654">
        <w:rPr>
          <w:rFonts w:ascii="Times New Roman" w:hAnsi="Times New Roman" w:cs="Times New Roman"/>
          <w:sz w:val="24"/>
          <w:szCs w:val="24"/>
        </w:rPr>
        <w:t>A</w:t>
      </w:r>
      <w:r w:rsidR="00A262A1">
        <w:rPr>
          <w:rFonts w:ascii="Times New Roman" w:hAnsi="Times New Roman" w:cs="Times New Roman"/>
          <w:sz w:val="24"/>
          <w:szCs w:val="24"/>
        </w:rPr>
        <w:t xml:space="preserve">griculture </w:t>
      </w:r>
      <w:r w:rsidRPr="00E42654">
        <w:rPr>
          <w:rFonts w:ascii="Times New Roman" w:hAnsi="Times New Roman" w:cs="Times New Roman"/>
          <w:sz w:val="24"/>
          <w:szCs w:val="24"/>
        </w:rPr>
        <w:t>S</w:t>
      </w:r>
      <w:r w:rsidR="00A262A1">
        <w:rPr>
          <w:rFonts w:ascii="Times New Roman" w:hAnsi="Times New Roman" w:cs="Times New Roman"/>
          <w:sz w:val="24"/>
          <w:szCs w:val="24"/>
        </w:rPr>
        <w:t>ervice</w:t>
      </w:r>
      <w:r w:rsidR="006B3B1A">
        <w:rPr>
          <w:rFonts w:ascii="Times New Roman" w:hAnsi="Times New Roman" w:cs="Times New Roman"/>
          <w:sz w:val="24"/>
          <w:szCs w:val="24"/>
        </w:rPr>
        <w:t xml:space="preserve"> (USDA-FAS)</w:t>
      </w:r>
      <w:r w:rsidRPr="00E42654">
        <w:rPr>
          <w:rFonts w:ascii="Times New Roman" w:hAnsi="Times New Roman" w:cs="Times New Roman"/>
          <w:sz w:val="24"/>
          <w:szCs w:val="24"/>
        </w:rPr>
        <w:t xml:space="preserve">, this project’s objective was to enhance </w:t>
      </w:r>
      <w:r w:rsidR="00F60138">
        <w:rPr>
          <w:rFonts w:ascii="Times New Roman" w:hAnsi="Times New Roman" w:cs="Times New Roman"/>
          <w:sz w:val="24"/>
          <w:szCs w:val="24"/>
        </w:rPr>
        <w:t xml:space="preserve">the </w:t>
      </w:r>
      <w:r w:rsidRPr="00E42654">
        <w:rPr>
          <w:rFonts w:ascii="Times New Roman" w:hAnsi="Times New Roman" w:cs="Times New Roman"/>
          <w:sz w:val="24"/>
          <w:szCs w:val="24"/>
        </w:rPr>
        <w:t>capacity of participating nations in Asia, Africa and Latin America to meet pesticide-related requirements based on international (Codex) standards.  Th</w:t>
      </w:r>
      <w:r w:rsidR="00602297">
        <w:rPr>
          <w:rFonts w:ascii="Times New Roman" w:hAnsi="Times New Roman" w:cs="Times New Roman"/>
          <w:sz w:val="24"/>
          <w:szCs w:val="24"/>
        </w:rPr>
        <w:t>e</w:t>
      </w:r>
      <w:r w:rsidRPr="00E42654">
        <w:rPr>
          <w:rFonts w:ascii="Times New Roman" w:hAnsi="Times New Roman" w:cs="Times New Roman"/>
          <w:sz w:val="24"/>
          <w:szCs w:val="24"/>
        </w:rPr>
        <w:t>s</w:t>
      </w:r>
      <w:r w:rsidR="00602297">
        <w:rPr>
          <w:rFonts w:ascii="Times New Roman" w:hAnsi="Times New Roman" w:cs="Times New Roman"/>
          <w:sz w:val="24"/>
          <w:szCs w:val="24"/>
        </w:rPr>
        <w:t>e</w:t>
      </w:r>
      <w:r w:rsidRPr="00E42654">
        <w:rPr>
          <w:rFonts w:ascii="Times New Roman" w:hAnsi="Times New Roman" w:cs="Times New Roman"/>
          <w:sz w:val="24"/>
          <w:szCs w:val="24"/>
        </w:rPr>
        <w:t xml:space="preserve"> collaborative residue data generation projects on low risk products</w:t>
      </w:r>
      <w:r w:rsidR="00A467F5">
        <w:rPr>
          <w:rFonts w:ascii="Times New Roman" w:hAnsi="Times New Roman" w:cs="Times New Roman"/>
          <w:sz w:val="24"/>
          <w:szCs w:val="24"/>
        </w:rPr>
        <w:t xml:space="preserve"> (e.g., </w:t>
      </w:r>
      <w:proofErr w:type="spellStart"/>
      <w:r w:rsidRPr="00E42654">
        <w:rPr>
          <w:rFonts w:ascii="Times New Roman" w:hAnsi="Times New Roman" w:cs="Times New Roman"/>
          <w:sz w:val="24"/>
          <w:szCs w:val="24"/>
        </w:rPr>
        <w:t>pyriproxyfen</w:t>
      </w:r>
      <w:proofErr w:type="spellEnd"/>
      <w:r w:rsidRPr="00E42654">
        <w:rPr>
          <w:rFonts w:ascii="Times New Roman" w:hAnsi="Times New Roman" w:cs="Times New Roman"/>
          <w:sz w:val="24"/>
          <w:szCs w:val="24"/>
        </w:rPr>
        <w:t xml:space="preserve"> and </w:t>
      </w:r>
      <w:proofErr w:type="spellStart"/>
      <w:r w:rsidRPr="00E42654">
        <w:rPr>
          <w:rFonts w:ascii="Times New Roman" w:hAnsi="Times New Roman" w:cs="Times New Roman"/>
          <w:sz w:val="24"/>
          <w:szCs w:val="24"/>
        </w:rPr>
        <w:t>spinet</w:t>
      </w:r>
      <w:r w:rsidR="00A467F5">
        <w:rPr>
          <w:rFonts w:ascii="Times New Roman" w:hAnsi="Times New Roman" w:cs="Times New Roman"/>
          <w:sz w:val="24"/>
          <w:szCs w:val="24"/>
        </w:rPr>
        <w:t>o</w:t>
      </w:r>
      <w:r w:rsidRPr="00E42654">
        <w:rPr>
          <w:rFonts w:ascii="Times New Roman" w:hAnsi="Times New Roman" w:cs="Times New Roman"/>
          <w:sz w:val="24"/>
          <w:szCs w:val="24"/>
        </w:rPr>
        <w:t>ram</w:t>
      </w:r>
      <w:proofErr w:type="spellEnd"/>
      <w:r w:rsidRPr="00E42654">
        <w:rPr>
          <w:rFonts w:ascii="Times New Roman" w:hAnsi="Times New Roman" w:cs="Times New Roman"/>
          <w:sz w:val="24"/>
          <w:szCs w:val="24"/>
        </w:rPr>
        <w:t xml:space="preserve"> on tropical fruits</w:t>
      </w:r>
      <w:r w:rsidR="00F60138">
        <w:rPr>
          <w:rFonts w:ascii="Times New Roman" w:hAnsi="Times New Roman" w:cs="Times New Roman"/>
          <w:sz w:val="24"/>
          <w:szCs w:val="24"/>
        </w:rPr>
        <w:t>)</w:t>
      </w:r>
      <w:r w:rsidRPr="00E42654">
        <w:rPr>
          <w:rFonts w:ascii="Times New Roman" w:hAnsi="Times New Roman" w:cs="Times New Roman"/>
          <w:sz w:val="24"/>
          <w:szCs w:val="24"/>
        </w:rPr>
        <w:t xml:space="preserve"> incorporate</w:t>
      </w:r>
      <w:r w:rsidR="002302BD">
        <w:rPr>
          <w:rFonts w:ascii="Times New Roman" w:hAnsi="Times New Roman" w:cs="Times New Roman"/>
          <w:sz w:val="24"/>
          <w:szCs w:val="24"/>
        </w:rPr>
        <w:t>d</w:t>
      </w:r>
      <w:r w:rsidRPr="00E42654">
        <w:rPr>
          <w:rFonts w:ascii="Times New Roman" w:hAnsi="Times New Roman" w:cs="Times New Roman"/>
          <w:sz w:val="24"/>
          <w:szCs w:val="24"/>
        </w:rPr>
        <w:t xml:space="preserve"> all technical aspects of these studies </w:t>
      </w:r>
      <w:r w:rsidR="00F60138">
        <w:rPr>
          <w:rFonts w:ascii="Times New Roman" w:hAnsi="Times New Roman" w:cs="Times New Roman"/>
          <w:sz w:val="24"/>
          <w:szCs w:val="24"/>
        </w:rPr>
        <w:t>and</w:t>
      </w:r>
      <w:r w:rsidRPr="00E42654">
        <w:rPr>
          <w:rFonts w:ascii="Times New Roman" w:hAnsi="Times New Roman" w:cs="Times New Roman"/>
          <w:sz w:val="24"/>
          <w:szCs w:val="24"/>
        </w:rPr>
        <w:t xml:space="preserve"> provide</w:t>
      </w:r>
      <w:r w:rsidR="00602297">
        <w:rPr>
          <w:rFonts w:ascii="Times New Roman" w:hAnsi="Times New Roman" w:cs="Times New Roman"/>
          <w:sz w:val="24"/>
          <w:szCs w:val="24"/>
        </w:rPr>
        <w:t>d</w:t>
      </w:r>
      <w:r w:rsidRPr="00E42654">
        <w:rPr>
          <w:rFonts w:ascii="Times New Roman" w:hAnsi="Times New Roman" w:cs="Times New Roman"/>
          <w:sz w:val="24"/>
          <w:szCs w:val="24"/>
        </w:rPr>
        <w:t xml:space="preserve"> </w:t>
      </w:r>
      <w:r w:rsidR="00602297">
        <w:rPr>
          <w:rFonts w:ascii="Times New Roman" w:hAnsi="Times New Roman" w:cs="Times New Roman"/>
          <w:sz w:val="24"/>
          <w:szCs w:val="24"/>
        </w:rPr>
        <w:t xml:space="preserve">expertise in </w:t>
      </w:r>
      <w:r w:rsidRPr="00E42654">
        <w:rPr>
          <w:rFonts w:ascii="Times New Roman" w:hAnsi="Times New Roman" w:cs="Times New Roman"/>
          <w:sz w:val="24"/>
          <w:szCs w:val="24"/>
        </w:rPr>
        <w:t xml:space="preserve">national residue monitoring.  The focus of IR-4’s contributions has been </w:t>
      </w:r>
      <w:r w:rsidR="00F60138">
        <w:rPr>
          <w:rFonts w:ascii="Times New Roman" w:hAnsi="Times New Roman" w:cs="Times New Roman"/>
          <w:sz w:val="24"/>
          <w:szCs w:val="24"/>
        </w:rPr>
        <w:t>to</w:t>
      </w:r>
      <w:r w:rsidRPr="00E42654">
        <w:rPr>
          <w:rFonts w:ascii="Times New Roman" w:hAnsi="Times New Roman" w:cs="Times New Roman"/>
          <w:sz w:val="24"/>
          <w:szCs w:val="24"/>
        </w:rPr>
        <w:t xml:space="preserve"> develop the expertise </w:t>
      </w:r>
      <w:r w:rsidR="00F60138">
        <w:rPr>
          <w:rFonts w:ascii="Times New Roman" w:hAnsi="Times New Roman" w:cs="Times New Roman"/>
          <w:sz w:val="24"/>
          <w:szCs w:val="24"/>
        </w:rPr>
        <w:t xml:space="preserve">needed </w:t>
      </w:r>
      <w:r w:rsidRPr="00E42654">
        <w:rPr>
          <w:rFonts w:ascii="Times New Roman" w:hAnsi="Times New Roman" w:cs="Times New Roman"/>
          <w:sz w:val="24"/>
          <w:szCs w:val="24"/>
        </w:rPr>
        <w:t xml:space="preserve">to conduct field and laboratory pesticide residue studies under Good Laboratory Practices and to eventually provide data to local authorities and Codex </w:t>
      </w:r>
      <w:r w:rsidR="00F60138">
        <w:rPr>
          <w:rFonts w:ascii="Times New Roman" w:hAnsi="Times New Roman" w:cs="Times New Roman"/>
          <w:sz w:val="24"/>
          <w:szCs w:val="24"/>
        </w:rPr>
        <w:t>to support</w:t>
      </w:r>
      <w:r w:rsidRPr="00E42654">
        <w:rPr>
          <w:rFonts w:ascii="Times New Roman" w:hAnsi="Times New Roman" w:cs="Times New Roman"/>
          <w:sz w:val="24"/>
          <w:szCs w:val="24"/>
        </w:rPr>
        <w:t xml:space="preserve"> product registration.  All three of the regions participating in this project have received Standards Trade Development Facility (STDF) and USDA-FAS funding, which provides support for IR-4’s contributions to the project. </w:t>
      </w:r>
    </w:p>
    <w:p w14:paraId="021B6B82" w14:textId="1FEB18A3" w:rsidR="00682496" w:rsidRPr="00E42654" w:rsidRDefault="00682496" w:rsidP="00682496">
      <w:pPr>
        <w:rPr>
          <w:rFonts w:ascii="Times New Roman" w:hAnsi="Times New Roman" w:cs="Times New Roman"/>
          <w:sz w:val="24"/>
          <w:szCs w:val="24"/>
        </w:rPr>
      </w:pPr>
      <w:r w:rsidRPr="00E42654">
        <w:rPr>
          <w:rFonts w:ascii="Times New Roman" w:hAnsi="Times New Roman" w:cs="Times New Roman"/>
          <w:sz w:val="24"/>
          <w:szCs w:val="24"/>
        </w:rPr>
        <w:t>At the request of EPA, IR-4 personnel continue to be included as part of the U</w:t>
      </w:r>
      <w:r w:rsidR="00F60138">
        <w:rPr>
          <w:rFonts w:ascii="Times New Roman" w:hAnsi="Times New Roman" w:cs="Times New Roman"/>
          <w:sz w:val="24"/>
          <w:szCs w:val="24"/>
        </w:rPr>
        <w:t>.</w:t>
      </w:r>
      <w:r w:rsidRPr="00E42654">
        <w:rPr>
          <w:rFonts w:ascii="Times New Roman" w:hAnsi="Times New Roman" w:cs="Times New Roman"/>
          <w:sz w:val="24"/>
          <w:szCs w:val="24"/>
        </w:rPr>
        <w:t>S</w:t>
      </w:r>
      <w:r w:rsidR="00F60138">
        <w:rPr>
          <w:rFonts w:ascii="Times New Roman" w:hAnsi="Times New Roman" w:cs="Times New Roman"/>
          <w:sz w:val="24"/>
          <w:szCs w:val="24"/>
        </w:rPr>
        <w:t>.</w:t>
      </w:r>
      <w:r w:rsidRPr="00E42654">
        <w:rPr>
          <w:rFonts w:ascii="Times New Roman" w:hAnsi="Times New Roman" w:cs="Times New Roman"/>
          <w:sz w:val="24"/>
          <w:szCs w:val="24"/>
        </w:rPr>
        <w:t xml:space="preserve"> delegations to the: Codex Committee on Pesticide Residues; the Organization for Economic Co-operation and Development (OECD), Expert Group on Minor Uses, the Working Group on Pesticides and the Expert Group on Bio</w:t>
      </w:r>
      <w:r w:rsidR="00A262A1">
        <w:rPr>
          <w:rFonts w:ascii="Times New Roman" w:hAnsi="Times New Roman" w:cs="Times New Roman"/>
          <w:sz w:val="24"/>
          <w:szCs w:val="24"/>
        </w:rPr>
        <w:t>p</w:t>
      </w:r>
      <w:r w:rsidRPr="00E42654">
        <w:rPr>
          <w:rFonts w:ascii="Times New Roman" w:hAnsi="Times New Roman" w:cs="Times New Roman"/>
          <w:sz w:val="24"/>
          <w:szCs w:val="24"/>
        </w:rPr>
        <w:t>esticides; and the N</w:t>
      </w:r>
      <w:r w:rsidR="00A262A1">
        <w:rPr>
          <w:rFonts w:ascii="Times New Roman" w:hAnsi="Times New Roman" w:cs="Times New Roman"/>
          <w:sz w:val="24"/>
          <w:szCs w:val="24"/>
        </w:rPr>
        <w:t xml:space="preserve">orth American </w:t>
      </w:r>
      <w:r w:rsidRPr="00E42654">
        <w:rPr>
          <w:rFonts w:ascii="Times New Roman" w:hAnsi="Times New Roman" w:cs="Times New Roman"/>
          <w:sz w:val="24"/>
          <w:szCs w:val="24"/>
        </w:rPr>
        <w:t xml:space="preserve">Technical Working Group on Pesticides.  IR-4 plays a key role in these activities by supporting global standards and incentives that support </w:t>
      </w:r>
      <w:r w:rsidR="00383120">
        <w:rPr>
          <w:rFonts w:ascii="Times New Roman" w:hAnsi="Times New Roman" w:cs="Times New Roman"/>
          <w:sz w:val="24"/>
          <w:szCs w:val="24"/>
        </w:rPr>
        <w:t>specialty crops</w:t>
      </w:r>
      <w:r w:rsidRPr="00E42654">
        <w:rPr>
          <w:rFonts w:ascii="Times New Roman" w:hAnsi="Times New Roman" w:cs="Times New Roman"/>
          <w:sz w:val="24"/>
          <w:szCs w:val="24"/>
        </w:rPr>
        <w:t xml:space="preserve">.  These include global recognition of crop grouping and extrapolation as well as promoting </w:t>
      </w:r>
      <w:r w:rsidR="00A262A1">
        <w:rPr>
          <w:rFonts w:ascii="Times New Roman" w:hAnsi="Times New Roman" w:cs="Times New Roman"/>
          <w:sz w:val="24"/>
          <w:szCs w:val="24"/>
        </w:rPr>
        <w:t xml:space="preserve">harmonization of pesticide </w:t>
      </w:r>
      <w:r w:rsidR="006B3B1A">
        <w:rPr>
          <w:rFonts w:ascii="Times New Roman" w:hAnsi="Times New Roman" w:cs="Times New Roman"/>
          <w:sz w:val="24"/>
          <w:szCs w:val="24"/>
        </w:rPr>
        <w:t>tolerance</w:t>
      </w:r>
      <w:r w:rsidR="00BF1BF7">
        <w:rPr>
          <w:rFonts w:ascii="Times New Roman" w:hAnsi="Times New Roman" w:cs="Times New Roman"/>
          <w:sz w:val="24"/>
          <w:szCs w:val="24"/>
        </w:rPr>
        <w:t>s</w:t>
      </w:r>
      <w:r w:rsidR="00A262A1">
        <w:rPr>
          <w:rFonts w:ascii="Times New Roman" w:hAnsi="Times New Roman" w:cs="Times New Roman"/>
          <w:sz w:val="24"/>
          <w:szCs w:val="24"/>
        </w:rPr>
        <w:t xml:space="preserve"> </w:t>
      </w:r>
      <w:r w:rsidRPr="00E42654">
        <w:rPr>
          <w:rFonts w:ascii="Times New Roman" w:hAnsi="Times New Roman" w:cs="Times New Roman"/>
          <w:sz w:val="24"/>
          <w:szCs w:val="24"/>
        </w:rPr>
        <w:t xml:space="preserve">on specialty commodities.  IR-4 also assists other countries, both developed and developing, as they begin </w:t>
      </w:r>
      <w:r w:rsidR="00A262A1">
        <w:rPr>
          <w:rFonts w:ascii="Times New Roman" w:hAnsi="Times New Roman" w:cs="Times New Roman"/>
          <w:sz w:val="24"/>
          <w:szCs w:val="24"/>
        </w:rPr>
        <w:t>to establish minor use programs</w:t>
      </w:r>
      <w:r w:rsidRPr="00E42654">
        <w:rPr>
          <w:rFonts w:ascii="Times New Roman" w:hAnsi="Times New Roman" w:cs="Times New Roman"/>
          <w:sz w:val="24"/>
          <w:szCs w:val="24"/>
        </w:rPr>
        <w:t xml:space="preserve">. The knowledge and expertise of IR-4 is often sought after and is highly valuable to these countries as their minor use programs evolve.   </w:t>
      </w:r>
    </w:p>
    <w:p w14:paraId="70F81844" w14:textId="77777777" w:rsidR="007C73EB" w:rsidRPr="007C73EB" w:rsidRDefault="00682496" w:rsidP="006A0DCB">
      <w:pPr>
        <w:spacing w:after="0"/>
        <w:outlineLvl w:val="0"/>
        <w:rPr>
          <w:rFonts w:ascii="Times New Roman" w:hAnsi="Times New Roman" w:cs="Times New Roman"/>
          <w:b/>
          <w:sz w:val="24"/>
          <w:szCs w:val="24"/>
          <w:u w:val="single"/>
        </w:rPr>
      </w:pPr>
      <w:r w:rsidRPr="007C73EB">
        <w:rPr>
          <w:rFonts w:ascii="Times New Roman" w:hAnsi="Times New Roman" w:cs="Times New Roman"/>
          <w:b/>
          <w:sz w:val="24"/>
          <w:szCs w:val="24"/>
          <w:u w:val="single"/>
        </w:rPr>
        <w:t>Food Program-I</w:t>
      </w:r>
      <w:r w:rsidR="007C73EB" w:rsidRPr="007C73EB">
        <w:rPr>
          <w:rFonts w:ascii="Times New Roman" w:hAnsi="Times New Roman" w:cs="Times New Roman"/>
          <w:b/>
          <w:sz w:val="24"/>
          <w:szCs w:val="24"/>
          <w:u w:val="single"/>
        </w:rPr>
        <w:t>mpacts</w:t>
      </w:r>
    </w:p>
    <w:p w14:paraId="78C7D1D4" w14:textId="3AC99B16" w:rsidR="00AE5F96" w:rsidRDefault="00A262A1" w:rsidP="00362197">
      <w:pPr>
        <w:spacing w:after="0"/>
        <w:rPr>
          <w:rFonts w:ascii="Times New Roman" w:hAnsi="Times New Roman" w:cs="Times New Roman"/>
          <w:sz w:val="24"/>
          <w:szCs w:val="24"/>
        </w:rPr>
      </w:pPr>
      <w:r>
        <w:rPr>
          <w:rFonts w:ascii="Times New Roman" w:hAnsi="Times New Roman" w:cs="Times New Roman"/>
          <w:sz w:val="24"/>
          <w:szCs w:val="24"/>
        </w:rPr>
        <w:t xml:space="preserve">As noted above, </w:t>
      </w:r>
      <w:r w:rsidR="007C73EB">
        <w:rPr>
          <w:rFonts w:ascii="Times New Roman" w:hAnsi="Times New Roman" w:cs="Times New Roman"/>
          <w:sz w:val="24"/>
          <w:szCs w:val="24"/>
        </w:rPr>
        <w:t xml:space="preserve">Drs. S.  Miller and J. Mann of </w:t>
      </w:r>
      <w:r w:rsidR="00AE5F96">
        <w:rPr>
          <w:rFonts w:ascii="Times New Roman" w:hAnsi="Times New Roman" w:cs="Times New Roman"/>
          <w:sz w:val="24"/>
          <w:szCs w:val="24"/>
        </w:rPr>
        <w:t xml:space="preserve">Michigan State University’s Center for Economic Analysis has performed an assessment of the impact of IR-4 Project contributions to the gross domestic product.  </w:t>
      </w:r>
      <w:r>
        <w:rPr>
          <w:rFonts w:ascii="Times New Roman" w:hAnsi="Times New Roman" w:cs="Times New Roman"/>
          <w:sz w:val="24"/>
          <w:szCs w:val="24"/>
        </w:rPr>
        <w:t xml:space="preserve">In their report they </w:t>
      </w:r>
      <w:r w:rsidR="00F60138">
        <w:rPr>
          <w:rFonts w:ascii="Times New Roman" w:hAnsi="Times New Roman" w:cs="Times New Roman"/>
          <w:sz w:val="24"/>
          <w:szCs w:val="24"/>
        </w:rPr>
        <w:t>placed</w:t>
      </w:r>
      <w:r w:rsidR="002E5943">
        <w:rPr>
          <w:rFonts w:ascii="Times New Roman" w:hAnsi="Times New Roman" w:cs="Times New Roman"/>
          <w:sz w:val="24"/>
          <w:szCs w:val="24"/>
        </w:rPr>
        <w:t xml:space="preserve"> a monetary value on</w:t>
      </w:r>
      <w:r>
        <w:rPr>
          <w:rFonts w:ascii="Times New Roman" w:hAnsi="Times New Roman" w:cs="Times New Roman"/>
          <w:sz w:val="24"/>
          <w:szCs w:val="24"/>
        </w:rPr>
        <w:t xml:space="preserve"> the contributions of the various IR-4 research objectives.  </w:t>
      </w:r>
      <w:r w:rsidR="007C73EB">
        <w:rPr>
          <w:rFonts w:ascii="Times New Roman" w:hAnsi="Times New Roman" w:cs="Times New Roman"/>
          <w:sz w:val="24"/>
          <w:szCs w:val="24"/>
        </w:rPr>
        <w:t xml:space="preserve">According to the Michigan State University report, </w:t>
      </w:r>
      <w:r w:rsidR="007C73EB" w:rsidRPr="007C73EB">
        <w:rPr>
          <w:rFonts w:ascii="Times New Roman" w:hAnsi="Times New Roman" w:cs="Times New Roman"/>
          <w:b/>
          <w:i/>
          <w:sz w:val="24"/>
          <w:szCs w:val="24"/>
        </w:rPr>
        <w:t>“T</w:t>
      </w:r>
      <w:r w:rsidR="00AE5F96" w:rsidRPr="007C73EB">
        <w:rPr>
          <w:rFonts w:ascii="Times New Roman" w:hAnsi="Times New Roman" w:cs="Times New Roman"/>
          <w:b/>
          <w:i/>
          <w:sz w:val="24"/>
          <w:szCs w:val="24"/>
        </w:rPr>
        <w:t>he Food Crops Program estimated economic impacts measure the direct change in the productivity and all associated secondary impacts. To be sure, impacts are estimated based on the value of specialty food crop production and on pesticide use made available by the IR-4 Project, where specialty food crops is used as a proxy of the value of minor use crop production.  Accordingly, specialty crop productivity enhancements afforded by IR-4 Project registrations of $4.78 billion is expected to support 35,028 agricultural jobs and contribute to about $4.0 billion to annual gross domestic product. Once accounting for secondary transactions, food crop productivity enhancements created 70,868 domestic jobs with $4.2 billion annual contributions to labor income and $7.1 billion contributions to gross domestic product</w:t>
      </w:r>
      <w:r w:rsidR="007C73EB" w:rsidRPr="007C73EB">
        <w:rPr>
          <w:rFonts w:ascii="Times New Roman" w:hAnsi="Times New Roman" w:cs="Times New Roman"/>
          <w:b/>
          <w:i/>
          <w:sz w:val="24"/>
          <w:szCs w:val="24"/>
        </w:rPr>
        <w:t>”</w:t>
      </w:r>
    </w:p>
    <w:p w14:paraId="306EBDD8" w14:textId="77777777" w:rsidR="002A1F3E" w:rsidRDefault="002A1F3E" w:rsidP="008258D9">
      <w:pPr>
        <w:pStyle w:val="NoSpacing"/>
        <w:rPr>
          <w:rFonts w:ascii="Times New Roman" w:hAnsi="Times New Roman" w:cs="Times New Roman"/>
          <w:b/>
          <w:sz w:val="24"/>
          <w:szCs w:val="24"/>
          <w:u w:val="single"/>
        </w:rPr>
      </w:pPr>
    </w:p>
    <w:p w14:paraId="24C99CCA" w14:textId="2B106E93" w:rsidR="002A0FA5" w:rsidRPr="00E42654" w:rsidRDefault="00E42654" w:rsidP="006A0DCB">
      <w:pPr>
        <w:pStyle w:val="NoSpacing"/>
        <w:outlineLvl w:val="0"/>
        <w:rPr>
          <w:rFonts w:ascii="Times New Roman" w:hAnsi="Times New Roman" w:cs="Times New Roman"/>
          <w:b/>
          <w:sz w:val="24"/>
          <w:szCs w:val="24"/>
          <w:u w:val="single"/>
        </w:rPr>
      </w:pPr>
      <w:r w:rsidRPr="00E42654">
        <w:rPr>
          <w:rFonts w:ascii="Times New Roman" w:hAnsi="Times New Roman" w:cs="Times New Roman"/>
          <w:b/>
          <w:sz w:val="24"/>
          <w:szCs w:val="24"/>
          <w:u w:val="single"/>
        </w:rPr>
        <w:t>Environmental (Ornamental) Horticultural</w:t>
      </w:r>
      <w:r w:rsidR="00394504">
        <w:rPr>
          <w:rFonts w:ascii="Times New Roman" w:hAnsi="Times New Roman" w:cs="Times New Roman"/>
          <w:b/>
          <w:sz w:val="24"/>
          <w:szCs w:val="24"/>
          <w:u w:val="single"/>
        </w:rPr>
        <w:t>-</w:t>
      </w:r>
      <w:r w:rsidR="00467894">
        <w:rPr>
          <w:rFonts w:ascii="Times New Roman" w:hAnsi="Times New Roman" w:cs="Times New Roman"/>
          <w:b/>
          <w:sz w:val="24"/>
          <w:szCs w:val="24"/>
          <w:u w:val="single"/>
        </w:rPr>
        <w:t xml:space="preserve">Core </w:t>
      </w:r>
      <w:r w:rsidR="00394504">
        <w:rPr>
          <w:rFonts w:ascii="Times New Roman" w:hAnsi="Times New Roman" w:cs="Times New Roman"/>
          <w:b/>
          <w:sz w:val="24"/>
          <w:szCs w:val="24"/>
          <w:u w:val="single"/>
        </w:rPr>
        <w:t>Research</w:t>
      </w:r>
    </w:p>
    <w:p w14:paraId="7DE565FB" w14:textId="0AFFBFE4" w:rsidR="00442A95" w:rsidRDefault="00E42654" w:rsidP="00442A95">
      <w:pPr>
        <w:pStyle w:val="NoSpacing"/>
        <w:rPr>
          <w:rFonts w:ascii="Times New Roman" w:hAnsi="Times New Roman" w:cs="Times New Roman"/>
          <w:sz w:val="24"/>
          <w:szCs w:val="24"/>
        </w:rPr>
      </w:pPr>
      <w:r w:rsidRPr="00E42654">
        <w:rPr>
          <w:rFonts w:ascii="Times New Roman" w:hAnsi="Times New Roman" w:cs="Times New Roman"/>
          <w:sz w:val="24"/>
          <w:szCs w:val="24"/>
        </w:rPr>
        <w:t xml:space="preserve">IR-4 </w:t>
      </w:r>
      <w:r>
        <w:rPr>
          <w:rFonts w:ascii="Times New Roman" w:hAnsi="Times New Roman" w:cs="Times New Roman"/>
          <w:sz w:val="24"/>
          <w:szCs w:val="24"/>
        </w:rPr>
        <w:t xml:space="preserve">continues to </w:t>
      </w:r>
      <w:r w:rsidRPr="00E42654">
        <w:rPr>
          <w:rFonts w:ascii="Times New Roman" w:hAnsi="Times New Roman" w:cs="Times New Roman"/>
          <w:sz w:val="24"/>
          <w:szCs w:val="24"/>
        </w:rPr>
        <w:t>conduct</w:t>
      </w:r>
      <w:r w:rsidR="00394504">
        <w:rPr>
          <w:rFonts w:ascii="Times New Roman" w:hAnsi="Times New Roman" w:cs="Times New Roman"/>
          <w:sz w:val="24"/>
          <w:szCs w:val="24"/>
        </w:rPr>
        <w:t xml:space="preserve"> </w:t>
      </w:r>
      <w:r w:rsidRPr="00E42654">
        <w:rPr>
          <w:rFonts w:ascii="Times New Roman" w:hAnsi="Times New Roman" w:cs="Times New Roman"/>
          <w:sz w:val="24"/>
          <w:szCs w:val="24"/>
        </w:rPr>
        <w:t xml:space="preserve">environmental horticulture research trials to support registrations in the greenhouse, nursery, landscape, Christmas tree and forestry industries. </w:t>
      </w:r>
      <w:r>
        <w:rPr>
          <w:rFonts w:ascii="Times New Roman" w:hAnsi="Times New Roman" w:cs="Times New Roman"/>
          <w:sz w:val="24"/>
          <w:szCs w:val="24"/>
        </w:rPr>
        <w:t>The</w:t>
      </w:r>
      <w:r w:rsidR="00A262A1">
        <w:rPr>
          <w:rFonts w:ascii="Times New Roman" w:hAnsi="Times New Roman" w:cs="Times New Roman"/>
          <w:sz w:val="24"/>
          <w:szCs w:val="24"/>
        </w:rPr>
        <w:t xml:space="preserve"> IR-4</w:t>
      </w:r>
      <w:r>
        <w:rPr>
          <w:rFonts w:ascii="Times New Roman" w:hAnsi="Times New Roman" w:cs="Times New Roman"/>
          <w:sz w:val="24"/>
          <w:szCs w:val="24"/>
        </w:rPr>
        <w:t xml:space="preserve"> trials consist of two types of research.  </w:t>
      </w:r>
      <w:r w:rsidR="002E5943">
        <w:rPr>
          <w:rFonts w:ascii="Times New Roman" w:hAnsi="Times New Roman" w:cs="Times New Roman"/>
          <w:sz w:val="24"/>
          <w:szCs w:val="24"/>
        </w:rPr>
        <w:t>First, e</w:t>
      </w:r>
      <w:r w:rsidRPr="00E42654">
        <w:rPr>
          <w:rFonts w:ascii="Times New Roman" w:hAnsi="Times New Roman" w:cs="Times New Roman"/>
          <w:sz w:val="24"/>
          <w:szCs w:val="24"/>
        </w:rPr>
        <w:t xml:space="preserve">fficacy trials </w:t>
      </w:r>
      <w:r w:rsidR="002E5943">
        <w:rPr>
          <w:rFonts w:ascii="Times New Roman" w:hAnsi="Times New Roman" w:cs="Times New Roman"/>
          <w:sz w:val="24"/>
          <w:szCs w:val="24"/>
        </w:rPr>
        <w:t xml:space="preserve">are </w:t>
      </w:r>
      <w:r w:rsidRPr="00E42654">
        <w:rPr>
          <w:rFonts w:ascii="Times New Roman" w:hAnsi="Times New Roman" w:cs="Times New Roman"/>
          <w:sz w:val="24"/>
          <w:szCs w:val="24"/>
        </w:rPr>
        <w:t>designed to compare different products to manage damaging insects, plant diseases and weeds and to measure the impact of growth regulators</w:t>
      </w:r>
      <w:r w:rsidR="002E5943">
        <w:rPr>
          <w:rFonts w:ascii="Times New Roman" w:hAnsi="Times New Roman" w:cs="Times New Roman"/>
          <w:sz w:val="24"/>
          <w:szCs w:val="24"/>
        </w:rPr>
        <w:t>. Secondly,</w:t>
      </w:r>
      <w:r>
        <w:rPr>
          <w:rFonts w:ascii="Times New Roman" w:hAnsi="Times New Roman" w:cs="Times New Roman"/>
          <w:sz w:val="24"/>
          <w:szCs w:val="24"/>
        </w:rPr>
        <w:t xml:space="preserve"> Crop Safety </w:t>
      </w:r>
      <w:r w:rsidR="002E5943">
        <w:rPr>
          <w:rFonts w:ascii="Times New Roman" w:hAnsi="Times New Roman" w:cs="Times New Roman"/>
          <w:sz w:val="24"/>
          <w:szCs w:val="24"/>
        </w:rPr>
        <w:t>is</w:t>
      </w:r>
      <w:r w:rsidRPr="00E42654">
        <w:rPr>
          <w:rFonts w:ascii="Times New Roman" w:hAnsi="Times New Roman" w:cs="Times New Roman"/>
          <w:sz w:val="24"/>
          <w:szCs w:val="24"/>
        </w:rPr>
        <w:t xml:space="preserve"> determine</w:t>
      </w:r>
      <w:r w:rsidR="002E5943">
        <w:rPr>
          <w:rFonts w:ascii="Times New Roman" w:hAnsi="Times New Roman" w:cs="Times New Roman"/>
          <w:sz w:val="24"/>
          <w:szCs w:val="24"/>
        </w:rPr>
        <w:t>d including</w:t>
      </w:r>
      <w:r w:rsidRPr="00E42654">
        <w:rPr>
          <w:rFonts w:ascii="Times New Roman" w:hAnsi="Times New Roman" w:cs="Times New Roman"/>
          <w:sz w:val="24"/>
          <w:szCs w:val="24"/>
        </w:rPr>
        <w:t xml:space="preserve"> the level of phytotoxicity to crops </w:t>
      </w:r>
      <w:r w:rsidR="002E5943">
        <w:rPr>
          <w:rFonts w:ascii="Times New Roman" w:hAnsi="Times New Roman" w:cs="Times New Roman"/>
          <w:sz w:val="24"/>
          <w:szCs w:val="24"/>
        </w:rPr>
        <w:t xml:space="preserve">when using </w:t>
      </w:r>
      <w:r w:rsidRPr="00E42654">
        <w:rPr>
          <w:rFonts w:ascii="Times New Roman" w:hAnsi="Times New Roman" w:cs="Times New Roman"/>
          <w:sz w:val="24"/>
          <w:szCs w:val="24"/>
        </w:rPr>
        <w:t xml:space="preserve">herbicides to manage common weeds in and around nurseries. Please </w:t>
      </w:r>
      <w:r w:rsidR="00260F56">
        <w:rPr>
          <w:rFonts w:ascii="Times New Roman" w:hAnsi="Times New Roman" w:cs="Times New Roman"/>
          <w:sz w:val="24"/>
          <w:szCs w:val="24"/>
        </w:rPr>
        <w:t xml:space="preserve">see </w:t>
      </w:r>
      <w:r>
        <w:rPr>
          <w:rFonts w:ascii="Times New Roman" w:hAnsi="Times New Roman" w:cs="Times New Roman"/>
          <w:sz w:val="24"/>
          <w:szCs w:val="24"/>
        </w:rPr>
        <w:t>below for a s</w:t>
      </w:r>
      <w:r w:rsidRPr="00E42654">
        <w:rPr>
          <w:rFonts w:ascii="Times New Roman" w:hAnsi="Times New Roman" w:cs="Times New Roman"/>
          <w:sz w:val="24"/>
          <w:szCs w:val="24"/>
        </w:rPr>
        <w:t>um</w:t>
      </w:r>
      <w:r>
        <w:rPr>
          <w:rFonts w:ascii="Times New Roman" w:hAnsi="Times New Roman" w:cs="Times New Roman"/>
          <w:sz w:val="24"/>
          <w:szCs w:val="24"/>
        </w:rPr>
        <w:t>mary of research activities.</w:t>
      </w:r>
    </w:p>
    <w:p w14:paraId="64864697" w14:textId="77777777" w:rsidR="00E42654" w:rsidRDefault="00E42654" w:rsidP="00442A9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8"/>
        <w:gridCol w:w="1552"/>
        <w:gridCol w:w="1552"/>
        <w:gridCol w:w="1552"/>
        <w:gridCol w:w="1552"/>
        <w:gridCol w:w="1469"/>
        <w:gridCol w:w="1455"/>
      </w:tblGrid>
      <w:tr w:rsidR="00362197" w14:paraId="145BA8AE" w14:textId="6A9E6631" w:rsidTr="00362197">
        <w:tc>
          <w:tcPr>
            <w:tcW w:w="1658" w:type="dxa"/>
          </w:tcPr>
          <w:p w14:paraId="0E4F0B2A" w14:textId="77777777" w:rsidR="00362197" w:rsidRDefault="00362197" w:rsidP="00237F1B">
            <w:pPr>
              <w:pStyle w:val="NoSpacing"/>
              <w:rPr>
                <w:rFonts w:ascii="Times New Roman" w:hAnsi="Times New Roman" w:cs="Times New Roman"/>
                <w:sz w:val="24"/>
                <w:szCs w:val="24"/>
              </w:rPr>
            </w:pPr>
            <w:r>
              <w:rPr>
                <w:rFonts w:ascii="Times New Roman" w:hAnsi="Times New Roman" w:cs="Times New Roman"/>
                <w:sz w:val="24"/>
                <w:szCs w:val="24"/>
              </w:rPr>
              <w:lastRenderedPageBreak/>
              <w:t>Environmental Horticulture Research</w:t>
            </w:r>
          </w:p>
        </w:tc>
        <w:tc>
          <w:tcPr>
            <w:tcW w:w="1552" w:type="dxa"/>
            <w:vAlign w:val="center"/>
          </w:tcPr>
          <w:p w14:paraId="096C0ADA"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2016</w:t>
            </w:r>
          </w:p>
        </w:tc>
        <w:tc>
          <w:tcPr>
            <w:tcW w:w="1552" w:type="dxa"/>
            <w:vAlign w:val="center"/>
          </w:tcPr>
          <w:p w14:paraId="10E8F057"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2017</w:t>
            </w:r>
          </w:p>
        </w:tc>
        <w:tc>
          <w:tcPr>
            <w:tcW w:w="1552" w:type="dxa"/>
            <w:vAlign w:val="center"/>
          </w:tcPr>
          <w:p w14:paraId="5358F459"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2018</w:t>
            </w:r>
          </w:p>
        </w:tc>
        <w:tc>
          <w:tcPr>
            <w:tcW w:w="1552" w:type="dxa"/>
            <w:vAlign w:val="center"/>
          </w:tcPr>
          <w:p w14:paraId="16A2E3C2"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2019</w:t>
            </w:r>
          </w:p>
        </w:tc>
        <w:tc>
          <w:tcPr>
            <w:tcW w:w="1469" w:type="dxa"/>
            <w:vAlign w:val="center"/>
          </w:tcPr>
          <w:p w14:paraId="020852C3"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2020 (est.)</w:t>
            </w:r>
          </w:p>
        </w:tc>
        <w:tc>
          <w:tcPr>
            <w:tcW w:w="1455" w:type="dxa"/>
          </w:tcPr>
          <w:p w14:paraId="40FF3BFA" w14:textId="77777777" w:rsidR="00362197" w:rsidRDefault="00362197" w:rsidP="00237F1B">
            <w:pPr>
              <w:pStyle w:val="NoSpacing"/>
              <w:jc w:val="center"/>
              <w:rPr>
                <w:rFonts w:ascii="Times New Roman" w:hAnsi="Times New Roman" w:cs="Times New Roman"/>
                <w:sz w:val="24"/>
                <w:szCs w:val="24"/>
              </w:rPr>
            </w:pPr>
          </w:p>
          <w:p w14:paraId="59C34329" w14:textId="170EE120"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Average</w:t>
            </w:r>
          </w:p>
        </w:tc>
      </w:tr>
      <w:tr w:rsidR="00362197" w14:paraId="69B66D52" w14:textId="32F4622C" w:rsidTr="00362197">
        <w:tc>
          <w:tcPr>
            <w:tcW w:w="1658" w:type="dxa"/>
          </w:tcPr>
          <w:p w14:paraId="1B62EAA4" w14:textId="77777777" w:rsidR="00362197" w:rsidRDefault="00362197" w:rsidP="00E42654">
            <w:pPr>
              <w:pStyle w:val="NoSpacing"/>
              <w:rPr>
                <w:rFonts w:ascii="Times New Roman" w:hAnsi="Times New Roman" w:cs="Times New Roman"/>
                <w:sz w:val="24"/>
                <w:szCs w:val="24"/>
              </w:rPr>
            </w:pPr>
            <w:r>
              <w:rPr>
                <w:rFonts w:ascii="Times New Roman" w:hAnsi="Times New Roman" w:cs="Times New Roman"/>
                <w:sz w:val="24"/>
                <w:szCs w:val="24"/>
              </w:rPr>
              <w:t>Efficacy  Trials</w:t>
            </w:r>
          </w:p>
        </w:tc>
        <w:tc>
          <w:tcPr>
            <w:tcW w:w="1552" w:type="dxa"/>
          </w:tcPr>
          <w:p w14:paraId="3CD04E60"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255</w:t>
            </w:r>
          </w:p>
        </w:tc>
        <w:tc>
          <w:tcPr>
            <w:tcW w:w="1552" w:type="dxa"/>
          </w:tcPr>
          <w:p w14:paraId="1E5B8694"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253</w:t>
            </w:r>
          </w:p>
        </w:tc>
        <w:tc>
          <w:tcPr>
            <w:tcW w:w="1552" w:type="dxa"/>
          </w:tcPr>
          <w:p w14:paraId="38469D1B"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220</w:t>
            </w:r>
          </w:p>
        </w:tc>
        <w:tc>
          <w:tcPr>
            <w:tcW w:w="1552" w:type="dxa"/>
          </w:tcPr>
          <w:p w14:paraId="0805D746" w14:textId="64D77403" w:rsidR="00362197" w:rsidRPr="00A467F5" w:rsidRDefault="002F1D91" w:rsidP="002F1D91">
            <w:pPr>
              <w:pStyle w:val="NoSpacing"/>
              <w:jc w:val="center"/>
              <w:rPr>
                <w:rFonts w:ascii="Times New Roman" w:hAnsi="Times New Roman" w:cs="Times New Roman"/>
                <w:sz w:val="24"/>
                <w:szCs w:val="24"/>
              </w:rPr>
            </w:pPr>
            <w:r w:rsidRPr="00A467F5">
              <w:rPr>
                <w:rFonts w:ascii="Times New Roman" w:hAnsi="Times New Roman" w:cs="Times New Roman"/>
                <w:sz w:val="24"/>
                <w:szCs w:val="24"/>
              </w:rPr>
              <w:t>200</w:t>
            </w:r>
          </w:p>
        </w:tc>
        <w:tc>
          <w:tcPr>
            <w:tcW w:w="1469" w:type="dxa"/>
          </w:tcPr>
          <w:p w14:paraId="63205053"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TBD</w:t>
            </w:r>
          </w:p>
        </w:tc>
        <w:tc>
          <w:tcPr>
            <w:tcW w:w="1455" w:type="dxa"/>
          </w:tcPr>
          <w:p w14:paraId="64670980" w14:textId="124E2D49"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243</w:t>
            </w:r>
          </w:p>
        </w:tc>
      </w:tr>
      <w:tr w:rsidR="00362197" w14:paraId="1E773768" w14:textId="5FE45355" w:rsidTr="00362197">
        <w:tc>
          <w:tcPr>
            <w:tcW w:w="1658" w:type="dxa"/>
          </w:tcPr>
          <w:p w14:paraId="168CD595" w14:textId="77777777" w:rsidR="00362197" w:rsidRDefault="00362197" w:rsidP="00E42654">
            <w:pPr>
              <w:pStyle w:val="NoSpacing"/>
              <w:rPr>
                <w:rFonts w:ascii="Times New Roman" w:hAnsi="Times New Roman" w:cs="Times New Roman"/>
                <w:sz w:val="24"/>
                <w:szCs w:val="24"/>
              </w:rPr>
            </w:pPr>
            <w:r>
              <w:rPr>
                <w:rFonts w:ascii="Times New Roman" w:hAnsi="Times New Roman" w:cs="Times New Roman"/>
                <w:sz w:val="24"/>
                <w:szCs w:val="24"/>
              </w:rPr>
              <w:t xml:space="preserve">Crop Safety Trials </w:t>
            </w:r>
          </w:p>
        </w:tc>
        <w:tc>
          <w:tcPr>
            <w:tcW w:w="1552" w:type="dxa"/>
          </w:tcPr>
          <w:p w14:paraId="33EA7318"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507</w:t>
            </w:r>
          </w:p>
        </w:tc>
        <w:tc>
          <w:tcPr>
            <w:tcW w:w="1552" w:type="dxa"/>
          </w:tcPr>
          <w:p w14:paraId="444E41E0"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490</w:t>
            </w:r>
          </w:p>
        </w:tc>
        <w:tc>
          <w:tcPr>
            <w:tcW w:w="1552" w:type="dxa"/>
          </w:tcPr>
          <w:p w14:paraId="09420645"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408</w:t>
            </w:r>
          </w:p>
        </w:tc>
        <w:tc>
          <w:tcPr>
            <w:tcW w:w="1552" w:type="dxa"/>
          </w:tcPr>
          <w:p w14:paraId="44F73B04" w14:textId="388A91D3" w:rsidR="00362197" w:rsidRPr="00A467F5" w:rsidRDefault="002F1D91" w:rsidP="002F1D91">
            <w:pPr>
              <w:pStyle w:val="NoSpacing"/>
              <w:jc w:val="center"/>
              <w:rPr>
                <w:rFonts w:ascii="Times New Roman" w:hAnsi="Times New Roman" w:cs="Times New Roman"/>
                <w:sz w:val="24"/>
                <w:szCs w:val="24"/>
              </w:rPr>
            </w:pPr>
            <w:r w:rsidRPr="00A467F5">
              <w:rPr>
                <w:rFonts w:ascii="Times New Roman" w:hAnsi="Times New Roman" w:cs="Times New Roman"/>
                <w:sz w:val="24"/>
                <w:szCs w:val="24"/>
              </w:rPr>
              <w:t>471</w:t>
            </w:r>
          </w:p>
        </w:tc>
        <w:tc>
          <w:tcPr>
            <w:tcW w:w="1469" w:type="dxa"/>
          </w:tcPr>
          <w:p w14:paraId="5B9FD9E6"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TBD</w:t>
            </w:r>
          </w:p>
        </w:tc>
        <w:tc>
          <w:tcPr>
            <w:tcW w:w="1455" w:type="dxa"/>
          </w:tcPr>
          <w:p w14:paraId="555DC9EE" w14:textId="7CD41599"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475</w:t>
            </w:r>
          </w:p>
        </w:tc>
      </w:tr>
      <w:tr w:rsidR="00362197" w14:paraId="0CF5D43E" w14:textId="0A189870" w:rsidTr="00362197">
        <w:tc>
          <w:tcPr>
            <w:tcW w:w="1658" w:type="dxa"/>
          </w:tcPr>
          <w:p w14:paraId="5E954501" w14:textId="77777777" w:rsidR="00362197" w:rsidRDefault="00362197" w:rsidP="00E42654">
            <w:pPr>
              <w:pStyle w:val="NoSpacing"/>
              <w:rPr>
                <w:rFonts w:ascii="Times New Roman" w:hAnsi="Times New Roman" w:cs="Times New Roman"/>
                <w:sz w:val="24"/>
                <w:szCs w:val="24"/>
              </w:rPr>
            </w:pPr>
            <w:r>
              <w:rPr>
                <w:rFonts w:ascii="Times New Roman" w:hAnsi="Times New Roman" w:cs="Times New Roman"/>
                <w:sz w:val="24"/>
                <w:szCs w:val="24"/>
              </w:rPr>
              <w:t>Total Trials</w:t>
            </w:r>
          </w:p>
        </w:tc>
        <w:tc>
          <w:tcPr>
            <w:tcW w:w="1552" w:type="dxa"/>
          </w:tcPr>
          <w:p w14:paraId="1F85285C"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782</w:t>
            </w:r>
          </w:p>
        </w:tc>
        <w:tc>
          <w:tcPr>
            <w:tcW w:w="1552" w:type="dxa"/>
          </w:tcPr>
          <w:p w14:paraId="526A019A"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743</w:t>
            </w:r>
          </w:p>
        </w:tc>
        <w:tc>
          <w:tcPr>
            <w:tcW w:w="1552" w:type="dxa"/>
          </w:tcPr>
          <w:p w14:paraId="47CC42EB"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628</w:t>
            </w:r>
          </w:p>
        </w:tc>
        <w:tc>
          <w:tcPr>
            <w:tcW w:w="1552" w:type="dxa"/>
          </w:tcPr>
          <w:p w14:paraId="02300046" w14:textId="107147AD" w:rsidR="00362197" w:rsidRDefault="00362197" w:rsidP="002F1D91">
            <w:pPr>
              <w:pStyle w:val="NoSpacing"/>
              <w:jc w:val="center"/>
              <w:rPr>
                <w:rFonts w:ascii="Times New Roman" w:hAnsi="Times New Roman" w:cs="Times New Roman"/>
                <w:sz w:val="24"/>
                <w:szCs w:val="24"/>
              </w:rPr>
            </w:pPr>
            <w:r>
              <w:rPr>
                <w:rFonts w:ascii="Times New Roman" w:hAnsi="Times New Roman" w:cs="Times New Roman"/>
                <w:sz w:val="24"/>
                <w:szCs w:val="24"/>
              </w:rPr>
              <w:t>6</w:t>
            </w:r>
            <w:r w:rsidR="002F1D91">
              <w:rPr>
                <w:rFonts w:ascii="Times New Roman" w:hAnsi="Times New Roman" w:cs="Times New Roman"/>
                <w:sz w:val="24"/>
                <w:szCs w:val="24"/>
              </w:rPr>
              <w:t>71</w:t>
            </w:r>
          </w:p>
        </w:tc>
        <w:tc>
          <w:tcPr>
            <w:tcW w:w="1469" w:type="dxa"/>
          </w:tcPr>
          <w:p w14:paraId="06873B2D" w14:textId="77777777"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TBD</w:t>
            </w:r>
          </w:p>
        </w:tc>
        <w:tc>
          <w:tcPr>
            <w:tcW w:w="1455" w:type="dxa"/>
          </w:tcPr>
          <w:p w14:paraId="6C9CC685" w14:textId="26EBB0E0" w:rsidR="00362197" w:rsidRDefault="00362197" w:rsidP="00237F1B">
            <w:pPr>
              <w:pStyle w:val="NoSpacing"/>
              <w:jc w:val="center"/>
              <w:rPr>
                <w:rFonts w:ascii="Times New Roman" w:hAnsi="Times New Roman" w:cs="Times New Roman"/>
                <w:sz w:val="24"/>
                <w:szCs w:val="24"/>
              </w:rPr>
            </w:pPr>
            <w:r>
              <w:rPr>
                <w:rFonts w:ascii="Times New Roman" w:hAnsi="Times New Roman" w:cs="Times New Roman"/>
                <w:sz w:val="24"/>
                <w:szCs w:val="24"/>
              </w:rPr>
              <w:t>699</w:t>
            </w:r>
          </w:p>
        </w:tc>
      </w:tr>
    </w:tbl>
    <w:p w14:paraId="07A639D5" w14:textId="77777777" w:rsidR="002302BD" w:rsidRDefault="002302BD" w:rsidP="00467894">
      <w:pPr>
        <w:pStyle w:val="NoSpacing"/>
        <w:rPr>
          <w:rFonts w:ascii="Times New Roman" w:hAnsi="Times New Roman" w:cs="Times New Roman"/>
          <w:b/>
          <w:sz w:val="24"/>
          <w:szCs w:val="24"/>
          <w:u w:val="single"/>
        </w:rPr>
      </w:pPr>
    </w:p>
    <w:p w14:paraId="4DDBFD0B" w14:textId="3128DCAA" w:rsidR="00285A7F" w:rsidRPr="00285A7F" w:rsidRDefault="00394504" w:rsidP="006A0DCB">
      <w:pPr>
        <w:pStyle w:val="NoSpacing"/>
        <w:outlineLvl w:val="0"/>
        <w:rPr>
          <w:rFonts w:ascii="Times New Roman" w:hAnsi="Times New Roman" w:cs="Times New Roman"/>
          <w:b/>
          <w:sz w:val="24"/>
          <w:szCs w:val="24"/>
          <w:u w:val="single"/>
        </w:rPr>
      </w:pPr>
      <w:r w:rsidRPr="00E42654">
        <w:rPr>
          <w:rFonts w:ascii="Times New Roman" w:hAnsi="Times New Roman" w:cs="Times New Roman"/>
          <w:b/>
          <w:sz w:val="24"/>
          <w:szCs w:val="24"/>
          <w:u w:val="single"/>
        </w:rPr>
        <w:t>Environmental (Ornamental) Horticultural</w:t>
      </w:r>
      <w:r>
        <w:rPr>
          <w:rFonts w:ascii="Times New Roman" w:hAnsi="Times New Roman" w:cs="Times New Roman"/>
          <w:b/>
          <w:sz w:val="24"/>
          <w:szCs w:val="24"/>
          <w:u w:val="single"/>
        </w:rPr>
        <w:t>-Submissions &amp; Successes</w:t>
      </w:r>
    </w:p>
    <w:p w14:paraId="0B87783A" w14:textId="7D22E942" w:rsidR="008258D9" w:rsidRPr="008258D9" w:rsidRDefault="00394504" w:rsidP="008258D9">
      <w:pPr>
        <w:pStyle w:val="NoSpacing"/>
        <w:rPr>
          <w:rFonts w:ascii="Times New Roman" w:hAnsi="Times New Roman" w:cs="Times New Roman"/>
          <w:sz w:val="24"/>
          <w:szCs w:val="24"/>
        </w:rPr>
      </w:pPr>
      <w:r>
        <w:rPr>
          <w:rFonts w:ascii="Times New Roman" w:hAnsi="Times New Roman" w:cs="Times New Roman"/>
          <w:sz w:val="24"/>
          <w:szCs w:val="24"/>
        </w:rPr>
        <w:t>Reports from field trials are utilized to develop data summaries that are submitted to the cooperating regulatory companies. The companies utilize the data to add restrictions to registrations when something is deem</w:t>
      </w:r>
      <w:r w:rsidR="002A1F3E">
        <w:rPr>
          <w:rFonts w:ascii="Times New Roman" w:hAnsi="Times New Roman" w:cs="Times New Roman"/>
          <w:sz w:val="24"/>
          <w:szCs w:val="24"/>
        </w:rPr>
        <w:t>ed</w:t>
      </w:r>
      <w:r>
        <w:rPr>
          <w:rFonts w:ascii="Times New Roman" w:hAnsi="Times New Roman" w:cs="Times New Roman"/>
          <w:sz w:val="24"/>
          <w:szCs w:val="24"/>
        </w:rPr>
        <w:t xml:space="preserve"> too phytotoxic or add a new pest when data indicate that the product is effective.  Below </w:t>
      </w:r>
      <w:r w:rsidR="00260F56">
        <w:rPr>
          <w:rFonts w:ascii="Times New Roman" w:hAnsi="Times New Roman" w:cs="Times New Roman"/>
          <w:sz w:val="24"/>
          <w:szCs w:val="24"/>
        </w:rPr>
        <w:t>are numbers of</w:t>
      </w:r>
      <w:r>
        <w:rPr>
          <w:rFonts w:ascii="Times New Roman" w:hAnsi="Times New Roman" w:cs="Times New Roman"/>
          <w:sz w:val="24"/>
          <w:szCs w:val="24"/>
        </w:rPr>
        <w:t xml:space="preserve"> submissions and successes.  </w:t>
      </w:r>
    </w:p>
    <w:p w14:paraId="671C04DC" w14:textId="77777777" w:rsidR="008258D9" w:rsidRDefault="008258D9" w:rsidP="008258D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7"/>
        <w:gridCol w:w="1578"/>
        <w:gridCol w:w="1578"/>
        <w:gridCol w:w="1578"/>
        <w:gridCol w:w="1578"/>
        <w:gridCol w:w="1492"/>
      </w:tblGrid>
      <w:tr w:rsidR="00394504" w14:paraId="3B521345" w14:textId="77777777" w:rsidTr="00237F1B">
        <w:tc>
          <w:tcPr>
            <w:tcW w:w="1657" w:type="dxa"/>
          </w:tcPr>
          <w:p w14:paraId="38F36A2D" w14:textId="77777777" w:rsidR="00394504" w:rsidRDefault="00394504" w:rsidP="00394504">
            <w:pPr>
              <w:pStyle w:val="NoSpacing"/>
              <w:rPr>
                <w:rFonts w:ascii="Times New Roman" w:hAnsi="Times New Roman" w:cs="Times New Roman"/>
                <w:sz w:val="24"/>
                <w:szCs w:val="24"/>
              </w:rPr>
            </w:pPr>
          </w:p>
        </w:tc>
        <w:tc>
          <w:tcPr>
            <w:tcW w:w="1578" w:type="dxa"/>
            <w:vAlign w:val="center"/>
          </w:tcPr>
          <w:p w14:paraId="6D3D1CA8" w14:textId="77777777" w:rsidR="00394504" w:rsidRDefault="00394504"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2016</w:t>
            </w:r>
          </w:p>
        </w:tc>
        <w:tc>
          <w:tcPr>
            <w:tcW w:w="1578" w:type="dxa"/>
            <w:vAlign w:val="center"/>
          </w:tcPr>
          <w:p w14:paraId="5C8150D7" w14:textId="77777777" w:rsidR="00394504" w:rsidRDefault="00394504"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2017</w:t>
            </w:r>
          </w:p>
        </w:tc>
        <w:tc>
          <w:tcPr>
            <w:tcW w:w="1578" w:type="dxa"/>
            <w:vAlign w:val="center"/>
          </w:tcPr>
          <w:p w14:paraId="68073307" w14:textId="77777777" w:rsidR="00394504" w:rsidRDefault="00394504"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2018</w:t>
            </w:r>
          </w:p>
        </w:tc>
        <w:tc>
          <w:tcPr>
            <w:tcW w:w="1578" w:type="dxa"/>
            <w:vAlign w:val="center"/>
          </w:tcPr>
          <w:p w14:paraId="773D7519" w14:textId="77777777" w:rsidR="0080798B" w:rsidRDefault="00394504"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2019</w:t>
            </w:r>
            <w:r w:rsidR="0080798B">
              <w:rPr>
                <w:rFonts w:ascii="Times New Roman" w:hAnsi="Times New Roman" w:cs="Times New Roman"/>
                <w:sz w:val="24"/>
                <w:szCs w:val="24"/>
              </w:rPr>
              <w:t xml:space="preserve"> </w:t>
            </w:r>
          </w:p>
          <w:p w14:paraId="0BC22CF5" w14:textId="77777777" w:rsidR="00394504" w:rsidRDefault="0080798B" w:rsidP="00237F1B">
            <w:pPr>
              <w:pStyle w:val="NoSpacing"/>
              <w:jc w:val="center"/>
              <w:rPr>
                <w:rFonts w:ascii="Times New Roman" w:hAnsi="Times New Roman" w:cs="Times New Roman"/>
                <w:sz w:val="24"/>
                <w:szCs w:val="24"/>
              </w:rPr>
            </w:pPr>
            <w:r>
              <w:rPr>
                <w:rFonts w:ascii="Times New Roman" w:hAnsi="Times New Roman" w:cs="Times New Roman"/>
                <w:sz w:val="24"/>
                <w:szCs w:val="24"/>
              </w:rPr>
              <w:t>(year to date)</w:t>
            </w:r>
          </w:p>
        </w:tc>
        <w:tc>
          <w:tcPr>
            <w:tcW w:w="1492" w:type="dxa"/>
            <w:vAlign w:val="center"/>
          </w:tcPr>
          <w:p w14:paraId="334363A2" w14:textId="77777777" w:rsidR="00394504" w:rsidRDefault="00394504"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2020 (est.)</w:t>
            </w:r>
          </w:p>
        </w:tc>
      </w:tr>
      <w:tr w:rsidR="00394504" w14:paraId="71E1C368" w14:textId="77777777" w:rsidTr="00237F1B">
        <w:tc>
          <w:tcPr>
            <w:tcW w:w="1657" w:type="dxa"/>
          </w:tcPr>
          <w:p w14:paraId="56BA1A9A" w14:textId="77777777" w:rsidR="00394504" w:rsidRDefault="00394504" w:rsidP="00237F1B">
            <w:pPr>
              <w:pStyle w:val="NoSpacing"/>
              <w:rPr>
                <w:rFonts w:ascii="Times New Roman" w:hAnsi="Times New Roman" w:cs="Times New Roman"/>
                <w:sz w:val="24"/>
                <w:szCs w:val="24"/>
              </w:rPr>
            </w:pPr>
            <w:r>
              <w:rPr>
                <w:rFonts w:ascii="Times New Roman" w:hAnsi="Times New Roman" w:cs="Times New Roman"/>
                <w:sz w:val="24"/>
                <w:szCs w:val="24"/>
              </w:rPr>
              <w:t>Submissions</w:t>
            </w:r>
          </w:p>
        </w:tc>
        <w:tc>
          <w:tcPr>
            <w:tcW w:w="1578" w:type="dxa"/>
          </w:tcPr>
          <w:p w14:paraId="3C9B6C4C" w14:textId="77777777" w:rsidR="00394504" w:rsidRDefault="000C6D4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1578" w:type="dxa"/>
          </w:tcPr>
          <w:p w14:paraId="31967E18" w14:textId="77777777" w:rsidR="00394504" w:rsidRDefault="000C6D4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1578" w:type="dxa"/>
          </w:tcPr>
          <w:p w14:paraId="75703A6E" w14:textId="77777777" w:rsidR="00394504" w:rsidRDefault="00394504" w:rsidP="00237F1B">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1578" w:type="dxa"/>
          </w:tcPr>
          <w:p w14:paraId="6D7E7463" w14:textId="77777777" w:rsidR="00394504" w:rsidRDefault="000C6D45" w:rsidP="0080798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1492" w:type="dxa"/>
          </w:tcPr>
          <w:p w14:paraId="2743DF7F" w14:textId="77777777" w:rsidR="00394504" w:rsidRDefault="000C6D45" w:rsidP="00237F1B">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r>
      <w:tr w:rsidR="00394504" w14:paraId="2A1FDB8C" w14:textId="77777777" w:rsidTr="00237F1B">
        <w:tc>
          <w:tcPr>
            <w:tcW w:w="1657" w:type="dxa"/>
          </w:tcPr>
          <w:p w14:paraId="7D12566D" w14:textId="77777777" w:rsidR="00394504" w:rsidRDefault="00394504" w:rsidP="00237F1B">
            <w:pPr>
              <w:pStyle w:val="NoSpacing"/>
              <w:rPr>
                <w:rFonts w:ascii="Times New Roman" w:hAnsi="Times New Roman" w:cs="Times New Roman"/>
                <w:sz w:val="24"/>
                <w:szCs w:val="24"/>
              </w:rPr>
            </w:pPr>
            <w:r>
              <w:rPr>
                <w:rFonts w:ascii="Times New Roman" w:hAnsi="Times New Roman" w:cs="Times New Roman"/>
                <w:sz w:val="24"/>
                <w:szCs w:val="24"/>
              </w:rPr>
              <w:t>Federal Registrations</w:t>
            </w:r>
          </w:p>
        </w:tc>
        <w:tc>
          <w:tcPr>
            <w:tcW w:w="1578" w:type="dxa"/>
          </w:tcPr>
          <w:p w14:paraId="438A984C" w14:textId="77777777" w:rsidR="00394504" w:rsidRDefault="000C6D45" w:rsidP="00237F1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14:paraId="37016976" w14:textId="77777777" w:rsidR="00394504" w:rsidRDefault="000C6D45" w:rsidP="00237F1B">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578" w:type="dxa"/>
          </w:tcPr>
          <w:p w14:paraId="4C37A324" w14:textId="77777777" w:rsidR="00394504" w:rsidRDefault="000C6D45" w:rsidP="00237F1B">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1578" w:type="dxa"/>
          </w:tcPr>
          <w:p w14:paraId="0D7A7CAA" w14:textId="77777777" w:rsidR="00394504" w:rsidRDefault="000C6D45" w:rsidP="0080798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1492" w:type="dxa"/>
          </w:tcPr>
          <w:p w14:paraId="2F0D3E68" w14:textId="77777777" w:rsidR="00394504" w:rsidRDefault="000C6D45" w:rsidP="00237F1B">
            <w:pPr>
              <w:pStyle w:val="NoSpacing"/>
              <w:jc w:val="center"/>
              <w:rPr>
                <w:rFonts w:ascii="Times New Roman" w:hAnsi="Times New Roman" w:cs="Times New Roman"/>
                <w:sz w:val="24"/>
                <w:szCs w:val="24"/>
              </w:rPr>
            </w:pPr>
            <w:r>
              <w:rPr>
                <w:rFonts w:ascii="Times New Roman" w:hAnsi="Times New Roman" w:cs="Times New Roman"/>
                <w:sz w:val="24"/>
                <w:szCs w:val="24"/>
              </w:rPr>
              <w:t>3</w:t>
            </w:r>
          </w:p>
        </w:tc>
      </w:tr>
    </w:tbl>
    <w:p w14:paraId="23365371" w14:textId="77777777" w:rsidR="00394504" w:rsidRDefault="00394504" w:rsidP="008258D9">
      <w:pPr>
        <w:pStyle w:val="NoSpacing"/>
        <w:rPr>
          <w:rFonts w:ascii="Times New Roman" w:hAnsi="Times New Roman" w:cs="Times New Roman"/>
          <w:sz w:val="24"/>
          <w:szCs w:val="24"/>
        </w:rPr>
      </w:pPr>
    </w:p>
    <w:p w14:paraId="762BD7C3" w14:textId="77777777" w:rsidR="000C6D45" w:rsidRDefault="000C6D45" w:rsidP="006A0DCB">
      <w:pPr>
        <w:pStyle w:val="NoSpacing"/>
        <w:outlineLvl w:val="0"/>
        <w:rPr>
          <w:rFonts w:ascii="Times New Roman" w:hAnsi="Times New Roman" w:cs="Times New Roman"/>
          <w:sz w:val="24"/>
          <w:szCs w:val="24"/>
        </w:rPr>
      </w:pPr>
      <w:r w:rsidRPr="00E42654">
        <w:rPr>
          <w:rFonts w:ascii="Times New Roman" w:hAnsi="Times New Roman" w:cs="Times New Roman"/>
          <w:b/>
          <w:sz w:val="24"/>
          <w:szCs w:val="24"/>
          <w:u w:val="single"/>
        </w:rPr>
        <w:t xml:space="preserve">Environmental (Ornamental) </w:t>
      </w:r>
      <w:r>
        <w:rPr>
          <w:rFonts w:ascii="Times New Roman" w:hAnsi="Times New Roman" w:cs="Times New Roman"/>
          <w:b/>
          <w:sz w:val="24"/>
          <w:szCs w:val="24"/>
          <w:u w:val="single"/>
        </w:rPr>
        <w:t>Horticultural-Impacts</w:t>
      </w:r>
      <w:r>
        <w:rPr>
          <w:rFonts w:ascii="Times New Roman" w:hAnsi="Times New Roman" w:cs="Times New Roman"/>
          <w:sz w:val="24"/>
          <w:szCs w:val="24"/>
        </w:rPr>
        <w:t xml:space="preserve"> </w:t>
      </w:r>
    </w:p>
    <w:p w14:paraId="0B013925" w14:textId="77777777" w:rsidR="000C6D45" w:rsidRDefault="000C6D45" w:rsidP="000C6D45">
      <w:pPr>
        <w:pStyle w:val="NoSpacing"/>
        <w:rPr>
          <w:rFonts w:ascii="Times New Roman" w:hAnsi="Times New Roman" w:cs="Times New Roman"/>
          <w:sz w:val="24"/>
          <w:szCs w:val="24"/>
        </w:rPr>
      </w:pPr>
      <w:r>
        <w:rPr>
          <w:rFonts w:ascii="Times New Roman" w:hAnsi="Times New Roman" w:cs="Times New Roman"/>
          <w:sz w:val="24"/>
          <w:szCs w:val="24"/>
        </w:rPr>
        <w:t xml:space="preserve">Michigan State University Center for Economic Analysis </w:t>
      </w:r>
      <w:r w:rsidRPr="000C6D45">
        <w:rPr>
          <w:rFonts w:ascii="Times New Roman" w:hAnsi="Times New Roman" w:cs="Times New Roman"/>
          <w:sz w:val="24"/>
          <w:szCs w:val="24"/>
        </w:rPr>
        <w:t xml:space="preserve">estimated </w:t>
      </w:r>
      <w:r>
        <w:rPr>
          <w:rFonts w:ascii="Times New Roman" w:hAnsi="Times New Roman" w:cs="Times New Roman"/>
          <w:sz w:val="24"/>
          <w:szCs w:val="24"/>
        </w:rPr>
        <w:t xml:space="preserve">the </w:t>
      </w:r>
      <w:r w:rsidRPr="000C6D45">
        <w:rPr>
          <w:rFonts w:ascii="Times New Roman" w:hAnsi="Times New Roman" w:cs="Times New Roman"/>
          <w:sz w:val="24"/>
          <w:szCs w:val="24"/>
        </w:rPr>
        <w:t xml:space="preserve">economic impacts of the Ornamental Horticulture Program. </w:t>
      </w:r>
      <w:r>
        <w:rPr>
          <w:rFonts w:ascii="Times New Roman" w:hAnsi="Times New Roman" w:cs="Times New Roman"/>
          <w:sz w:val="24"/>
          <w:szCs w:val="24"/>
        </w:rPr>
        <w:t xml:space="preserve">The authors reported </w:t>
      </w:r>
      <w:r w:rsidRPr="000C6D45">
        <w:rPr>
          <w:rFonts w:ascii="Times New Roman" w:hAnsi="Times New Roman" w:cs="Times New Roman"/>
          <w:b/>
          <w:i/>
          <w:sz w:val="24"/>
          <w:szCs w:val="24"/>
        </w:rPr>
        <w:t>“Given the relatively small size of this segment, a priori expectations suggest the impacts will be smaller than for food crops.  Accordingly, about 3,053 individuals are employed in ornamental and horticulture industries because of the productivity effects afforded by the Ornamental Horticulture Program. These generate about $200.6 million in labor income and contribute about $289.1 million to annual gross domestic product. Once accounting for indirect and induced effects, the Ornamental Horticulture Program generates about 6,470 jobs, with labor income totaling $385.6 million. It also expands annual gross domestic product by just about $597.2 million.”</w:t>
      </w:r>
      <w:r w:rsidRPr="000C6D45">
        <w:rPr>
          <w:rFonts w:ascii="Times New Roman" w:hAnsi="Times New Roman" w:cs="Times New Roman"/>
          <w:sz w:val="24"/>
          <w:szCs w:val="24"/>
        </w:rPr>
        <w:t xml:space="preserve">  </w:t>
      </w:r>
    </w:p>
    <w:p w14:paraId="48FA0A18" w14:textId="77777777" w:rsidR="0080798B" w:rsidRDefault="0080798B" w:rsidP="000C6D45">
      <w:pPr>
        <w:pStyle w:val="NoSpacing"/>
        <w:rPr>
          <w:rFonts w:ascii="Times New Roman" w:hAnsi="Times New Roman" w:cs="Times New Roman"/>
          <w:sz w:val="24"/>
          <w:szCs w:val="24"/>
        </w:rPr>
      </w:pPr>
    </w:p>
    <w:p w14:paraId="3B6229C3" w14:textId="77777777" w:rsidR="0080798B" w:rsidRPr="00E42654" w:rsidRDefault="0080798B" w:rsidP="006A0DCB">
      <w:pPr>
        <w:pStyle w:val="NoSpacing"/>
        <w:outlineLvl w:val="0"/>
        <w:rPr>
          <w:rFonts w:ascii="Times New Roman" w:hAnsi="Times New Roman" w:cs="Times New Roman"/>
          <w:b/>
          <w:sz w:val="24"/>
          <w:szCs w:val="24"/>
          <w:u w:val="single"/>
        </w:rPr>
      </w:pPr>
      <w:r w:rsidRPr="00E42654">
        <w:rPr>
          <w:rFonts w:ascii="Times New Roman" w:hAnsi="Times New Roman" w:cs="Times New Roman"/>
          <w:b/>
          <w:sz w:val="24"/>
          <w:szCs w:val="24"/>
          <w:u w:val="single"/>
        </w:rPr>
        <w:t>Environmental (Ornamental) Horticultural</w:t>
      </w:r>
      <w:r>
        <w:rPr>
          <w:rFonts w:ascii="Times New Roman" w:hAnsi="Times New Roman" w:cs="Times New Roman"/>
          <w:b/>
          <w:sz w:val="24"/>
          <w:szCs w:val="24"/>
          <w:u w:val="single"/>
        </w:rPr>
        <w:t>-Pollinator Protection Research</w:t>
      </w:r>
    </w:p>
    <w:p w14:paraId="3FE8FF06" w14:textId="7BCF01FA" w:rsidR="0080798B" w:rsidRPr="00467894" w:rsidRDefault="0080798B" w:rsidP="0080798B">
      <w:pPr>
        <w:pStyle w:val="NoSpacing"/>
        <w:rPr>
          <w:rFonts w:ascii="Times New Roman" w:hAnsi="Times New Roman" w:cs="Times New Roman"/>
          <w:sz w:val="24"/>
          <w:szCs w:val="24"/>
        </w:rPr>
      </w:pPr>
      <w:r>
        <w:rPr>
          <w:rFonts w:ascii="Times New Roman" w:hAnsi="Times New Roman" w:cs="Times New Roman"/>
          <w:sz w:val="24"/>
          <w:szCs w:val="24"/>
        </w:rPr>
        <w:t>Activities</w:t>
      </w:r>
      <w:r w:rsidR="00197E74">
        <w:rPr>
          <w:rFonts w:ascii="Times New Roman" w:hAnsi="Times New Roman" w:cs="Times New Roman"/>
          <w:sz w:val="24"/>
          <w:szCs w:val="24"/>
        </w:rPr>
        <w:t xml:space="preserve"> aimed at</w:t>
      </w:r>
      <w:r>
        <w:rPr>
          <w:rFonts w:ascii="Times New Roman" w:hAnsi="Times New Roman" w:cs="Times New Roman"/>
          <w:sz w:val="24"/>
          <w:szCs w:val="24"/>
        </w:rPr>
        <w:t xml:space="preserve"> p</w:t>
      </w:r>
      <w:r w:rsidRPr="00467894">
        <w:rPr>
          <w:rFonts w:ascii="Times New Roman" w:hAnsi="Times New Roman" w:cs="Times New Roman"/>
          <w:sz w:val="24"/>
          <w:szCs w:val="24"/>
        </w:rPr>
        <w:t xml:space="preserve">rotecting pollinators </w:t>
      </w:r>
      <w:r w:rsidR="00383120">
        <w:rPr>
          <w:rFonts w:ascii="Times New Roman" w:hAnsi="Times New Roman" w:cs="Times New Roman"/>
          <w:sz w:val="24"/>
          <w:szCs w:val="24"/>
        </w:rPr>
        <w:t>are a high priority for the agricultural community and the public</w:t>
      </w:r>
      <w:r w:rsidRPr="00467894">
        <w:rPr>
          <w:rFonts w:ascii="Times New Roman" w:hAnsi="Times New Roman" w:cs="Times New Roman"/>
          <w:sz w:val="24"/>
          <w:szCs w:val="24"/>
        </w:rPr>
        <w:t xml:space="preserve"> and is affecting decision making at many levels, from individual consumers to the federal government representatives. </w:t>
      </w:r>
      <w:r>
        <w:rPr>
          <w:rFonts w:ascii="Times New Roman" w:hAnsi="Times New Roman" w:cs="Times New Roman"/>
          <w:sz w:val="24"/>
          <w:szCs w:val="24"/>
        </w:rPr>
        <w:t xml:space="preserve">IR-4 is leading a USDA-NIFA funded </w:t>
      </w:r>
      <w:r w:rsidR="00383120">
        <w:rPr>
          <w:rFonts w:ascii="Times New Roman" w:hAnsi="Times New Roman" w:cs="Times New Roman"/>
          <w:sz w:val="24"/>
          <w:szCs w:val="24"/>
        </w:rPr>
        <w:t>Specialty Crop Research Initiative (</w:t>
      </w:r>
      <w:r w:rsidRPr="00467894">
        <w:rPr>
          <w:rFonts w:ascii="Times New Roman" w:hAnsi="Times New Roman" w:cs="Times New Roman"/>
          <w:sz w:val="24"/>
          <w:szCs w:val="24"/>
        </w:rPr>
        <w:t>SCRI</w:t>
      </w:r>
      <w:r w:rsidR="00383120">
        <w:rPr>
          <w:rFonts w:ascii="Times New Roman" w:hAnsi="Times New Roman" w:cs="Times New Roman"/>
          <w:sz w:val="24"/>
          <w:szCs w:val="24"/>
        </w:rPr>
        <w:t>)</w:t>
      </w:r>
      <w:r w:rsidRPr="00467894">
        <w:rPr>
          <w:rFonts w:ascii="Times New Roman" w:hAnsi="Times New Roman" w:cs="Times New Roman"/>
          <w:sz w:val="24"/>
          <w:szCs w:val="24"/>
        </w:rPr>
        <w:t xml:space="preserve"> research project is expected to provide crucial, science-based information for grower decision making and provide opportunities for the Environmental </w:t>
      </w:r>
      <w:r>
        <w:rPr>
          <w:rFonts w:ascii="Times New Roman" w:hAnsi="Times New Roman" w:cs="Times New Roman"/>
          <w:sz w:val="24"/>
          <w:szCs w:val="24"/>
        </w:rPr>
        <w:t>H</w:t>
      </w:r>
      <w:r w:rsidRPr="00467894">
        <w:rPr>
          <w:rFonts w:ascii="Times New Roman" w:hAnsi="Times New Roman" w:cs="Times New Roman"/>
          <w:sz w:val="24"/>
          <w:szCs w:val="24"/>
        </w:rPr>
        <w:t xml:space="preserve">orticulture industry to contribute to improved pollinator health by growing plants under best production practices, thereby increasing pollinator forage quality and quantity in rural and urban landscapes. </w:t>
      </w:r>
      <w:r>
        <w:rPr>
          <w:rFonts w:ascii="Times New Roman" w:hAnsi="Times New Roman" w:cs="Times New Roman"/>
          <w:sz w:val="24"/>
          <w:szCs w:val="24"/>
        </w:rPr>
        <w:t xml:space="preserve"> </w:t>
      </w:r>
      <w:r w:rsidRPr="00467894">
        <w:rPr>
          <w:rFonts w:ascii="Times New Roman" w:hAnsi="Times New Roman" w:cs="Times New Roman"/>
          <w:sz w:val="24"/>
          <w:szCs w:val="24"/>
        </w:rPr>
        <w:t>Th</w:t>
      </w:r>
      <w:r>
        <w:rPr>
          <w:rFonts w:ascii="Times New Roman" w:hAnsi="Times New Roman" w:cs="Times New Roman"/>
          <w:sz w:val="24"/>
          <w:szCs w:val="24"/>
        </w:rPr>
        <w:t>e</w:t>
      </w:r>
      <w:r w:rsidRPr="00467894">
        <w:rPr>
          <w:rFonts w:ascii="Times New Roman" w:hAnsi="Times New Roman" w:cs="Times New Roman"/>
          <w:sz w:val="24"/>
          <w:szCs w:val="24"/>
        </w:rPr>
        <w:t xml:space="preserve"> research project team is comprised of entomologists and agricultural economist from Clemson University, Connecticut Agriculture Experiment Station, Cornell University, Michigan State University, Penn State University, University of California, University of Florida and University of Kentucky. </w:t>
      </w:r>
    </w:p>
    <w:p w14:paraId="688C5335" w14:textId="77777777" w:rsidR="0080798B" w:rsidRPr="00467894" w:rsidRDefault="0080798B" w:rsidP="0080798B">
      <w:pPr>
        <w:pStyle w:val="NoSpacing"/>
        <w:rPr>
          <w:rFonts w:ascii="Times New Roman" w:hAnsi="Times New Roman" w:cs="Times New Roman"/>
          <w:sz w:val="24"/>
          <w:szCs w:val="24"/>
        </w:rPr>
      </w:pPr>
      <w:r w:rsidRPr="00467894">
        <w:rPr>
          <w:rFonts w:ascii="Times New Roman" w:hAnsi="Times New Roman" w:cs="Times New Roman"/>
          <w:sz w:val="24"/>
          <w:szCs w:val="24"/>
        </w:rPr>
        <w:t xml:space="preserve"> </w:t>
      </w:r>
    </w:p>
    <w:p w14:paraId="6A6103C6" w14:textId="42857999" w:rsidR="0080798B" w:rsidRDefault="0080798B" w:rsidP="0080798B">
      <w:pPr>
        <w:pStyle w:val="NoSpacing"/>
        <w:rPr>
          <w:rFonts w:ascii="Times New Roman" w:hAnsi="Times New Roman" w:cs="Times New Roman"/>
          <w:sz w:val="24"/>
          <w:szCs w:val="24"/>
        </w:rPr>
      </w:pPr>
      <w:r w:rsidRPr="00467894">
        <w:rPr>
          <w:rFonts w:ascii="Times New Roman" w:hAnsi="Times New Roman" w:cs="Times New Roman"/>
          <w:sz w:val="24"/>
          <w:szCs w:val="24"/>
        </w:rPr>
        <w:t xml:space="preserve">IR-4 in cooperation with several universities established test garden plots of common annuals and perennials and then collected/counted the number of visiting pollinators. </w:t>
      </w:r>
      <w:r>
        <w:rPr>
          <w:rFonts w:ascii="Times New Roman" w:hAnsi="Times New Roman" w:cs="Times New Roman"/>
          <w:sz w:val="24"/>
          <w:szCs w:val="24"/>
        </w:rPr>
        <w:t xml:space="preserve">The </w:t>
      </w:r>
      <w:r w:rsidRPr="00467894">
        <w:rPr>
          <w:rFonts w:ascii="Times New Roman" w:hAnsi="Times New Roman" w:cs="Times New Roman"/>
          <w:sz w:val="24"/>
          <w:szCs w:val="24"/>
        </w:rPr>
        <w:t>research team began studies on the amount of systemic insecticides found in pollen and nectar of rhododendron, snapdragon, annual salvia, perennial salvia, dahlia, and knip</w:t>
      </w:r>
      <w:r w:rsidR="008C7413">
        <w:rPr>
          <w:rFonts w:ascii="Times New Roman" w:hAnsi="Times New Roman" w:cs="Times New Roman"/>
          <w:sz w:val="24"/>
          <w:szCs w:val="24"/>
        </w:rPr>
        <w:t>h</w:t>
      </w:r>
      <w:r w:rsidRPr="00467894">
        <w:rPr>
          <w:rFonts w:ascii="Times New Roman" w:hAnsi="Times New Roman" w:cs="Times New Roman"/>
          <w:sz w:val="24"/>
          <w:szCs w:val="24"/>
        </w:rPr>
        <w:t xml:space="preserve">ofia. </w:t>
      </w:r>
      <w:r>
        <w:rPr>
          <w:rFonts w:ascii="Times New Roman" w:hAnsi="Times New Roman" w:cs="Times New Roman"/>
          <w:sz w:val="24"/>
          <w:szCs w:val="24"/>
        </w:rPr>
        <w:t xml:space="preserve">Additionally, the </w:t>
      </w:r>
      <w:r w:rsidRPr="00467894">
        <w:rPr>
          <w:rFonts w:ascii="Times New Roman" w:hAnsi="Times New Roman" w:cs="Times New Roman"/>
          <w:sz w:val="24"/>
          <w:szCs w:val="24"/>
        </w:rPr>
        <w:t xml:space="preserve">team has started compiling the available efficacy and toxicology information for alternative treatment options and have developed a grower survey to understand the economic and social impacts related to neonicotinoid use or lack thereof. </w:t>
      </w:r>
      <w:r>
        <w:rPr>
          <w:rFonts w:ascii="Times New Roman" w:hAnsi="Times New Roman" w:cs="Times New Roman"/>
          <w:sz w:val="24"/>
          <w:szCs w:val="24"/>
        </w:rPr>
        <w:t xml:space="preserve">The </w:t>
      </w:r>
      <w:r w:rsidRPr="00467894">
        <w:rPr>
          <w:rFonts w:ascii="Times New Roman" w:hAnsi="Times New Roman" w:cs="Times New Roman"/>
          <w:sz w:val="24"/>
          <w:szCs w:val="24"/>
        </w:rPr>
        <w:t xml:space="preserve">team has also developed the consumer online and eye tracking survey tools to assess consumer willingness to pay and preferences related to grower production practices. The team has published three scientific articles, has another accepted and </w:t>
      </w:r>
      <w:r w:rsidR="00516785">
        <w:rPr>
          <w:rFonts w:ascii="Times New Roman" w:hAnsi="Times New Roman" w:cs="Times New Roman"/>
          <w:sz w:val="24"/>
          <w:szCs w:val="24"/>
        </w:rPr>
        <w:t>one in</w:t>
      </w:r>
      <w:r w:rsidRPr="00467894">
        <w:rPr>
          <w:rFonts w:ascii="Times New Roman" w:hAnsi="Times New Roman" w:cs="Times New Roman"/>
          <w:sz w:val="24"/>
          <w:szCs w:val="24"/>
        </w:rPr>
        <w:t xml:space="preserve"> revision, has written 17 trade articles, and has given more than 20 scientific and 47 trade presentations. </w:t>
      </w:r>
    </w:p>
    <w:p w14:paraId="26DAB5DF" w14:textId="77777777" w:rsidR="0080798B" w:rsidRPr="00467894" w:rsidRDefault="0080798B" w:rsidP="0080798B">
      <w:pPr>
        <w:pStyle w:val="NoSpacing"/>
        <w:rPr>
          <w:rFonts w:ascii="Times New Roman" w:hAnsi="Times New Roman" w:cs="Times New Roman"/>
          <w:sz w:val="24"/>
          <w:szCs w:val="24"/>
        </w:rPr>
      </w:pPr>
    </w:p>
    <w:p w14:paraId="2F7FF7EA" w14:textId="77777777" w:rsidR="000C6D45" w:rsidRDefault="000C6D45" w:rsidP="006A0DCB">
      <w:pPr>
        <w:pStyle w:val="NoSpacing"/>
        <w:outlineLvl w:val="0"/>
        <w:rPr>
          <w:rFonts w:ascii="Times New Roman" w:hAnsi="Times New Roman" w:cs="Times New Roman"/>
          <w:b/>
          <w:sz w:val="24"/>
          <w:szCs w:val="24"/>
          <w:u w:val="single"/>
        </w:rPr>
      </w:pPr>
      <w:r w:rsidRPr="000C6D45">
        <w:rPr>
          <w:rFonts w:ascii="Times New Roman" w:hAnsi="Times New Roman" w:cs="Times New Roman"/>
          <w:b/>
          <w:sz w:val="24"/>
          <w:szCs w:val="24"/>
          <w:u w:val="single"/>
        </w:rPr>
        <w:t>Biopesticide and Organic Support-</w:t>
      </w:r>
      <w:r w:rsidR="00D3486D">
        <w:rPr>
          <w:rFonts w:ascii="Times New Roman" w:hAnsi="Times New Roman" w:cs="Times New Roman"/>
          <w:b/>
          <w:sz w:val="24"/>
          <w:szCs w:val="24"/>
          <w:u w:val="single"/>
        </w:rPr>
        <w:t>Successes</w:t>
      </w:r>
    </w:p>
    <w:p w14:paraId="5B56A5EC" w14:textId="77777777" w:rsidR="00D3486D" w:rsidRDefault="00D3486D" w:rsidP="000C6D45">
      <w:pPr>
        <w:pStyle w:val="NoSpacing"/>
        <w:rPr>
          <w:rFonts w:ascii="Times New Roman" w:hAnsi="Times New Roman" w:cs="Times New Roman"/>
          <w:b/>
          <w:sz w:val="24"/>
          <w:szCs w:val="24"/>
          <w:u w:val="single"/>
        </w:rPr>
      </w:pPr>
    </w:p>
    <w:p w14:paraId="26282760" w14:textId="62264670"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IR-4 submitted an amended registration package for </w:t>
      </w:r>
      <w:r w:rsidRPr="007A5086">
        <w:rPr>
          <w:rFonts w:ascii="Times New Roman" w:hAnsi="Times New Roman" w:cs="Times New Roman"/>
          <w:b/>
          <w:i/>
          <w:sz w:val="24"/>
          <w:szCs w:val="24"/>
        </w:rPr>
        <w:t>Aspergillus flavus</w:t>
      </w:r>
      <w:r w:rsidRPr="00D3486D">
        <w:rPr>
          <w:rFonts w:ascii="Times New Roman" w:hAnsi="Times New Roman" w:cs="Times New Roman"/>
          <w:sz w:val="24"/>
          <w:szCs w:val="24"/>
        </w:rPr>
        <w:t xml:space="preserve"> AF36, Prevail, for use on commercial almond and fig orchards. EPA </w:t>
      </w:r>
      <w:r w:rsidR="00A62FD8">
        <w:rPr>
          <w:rFonts w:ascii="Times New Roman" w:hAnsi="Times New Roman" w:cs="Times New Roman"/>
          <w:sz w:val="24"/>
          <w:szCs w:val="24"/>
        </w:rPr>
        <w:t xml:space="preserve">has </w:t>
      </w:r>
      <w:r w:rsidRPr="00D3486D">
        <w:rPr>
          <w:rFonts w:ascii="Times New Roman" w:hAnsi="Times New Roman" w:cs="Times New Roman"/>
          <w:sz w:val="24"/>
          <w:szCs w:val="24"/>
        </w:rPr>
        <w:t>granted a</w:t>
      </w:r>
      <w:r w:rsidR="00A62FD8">
        <w:rPr>
          <w:rFonts w:ascii="Times New Roman" w:hAnsi="Times New Roman" w:cs="Times New Roman"/>
          <w:sz w:val="24"/>
          <w:szCs w:val="24"/>
        </w:rPr>
        <w:t>n</w:t>
      </w:r>
      <w:r w:rsidRPr="00D3486D">
        <w:rPr>
          <w:rFonts w:ascii="Times New Roman" w:hAnsi="Times New Roman" w:cs="Times New Roman"/>
          <w:sz w:val="24"/>
          <w:szCs w:val="24"/>
        </w:rPr>
        <w:t xml:space="preserve"> exemption from the tolerance for residues of the pesticide </w:t>
      </w:r>
      <w:r w:rsidRPr="007A5086">
        <w:rPr>
          <w:rFonts w:ascii="Times New Roman" w:hAnsi="Times New Roman" w:cs="Times New Roman"/>
          <w:b/>
          <w:i/>
          <w:sz w:val="24"/>
          <w:szCs w:val="24"/>
        </w:rPr>
        <w:t>Aspergillus flavus</w:t>
      </w:r>
      <w:r w:rsidRPr="00D3486D">
        <w:rPr>
          <w:rFonts w:ascii="Times New Roman" w:hAnsi="Times New Roman" w:cs="Times New Roman"/>
          <w:sz w:val="24"/>
          <w:szCs w:val="24"/>
        </w:rPr>
        <w:t xml:space="preserve"> AF36 in or on dried figs. </w:t>
      </w:r>
      <w:commentRangeStart w:id="1"/>
      <w:r w:rsidR="00610356">
        <w:rPr>
          <w:rStyle w:val="CommentReference"/>
        </w:rPr>
        <w:commentReference w:id="2"/>
      </w:r>
      <w:commentRangeEnd w:id="1"/>
      <w:r w:rsidR="00A62FD8">
        <w:rPr>
          <w:rStyle w:val="CommentReference"/>
        </w:rPr>
        <w:commentReference w:id="1"/>
      </w:r>
      <w:r w:rsidRPr="00D3486D">
        <w:rPr>
          <w:rFonts w:ascii="Times New Roman" w:hAnsi="Times New Roman" w:cs="Times New Roman"/>
          <w:sz w:val="24"/>
          <w:szCs w:val="24"/>
        </w:rPr>
        <w:t xml:space="preserve">. </w:t>
      </w:r>
    </w:p>
    <w:p w14:paraId="6D7B6324" w14:textId="77777777"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 </w:t>
      </w:r>
    </w:p>
    <w:p w14:paraId="3197510B" w14:textId="77777777" w:rsidR="00D3486D" w:rsidRPr="00D3486D" w:rsidRDefault="00D3486D" w:rsidP="00D3486D">
      <w:pPr>
        <w:pStyle w:val="NoSpacing"/>
        <w:rPr>
          <w:rFonts w:ascii="Times New Roman" w:hAnsi="Times New Roman" w:cs="Times New Roman"/>
          <w:sz w:val="24"/>
          <w:szCs w:val="24"/>
        </w:rPr>
      </w:pPr>
      <w:r>
        <w:rPr>
          <w:rFonts w:ascii="Times New Roman" w:hAnsi="Times New Roman" w:cs="Times New Roman"/>
          <w:sz w:val="24"/>
          <w:szCs w:val="24"/>
        </w:rPr>
        <w:t>A</w:t>
      </w:r>
      <w:r w:rsidRPr="00D3486D">
        <w:rPr>
          <w:rFonts w:ascii="Times New Roman" w:hAnsi="Times New Roman" w:cs="Times New Roman"/>
          <w:sz w:val="24"/>
          <w:szCs w:val="24"/>
        </w:rPr>
        <w:t xml:space="preserve">n Experimental Use Permit was obtained for the state of Texas using </w:t>
      </w:r>
      <w:r w:rsidRPr="007A5086">
        <w:rPr>
          <w:rFonts w:ascii="Times New Roman" w:hAnsi="Times New Roman" w:cs="Times New Roman"/>
          <w:b/>
          <w:i/>
          <w:sz w:val="24"/>
          <w:szCs w:val="24"/>
        </w:rPr>
        <w:t>Aspergillus flavus</w:t>
      </w:r>
      <w:r w:rsidRPr="00D3486D">
        <w:rPr>
          <w:rFonts w:ascii="Times New Roman" w:hAnsi="Times New Roman" w:cs="Times New Roman"/>
          <w:sz w:val="24"/>
          <w:szCs w:val="24"/>
        </w:rPr>
        <w:t xml:space="preserve"> TC16F, TC35C, TC38B, TC46G on corn. IR-4 submitted a petition to EPA requesting temporary tolerance exemptions for the product </w:t>
      </w:r>
      <w:proofErr w:type="spellStart"/>
      <w:r w:rsidRPr="00D3486D">
        <w:rPr>
          <w:rFonts w:ascii="Times New Roman" w:hAnsi="Times New Roman" w:cs="Times New Roman"/>
          <w:sz w:val="24"/>
          <w:szCs w:val="24"/>
        </w:rPr>
        <w:t>FourSure</w:t>
      </w:r>
      <w:proofErr w:type="spellEnd"/>
      <w:r w:rsidRPr="00D3486D">
        <w:rPr>
          <w:rFonts w:ascii="Times New Roman" w:hAnsi="Times New Roman" w:cs="Times New Roman"/>
          <w:sz w:val="24"/>
          <w:szCs w:val="24"/>
        </w:rPr>
        <w:t xml:space="preserve">, which will expire on June 30, 2020. Researching the displacement of aflatoxin producing fungi by </w:t>
      </w:r>
      <w:r w:rsidRPr="007A5086">
        <w:rPr>
          <w:rFonts w:ascii="Times New Roman" w:hAnsi="Times New Roman" w:cs="Times New Roman"/>
          <w:b/>
          <w:i/>
          <w:sz w:val="24"/>
          <w:szCs w:val="24"/>
        </w:rPr>
        <w:t>Aspergillus flavus</w:t>
      </w:r>
      <w:r w:rsidRPr="00D3486D">
        <w:rPr>
          <w:rFonts w:ascii="Times New Roman" w:hAnsi="Times New Roman" w:cs="Times New Roman"/>
          <w:sz w:val="24"/>
          <w:szCs w:val="24"/>
        </w:rPr>
        <w:t xml:space="preserve"> has been long supported by the IR-4 Project. Beginning in 1997, a grant funded project was led by Peter </w:t>
      </w:r>
      <w:proofErr w:type="spellStart"/>
      <w:r w:rsidRPr="00D3486D">
        <w:rPr>
          <w:rFonts w:ascii="Times New Roman" w:hAnsi="Times New Roman" w:cs="Times New Roman"/>
          <w:sz w:val="24"/>
          <w:szCs w:val="24"/>
        </w:rPr>
        <w:t>Cotty</w:t>
      </w:r>
      <w:proofErr w:type="spellEnd"/>
      <w:r w:rsidRPr="00D3486D">
        <w:rPr>
          <w:rFonts w:ascii="Times New Roman" w:hAnsi="Times New Roman" w:cs="Times New Roman"/>
          <w:sz w:val="24"/>
          <w:szCs w:val="24"/>
        </w:rPr>
        <w:t xml:space="preserve"> of USDA-ARS. This resulted in registration on cotton in 2004. Themis </w:t>
      </w:r>
      <w:proofErr w:type="spellStart"/>
      <w:r w:rsidRPr="00D3486D">
        <w:rPr>
          <w:rFonts w:ascii="Times New Roman" w:hAnsi="Times New Roman" w:cs="Times New Roman"/>
          <w:sz w:val="24"/>
          <w:szCs w:val="24"/>
        </w:rPr>
        <w:t>Michailides</w:t>
      </w:r>
      <w:proofErr w:type="spellEnd"/>
      <w:r w:rsidRPr="00D3486D">
        <w:rPr>
          <w:rFonts w:ascii="Times New Roman" w:hAnsi="Times New Roman" w:cs="Times New Roman"/>
          <w:sz w:val="24"/>
          <w:szCs w:val="24"/>
        </w:rPr>
        <w:t xml:space="preserve"> and the Arizona Cotton Research &amp; Protection Council contributed to the registration of Aspergillus flavus AF36 on pistachio. An Experimental Use Permit was achieved in 2013 for use on commercial almond orchards and a Section 3 has been submitted. </w:t>
      </w:r>
    </w:p>
    <w:p w14:paraId="150CDB4E" w14:textId="77777777"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 </w:t>
      </w:r>
    </w:p>
    <w:p w14:paraId="2945FDAE" w14:textId="43C5E68D"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The US EPA also approved the product </w:t>
      </w:r>
      <w:proofErr w:type="spellStart"/>
      <w:r w:rsidRPr="00D3486D">
        <w:rPr>
          <w:rFonts w:ascii="Times New Roman" w:hAnsi="Times New Roman" w:cs="Times New Roman"/>
          <w:sz w:val="24"/>
          <w:szCs w:val="24"/>
        </w:rPr>
        <w:t>LifeGard</w:t>
      </w:r>
      <w:proofErr w:type="spellEnd"/>
      <w:r w:rsidRPr="00D3486D">
        <w:rPr>
          <w:rFonts w:ascii="Times New Roman" w:hAnsi="Times New Roman" w:cs="Times New Roman"/>
          <w:sz w:val="24"/>
          <w:szCs w:val="24"/>
        </w:rPr>
        <w:t xml:space="preserve"> by </w:t>
      </w:r>
      <w:proofErr w:type="spellStart"/>
      <w:r w:rsidRPr="00D3486D">
        <w:rPr>
          <w:rFonts w:ascii="Times New Roman" w:hAnsi="Times New Roman" w:cs="Times New Roman"/>
          <w:sz w:val="24"/>
          <w:szCs w:val="24"/>
        </w:rPr>
        <w:t>Certis</w:t>
      </w:r>
      <w:proofErr w:type="spellEnd"/>
      <w:r w:rsidRPr="00D3486D">
        <w:rPr>
          <w:rFonts w:ascii="Times New Roman" w:hAnsi="Times New Roman" w:cs="Times New Roman"/>
          <w:sz w:val="24"/>
          <w:szCs w:val="24"/>
        </w:rPr>
        <w:t xml:space="preserve"> USA in 2016. The project focused on the development of a bio</w:t>
      </w:r>
      <w:r>
        <w:rPr>
          <w:rFonts w:ascii="Times New Roman" w:hAnsi="Times New Roman" w:cs="Times New Roman"/>
          <w:sz w:val="24"/>
          <w:szCs w:val="24"/>
        </w:rPr>
        <w:t>logic</w:t>
      </w:r>
      <w:r w:rsidR="00516785">
        <w:rPr>
          <w:rFonts w:ascii="Times New Roman" w:hAnsi="Times New Roman" w:cs="Times New Roman"/>
          <w:sz w:val="24"/>
          <w:szCs w:val="24"/>
        </w:rPr>
        <w:t>al</w:t>
      </w:r>
      <w:r>
        <w:rPr>
          <w:rFonts w:ascii="Times New Roman" w:hAnsi="Times New Roman" w:cs="Times New Roman"/>
          <w:sz w:val="24"/>
          <w:szCs w:val="24"/>
        </w:rPr>
        <w:t xml:space="preserve"> control product based on</w:t>
      </w:r>
      <w:r w:rsidRPr="00D3486D">
        <w:rPr>
          <w:rFonts w:ascii="Times New Roman" w:hAnsi="Times New Roman" w:cs="Times New Roman"/>
          <w:sz w:val="24"/>
          <w:szCs w:val="24"/>
        </w:rPr>
        <w:t xml:space="preserve"> </w:t>
      </w:r>
      <w:r w:rsidRPr="007A5086">
        <w:rPr>
          <w:rFonts w:ascii="Times New Roman" w:hAnsi="Times New Roman" w:cs="Times New Roman"/>
          <w:b/>
          <w:i/>
          <w:sz w:val="24"/>
          <w:szCs w:val="24"/>
        </w:rPr>
        <w:t>Bacillus mycoides</w:t>
      </w:r>
      <w:r w:rsidRPr="00D3486D">
        <w:rPr>
          <w:rFonts w:ascii="Times New Roman" w:hAnsi="Times New Roman" w:cs="Times New Roman"/>
          <w:sz w:val="24"/>
          <w:szCs w:val="24"/>
        </w:rPr>
        <w:t xml:space="preserve"> isolate J (</w:t>
      </w:r>
      <w:proofErr w:type="spellStart"/>
      <w:r w:rsidRPr="00D3486D">
        <w:rPr>
          <w:rFonts w:ascii="Times New Roman" w:hAnsi="Times New Roman" w:cs="Times New Roman"/>
          <w:sz w:val="24"/>
          <w:szCs w:val="24"/>
        </w:rPr>
        <w:t>BmJ</w:t>
      </w:r>
      <w:proofErr w:type="spellEnd"/>
      <w:r w:rsidRPr="00D3486D">
        <w:rPr>
          <w:rFonts w:ascii="Times New Roman" w:hAnsi="Times New Roman" w:cs="Times New Roman"/>
          <w:sz w:val="24"/>
          <w:szCs w:val="24"/>
        </w:rPr>
        <w:t xml:space="preserve">), </w:t>
      </w:r>
      <w:r w:rsidR="00610356">
        <w:rPr>
          <w:rFonts w:ascii="Times New Roman" w:hAnsi="Times New Roman" w:cs="Times New Roman"/>
          <w:sz w:val="24"/>
          <w:szCs w:val="24"/>
        </w:rPr>
        <w:t xml:space="preserve">and </w:t>
      </w:r>
      <w:r w:rsidRPr="00D3486D">
        <w:rPr>
          <w:rFonts w:ascii="Times New Roman" w:hAnsi="Times New Roman" w:cs="Times New Roman"/>
          <w:sz w:val="24"/>
          <w:szCs w:val="24"/>
        </w:rPr>
        <w:t xml:space="preserve">has been the subject of efficacy work by the IR-4 Project for several years. </w:t>
      </w:r>
      <w:proofErr w:type="spellStart"/>
      <w:r w:rsidRPr="00D3486D">
        <w:rPr>
          <w:rFonts w:ascii="Times New Roman" w:hAnsi="Times New Roman" w:cs="Times New Roman"/>
          <w:sz w:val="24"/>
          <w:szCs w:val="24"/>
        </w:rPr>
        <w:t>BmJ</w:t>
      </w:r>
      <w:proofErr w:type="spellEnd"/>
      <w:r w:rsidRPr="00D3486D">
        <w:rPr>
          <w:rFonts w:ascii="Times New Roman" w:hAnsi="Times New Roman" w:cs="Times New Roman"/>
          <w:sz w:val="24"/>
          <w:szCs w:val="24"/>
        </w:rPr>
        <w:t xml:space="preserve"> strain PTA-4838 is currently exempt from the requirement of a tolerance. </w:t>
      </w:r>
    </w:p>
    <w:p w14:paraId="7D21B47B" w14:textId="77777777"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 </w:t>
      </w:r>
    </w:p>
    <w:p w14:paraId="1115BC56" w14:textId="420554AB"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Potassium salts of hop beta acids is a new active ingredient for the management of </w:t>
      </w:r>
      <w:r w:rsidR="007A5086">
        <w:rPr>
          <w:rFonts w:ascii="Times New Roman" w:hAnsi="Times New Roman" w:cs="Times New Roman"/>
          <w:sz w:val="24"/>
          <w:szCs w:val="24"/>
        </w:rPr>
        <w:t>V</w:t>
      </w:r>
      <w:r w:rsidRPr="00D3486D">
        <w:rPr>
          <w:rFonts w:ascii="Times New Roman" w:hAnsi="Times New Roman" w:cs="Times New Roman"/>
          <w:sz w:val="24"/>
          <w:szCs w:val="24"/>
        </w:rPr>
        <w:t xml:space="preserve">arroa mite in honeybee hives. In 2016, the registration package IR-4 submitted resulted in 3 products registered including the technical grade active ingredient, the manufacturing use product and the end use product which has the trade name </w:t>
      </w:r>
      <w:proofErr w:type="spellStart"/>
      <w:r w:rsidRPr="00D3486D">
        <w:rPr>
          <w:rFonts w:ascii="Times New Roman" w:hAnsi="Times New Roman" w:cs="Times New Roman"/>
          <w:sz w:val="24"/>
          <w:szCs w:val="24"/>
        </w:rPr>
        <w:t>HopGuard</w:t>
      </w:r>
      <w:proofErr w:type="spellEnd"/>
      <w:r w:rsidRPr="00D3486D">
        <w:rPr>
          <w:rFonts w:ascii="Times New Roman" w:hAnsi="Times New Roman" w:cs="Times New Roman"/>
          <w:sz w:val="24"/>
          <w:szCs w:val="24"/>
        </w:rPr>
        <w:t xml:space="preserve"> II. The </w:t>
      </w:r>
      <w:proofErr w:type="spellStart"/>
      <w:r w:rsidRPr="00D3486D">
        <w:rPr>
          <w:rFonts w:ascii="Times New Roman" w:hAnsi="Times New Roman" w:cs="Times New Roman"/>
          <w:sz w:val="24"/>
          <w:szCs w:val="24"/>
        </w:rPr>
        <w:t>HopGuard</w:t>
      </w:r>
      <w:proofErr w:type="spellEnd"/>
      <w:r w:rsidRPr="00D3486D">
        <w:rPr>
          <w:rFonts w:ascii="Times New Roman" w:hAnsi="Times New Roman" w:cs="Times New Roman"/>
          <w:sz w:val="24"/>
          <w:szCs w:val="24"/>
        </w:rPr>
        <w:t xml:space="preserve"> II also represents a change in the manufacturing process compared with </w:t>
      </w:r>
      <w:proofErr w:type="spellStart"/>
      <w:r w:rsidRPr="00D3486D">
        <w:rPr>
          <w:rFonts w:ascii="Times New Roman" w:hAnsi="Times New Roman" w:cs="Times New Roman"/>
          <w:sz w:val="24"/>
          <w:szCs w:val="24"/>
        </w:rPr>
        <w:t>HopGuard</w:t>
      </w:r>
      <w:proofErr w:type="spellEnd"/>
      <w:r w:rsidRPr="00D3486D">
        <w:rPr>
          <w:rFonts w:ascii="Times New Roman" w:hAnsi="Times New Roman" w:cs="Times New Roman"/>
          <w:sz w:val="24"/>
          <w:szCs w:val="24"/>
        </w:rPr>
        <w:t xml:space="preserve">. A revised label was submitted for </w:t>
      </w:r>
      <w:proofErr w:type="spellStart"/>
      <w:r w:rsidRPr="00D3486D">
        <w:rPr>
          <w:rFonts w:ascii="Times New Roman" w:hAnsi="Times New Roman" w:cs="Times New Roman"/>
          <w:sz w:val="24"/>
          <w:szCs w:val="24"/>
        </w:rPr>
        <w:t>HopGuard</w:t>
      </w:r>
      <w:proofErr w:type="spellEnd"/>
      <w:r w:rsidRPr="00D3486D">
        <w:rPr>
          <w:rFonts w:ascii="Times New Roman" w:hAnsi="Times New Roman" w:cs="Times New Roman"/>
          <w:sz w:val="24"/>
          <w:szCs w:val="24"/>
        </w:rPr>
        <w:t xml:space="preserve"> II in 2016. </w:t>
      </w:r>
      <w:proofErr w:type="spellStart"/>
      <w:r w:rsidRPr="00D3486D">
        <w:rPr>
          <w:rFonts w:ascii="Times New Roman" w:hAnsi="Times New Roman" w:cs="Times New Roman"/>
          <w:sz w:val="24"/>
          <w:szCs w:val="24"/>
        </w:rPr>
        <w:t>HopGuard</w:t>
      </w:r>
      <w:proofErr w:type="spellEnd"/>
      <w:r w:rsidRPr="00D3486D">
        <w:rPr>
          <w:rFonts w:ascii="Times New Roman" w:hAnsi="Times New Roman" w:cs="Times New Roman"/>
          <w:sz w:val="24"/>
          <w:szCs w:val="24"/>
        </w:rPr>
        <w:t xml:space="preserve"> II was effective in managing varroa mites during 2015 and 2016 trials funded by the IR</w:t>
      </w:r>
      <w:r w:rsidR="00BF1BF7">
        <w:rPr>
          <w:rFonts w:ascii="Times New Roman" w:hAnsi="Times New Roman" w:cs="Times New Roman"/>
          <w:sz w:val="24"/>
          <w:szCs w:val="24"/>
        </w:rPr>
        <w:t>-</w:t>
      </w:r>
      <w:r w:rsidRPr="00D3486D">
        <w:rPr>
          <w:rFonts w:ascii="Times New Roman" w:hAnsi="Times New Roman" w:cs="Times New Roman"/>
          <w:sz w:val="24"/>
          <w:szCs w:val="24"/>
        </w:rPr>
        <w:t xml:space="preserve">4 Project.  </w:t>
      </w:r>
    </w:p>
    <w:p w14:paraId="09E6E738" w14:textId="77777777"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 </w:t>
      </w:r>
    </w:p>
    <w:p w14:paraId="7A40F6C1" w14:textId="1AB14542"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Also in 2016, a residue study on Anthraquinone in rice occurred thanks to the combined efforts of the Food Use and Biopesticide and Organic Support Programs. Data w</w:t>
      </w:r>
      <w:r w:rsidR="00516785">
        <w:rPr>
          <w:rFonts w:ascii="Times New Roman" w:hAnsi="Times New Roman" w:cs="Times New Roman"/>
          <w:sz w:val="24"/>
          <w:szCs w:val="24"/>
        </w:rPr>
        <w:t>ere</w:t>
      </w:r>
      <w:r w:rsidRPr="00D3486D">
        <w:rPr>
          <w:rFonts w:ascii="Times New Roman" w:hAnsi="Times New Roman" w:cs="Times New Roman"/>
          <w:sz w:val="24"/>
          <w:szCs w:val="24"/>
        </w:rPr>
        <w:t xml:space="preserve"> submitted to the registrant, and Anthraquinone was registered on rice as a bird repellent. Previous efficacy work </w:t>
      </w:r>
      <w:r w:rsidR="00610356">
        <w:rPr>
          <w:rFonts w:ascii="Times New Roman" w:hAnsi="Times New Roman" w:cs="Times New Roman"/>
          <w:sz w:val="24"/>
          <w:szCs w:val="24"/>
        </w:rPr>
        <w:t xml:space="preserve">was </w:t>
      </w:r>
      <w:r w:rsidRPr="00D3486D">
        <w:rPr>
          <w:rFonts w:ascii="Times New Roman" w:hAnsi="Times New Roman" w:cs="Times New Roman"/>
          <w:sz w:val="24"/>
          <w:szCs w:val="24"/>
        </w:rPr>
        <w:t>funded by the Biopesticide and Organic Support Program in 2007 and 2010, in rice and blueberries</w:t>
      </w:r>
      <w:r w:rsidR="00516785">
        <w:rPr>
          <w:rFonts w:ascii="Times New Roman" w:hAnsi="Times New Roman" w:cs="Times New Roman"/>
          <w:sz w:val="24"/>
          <w:szCs w:val="24"/>
        </w:rPr>
        <w:t>,</w:t>
      </w:r>
      <w:r w:rsidRPr="00D3486D">
        <w:rPr>
          <w:rFonts w:ascii="Times New Roman" w:hAnsi="Times New Roman" w:cs="Times New Roman"/>
          <w:sz w:val="24"/>
          <w:szCs w:val="24"/>
        </w:rPr>
        <w:t xml:space="preserve"> respectively. </w:t>
      </w:r>
    </w:p>
    <w:p w14:paraId="294738C9" w14:textId="77777777"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 </w:t>
      </w:r>
    </w:p>
    <w:p w14:paraId="2C5A3570" w14:textId="77777777" w:rsid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The EPA approved the bioinsecticide PFR-97 label amendment request to add management of flies in mushroom houses. Other amendments include the addition of basil, cabbage, potato, and apple to the </w:t>
      </w:r>
      <w:proofErr w:type="spellStart"/>
      <w:r w:rsidRPr="00D3486D">
        <w:rPr>
          <w:rFonts w:ascii="Times New Roman" w:hAnsi="Times New Roman" w:cs="Times New Roman"/>
          <w:sz w:val="24"/>
          <w:szCs w:val="24"/>
        </w:rPr>
        <w:t>Stargus</w:t>
      </w:r>
      <w:proofErr w:type="spellEnd"/>
      <w:r w:rsidRPr="00D3486D">
        <w:rPr>
          <w:rFonts w:ascii="Times New Roman" w:hAnsi="Times New Roman" w:cs="Times New Roman"/>
          <w:sz w:val="24"/>
          <w:szCs w:val="24"/>
        </w:rPr>
        <w:t xml:space="preserve"> (</w:t>
      </w:r>
      <w:r w:rsidRPr="007A5086">
        <w:rPr>
          <w:rFonts w:ascii="Times New Roman" w:hAnsi="Times New Roman" w:cs="Times New Roman"/>
          <w:b/>
          <w:i/>
          <w:sz w:val="24"/>
          <w:szCs w:val="24"/>
        </w:rPr>
        <w:t xml:space="preserve">Bacillus </w:t>
      </w:r>
      <w:proofErr w:type="spellStart"/>
      <w:r w:rsidRPr="007A5086">
        <w:rPr>
          <w:rFonts w:ascii="Times New Roman" w:hAnsi="Times New Roman" w:cs="Times New Roman"/>
          <w:b/>
          <w:i/>
          <w:sz w:val="24"/>
          <w:szCs w:val="24"/>
        </w:rPr>
        <w:t>amyloliquefaciens</w:t>
      </w:r>
      <w:proofErr w:type="spellEnd"/>
      <w:r w:rsidRPr="00D3486D">
        <w:rPr>
          <w:rFonts w:ascii="Times New Roman" w:hAnsi="Times New Roman" w:cs="Times New Roman"/>
          <w:sz w:val="24"/>
          <w:szCs w:val="24"/>
        </w:rPr>
        <w:t xml:space="preserve"> F727) label.  Regulatory support focused on control of </w:t>
      </w:r>
      <w:proofErr w:type="spellStart"/>
      <w:r w:rsidRPr="007A5086">
        <w:rPr>
          <w:rFonts w:ascii="Times New Roman" w:hAnsi="Times New Roman" w:cs="Times New Roman"/>
          <w:b/>
          <w:i/>
          <w:sz w:val="24"/>
          <w:szCs w:val="24"/>
        </w:rPr>
        <w:t>Phytophthora</w:t>
      </w:r>
      <w:proofErr w:type="spellEnd"/>
      <w:r w:rsidRPr="007A5086">
        <w:rPr>
          <w:rFonts w:ascii="Times New Roman" w:hAnsi="Times New Roman" w:cs="Times New Roman"/>
          <w:b/>
          <w:i/>
          <w:sz w:val="24"/>
          <w:szCs w:val="24"/>
        </w:rPr>
        <w:t xml:space="preserve"> </w:t>
      </w:r>
      <w:proofErr w:type="spellStart"/>
      <w:r w:rsidRPr="007A5086">
        <w:rPr>
          <w:rFonts w:ascii="Times New Roman" w:hAnsi="Times New Roman" w:cs="Times New Roman"/>
          <w:b/>
          <w:i/>
          <w:sz w:val="24"/>
          <w:szCs w:val="24"/>
        </w:rPr>
        <w:t>infestans</w:t>
      </w:r>
      <w:proofErr w:type="spellEnd"/>
      <w:r w:rsidRPr="00D3486D">
        <w:rPr>
          <w:rFonts w:ascii="Times New Roman" w:hAnsi="Times New Roman" w:cs="Times New Roman"/>
          <w:sz w:val="24"/>
          <w:szCs w:val="24"/>
        </w:rPr>
        <w:t xml:space="preserve"> and </w:t>
      </w:r>
      <w:proofErr w:type="spellStart"/>
      <w:r w:rsidRPr="007A5086">
        <w:rPr>
          <w:rFonts w:ascii="Times New Roman" w:hAnsi="Times New Roman" w:cs="Times New Roman"/>
          <w:b/>
          <w:i/>
          <w:sz w:val="24"/>
          <w:szCs w:val="24"/>
        </w:rPr>
        <w:t>Erythroseptica</w:t>
      </w:r>
      <w:proofErr w:type="spellEnd"/>
      <w:r>
        <w:rPr>
          <w:rFonts w:ascii="Times New Roman" w:hAnsi="Times New Roman" w:cs="Times New Roman"/>
          <w:sz w:val="24"/>
          <w:szCs w:val="24"/>
        </w:rPr>
        <w:t xml:space="preserve"> in potato with the </w:t>
      </w:r>
      <w:proofErr w:type="spellStart"/>
      <w:r w:rsidRPr="00D3486D">
        <w:rPr>
          <w:rFonts w:ascii="Times New Roman" w:hAnsi="Times New Roman" w:cs="Times New Roman"/>
          <w:sz w:val="24"/>
          <w:szCs w:val="24"/>
        </w:rPr>
        <w:t>biofungicide</w:t>
      </w:r>
      <w:proofErr w:type="spellEnd"/>
      <w:r w:rsidRPr="00D3486D">
        <w:rPr>
          <w:rFonts w:ascii="Times New Roman" w:hAnsi="Times New Roman" w:cs="Times New Roman"/>
          <w:sz w:val="24"/>
          <w:szCs w:val="24"/>
        </w:rPr>
        <w:t xml:space="preserve"> previously known as MBI-110. These label changes were also supported by efficacy trials funded by the Biopesticide program. </w:t>
      </w:r>
    </w:p>
    <w:p w14:paraId="1BC0C8EE" w14:textId="77777777" w:rsidR="00D3486D" w:rsidRDefault="00D3486D" w:rsidP="00D3486D">
      <w:pPr>
        <w:pStyle w:val="NoSpacing"/>
        <w:rPr>
          <w:rFonts w:ascii="Times New Roman" w:hAnsi="Times New Roman" w:cs="Times New Roman"/>
          <w:sz w:val="24"/>
          <w:szCs w:val="24"/>
        </w:rPr>
      </w:pPr>
    </w:p>
    <w:p w14:paraId="4DE911A0" w14:textId="388D6BC6"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In 2018 IR-4 completed registration of 2 new active ingredients which were based on registration packages to EPA for PMV-01 for the management of Pepino Mosaic Virus in tomato and for </w:t>
      </w:r>
      <w:proofErr w:type="spellStart"/>
      <w:r w:rsidRPr="007A5086">
        <w:rPr>
          <w:rFonts w:ascii="Times New Roman" w:hAnsi="Times New Roman" w:cs="Times New Roman"/>
          <w:b/>
          <w:i/>
          <w:sz w:val="24"/>
          <w:szCs w:val="24"/>
        </w:rPr>
        <w:t>Metschnikowia</w:t>
      </w:r>
      <w:proofErr w:type="spellEnd"/>
      <w:r w:rsidRPr="007A5086">
        <w:rPr>
          <w:rFonts w:ascii="Times New Roman" w:hAnsi="Times New Roman" w:cs="Times New Roman"/>
          <w:b/>
          <w:i/>
          <w:sz w:val="24"/>
          <w:szCs w:val="24"/>
        </w:rPr>
        <w:t xml:space="preserve"> </w:t>
      </w:r>
      <w:proofErr w:type="spellStart"/>
      <w:r w:rsidRPr="007A5086">
        <w:rPr>
          <w:rFonts w:ascii="Times New Roman" w:hAnsi="Times New Roman" w:cs="Times New Roman"/>
          <w:b/>
          <w:i/>
          <w:sz w:val="24"/>
          <w:szCs w:val="24"/>
        </w:rPr>
        <w:t>fructicola</w:t>
      </w:r>
      <w:proofErr w:type="spellEnd"/>
      <w:r w:rsidRPr="00D3486D">
        <w:rPr>
          <w:rFonts w:ascii="Times New Roman" w:hAnsi="Times New Roman" w:cs="Times New Roman"/>
          <w:sz w:val="24"/>
          <w:szCs w:val="24"/>
        </w:rPr>
        <w:t xml:space="preserve"> for the management of diseases in the Small fruit vine climbing subgroup, except fuzzy kiwifruit (Crop Group 13-07F). IR-4 also submitted a number of additional studies to the EPA to support the pending request for </w:t>
      </w:r>
      <w:r w:rsidRPr="00BF1BF7">
        <w:rPr>
          <w:rFonts w:ascii="Times New Roman" w:hAnsi="Times New Roman" w:cs="Times New Roman"/>
          <w:i/>
          <w:sz w:val="24"/>
          <w:szCs w:val="24"/>
        </w:rPr>
        <w:t>Pseudomonas fluorescens</w:t>
      </w:r>
      <w:r w:rsidRPr="00D3486D">
        <w:rPr>
          <w:rFonts w:ascii="Times New Roman" w:hAnsi="Times New Roman" w:cs="Times New Roman"/>
          <w:sz w:val="24"/>
          <w:szCs w:val="24"/>
        </w:rPr>
        <w:t xml:space="preserve"> ACK55.  In addition</w:t>
      </w:r>
      <w:r w:rsidR="00516785">
        <w:rPr>
          <w:rFonts w:ascii="Times New Roman" w:hAnsi="Times New Roman" w:cs="Times New Roman"/>
          <w:sz w:val="24"/>
          <w:szCs w:val="24"/>
        </w:rPr>
        <w:t>,</w:t>
      </w:r>
      <w:r w:rsidRPr="00D3486D">
        <w:rPr>
          <w:rFonts w:ascii="Times New Roman" w:hAnsi="Times New Roman" w:cs="Times New Roman"/>
          <w:sz w:val="24"/>
          <w:szCs w:val="24"/>
        </w:rPr>
        <w:t xml:space="preserve"> a new use and tolerance was established for 6BA on avocado. </w:t>
      </w:r>
    </w:p>
    <w:p w14:paraId="015605B0" w14:textId="77777777"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 </w:t>
      </w:r>
    </w:p>
    <w:p w14:paraId="5C24ED41" w14:textId="2905067D" w:rsidR="00D3486D" w:rsidRPr="00D3486D" w:rsidRDefault="00D3486D" w:rsidP="00D3486D">
      <w:pPr>
        <w:pStyle w:val="NoSpacing"/>
        <w:rPr>
          <w:rFonts w:ascii="Times New Roman" w:hAnsi="Times New Roman" w:cs="Times New Roman"/>
          <w:sz w:val="24"/>
          <w:szCs w:val="24"/>
        </w:rPr>
      </w:pPr>
      <w:r w:rsidRPr="00D3486D">
        <w:rPr>
          <w:rFonts w:ascii="Times New Roman" w:hAnsi="Times New Roman" w:cs="Times New Roman"/>
          <w:sz w:val="24"/>
          <w:szCs w:val="24"/>
        </w:rPr>
        <w:t xml:space="preserve">The EPA approved a label amendment request to add a supplemental label for Delegate WG (Spinetoram) to reduce </w:t>
      </w:r>
      <w:r w:rsidR="00516785">
        <w:rPr>
          <w:rFonts w:ascii="Times New Roman" w:hAnsi="Times New Roman" w:cs="Times New Roman"/>
          <w:sz w:val="24"/>
          <w:szCs w:val="24"/>
        </w:rPr>
        <w:t xml:space="preserve">the </w:t>
      </w:r>
      <w:r w:rsidRPr="00D3486D">
        <w:rPr>
          <w:rFonts w:ascii="Times New Roman" w:hAnsi="Times New Roman" w:cs="Times New Roman"/>
          <w:sz w:val="24"/>
          <w:szCs w:val="24"/>
        </w:rPr>
        <w:t xml:space="preserve">PHI on </w:t>
      </w:r>
      <w:proofErr w:type="spellStart"/>
      <w:r w:rsidRPr="00D3486D">
        <w:rPr>
          <w:rFonts w:ascii="Times New Roman" w:hAnsi="Times New Roman" w:cs="Times New Roman"/>
          <w:sz w:val="24"/>
          <w:szCs w:val="24"/>
        </w:rPr>
        <w:t>bushberries</w:t>
      </w:r>
      <w:proofErr w:type="spellEnd"/>
      <w:r w:rsidRPr="00D3486D">
        <w:rPr>
          <w:rFonts w:ascii="Times New Roman" w:hAnsi="Times New Roman" w:cs="Times New Roman"/>
          <w:sz w:val="24"/>
          <w:szCs w:val="24"/>
        </w:rPr>
        <w:t xml:space="preserve"> (Subgroup 13-07B)</w:t>
      </w:r>
      <w:r w:rsidR="00516785">
        <w:rPr>
          <w:rFonts w:ascii="Times New Roman" w:hAnsi="Times New Roman" w:cs="Times New Roman"/>
          <w:sz w:val="24"/>
          <w:szCs w:val="24"/>
        </w:rPr>
        <w:t>,</w:t>
      </w:r>
      <w:r w:rsidRPr="00D3486D">
        <w:rPr>
          <w:rFonts w:ascii="Times New Roman" w:hAnsi="Times New Roman" w:cs="Times New Roman"/>
          <w:sz w:val="24"/>
          <w:szCs w:val="24"/>
        </w:rPr>
        <w:t xml:space="preserve"> except lingonberry.  This label change was supported by efficacy trials funded by the Biopesticide program</w:t>
      </w:r>
    </w:p>
    <w:p w14:paraId="0FAEB8EC" w14:textId="77777777" w:rsidR="000C6D45" w:rsidRDefault="000C6D45" w:rsidP="000C6D45">
      <w:pPr>
        <w:pStyle w:val="NoSpacing"/>
        <w:rPr>
          <w:rFonts w:ascii="Times New Roman" w:hAnsi="Times New Roman" w:cs="Times New Roman"/>
          <w:b/>
          <w:sz w:val="24"/>
          <w:szCs w:val="24"/>
          <w:u w:val="single"/>
        </w:rPr>
      </w:pPr>
    </w:p>
    <w:p w14:paraId="3CF900AA" w14:textId="77777777" w:rsidR="000C6D45" w:rsidRDefault="000C6D45" w:rsidP="006A0DCB">
      <w:pPr>
        <w:pStyle w:val="NoSpacing"/>
        <w:outlineLvl w:val="0"/>
        <w:rPr>
          <w:rFonts w:ascii="Times New Roman" w:hAnsi="Times New Roman" w:cs="Times New Roman"/>
          <w:b/>
          <w:sz w:val="24"/>
          <w:szCs w:val="24"/>
          <w:u w:val="single"/>
        </w:rPr>
      </w:pPr>
      <w:r w:rsidRPr="000C6D45">
        <w:rPr>
          <w:rFonts w:ascii="Times New Roman" w:hAnsi="Times New Roman" w:cs="Times New Roman"/>
          <w:b/>
          <w:sz w:val="24"/>
          <w:szCs w:val="24"/>
          <w:u w:val="single"/>
        </w:rPr>
        <w:t>Biopesticide and Organic Support-Impacts</w:t>
      </w:r>
    </w:p>
    <w:p w14:paraId="379B45D0" w14:textId="77777777" w:rsidR="000C6D45" w:rsidRDefault="000C6D45" w:rsidP="000C6D45">
      <w:pPr>
        <w:pStyle w:val="NoSpacing"/>
        <w:rPr>
          <w:rFonts w:ascii="Times New Roman" w:hAnsi="Times New Roman" w:cs="Times New Roman"/>
          <w:b/>
          <w:sz w:val="24"/>
          <w:szCs w:val="24"/>
          <w:u w:val="single"/>
        </w:rPr>
      </w:pPr>
    </w:p>
    <w:p w14:paraId="5AD1FE0C" w14:textId="246C6B24" w:rsidR="000C6D45" w:rsidRDefault="000C6D45" w:rsidP="000C6D45">
      <w:pPr>
        <w:pStyle w:val="NoSpacing"/>
        <w:rPr>
          <w:rFonts w:ascii="Times New Roman" w:hAnsi="Times New Roman" w:cs="Times New Roman"/>
          <w:b/>
          <w:i/>
          <w:sz w:val="24"/>
          <w:szCs w:val="24"/>
        </w:rPr>
      </w:pPr>
      <w:r>
        <w:rPr>
          <w:rFonts w:ascii="Times New Roman" w:hAnsi="Times New Roman" w:cs="Times New Roman"/>
          <w:sz w:val="24"/>
          <w:szCs w:val="24"/>
        </w:rPr>
        <w:lastRenderedPageBreak/>
        <w:t xml:space="preserve">Michigan State University Center for Economic Analysis reported </w:t>
      </w:r>
      <w:r w:rsidRPr="000C6D45">
        <w:rPr>
          <w:rFonts w:ascii="Times New Roman" w:hAnsi="Times New Roman" w:cs="Times New Roman"/>
          <w:b/>
          <w:i/>
          <w:sz w:val="24"/>
          <w:szCs w:val="24"/>
        </w:rPr>
        <w:t xml:space="preserve">“biopesticides make up a small but growing segment of the agro-pest management market.  We estimated that crop productivity impacts of IR-4 Project supported biopesticides generates about $1.2 billion in added crop sales. This supports about 5,306 agricultural jobs with total annual income of $343.5 million. Once accounting for all secondary transactions, </w:t>
      </w:r>
      <w:proofErr w:type="gramStart"/>
      <w:r w:rsidRPr="000C6D45">
        <w:rPr>
          <w:rFonts w:ascii="Times New Roman" w:hAnsi="Times New Roman" w:cs="Times New Roman"/>
          <w:b/>
          <w:i/>
          <w:sz w:val="24"/>
          <w:szCs w:val="24"/>
        </w:rPr>
        <w:t>the</w:t>
      </w:r>
      <w:proofErr w:type="gramEnd"/>
      <w:r w:rsidRPr="000C6D45">
        <w:rPr>
          <w:rFonts w:ascii="Times New Roman" w:hAnsi="Times New Roman" w:cs="Times New Roman"/>
          <w:b/>
          <w:i/>
          <w:sz w:val="24"/>
          <w:szCs w:val="24"/>
        </w:rPr>
        <w:t xml:space="preserve"> expected macroeconomic effects add 17,340 jobs with labor income of $962.8 million and annual contributions of $1,627.9 million to gross domestic product</w:t>
      </w:r>
      <w:r w:rsidR="00516785">
        <w:rPr>
          <w:rFonts w:ascii="Times New Roman" w:hAnsi="Times New Roman" w:cs="Times New Roman"/>
          <w:b/>
          <w:i/>
          <w:sz w:val="24"/>
          <w:szCs w:val="24"/>
        </w:rPr>
        <w:t>.</w:t>
      </w:r>
      <w:r w:rsidRPr="000C6D45">
        <w:rPr>
          <w:rFonts w:ascii="Times New Roman" w:hAnsi="Times New Roman" w:cs="Times New Roman"/>
          <w:b/>
          <w:i/>
          <w:sz w:val="24"/>
          <w:szCs w:val="24"/>
        </w:rPr>
        <w:t>”</w:t>
      </w:r>
    </w:p>
    <w:p w14:paraId="79C6C047" w14:textId="77777777" w:rsidR="00D3486D" w:rsidRPr="000C6D45" w:rsidRDefault="00D3486D" w:rsidP="000C6D45">
      <w:pPr>
        <w:pStyle w:val="NoSpacing"/>
        <w:rPr>
          <w:rFonts w:ascii="Times New Roman" w:hAnsi="Times New Roman" w:cs="Times New Roman"/>
          <w:b/>
          <w:i/>
          <w:sz w:val="24"/>
          <w:szCs w:val="24"/>
        </w:rPr>
      </w:pPr>
    </w:p>
    <w:sectPr w:rsidR="00D3486D" w:rsidRPr="000C6D45" w:rsidSect="008258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anis" w:date="2019-12-08T14:20:00Z" w:initials="j">
    <w:p w14:paraId="51E061DE" w14:textId="5986A350" w:rsidR="00610356" w:rsidRDefault="00610356">
      <w:pPr>
        <w:pStyle w:val="CommentText"/>
      </w:pPr>
      <w:r>
        <w:rPr>
          <w:rStyle w:val="CommentReference"/>
        </w:rPr>
        <w:annotationRef/>
      </w:r>
      <w:r>
        <w:t xml:space="preserve">Is this date </w:t>
      </w:r>
      <w:proofErr w:type="gramStart"/>
      <w:r>
        <w:t>correct ?</w:t>
      </w:r>
      <w:proofErr w:type="gramEnd"/>
      <w:r>
        <w:t xml:space="preserve"> should it be 2019?</w:t>
      </w:r>
    </w:p>
  </w:comment>
  <w:comment w:id="1" w:author="Jerry J. Baron" w:date="2020-01-08T10:46:00Z" w:initials="JJB">
    <w:p w14:paraId="28FF97E2" w14:textId="5B876170" w:rsidR="00A62FD8" w:rsidRDefault="00A62FD8">
      <w:pPr>
        <w:pStyle w:val="CommentText"/>
      </w:pPr>
      <w:r>
        <w:rPr>
          <w:rStyle w:val="CommentReference"/>
        </w:rPr>
        <w:annotationRef/>
      </w:r>
      <w:r>
        <w:t xml:space="preserve">Check with Michael </w:t>
      </w:r>
      <w:proofErr w:type="spellStart"/>
      <w:r>
        <w:t>Braverman</w:t>
      </w:r>
      <w:proofErr w:type="spellEnd"/>
      <w:r>
        <w:t xml:space="preserve"> and this time limited tolerance exemption has been converted to a permanent tolerance exemption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E061DE" w15:done="0"/>
  <w15:commentEx w15:paraId="28FF97E2" w15:paraIdParent="51E061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2E0CE" w16cid:durableId="21976BFF"/>
  <w16cid:commentId w16cid:paraId="56F12805" w16cid:durableId="21976B91"/>
  <w16cid:commentId w16cid:paraId="5AACF8E3" w16cid:durableId="21976F38"/>
  <w16cid:commentId w16cid:paraId="36BA3021" w16cid:durableId="21976EE8"/>
  <w16cid:commentId w16cid:paraId="13A52402" w16cid:durableId="21977005"/>
  <w16cid:commentId w16cid:paraId="2B9BB8D8" w16cid:durableId="2197761C"/>
  <w16cid:commentId w16cid:paraId="24B0B382" w16cid:durableId="2188C96F"/>
  <w16cid:commentId w16cid:paraId="001AAF09" w16cid:durableId="21977706"/>
  <w16cid:commentId w16cid:paraId="35139861" w16cid:durableId="219779FE"/>
  <w16cid:commentId w16cid:paraId="23B96808" w16cid:durableId="21977B83"/>
  <w16cid:commentId w16cid:paraId="597CEF0C" w16cid:durableId="21977CD7"/>
  <w16cid:commentId w16cid:paraId="004F7B3D" w16cid:durableId="21977E68"/>
  <w16cid:commentId w16cid:paraId="3D266D83" w16cid:durableId="21977EAA"/>
  <w16cid:commentId w16cid:paraId="1119B304" w16cid:durableId="21977F29"/>
  <w16cid:commentId w16cid:paraId="708AAF74" w16cid:durableId="21977F63"/>
  <w16cid:commentId w16cid:paraId="574DCC3C" w16cid:durableId="219780E4"/>
  <w16cid:commentId w16cid:paraId="70585188" w16cid:durableId="21978343"/>
  <w16cid:commentId w16cid:paraId="3997C349" w16cid:durableId="219783AF"/>
  <w16cid:commentId w16cid:paraId="1E34B7CC" w16cid:durableId="21978448"/>
  <w16cid:commentId w16cid:paraId="360B34A1" w16cid:durableId="219784D3"/>
  <w16cid:commentId w16cid:paraId="51E061DE" w16cid:durableId="2197853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s">
    <w15:presenceInfo w15:providerId="None" w15:userId="janis"/>
  </w15:person>
  <w15:person w15:author="Jerry J. Baron">
    <w15:presenceInfo w15:providerId="AD" w15:userId="S-1-5-21-551639223-2424377881-3939256637-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D9"/>
    <w:rsid w:val="000201CB"/>
    <w:rsid w:val="00067D7D"/>
    <w:rsid w:val="00092D26"/>
    <w:rsid w:val="000C6D45"/>
    <w:rsid w:val="0016584F"/>
    <w:rsid w:val="001750F5"/>
    <w:rsid w:val="001870B5"/>
    <w:rsid w:val="00197E74"/>
    <w:rsid w:val="001E6C1E"/>
    <w:rsid w:val="001F5AF6"/>
    <w:rsid w:val="00212F39"/>
    <w:rsid w:val="002302BD"/>
    <w:rsid w:val="00232C56"/>
    <w:rsid w:val="00260F56"/>
    <w:rsid w:val="00285A7F"/>
    <w:rsid w:val="002A0FA5"/>
    <w:rsid w:val="002A1F3E"/>
    <w:rsid w:val="002C0C9E"/>
    <w:rsid w:val="002E5943"/>
    <w:rsid w:val="002F1D91"/>
    <w:rsid w:val="00346FFF"/>
    <w:rsid w:val="003474C6"/>
    <w:rsid w:val="00362197"/>
    <w:rsid w:val="00383120"/>
    <w:rsid w:val="00394504"/>
    <w:rsid w:val="003B09B5"/>
    <w:rsid w:val="00442A95"/>
    <w:rsid w:val="00467894"/>
    <w:rsid w:val="0048693D"/>
    <w:rsid w:val="00495E8B"/>
    <w:rsid w:val="004E5E55"/>
    <w:rsid w:val="00516785"/>
    <w:rsid w:val="00584155"/>
    <w:rsid w:val="005F449C"/>
    <w:rsid w:val="00602297"/>
    <w:rsid w:val="00610356"/>
    <w:rsid w:val="0062131E"/>
    <w:rsid w:val="00644475"/>
    <w:rsid w:val="00660E29"/>
    <w:rsid w:val="00680C7D"/>
    <w:rsid w:val="00682496"/>
    <w:rsid w:val="006A0DCB"/>
    <w:rsid w:val="006B3B1A"/>
    <w:rsid w:val="006F5905"/>
    <w:rsid w:val="00773ADC"/>
    <w:rsid w:val="007A5086"/>
    <w:rsid w:val="007C73EB"/>
    <w:rsid w:val="007F2AA0"/>
    <w:rsid w:val="00804FA4"/>
    <w:rsid w:val="0080798B"/>
    <w:rsid w:val="008258D9"/>
    <w:rsid w:val="00831086"/>
    <w:rsid w:val="008349F4"/>
    <w:rsid w:val="0084677D"/>
    <w:rsid w:val="00870932"/>
    <w:rsid w:val="008C441F"/>
    <w:rsid w:val="008C7413"/>
    <w:rsid w:val="009614BC"/>
    <w:rsid w:val="0097394F"/>
    <w:rsid w:val="009A2F0C"/>
    <w:rsid w:val="00A104FF"/>
    <w:rsid w:val="00A262A1"/>
    <w:rsid w:val="00A35C49"/>
    <w:rsid w:val="00A467F5"/>
    <w:rsid w:val="00A62FD8"/>
    <w:rsid w:val="00A63D24"/>
    <w:rsid w:val="00AA53D8"/>
    <w:rsid w:val="00AC50F5"/>
    <w:rsid w:val="00AE5F96"/>
    <w:rsid w:val="00B76B4F"/>
    <w:rsid w:val="00BF1BF7"/>
    <w:rsid w:val="00CF062B"/>
    <w:rsid w:val="00D3486D"/>
    <w:rsid w:val="00DB209D"/>
    <w:rsid w:val="00E024C8"/>
    <w:rsid w:val="00E1121A"/>
    <w:rsid w:val="00E25914"/>
    <w:rsid w:val="00E310A1"/>
    <w:rsid w:val="00E42654"/>
    <w:rsid w:val="00E72019"/>
    <w:rsid w:val="00F43304"/>
    <w:rsid w:val="00F455AE"/>
    <w:rsid w:val="00F60138"/>
    <w:rsid w:val="00F7208E"/>
    <w:rsid w:val="00FD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9EF1"/>
  <w15:chartTrackingRefBased/>
  <w15:docId w15:val="{3044B0D2-33D7-4D48-8C6C-99033CEB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8D9"/>
    <w:pPr>
      <w:spacing w:after="0" w:line="240" w:lineRule="auto"/>
    </w:pPr>
  </w:style>
  <w:style w:type="table" w:styleId="TableGrid">
    <w:name w:val="Table Grid"/>
    <w:basedOn w:val="TableNormal"/>
    <w:uiPriority w:val="39"/>
    <w:rsid w:val="005F4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73EB"/>
    <w:rPr>
      <w:color w:val="0563C1" w:themeColor="hyperlink"/>
      <w:u w:val="single"/>
    </w:rPr>
  </w:style>
  <w:style w:type="character" w:styleId="FollowedHyperlink">
    <w:name w:val="FollowedHyperlink"/>
    <w:basedOn w:val="DefaultParagraphFont"/>
    <w:uiPriority w:val="99"/>
    <w:semiHidden/>
    <w:unhideWhenUsed/>
    <w:rsid w:val="00A63D24"/>
    <w:rPr>
      <w:color w:val="954F72" w:themeColor="followedHyperlink"/>
      <w:u w:val="single"/>
    </w:rPr>
  </w:style>
  <w:style w:type="character" w:styleId="CommentReference">
    <w:name w:val="annotation reference"/>
    <w:basedOn w:val="DefaultParagraphFont"/>
    <w:uiPriority w:val="99"/>
    <w:semiHidden/>
    <w:unhideWhenUsed/>
    <w:rsid w:val="003474C6"/>
    <w:rPr>
      <w:sz w:val="16"/>
      <w:szCs w:val="16"/>
    </w:rPr>
  </w:style>
  <w:style w:type="paragraph" w:styleId="CommentText">
    <w:name w:val="annotation text"/>
    <w:basedOn w:val="Normal"/>
    <w:link w:val="CommentTextChar"/>
    <w:uiPriority w:val="99"/>
    <w:semiHidden/>
    <w:unhideWhenUsed/>
    <w:rsid w:val="003474C6"/>
    <w:pPr>
      <w:spacing w:line="240" w:lineRule="auto"/>
    </w:pPr>
    <w:rPr>
      <w:sz w:val="20"/>
      <w:szCs w:val="20"/>
    </w:rPr>
  </w:style>
  <w:style w:type="character" w:customStyle="1" w:styleId="CommentTextChar">
    <w:name w:val="Comment Text Char"/>
    <w:basedOn w:val="DefaultParagraphFont"/>
    <w:link w:val="CommentText"/>
    <w:uiPriority w:val="99"/>
    <w:semiHidden/>
    <w:rsid w:val="003474C6"/>
    <w:rPr>
      <w:sz w:val="20"/>
      <w:szCs w:val="20"/>
    </w:rPr>
  </w:style>
  <w:style w:type="paragraph" w:styleId="CommentSubject">
    <w:name w:val="annotation subject"/>
    <w:basedOn w:val="CommentText"/>
    <w:next w:val="CommentText"/>
    <w:link w:val="CommentSubjectChar"/>
    <w:uiPriority w:val="99"/>
    <w:semiHidden/>
    <w:unhideWhenUsed/>
    <w:rsid w:val="003474C6"/>
    <w:rPr>
      <w:b/>
      <w:bCs/>
    </w:rPr>
  </w:style>
  <w:style w:type="character" w:customStyle="1" w:styleId="CommentSubjectChar">
    <w:name w:val="Comment Subject Char"/>
    <w:basedOn w:val="CommentTextChar"/>
    <w:link w:val="CommentSubject"/>
    <w:uiPriority w:val="99"/>
    <w:semiHidden/>
    <w:rsid w:val="003474C6"/>
    <w:rPr>
      <w:b/>
      <w:bCs/>
      <w:sz w:val="20"/>
      <w:szCs w:val="20"/>
    </w:rPr>
  </w:style>
  <w:style w:type="paragraph" w:styleId="BalloonText">
    <w:name w:val="Balloon Text"/>
    <w:basedOn w:val="Normal"/>
    <w:link w:val="BalloonTextChar"/>
    <w:uiPriority w:val="99"/>
    <w:semiHidden/>
    <w:unhideWhenUsed/>
    <w:rsid w:val="0034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C6"/>
    <w:rPr>
      <w:rFonts w:ascii="Segoe UI" w:hAnsi="Segoe UI" w:cs="Segoe UI"/>
      <w:sz w:val="18"/>
      <w:szCs w:val="18"/>
    </w:rPr>
  </w:style>
  <w:style w:type="paragraph" w:styleId="Revision">
    <w:name w:val="Revision"/>
    <w:hidden/>
    <w:uiPriority w:val="99"/>
    <w:semiHidden/>
    <w:rsid w:val="00362197"/>
    <w:pPr>
      <w:spacing w:after="0" w:line="240" w:lineRule="auto"/>
    </w:pPr>
  </w:style>
  <w:style w:type="paragraph" w:styleId="DocumentMap">
    <w:name w:val="Document Map"/>
    <w:basedOn w:val="Normal"/>
    <w:link w:val="DocumentMapChar"/>
    <w:uiPriority w:val="99"/>
    <w:semiHidden/>
    <w:unhideWhenUsed/>
    <w:rsid w:val="006A0DC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A0D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4.rutgers.edu/Other/IR4%202017%20Impact%20Final.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ir4project.org/about-ir4/outreach-2/" TargetMode="Externa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12D748AF3E024FB55A65F25A2A969F" ma:contentTypeVersion="10" ma:contentTypeDescription="Create a new document." ma:contentTypeScope="" ma:versionID="94e1e911687ebadbb72c77e0577e7a4b">
  <xsd:schema xmlns:xsd="http://www.w3.org/2001/XMLSchema" xmlns:xs="http://www.w3.org/2001/XMLSchema" xmlns:p="http://schemas.microsoft.com/office/2006/metadata/properties" xmlns:ns3="bb9da70e-defa-4b95-bd54-75b69d556105" targetNamespace="http://schemas.microsoft.com/office/2006/metadata/properties" ma:root="true" ma:fieldsID="a3947dcfa43f7eaffa1a685d7faf3516" ns3:_="">
    <xsd:import namespace="bb9da70e-defa-4b95-bd54-75b69d55610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da70e-defa-4b95-bd54-75b69d556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656373-CBE0-4BFF-9C45-275E1170A78B}">
  <ds:schemaRefs>
    <ds:schemaRef ds:uri="http://schemas.microsoft.com/sharepoint/v3/contenttype/forms"/>
  </ds:schemaRefs>
</ds:datastoreItem>
</file>

<file path=customXml/itemProps2.xml><?xml version="1.0" encoding="utf-8"?>
<ds:datastoreItem xmlns:ds="http://schemas.openxmlformats.org/officeDocument/2006/customXml" ds:itemID="{0F3F516B-52DF-433E-AF55-0195E2855D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39672-F606-4100-ACEB-7D18E0D65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da70e-defa-4b95-bd54-75b69d556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 Baron</dc:creator>
  <cp:keywords/>
  <dc:description/>
  <cp:lastModifiedBy>Daniel Rossi</cp:lastModifiedBy>
  <cp:revision>3</cp:revision>
  <dcterms:created xsi:type="dcterms:W3CDTF">2020-01-09T01:40:00Z</dcterms:created>
  <dcterms:modified xsi:type="dcterms:W3CDTF">2020-01-09T02:09:00Z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0x0101007712D748AF3E024FB55A65F25A2A969F</vt:lpwstr>
  </property>
</Properties>
</file>