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B4" w:rsidRDefault="00B17FB4" w:rsidP="00B17FB4">
      <w:r w:rsidRPr="005C69C1">
        <w:rPr>
          <w:b/>
          <w:u w:val="single"/>
        </w:rPr>
        <w:t xml:space="preserve">Table 1.  Listing of Past and Future Research </w:t>
      </w:r>
      <w:r>
        <w:rPr>
          <w:b/>
          <w:u w:val="single"/>
        </w:rPr>
        <w:t>Objectives</w:t>
      </w:r>
      <w:r w:rsidRPr="005C69C1">
        <w:rPr>
          <w:b/>
          <w:u w:val="single"/>
        </w:rPr>
        <w:t xml:space="preserve"> Showing Progression of Objectives</w:t>
      </w:r>
    </w:p>
    <w:p w:rsidR="00B17FB4" w:rsidRDefault="00B17FB4" w:rsidP="00B17FB4"/>
    <w:p w:rsidR="00B17FB4" w:rsidRDefault="00B17FB4" w:rsidP="00B17FB4"/>
    <w:p w:rsidR="00B17FB4" w:rsidRDefault="00B17FB4" w:rsidP="00B17FB4">
      <w:r>
        <w:t>Phase 1 - NC-174, Years 1983 to 1988:</w:t>
      </w:r>
    </w:p>
    <w:p w:rsidR="00B17FB4" w:rsidRDefault="00B17FB4" w:rsidP="00B17FB4"/>
    <w:p w:rsidR="00B17FB4" w:rsidRDefault="00B17FB4" w:rsidP="00B17FB4">
      <w:pPr>
        <w:pStyle w:val="ListParagraph"/>
        <w:numPr>
          <w:ilvl w:val="0"/>
          <w:numId w:val="1"/>
        </w:numPr>
      </w:pPr>
      <w:r>
        <w:t>Identify and document the effects of erosion on soil properties and crop yields using field plots and models.</w:t>
      </w:r>
    </w:p>
    <w:p w:rsidR="00B17FB4" w:rsidRDefault="00B17FB4" w:rsidP="00B17FB4"/>
    <w:p w:rsidR="00B17FB4" w:rsidRDefault="00B17FB4" w:rsidP="00B17FB4">
      <w:r>
        <w:t>Phase 2 - NC-174, Years 1988 to 1993:</w:t>
      </w:r>
    </w:p>
    <w:p w:rsidR="00B17FB4" w:rsidRDefault="00B17FB4" w:rsidP="00B17FB4"/>
    <w:p w:rsidR="00B17FB4" w:rsidRDefault="00B17FB4" w:rsidP="00B17FB4">
      <w:pPr>
        <w:pStyle w:val="ListParagraph"/>
        <w:numPr>
          <w:ilvl w:val="0"/>
          <w:numId w:val="2"/>
        </w:numPr>
      </w:pPr>
      <w:r>
        <w:t>Continue assessing the effects of erosion on soil properties and crop yields using field plots and models.</w:t>
      </w:r>
    </w:p>
    <w:p w:rsidR="00B17FB4" w:rsidRDefault="00B17FB4" w:rsidP="00B17FB4">
      <w:pPr>
        <w:pStyle w:val="ListParagraph"/>
        <w:numPr>
          <w:ilvl w:val="0"/>
          <w:numId w:val="2"/>
        </w:numPr>
      </w:pPr>
      <w:r>
        <w:t>Evaluate methods for the maintenance and/or restoration of soil productivity of previously eroded soils as evidenced by the field studies and/or model prediction.</w:t>
      </w:r>
    </w:p>
    <w:p w:rsidR="00B17FB4" w:rsidRDefault="00B17FB4" w:rsidP="00B17FB4"/>
    <w:p w:rsidR="00B17FB4" w:rsidRDefault="00B17FB4" w:rsidP="00B17FB4">
      <w:r>
        <w:t>Phase 3 -NC-174, Years 1993 to 1998:</w:t>
      </w:r>
    </w:p>
    <w:p w:rsidR="00B17FB4" w:rsidRDefault="00B17FB4" w:rsidP="00B17FB4"/>
    <w:p w:rsidR="00B17FB4" w:rsidRDefault="00B17FB4" w:rsidP="00B17FB4">
      <w:pPr>
        <w:pStyle w:val="ListParagraph"/>
        <w:numPr>
          <w:ilvl w:val="0"/>
          <w:numId w:val="3"/>
        </w:numPr>
      </w:pPr>
      <w:r>
        <w:t>Continue to evaluate methods for the maintenance and/or restoration of soil productivity of previously eroded soils as evidenced by the field studies and/or model prediction.</w:t>
      </w:r>
    </w:p>
    <w:p w:rsidR="00B17FB4" w:rsidRDefault="00B17FB4" w:rsidP="00B17FB4">
      <w:pPr>
        <w:pStyle w:val="ListParagraph"/>
        <w:numPr>
          <w:ilvl w:val="0"/>
          <w:numId w:val="3"/>
        </w:numPr>
      </w:pPr>
      <w:r>
        <w:t>Develop soil quality standards for agricultural soils being degraded by tillage and erosion which utilized soil property and productivity parameters and threshold values.</w:t>
      </w:r>
    </w:p>
    <w:p w:rsidR="00B17FB4" w:rsidRDefault="00B17FB4" w:rsidP="00B17FB4"/>
    <w:p w:rsidR="00B17FB4" w:rsidRDefault="00B17FB4" w:rsidP="00B17FB4">
      <w:r>
        <w:t>Phase 4 - NC-174, Years 1998 to 2003:</w:t>
      </w:r>
    </w:p>
    <w:p w:rsidR="00B17FB4" w:rsidRDefault="00B17FB4" w:rsidP="00B17FB4"/>
    <w:p w:rsidR="00B17FB4" w:rsidRDefault="00B17FB4" w:rsidP="00B17FB4">
      <w:pPr>
        <w:pStyle w:val="ListParagraph"/>
        <w:numPr>
          <w:ilvl w:val="0"/>
          <w:numId w:val="4"/>
        </w:numPr>
      </w:pPr>
      <w:r>
        <w:t>Determine erosional and landscape impacts on soil processes and properties.</w:t>
      </w:r>
    </w:p>
    <w:p w:rsidR="00B17FB4" w:rsidRDefault="00B17FB4" w:rsidP="00B17FB4">
      <w:pPr>
        <w:pStyle w:val="ListParagraph"/>
        <w:numPr>
          <w:ilvl w:val="0"/>
          <w:numId w:val="4"/>
        </w:numPr>
      </w:pPr>
      <w:r>
        <w:t>Assess management effects on eroded soil productivity and quality of soil, air and water.</w:t>
      </w:r>
    </w:p>
    <w:p w:rsidR="00B17FB4" w:rsidRDefault="00B17FB4" w:rsidP="00B17FB4"/>
    <w:p w:rsidR="00B17FB4" w:rsidRDefault="00B17FB4" w:rsidP="00B17FB4">
      <w:r>
        <w:t>Phase 5 - NCT-199/NC-1017, Years 2003 to 2009:</w:t>
      </w:r>
    </w:p>
    <w:p w:rsidR="00B17FB4" w:rsidRDefault="00B17FB4" w:rsidP="00B17FB4"/>
    <w:p w:rsidR="00B17FB4" w:rsidRDefault="00B17FB4" w:rsidP="00B17FB4">
      <w:pPr>
        <w:pStyle w:val="ListParagraph"/>
        <w:numPr>
          <w:ilvl w:val="0"/>
          <w:numId w:val="5"/>
        </w:numPr>
      </w:pPr>
      <w:r>
        <w:t>Determine spatial C distribution and dynamics in soils of eroded landscapes including 3-dimensional model assessments for better quantification.</w:t>
      </w:r>
    </w:p>
    <w:p w:rsidR="00B17FB4" w:rsidRDefault="00B17FB4" w:rsidP="00B17FB4">
      <w:pPr>
        <w:pStyle w:val="ListParagraph"/>
        <w:numPr>
          <w:ilvl w:val="0"/>
          <w:numId w:val="5"/>
        </w:numPr>
      </w:pPr>
      <w:r>
        <w:t>Assess management (cropping systems, amendments, tillage) effects on C sequestration, productivity and soil quality including the importance of no-tillage on increasing C sequestration in eroded soils.</w:t>
      </w:r>
    </w:p>
    <w:p w:rsidR="00B17FB4" w:rsidRDefault="00B17FB4" w:rsidP="00B17FB4"/>
    <w:p w:rsidR="00B17FB4" w:rsidRDefault="00B17FB4" w:rsidP="00B17FB4">
      <w:r>
        <w:t>Phase 6 - Temp 1017/NC-1178, Years 2009 to 2014:</w:t>
      </w:r>
    </w:p>
    <w:p w:rsidR="00B17FB4" w:rsidRDefault="00B17FB4" w:rsidP="00B17FB4"/>
    <w:p w:rsidR="00B17FB4" w:rsidRDefault="00B17FB4" w:rsidP="00B17FB4">
      <w:pPr>
        <w:pStyle w:val="ListParagraph"/>
        <w:numPr>
          <w:ilvl w:val="0"/>
          <w:numId w:val="6"/>
        </w:numPr>
      </w:pPr>
      <w:r>
        <w:t>Assess management effects on C sequestration and soil productivity including the impacts of crop residue removal on soil organic carbon (SOC) levels and erosion.</w:t>
      </w:r>
    </w:p>
    <w:p w:rsidR="00B17FB4" w:rsidRDefault="00B17FB4" w:rsidP="00B17FB4">
      <w:pPr>
        <w:pStyle w:val="ListParagraph"/>
        <w:numPr>
          <w:ilvl w:val="0"/>
          <w:numId w:val="6"/>
        </w:numPr>
      </w:pPr>
      <w:r>
        <w:t>Determine spatial C distribution and dynamics in the soils of eroded landscapes for better quantification of erosion impacts on soil carbon loss and sequestration.</w:t>
      </w:r>
    </w:p>
    <w:p w:rsidR="00B17FB4" w:rsidRDefault="00B17FB4" w:rsidP="00B17FB4"/>
    <w:p w:rsidR="00B17FB4" w:rsidRDefault="00B17FB4" w:rsidP="00B17FB4">
      <w:r>
        <w:t>Phase 7 - NC-1178, Years 2014 to 2019:</w:t>
      </w:r>
    </w:p>
    <w:p w:rsidR="00B17FB4" w:rsidRDefault="00B17FB4" w:rsidP="00B17FB4"/>
    <w:p w:rsidR="00B17FB4" w:rsidRPr="00473E3A" w:rsidRDefault="00B17FB4" w:rsidP="00B17F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3E3A">
        <w:rPr>
          <w:sz w:val="24"/>
          <w:szCs w:val="24"/>
        </w:rPr>
        <w:t>Evaluate the impact of intensifying agroecosystems inputs (e.g., cover crops, perennial crops) on maintaining/enhancing soil organic C, soil quality, productivity and the environment.</w:t>
      </w:r>
    </w:p>
    <w:p w:rsidR="00B17FB4" w:rsidRDefault="00B17FB4" w:rsidP="00B17F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3E3A">
        <w:rPr>
          <w:sz w:val="24"/>
          <w:szCs w:val="24"/>
        </w:rPr>
        <w:t>Assess management effects (e.g., crop residue removal, tillage) on soil organic C GHG emissions, soil erosion, and productivity.</w:t>
      </w:r>
    </w:p>
    <w:p w:rsidR="00B17FB4" w:rsidRDefault="00B17FB4" w:rsidP="00B17FB4">
      <w:pPr>
        <w:rPr>
          <w:sz w:val="24"/>
          <w:szCs w:val="24"/>
        </w:rPr>
      </w:pPr>
    </w:p>
    <w:p w:rsidR="00B17FB4" w:rsidRPr="001877E2" w:rsidRDefault="00B17FB4" w:rsidP="00B17F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Phase 8 - NC-1178, Years 2019 to 2024:</w:t>
      </w:r>
    </w:p>
    <w:p w:rsidR="00B17FB4" w:rsidRDefault="00B17FB4" w:rsidP="00B17FB4">
      <w:pPr>
        <w:pStyle w:val="ListParagraph"/>
      </w:pPr>
    </w:p>
    <w:p w:rsidR="00B17FB4" w:rsidRPr="00E775F9" w:rsidRDefault="00B17FB4" w:rsidP="00B17FB4">
      <w:pPr>
        <w:pStyle w:val="ListParagraph"/>
        <w:numPr>
          <w:ilvl w:val="0"/>
          <w:numId w:val="8"/>
        </w:numPr>
        <w:spacing w:before="280" w:line="276" w:lineRule="exact"/>
        <w:ind w:left="720" w:right="72"/>
        <w:textAlignment w:val="baseline"/>
        <w:rPr>
          <w:rFonts w:eastAsia="Times New Roman"/>
          <w:color w:val="000000"/>
          <w:sz w:val="24"/>
          <w:szCs w:val="24"/>
        </w:rPr>
      </w:pPr>
      <w:r w:rsidRPr="001877E2">
        <w:rPr>
          <w:rFonts w:eastAsia="Times New Roman"/>
          <w:color w:val="000000"/>
          <w:sz w:val="24"/>
          <w:szCs w:val="24"/>
        </w:rPr>
        <w:t>Evaluate the impact of intensifying agroecosystems (e.g. increased crop rotations/double</w:t>
      </w:r>
      <w:r w:rsidRPr="00E775F9">
        <w:rPr>
          <w:rFonts w:eastAsia="Times New Roman"/>
          <w:color w:val="000000"/>
          <w:sz w:val="24"/>
          <w:szCs w:val="24"/>
        </w:rPr>
        <w:t xml:space="preserve"> cropping, and management integration) on soil organic C, soil health, productivity, the environment, and profitability.</w:t>
      </w:r>
    </w:p>
    <w:p w:rsidR="00B17FB4" w:rsidRPr="00E775F9" w:rsidRDefault="00B17FB4" w:rsidP="00B17FB4">
      <w:pPr>
        <w:pStyle w:val="ListParagraph"/>
        <w:numPr>
          <w:ilvl w:val="0"/>
          <w:numId w:val="8"/>
        </w:numPr>
        <w:spacing w:before="280" w:line="276" w:lineRule="exact"/>
        <w:ind w:left="720" w:right="72"/>
        <w:textAlignment w:val="baseline"/>
        <w:rPr>
          <w:rFonts w:eastAsia="Times New Roman"/>
          <w:color w:val="000000"/>
          <w:sz w:val="24"/>
          <w:szCs w:val="24"/>
        </w:rPr>
      </w:pPr>
      <w:r w:rsidRPr="00E775F9">
        <w:rPr>
          <w:rFonts w:eastAsia="Times New Roman"/>
          <w:color w:val="000000"/>
          <w:sz w:val="24"/>
          <w:szCs w:val="24"/>
        </w:rPr>
        <w:t>Assess management effects (e.g. crop residue, tillage, cover crops,) on soil organic C,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775F9">
        <w:rPr>
          <w:rFonts w:eastAsia="Times New Roman"/>
          <w:color w:val="000000"/>
          <w:sz w:val="24"/>
          <w:szCs w:val="24"/>
        </w:rPr>
        <w:t>environmental footprints (e.g. GHG emissions, water quality, water quantity, soil erosion, input use efficiency), and productivity.</w:t>
      </w:r>
    </w:p>
    <w:p w:rsidR="00B17FB4" w:rsidRDefault="00B17FB4" w:rsidP="00B17FB4">
      <w:pPr>
        <w:rPr>
          <w:sz w:val="24"/>
          <w:szCs w:val="24"/>
        </w:rPr>
      </w:pPr>
    </w:p>
    <w:p w:rsidR="0026028B" w:rsidRDefault="00B17FB4">
      <w:bookmarkStart w:id="0" w:name="_GoBack"/>
      <w:bookmarkEnd w:id="0"/>
    </w:p>
    <w:sectPr w:rsidR="0026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05F"/>
    <w:multiLevelType w:val="hybridMultilevel"/>
    <w:tmpl w:val="733C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11E"/>
    <w:multiLevelType w:val="hybridMultilevel"/>
    <w:tmpl w:val="733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9C9"/>
    <w:multiLevelType w:val="hybridMultilevel"/>
    <w:tmpl w:val="6506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211D8"/>
    <w:multiLevelType w:val="hybridMultilevel"/>
    <w:tmpl w:val="ACB4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62A6"/>
    <w:multiLevelType w:val="hybridMultilevel"/>
    <w:tmpl w:val="D7B2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00FE"/>
    <w:multiLevelType w:val="hybridMultilevel"/>
    <w:tmpl w:val="D0D29612"/>
    <w:lvl w:ilvl="0" w:tplc="D9E0269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74782B"/>
    <w:multiLevelType w:val="hybridMultilevel"/>
    <w:tmpl w:val="077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54D2F"/>
    <w:multiLevelType w:val="hybridMultilevel"/>
    <w:tmpl w:val="6506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B4"/>
    <w:rsid w:val="00535345"/>
    <w:rsid w:val="00840CE0"/>
    <w:rsid w:val="00B17FB4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50EC9-496C-4330-830F-DDB81756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B4"/>
    <w:pPr>
      <w:spacing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Cihacek</dc:creator>
  <cp:keywords/>
  <dc:description/>
  <cp:lastModifiedBy>Larry Cihacek</cp:lastModifiedBy>
  <cp:revision>1</cp:revision>
  <dcterms:created xsi:type="dcterms:W3CDTF">2018-10-31T15:40:00Z</dcterms:created>
  <dcterms:modified xsi:type="dcterms:W3CDTF">2018-10-31T15:40:00Z</dcterms:modified>
</cp:coreProperties>
</file>